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eastAsia="黑体"/>
        </w:rPr>
      </w:pPr>
    </w:p>
    <w:p>
      <w:pPr>
        <w:spacing w:line="520" w:lineRule="exact"/>
        <w:rPr>
          <w:rFonts w:eastAsia="黑体"/>
        </w:rPr>
      </w:pPr>
    </w:p>
    <w:p>
      <w:pPr>
        <w:spacing w:line="520" w:lineRule="exact"/>
        <w:rPr>
          <w:rFonts w:eastAsia="黑体"/>
        </w:rPr>
      </w:pPr>
      <w:r>
        <w:rPr>
          <w:rFonts w:ascii="Times New Roman" w:hAnsi="Times New Roman" w:eastAsia="宋体" w:cs="Times New Roman"/>
          <w:b/>
          <w:kern w:val="2"/>
          <w:sz w:val="44"/>
          <w:szCs w:val="44"/>
          <w:lang w:val="en-US" w:eastAsia="zh-CN" w:bidi="ar-SA"/>
        </w:rPr>
        <w:pict>
          <v:rect id="矩形 2" o:spid="_x0000_s1026" style="position:absolute;left:0;margin-left:0pt;margin-top:26pt;height:85.8pt;width:441pt;rotation:0f;z-index:25165824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ind w:left="538" w:leftChars="168" w:right="614" w:rightChars="192"/>
                    <w:jc w:val="distribute"/>
                    <w:rPr>
                      <w:rFonts w:ascii="方正小标宋_GBK" w:hAnsi="文星标宋" w:eastAsia="方正小标宋_GBK"/>
                      <w:color w:val="FF0000"/>
                      <w:spacing w:val="-30"/>
                      <w:w w:val="70"/>
                      <w:position w:val="-24"/>
                      <w:sz w:val="120"/>
                      <w:szCs w:val="120"/>
                    </w:rPr>
                  </w:pPr>
                  <w:r>
                    <w:rPr>
                      <w:rFonts w:hint="eastAsia" w:ascii="方正小标宋_GBK" w:hAnsi="文星标宋" w:eastAsia="方正小标宋_GBK"/>
                      <w:color w:val="FF0000"/>
                      <w:spacing w:val="-30"/>
                      <w:w w:val="70"/>
                      <w:position w:val="-24"/>
                      <w:sz w:val="120"/>
                      <w:szCs w:val="120"/>
                    </w:rPr>
                    <w:t>青岛市商务局</w:t>
                  </w:r>
                </w:p>
                <w:p>
                  <w:pPr>
                    <w:spacing w:line="240" w:lineRule="exact"/>
                    <w:ind w:left="630" w:leftChars="197" w:right="784" w:rightChars="245"/>
                    <w:jc w:val="distribute"/>
                    <w:rPr>
                      <w:rFonts w:eastAsia="文星简美黑"/>
                      <w:color w:val="FF0000"/>
                      <w:spacing w:val="-200"/>
                      <w:sz w:val="120"/>
                      <w:szCs w:val="120"/>
                    </w:rPr>
                  </w:pPr>
                </w:p>
                <w:p>
                  <w:pPr>
                    <w:spacing w:line="240" w:lineRule="exact"/>
                    <w:ind w:right="784" w:rightChars="245"/>
                    <w:rPr>
                      <w:rFonts w:eastAsia="文星简美黑"/>
                      <w:color w:val="FF0000"/>
                      <w:spacing w:val="-200"/>
                      <w:sz w:val="120"/>
                      <w:szCs w:val="120"/>
                    </w:rPr>
                  </w:pPr>
                </w:p>
                <w:p/>
                <w:p/>
              </w:txbxContent>
            </v:textbox>
          </v:rect>
        </w:pict>
      </w:r>
    </w:p>
    <w:p>
      <w:pPr>
        <w:spacing w:line="360" w:lineRule="auto"/>
        <w:rPr>
          <w:rFonts w:eastAsia="宋体"/>
          <w:b/>
          <w:sz w:val="44"/>
          <w:szCs w:val="44"/>
        </w:rPr>
      </w:pPr>
    </w:p>
    <w:p>
      <w:pPr>
        <w:spacing w:line="360" w:lineRule="auto"/>
        <w:jc w:val="center"/>
        <w:rPr>
          <w:rFonts w:eastAsia="宋体"/>
          <w:b/>
          <w:sz w:val="44"/>
          <w:szCs w:val="44"/>
        </w:rPr>
      </w:pPr>
    </w:p>
    <w:p>
      <w:pPr>
        <w:spacing w:line="360" w:lineRule="auto"/>
        <w:jc w:val="center"/>
      </w:pPr>
      <w:r>
        <w:rPr>
          <w:sz w:val="36"/>
          <w:szCs w:val="36"/>
        </w:rPr>
        <w:t xml:space="preserve">       </w:t>
      </w:r>
      <w:r>
        <w:t xml:space="preserve">          </w:t>
      </w:r>
    </w:p>
    <w:p>
      <w:pPr>
        <w:spacing w:line="360" w:lineRule="auto"/>
        <w:jc w:val="center"/>
      </w:pPr>
      <w:r>
        <w:t xml:space="preserve">                                  </w:t>
      </w:r>
    </w:p>
    <w:p>
      <w:pPr>
        <w:spacing w:line="360" w:lineRule="auto"/>
        <w:ind w:firstLine="320" w:firstLineChars="100"/>
        <w:jc w:val="center"/>
      </w:pPr>
      <w:r>
        <w:t>青商办字〔2022〕</w:t>
      </w:r>
      <w:r>
        <w:rPr>
          <w:rFonts w:hint="eastAsia"/>
          <w:lang w:val="en-US" w:eastAsia="zh-CN"/>
        </w:rPr>
        <w:t>28</w:t>
      </w:r>
      <w:r>
        <w:t>号</w:t>
      </w:r>
    </w:p>
    <w:p>
      <w:pPr>
        <w:spacing w:line="480" w:lineRule="exact"/>
        <w:rPr>
          <w:position w:val="36"/>
        </w:rPr>
      </w:pPr>
      <w:r>
        <w:rPr>
          <w:rFonts w:ascii="Times New Roman" w:hAnsi="Times New Roman" w:eastAsia="仿宋_GB2312" w:cs="Times New Roman"/>
          <w:kern w:val="2"/>
          <w:position w:val="36"/>
          <w:sz w:val="32"/>
          <w:szCs w:val="24"/>
          <w:lang w:val="en-US" w:eastAsia="zh-CN" w:bidi="ar-SA"/>
        </w:rPr>
        <w:pict>
          <v:line id="直接连接符 1" o:spid="_x0000_s1027" style="position:absolute;left:0;margin-left:0pt;margin-top:0pt;height:0.05pt;width:441pt;rotation:0f;z-index:251659264;" o:ole="f" fillcolor="#FFFFFF" filled="f" o:preferrelative="t" stroked="t" coordsize="21600,21600">
            <v:fill on="f" color2="#FFFFFF" focus="0%"/>
            <v:stroke weight="1.5pt" color="#FF0000" color2="#FFFFFF" joinstyle="round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青岛市商务局</w:t>
      </w: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关于转发《山东省商务行政处罚裁量基准》和《山东省商务行政处罚裁量权适用规则》的通知</w:t>
      </w:r>
    </w:p>
    <w:p>
      <w:pPr>
        <w:adjustRightInd w:val="0"/>
        <w:snapToGrid w:val="0"/>
        <w:spacing w:line="560" w:lineRule="exact"/>
        <w:rPr>
          <w:szCs w:val="32"/>
        </w:rPr>
      </w:pPr>
    </w:p>
    <w:p>
      <w:pPr>
        <w:adjustRightInd w:val="0"/>
        <w:snapToGrid w:val="0"/>
        <w:spacing w:line="560" w:lineRule="exact"/>
        <w:rPr>
          <w:szCs w:val="32"/>
        </w:rPr>
      </w:pPr>
      <w:r>
        <w:rPr>
          <w:szCs w:val="32"/>
        </w:rPr>
        <w:t>各区、市商务主管部门，青岛西海岸新区商务局，自贸片区产业促进部，高新区经发部、机关各处室：</w:t>
      </w:r>
    </w:p>
    <w:p>
      <w:pPr>
        <w:adjustRightInd w:val="0"/>
        <w:snapToGrid w:val="0"/>
        <w:spacing w:line="560" w:lineRule="exact"/>
        <w:ind w:firstLine="660"/>
        <w:rPr>
          <w:szCs w:val="32"/>
        </w:rPr>
      </w:pPr>
      <w:r>
        <w:rPr>
          <w:szCs w:val="32"/>
        </w:rPr>
        <w:t>现将《山东省商务行政处罚裁量基准》和《山东省商务行政处罚裁量权适用规则》转发给你们，请遵照执行，规范适用行政处罚自由裁量权，切实依法行政。</w:t>
      </w:r>
    </w:p>
    <w:p>
      <w:pPr>
        <w:adjustRightInd w:val="0"/>
        <w:snapToGrid w:val="0"/>
        <w:spacing w:line="560" w:lineRule="exact"/>
        <w:ind w:firstLine="660"/>
        <w:rPr>
          <w:szCs w:val="32"/>
        </w:rPr>
      </w:pPr>
    </w:p>
    <w:p>
      <w:pPr>
        <w:adjustRightInd w:val="0"/>
        <w:snapToGrid w:val="0"/>
        <w:spacing w:line="560" w:lineRule="exact"/>
        <w:ind w:firstLine="660"/>
        <w:rPr>
          <w:szCs w:val="32"/>
        </w:rPr>
      </w:pPr>
    </w:p>
    <w:p>
      <w:pPr>
        <w:adjustRightInd w:val="0"/>
        <w:snapToGrid w:val="0"/>
        <w:spacing w:line="560" w:lineRule="exact"/>
        <w:ind w:firstLine="660"/>
        <w:rPr>
          <w:szCs w:val="32"/>
        </w:rPr>
      </w:pPr>
      <w:r>
        <w:rPr>
          <w:szCs w:val="32"/>
        </w:rPr>
        <w:t xml:space="preserve">                             青岛市商务局</w:t>
      </w:r>
    </w:p>
    <w:p>
      <w:pPr>
        <w:adjustRightInd w:val="0"/>
        <w:snapToGrid w:val="0"/>
        <w:spacing w:line="560" w:lineRule="exact"/>
        <w:ind w:firstLine="660"/>
        <w:rPr>
          <w:szCs w:val="32"/>
        </w:rPr>
      </w:pPr>
      <w:r>
        <w:rPr>
          <w:szCs w:val="32"/>
        </w:rPr>
        <w:t xml:space="preserve">                            2022年3月21日</w:t>
      </w: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</w:p>
    <w:p>
      <w:pPr>
        <w:spacing w:line="560" w:lineRule="exact"/>
        <w:rPr>
          <w:rFonts w:eastAsia="黑体"/>
          <w:szCs w:val="32"/>
        </w:rPr>
      </w:pPr>
      <w:bookmarkStart w:id="0" w:name="_GoBack"/>
      <w:bookmarkEnd w:id="0"/>
    </w:p>
    <w:p>
      <w:pPr>
        <w:spacing w:line="560" w:lineRule="exact"/>
        <w:rPr>
          <w:rFonts w:eastAsia="黑体"/>
          <w:szCs w:val="32"/>
        </w:rPr>
      </w:pPr>
    </w:p>
    <w:p>
      <w:pPr>
        <w:spacing w:line="600" w:lineRule="exact"/>
        <w:rPr>
          <w:rFonts w:eastAsia="宋体"/>
          <w:b/>
          <w:sz w:val="44"/>
          <w:szCs w:val="44"/>
        </w:rPr>
      </w:pPr>
    </w:p>
    <w:tbl>
      <w:tblPr>
        <w:tblStyle w:val="6"/>
        <w:tblW w:w="906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tcBorders>
              <w:tl2br w:val="nil"/>
              <w:tr2bl w:val="nil"/>
            </w:tcBorders>
            <w:vAlign w:val="top"/>
          </w:tcPr>
          <w:p>
            <w:pPr>
              <w:spacing w:after="120" w:line="52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青岛市商务局办公室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</w:rPr>
              <w:t xml:space="preserve">  2022年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  <w:r>
              <w:rPr>
                <w:sz w:val="28"/>
                <w:szCs w:val="28"/>
              </w:rPr>
              <w:t>日印发</w:t>
            </w:r>
          </w:p>
        </w:tc>
      </w:tr>
    </w:tbl>
    <w:p>
      <w:pPr>
        <w:widowControl w:val="0"/>
        <w:wordWrap/>
        <w:adjustRightInd/>
        <w:snapToGrid/>
        <w:spacing w:line="240" w:lineRule="exact"/>
        <w:ind w:left="0" w:leftChars="0" w:right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简美黑">
    <w:panose1 w:val="02010609000101010101"/>
    <w:charset w:val="86"/>
    <w:family w:val="auto"/>
    <w:pitch w:val="default"/>
    <w:sig w:usb0="00000001" w:usb1="080E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A4DBB"/>
    <w:rsid w:val="002B46D9"/>
    <w:rsid w:val="00425436"/>
    <w:rsid w:val="004E2DBE"/>
    <w:rsid w:val="0065559D"/>
    <w:rsid w:val="007A4DBB"/>
    <w:rsid w:val="007F2B14"/>
    <w:rsid w:val="009D6CF3"/>
    <w:rsid w:val="00A826BF"/>
    <w:rsid w:val="00DF4C6E"/>
    <w:rsid w:val="2DB2264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58</Words>
  <Characters>336</Characters>
  <Lines>2</Lines>
  <Paragraphs>1</Paragraphs>
  <TotalTime>0</TotalTime>
  <ScaleCrop>false</ScaleCrop>
  <LinksUpToDate>false</LinksUpToDate>
  <CharactersWithSpaces>0</CharactersWithSpaces>
  <Application>WPS Office 专业版_9.1.0.5432_F1E327BC-269C-435d-A152-05C5408002CA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2022-03-18T06:49:00Z</dcterms:created>
  <dc:creator>PC</dc:creator>
  <cp:lastModifiedBy>dell</cp:lastModifiedBy>
  <cp:lastPrinted>2022-03-18T07:23:00Z</cp:lastPrinted>
  <dcterms:modified xsi:type="dcterms:W3CDTF">2022-03-21T06:38:11Z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