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青岛市交通运输局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仿宋" w:eastAsia="方正小标宋简体"/>
          <w:sz w:val="44"/>
          <w:szCs w:val="44"/>
        </w:rPr>
        <w:t>执法主体、行政处罚流程图、救济渠道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</w:pPr>
      <w:r>
        <w:rPr>
          <w:rFonts w:hint="eastAsia" w:ascii="黑体" w:hAnsi="黑体" w:eastAsia="黑体"/>
          <w:sz w:val="32"/>
          <w:szCs w:val="32"/>
        </w:rPr>
        <w:t>一、执法主体</w:t>
      </w:r>
    </w:p>
    <w:p>
      <w:pPr>
        <w:spacing w:line="600" w:lineRule="exac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</w:t>
      </w:r>
      <w:r>
        <w:rPr>
          <w:rFonts w:hint="eastAsia" w:ascii="仿宋_GB2312" w:hAnsi="黑体" w:eastAsia="仿宋_GB2312"/>
          <w:sz w:val="32"/>
          <w:szCs w:val="32"/>
        </w:rPr>
        <w:t xml:space="preserve"> 青岛市交通运输局</w:t>
      </w:r>
    </w:p>
    <w:p>
      <w:pPr>
        <w:spacing w:line="600" w:lineRule="exact"/>
        <w:ind w:firstLine="640" w:firstLineChars="200"/>
      </w:pPr>
      <w:r>
        <w:rPr>
          <w:rFonts w:hint="eastAsia" w:ascii="黑体" w:hAnsi="黑体" w:eastAsia="黑体"/>
          <w:sz w:val="32"/>
          <w:szCs w:val="32"/>
        </w:rPr>
        <w:t>二、行政处罚流程图</w:t>
      </w:r>
    </w:p>
    <w:p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28"/>
          <w:szCs w:val="28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青岛市交通运输局行政处罚案件案件业务流程图</w:t>
      </w:r>
    </w:p>
    <w:p>
      <w:pPr>
        <w:rPr>
          <w:rFonts w:ascii="仿宋_GB2312" w:eastAsia="仿宋_GB2312"/>
          <w:sz w:val="30"/>
          <w:szCs w:val="30"/>
        </w:rPr>
      </w:pPr>
      <w:r>
        <w:pict>
          <v:rect id="矩形 4" o:spid="_x0000_s1026" o:spt="1" style="position:absolute;left:0pt;margin-left:73.55pt;margin-top:31.1pt;height:11.45pt;width:47.85pt;z-index:1024;mso-width-relative:page;mso-height-relative:page;" filled="f" o:preferrelative="t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p>
      <w:pPr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>
      <w:pPr>
        <w:rPr>
          <w:rFonts w:ascii="仿宋_GB2312" w:eastAsia="仿宋_GB2312"/>
          <w:sz w:val="30"/>
          <w:szCs w:val="30"/>
        </w:rPr>
      </w:pPr>
    </w:p>
    <w:p>
      <w:pPr>
        <w:tabs>
          <w:tab w:val="left" w:pos="7350"/>
        </w:tabs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ab/>
      </w:r>
    </w:p>
    <w:p>
      <w:pPr>
        <w:jc w:val="center"/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jc w:val="center"/>
      </w:pPr>
    </w:p>
    <w:p/>
    <w:p/>
    <w:p/>
    <w:p/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一般程序行政处罚案件业务流程图</w:t>
      </w:r>
    </w:p>
    <w:p>
      <w:pPr>
        <w:jc w:val="center"/>
      </w:pPr>
      <w:r>
        <w:rPr>
          <w:sz w:val="20"/>
        </w:rPr>
        <w:pict>
          <v:rect id="Rectangle 76" o:spid="_x0000_s1027" o:spt="1" style="position:absolute;left:0pt;margin-left:23.4pt;margin-top:0pt;height:39.4pt;width:195.65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pStyle w:val="3"/>
                    <w:spacing w:line="240" w:lineRule="auto"/>
                  </w:pPr>
                  <w:r>
                    <w:rPr>
                      <w:rFonts w:hint="eastAsia"/>
                    </w:rPr>
                    <w:t>立案申请（现场检查、举报、投诉、媒体曝光、上级交办、其他部门移交等）</w:t>
                  </w:r>
                </w:p>
              </w:txbxContent>
            </v:textbox>
          </v:rect>
        </w:pict>
      </w:r>
      <w:r>
        <w:rPr>
          <w:sz w:val="20"/>
        </w:rPr>
        <w:pict>
          <v:rect id="Rectangle 78" o:spid="_x0000_s1028" o:spt="1" style="position:absolute;left:0pt;margin-left:285.75pt;margin-top:4.05pt;height:27.15pt;width:74.25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pStyle w:val="3"/>
                    <w:spacing w:line="240" w:lineRule="auto"/>
                  </w:pPr>
                  <w:r>
                    <w:rPr>
                      <w:rFonts w:hint="eastAsia"/>
                    </w:rPr>
                    <w:t>立案审批</w:t>
                  </w:r>
                </w:p>
              </w:txbxContent>
            </v:textbox>
          </v:rect>
        </w:pict>
      </w:r>
    </w:p>
    <w:p>
      <w:pPr>
        <w:jc w:val="center"/>
      </w:pPr>
      <w:r>
        <w:pict>
          <v:line id="Line 81" o:spid="_x0000_s1029" o:spt="20" style="position:absolute;left:0pt;margin-left:218.95pt;margin-top:4.3pt;height:0.05pt;width:65.25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  <w:r>
        <w:pict>
          <v:line id="Line 79" o:spid="_x0000_s1030" o:spt="20" style="position:absolute;left:0pt;margin-left:323.95pt;margin-top:0.15pt;height:28.5pt;width:0.05pt;z-index:102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</w:p>
    <w:p>
      <w:pPr>
        <w:jc w:val="center"/>
      </w:pPr>
      <w:r>
        <w:rPr>
          <w:sz w:val="20"/>
        </w:rPr>
        <w:pict>
          <v:rect id="Rectangle 83" o:spid="_x0000_s1031" o:spt="1" style="position:absolute;left:0pt;margin-left:153pt;margin-top:0pt;height:28.05pt;width:126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开展调查取证工作</w:t>
                  </w:r>
                </w:p>
              </w:txbxContent>
            </v:textbox>
          </v:rect>
        </w:pict>
      </w:r>
      <w:r>
        <w:pict>
          <v:line id="Line 82" o:spid="_x0000_s1032" o:spt="20" style="position:absolute;left:0pt;flip:x y;margin-left:279pt;margin-top:13.1pt;height:0.05pt;width:45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  <w:r>
        <w:rPr>
          <w:sz w:val="20"/>
        </w:rPr>
        <w:pict>
          <v:line id="Line 84" o:spid="_x0000_s1033" o:spt="20" style="position:absolute;left:0pt;margin-left:207pt;margin-top:12.45pt;height:18.75pt;width:0.05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</w:p>
    <w:p>
      <w:pPr>
        <w:jc w:val="center"/>
      </w:pPr>
      <w:r>
        <w:rPr>
          <w:sz w:val="20"/>
        </w:rPr>
        <w:pict>
          <v:line id="Line 85" o:spid="_x0000_s1034" o:spt="20" style="position:absolute;left:0pt;flip:y;margin-left:207pt;margin-top:0pt;height:7.8pt;width:0.05pt;z-index:102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sz w:val="20"/>
        </w:rPr>
        <w:pict>
          <v:rect id="Rectangle 86" o:spid="_x0000_s1035" o:spt="1" style="position:absolute;left:0pt;margin-left:-9pt;margin-top:7.8pt;height:93.6pt;width:54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pStyle w:val="3"/>
                    <w:spacing w:line="240" w:lineRule="auto"/>
                    <w:jc w:val="both"/>
                  </w:pPr>
                  <w:r>
                    <w:rPr>
                      <w:rFonts w:hint="eastAsia"/>
                      <w:sz w:val="18"/>
                    </w:rPr>
                    <w:t>现场检查制作现场笔录、视听资料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rect>
        </w:pict>
      </w:r>
      <w:r>
        <w:rPr>
          <w:sz w:val="20"/>
        </w:rPr>
        <w:pict>
          <v:rect id="Rectangle 87" o:spid="_x0000_s1036" o:spt="1" style="position:absolute;left:0pt;margin-left:180pt;margin-top:7.8pt;height:93.6pt;width:54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pStyle w:val="3"/>
                    <w:spacing w:line="20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先行登记保存，制作证据登记保存清单，７日内作出处理</w:t>
                  </w:r>
                </w:p>
              </w:txbxContent>
            </v:textbox>
          </v:rect>
        </w:pict>
      </w:r>
      <w:r>
        <w:rPr>
          <w:sz w:val="20"/>
        </w:rPr>
        <w:pict>
          <v:rect id="Rectangle 88" o:spid="_x0000_s1037" o:spt="1" style="position:absolute;left:0pt;margin-left:54pt;margin-top:7.8pt;height:93.6pt;width:54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pStyle w:val="3"/>
                    <w:spacing w:line="240" w:lineRule="auto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询问当事人或证人，制作询问笔录。</w:t>
                  </w:r>
                </w:p>
              </w:txbxContent>
            </v:textbox>
          </v:rect>
        </w:pict>
      </w:r>
      <w:r>
        <w:rPr>
          <w:sz w:val="20"/>
        </w:rPr>
        <w:pict>
          <v:rect id="Rectangle 89" o:spid="_x0000_s1038" o:spt="1" style="position:absolute;left:0pt;margin-left:117pt;margin-top:7.8pt;height:93.6pt;width:54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pStyle w:val="3"/>
                    <w:spacing w:line="240" w:lineRule="auto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抽样取证制作抽样取证凭证</w:t>
                  </w:r>
                </w:p>
              </w:txbxContent>
            </v:textbox>
          </v:rect>
        </w:pict>
      </w:r>
      <w:r>
        <w:rPr>
          <w:sz w:val="20"/>
        </w:rPr>
        <w:pict>
          <v:rect id="Rectangle 90" o:spid="_x0000_s1039" o:spt="1" style="position:absolute;left:0pt;margin-left:369pt;margin-top:7.8pt;height:93.6pt;width:54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pStyle w:val="3"/>
                    <w:spacing w:line="240" w:lineRule="auto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其他证据</w:t>
                  </w:r>
                </w:p>
              </w:txbxContent>
            </v:textbox>
          </v:rect>
        </w:pict>
      </w:r>
      <w:r>
        <w:rPr>
          <w:sz w:val="20"/>
        </w:rPr>
        <w:pict>
          <v:rect id="Rectangle 91" o:spid="_x0000_s1040" o:spt="1" style="position:absolute;left:0pt;margin-left:306pt;margin-top:7.8pt;height:93.6pt;width:54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pStyle w:val="3"/>
                    <w:spacing w:line="240" w:lineRule="auto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专业性问题由法定部门鉴定并提供鉴定报告。</w:t>
                  </w:r>
                </w:p>
              </w:txbxContent>
            </v:textbox>
          </v:rect>
        </w:pict>
      </w:r>
      <w:r>
        <w:rPr>
          <w:sz w:val="20"/>
        </w:rPr>
        <w:pict>
          <v:rect id="Rectangle 92" o:spid="_x0000_s1041" o:spt="1" style="position:absolute;left:0pt;margin-left:243pt;margin-top:7.8pt;height:93.6pt;width:54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pStyle w:val="3"/>
                    <w:spacing w:line="240" w:lineRule="exact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暂扣车辆，制作行政强制措施决定书</w:t>
                  </w:r>
                </w:p>
              </w:txbxContent>
            </v:textbox>
          </v:rect>
        </w:pict>
      </w:r>
      <w:r>
        <w:rPr>
          <w:sz w:val="20"/>
        </w:rPr>
        <w:pict>
          <v:line id="Line 93" o:spid="_x0000_s1042" o:spt="20" style="position:absolute;left:0pt;flip:y;margin-left:342pt;margin-top:0pt;height:7.8pt;width:0.05pt;z-index:102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sz w:val="20"/>
        </w:rPr>
        <w:pict>
          <v:line id="Line 94" o:spid="_x0000_s1043" o:spt="20" style="position:absolute;left:0pt;flip:y;margin-left:279pt;margin-top:0pt;height:7.8pt;width:0.05pt;z-index:102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sz w:val="20"/>
        </w:rPr>
        <w:pict>
          <v:line id="Line 95" o:spid="_x0000_s1044" o:spt="20" style="position:absolute;left:0pt;flip:y;margin-left:153pt;margin-top:0pt;height:7.8pt;width:0.05pt;z-index:102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sz w:val="20"/>
        </w:rPr>
        <w:pict>
          <v:line id="Line 96" o:spid="_x0000_s1045" o:spt="20" style="position:absolute;left:0pt;flip:y;margin-left:90pt;margin-top:0pt;height:7.8pt;width:0.05pt;z-index:102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sz w:val="20"/>
        </w:rPr>
        <w:pict>
          <v:shape id="未知" o:spid="_x0000_s1046" style="position:absolute;left:0pt;margin-left:9pt;margin-top:0pt;height:7.8pt;width:405pt;z-index:1024;mso-width-relative:page;mso-height-relative:page;" filled="f" o:preferrelative="t" coordsize="8640,312" path="m0,312l0,0,8640,0,8640,312e">
            <v:fill on="f" focussize="0,0"/>
            <v:stroke miterlimit="2"/>
            <v:imagedata o:title=""/>
            <o:lock v:ext="edit"/>
          </v:shape>
        </w:pic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sz w:val="20"/>
        </w:rPr>
        <w:pict>
          <v:line id="Line 98" o:spid="_x0000_s1047" o:spt="20" style="position:absolute;left:0pt;margin-left:333pt;margin-top:7.8pt;height:7.8pt;width:0.05pt;z-index:102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sz w:val="20"/>
        </w:rPr>
        <w:pict>
          <v:line id="Line 99" o:spid="_x0000_s1048" o:spt="20" style="position:absolute;left:0pt;margin-left:270pt;margin-top:7.8pt;height:7.8pt;width:0.05pt;z-index:102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sz w:val="20"/>
        </w:rPr>
        <w:pict>
          <v:line id="Line 100" o:spid="_x0000_s1049" o:spt="20" style="position:absolute;left:0pt;margin-left:207pt;margin-top:7.8pt;height:7.8pt;width:0.05pt;z-index:102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sz w:val="20"/>
        </w:rPr>
        <w:pict>
          <v:line id="Line 101" o:spid="_x0000_s1050" o:spt="20" style="position:absolute;left:0pt;margin-left:144pt;margin-top:7.8pt;height:7.8pt;width:0pt;z-index:102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sz w:val="20"/>
        </w:rPr>
        <w:pict>
          <v:line id="Line 102" o:spid="_x0000_s1051" o:spt="20" style="position:absolute;left:0pt;margin-left:81pt;margin-top:7.8pt;height:7.8pt;width:0.05pt;z-index:102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sz w:val="20"/>
        </w:rPr>
        <w:pict>
          <v:shape id="_x0000_s1052" o:spid="_x0000_s1052" style="position:absolute;left:0pt;margin-left:18pt;margin-top:7.8pt;height:7.8pt;width:387pt;z-index:1024;mso-width-relative:page;mso-height-relative:page;" filled="f" o:preferrelative="t" coordsize="8820,312" path="m0,0l0,312,8820,312,8820,0e">
            <v:fill on="f" focussize="0,0"/>
            <v:stroke miterlimit="2"/>
            <v:imagedata o:title=""/>
            <o:lock v:ext="edit"/>
          </v:shape>
        </w:pict>
      </w:r>
    </w:p>
    <w:p>
      <w:pPr>
        <w:jc w:val="center"/>
      </w:pPr>
      <w:r>
        <w:rPr>
          <w:sz w:val="20"/>
        </w:rPr>
        <w:pict>
          <v:line id="Line 106" o:spid="_x0000_s1053" o:spt="20" style="position:absolute;left:0pt;margin-left:195.7pt;margin-top:7.15pt;height:10.7pt;width:0.05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  <w:r>
        <w:pict>
          <v:line id="Line 105" o:spid="_x0000_s1054" o:spt="20" style="position:absolute;left:0pt;margin-left:195.55pt;margin-top:7.1pt;height:0.05pt;width:177.75pt;z-index:102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sz w:val="20"/>
        </w:rPr>
        <w:pict>
          <v:line id="Line 104" o:spid="_x0000_s1055" o:spt="20" style="position:absolute;left:0pt;margin-left:373.5pt;margin-top:6.75pt;height:15.6pt;width:0.05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  <w:r>
        <w:rPr>
          <w:sz w:val="20"/>
        </w:rPr>
        <w:pict>
          <v:rect id="Rectangle 108" o:spid="_x0000_s1056" o:spt="1" style="position:absolute;left:0pt;margin-left:315pt;margin-top:3.75pt;height:27.45pt;width:171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不符合立案条件的承办人提出撤销立案申请</w:t>
                  </w:r>
                </w:p>
              </w:txbxContent>
            </v:textbox>
          </v:rect>
        </w:pict>
      </w:r>
      <w:r>
        <w:rPr>
          <w:sz w:val="20"/>
        </w:rPr>
        <w:pict>
          <v:rect id="Rectangle 107" o:spid="_x0000_s1057" o:spt="1" style="position:absolute;left:0pt;margin-left:95.25pt;margin-top:1.5pt;height:23.4pt;width:207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案件调查结束，制作案件处理意见书报批。</w:t>
                  </w:r>
                </w:p>
              </w:txbxContent>
            </v:textbox>
          </v:rect>
        </w:pict>
      </w:r>
    </w:p>
    <w:p>
      <w:pPr>
        <w:jc w:val="center"/>
      </w:pPr>
      <w:r>
        <w:rPr>
          <w:sz w:val="20"/>
        </w:rPr>
        <w:pict>
          <v:line id="Line 109" o:spid="_x0000_s1058" o:spt="20" style="position:absolute;left:0pt;margin-left:173.8pt;margin-top:9.2pt;height:15.6pt;width:0.05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  <w:r>
        <w:pict>
          <v:line id="Line 110" o:spid="_x0000_s1059" o:spt="20" style="position:absolute;left:0pt;margin-left:449.95pt;margin-top:-0.3pt;height:31.5pt;width:0.05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  <w:r>
        <w:pict>
          <v:rect id="Rectangle 111" o:spid="_x0000_s1060" o:spt="1" style="position:absolute;left:0pt;margin-left:273.7pt;margin-top:8.2pt;height:44.4pt;width:132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pStyle w:val="2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案情复杂或给予重大行政处罚的，由负责人审批或领导集体讨论决定拟处罚意见。</w:t>
                  </w:r>
                </w:p>
              </w:txbxContent>
            </v:textbox>
          </v:rect>
        </w:pict>
      </w:r>
      <w:r>
        <w:pict>
          <v:rect id="Rectangle 112" o:spid="_x0000_s1061" o:spt="1" style="position:absolute;left:0pt;margin-left:215.4pt;margin-top:8.35pt;height:33.15pt;width:43.3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pStyle w:val="2"/>
                    <w:jc w:val="both"/>
                    <w:rPr>
                      <w:sz w:val="15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处理意见审批</w:t>
                  </w:r>
                  <w:r>
                    <w:rPr>
                      <w:rFonts w:hint="eastAsia"/>
                      <w:sz w:val="15"/>
                    </w:rPr>
                    <w:t>审核</w:t>
                  </w:r>
                </w:p>
              </w:txbxContent>
            </v:textbox>
          </v:rect>
        </w:pict>
      </w:r>
      <w:r>
        <w:pict>
          <v:rect id="Rectangle 113" o:spid="_x0000_s1062" o:spt="1" style="position:absolute;left:0pt;margin-left:154.7pt;margin-top:8.95pt;height:35.4pt;width:38.05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pStyle w:val="2"/>
                    <w:spacing w:line="200" w:lineRule="exact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处理意见审 核</w:t>
                  </w:r>
                </w:p>
              </w:txbxContent>
            </v:textbox>
          </v:rect>
        </w:pict>
      </w:r>
    </w:p>
    <w:p>
      <w:pPr>
        <w:jc w:val="center"/>
      </w:pPr>
      <w:r>
        <w:rPr>
          <w:sz w:val="20"/>
        </w:rPr>
        <w:pict>
          <v:rect id="Rectangle 117" o:spid="_x0000_s1063" o:spt="1" style="position:absolute;left:0pt;margin-left:-9pt;margin-top:7.8pt;height:85.8pt;width:144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pStyle w:val="6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作出责令停产停业，吊销许可证或执照、对公民罚款超过</w:t>
                  </w:r>
                  <w:r>
                    <w:rPr>
                      <w:rFonts w:hint="eastAsia"/>
                      <w:color w:val="auto"/>
                      <w:sz w:val="18"/>
                    </w:rPr>
                    <w:t>500</w:t>
                  </w:r>
                  <w:r>
                    <w:rPr>
                      <w:rFonts w:hint="eastAsia"/>
                      <w:color w:val="auto"/>
                      <w:sz w:val="18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color w:val="auto"/>
                      <w:sz w:val="18"/>
                    </w:rPr>
                    <w:t>元、对法人或其他组织罚款超过</w:t>
                  </w:r>
                  <w:r>
                    <w:rPr>
                      <w:rFonts w:hint="eastAsia"/>
                      <w:color w:val="auto"/>
                      <w:sz w:val="18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  <w:sz w:val="18"/>
                    </w:rPr>
                    <w:t>万元的行政处罚决定可要求组织听证。</w:t>
                  </w:r>
                </w:p>
              </w:txbxContent>
            </v:textbox>
          </v:rect>
        </w:pict>
      </w:r>
      <w:r>
        <w:pict>
          <v:line id="Line 114" o:spid="_x0000_s1064" o:spt="20" style="position:absolute;left:0pt;margin-left:259.45pt;margin-top:12.55pt;height:0.05pt;width:13.5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  <w:r>
        <w:pict>
          <v:line id="Line 115" o:spid="_x0000_s1065" o:spt="20" style="position:absolute;left:0pt;flip:y;margin-left:193.45pt;margin-top:10.3pt;height:0.75pt;width:21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  <w:r>
        <w:pict>
          <v:rect id="Rectangle 116" o:spid="_x0000_s1066" o:spt="1" style="position:absolute;left:0pt;margin-left:413.4pt;margin-top:2.05pt;height:29.15pt;width:72.6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spacing w:line="200" w:lineRule="exact"/>
                    <w:rPr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撤消立案审批，立案撤消</w:t>
                  </w:r>
                </w:p>
              </w:txbxContent>
            </v:textbox>
          </v:rect>
        </w:pict>
      </w:r>
      <w:r>
        <w:pict>
          <v:line id="Line 118" o:spid="_x0000_s1067" o:spt="20" style="position:absolute;left:0pt;margin-left:236.2pt;margin-top:11.1pt;height:26.25pt;width:0.05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  <w:r>
        <w:rPr>
          <w:sz w:val="20"/>
        </w:rPr>
        <w:pict>
          <v:line id="Line 119" o:spid="_x0000_s1068" o:spt="20" style="position:absolute;left:0pt;margin-left:333.75pt;margin-top:7.8pt;height:15.6pt;width:0.05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  <w:r>
        <w:rPr>
          <w:sz w:val="20"/>
        </w:rPr>
        <w:pict>
          <v:rect id="Rectangle 121" o:spid="_x0000_s1069" o:spt="1" style="position:absolute;left:0pt;margin-left:162pt;margin-top:7.8pt;height:46.8pt;width:225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pStyle w:val="6"/>
                    <w:spacing w:line="240" w:lineRule="exact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制作送达违法行为通知书，告知当事人拟处罚的事实、理由和依据，并享有陈述、申辩权。</w:t>
                  </w:r>
                </w:p>
                <w:p>
                  <w:pPr>
                    <w:pStyle w:val="6"/>
                    <w:spacing w:line="240" w:lineRule="exact"/>
                    <w:jc w:val="both"/>
                  </w:pPr>
                  <w:r>
                    <w:rPr>
                      <w:rFonts w:hint="eastAsia"/>
                      <w:sz w:val="18"/>
                    </w:rPr>
                    <w:t>当事人</w:t>
                  </w:r>
                  <w:r>
                    <w:rPr>
                      <w:sz w:val="18"/>
                    </w:rPr>
                    <w:t>3</w:t>
                  </w:r>
                  <w:r>
                    <w:rPr>
                      <w:rFonts w:hint="eastAsia"/>
                      <w:sz w:val="18"/>
                    </w:rPr>
                    <w:t>日内提出陈述、申辩。</w:t>
                  </w:r>
                </w:p>
              </w:txbxContent>
            </v:textbox>
          </v:rect>
        </w:pict>
      </w:r>
    </w:p>
    <w:p>
      <w:pPr>
        <w:jc w:val="center"/>
      </w:pPr>
      <w:r>
        <w:rPr>
          <w:sz w:val="20"/>
        </w:rPr>
        <w:pict>
          <v:line id="Line 123" o:spid="_x0000_s1070" o:spt="20" style="position:absolute;left:0pt;flip:x;margin-left:135pt;margin-top:7.8pt;height:0.05pt;width:27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</w:p>
    <w:p>
      <w:pPr>
        <w:jc w:val="center"/>
      </w:pPr>
      <w:r>
        <w:rPr>
          <w:sz w:val="20"/>
        </w:rPr>
        <w:pict>
          <v:line id="Line 124" o:spid="_x0000_s1071" o:spt="20" style="position:absolute;left:0pt;margin-left:63pt;margin-top:0pt;height:15.6pt;width:0.05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  <w:r>
        <w:rPr>
          <w:sz w:val="20"/>
        </w:rPr>
        <w:pict>
          <v:line id="Line 125" o:spid="_x0000_s1072" o:spt="20" style="position:absolute;left:0pt;margin-left:270pt;margin-top:7.8pt;height:15.6pt;width:0.05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  <w:r>
        <w:rPr>
          <w:sz w:val="20"/>
        </w:rPr>
        <w:pict>
          <v:rect id="Rectangle 126" o:spid="_x0000_s1073" o:spt="1" style="position:absolute;left:0pt;margin-left:216pt;margin-top:7.8pt;height:31.2pt;width:108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pStyle w:val="2"/>
                  </w:pPr>
                  <w:r>
                    <w:rPr>
                      <w:rFonts w:hint="eastAsia"/>
                      <w:sz w:val="18"/>
                    </w:rPr>
                    <w:t>听取当事人陈述、申辩，并予以复</w:t>
                  </w:r>
                  <w:r>
                    <w:rPr>
                      <w:rFonts w:hint="eastAsia"/>
                    </w:rPr>
                    <w:t>核。</w:t>
                  </w:r>
                </w:p>
              </w:txbxContent>
            </v:textbox>
          </v:rect>
        </w:pict>
      </w:r>
      <w:r>
        <w:rPr>
          <w:sz w:val="20"/>
        </w:rPr>
        <w:pict>
          <v:rect id="Rectangle 127" o:spid="_x0000_s1074" o:spt="1" style="position:absolute;left:0pt;margin-left:36pt;margin-top:0pt;height:39pt;width:63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进入听证程序</w:t>
                  </w:r>
                </w:p>
              </w:txbxContent>
            </v:textbox>
          </v:rect>
        </w:pict>
      </w:r>
    </w:p>
    <w:p>
      <w:pPr>
        <w:jc w:val="center"/>
      </w:pPr>
    </w:p>
    <w:p>
      <w:pPr>
        <w:jc w:val="center"/>
      </w:pPr>
      <w:r>
        <w:rPr>
          <w:sz w:val="20"/>
        </w:rPr>
        <w:pict>
          <v:line id="Line 129" o:spid="_x0000_s1075" o:spt="20" style="position:absolute;left:0pt;margin-left:62.95pt;margin-top:7.8pt;height:39pt;width:0.05pt;z-index:1024;mso-width-relative:page;mso-height-relative:page;" o:preferrelative="t" coordsize="21600,21600">
            <v:path arrowok="t"/>
            <v:fill focussize="0,0"/>
            <v:stroke miterlimit="2"/>
            <v:imagedata o:title=""/>
            <o:lock v:ext="edit"/>
          </v:line>
        </w:pict>
      </w:r>
      <w:r>
        <w:rPr>
          <w:sz w:val="20"/>
        </w:rPr>
        <w:pict>
          <v:line id="Line 128" o:spid="_x0000_s1076" o:spt="20" style="position:absolute;left:0pt;margin-left:270pt;margin-top:7.8pt;height:23.4pt;width:0.05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</w:p>
    <w:p>
      <w:pPr>
        <w:jc w:val="center"/>
      </w:pPr>
      <w:r>
        <w:rPr>
          <w:sz w:val="20"/>
        </w:rPr>
        <w:pict>
          <v:rect id="Rectangle 130" o:spid="_x0000_s1077" o:spt="1" style="position:absolute;left:0pt;margin-left:135pt;margin-top:0pt;height:31.2pt;width:261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spacing w:line="24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制作行政处罚决定书，送达当事人</w:t>
                  </w:r>
                </w:p>
              </w:txbxContent>
            </v:textbox>
          </v:rect>
        </w:pict>
      </w:r>
    </w:p>
    <w:p>
      <w:pPr>
        <w:jc w:val="center"/>
      </w:pPr>
      <w:r>
        <w:rPr>
          <w:sz w:val="20"/>
        </w:rPr>
        <w:pict>
          <v:line id="Line 131" o:spid="_x0000_s1078" o:spt="20" style="position:absolute;left:0pt;margin-left:63pt;margin-top:0pt;height:0.05pt;width:72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  <w:r>
        <w:rPr>
          <w:sz w:val="20"/>
        </w:rPr>
        <w:pict>
          <v:line id="Line 132" o:spid="_x0000_s1079" o:spt="20" style="position:absolute;left:0pt;margin-left:270pt;margin-top:0pt;height:15.6pt;width:0.05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  <w:r>
        <w:rPr>
          <w:sz w:val="20"/>
        </w:rPr>
        <w:pict>
          <v:rect id="Rectangle 133" o:spid="_x0000_s1080" o:spt="1" style="position:absolute;left:0pt;margin-left:225pt;margin-top:0pt;height:23.4pt;width:99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执行处罚决定</w:t>
                  </w:r>
                </w:p>
              </w:txbxContent>
            </v:textbox>
          </v:rect>
        </w:pict>
      </w:r>
    </w:p>
    <w:p>
      <w:pPr>
        <w:jc w:val="center"/>
      </w:pPr>
      <w:r>
        <w:rPr>
          <w:sz w:val="20"/>
        </w:rPr>
        <w:pict>
          <v:line id="Line 134" o:spid="_x0000_s1081" o:spt="20" style="position:absolute;left:0pt;margin-left:270pt;margin-top:7.8pt;height:15.6pt;width:0.05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  <w:r>
        <w:rPr>
          <w:sz w:val="20"/>
        </w:rPr>
        <w:pict>
          <v:rect id="Rectangle 135" o:spid="_x0000_s1082" o:spt="1" style="position:absolute;left:0pt;margin-left:225pt;margin-top:7.8pt;height:23.4pt;width:99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制作结案报告</w:t>
                  </w:r>
                </w:p>
              </w:txbxContent>
            </v:textbox>
          </v:rect>
        </w:pict>
      </w:r>
    </w:p>
    <w:p>
      <w:pPr>
        <w:jc w:val="center"/>
      </w:pPr>
    </w:p>
    <w:p>
      <w:pPr>
        <w:jc w:val="center"/>
      </w:pPr>
      <w:r>
        <w:rPr>
          <w:sz w:val="20"/>
        </w:rPr>
        <w:pict>
          <v:line id="Line 136" o:spid="_x0000_s1083" o:spt="20" style="position:absolute;left:0pt;margin-left:270pt;margin-top:0pt;height:15.6pt;width:0.05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  <w:r>
        <w:rPr>
          <w:sz w:val="20"/>
        </w:rPr>
        <w:pict>
          <v:rect id="Rectangle 137" o:spid="_x0000_s1084" o:spt="1" style="position:absolute;left:0pt;margin-left:225pt;margin-top:0pt;height:23.4pt;width:99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案卷装订归档</w:t>
                  </w:r>
                </w:p>
              </w:txbxContent>
            </v:textbox>
          </v:rect>
        </w:pict>
      </w:r>
    </w:p>
    <w:p/>
    <w:p>
      <w:pPr>
        <w:jc w:val="center"/>
        <w:rPr>
          <w:b/>
          <w:sz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</w:t>
      </w:r>
      <w:r>
        <w:rPr>
          <w:rFonts w:hint="eastAsia"/>
          <w:b/>
          <w:sz w:val="32"/>
        </w:rPr>
        <w:t>简易程序行政处罚案件业务流程图</w:t>
      </w:r>
    </w:p>
    <w:p>
      <w:pPr>
        <w:jc w:val="center"/>
      </w:pPr>
    </w:p>
    <w:p>
      <w:pPr>
        <w:jc w:val="center"/>
      </w:pPr>
      <w:r>
        <w:pict>
          <v:rect id="Rectangle 156" o:spid="_x0000_s1085" o:spt="1" style="position:absolute;left:0pt;margin-left:110.7pt;margin-top:14.45pt;height:39.4pt;width:195.65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pStyle w:val="3"/>
                    <w:spacing w:line="240" w:lineRule="auto"/>
                  </w:pPr>
                  <w:r>
                    <w:rPr>
                      <w:rFonts w:hint="eastAsia"/>
                    </w:rPr>
                    <w:t>立案申请（现场检查、举报、投诉、媒体曝光、上级交办、其他部门移交等）</w:t>
                  </w:r>
                </w:p>
              </w:txbxContent>
            </v:textbox>
          </v:rect>
        </w:pic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pict>
          <v:line id="Line 159" o:spid="_x0000_s1086" o:spt="20" style="position:absolute;left:0pt;margin-left:214.4pt;margin-top:7.05pt;height:25.1pt;width:0.05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</w:p>
    <w:p>
      <w:pPr>
        <w:jc w:val="center"/>
      </w:pPr>
      <w:r>
        <w:pict>
          <v:rect id="Rectangle 158" o:spid="_x0000_s1087" o:spt="1" style="position:absolute;left:0pt;margin-left:176.3pt;margin-top:0.95pt;height:27.15pt;width:74.25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pStyle w:val="3"/>
                    <w:spacing w:line="240" w:lineRule="auto"/>
                  </w:pPr>
                  <w:r>
                    <w:rPr>
                      <w:rFonts w:hint="eastAsia"/>
                    </w:rPr>
                    <w:t>立案审批</w:t>
                  </w:r>
                </w:p>
              </w:txbxContent>
            </v:textbox>
          </v:rect>
        </w:pict>
      </w:r>
    </w:p>
    <w:p>
      <w:pPr>
        <w:jc w:val="center"/>
      </w:pPr>
      <w:r>
        <w:pict>
          <v:line id="Line 160" o:spid="_x0000_s1088" o:spt="20" style="position:absolute;left:0pt;margin-left:215.1pt;margin-top:12.5pt;height:21.55pt;width:0.05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</w:p>
    <w:p>
      <w:pPr>
        <w:jc w:val="center"/>
      </w:pPr>
      <w:r>
        <w:rPr>
          <w:b/>
          <w:sz w:val="20"/>
        </w:rPr>
        <w:pict>
          <v:rect id="Rectangle 138" o:spid="_x0000_s1089" o:spt="1" style="position:absolute;left:0pt;margin-left:106.55pt;margin-top:0pt;height:31.2pt;width:221.95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spacing w:line="480" w:lineRule="auto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执法人员出示执法证件进行案件调查</w:t>
                  </w:r>
                </w:p>
              </w:txbxContent>
            </v:textbox>
          </v:rect>
        </w:pict>
      </w:r>
    </w:p>
    <w:p>
      <w:pPr>
        <w:jc w:val="center"/>
      </w:pPr>
    </w:p>
    <w:p>
      <w:pPr>
        <w:jc w:val="center"/>
      </w:pPr>
      <w:r>
        <w:rPr>
          <w:b/>
          <w:sz w:val="20"/>
        </w:rPr>
        <w:pict>
          <v:line id="Line 139" o:spid="_x0000_s1090" o:spt="20" style="position:absolute;left:0pt;margin-left:216pt;margin-top:0pt;height:31.2pt;width:0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</w:p>
    <w:p>
      <w:pPr>
        <w:jc w:val="center"/>
      </w:pPr>
      <w:r>
        <w:rPr>
          <w:b/>
          <w:sz w:val="20"/>
        </w:rPr>
        <w:pict>
          <v:rect id="Rectangle 140" o:spid="_x0000_s1091" o:spt="1" style="position:absolute;left:0pt;margin-left:18pt;margin-top:0pt;height:31.2pt;width:414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口头告知当事人拟作出行政处罚的事实、理由、依据以及当事人享有的陈述、申辩权。</w:t>
                  </w:r>
                </w:p>
              </w:txbxContent>
            </v:textbox>
          </v:rect>
        </w:pict>
      </w:r>
    </w:p>
    <w:p>
      <w:pPr>
        <w:jc w:val="center"/>
      </w:pPr>
    </w:p>
    <w:p>
      <w:pPr>
        <w:jc w:val="center"/>
      </w:pPr>
      <w:r>
        <w:rPr>
          <w:b/>
          <w:sz w:val="20"/>
        </w:rPr>
        <w:pict>
          <v:line id="Line 149" o:spid="_x0000_s1092" o:spt="20" style="position:absolute;left:0pt;margin-left:216pt;margin-top:0pt;height:31.2pt;width:0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</w:p>
    <w:p>
      <w:pPr>
        <w:jc w:val="center"/>
      </w:pPr>
      <w:r>
        <w:rPr>
          <w:b/>
          <w:sz w:val="20"/>
        </w:rPr>
        <w:pict>
          <v:rect id="Rectangle 142" o:spid="_x0000_s1093" o:spt="1" style="position:absolute;left:0pt;margin-left:81pt;margin-top:0pt;height:31.2pt;width:261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spacing w:line="480" w:lineRule="auto"/>
                    <w:jc w:val="center"/>
                  </w:pPr>
                  <w:r>
                    <w:rPr>
                      <w:rFonts w:hint="eastAsia"/>
                    </w:rPr>
                    <w:t>听取当事人陈述、申辩、并予以复核</w:t>
                  </w:r>
                </w:p>
              </w:txbxContent>
            </v:textbox>
          </v:rect>
        </w:pict>
      </w:r>
    </w:p>
    <w:p>
      <w:pPr>
        <w:jc w:val="center"/>
      </w:pPr>
    </w:p>
    <w:p>
      <w:pPr>
        <w:jc w:val="center"/>
      </w:pPr>
      <w:r>
        <w:pict>
          <v:line id="Line 150" o:spid="_x0000_s1094" o:spt="20" style="position:absolute;left:0pt;margin-left:216pt;margin-top:0pt;height:31.2pt;width:0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</w:p>
    <w:p>
      <w:pPr>
        <w:jc w:val="center"/>
      </w:pPr>
      <w:r>
        <w:rPr>
          <w:b/>
          <w:sz w:val="20"/>
        </w:rPr>
        <w:pict>
          <v:rect id="Rectangle 144" o:spid="_x0000_s1095" o:spt="1" style="position:absolute;left:0pt;margin-left:90pt;margin-top:0pt;height:39pt;width:252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pStyle w:val="3"/>
                    <w:spacing w:line="340" w:lineRule="exact"/>
                    <w:jc w:val="both"/>
                  </w:pPr>
                  <w:r>
                    <w:rPr>
                      <w:rFonts w:hint="eastAsia"/>
                    </w:rPr>
                    <w:t>制作当场行政处罚决定书交付当事人，并告知</w:t>
                  </w:r>
                </w:p>
                <w:p>
                  <w:pPr>
                    <w:pStyle w:val="3"/>
                    <w:spacing w:line="340" w:lineRule="exact"/>
                    <w:jc w:val="both"/>
                    <w:rPr>
                      <w:sz w:val="24"/>
                    </w:rPr>
                  </w:pPr>
                  <w:r>
                    <w:rPr>
                      <w:rFonts w:hint="eastAsia"/>
                    </w:rPr>
                    <w:t>当事人有权申请行政复议或者申请行政诉讼。</w:t>
                  </w:r>
                </w:p>
              </w:txbxContent>
            </v:textbox>
          </v:rect>
        </w:pict>
      </w:r>
    </w:p>
    <w:p>
      <w:pPr>
        <w:jc w:val="center"/>
      </w:pPr>
    </w:p>
    <w:p>
      <w:pPr>
        <w:jc w:val="center"/>
      </w:pPr>
      <w:r>
        <w:pict>
          <v:line id="Line 151" o:spid="_x0000_s1096" o:spt="20" style="position:absolute;left:0pt;margin-left:216pt;margin-top:7.8pt;height:31.2pt;width:0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</w:p>
    <w:p>
      <w:pPr>
        <w:jc w:val="center"/>
      </w:pPr>
      <w:r>
        <w:rPr>
          <w:b/>
          <w:sz w:val="20"/>
        </w:rPr>
        <w:pict>
          <v:rect id="Rectangle 146" o:spid="_x0000_s1097" o:spt="1" style="position:absolute;left:0pt;margin-left:108pt;margin-top:7.8pt;height:37.05pt;width:216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pStyle w:val="3"/>
                    <w:ind w:firstLine="1050" w:firstLineChars="500"/>
                    <w:jc w:val="both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   执行处罚决定</w:t>
                  </w:r>
                </w:p>
              </w:txbxContent>
            </v:textbox>
          </v:rect>
        </w:pict>
      </w:r>
    </w:p>
    <w:p>
      <w:pPr>
        <w:jc w:val="center"/>
      </w:pPr>
    </w:p>
    <w:p>
      <w:pPr>
        <w:jc w:val="center"/>
      </w:pPr>
      <w:r>
        <w:pict>
          <v:line id="Line 152" o:spid="_x0000_s1098" o:spt="20" style="position:absolute;left:0pt;margin-left:216pt;margin-top:13.65pt;height:40.95pt;width:0pt;z-index:1024;mso-width-relative:page;mso-height-relative:page;" o:preferrelative="t" coordsize="21600,21600">
            <v:path arrowok="t"/>
            <v:fill focussize="0,0"/>
            <v:stroke miterlimit="2" endarrow="block"/>
            <v:imagedata o:title=""/>
            <o:lock v:ext="edit"/>
          </v:line>
        </w:pic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pict>
          <v:shape id="Text Box 148" o:spid="_x0000_s1099" o:spt="202" type="#_x0000_t202" style="position:absolute;left:0pt;margin-left:72pt;margin-top:7.8pt;height:39pt;width:288pt;z-index:1024;mso-width-relative:page;mso-height-relative:page;" o:preferrelative="t" coordsize="21600,21600">
            <v:path/>
            <v:fill focussize="0,0"/>
            <v:stroke miterlimit="2"/>
            <v:imagedata o:title=""/>
            <o:lock v:ext="edit"/>
            <v:textbox>
              <w:txbxContent>
                <w:p>
                  <w:pPr>
                    <w:pStyle w:val="3"/>
                    <w:spacing w:line="320" w:lineRule="exact"/>
                    <w:jc w:val="center"/>
                  </w:pPr>
                  <w:r>
                    <w:rPr>
                      <w:rFonts w:hint="eastAsia"/>
                    </w:rPr>
                    <w:t>将行政处罚（当场）决定书副本报行政处罚处室备案归档。</w:t>
                  </w:r>
                </w:p>
              </w:txbxContent>
            </v:textbox>
          </v:shape>
        </w:pict>
      </w:r>
    </w:p>
    <w:p>
      <w:pPr>
        <w:jc w:val="center"/>
      </w:pPr>
    </w:p>
    <w:p/>
    <w:p>
      <w:pPr>
        <w:spacing w:line="624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624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24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24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24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24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24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三、救济渠道</w:t>
      </w:r>
    </w:p>
    <w:p>
      <w:pPr>
        <w:pStyle w:val="7"/>
        <w:widowControl/>
        <w:spacing w:line="480" w:lineRule="auto"/>
        <w:rPr>
          <w:rFonts w:ascii="仿宋" w:hAnsi="仿宋" w:eastAsia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/>
          <w:b/>
          <w:bCs/>
          <w:kern w:val="2"/>
          <w:sz w:val="32"/>
          <w:szCs w:val="32"/>
        </w:rPr>
        <w:t xml:space="preserve">   （一）投诉举报</w:t>
      </w:r>
    </w:p>
    <w:p>
      <w:pPr>
        <w:pStyle w:val="7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电话：0532-12345</w:t>
      </w:r>
    </w:p>
    <w:p>
      <w:pPr>
        <w:pStyle w:val="7"/>
        <w:widowControl/>
        <w:spacing w:line="480" w:lineRule="auto"/>
        <w:rPr>
          <w:rFonts w:ascii="仿宋" w:hAnsi="仿宋" w:eastAsia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/>
          <w:b/>
          <w:bCs/>
          <w:kern w:val="2"/>
          <w:sz w:val="32"/>
          <w:szCs w:val="32"/>
        </w:rPr>
        <w:t xml:space="preserve">   （二）行政复议</w:t>
      </w:r>
    </w:p>
    <w:p>
      <w:pPr>
        <w:pStyle w:val="7"/>
        <w:widowControl/>
        <w:spacing w:line="480" w:lineRule="auto"/>
        <w:ind w:left="638" w:leftChars="304" w:firstLine="0" w:firstLineChars="0"/>
        <w:rPr>
          <w:rFonts w:hint="eastAsia"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行政复议申请咨询电话：（0532）85912218</w:t>
      </w:r>
      <w:r>
        <w:rPr>
          <w:rFonts w:hint="default" w:ascii="仿宋" w:hAnsi="仿宋" w:eastAsia="仿宋"/>
          <w:kern w:val="2"/>
          <w:sz w:val="32"/>
          <w:szCs w:val="32"/>
          <w:lang w:val="en-US" w:eastAsia="zh-CN"/>
        </w:rPr>
        <w:br w:type="textWrapping"/>
      </w:r>
      <w:r>
        <w:rPr>
          <w:rFonts w:hint="default" w:ascii="仿宋" w:hAnsi="仿宋" w:eastAsia="仿宋"/>
          <w:kern w:val="2"/>
          <w:sz w:val="32"/>
          <w:szCs w:val="32"/>
          <w:lang w:val="en-US" w:eastAsia="zh-CN"/>
        </w:rPr>
        <w:t>行政复议还可采用邮寄申请、网上申请等方式。</w:t>
      </w:r>
      <w:r>
        <w:rPr>
          <w:rFonts w:hint="default" w:ascii="仿宋" w:hAnsi="仿宋" w:eastAsia="仿宋"/>
          <w:kern w:val="2"/>
          <w:sz w:val="32"/>
          <w:szCs w:val="32"/>
          <w:lang w:val="en-US" w:eastAsia="zh-CN"/>
        </w:rPr>
        <w:br w:type="textWrapping"/>
      </w:r>
      <w:r>
        <w:rPr>
          <w:rFonts w:hint="default" w:ascii="仿宋" w:hAnsi="仿宋" w:eastAsia="仿宋"/>
          <w:kern w:val="2"/>
          <w:sz w:val="32"/>
          <w:szCs w:val="32"/>
          <w:lang w:val="en-US" w:eastAsia="zh-CN"/>
        </w:rPr>
        <w:t>复议申请邮寄地址：青岛市市南区山东路12号甲帝威国际大厦三楼立案室。</w:t>
      </w:r>
      <w:r>
        <w:rPr>
          <w:rFonts w:hint="default" w:ascii="仿宋" w:hAnsi="仿宋" w:eastAsia="仿宋"/>
          <w:kern w:val="2"/>
          <w:sz w:val="32"/>
          <w:szCs w:val="32"/>
          <w:lang w:val="en-US" w:eastAsia="zh-CN"/>
        </w:rPr>
        <w:br w:type="textWrapping"/>
      </w:r>
      <w:r>
        <w:rPr>
          <w:rFonts w:hint="default" w:ascii="仿宋" w:hAnsi="仿宋" w:eastAsia="仿宋"/>
          <w:kern w:val="2"/>
          <w:sz w:val="32"/>
          <w:szCs w:val="32"/>
          <w:lang w:val="en-US" w:eastAsia="zh-CN"/>
        </w:rPr>
        <w:t>网上申请地址：http://qdsf.qingdao.gov.cn/#青岛市司法局官方网站－行政复议网上申请专栏。</w:t>
      </w:r>
    </w:p>
    <w:p>
      <w:pPr>
        <w:pStyle w:val="7"/>
        <w:widowControl/>
        <w:spacing w:line="480" w:lineRule="auto"/>
        <w:ind w:firstLine="320" w:firstLineChars="100"/>
        <w:rPr>
          <w:rFonts w:hint="eastAsia" w:ascii="仿宋" w:hAnsi="仿宋" w:eastAsia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bCs/>
          <w:kern w:val="2"/>
          <w:sz w:val="32"/>
          <w:szCs w:val="32"/>
        </w:rPr>
        <w:t>（三）行政诉讼</w:t>
      </w:r>
    </w:p>
    <w:p>
      <w:pPr>
        <w:pStyle w:val="7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部门：青岛市崂山区人民法院</w:t>
      </w:r>
      <w:r>
        <w:rPr>
          <w:rFonts w:hint="eastAsia" w:ascii="仿宋" w:hAnsi="仿宋" w:eastAsia="仿宋"/>
          <w:kern w:val="2"/>
          <w:sz w:val="32"/>
          <w:szCs w:val="32"/>
        </w:rPr>
        <w:br w:type="textWrapping"/>
      </w:r>
      <w:r>
        <w:rPr>
          <w:rFonts w:hint="eastAsia" w:ascii="仿宋" w:hAnsi="仿宋" w:eastAsia="仿宋"/>
          <w:kern w:val="2"/>
          <w:sz w:val="32"/>
          <w:szCs w:val="32"/>
        </w:rPr>
        <w:t xml:space="preserve">    地址：青岛市崂山区云岭支路1号</w:t>
      </w:r>
      <w:r>
        <w:rPr>
          <w:rFonts w:hint="eastAsia" w:ascii="仿宋" w:hAnsi="仿宋" w:eastAsia="仿宋"/>
          <w:kern w:val="2"/>
          <w:sz w:val="32"/>
          <w:szCs w:val="32"/>
        </w:rPr>
        <w:br w:type="textWrapping"/>
      </w:r>
      <w:r>
        <w:rPr>
          <w:rFonts w:hint="eastAsia" w:ascii="仿宋" w:hAnsi="仿宋" w:eastAsia="仿宋"/>
          <w:kern w:val="2"/>
          <w:sz w:val="32"/>
          <w:szCs w:val="32"/>
        </w:rPr>
        <w:t xml:space="preserve">    电话：0532-88895802</w:t>
      </w:r>
    </w:p>
    <w:p>
      <w:pPr>
        <w:pStyle w:val="7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部门：青岛市李沧区人民法院</w:t>
      </w:r>
    </w:p>
    <w:p>
      <w:pPr>
        <w:pStyle w:val="7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地址：青岛市李沧区金水路1303号</w:t>
      </w:r>
      <w:r>
        <w:rPr>
          <w:rFonts w:hint="eastAsia" w:ascii="仿宋" w:hAnsi="仿宋" w:eastAsia="仿宋"/>
          <w:kern w:val="2"/>
          <w:sz w:val="32"/>
          <w:szCs w:val="32"/>
        </w:rPr>
        <w:br w:type="textWrapping"/>
      </w:r>
      <w:r>
        <w:rPr>
          <w:rFonts w:hint="eastAsia" w:ascii="仿宋" w:hAnsi="仿宋" w:eastAsia="仿宋"/>
          <w:kern w:val="2"/>
          <w:sz w:val="32"/>
          <w:szCs w:val="32"/>
        </w:rPr>
        <w:t xml:space="preserve">    电话：0532-66878988</w:t>
      </w:r>
      <w:r>
        <w:rPr>
          <w:rFonts w:hint="eastAsia" w:ascii="仿宋" w:hAnsi="仿宋" w:eastAsia="仿宋"/>
          <w:kern w:val="2"/>
          <w:sz w:val="32"/>
          <w:szCs w:val="32"/>
        </w:rPr>
        <w:br w:type="textWrapping"/>
      </w:r>
      <w:r>
        <w:rPr>
          <w:rFonts w:hint="eastAsia" w:ascii="仿宋" w:hAnsi="仿宋" w:eastAsia="仿宋"/>
          <w:kern w:val="2"/>
          <w:sz w:val="32"/>
          <w:szCs w:val="32"/>
        </w:rPr>
        <w:t xml:space="preserve">    部门：青岛市市南区人民法院</w:t>
      </w:r>
      <w:r>
        <w:rPr>
          <w:rFonts w:hint="eastAsia" w:ascii="仿宋" w:hAnsi="仿宋" w:eastAsia="仿宋"/>
          <w:kern w:val="2"/>
          <w:sz w:val="32"/>
          <w:szCs w:val="32"/>
        </w:rPr>
        <w:br w:type="textWrapping"/>
      </w:r>
      <w:r>
        <w:rPr>
          <w:rFonts w:hint="eastAsia" w:ascii="仿宋" w:hAnsi="仿宋" w:eastAsia="仿宋"/>
          <w:kern w:val="2"/>
          <w:sz w:val="32"/>
          <w:szCs w:val="32"/>
        </w:rPr>
        <w:t xml:space="preserve">    地址：青岛市市南区山东路16号</w:t>
      </w:r>
      <w:r>
        <w:rPr>
          <w:rFonts w:hint="eastAsia" w:ascii="仿宋" w:hAnsi="仿宋" w:eastAsia="仿宋"/>
          <w:kern w:val="2"/>
          <w:sz w:val="32"/>
          <w:szCs w:val="32"/>
        </w:rPr>
        <w:br w:type="textWrapping"/>
      </w:r>
      <w:r>
        <w:rPr>
          <w:rFonts w:hint="eastAsia" w:ascii="仿宋" w:hAnsi="仿宋" w:eastAsia="仿宋"/>
          <w:kern w:val="2"/>
          <w:sz w:val="32"/>
          <w:szCs w:val="32"/>
        </w:rPr>
        <w:t xml:space="preserve">    电话：0532-80880996</w:t>
      </w:r>
    </w:p>
    <w:p>
      <w:pPr>
        <w:pStyle w:val="7"/>
        <w:widowControl/>
        <w:spacing w:line="480" w:lineRule="auto"/>
        <w:ind w:firstLine="640" w:firstLineChars="200"/>
        <w:rPr>
          <w:rFonts w:ascii="仿宋" w:hAnsi="仿宋" w:eastAsia="仿宋"/>
          <w:kern w:val="2"/>
          <w:sz w:val="32"/>
          <w:szCs w:val="32"/>
        </w:rPr>
      </w:pPr>
      <w:r>
        <w:rPr>
          <w:rFonts w:hint="eastAsia" w:ascii="仿宋" w:hAnsi="仿宋" w:eastAsia="仿宋"/>
          <w:kern w:val="2"/>
          <w:sz w:val="32"/>
          <w:szCs w:val="32"/>
        </w:rPr>
        <w:t>部门：青岛铁路运输法院</w:t>
      </w:r>
      <w:r>
        <w:rPr>
          <w:rFonts w:hint="eastAsia" w:ascii="仿宋" w:hAnsi="仿宋" w:eastAsia="仿宋"/>
          <w:kern w:val="2"/>
          <w:sz w:val="32"/>
          <w:szCs w:val="32"/>
        </w:rPr>
        <w:br w:type="textWrapping"/>
      </w:r>
      <w:r>
        <w:rPr>
          <w:rFonts w:hint="eastAsia" w:ascii="仿宋" w:hAnsi="仿宋" w:eastAsia="仿宋"/>
          <w:kern w:val="2"/>
          <w:sz w:val="32"/>
          <w:szCs w:val="32"/>
        </w:rPr>
        <w:t xml:space="preserve">    地址：青岛市市南区广州路37号甲</w:t>
      </w:r>
      <w:r>
        <w:rPr>
          <w:rFonts w:hint="eastAsia" w:ascii="仿宋" w:hAnsi="仿宋" w:eastAsia="仿宋"/>
          <w:kern w:val="2"/>
          <w:sz w:val="32"/>
          <w:szCs w:val="32"/>
        </w:rPr>
        <w:br w:type="textWrapping"/>
      </w:r>
      <w:r>
        <w:rPr>
          <w:rFonts w:hint="eastAsia" w:ascii="仿宋" w:hAnsi="仿宋" w:eastAsia="仿宋"/>
          <w:kern w:val="2"/>
          <w:sz w:val="32"/>
          <w:szCs w:val="32"/>
        </w:rPr>
        <w:t xml:space="preserve">    电话：0532-82978801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false"/>
  <w:bordersDoNotSurroundFooter w:val="false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true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3DF4"/>
    <w:rsid w:val="00097CEB"/>
    <w:rsid w:val="000D3D4A"/>
    <w:rsid w:val="000E040F"/>
    <w:rsid w:val="000E680A"/>
    <w:rsid w:val="00172A27"/>
    <w:rsid w:val="001741EC"/>
    <w:rsid w:val="001A744E"/>
    <w:rsid w:val="00252575"/>
    <w:rsid w:val="002B1648"/>
    <w:rsid w:val="00300E63"/>
    <w:rsid w:val="00313939"/>
    <w:rsid w:val="0033319E"/>
    <w:rsid w:val="00337FFC"/>
    <w:rsid w:val="003C7F61"/>
    <w:rsid w:val="003E65B2"/>
    <w:rsid w:val="00413AAF"/>
    <w:rsid w:val="004843DF"/>
    <w:rsid w:val="004C0136"/>
    <w:rsid w:val="00512031"/>
    <w:rsid w:val="00795384"/>
    <w:rsid w:val="007C3FFB"/>
    <w:rsid w:val="00810C4E"/>
    <w:rsid w:val="008471AE"/>
    <w:rsid w:val="008B33C4"/>
    <w:rsid w:val="008F08BF"/>
    <w:rsid w:val="00A75B5B"/>
    <w:rsid w:val="00B10D02"/>
    <w:rsid w:val="00B56070"/>
    <w:rsid w:val="00B56E7B"/>
    <w:rsid w:val="00C25052"/>
    <w:rsid w:val="00C269BC"/>
    <w:rsid w:val="00C80C8F"/>
    <w:rsid w:val="00CB6C3D"/>
    <w:rsid w:val="00CE6E98"/>
    <w:rsid w:val="00D22186"/>
    <w:rsid w:val="00D46D28"/>
    <w:rsid w:val="00DC2B3B"/>
    <w:rsid w:val="00DC75D4"/>
    <w:rsid w:val="00DE5549"/>
    <w:rsid w:val="00EB74BE"/>
    <w:rsid w:val="00EF00BB"/>
    <w:rsid w:val="00F127E7"/>
    <w:rsid w:val="09202C7D"/>
    <w:rsid w:val="0D077647"/>
    <w:rsid w:val="10E14B8E"/>
    <w:rsid w:val="1B1B394C"/>
    <w:rsid w:val="29B7778E"/>
    <w:rsid w:val="2F8502E7"/>
    <w:rsid w:val="31D77B9B"/>
    <w:rsid w:val="368F6E0E"/>
    <w:rsid w:val="408E0510"/>
    <w:rsid w:val="43F735B6"/>
    <w:rsid w:val="4D7643D8"/>
    <w:rsid w:val="4DF05BB7"/>
    <w:rsid w:val="502C7B5B"/>
    <w:rsid w:val="52932D37"/>
    <w:rsid w:val="5E7701A2"/>
    <w:rsid w:val="5F5F3C19"/>
    <w:rsid w:val="60F70019"/>
    <w:rsid w:val="66352D04"/>
    <w:rsid w:val="66781615"/>
    <w:rsid w:val="6B95030D"/>
    <w:rsid w:val="6E87520C"/>
    <w:rsid w:val="77EF2827"/>
    <w:rsid w:val="7DB56ABA"/>
    <w:rsid w:val="BD1A31F1"/>
    <w:rsid w:val="EEEFB406"/>
    <w:rsid w:val="FF61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line="240" w:lineRule="exact"/>
      <w:jc w:val="left"/>
    </w:pPr>
  </w:style>
  <w:style w:type="paragraph" w:styleId="3">
    <w:name w:val="Body Text"/>
    <w:basedOn w:val="1"/>
    <w:unhideWhenUsed/>
    <w:qFormat/>
    <w:uiPriority w:val="99"/>
    <w:pPr>
      <w:spacing w:line="480" w:lineRule="auto"/>
      <w:jc w:val="center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unhideWhenUsed/>
    <w:qFormat/>
    <w:uiPriority w:val="99"/>
    <w:pPr>
      <w:jc w:val="center"/>
    </w:pPr>
  </w:style>
  <w:style w:type="paragraph" w:styleId="7">
    <w:name w:val="Normal (Web)"/>
    <w:basedOn w:val="1"/>
    <w:qFormat/>
    <w:uiPriority w:val="0"/>
    <w:pPr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10">
    <w:name w:val="页眉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91</Words>
  <Characters>522</Characters>
  <Lines>4</Lines>
  <Paragraphs>1</Paragraphs>
  <TotalTime>13</TotalTime>
  <ScaleCrop>false</ScaleCrop>
  <LinksUpToDate>false</LinksUpToDate>
  <CharactersWithSpaces>612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2019-12-20T06:46:00Z</dcterms:created>
  <dc:creator>Lenovo</dc:creator>
  <cp:lastModifiedBy>uos</cp:lastModifiedBy>
  <cp:lastPrinted>2019-11-15T06:34:00Z</cp:lastPrinted>
  <dcterms:modified xsi:type="dcterms:W3CDTF">2025-04-10T15:49:07Z</dcterms:modified>
  <dc:title>青岛市司法局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FC14330DD2FA4B66901DE39B666BD49E</vt:lpwstr>
  </property>
</Properties>
</file>