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10" w:lineRule="exact"/>
        <w:jc w:val="center"/>
        <w:textAlignment w:val="auto"/>
        <w:rPr>
          <w:rFonts w:ascii="方正小标宋简体" w:hAnsi="方正小标宋简体" w:eastAsia="方正小标宋简体" w:cs="方正小标宋简体"/>
          <w:color w:val="333333"/>
          <w:sz w:val="44"/>
          <w:szCs w:val="44"/>
          <w:shd w:val="clear" w:color="auto" w:fill="FFFFFF"/>
        </w:rPr>
      </w:pPr>
      <w:r>
        <w:rPr>
          <w:rFonts w:hint="eastAsia" w:ascii="方正小标宋_GBK" w:hAnsi="方正小标宋_GBK" w:eastAsia="方正小标宋_GBK" w:cs="方正小标宋_GBK"/>
          <w:color w:val="333333"/>
          <w:sz w:val="44"/>
          <w:szCs w:val="44"/>
          <w:shd w:val="clear" w:color="auto" w:fill="FFFFFF"/>
        </w:rPr>
        <w:t>青岛市应急管理局202</w:t>
      </w:r>
      <w:r>
        <w:rPr>
          <w:rFonts w:hint="eastAsia" w:ascii="方正小标宋_GBK" w:hAnsi="方正小标宋_GBK" w:eastAsia="方正小标宋_GBK" w:cs="方正小标宋_GBK"/>
          <w:color w:val="333333"/>
          <w:sz w:val="44"/>
          <w:szCs w:val="44"/>
          <w:shd w:val="clear" w:color="auto" w:fill="FFFFFF"/>
          <w:lang w:val="en-US" w:eastAsia="zh-CN"/>
        </w:rPr>
        <w:t>2</w:t>
      </w:r>
      <w:r>
        <w:rPr>
          <w:rFonts w:hint="eastAsia" w:ascii="方正小标宋_GBK" w:hAnsi="方正小标宋_GBK" w:eastAsia="方正小标宋_GBK" w:cs="方正小标宋_GBK"/>
          <w:color w:val="333333"/>
          <w:sz w:val="44"/>
          <w:szCs w:val="44"/>
          <w:shd w:val="clear" w:color="auto" w:fill="FFFFFF"/>
        </w:rPr>
        <w:t>年度行政执法情况</w:t>
      </w:r>
    </w:p>
    <w:p>
      <w:pPr>
        <w:keepNext w:val="0"/>
        <w:keepLines w:val="0"/>
        <w:pageBreakBefore w:val="0"/>
        <w:widowControl w:val="0"/>
        <w:kinsoku/>
        <w:wordWrap/>
        <w:overflowPunct/>
        <w:topLinePunct w:val="0"/>
        <w:autoSpaceDE/>
        <w:autoSpaceDN/>
        <w:bidi w:val="0"/>
        <w:adjustRightInd/>
        <w:snapToGrid w:val="0"/>
        <w:spacing w:line="510" w:lineRule="exact"/>
        <w:textAlignment w:val="auto"/>
        <w:rPr>
          <w:rFonts w:ascii="Helvetica" w:hAnsi="Helvetica" w:eastAsia="Helvetica" w:cs="Helvetica"/>
          <w:color w:val="333333"/>
          <w:szCs w:val="21"/>
          <w:shd w:val="clear" w:color="auto" w:fill="FFFFFF"/>
        </w:rPr>
      </w:pP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全面推行行政执法公示制度执法全过程记录制度重大执法决定法制审核制度的指导意见》（国办发〔2018〕118号）、《山东省人民政府办公厅关于印发山东省全面推行行政执法公示制度执法全过程记录制度重大执法决定法制审核制度实施方案的通知》（鲁政办发〔2019〕9号）和《青岛市政府办公厅关于印发青岛市全面推行行政执法公示制度执法全过程记录制度重大执法决定法制审核制度责任分工方案的通知》（青政办发〔2019〕2号）规定，现将青岛市应急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年度行政执法有关情况予以公布：</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一、行政许可情况</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行政许可受理数量共计</w:t>
      </w:r>
      <w:r>
        <w:rPr>
          <w:rFonts w:hint="eastAsia" w:ascii="仿宋_GB2312" w:hAnsi="仿宋_GB2312" w:eastAsia="仿宋_GB2312" w:cs="仿宋_GB2312"/>
          <w:sz w:val="32"/>
          <w:szCs w:val="32"/>
          <w:lang w:val="en-US" w:eastAsia="zh-CN"/>
        </w:rPr>
        <w:t>36564</w:t>
      </w:r>
      <w:r>
        <w:rPr>
          <w:rFonts w:hint="eastAsia" w:ascii="仿宋_GB2312" w:hAnsi="仿宋_GB2312" w:eastAsia="仿宋_GB2312" w:cs="仿宋_GB2312"/>
          <w:sz w:val="32"/>
          <w:szCs w:val="32"/>
        </w:rPr>
        <w:t>件。其中，许可数量</w:t>
      </w:r>
      <w:r>
        <w:rPr>
          <w:rFonts w:hint="eastAsia" w:ascii="仿宋_GB2312" w:hAnsi="仿宋_GB2312" w:eastAsia="仿宋_GB2312" w:cs="仿宋_GB2312"/>
          <w:sz w:val="32"/>
          <w:szCs w:val="32"/>
          <w:lang w:val="en-US" w:eastAsia="zh-CN"/>
        </w:rPr>
        <w:t>36564</w:t>
      </w:r>
      <w:r>
        <w:rPr>
          <w:rFonts w:hint="eastAsia" w:ascii="仿宋_GB2312" w:hAnsi="仿宋_GB2312" w:eastAsia="仿宋_GB2312" w:cs="仿宋_GB2312"/>
          <w:sz w:val="32"/>
          <w:szCs w:val="32"/>
        </w:rPr>
        <w:t>件，不予许可数量0件。</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二、行政处罚情况</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行政处罚立案数量共计</w:t>
      </w:r>
      <w:r>
        <w:rPr>
          <w:rFonts w:hint="eastAsia" w:ascii="仿宋_GB2312" w:hAnsi="仿宋_GB2312" w:eastAsia="仿宋_GB2312" w:cs="仿宋_GB2312"/>
          <w:sz w:val="32"/>
          <w:szCs w:val="32"/>
          <w:lang w:val="en-US" w:eastAsia="zh-CN"/>
        </w:rPr>
        <w:t>226</w:t>
      </w:r>
      <w:r>
        <w:rPr>
          <w:rFonts w:hint="eastAsia" w:ascii="仿宋_GB2312" w:hAnsi="仿宋_GB2312" w:eastAsia="仿宋_GB2312" w:cs="仿宋_GB2312"/>
          <w:sz w:val="32"/>
          <w:szCs w:val="32"/>
        </w:rPr>
        <w:t>件，结案数量共计</w:t>
      </w:r>
      <w:r>
        <w:rPr>
          <w:rFonts w:hint="eastAsia" w:ascii="仿宋_GB2312" w:hAnsi="仿宋_GB2312" w:eastAsia="仿宋_GB2312" w:cs="仿宋_GB2312"/>
          <w:sz w:val="32"/>
          <w:szCs w:val="32"/>
          <w:lang w:val="en-US" w:eastAsia="zh-CN"/>
        </w:rPr>
        <w:t>226</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罚没金额</w:t>
      </w:r>
      <w:r>
        <w:rPr>
          <w:rFonts w:hint="eastAsia" w:ascii="仿宋_GB2312" w:hAnsi="仿宋_GB2312" w:eastAsia="仿宋_GB2312" w:cs="仿宋_GB2312"/>
          <w:sz w:val="32"/>
          <w:szCs w:val="32"/>
        </w:rPr>
        <w:t>505.700089</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三、行政强制情况</w:t>
      </w:r>
    </w:p>
    <w:p>
      <w:pPr>
        <w:keepNext w:val="0"/>
        <w:keepLines w:val="0"/>
        <w:pageBreakBefore w:val="0"/>
        <w:widowControl w:val="0"/>
        <w:kinsoku/>
        <w:wordWrap/>
        <w:overflowPunct/>
        <w:topLinePunct w:val="0"/>
        <w:autoSpaceDE/>
        <w:autoSpaceDN/>
        <w:bidi w:val="0"/>
        <w:adjustRightInd/>
        <w:spacing w:line="510"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行政强制措施实施数量</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lang w:eastAsia="zh-CN"/>
        </w:rPr>
        <w:t>，行政强制执行实施数量</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10" w:lineRule="exact"/>
        <w:ind w:left="638" w:leftChars="304"/>
        <w:textAlignment w:val="auto"/>
        <w:rPr>
          <w:rFonts w:ascii="仿宋_GB2312" w:hAnsi="仿宋_GB2312" w:eastAsia="仿宋_GB2312" w:cs="仿宋_GB2312"/>
          <w:sz w:val="32"/>
          <w:szCs w:val="32"/>
        </w:rPr>
      </w:pPr>
      <w:r>
        <w:rPr>
          <w:rFonts w:hint="eastAsia" w:ascii="黑体" w:hAnsi="黑体" w:eastAsia="黑体" w:cs="黑体"/>
          <w:sz w:val="32"/>
          <w:szCs w:val="32"/>
        </w:rPr>
        <w:t>四、行政征收征用情况</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行政征收征用实施数量0次。</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五、行政检查情况</w:t>
      </w:r>
      <w:bookmarkStart w:id="0" w:name="_GoBack"/>
      <w:bookmarkEnd w:id="0"/>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行政检查实施共计</w:t>
      </w:r>
      <w:r>
        <w:rPr>
          <w:rFonts w:hint="eastAsia" w:ascii="仿宋_GB2312" w:hAnsi="仿宋_GB2312" w:eastAsia="仿宋_GB2312" w:cs="仿宋_GB2312"/>
          <w:sz w:val="32"/>
          <w:szCs w:val="32"/>
          <w:lang w:val="en-US" w:eastAsia="zh-CN"/>
        </w:rPr>
        <w:t>528</w:t>
      </w: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pacing w:line="510" w:lineRule="exact"/>
        <w:ind w:firstLine="300" w:firstLineChars="200"/>
        <w:textAlignment w:val="auto"/>
        <w:rPr>
          <w:rFonts w:ascii="仿宋_GB2312" w:hAnsi="仿宋_GB2312" w:eastAsia="仿宋_GB2312" w:cs="仿宋_GB2312"/>
          <w:sz w:val="15"/>
          <w:szCs w:val="15"/>
        </w:rPr>
      </w:pPr>
    </w:p>
    <w:p>
      <w:pPr>
        <w:keepNext w:val="0"/>
        <w:keepLines w:val="0"/>
        <w:pageBreakBefore w:val="0"/>
        <w:widowControl w:val="0"/>
        <w:kinsoku/>
        <w:wordWrap/>
        <w:overflowPunct/>
        <w:topLinePunct w:val="0"/>
        <w:autoSpaceDE/>
        <w:autoSpaceDN/>
        <w:bidi w:val="0"/>
        <w:adjustRightInd/>
        <w:spacing w:line="510" w:lineRule="exact"/>
        <w:ind w:firstLine="5440" w:firstLineChars="1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青岛市应急管理局</w:t>
      </w:r>
    </w:p>
    <w:p>
      <w:pPr>
        <w:keepNext w:val="0"/>
        <w:keepLines w:val="0"/>
        <w:pageBreakBefore w:val="0"/>
        <w:widowControl w:val="0"/>
        <w:kinsoku/>
        <w:wordWrap/>
        <w:overflowPunct/>
        <w:topLinePunct w:val="0"/>
        <w:autoSpaceDE/>
        <w:autoSpaceDN/>
        <w:bidi w:val="0"/>
        <w:adjustRightInd/>
        <w:spacing w:line="510" w:lineRule="exact"/>
        <w:ind w:firstLine="3840" w:firstLineChars="1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sectPr>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B8B7A8-8DB8-41F4-A467-AE42A24961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B592735-40B5-47C4-855C-899C353649C9}"/>
  </w:font>
  <w:font w:name="方正小标宋_GBK">
    <w:panose1 w:val="03000509000000000000"/>
    <w:charset w:val="86"/>
    <w:family w:val="auto"/>
    <w:pitch w:val="default"/>
    <w:sig w:usb0="00000001" w:usb1="080E0000" w:usb2="00000000" w:usb3="00000000" w:csb0="00040000" w:csb1="00000000"/>
    <w:embedRegular r:id="rId3" w:fontKey="{88900B90-3443-4B4C-BB25-D9050509E4EE}"/>
  </w:font>
  <w:font w:name="Helvetica">
    <w:panose1 w:val="020B0504020202030204"/>
    <w:charset w:val="00"/>
    <w:family w:val="swiss"/>
    <w:pitch w:val="default"/>
    <w:sig w:usb0="00000007" w:usb1="00000000" w:usb2="00000000" w:usb3="00000000" w:csb0="00000093" w:csb1="00000000"/>
    <w:embedRegular r:id="rId4" w:fontKey="{82471CE8-0DE3-4904-A15E-456B6B78A553}"/>
  </w:font>
  <w:font w:name="仿宋_GB2312">
    <w:panose1 w:val="02010609030101010101"/>
    <w:charset w:val="86"/>
    <w:family w:val="modern"/>
    <w:pitch w:val="default"/>
    <w:sig w:usb0="00000001" w:usb1="080E0000" w:usb2="00000000" w:usb3="00000000" w:csb0="00040000" w:csb1="00000000"/>
    <w:embedRegular r:id="rId5" w:fontKey="{484130F1-CBD9-4C7C-9ABC-83D990B2D3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GJlMjk3ZTU5YzFiODI2Mzc3OGEwNWQ5NGU0YjAifQ=="/>
  </w:docVars>
  <w:rsids>
    <w:rsidRoot w:val="6C0404B7"/>
    <w:rsid w:val="00004216"/>
    <w:rsid w:val="00487F51"/>
    <w:rsid w:val="00764C67"/>
    <w:rsid w:val="009717BD"/>
    <w:rsid w:val="01563119"/>
    <w:rsid w:val="09D156CD"/>
    <w:rsid w:val="1F5C0EE7"/>
    <w:rsid w:val="21CD6F5F"/>
    <w:rsid w:val="445B3F65"/>
    <w:rsid w:val="4E85628E"/>
    <w:rsid w:val="58F530A6"/>
    <w:rsid w:val="5D4A420B"/>
    <w:rsid w:val="62FF4C8C"/>
    <w:rsid w:val="6C0404B7"/>
    <w:rsid w:val="7FEC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460</Characters>
  <Lines>1</Lines>
  <Paragraphs>1</Paragraphs>
  <TotalTime>84</TotalTime>
  <ScaleCrop>false</ScaleCrop>
  <LinksUpToDate>false</LinksUpToDate>
  <CharactersWithSpaces>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2022-01-14T05:43:00Z</dcterms:created>
  <dc:creator>第五个季节</dc:creator>
  <cp:lastModifiedBy>彤管有炜</cp:lastModifiedBy>
  <cp:lastPrinted>2022-12-06T01:47:00Z</cp:lastPrinted>
  <dcterms:modified xsi:type="dcterms:W3CDTF">2023-01-12T01:53:08Z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C39677CFB788453FA721CF8EADE8664D</vt:lpwstr>
  </property>
</Properties>
</file>