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青岛市各不动产登记办事大厅地址及咨询电话</w:t>
      </w:r>
    </w:p>
    <w:tbl>
      <w:tblPr>
        <w:tblStyle w:val="4"/>
        <w:tblW w:w="964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321"/>
        <w:gridCol w:w="3883"/>
        <w:gridCol w:w="24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3321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shd w:val="clear" w:color="auto" w:fill="FFFFFF"/>
                <w:lang w:val="en-US" w:eastAsia="zh-CN" w:bidi="ar"/>
              </w:rPr>
              <w:t>办事大厅</w:t>
            </w:r>
          </w:p>
        </w:tc>
        <w:tc>
          <w:tcPr>
            <w:tcW w:w="3883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shd w:val="clear" w:color="auto" w:fill="FFFFFF"/>
                <w:lang w:val="en-US" w:eastAsia="zh-CN" w:bidi="ar"/>
              </w:rPr>
              <w:t>地址</w:t>
            </w:r>
          </w:p>
        </w:tc>
        <w:tc>
          <w:tcPr>
            <w:tcW w:w="2443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shd w:val="clear" w:color="auto" w:fill="FFFFFF"/>
                <w:lang w:val="en-US" w:eastAsia="zh-CN" w:bidi="ar"/>
              </w:rPr>
              <w:t>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jc w:val="center"/>
        </w:trPr>
        <w:tc>
          <w:tcPr>
            <w:tcW w:w="3321" w:type="dxa"/>
            <w:shd w:val="clear" w:color="auto" w:fill="FFFFFF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eastAsia="zh-CN"/>
              </w:rPr>
              <w:t>青岛市不动产登记中心</w:t>
            </w:r>
          </w:p>
        </w:tc>
        <w:tc>
          <w:tcPr>
            <w:tcW w:w="3883" w:type="dxa"/>
            <w:shd w:val="clear" w:color="auto" w:fill="FFFFFF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市南区巫峡路9-11号</w:t>
            </w:r>
          </w:p>
        </w:tc>
        <w:tc>
          <w:tcPr>
            <w:tcW w:w="2443" w:type="dxa"/>
            <w:shd w:val="clear" w:color="auto" w:fill="FFFFFF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82660001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3321" w:type="dxa"/>
            <w:shd w:val="clear" w:color="auto" w:fill="FFFFFF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青岛市不动产登记中心市南登记中心</w:t>
            </w:r>
          </w:p>
        </w:tc>
        <w:tc>
          <w:tcPr>
            <w:tcW w:w="3883" w:type="dxa"/>
            <w:shd w:val="clear" w:color="auto" w:fill="FFFFFF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市南区福州南路17-27号青岛市民中心二楼</w:t>
            </w:r>
          </w:p>
        </w:tc>
        <w:tc>
          <w:tcPr>
            <w:tcW w:w="2443" w:type="dxa"/>
            <w:shd w:val="clear" w:color="auto" w:fill="FFFFFF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82660001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3321" w:type="dxa"/>
            <w:shd w:val="clear" w:color="auto" w:fill="FFFFFF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青岛市不动产登记中心市北登记中心</w:t>
            </w:r>
          </w:p>
        </w:tc>
        <w:tc>
          <w:tcPr>
            <w:tcW w:w="3883" w:type="dxa"/>
            <w:shd w:val="clear" w:color="auto" w:fill="FFFFFF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市北区华阳路1-19号</w:t>
            </w:r>
          </w:p>
        </w:tc>
        <w:tc>
          <w:tcPr>
            <w:tcW w:w="2443" w:type="dxa"/>
            <w:shd w:val="clear" w:color="auto" w:fill="FFFFFF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82660001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3321" w:type="dxa"/>
            <w:shd w:val="clear" w:color="auto" w:fill="FFFFFF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青岛市不动产登记中心李沧登记中心</w:t>
            </w:r>
          </w:p>
        </w:tc>
        <w:tc>
          <w:tcPr>
            <w:tcW w:w="3883" w:type="dxa"/>
            <w:shd w:val="clear" w:color="auto" w:fill="FFFFFF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李沧区峰山路117号</w:t>
            </w:r>
          </w:p>
        </w:tc>
        <w:tc>
          <w:tcPr>
            <w:tcW w:w="2443" w:type="dxa"/>
            <w:shd w:val="clear" w:color="auto" w:fill="FFFFFF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82660001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3321" w:type="dxa"/>
            <w:shd w:val="clear" w:color="auto" w:fill="FFFFFF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青岛市不动产登记中心高新区登记中心</w:t>
            </w:r>
          </w:p>
        </w:tc>
        <w:tc>
          <w:tcPr>
            <w:tcW w:w="3883" w:type="dxa"/>
            <w:shd w:val="clear" w:color="auto" w:fill="FFFFFF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高新区静园路8号政务服务中心一楼</w:t>
            </w:r>
          </w:p>
        </w:tc>
        <w:tc>
          <w:tcPr>
            <w:tcW w:w="2443" w:type="dxa"/>
            <w:shd w:val="clear" w:color="auto" w:fill="FFFFFF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82660001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jc w:val="center"/>
        </w:trPr>
        <w:tc>
          <w:tcPr>
            <w:tcW w:w="3321" w:type="dxa"/>
            <w:shd w:val="clear" w:color="auto" w:fill="FFFFFF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崂山区不动产登记中心</w:t>
            </w:r>
          </w:p>
        </w:tc>
        <w:tc>
          <w:tcPr>
            <w:tcW w:w="3883" w:type="dxa"/>
            <w:shd w:val="clear" w:color="auto" w:fill="FFFFFF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崂山区新锦路6号行政服务大厅4楼F区</w:t>
            </w:r>
          </w:p>
        </w:tc>
        <w:tc>
          <w:tcPr>
            <w:tcW w:w="2443" w:type="dxa"/>
            <w:shd w:val="clear" w:color="auto" w:fill="FFFFFF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82660001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jc w:val="center"/>
        </w:trPr>
        <w:tc>
          <w:tcPr>
            <w:tcW w:w="3321" w:type="dxa"/>
            <w:shd w:val="clear" w:color="auto" w:fill="FFFFFF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城阳区不动产登记中心</w:t>
            </w:r>
          </w:p>
        </w:tc>
        <w:tc>
          <w:tcPr>
            <w:tcW w:w="3883" w:type="dxa"/>
            <w:shd w:val="clear" w:color="auto" w:fill="FFFFFF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城阳区文阳路675号城阳市民中心1层C区</w:t>
            </w:r>
          </w:p>
        </w:tc>
        <w:tc>
          <w:tcPr>
            <w:tcW w:w="2443" w:type="dxa"/>
            <w:shd w:val="clear" w:color="auto" w:fill="FFFFFF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82660001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9" w:hRule="atLeast"/>
          <w:jc w:val="center"/>
        </w:trPr>
        <w:tc>
          <w:tcPr>
            <w:tcW w:w="3321" w:type="dxa"/>
            <w:shd w:val="clear" w:color="auto" w:fill="FFFFFF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西海岸新区不动产登记中心（东区）</w:t>
            </w:r>
          </w:p>
        </w:tc>
        <w:tc>
          <w:tcPr>
            <w:tcW w:w="3883" w:type="dxa"/>
            <w:shd w:val="clear" w:color="auto" w:fill="FFFFFF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西海岸新区开拓路888号</w:t>
            </w:r>
          </w:p>
        </w:tc>
        <w:tc>
          <w:tcPr>
            <w:tcW w:w="2443" w:type="dxa"/>
            <w:shd w:val="clear" w:color="auto" w:fill="FFFFFF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82660001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jc w:val="center"/>
        </w:trPr>
        <w:tc>
          <w:tcPr>
            <w:tcW w:w="3321" w:type="dxa"/>
            <w:shd w:val="clear" w:color="auto" w:fill="FFFFFF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西海岸新区不动产登记中心（西区）</w:t>
            </w:r>
          </w:p>
        </w:tc>
        <w:tc>
          <w:tcPr>
            <w:tcW w:w="3883" w:type="dxa"/>
            <w:shd w:val="clear" w:color="auto" w:fill="FFFFFF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shd w:val="clear" w:color="auto" w:fill="FFFFFF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shd w:val="clear" w:color="auto" w:fill="FFFFFF"/>
                <w:lang w:val="en-US"/>
              </w:rPr>
              <w:t>西海岸新区双珠路328号</w:t>
            </w:r>
          </w:p>
        </w:tc>
        <w:tc>
          <w:tcPr>
            <w:tcW w:w="2443" w:type="dxa"/>
            <w:shd w:val="clear" w:color="auto" w:fill="FFFFFF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shd w:val="clear" w:color="auto" w:fill="FFFFFF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82660001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jc w:val="center"/>
        </w:trPr>
        <w:tc>
          <w:tcPr>
            <w:tcW w:w="3321" w:type="dxa"/>
            <w:shd w:val="clear" w:color="auto" w:fill="FFFFFF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保税港区（青岛自贸片区）不动产登记中心</w:t>
            </w:r>
          </w:p>
        </w:tc>
        <w:tc>
          <w:tcPr>
            <w:tcW w:w="3883" w:type="dxa"/>
            <w:shd w:val="clear" w:color="auto" w:fill="FFFFFF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shd w:val="clear" w:color="auto" w:fill="FFFFFF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shd w:val="clear" w:color="auto" w:fill="FFFFFF"/>
                <w:lang w:val="en-US"/>
              </w:rPr>
              <w:t>前湾保税港区鹏湾路68号政务服务和公共资源交易大厅二楼</w:t>
            </w:r>
          </w:p>
        </w:tc>
        <w:tc>
          <w:tcPr>
            <w:tcW w:w="2443" w:type="dxa"/>
            <w:shd w:val="clear" w:color="auto" w:fill="FFFFFF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shd w:val="clear" w:color="auto" w:fill="FFFFFF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82660001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jc w:val="center"/>
        </w:trPr>
        <w:tc>
          <w:tcPr>
            <w:tcW w:w="3321" w:type="dxa"/>
            <w:shd w:val="clear" w:color="auto" w:fill="FFFFFF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即墨区不动产登记中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eastAsia="zh-CN"/>
              </w:rPr>
              <w:t>心</w:t>
            </w:r>
          </w:p>
        </w:tc>
        <w:tc>
          <w:tcPr>
            <w:tcW w:w="3883" w:type="dxa"/>
            <w:shd w:val="clear" w:color="auto" w:fill="FFFFFF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shd w:val="clear" w:color="auto" w:fill="FFFFFF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shd w:val="clear" w:color="auto" w:fill="FFFFFF"/>
                <w:lang w:val="en-US"/>
              </w:rPr>
              <w:t>即墨区振武路496号即墨区市民大厅二楼</w:t>
            </w:r>
          </w:p>
        </w:tc>
        <w:tc>
          <w:tcPr>
            <w:tcW w:w="2443" w:type="dxa"/>
            <w:shd w:val="clear" w:color="auto" w:fill="FFFFFF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shd w:val="clear" w:color="auto" w:fill="FFFFFF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82660001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  <w:jc w:val="center"/>
        </w:trPr>
        <w:tc>
          <w:tcPr>
            <w:tcW w:w="3321" w:type="dxa"/>
            <w:shd w:val="clear" w:color="auto" w:fill="FFFFFF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胶州市不动产登记中心</w:t>
            </w:r>
          </w:p>
        </w:tc>
        <w:tc>
          <w:tcPr>
            <w:tcW w:w="3883" w:type="dxa"/>
            <w:shd w:val="clear" w:color="auto" w:fill="FFFFFF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shd w:val="clear" w:color="auto" w:fill="FFFFFF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shd w:val="clear" w:color="auto" w:fill="FFFFFF"/>
                <w:lang w:val="en-US"/>
              </w:rPr>
              <w:t>胶州市北京路61号行政服务中心东楼裙楼3楼</w:t>
            </w:r>
          </w:p>
        </w:tc>
        <w:tc>
          <w:tcPr>
            <w:tcW w:w="2443" w:type="dxa"/>
            <w:shd w:val="clear" w:color="auto" w:fill="FFFFFF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shd w:val="clear" w:color="auto" w:fill="FFFFFF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82660001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1" w:hRule="atLeast"/>
          <w:jc w:val="center"/>
        </w:trPr>
        <w:tc>
          <w:tcPr>
            <w:tcW w:w="3321" w:type="dxa"/>
            <w:shd w:val="clear" w:color="auto" w:fill="FFFFFF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平度市不动产登记中心</w:t>
            </w:r>
          </w:p>
        </w:tc>
        <w:tc>
          <w:tcPr>
            <w:tcW w:w="3883" w:type="dxa"/>
            <w:shd w:val="clear" w:color="auto" w:fill="FFFFFF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shd w:val="clear" w:color="auto" w:fill="FFFFFF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shd w:val="clear" w:color="auto" w:fill="FFFFFF"/>
                <w:lang w:val="en-US"/>
              </w:rPr>
              <w:t>平度市北京路379号市民中心2号楼A区一层</w:t>
            </w:r>
          </w:p>
        </w:tc>
        <w:tc>
          <w:tcPr>
            <w:tcW w:w="2443" w:type="dxa"/>
            <w:shd w:val="clear" w:color="auto" w:fill="FFFFFF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shd w:val="clear" w:color="auto" w:fill="FFFFFF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82660001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" w:hRule="atLeast"/>
          <w:jc w:val="center"/>
        </w:trPr>
        <w:tc>
          <w:tcPr>
            <w:tcW w:w="3321" w:type="dxa"/>
            <w:shd w:val="clear" w:color="auto" w:fill="FFFFFF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莱西市不动产登记中心</w:t>
            </w:r>
          </w:p>
        </w:tc>
        <w:tc>
          <w:tcPr>
            <w:tcW w:w="3883" w:type="dxa"/>
            <w:shd w:val="clear" w:color="auto" w:fill="FFFFFF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shd w:val="clear" w:color="auto" w:fill="FFFFFF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shd w:val="clear" w:color="auto" w:fill="FFFFFF"/>
                <w:lang w:val="en-US"/>
              </w:rPr>
              <w:t>莱西市长岛路148号政务服务中心一楼</w:t>
            </w:r>
          </w:p>
        </w:tc>
        <w:tc>
          <w:tcPr>
            <w:tcW w:w="2443" w:type="dxa"/>
            <w:shd w:val="clear" w:color="auto" w:fill="FFFFFF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shd w:val="clear" w:color="auto" w:fill="FFFFFF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82660001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CD5C78"/>
    <w:rsid w:val="73CD5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方正小标宋_GBK" w:hAnsi="方正小标宋_GBK" w:eastAsia="方正小标宋_GBK" w:cs="方正小标宋_GBK"/>
      <w:sz w:val="100"/>
      <w:szCs w:val="100"/>
      <w:lang w:val="zh-CN" w:eastAsia="zh-CN" w:bidi="zh-CN"/>
    </w:rPr>
  </w:style>
  <w:style w:type="paragraph" w:styleId="3">
    <w:name w:val="Normal (Web)"/>
    <w:basedOn w:val="1"/>
    <w:qFormat/>
    <w:uiPriority w:val="0"/>
    <w:pPr>
      <w:autoSpaceDE/>
      <w:autoSpaceDN/>
      <w:spacing w:beforeAutospacing="1" w:afterAutospacing="1"/>
    </w:pPr>
    <w:rPr>
      <w:rFonts w:ascii="Calibri" w:hAnsi="Calibri" w:eastAsia="宋体" w:cs="Times New Roman"/>
      <w:sz w:val="24"/>
      <w:szCs w:val="24"/>
      <w:lang w:val="en-US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2024-12-20T15:01:00Z</dcterms:created>
  <dc:creator>user</dc:creator>
  <cp:lastModifiedBy>user</cp:lastModifiedBy>
  <dcterms:modified xsi:type="dcterms:W3CDTF">2024-12-20T15:01:54Z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</Properties>
</file>