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hint="eastAsia" w:ascii="宋体" w:hAnsi="宋体" w:cs="宋体"/>
          <w:color w:val="FF0000"/>
          <w:sz w:val="72"/>
          <w:szCs w:val="72"/>
        </w:rPr>
        <w:t>青  岛  市  司  法  局</w:t>
      </w:r>
    </w:p>
    <w:p>
      <w:pPr>
        <w:jc w:val="center"/>
        <w:rPr>
          <w:color w:val="000000"/>
          <w:sz w:val="44"/>
          <w:szCs w:val="44"/>
        </w:rPr>
      </w:pPr>
      <w:r>
        <w:rPr>
          <w:rFonts w:cs="宋体"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color w:val="FF0000"/>
          <w:spacing w:val="-20"/>
          <w:szCs w:val="21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关于公布2026年</w:t>
      </w:r>
      <w:r>
        <w:rPr>
          <w:rFonts w:hint="eastAsia" w:ascii="文星标宋" w:hAnsi="文星标宋" w:eastAsia="文星标宋" w:cs="方正小标宋_GBK"/>
          <w:bCs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方正小标宋_GBK"/>
          <w:bCs/>
          <w:sz w:val="44"/>
          <w:szCs w:val="44"/>
        </w:rPr>
        <w:t>月份备案登记的</w:t>
      </w:r>
    </w:p>
    <w:p>
      <w:pPr>
        <w:spacing w:line="560" w:lineRule="exact"/>
        <w:jc w:val="center"/>
        <w:rPr>
          <w:rFonts w:hint="eastAsia"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青岛市政府部门及区（市）政府</w:t>
      </w:r>
    </w:p>
    <w:p>
      <w:pPr>
        <w:spacing w:line="560" w:lineRule="exact"/>
        <w:jc w:val="center"/>
        <w:rPr>
          <w:rFonts w:ascii="文星标宋" w:hAnsi="文星标宋" w:eastAsia="文星标宋" w:cs="方正小标宋_GBK"/>
          <w:bCs/>
          <w:sz w:val="44"/>
          <w:szCs w:val="44"/>
        </w:rPr>
      </w:pPr>
      <w:r>
        <w:rPr>
          <w:rFonts w:hint="eastAsia" w:ascii="文星标宋" w:hAnsi="文星标宋" w:eastAsia="文星标宋" w:cs="方正小标宋_GBK"/>
          <w:bCs/>
          <w:sz w:val="44"/>
          <w:szCs w:val="44"/>
        </w:rPr>
        <w:t>规范性文件目录的通知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各区、市人民政府，西海岸新区管委，市政府各部门，市直各有关单位：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为了加强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规范性文件的监督管理，根据《山东省行政规范性文件制定和监督管理办法》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《山东省规章和行政规范性文件备案审查规定》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Toc500237375"/>
      <w:r>
        <w:rPr>
          <w:rFonts w:hint="eastAsia" w:ascii="仿宋_GB2312" w:eastAsia="仿宋_GB2312"/>
          <w:sz w:val="32"/>
          <w:szCs w:val="32"/>
        </w:rPr>
        <w:t>青岛市行政规范性文件管理规定</w:t>
      </w:r>
      <w:bookmarkEnd w:id="0"/>
      <w:r>
        <w:rPr>
          <w:rFonts w:hint="eastAsia" w:ascii="仿宋_GB2312" w:eastAsia="仿宋_GB2312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4月份</w:t>
      </w: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市政府部门规范性文件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现将备案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的文件目录予以公布。</w:t>
      </w:r>
    </w:p>
    <w:p>
      <w:pPr>
        <w:pStyle w:val="12"/>
        <w:spacing w:line="560" w:lineRule="exact"/>
        <w:ind w:left="2078" w:leftChars="304" w:hanging="1440" w:hangingChars="45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4月份</w:t>
      </w:r>
      <w:r>
        <w:rPr>
          <w:rFonts w:hint="eastAsia"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  <w:lang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的市政府部门规范性文件目录</w:t>
      </w:r>
    </w:p>
    <w:p>
      <w:pPr>
        <w:pStyle w:val="12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pStyle w:val="12"/>
        <w:spacing w:line="560" w:lineRule="exact"/>
        <w:ind w:left="2076" w:leftChars="760" w:hanging="480" w:hangingChars="150"/>
        <w:rPr>
          <w:rFonts w:ascii="仿宋_GB2312" w:hAnsi="Calibri" w:eastAsia="仿宋_GB2312"/>
          <w:sz w:val="32"/>
          <w:szCs w:val="32"/>
          <w:shd w:val="clear" w:color="auto" w:fill="FFFFFF"/>
        </w:rPr>
      </w:pPr>
    </w:p>
    <w:p>
      <w:pPr>
        <w:tabs>
          <w:tab w:val="left" w:pos="5220"/>
        </w:tabs>
        <w:spacing w:line="560" w:lineRule="exact"/>
        <w:ind w:firstLine="3664" w:firstLineChars="11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青岛市司法局</w:t>
      </w:r>
    </w:p>
    <w:p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"/>
        </w:rPr>
        <w:t>8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22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5220"/>
        </w:tabs>
        <w:jc w:val="center"/>
        <w:rPr>
          <w:rFonts w:ascii="文星标宋" w:hAnsi="文星标宋" w:eastAsia="文星标宋" w:cs="宋体"/>
          <w:bCs/>
          <w:sz w:val="36"/>
          <w:szCs w:val="36"/>
        </w:rPr>
      </w:pPr>
      <w:r>
        <w:rPr>
          <w:rFonts w:ascii="文星标宋" w:hAnsi="文星标宋" w:eastAsia="文星标宋" w:cs="宋体"/>
          <w:bCs/>
          <w:sz w:val="36"/>
          <w:szCs w:val="36"/>
        </w:rPr>
        <w:t>202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年</w:t>
      </w:r>
      <w:r>
        <w:rPr>
          <w:rFonts w:hint="eastAsia" w:ascii="文星标宋" w:hAnsi="文星标宋" w:eastAsia="文星标宋" w:cs="宋体"/>
          <w:bCs/>
          <w:sz w:val="36"/>
          <w:szCs w:val="36"/>
          <w:lang w:val="en-US" w:eastAsia="zh-CN"/>
        </w:rPr>
        <w:t>4月份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备案</w:t>
      </w:r>
      <w:r>
        <w:rPr>
          <w:rFonts w:hint="eastAsia" w:ascii="文星标宋" w:hAnsi="文星标宋" w:eastAsia="文星标宋" w:cs="宋体"/>
          <w:bCs/>
          <w:sz w:val="36"/>
          <w:szCs w:val="36"/>
          <w:lang w:eastAsia="zh-CN"/>
        </w:rPr>
        <w:t>登记</w:t>
      </w:r>
      <w:r>
        <w:rPr>
          <w:rFonts w:hint="eastAsia" w:ascii="文星标宋" w:hAnsi="文星标宋" w:eastAsia="文星标宋" w:cs="宋体"/>
          <w:bCs/>
          <w:sz w:val="36"/>
          <w:szCs w:val="36"/>
        </w:rPr>
        <w:t>的市政府部门规范性文件目录</w:t>
      </w:r>
    </w:p>
    <w:tbl>
      <w:tblPr>
        <w:tblStyle w:val="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138"/>
        <w:gridCol w:w="2760"/>
        <w:gridCol w:w="181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青岛市发展和改革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委员会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青岛市发展和改革委员会关于继续执行《青岛市重点产业数字化转型赋能中心管理办法》的通知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青发改场景〔2026〕105号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QDCR-2026-0030002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青岛市农业农村局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青岛市农业农村局关于印发《青岛市高标准农田工程设施管护实施细则》的通知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青农规〔2026〕2号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2026年3月27日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青岛市海洋发展局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青岛市海洋发展局 青岛市财政局关于印发《青岛市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支持海洋经济高质量发展若干政策实施细则》的通知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青海规〔2026〕1号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青岛市海洋发展局关于印发《青岛市水产原、良种场管理办法》的通知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青海规〔2026〕2号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QDCR-2026-0190002</w:t>
            </w:r>
          </w:p>
        </w:tc>
      </w:tr>
    </w:tbl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p>
      <w:pPr>
        <w:tabs>
          <w:tab w:val="left" w:pos="5220"/>
        </w:tabs>
      </w:pPr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6148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085132"/>
    <w:rsid w:val="00114909"/>
    <w:rsid w:val="00133B90"/>
    <w:rsid w:val="001370F5"/>
    <w:rsid w:val="001555E4"/>
    <w:rsid w:val="001643BE"/>
    <w:rsid w:val="0016643A"/>
    <w:rsid w:val="00166CDA"/>
    <w:rsid w:val="00176A09"/>
    <w:rsid w:val="00211513"/>
    <w:rsid w:val="00231E27"/>
    <w:rsid w:val="0025033A"/>
    <w:rsid w:val="00252029"/>
    <w:rsid w:val="00260707"/>
    <w:rsid w:val="00264E7D"/>
    <w:rsid w:val="0027086E"/>
    <w:rsid w:val="002846A2"/>
    <w:rsid w:val="0028632C"/>
    <w:rsid w:val="002902F1"/>
    <w:rsid w:val="002B70F6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3F2339"/>
    <w:rsid w:val="0041345A"/>
    <w:rsid w:val="00424F6A"/>
    <w:rsid w:val="004338DE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83686"/>
    <w:rsid w:val="00590810"/>
    <w:rsid w:val="00595799"/>
    <w:rsid w:val="005B5745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6F5CB1"/>
    <w:rsid w:val="00700DA3"/>
    <w:rsid w:val="00752AB0"/>
    <w:rsid w:val="007A07DA"/>
    <w:rsid w:val="007A204A"/>
    <w:rsid w:val="007C120D"/>
    <w:rsid w:val="007C547F"/>
    <w:rsid w:val="007C62E2"/>
    <w:rsid w:val="007E0912"/>
    <w:rsid w:val="007E134E"/>
    <w:rsid w:val="007F652B"/>
    <w:rsid w:val="00803826"/>
    <w:rsid w:val="008200F8"/>
    <w:rsid w:val="008261F0"/>
    <w:rsid w:val="0083146C"/>
    <w:rsid w:val="00845485"/>
    <w:rsid w:val="00885EAB"/>
    <w:rsid w:val="0089320D"/>
    <w:rsid w:val="00893CA1"/>
    <w:rsid w:val="008A6BAB"/>
    <w:rsid w:val="008C6EBE"/>
    <w:rsid w:val="008D082D"/>
    <w:rsid w:val="008E7A0F"/>
    <w:rsid w:val="009042D4"/>
    <w:rsid w:val="00904649"/>
    <w:rsid w:val="009160F1"/>
    <w:rsid w:val="009167AE"/>
    <w:rsid w:val="00943BF9"/>
    <w:rsid w:val="00955DFC"/>
    <w:rsid w:val="0096506F"/>
    <w:rsid w:val="0097562C"/>
    <w:rsid w:val="00986482"/>
    <w:rsid w:val="00987A7F"/>
    <w:rsid w:val="00993C38"/>
    <w:rsid w:val="009C650D"/>
    <w:rsid w:val="009D54C2"/>
    <w:rsid w:val="009D7436"/>
    <w:rsid w:val="009E3C65"/>
    <w:rsid w:val="009F6D46"/>
    <w:rsid w:val="00A32BDF"/>
    <w:rsid w:val="00A83EEE"/>
    <w:rsid w:val="00A843B3"/>
    <w:rsid w:val="00A93887"/>
    <w:rsid w:val="00AA05B3"/>
    <w:rsid w:val="00AC4E10"/>
    <w:rsid w:val="00AD1C60"/>
    <w:rsid w:val="00AD7622"/>
    <w:rsid w:val="00B76C7E"/>
    <w:rsid w:val="00BB64F8"/>
    <w:rsid w:val="00BB68C4"/>
    <w:rsid w:val="00BB6C0F"/>
    <w:rsid w:val="00BE03F8"/>
    <w:rsid w:val="00C01F94"/>
    <w:rsid w:val="00C17655"/>
    <w:rsid w:val="00C3459A"/>
    <w:rsid w:val="00C35FB7"/>
    <w:rsid w:val="00C630EE"/>
    <w:rsid w:val="00C755CA"/>
    <w:rsid w:val="00CD4A59"/>
    <w:rsid w:val="00CE5DA8"/>
    <w:rsid w:val="00D06061"/>
    <w:rsid w:val="00D1601D"/>
    <w:rsid w:val="00D25EDE"/>
    <w:rsid w:val="00D418CF"/>
    <w:rsid w:val="00D526B6"/>
    <w:rsid w:val="00D56B94"/>
    <w:rsid w:val="00D615FF"/>
    <w:rsid w:val="00D63E89"/>
    <w:rsid w:val="00D74618"/>
    <w:rsid w:val="00DA0866"/>
    <w:rsid w:val="00E24402"/>
    <w:rsid w:val="00E763B4"/>
    <w:rsid w:val="00E76CE0"/>
    <w:rsid w:val="00E86BCC"/>
    <w:rsid w:val="00E9367B"/>
    <w:rsid w:val="00EB62B2"/>
    <w:rsid w:val="00ED11C1"/>
    <w:rsid w:val="00ED15EE"/>
    <w:rsid w:val="00EF02E5"/>
    <w:rsid w:val="00EF06EA"/>
    <w:rsid w:val="00F0085D"/>
    <w:rsid w:val="00F3201C"/>
    <w:rsid w:val="00F3598C"/>
    <w:rsid w:val="00F5105E"/>
    <w:rsid w:val="00F72074"/>
    <w:rsid w:val="00F92ED6"/>
    <w:rsid w:val="00F94711"/>
    <w:rsid w:val="00FB5C32"/>
    <w:rsid w:val="00FD33E3"/>
    <w:rsid w:val="00FE0F29"/>
    <w:rsid w:val="00FF0583"/>
    <w:rsid w:val="00FF53B5"/>
    <w:rsid w:val="0FFA7C35"/>
    <w:rsid w:val="1F252208"/>
    <w:rsid w:val="1F7FDC99"/>
    <w:rsid w:val="277C7CA6"/>
    <w:rsid w:val="2EDC12E7"/>
    <w:rsid w:val="2F6FA6B6"/>
    <w:rsid w:val="3DFEB2ED"/>
    <w:rsid w:val="3F5E76E5"/>
    <w:rsid w:val="3F67323F"/>
    <w:rsid w:val="3FFFCE6F"/>
    <w:rsid w:val="45E7D778"/>
    <w:rsid w:val="47F6F203"/>
    <w:rsid w:val="49FB5A4D"/>
    <w:rsid w:val="55FB0772"/>
    <w:rsid w:val="57EF39F4"/>
    <w:rsid w:val="57FB260C"/>
    <w:rsid w:val="57FFB521"/>
    <w:rsid w:val="5BBACFC6"/>
    <w:rsid w:val="5BBD65D6"/>
    <w:rsid w:val="5F6572F1"/>
    <w:rsid w:val="5FFFB1EC"/>
    <w:rsid w:val="62FA2F26"/>
    <w:rsid w:val="63FF007E"/>
    <w:rsid w:val="6F6FC0C3"/>
    <w:rsid w:val="6F7E020C"/>
    <w:rsid w:val="6FFF64DD"/>
    <w:rsid w:val="6FFFE6EF"/>
    <w:rsid w:val="73FFB47F"/>
    <w:rsid w:val="77BE3DA4"/>
    <w:rsid w:val="7A974D0E"/>
    <w:rsid w:val="7B3A8E1F"/>
    <w:rsid w:val="7BEF858E"/>
    <w:rsid w:val="7CEB8E23"/>
    <w:rsid w:val="7EC39D3A"/>
    <w:rsid w:val="7F177954"/>
    <w:rsid w:val="7F3F0053"/>
    <w:rsid w:val="7FCF4A0A"/>
    <w:rsid w:val="7FF7B330"/>
    <w:rsid w:val="9DFF21D1"/>
    <w:rsid w:val="9F3D85E6"/>
    <w:rsid w:val="9FDF542D"/>
    <w:rsid w:val="A75B18C4"/>
    <w:rsid w:val="B17B27E3"/>
    <w:rsid w:val="BBFF421A"/>
    <w:rsid w:val="BC5B7FFA"/>
    <w:rsid w:val="BD3EB8CF"/>
    <w:rsid w:val="BDDD92C6"/>
    <w:rsid w:val="BEB42660"/>
    <w:rsid w:val="BF6F97A5"/>
    <w:rsid w:val="BFFB29EF"/>
    <w:rsid w:val="C6FE08D6"/>
    <w:rsid w:val="CAFC8129"/>
    <w:rsid w:val="D6FE74DF"/>
    <w:rsid w:val="D9F7B102"/>
    <w:rsid w:val="DAFD17A8"/>
    <w:rsid w:val="DBFD3B24"/>
    <w:rsid w:val="DF4BDDE8"/>
    <w:rsid w:val="DFFAB856"/>
    <w:rsid w:val="E3AD5D02"/>
    <w:rsid w:val="E5F99F10"/>
    <w:rsid w:val="E6FF7CC9"/>
    <w:rsid w:val="E7FF6AEA"/>
    <w:rsid w:val="EAFE9CA6"/>
    <w:rsid w:val="ED569A9E"/>
    <w:rsid w:val="F3F44899"/>
    <w:rsid w:val="F75FC836"/>
    <w:rsid w:val="F7C0669F"/>
    <w:rsid w:val="F9DD4FE4"/>
    <w:rsid w:val="FA7F9D88"/>
    <w:rsid w:val="FBBB7F5C"/>
    <w:rsid w:val="FCFB075A"/>
    <w:rsid w:val="FD3EA76E"/>
    <w:rsid w:val="FEFEE6E9"/>
    <w:rsid w:val="FFC3CCDF"/>
    <w:rsid w:val="FFEF838B"/>
    <w:rsid w:val="FFF935A1"/>
    <w:rsid w:val="FFFBC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table" w:styleId="8">
    <w:name w:val="Table Grid"/>
    <w:basedOn w:val="7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15"/>
    <w:basedOn w:val="1"/>
    <w:qFormat/>
    <w:uiPriority w:val="0"/>
    <w:pPr>
      <w:widowControl/>
    </w:pPr>
    <w:rPr>
      <w:kern w:val="0"/>
      <w:sz w:val="28"/>
      <w:szCs w:val="2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日期 Char"/>
    <w:basedOn w:val="9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1190</Characters>
  <Lines>1</Lines>
  <Paragraphs>1</Paragraphs>
  <TotalTime>201</TotalTime>
  <ScaleCrop>false</ScaleCrop>
  <LinksUpToDate>false</LinksUpToDate>
  <CharactersWithSpaces>1396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2023-10-17T17:46:00Z</dcterms:created>
  <dc:creator>窦 治民</dc:creator>
  <cp:lastModifiedBy>user</cp:lastModifiedBy>
  <cp:lastPrinted>2026-05-08T08:47:43Z</cp:lastPrinted>
  <dcterms:modified xsi:type="dcterms:W3CDTF">2026-05-08T08:54:20Z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15A83C4DA258F32F1A3B07677402B18E</vt:lpwstr>
  </property>
</Properties>
</file>