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FF0000"/>
          <w:sz w:val="72"/>
          <w:szCs w:val="72"/>
        </w:rPr>
      </w:pPr>
      <w:r>
        <w:rPr>
          <w:rFonts w:hint="eastAsia" w:ascii="宋体" w:hAnsi="宋体" w:cs="宋体"/>
          <w:color w:val="FF0000"/>
          <w:sz w:val="72"/>
          <w:szCs w:val="72"/>
        </w:rPr>
        <w:t>青  岛  市  司  法  局</w:t>
      </w:r>
    </w:p>
    <w:p>
      <w:pPr>
        <w:jc w:val="center"/>
        <w:rPr>
          <w:color w:val="000000"/>
          <w:sz w:val="44"/>
          <w:szCs w:val="44"/>
        </w:rPr>
      </w:pPr>
      <w:r>
        <w:rPr>
          <w:rFonts w:cs="宋体"/>
          <w:szCs w:val="21"/>
        </w:rPr>
        <w:drawing>
          <wp:inline distT="0" distB="0" distL="0" distR="0">
            <wp:extent cx="5615940" cy="67945"/>
            <wp:effectExtent l="0" t="0" r="3810" b="825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5615940" cy="67945"/>
                    </a:xfrm>
                    <a:prstGeom prst="rect">
                      <a:avLst/>
                    </a:prstGeom>
                    <a:noFill/>
                    <a:ln>
                      <a:noFill/>
                    </a:ln>
                  </pic:spPr>
                </pic:pic>
              </a:graphicData>
            </a:graphic>
          </wp:inline>
        </w:drawing>
      </w:r>
    </w:p>
    <w:p>
      <w:pPr>
        <w:jc w:val="center"/>
        <w:rPr>
          <w:b/>
          <w:bCs/>
          <w:color w:val="FF0000"/>
          <w:spacing w:val="-20"/>
          <w:szCs w:val="21"/>
        </w:rPr>
      </w:pPr>
    </w:p>
    <w:p>
      <w:pPr>
        <w:spacing w:line="560" w:lineRule="exact"/>
        <w:jc w:val="center"/>
        <w:rPr>
          <w:rFonts w:ascii="文星标宋" w:hAnsi="文星标宋" w:eastAsia="文星标宋" w:cs="方正小标宋_GBK"/>
          <w:bCs/>
          <w:sz w:val="44"/>
          <w:szCs w:val="44"/>
        </w:rPr>
      </w:pPr>
      <w:r>
        <w:rPr>
          <w:rFonts w:hint="eastAsia" w:ascii="文星标宋" w:hAnsi="文星标宋" w:eastAsia="文星标宋" w:cs="方正小标宋_GBK"/>
          <w:bCs/>
          <w:sz w:val="44"/>
          <w:szCs w:val="44"/>
        </w:rPr>
        <w:t>关于公布</w:t>
      </w:r>
      <w:r>
        <w:rPr>
          <w:rFonts w:ascii="文星标宋" w:hAnsi="文星标宋" w:eastAsia="文星标宋" w:cs="方正小标宋_GBK"/>
          <w:bCs/>
          <w:sz w:val="44"/>
          <w:szCs w:val="44"/>
        </w:rPr>
        <w:t>202</w:t>
      </w:r>
      <w:r>
        <w:rPr>
          <w:rFonts w:hint="eastAsia" w:ascii="文星标宋" w:hAnsi="文星标宋" w:eastAsia="文星标宋" w:cs="方正小标宋_GBK"/>
          <w:bCs/>
          <w:sz w:val="44"/>
          <w:szCs w:val="44"/>
        </w:rPr>
        <w:t>5年第四季度</w:t>
      </w:r>
    </w:p>
    <w:p>
      <w:pPr>
        <w:spacing w:line="560" w:lineRule="exact"/>
        <w:jc w:val="center"/>
        <w:rPr>
          <w:rFonts w:ascii="文星标宋" w:hAnsi="文星标宋" w:eastAsia="文星标宋" w:cs="方正小标宋_GBK"/>
          <w:bCs/>
          <w:sz w:val="44"/>
          <w:szCs w:val="44"/>
        </w:rPr>
      </w:pPr>
      <w:r>
        <w:rPr>
          <w:rFonts w:hint="eastAsia" w:ascii="文星标宋" w:hAnsi="文星标宋" w:eastAsia="文星标宋" w:cs="方正小标宋_GBK"/>
          <w:bCs/>
          <w:sz w:val="44"/>
          <w:szCs w:val="44"/>
        </w:rPr>
        <w:t>备案的青岛市政府部门及区（市</w:t>
      </w:r>
      <w:r>
        <w:rPr>
          <w:rFonts w:ascii="文星标宋" w:hAnsi="文星标宋" w:eastAsia="文星标宋" w:cs="方正小标宋_GBK"/>
          <w:bCs/>
          <w:sz w:val="44"/>
          <w:szCs w:val="44"/>
        </w:rPr>
        <w:t>）</w:t>
      </w:r>
      <w:r>
        <w:rPr>
          <w:rFonts w:hint="eastAsia" w:ascii="文星标宋" w:hAnsi="文星标宋" w:eastAsia="文星标宋" w:cs="方正小标宋_GBK"/>
          <w:bCs/>
          <w:sz w:val="44"/>
          <w:szCs w:val="44"/>
        </w:rPr>
        <w:t>政府</w:t>
      </w:r>
    </w:p>
    <w:p>
      <w:pPr>
        <w:spacing w:line="560" w:lineRule="exact"/>
        <w:jc w:val="center"/>
        <w:rPr>
          <w:rFonts w:ascii="文星标宋" w:hAnsi="文星标宋" w:eastAsia="文星标宋" w:cs="方正小标宋_GBK"/>
          <w:bCs/>
          <w:sz w:val="44"/>
          <w:szCs w:val="44"/>
        </w:rPr>
      </w:pPr>
      <w:r>
        <w:rPr>
          <w:rFonts w:hint="eastAsia" w:ascii="文星标宋" w:hAnsi="文星标宋" w:eastAsia="文星标宋" w:cs="方正小标宋_GBK"/>
          <w:bCs/>
          <w:sz w:val="44"/>
          <w:szCs w:val="44"/>
        </w:rPr>
        <w:t>规范性文件目录的通知</w:t>
      </w:r>
    </w:p>
    <w:p>
      <w:pPr>
        <w:spacing w:line="560" w:lineRule="exact"/>
        <w:jc w:val="center"/>
        <w:rPr>
          <w:rFonts w:ascii="方正小标宋_GBK" w:hAnsi="方正小标宋_GBK" w:eastAsia="方正小标宋_GBK" w:cs="方正小标宋_GBK"/>
          <w:bCs/>
          <w:sz w:val="44"/>
          <w:szCs w:val="44"/>
        </w:rPr>
      </w:pPr>
    </w:p>
    <w:p>
      <w:pPr>
        <w:tabs>
          <w:tab w:val="left" w:pos="5220"/>
        </w:tabs>
        <w:spacing w:line="560" w:lineRule="exact"/>
        <w:rPr>
          <w:rFonts w:ascii="仿宋_GB2312" w:eastAsia="仿宋_GB2312"/>
          <w:b/>
          <w:sz w:val="32"/>
          <w:szCs w:val="32"/>
        </w:rPr>
      </w:pPr>
      <w:r>
        <w:rPr>
          <w:rFonts w:hint="eastAsia" w:ascii="仿宋_GB2312" w:eastAsia="仿宋_GB2312"/>
          <w:sz w:val="32"/>
          <w:szCs w:val="32"/>
        </w:rPr>
        <w:t>各区、市人民政府，西海岸新区管委，市政府各部门，市直各有关单位：</w:t>
      </w:r>
    </w:p>
    <w:p>
      <w:pPr>
        <w:tabs>
          <w:tab w:val="left" w:pos="5220"/>
        </w:tabs>
        <w:spacing w:line="560" w:lineRule="exact"/>
        <w:ind w:firstLine="640"/>
        <w:rPr>
          <w:rFonts w:hint="eastAsia" w:ascii="仿宋_GB2312" w:eastAsia="仿宋_GB2312"/>
          <w:sz w:val="32"/>
          <w:szCs w:val="32"/>
        </w:rPr>
      </w:pPr>
      <w:r>
        <w:rPr>
          <w:rFonts w:hint="eastAsia" w:ascii="仿宋_GB2312" w:eastAsia="仿宋_GB2312"/>
          <w:sz w:val="32"/>
          <w:szCs w:val="32"/>
        </w:rPr>
        <w:t>为了加强</w:t>
      </w:r>
      <w:r>
        <w:rPr>
          <w:rFonts w:hint="default" w:ascii="仿宋_GB2312" w:eastAsia="仿宋_GB2312"/>
          <w:sz w:val="32"/>
          <w:szCs w:val="32"/>
          <w:lang w:val="en"/>
        </w:rPr>
        <w:t>行政</w:t>
      </w:r>
      <w:r>
        <w:rPr>
          <w:rFonts w:hint="eastAsia" w:ascii="仿宋_GB2312" w:eastAsia="仿宋_GB2312"/>
          <w:sz w:val="32"/>
          <w:szCs w:val="32"/>
        </w:rPr>
        <w:t>规范性文件的监督管理，根据《山东省行政程序规定》《山东省行政规范性文件制定和监督管理办法》《</w:t>
      </w:r>
      <w:bookmarkStart w:id="0" w:name="_Toc500237375"/>
      <w:r>
        <w:rPr>
          <w:rFonts w:hint="eastAsia" w:ascii="仿宋_GB2312" w:eastAsia="仿宋_GB2312"/>
          <w:sz w:val="32"/>
          <w:szCs w:val="32"/>
        </w:rPr>
        <w:t>青岛市行政规范性文件管理规定</w:t>
      </w:r>
      <w:bookmarkEnd w:id="0"/>
      <w:r>
        <w:rPr>
          <w:rFonts w:hint="eastAsia" w:ascii="仿宋_GB2312" w:eastAsia="仿宋_GB2312"/>
          <w:sz w:val="32"/>
          <w:szCs w:val="32"/>
        </w:rPr>
        <w:t>》有关规定，</w:t>
      </w:r>
      <w:r>
        <w:rPr>
          <w:rFonts w:ascii="仿宋_GB2312" w:eastAsia="仿宋_GB2312"/>
          <w:sz w:val="32"/>
          <w:szCs w:val="32"/>
        </w:rPr>
        <w:t>202</w:t>
      </w:r>
      <w:r>
        <w:rPr>
          <w:rFonts w:hint="eastAsia" w:ascii="仿宋_GB2312" w:eastAsia="仿宋_GB2312"/>
          <w:sz w:val="32"/>
          <w:szCs w:val="32"/>
        </w:rPr>
        <w:t>5年第四季度备案市政府部门规范性文件</w:t>
      </w:r>
      <w:r>
        <w:rPr>
          <w:rFonts w:hint="eastAsia" w:ascii="仿宋_GB2312" w:eastAsia="仿宋_GB2312"/>
          <w:sz w:val="32"/>
          <w:szCs w:val="32"/>
          <w:lang w:val="en-US" w:eastAsia="zh-CN"/>
        </w:rPr>
        <w:t>6</w:t>
      </w:r>
      <w:r>
        <w:rPr>
          <w:rFonts w:hint="eastAsia" w:ascii="仿宋_GB2312" w:eastAsia="仿宋_GB2312"/>
          <w:sz w:val="32"/>
          <w:szCs w:val="32"/>
        </w:rPr>
        <w:t>件，区（市</w:t>
      </w:r>
      <w:r>
        <w:rPr>
          <w:rFonts w:ascii="仿宋_GB2312" w:eastAsia="仿宋_GB2312"/>
          <w:sz w:val="32"/>
          <w:szCs w:val="32"/>
        </w:rPr>
        <w:t>）</w:t>
      </w:r>
      <w:r>
        <w:rPr>
          <w:rFonts w:hint="eastAsia" w:ascii="仿宋_GB2312" w:eastAsia="仿宋_GB2312"/>
          <w:sz w:val="32"/>
          <w:szCs w:val="32"/>
        </w:rPr>
        <w:t>政府规范性文件</w:t>
      </w:r>
      <w:r>
        <w:rPr>
          <w:rFonts w:hint="eastAsia" w:ascii="仿宋_GB2312" w:eastAsia="仿宋_GB2312"/>
          <w:sz w:val="32"/>
          <w:szCs w:val="32"/>
          <w:lang w:val="en-US" w:eastAsia="zh-CN"/>
        </w:rPr>
        <w:t>3</w:t>
      </w:r>
      <w:r>
        <w:rPr>
          <w:rFonts w:hint="eastAsia" w:ascii="仿宋_GB2312" w:eastAsia="仿宋_GB2312"/>
          <w:sz w:val="32"/>
          <w:szCs w:val="32"/>
        </w:rPr>
        <w:t>件，现将备案的文件目录予以公布。</w:t>
      </w:r>
    </w:p>
    <w:p>
      <w:pPr>
        <w:tabs>
          <w:tab w:val="left" w:pos="5220"/>
        </w:tabs>
        <w:spacing w:line="560" w:lineRule="exact"/>
        <w:ind w:firstLine="640"/>
        <w:rPr>
          <w:rFonts w:hint="eastAsia" w:ascii="仿宋_GB2312" w:eastAsia="仿宋_GB2312"/>
          <w:sz w:val="32"/>
          <w:szCs w:val="32"/>
        </w:rPr>
      </w:pPr>
    </w:p>
    <w:p>
      <w:pPr>
        <w:pStyle w:val="11"/>
        <w:keepNext w:val="0"/>
        <w:keepLines w:val="0"/>
        <w:pageBreakBefore w:val="0"/>
        <w:widowControl/>
        <w:kinsoku/>
        <w:wordWrap/>
        <w:overflowPunct/>
        <w:topLinePunct w:val="0"/>
        <w:autoSpaceDE/>
        <w:autoSpaceDN/>
        <w:bidi w:val="0"/>
        <w:adjustRightInd/>
        <w:snapToGrid/>
        <w:spacing w:line="560" w:lineRule="exact"/>
        <w:ind w:left="2078" w:leftChars="304" w:hanging="1440" w:hangingChars="450"/>
        <w:textAlignment w:val="auto"/>
        <w:rPr>
          <w:rFonts w:ascii="仿宋_GB2312" w:eastAsia="仿宋_GB2312"/>
          <w:sz w:val="32"/>
          <w:szCs w:val="32"/>
        </w:rPr>
      </w:pPr>
      <w:r>
        <w:rPr>
          <w:rFonts w:hint="eastAsia" w:ascii="仿宋_GB2312" w:eastAsia="仿宋_GB2312"/>
          <w:sz w:val="32"/>
          <w:szCs w:val="32"/>
        </w:rPr>
        <w:t xml:space="preserve">附件：1. </w:t>
      </w:r>
      <w:r>
        <w:rPr>
          <w:rFonts w:ascii="仿宋_GB2312" w:eastAsia="仿宋_GB2312"/>
          <w:sz w:val="32"/>
          <w:szCs w:val="32"/>
        </w:rPr>
        <w:t>202</w:t>
      </w:r>
      <w:r>
        <w:rPr>
          <w:rFonts w:hint="eastAsia" w:ascii="仿宋_GB2312" w:eastAsia="仿宋_GB2312"/>
          <w:sz w:val="32"/>
          <w:szCs w:val="32"/>
        </w:rPr>
        <w:t>5年第四季度备案的市政府部门规范性文件目录</w:t>
      </w:r>
    </w:p>
    <w:p>
      <w:pPr>
        <w:pStyle w:val="11"/>
        <w:keepNext w:val="0"/>
        <w:keepLines w:val="0"/>
        <w:pageBreakBefore w:val="0"/>
        <w:widowControl/>
        <w:kinsoku/>
        <w:wordWrap/>
        <w:overflowPunct/>
        <w:topLinePunct w:val="0"/>
        <w:autoSpaceDE/>
        <w:autoSpaceDN/>
        <w:bidi w:val="0"/>
        <w:adjustRightInd/>
        <w:snapToGrid/>
        <w:spacing w:line="560" w:lineRule="exact"/>
        <w:ind w:left="2076" w:leftChars="760" w:hanging="480" w:hangingChars="150"/>
        <w:textAlignment w:val="auto"/>
        <w:rPr>
          <w:rFonts w:ascii="仿宋_GB2312" w:eastAsia="仿宋_GB2312"/>
          <w:sz w:val="32"/>
          <w:szCs w:val="32"/>
        </w:rPr>
      </w:pPr>
      <w:r>
        <w:rPr>
          <w:rFonts w:hint="eastAsia" w:ascii="仿宋_GB2312" w:eastAsia="仿宋_GB2312"/>
          <w:sz w:val="32"/>
          <w:szCs w:val="32"/>
        </w:rPr>
        <w:t xml:space="preserve">2. </w:t>
      </w:r>
      <w:r>
        <w:rPr>
          <w:rFonts w:ascii="仿宋_GB2312" w:eastAsia="仿宋_GB2312"/>
          <w:sz w:val="32"/>
          <w:szCs w:val="32"/>
        </w:rPr>
        <w:t>202</w:t>
      </w:r>
      <w:r>
        <w:rPr>
          <w:rFonts w:hint="eastAsia" w:ascii="仿宋_GB2312" w:eastAsia="仿宋_GB2312"/>
          <w:sz w:val="32"/>
          <w:szCs w:val="32"/>
        </w:rPr>
        <w:t>5年第四季度备案的区（市</w:t>
      </w:r>
      <w:r>
        <w:rPr>
          <w:rFonts w:ascii="仿宋_GB2312" w:eastAsia="仿宋_GB2312"/>
          <w:sz w:val="32"/>
          <w:szCs w:val="32"/>
        </w:rPr>
        <w:t>）</w:t>
      </w:r>
      <w:r>
        <w:rPr>
          <w:rFonts w:hint="eastAsia" w:ascii="仿宋_GB2312" w:eastAsia="仿宋_GB2312"/>
          <w:sz w:val="32"/>
          <w:szCs w:val="32"/>
        </w:rPr>
        <w:t>政府规范性文件目录</w:t>
      </w:r>
    </w:p>
    <w:p>
      <w:pPr>
        <w:pStyle w:val="11"/>
        <w:keepNext w:val="0"/>
        <w:keepLines w:val="0"/>
        <w:pageBreakBefore w:val="0"/>
        <w:widowControl/>
        <w:kinsoku/>
        <w:wordWrap/>
        <w:overflowPunct/>
        <w:topLinePunct w:val="0"/>
        <w:autoSpaceDE/>
        <w:autoSpaceDN/>
        <w:bidi w:val="0"/>
        <w:adjustRightInd/>
        <w:snapToGrid/>
        <w:spacing w:line="560" w:lineRule="exact"/>
        <w:ind w:left="2076" w:leftChars="760" w:hanging="480" w:hangingChars="150"/>
        <w:textAlignment w:val="auto"/>
        <w:rPr>
          <w:rFonts w:ascii="仿宋_GB2312" w:hAnsi="Calibri" w:eastAsia="仿宋_GB2312"/>
          <w:sz w:val="32"/>
          <w:szCs w:val="32"/>
          <w:shd w:val="clear" w:color="auto" w:fill="FFFFFF"/>
        </w:rPr>
      </w:pPr>
    </w:p>
    <w:p>
      <w:pPr>
        <w:tabs>
          <w:tab w:val="left" w:pos="5220"/>
        </w:tabs>
        <w:spacing w:line="560" w:lineRule="exact"/>
        <w:ind w:firstLine="3664" w:firstLineChars="1145"/>
        <w:rPr>
          <w:rFonts w:ascii="仿宋_GB2312" w:eastAsia="仿宋_GB2312"/>
          <w:sz w:val="32"/>
          <w:szCs w:val="32"/>
        </w:rPr>
      </w:pPr>
      <w:r>
        <w:rPr>
          <w:rFonts w:hint="eastAsia" w:ascii="仿宋_GB2312" w:eastAsia="仿宋_GB2312"/>
          <w:sz w:val="32"/>
          <w:szCs w:val="32"/>
        </w:rPr>
        <w:t xml:space="preserve">         青岛市司法局</w:t>
      </w:r>
    </w:p>
    <w:p>
      <w:pPr>
        <w:tabs>
          <w:tab w:val="left" w:pos="5220"/>
        </w:tabs>
        <w:spacing w:line="560" w:lineRule="exac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202</w:t>
      </w:r>
      <w:r>
        <w:rPr>
          <w:rFonts w:hint="eastAsia" w:ascii="仿宋_GB2312" w:eastAsia="仿宋_GB2312"/>
          <w:sz w:val="32"/>
          <w:szCs w:val="32"/>
          <w:lang w:val="en-US" w:eastAsia="zh-CN"/>
        </w:rPr>
        <w:t>6</w:t>
      </w:r>
      <w:bookmarkStart w:id="1" w:name="_GoBack"/>
      <w:bookmarkEnd w:id="1"/>
      <w:r>
        <w:rPr>
          <w:rFonts w:ascii="仿宋_GB2312" w:eastAsia="仿宋_GB2312"/>
          <w:sz w:val="32"/>
          <w:szCs w:val="32"/>
        </w:rPr>
        <w:t>年</w:t>
      </w:r>
      <w:r>
        <w:rPr>
          <w:rFonts w:hint="default" w:ascii="仿宋_GB2312" w:eastAsia="仿宋_GB2312"/>
          <w:sz w:val="32"/>
          <w:szCs w:val="32"/>
          <w:lang w:val="en"/>
        </w:rPr>
        <w:t>1</w:t>
      </w:r>
      <w:r>
        <w:rPr>
          <w:rFonts w:ascii="仿宋_GB2312" w:eastAsia="仿宋_GB2312"/>
          <w:sz w:val="32"/>
          <w:szCs w:val="32"/>
        </w:rPr>
        <w:t>月</w:t>
      </w:r>
      <w:r>
        <w:rPr>
          <w:rFonts w:hint="eastAsia" w:ascii="仿宋_GB2312" w:eastAsia="仿宋_GB2312"/>
          <w:sz w:val="32"/>
          <w:szCs w:val="32"/>
          <w:lang w:val="en-US" w:eastAsia="zh-CN"/>
        </w:rPr>
        <w:t>7</w:t>
      </w:r>
      <w:r>
        <w:rPr>
          <w:rFonts w:ascii="仿宋_GB2312" w:eastAsia="仿宋_GB2312"/>
          <w:sz w:val="32"/>
          <w:szCs w:val="32"/>
        </w:rPr>
        <w:t>日</w:t>
      </w:r>
    </w:p>
    <w:p>
      <w:pPr>
        <w:widowControl/>
        <w:spacing w:line="560" w:lineRule="exact"/>
        <w:jc w:val="left"/>
        <w:rPr>
          <w:rFonts w:ascii="仿宋_GB2312" w:eastAsia="仿宋_GB2312"/>
          <w:sz w:val="32"/>
          <w:szCs w:val="32"/>
        </w:rPr>
        <w:sectPr>
          <w:footerReference r:id="rId3" w:type="default"/>
          <w:pgSz w:w="11906" w:h="16838"/>
          <w:pgMar w:top="2098" w:right="1474" w:bottom="1984" w:left="1587" w:header="851" w:footer="992" w:gutter="0"/>
          <w:pgNumType w:fmt="decimal"/>
          <w:cols w:space="720" w:num="1"/>
          <w:docGrid w:type="lines" w:linePitch="312" w:charSpace="0"/>
        </w:sectPr>
      </w:pPr>
    </w:p>
    <w:p>
      <w:pPr>
        <w:tabs>
          <w:tab w:val="left" w:pos="5220"/>
        </w:tabs>
        <w:rPr>
          <w:rFonts w:ascii="黑体" w:eastAsia="黑体"/>
          <w:sz w:val="32"/>
          <w:szCs w:val="32"/>
        </w:rPr>
      </w:pPr>
      <w:r>
        <w:rPr>
          <w:rFonts w:hint="eastAsia" w:ascii="黑体" w:eastAsia="黑体"/>
          <w:sz w:val="32"/>
          <w:szCs w:val="32"/>
        </w:rPr>
        <w:t>附件1</w:t>
      </w:r>
    </w:p>
    <w:p>
      <w:pPr>
        <w:tabs>
          <w:tab w:val="left" w:pos="5220"/>
        </w:tabs>
        <w:jc w:val="center"/>
        <w:rPr>
          <w:rFonts w:ascii="文星标宋" w:hAnsi="文星标宋" w:eastAsia="文星标宋" w:cs="宋体"/>
          <w:bCs/>
          <w:sz w:val="36"/>
          <w:szCs w:val="36"/>
        </w:rPr>
      </w:pPr>
      <w:r>
        <w:rPr>
          <w:rFonts w:ascii="文星标宋" w:hAnsi="文星标宋" w:eastAsia="文星标宋" w:cs="宋体"/>
          <w:bCs/>
          <w:sz w:val="36"/>
          <w:szCs w:val="36"/>
        </w:rPr>
        <w:t>202</w:t>
      </w:r>
      <w:r>
        <w:rPr>
          <w:rFonts w:hint="eastAsia" w:ascii="文星标宋" w:hAnsi="文星标宋" w:eastAsia="文星标宋" w:cs="宋体"/>
          <w:bCs/>
          <w:sz w:val="36"/>
          <w:szCs w:val="36"/>
        </w:rPr>
        <w:t>5年第四季度备案的市政府部门规范性文件目录</w:t>
      </w: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5329"/>
        <w:gridCol w:w="2653"/>
        <w:gridCol w:w="198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7" w:type="dxa"/>
            <w:vAlign w:val="center"/>
          </w:tcPr>
          <w:p>
            <w:pPr>
              <w:jc w:val="center"/>
              <w:rPr>
                <w:b/>
                <w:szCs w:val="21"/>
              </w:rPr>
            </w:pPr>
            <w:r>
              <w:rPr>
                <w:rFonts w:hint="eastAsia"/>
                <w:b/>
                <w:szCs w:val="21"/>
              </w:rPr>
              <w:t>制定单位</w:t>
            </w:r>
          </w:p>
        </w:tc>
        <w:tc>
          <w:tcPr>
            <w:tcW w:w="5329" w:type="dxa"/>
            <w:vAlign w:val="center"/>
          </w:tcPr>
          <w:p>
            <w:pPr>
              <w:jc w:val="center"/>
              <w:rPr>
                <w:b/>
                <w:szCs w:val="21"/>
              </w:rPr>
            </w:pPr>
            <w:r>
              <w:rPr>
                <w:rFonts w:hint="eastAsia"/>
                <w:b/>
                <w:szCs w:val="21"/>
              </w:rPr>
              <w:t>文件名称</w:t>
            </w:r>
          </w:p>
        </w:tc>
        <w:tc>
          <w:tcPr>
            <w:tcW w:w="2653" w:type="dxa"/>
            <w:vAlign w:val="center"/>
          </w:tcPr>
          <w:p>
            <w:pPr>
              <w:jc w:val="center"/>
              <w:rPr>
                <w:b/>
                <w:szCs w:val="21"/>
              </w:rPr>
            </w:pPr>
            <w:r>
              <w:rPr>
                <w:rFonts w:hint="eastAsia"/>
                <w:b/>
                <w:szCs w:val="21"/>
              </w:rPr>
              <w:t>发文字号</w:t>
            </w:r>
          </w:p>
        </w:tc>
        <w:tc>
          <w:tcPr>
            <w:tcW w:w="1985" w:type="dxa"/>
            <w:vAlign w:val="center"/>
          </w:tcPr>
          <w:p>
            <w:pPr>
              <w:jc w:val="center"/>
              <w:rPr>
                <w:b/>
                <w:szCs w:val="21"/>
              </w:rPr>
            </w:pPr>
            <w:r>
              <w:rPr>
                <w:rFonts w:hint="eastAsia"/>
                <w:b/>
                <w:szCs w:val="21"/>
              </w:rPr>
              <w:t>发布日期</w:t>
            </w:r>
          </w:p>
        </w:tc>
        <w:tc>
          <w:tcPr>
            <w:tcW w:w="2126" w:type="dxa"/>
            <w:vAlign w:val="center"/>
          </w:tcPr>
          <w:p>
            <w:pPr>
              <w:jc w:val="center"/>
              <w:rPr>
                <w:b/>
                <w:szCs w:val="21"/>
              </w:rPr>
            </w:pPr>
            <w:r>
              <w:rPr>
                <w:rFonts w:hint="eastAsia"/>
                <w:b/>
                <w:szCs w:val="21"/>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青岛市住房和城乡建设局</w:t>
            </w:r>
          </w:p>
        </w:tc>
        <w:tc>
          <w:tcPr>
            <w:tcW w:w="5329"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青岛市住房和城乡建设局关于印发《青岛住房城乡建设行政处罚裁量权基准适用规则》和《青岛住房城乡建设行政处罚裁量权基准》的通知</w:t>
            </w:r>
          </w:p>
        </w:tc>
        <w:tc>
          <w:tcPr>
            <w:tcW w:w="2653"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青建规字〔2025〕1号</w:t>
            </w:r>
          </w:p>
        </w:tc>
        <w:tc>
          <w:tcPr>
            <w:tcW w:w="1985"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2025</w:t>
            </w:r>
            <w:r>
              <w:rPr>
                <w:rFonts w:hint="eastAsia" w:ascii="仿宋_GB2312" w:hAnsi="仿宋_GB2312" w:eastAsia="仿宋_GB2312" w:cs="仿宋_GB2312"/>
                <w:lang w:eastAsia="zh-CN"/>
              </w:rPr>
              <w:t>年</w:t>
            </w:r>
            <w:r>
              <w:rPr>
                <w:rFonts w:hint="eastAsia" w:ascii="仿宋_GB2312" w:hAnsi="仿宋_GB2312" w:eastAsia="仿宋_GB2312" w:cs="仿宋_GB2312"/>
              </w:rPr>
              <w:t>11</w:t>
            </w:r>
            <w:r>
              <w:rPr>
                <w:rFonts w:hint="eastAsia" w:ascii="仿宋_GB2312" w:hAnsi="仿宋_GB2312" w:eastAsia="仿宋_GB2312" w:cs="仿宋_GB2312"/>
                <w:lang w:eastAsia="zh-CN"/>
              </w:rPr>
              <w:t>月</w:t>
            </w:r>
            <w:r>
              <w:rPr>
                <w:rFonts w:hint="eastAsia" w:ascii="仿宋_GB2312" w:hAnsi="仿宋_GB2312" w:eastAsia="仿宋_GB2312" w:cs="仿宋_GB2312"/>
              </w:rPr>
              <w:t>27</w:t>
            </w:r>
            <w:r>
              <w:rPr>
                <w:rFonts w:hint="eastAsia" w:ascii="仿宋_GB2312" w:hAnsi="仿宋_GB2312" w:eastAsia="仿宋_GB2312" w:cs="仿宋_GB2312"/>
                <w:lang w:eastAsia="zh-CN"/>
              </w:rPr>
              <w:t>日</w:t>
            </w:r>
          </w:p>
        </w:tc>
        <w:tc>
          <w:tcPr>
            <w:tcW w:w="2126"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QDCR-2025-0140003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ascii="仿宋_GB2312" w:hAnsi="仿宋_GB2312" w:eastAsia="仿宋_GB2312" w:cs="仿宋_GB2312"/>
              </w:rPr>
            </w:pPr>
            <w:r>
              <w:rPr>
                <w:rFonts w:hint="eastAsia" w:ascii="仿宋_GB2312" w:hAnsi="仿宋_GB2312" w:eastAsia="仿宋_GB2312" w:cs="仿宋_GB2312"/>
              </w:rPr>
              <w:t>青岛市农业农村局</w:t>
            </w:r>
          </w:p>
        </w:tc>
        <w:tc>
          <w:tcPr>
            <w:tcW w:w="5329" w:type="dxa"/>
            <w:vAlign w:val="center"/>
          </w:tcPr>
          <w:p>
            <w:pPr>
              <w:jc w:val="center"/>
              <w:rPr>
                <w:rFonts w:ascii="仿宋_GB2312" w:hAnsi="仿宋_GB2312" w:eastAsia="仿宋_GB2312" w:cs="仿宋_GB2312"/>
              </w:rPr>
            </w:pPr>
            <w:r>
              <w:rPr>
                <w:rFonts w:hint="eastAsia" w:ascii="仿宋_GB2312" w:hAnsi="仿宋_GB2312" w:eastAsia="仿宋_GB2312" w:cs="仿宋_GB2312"/>
              </w:rPr>
              <w:t>青岛市农业农村局关于修改《青岛市农产品质量安全责任约谈办法（试行）》的通知</w:t>
            </w:r>
          </w:p>
        </w:tc>
        <w:tc>
          <w:tcPr>
            <w:tcW w:w="2653" w:type="dxa"/>
            <w:vAlign w:val="center"/>
          </w:tcPr>
          <w:p>
            <w:pPr>
              <w:jc w:val="center"/>
              <w:rPr>
                <w:rFonts w:ascii="仿宋_GB2312" w:hAnsi="仿宋_GB2312" w:eastAsia="仿宋_GB2312" w:cs="仿宋_GB2312"/>
              </w:rPr>
            </w:pPr>
            <w:r>
              <w:rPr>
                <w:rFonts w:hint="eastAsia" w:ascii="仿宋_GB2312" w:hAnsi="仿宋_GB2312" w:eastAsia="仿宋_GB2312" w:cs="仿宋_GB2312"/>
              </w:rPr>
              <w:t>青农规〔2025〕4号</w:t>
            </w:r>
          </w:p>
        </w:tc>
        <w:tc>
          <w:tcPr>
            <w:tcW w:w="198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rPr>
              <w:t>2025</w:t>
            </w:r>
            <w:r>
              <w:rPr>
                <w:rFonts w:hint="eastAsia" w:ascii="仿宋_GB2312" w:hAnsi="仿宋_GB2312" w:eastAsia="仿宋_GB2312" w:cs="仿宋_GB2312"/>
                <w:lang w:eastAsia="zh-CN"/>
              </w:rPr>
              <w:t>年</w:t>
            </w:r>
            <w:r>
              <w:rPr>
                <w:rFonts w:hint="eastAsia" w:ascii="仿宋_GB2312" w:hAnsi="仿宋_GB2312" w:eastAsia="仿宋_GB2312" w:cs="仿宋_GB2312"/>
              </w:rPr>
              <w:t>11</w:t>
            </w:r>
            <w:r>
              <w:rPr>
                <w:rFonts w:hint="eastAsia" w:ascii="仿宋_GB2312" w:hAnsi="仿宋_GB2312" w:eastAsia="仿宋_GB2312" w:cs="仿宋_GB2312"/>
                <w:lang w:eastAsia="zh-CN"/>
              </w:rPr>
              <w:t>月</w:t>
            </w:r>
            <w:r>
              <w:rPr>
                <w:rFonts w:hint="eastAsia" w:ascii="仿宋_GB2312" w:hAnsi="仿宋_GB2312" w:eastAsia="仿宋_GB2312" w:cs="仿宋_GB2312"/>
              </w:rPr>
              <w:t>10</w:t>
            </w:r>
            <w:r>
              <w:rPr>
                <w:rFonts w:hint="eastAsia" w:ascii="仿宋_GB2312" w:hAnsi="仿宋_GB2312" w:eastAsia="仿宋_GB2312" w:cs="仿宋_GB2312"/>
                <w:lang w:eastAsia="zh-CN"/>
              </w:rPr>
              <w:t>日</w:t>
            </w:r>
          </w:p>
        </w:tc>
        <w:tc>
          <w:tcPr>
            <w:tcW w:w="2126" w:type="dxa"/>
            <w:vAlign w:val="center"/>
          </w:tcPr>
          <w:p>
            <w:pPr>
              <w:jc w:val="center"/>
              <w:rPr>
                <w:rFonts w:ascii="仿宋_GB2312" w:hAnsi="仿宋_GB2312" w:eastAsia="仿宋_GB2312" w:cs="仿宋_GB2312"/>
              </w:rPr>
            </w:pPr>
            <w:r>
              <w:rPr>
                <w:rFonts w:hint="eastAsia" w:ascii="仿宋_GB2312" w:hAnsi="仿宋_GB2312" w:eastAsia="仿宋_GB2312" w:cs="仿宋_GB2312"/>
              </w:rPr>
              <w:t>QDCR-2025-0180004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青岛市卫生健康</w:t>
            </w:r>
          </w:p>
          <w:p>
            <w:pPr>
              <w:jc w:val="center"/>
              <w:rPr>
                <w:rFonts w:hint="eastAsia" w:ascii="仿宋_GB2312" w:hAnsi="仿宋_GB2312" w:eastAsia="仿宋_GB2312" w:cs="仿宋_GB2312"/>
              </w:rPr>
            </w:pPr>
            <w:r>
              <w:rPr>
                <w:rFonts w:hint="eastAsia" w:ascii="仿宋_GB2312" w:hAnsi="仿宋_GB2312" w:eastAsia="仿宋_GB2312" w:cs="仿宋_GB2312"/>
              </w:rPr>
              <w:t>委员会</w:t>
            </w:r>
          </w:p>
        </w:tc>
        <w:tc>
          <w:tcPr>
            <w:tcW w:w="5329"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青岛市卫生健康委员会关于延长部分规范性文件有效期的通知（《青岛市卫生和计划生育委员会关于印发〈青岛市生活饮用水卫生监督管理办法行政处罚裁量基准〉的通知》）</w:t>
            </w:r>
          </w:p>
        </w:tc>
        <w:tc>
          <w:tcPr>
            <w:tcW w:w="2653"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青卫政法字〔2025〕5 号</w:t>
            </w:r>
          </w:p>
        </w:tc>
        <w:tc>
          <w:tcPr>
            <w:tcW w:w="1985"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2025 年</w:t>
            </w:r>
            <w:r>
              <w:rPr>
                <w:rFonts w:hint="eastAsia" w:ascii="仿宋_GB2312" w:hAnsi="仿宋_GB2312" w:eastAsia="仿宋_GB2312" w:cs="仿宋_GB2312"/>
                <w:lang w:val="en-US" w:eastAsia="zh-CN"/>
              </w:rPr>
              <w:t>11</w:t>
            </w:r>
            <w:r>
              <w:rPr>
                <w:rFonts w:hint="eastAsia" w:ascii="仿宋_GB2312" w:hAnsi="仿宋_GB2312" w:eastAsia="仿宋_GB2312" w:cs="仿宋_GB2312"/>
              </w:rPr>
              <w:t>月</w:t>
            </w:r>
            <w:r>
              <w:rPr>
                <w:rFonts w:hint="eastAsia" w:ascii="仿宋_GB2312" w:hAnsi="仿宋_GB2312" w:eastAsia="仿宋_GB2312" w:cs="仿宋_GB2312"/>
                <w:lang w:val="en-US" w:eastAsia="zh-CN"/>
              </w:rPr>
              <w:t>11</w:t>
            </w:r>
            <w:r>
              <w:rPr>
                <w:rFonts w:hint="eastAsia" w:ascii="仿宋_GB2312" w:hAnsi="仿宋_GB2312" w:eastAsia="仿宋_GB2312" w:cs="仿宋_GB2312"/>
              </w:rPr>
              <w:t>日</w:t>
            </w:r>
          </w:p>
        </w:tc>
        <w:tc>
          <w:tcPr>
            <w:tcW w:w="2126"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QDCR-2025-0230001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青岛市卫生健康</w:t>
            </w:r>
          </w:p>
          <w:p>
            <w:pPr>
              <w:jc w:val="center"/>
              <w:rPr>
                <w:rFonts w:hint="eastAsia" w:ascii="仿宋_GB2312" w:hAnsi="仿宋_GB2312" w:eastAsia="仿宋_GB2312" w:cs="仿宋_GB2312"/>
              </w:rPr>
            </w:pPr>
            <w:r>
              <w:rPr>
                <w:rFonts w:hint="eastAsia" w:ascii="仿宋_GB2312" w:hAnsi="仿宋_GB2312" w:eastAsia="仿宋_GB2312" w:cs="仿宋_GB2312"/>
              </w:rPr>
              <w:t>委员会</w:t>
            </w:r>
          </w:p>
        </w:tc>
        <w:tc>
          <w:tcPr>
            <w:tcW w:w="5329"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青岛市卫生健康委员会关于延长部分规范性文件有效期的通知（《青岛市卫生健康委员会关于印发无偿献血者及其亲属用血费用报销管理办法的通知》）</w:t>
            </w:r>
          </w:p>
        </w:tc>
        <w:tc>
          <w:tcPr>
            <w:tcW w:w="2653"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青卫政法字〔2025〕5 号</w:t>
            </w:r>
          </w:p>
        </w:tc>
        <w:tc>
          <w:tcPr>
            <w:tcW w:w="1985"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2025 年</w:t>
            </w:r>
            <w:r>
              <w:rPr>
                <w:rFonts w:hint="eastAsia" w:ascii="仿宋_GB2312" w:hAnsi="仿宋_GB2312" w:eastAsia="仿宋_GB2312" w:cs="仿宋_GB2312"/>
                <w:lang w:val="en-US" w:eastAsia="zh-CN"/>
              </w:rPr>
              <w:t>11</w:t>
            </w:r>
            <w:r>
              <w:rPr>
                <w:rFonts w:hint="eastAsia" w:ascii="仿宋_GB2312" w:hAnsi="仿宋_GB2312" w:eastAsia="仿宋_GB2312" w:cs="仿宋_GB2312"/>
              </w:rPr>
              <w:t>月</w:t>
            </w:r>
            <w:r>
              <w:rPr>
                <w:rFonts w:hint="eastAsia" w:ascii="仿宋_GB2312" w:hAnsi="仿宋_GB2312" w:eastAsia="仿宋_GB2312" w:cs="仿宋_GB2312"/>
                <w:lang w:val="en-US" w:eastAsia="zh-CN"/>
              </w:rPr>
              <w:t>11</w:t>
            </w:r>
            <w:r>
              <w:rPr>
                <w:rFonts w:hint="eastAsia" w:ascii="仿宋_GB2312" w:hAnsi="仿宋_GB2312" w:eastAsia="仿宋_GB2312" w:cs="仿宋_GB2312"/>
              </w:rPr>
              <w:t>日</w:t>
            </w:r>
          </w:p>
        </w:tc>
        <w:tc>
          <w:tcPr>
            <w:tcW w:w="2126"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QDCR-2025-0230002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青岛市卫生健康</w:t>
            </w:r>
          </w:p>
          <w:p>
            <w:pPr>
              <w:jc w:val="center"/>
              <w:rPr>
                <w:rFonts w:hint="eastAsia" w:ascii="仿宋_GB2312" w:hAnsi="仿宋_GB2312" w:eastAsia="仿宋_GB2312" w:cs="仿宋_GB2312"/>
              </w:rPr>
            </w:pPr>
            <w:r>
              <w:rPr>
                <w:rFonts w:hint="eastAsia" w:ascii="仿宋_GB2312" w:hAnsi="仿宋_GB2312" w:eastAsia="仿宋_GB2312" w:cs="仿宋_GB2312"/>
              </w:rPr>
              <w:t>委员会</w:t>
            </w:r>
          </w:p>
        </w:tc>
        <w:tc>
          <w:tcPr>
            <w:tcW w:w="5329"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青岛市卫生健康委员会关于延长部分规范性文件有效期的通知（《青岛市卫生健康委员会关于印发青岛市卫生健康地方性法规和规章裁量基准的通知》）</w:t>
            </w:r>
          </w:p>
        </w:tc>
        <w:tc>
          <w:tcPr>
            <w:tcW w:w="2653"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青卫政法字〔2025〕5 号</w:t>
            </w:r>
          </w:p>
        </w:tc>
        <w:tc>
          <w:tcPr>
            <w:tcW w:w="1985"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2025 年</w:t>
            </w:r>
            <w:r>
              <w:rPr>
                <w:rFonts w:hint="eastAsia" w:ascii="仿宋_GB2312" w:hAnsi="仿宋_GB2312" w:eastAsia="仿宋_GB2312" w:cs="仿宋_GB2312"/>
                <w:lang w:val="en-US" w:eastAsia="zh-CN"/>
              </w:rPr>
              <w:t>11</w:t>
            </w:r>
            <w:r>
              <w:rPr>
                <w:rFonts w:hint="eastAsia" w:ascii="仿宋_GB2312" w:hAnsi="仿宋_GB2312" w:eastAsia="仿宋_GB2312" w:cs="仿宋_GB2312"/>
              </w:rPr>
              <w:t>月</w:t>
            </w:r>
            <w:r>
              <w:rPr>
                <w:rFonts w:hint="eastAsia" w:ascii="仿宋_GB2312" w:hAnsi="仿宋_GB2312" w:eastAsia="仿宋_GB2312" w:cs="仿宋_GB2312"/>
                <w:lang w:val="en-US" w:eastAsia="zh-CN"/>
              </w:rPr>
              <w:t>11</w:t>
            </w:r>
            <w:r>
              <w:rPr>
                <w:rFonts w:hint="eastAsia" w:ascii="仿宋_GB2312" w:hAnsi="仿宋_GB2312" w:eastAsia="仿宋_GB2312" w:cs="仿宋_GB2312"/>
              </w:rPr>
              <w:t>日</w:t>
            </w:r>
          </w:p>
        </w:tc>
        <w:tc>
          <w:tcPr>
            <w:tcW w:w="2126"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QDCR-2025-0230003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ascii="仿宋_GB2312" w:hAnsi="仿宋_GB2312" w:eastAsia="仿宋_GB2312" w:cs="仿宋_GB2312"/>
              </w:rPr>
            </w:pPr>
            <w:r>
              <w:rPr>
                <w:rFonts w:hint="eastAsia" w:ascii="仿宋_GB2312" w:hAnsi="仿宋_GB2312" w:eastAsia="仿宋_GB2312" w:cs="仿宋_GB2312"/>
                <w:lang w:eastAsia="zh-CN"/>
              </w:rPr>
              <w:t>青岛</w:t>
            </w:r>
            <w:r>
              <w:rPr>
                <w:rFonts w:hint="eastAsia" w:ascii="仿宋_GB2312" w:hAnsi="仿宋_GB2312" w:eastAsia="仿宋_GB2312" w:cs="仿宋_GB2312"/>
              </w:rPr>
              <w:t>市民营经济局</w:t>
            </w:r>
          </w:p>
        </w:tc>
        <w:tc>
          <w:tcPr>
            <w:tcW w:w="5329" w:type="dxa"/>
            <w:vAlign w:val="center"/>
          </w:tcPr>
          <w:p>
            <w:pPr>
              <w:jc w:val="center"/>
              <w:rPr>
                <w:rFonts w:ascii="仿宋_GB2312" w:hAnsi="仿宋_GB2312" w:eastAsia="仿宋_GB2312" w:cs="仿宋_GB2312"/>
              </w:rPr>
            </w:pPr>
            <w:r>
              <w:rPr>
                <w:rFonts w:hint="eastAsia" w:ascii="仿宋_GB2312" w:hAnsi="仿宋_GB2312" w:eastAsia="仿宋_GB2312" w:cs="仿宋_GB2312"/>
              </w:rPr>
              <w:t>关于印发《青岛市雏鹰企业认定管理办法》的通知</w:t>
            </w:r>
          </w:p>
        </w:tc>
        <w:tc>
          <w:tcPr>
            <w:tcW w:w="2653" w:type="dxa"/>
            <w:vAlign w:val="center"/>
          </w:tcPr>
          <w:p>
            <w:pPr>
              <w:jc w:val="center"/>
              <w:rPr>
                <w:rFonts w:ascii="仿宋_GB2312" w:hAnsi="仿宋_GB2312" w:eastAsia="仿宋_GB2312" w:cs="仿宋_GB2312"/>
              </w:rPr>
            </w:pPr>
            <w:r>
              <w:rPr>
                <w:rFonts w:hint="eastAsia" w:ascii="仿宋_GB2312" w:hAnsi="仿宋_GB2312" w:eastAsia="仿宋_GB2312" w:cs="仿宋_GB2312"/>
              </w:rPr>
              <w:t xml:space="preserve"> 青民发规〔2025〕1号</w:t>
            </w:r>
          </w:p>
        </w:tc>
        <w:tc>
          <w:tcPr>
            <w:tcW w:w="198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rPr>
              <w:t>2025</w:t>
            </w:r>
            <w:r>
              <w:rPr>
                <w:rFonts w:hint="eastAsia" w:ascii="仿宋_GB2312" w:hAnsi="仿宋_GB2312" w:eastAsia="仿宋_GB2312" w:cs="仿宋_GB2312"/>
                <w:lang w:eastAsia="zh-CN"/>
              </w:rPr>
              <w:t>年</w:t>
            </w:r>
            <w:r>
              <w:rPr>
                <w:rFonts w:hint="eastAsia" w:ascii="仿宋_GB2312" w:hAnsi="仿宋_GB2312" w:eastAsia="仿宋_GB2312" w:cs="仿宋_GB2312"/>
              </w:rPr>
              <w:t>11</w:t>
            </w:r>
            <w:r>
              <w:rPr>
                <w:rFonts w:hint="eastAsia" w:ascii="仿宋_GB2312" w:hAnsi="仿宋_GB2312" w:eastAsia="仿宋_GB2312" w:cs="仿宋_GB2312"/>
                <w:lang w:eastAsia="zh-CN"/>
              </w:rPr>
              <w:t>月</w:t>
            </w:r>
            <w:r>
              <w:rPr>
                <w:rFonts w:hint="eastAsia" w:ascii="仿宋_GB2312" w:hAnsi="仿宋_GB2312" w:eastAsia="仿宋_GB2312" w:cs="仿宋_GB2312"/>
              </w:rPr>
              <w:t>17</w:t>
            </w:r>
            <w:r>
              <w:rPr>
                <w:rFonts w:hint="eastAsia" w:ascii="仿宋_GB2312" w:hAnsi="仿宋_GB2312" w:eastAsia="仿宋_GB2312" w:cs="仿宋_GB2312"/>
                <w:lang w:eastAsia="zh-CN"/>
              </w:rPr>
              <w:t>日</w:t>
            </w:r>
          </w:p>
        </w:tc>
        <w:tc>
          <w:tcPr>
            <w:tcW w:w="2126" w:type="dxa"/>
            <w:vAlign w:val="center"/>
          </w:tcPr>
          <w:p>
            <w:pPr>
              <w:jc w:val="center"/>
              <w:rPr>
                <w:rFonts w:ascii="仿宋_GB2312" w:hAnsi="仿宋_GB2312" w:eastAsia="仿宋_GB2312" w:cs="仿宋_GB2312"/>
              </w:rPr>
            </w:pPr>
            <w:r>
              <w:rPr>
                <w:rFonts w:hint="eastAsia" w:ascii="仿宋_GB2312" w:hAnsi="仿宋_GB2312" w:eastAsia="仿宋_GB2312" w:cs="仿宋_GB2312"/>
              </w:rPr>
              <w:t>QDCR-2025-0380001</w:t>
            </w:r>
          </w:p>
        </w:tc>
      </w:tr>
    </w:tbl>
    <w:p>
      <w:pPr>
        <w:widowControl/>
        <w:jc w:val="left"/>
        <w:rPr>
          <w:rFonts w:ascii="黑体" w:eastAsia="黑体"/>
          <w:color w:val="FF0000"/>
          <w:sz w:val="32"/>
          <w:szCs w:val="32"/>
        </w:rPr>
      </w:pPr>
      <w:r>
        <w:rPr>
          <w:rFonts w:ascii="黑体" w:eastAsia="黑体"/>
          <w:color w:val="FF0000"/>
          <w:sz w:val="32"/>
          <w:szCs w:val="32"/>
        </w:rPr>
        <w:br w:type="page"/>
      </w:r>
      <w:r>
        <w:rPr>
          <w:rFonts w:hint="eastAsia" w:ascii="黑体" w:eastAsia="黑体"/>
          <w:sz w:val="32"/>
          <w:szCs w:val="32"/>
        </w:rPr>
        <w:t>附件2</w:t>
      </w:r>
    </w:p>
    <w:p>
      <w:pPr>
        <w:jc w:val="center"/>
        <w:rPr>
          <w:rFonts w:ascii="文星标宋" w:hAnsi="文星标宋" w:eastAsia="文星标宋"/>
          <w:bCs/>
          <w:sz w:val="36"/>
          <w:szCs w:val="36"/>
        </w:rPr>
      </w:pPr>
      <w:r>
        <w:rPr>
          <w:rFonts w:ascii="文星标宋" w:hAnsi="文星标宋" w:eastAsia="文星标宋" w:cs="宋体"/>
          <w:bCs/>
          <w:sz w:val="36"/>
          <w:szCs w:val="36"/>
        </w:rPr>
        <w:t>202</w:t>
      </w:r>
      <w:r>
        <w:rPr>
          <w:rFonts w:hint="eastAsia" w:ascii="文星标宋" w:hAnsi="文星标宋" w:eastAsia="文星标宋" w:cs="宋体"/>
          <w:bCs/>
          <w:sz w:val="36"/>
          <w:szCs w:val="36"/>
        </w:rPr>
        <w:t>5年第四季度</w:t>
      </w:r>
      <w:r>
        <w:rPr>
          <w:rFonts w:hint="eastAsia" w:ascii="文星标宋" w:hAnsi="文星标宋" w:eastAsia="文星标宋"/>
          <w:bCs/>
          <w:sz w:val="36"/>
          <w:szCs w:val="36"/>
        </w:rPr>
        <w:t>备案的区（市</w:t>
      </w:r>
      <w:r>
        <w:rPr>
          <w:rFonts w:ascii="文星标宋" w:hAnsi="文星标宋" w:eastAsia="文星标宋"/>
          <w:bCs/>
          <w:sz w:val="36"/>
          <w:szCs w:val="36"/>
        </w:rPr>
        <w:t>）</w:t>
      </w:r>
      <w:r>
        <w:rPr>
          <w:rFonts w:hint="eastAsia" w:ascii="文星标宋" w:hAnsi="文星标宋" w:eastAsia="文星标宋"/>
          <w:bCs/>
          <w:sz w:val="36"/>
          <w:szCs w:val="36"/>
        </w:rPr>
        <w:t>政府规范性文件目录</w:t>
      </w: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4929"/>
        <w:gridCol w:w="2559"/>
        <w:gridCol w:w="198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1" w:type="dxa"/>
            <w:vAlign w:val="center"/>
          </w:tcPr>
          <w:p>
            <w:pPr>
              <w:jc w:val="center"/>
              <w:rPr>
                <w:b/>
                <w:szCs w:val="21"/>
              </w:rPr>
            </w:pPr>
            <w:r>
              <w:rPr>
                <w:rFonts w:hint="eastAsia"/>
                <w:b/>
                <w:szCs w:val="21"/>
              </w:rPr>
              <w:t>制定单位</w:t>
            </w:r>
          </w:p>
        </w:tc>
        <w:tc>
          <w:tcPr>
            <w:tcW w:w="4929" w:type="dxa"/>
            <w:vAlign w:val="center"/>
          </w:tcPr>
          <w:p>
            <w:pPr>
              <w:jc w:val="center"/>
              <w:rPr>
                <w:b/>
                <w:szCs w:val="21"/>
              </w:rPr>
            </w:pPr>
            <w:r>
              <w:rPr>
                <w:rFonts w:hint="eastAsia"/>
                <w:b/>
                <w:szCs w:val="21"/>
              </w:rPr>
              <w:t>文件名称</w:t>
            </w:r>
          </w:p>
        </w:tc>
        <w:tc>
          <w:tcPr>
            <w:tcW w:w="2559" w:type="dxa"/>
            <w:vAlign w:val="center"/>
          </w:tcPr>
          <w:p>
            <w:pPr>
              <w:jc w:val="center"/>
              <w:rPr>
                <w:b/>
                <w:szCs w:val="21"/>
              </w:rPr>
            </w:pPr>
            <w:r>
              <w:rPr>
                <w:rFonts w:hint="eastAsia"/>
                <w:b/>
                <w:szCs w:val="21"/>
              </w:rPr>
              <w:t>发文字号</w:t>
            </w:r>
          </w:p>
        </w:tc>
        <w:tc>
          <w:tcPr>
            <w:tcW w:w="1985" w:type="dxa"/>
            <w:vAlign w:val="center"/>
          </w:tcPr>
          <w:p>
            <w:pPr>
              <w:jc w:val="center"/>
              <w:rPr>
                <w:b/>
                <w:szCs w:val="21"/>
              </w:rPr>
            </w:pPr>
            <w:r>
              <w:rPr>
                <w:rFonts w:hint="eastAsia"/>
                <w:b/>
                <w:szCs w:val="21"/>
              </w:rPr>
              <w:t>发布日期</w:t>
            </w:r>
          </w:p>
        </w:tc>
        <w:tc>
          <w:tcPr>
            <w:tcW w:w="2126" w:type="dxa"/>
            <w:vAlign w:val="center"/>
          </w:tcPr>
          <w:p>
            <w:pPr>
              <w:jc w:val="center"/>
              <w:rPr>
                <w:b/>
                <w:szCs w:val="21"/>
              </w:rPr>
            </w:pPr>
            <w:r>
              <w:rPr>
                <w:rFonts w:hint="eastAsia"/>
                <w:b/>
                <w:szCs w:val="21"/>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pPr>
              <w:jc w:val="center"/>
              <w:rPr>
                <w:rFonts w:ascii="仿宋_GB2312" w:hAnsi="仿宋_GB2312" w:eastAsia="仿宋_GB2312" w:cs="仿宋_GB2312"/>
              </w:rPr>
            </w:pPr>
            <w:r>
              <w:rPr>
                <w:rFonts w:hint="eastAsia" w:ascii="仿宋_GB2312" w:hAnsi="仿宋_GB2312" w:eastAsia="仿宋_GB2312" w:cs="仿宋_GB2312"/>
              </w:rPr>
              <w:t>青岛西海岸新区管委</w:t>
            </w:r>
          </w:p>
        </w:tc>
        <w:tc>
          <w:tcPr>
            <w:tcW w:w="4929" w:type="dxa"/>
            <w:vAlign w:val="center"/>
          </w:tcPr>
          <w:p>
            <w:pPr>
              <w:jc w:val="center"/>
              <w:rPr>
                <w:rFonts w:ascii="仿宋_GB2312" w:hAnsi="仿宋_GB2312" w:eastAsia="仿宋_GB2312" w:cs="仿宋_GB2312"/>
              </w:rPr>
            </w:pPr>
            <w:r>
              <w:rPr>
                <w:rFonts w:hint="eastAsia" w:ascii="仿宋_GB2312" w:hAnsi="仿宋_GB2312" w:eastAsia="仿宋_GB2312" w:cs="仿宋_GB2312"/>
              </w:rPr>
              <w:t>青岛西海岸新区管委关于印发青岛西海岸新区政府投资项目代建制管理办法的通知</w:t>
            </w:r>
          </w:p>
        </w:tc>
        <w:tc>
          <w:tcPr>
            <w:tcW w:w="2559" w:type="dxa"/>
            <w:vAlign w:val="center"/>
          </w:tcPr>
          <w:p>
            <w:pPr>
              <w:jc w:val="center"/>
              <w:rPr>
                <w:rFonts w:ascii="仿宋_GB2312" w:hAnsi="仿宋_GB2312" w:eastAsia="仿宋_GB2312" w:cs="仿宋_GB2312"/>
              </w:rPr>
            </w:pPr>
            <w:r>
              <w:rPr>
                <w:rFonts w:hint="eastAsia" w:ascii="仿宋_GB2312" w:hAnsi="仿宋_GB2312" w:eastAsia="仿宋_GB2312" w:cs="仿宋_GB2312"/>
              </w:rPr>
              <w:t>青西新管发〔2025〕16号</w:t>
            </w:r>
          </w:p>
        </w:tc>
        <w:tc>
          <w:tcPr>
            <w:tcW w:w="1985" w:type="dxa"/>
            <w:vAlign w:val="center"/>
          </w:tcPr>
          <w:p>
            <w:pPr>
              <w:jc w:val="both"/>
              <w:rPr>
                <w:rFonts w:hint="eastAsia" w:ascii="仿宋_GB2312" w:hAnsi="仿宋_GB2312" w:eastAsia="仿宋_GB2312" w:cs="仿宋_GB2312"/>
                <w:lang w:eastAsia="zh-CN"/>
              </w:rPr>
            </w:pPr>
            <w:r>
              <w:rPr>
                <w:rFonts w:hint="eastAsia" w:ascii="仿宋_GB2312" w:hAnsi="仿宋_GB2312" w:eastAsia="仿宋_GB2312" w:cs="仿宋_GB2312"/>
              </w:rPr>
              <w:t>2025</w:t>
            </w:r>
            <w:r>
              <w:rPr>
                <w:rFonts w:hint="eastAsia" w:ascii="仿宋_GB2312" w:hAnsi="仿宋_GB2312" w:eastAsia="仿宋_GB2312" w:cs="仿宋_GB2312"/>
                <w:lang w:eastAsia="zh-CN"/>
              </w:rPr>
              <w:t>年</w:t>
            </w:r>
            <w:r>
              <w:rPr>
                <w:rFonts w:hint="eastAsia" w:ascii="仿宋_GB2312" w:hAnsi="仿宋_GB2312" w:eastAsia="仿宋_GB2312" w:cs="仿宋_GB2312"/>
              </w:rPr>
              <w:t>10</w:t>
            </w:r>
            <w:r>
              <w:rPr>
                <w:rFonts w:hint="eastAsia" w:ascii="仿宋_GB2312" w:hAnsi="仿宋_GB2312" w:eastAsia="仿宋_GB2312" w:cs="仿宋_GB2312"/>
                <w:lang w:eastAsia="zh-CN"/>
              </w:rPr>
              <w:t>月</w:t>
            </w:r>
            <w:r>
              <w:rPr>
                <w:rFonts w:hint="eastAsia" w:ascii="仿宋_GB2312" w:hAnsi="仿宋_GB2312" w:eastAsia="仿宋_GB2312" w:cs="仿宋_GB2312"/>
              </w:rPr>
              <w:t>16</w:t>
            </w:r>
            <w:r>
              <w:rPr>
                <w:rFonts w:hint="eastAsia" w:ascii="仿宋_GB2312" w:hAnsi="仿宋_GB2312" w:eastAsia="仿宋_GB2312" w:cs="仿宋_GB2312"/>
                <w:lang w:eastAsia="zh-CN"/>
              </w:rPr>
              <w:t>日</w:t>
            </w:r>
          </w:p>
        </w:tc>
        <w:tc>
          <w:tcPr>
            <w:tcW w:w="2126" w:type="dxa"/>
            <w:vAlign w:val="center"/>
          </w:tcPr>
          <w:p>
            <w:pPr>
              <w:jc w:val="center"/>
              <w:rPr>
                <w:rFonts w:ascii="仿宋_GB2312" w:hAnsi="仿宋_GB2312" w:eastAsia="仿宋_GB2312" w:cs="仿宋_GB2312"/>
              </w:rPr>
            </w:pPr>
            <w:r>
              <w:rPr>
                <w:rFonts w:hint="eastAsia" w:ascii="仿宋_GB2312" w:hAnsi="仿宋_GB2312" w:eastAsia="仿宋_GB2312" w:cs="仿宋_GB2312"/>
              </w:rPr>
              <w:t>HDDR-2025-0010002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401" w:type="dxa"/>
            <w:vAlign w:val="center"/>
          </w:tcPr>
          <w:p>
            <w:pPr>
              <w:jc w:val="center"/>
              <w:rPr>
                <w:rFonts w:ascii="仿宋_GB2312" w:hAnsi="仿宋_GB2312" w:eastAsia="仿宋_GB2312" w:cs="仿宋_GB2312"/>
              </w:rPr>
            </w:pPr>
            <w:r>
              <w:rPr>
                <w:rFonts w:hint="eastAsia" w:ascii="仿宋_GB2312" w:hAnsi="仿宋_GB2312" w:eastAsia="仿宋_GB2312" w:cs="仿宋_GB2312"/>
              </w:rPr>
              <w:t>城阳区人民政府</w:t>
            </w:r>
          </w:p>
        </w:tc>
        <w:tc>
          <w:tcPr>
            <w:tcW w:w="4929" w:type="dxa"/>
            <w:vAlign w:val="center"/>
          </w:tcPr>
          <w:p>
            <w:pPr>
              <w:jc w:val="center"/>
              <w:rPr>
                <w:rFonts w:ascii="仿宋_GB2312" w:hAnsi="仿宋_GB2312" w:eastAsia="仿宋_GB2312" w:cs="仿宋_GB2312"/>
              </w:rPr>
            </w:pPr>
            <w:r>
              <w:rPr>
                <w:rFonts w:hint="eastAsia" w:ascii="仿宋_GB2312" w:hAnsi="仿宋_GB2312" w:eastAsia="仿宋_GB2312" w:cs="仿宋_GB2312"/>
              </w:rPr>
              <w:t>青岛市城阳区人民政府关于印发《城阳区重大行政决策程序规定》的通知</w:t>
            </w:r>
          </w:p>
        </w:tc>
        <w:tc>
          <w:tcPr>
            <w:tcW w:w="2559" w:type="dxa"/>
            <w:vAlign w:val="center"/>
          </w:tcPr>
          <w:p>
            <w:pPr>
              <w:jc w:val="center"/>
              <w:rPr>
                <w:rFonts w:ascii="仿宋_GB2312" w:hAnsi="仿宋_GB2312" w:eastAsia="仿宋_GB2312" w:cs="仿宋_GB2312"/>
              </w:rPr>
            </w:pPr>
            <w:r>
              <w:rPr>
                <w:rFonts w:hint="eastAsia" w:ascii="仿宋_GB2312" w:hAnsi="仿宋_GB2312" w:eastAsia="仿宋_GB2312" w:cs="仿宋_GB2312"/>
              </w:rPr>
              <w:t>青城政发〔2025〕13号</w:t>
            </w:r>
          </w:p>
        </w:tc>
        <w:tc>
          <w:tcPr>
            <w:tcW w:w="198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rPr>
              <w:t>2025</w:t>
            </w:r>
            <w:r>
              <w:rPr>
                <w:rFonts w:hint="eastAsia" w:ascii="仿宋_GB2312" w:hAnsi="仿宋_GB2312" w:eastAsia="仿宋_GB2312" w:cs="仿宋_GB2312"/>
                <w:lang w:eastAsia="zh-CN"/>
              </w:rPr>
              <w:t>年</w:t>
            </w:r>
            <w:r>
              <w:rPr>
                <w:rFonts w:hint="eastAsia" w:ascii="仿宋_GB2312" w:hAnsi="仿宋_GB2312" w:eastAsia="仿宋_GB2312" w:cs="仿宋_GB2312"/>
              </w:rPr>
              <w:t>9</w:t>
            </w:r>
            <w:r>
              <w:rPr>
                <w:rFonts w:hint="eastAsia" w:ascii="仿宋_GB2312" w:hAnsi="仿宋_GB2312" w:eastAsia="仿宋_GB2312" w:cs="仿宋_GB2312"/>
                <w:lang w:eastAsia="zh-CN"/>
              </w:rPr>
              <w:t>月</w:t>
            </w:r>
            <w:r>
              <w:rPr>
                <w:rFonts w:hint="eastAsia" w:ascii="仿宋_GB2312" w:hAnsi="仿宋_GB2312" w:eastAsia="仿宋_GB2312" w:cs="仿宋_GB2312"/>
              </w:rPr>
              <w:t>30</w:t>
            </w:r>
            <w:r>
              <w:rPr>
                <w:rFonts w:hint="eastAsia" w:ascii="仿宋_GB2312" w:hAnsi="仿宋_GB2312" w:eastAsia="仿宋_GB2312" w:cs="仿宋_GB2312"/>
                <w:lang w:eastAsia="zh-CN"/>
              </w:rPr>
              <w:t>日</w:t>
            </w:r>
          </w:p>
        </w:tc>
        <w:tc>
          <w:tcPr>
            <w:tcW w:w="2126" w:type="dxa"/>
            <w:vAlign w:val="center"/>
          </w:tcPr>
          <w:p>
            <w:pPr>
              <w:jc w:val="center"/>
              <w:rPr>
                <w:rFonts w:ascii="仿宋_GB2312" w:hAnsi="仿宋_GB2312" w:eastAsia="仿宋_GB2312" w:cs="仿宋_GB2312"/>
              </w:rPr>
            </w:pPr>
            <w:r>
              <w:rPr>
                <w:rFonts w:hint="eastAsia" w:ascii="仿宋_GB2312" w:hAnsi="仿宋_GB2312" w:eastAsia="仿宋_GB2312" w:cs="仿宋_GB2312"/>
              </w:rPr>
              <w:t>CYDR-2025-0010002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1" w:type="dxa"/>
            <w:vAlign w:val="center"/>
          </w:tcPr>
          <w:p>
            <w:pPr>
              <w:jc w:val="center"/>
              <w:rPr>
                <w:rFonts w:ascii="仿宋_GB2312" w:hAnsi="仿宋_GB2312" w:eastAsia="仿宋_GB2312" w:cs="仿宋_GB2312"/>
              </w:rPr>
            </w:pPr>
            <w:r>
              <w:rPr>
                <w:rFonts w:hint="eastAsia" w:ascii="仿宋_GB2312" w:hAnsi="仿宋_GB2312" w:eastAsia="仿宋_GB2312" w:cs="仿宋_GB2312"/>
              </w:rPr>
              <w:t>胶州市人民政府办公室</w:t>
            </w:r>
          </w:p>
        </w:tc>
        <w:tc>
          <w:tcPr>
            <w:tcW w:w="4929" w:type="dxa"/>
            <w:vAlign w:val="center"/>
          </w:tcPr>
          <w:p>
            <w:pPr>
              <w:jc w:val="center"/>
              <w:rPr>
                <w:rFonts w:ascii="仿宋_GB2312" w:hAnsi="仿宋_GB2312" w:eastAsia="仿宋_GB2312" w:cs="仿宋_GB2312"/>
              </w:rPr>
            </w:pPr>
            <w:r>
              <w:rPr>
                <w:rFonts w:hint="eastAsia" w:ascii="仿宋_GB2312" w:hAnsi="仿宋_GB2312" w:eastAsia="仿宋_GB2312" w:cs="仿宋_GB2312"/>
              </w:rPr>
              <w:t>胶州市人民政府办公室关于印发《胶州市企业住所（经营场所）托管办法》的通知</w:t>
            </w:r>
          </w:p>
        </w:tc>
        <w:tc>
          <w:tcPr>
            <w:tcW w:w="2559" w:type="dxa"/>
            <w:vAlign w:val="center"/>
          </w:tcPr>
          <w:p>
            <w:pPr>
              <w:jc w:val="center"/>
              <w:rPr>
                <w:rFonts w:ascii="仿宋_GB2312" w:hAnsi="仿宋_GB2312" w:eastAsia="仿宋_GB2312" w:cs="仿宋_GB2312"/>
              </w:rPr>
            </w:pPr>
            <w:r>
              <w:rPr>
                <w:rFonts w:hint="eastAsia" w:ascii="仿宋_GB2312" w:hAnsi="仿宋_GB2312" w:eastAsia="仿宋_GB2312" w:cs="仿宋_GB2312"/>
              </w:rPr>
              <w:t>胶政办发〔2025〕30号</w:t>
            </w:r>
          </w:p>
        </w:tc>
        <w:tc>
          <w:tcPr>
            <w:tcW w:w="198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rPr>
              <w:t>2025</w:t>
            </w:r>
            <w:r>
              <w:rPr>
                <w:rFonts w:hint="eastAsia" w:ascii="仿宋_GB2312" w:hAnsi="仿宋_GB2312" w:eastAsia="仿宋_GB2312" w:cs="仿宋_GB2312"/>
                <w:lang w:eastAsia="zh-CN"/>
              </w:rPr>
              <w:t>年</w:t>
            </w:r>
            <w:r>
              <w:rPr>
                <w:rFonts w:hint="eastAsia" w:ascii="仿宋_GB2312" w:hAnsi="仿宋_GB2312" w:eastAsia="仿宋_GB2312" w:cs="仿宋_GB2312"/>
              </w:rPr>
              <w:t>9</w:t>
            </w:r>
            <w:r>
              <w:rPr>
                <w:rFonts w:hint="eastAsia" w:ascii="仿宋_GB2312" w:hAnsi="仿宋_GB2312" w:eastAsia="仿宋_GB2312" w:cs="仿宋_GB2312"/>
                <w:lang w:eastAsia="zh-CN"/>
              </w:rPr>
              <w:t>月</w:t>
            </w:r>
            <w:r>
              <w:rPr>
                <w:rFonts w:hint="eastAsia" w:ascii="仿宋_GB2312" w:hAnsi="仿宋_GB2312" w:eastAsia="仿宋_GB2312" w:cs="仿宋_GB2312"/>
              </w:rPr>
              <w:t>19</w:t>
            </w:r>
            <w:r>
              <w:rPr>
                <w:rFonts w:hint="eastAsia" w:ascii="仿宋_GB2312" w:hAnsi="仿宋_GB2312" w:eastAsia="仿宋_GB2312" w:cs="仿宋_GB2312"/>
                <w:lang w:eastAsia="zh-CN"/>
              </w:rPr>
              <w:t>日</w:t>
            </w:r>
          </w:p>
        </w:tc>
        <w:tc>
          <w:tcPr>
            <w:tcW w:w="2126" w:type="dxa"/>
            <w:vAlign w:val="center"/>
          </w:tcPr>
          <w:p>
            <w:pPr>
              <w:jc w:val="center"/>
              <w:rPr>
                <w:rFonts w:ascii="仿宋_GB2312" w:hAnsi="仿宋_GB2312" w:eastAsia="仿宋_GB2312" w:cs="仿宋_GB2312"/>
              </w:rPr>
            </w:pPr>
            <w:r>
              <w:rPr>
                <w:rFonts w:hint="eastAsia" w:ascii="仿宋_GB2312" w:hAnsi="仿宋_GB2312" w:eastAsia="仿宋_GB2312" w:cs="仿宋_GB2312"/>
              </w:rPr>
              <w:t>JZDR-2025-0020002</w:t>
            </w:r>
          </w:p>
        </w:tc>
      </w:tr>
    </w:tbl>
    <w:p/>
    <w:sectPr>
      <w:footerReference r:id="rId4" w:type="default"/>
      <w:footerReference r:id="rId5" w:type="even"/>
      <w:pgSz w:w="16838" w:h="11906" w:orient="landscape"/>
      <w:pgMar w:top="1797" w:right="1440" w:bottom="1797"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文星书宋">
    <w:panose1 w:val="0201060900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rPr>
                              <w:rFonts w:hint="eastAsia" w:ascii="文星书宋" w:hAnsi="文星书宋" w:eastAsia="文星书宋" w:cs="文星书宋"/>
                              <w:sz w:val="28"/>
                              <w:szCs w:val="28"/>
                            </w:rPr>
                          </w:pPr>
                          <w:r>
                            <w:rPr>
                              <w:rFonts w:hint="eastAsia" w:ascii="文星书宋" w:hAnsi="文星书宋" w:eastAsia="文星书宋" w:cs="文星书宋"/>
                              <w:sz w:val="28"/>
                              <w:szCs w:val="28"/>
                            </w:rPr>
                            <w:t xml:space="preserve">— </w:t>
                          </w:r>
                          <w:r>
                            <w:rPr>
                              <w:rFonts w:hint="eastAsia" w:ascii="文星书宋" w:hAnsi="文星书宋" w:eastAsia="文星书宋" w:cs="文星书宋"/>
                              <w:sz w:val="28"/>
                              <w:szCs w:val="28"/>
                            </w:rPr>
                            <w:fldChar w:fldCharType="begin"/>
                          </w:r>
                          <w:r>
                            <w:rPr>
                              <w:rFonts w:hint="eastAsia" w:ascii="文星书宋" w:hAnsi="文星书宋" w:eastAsia="文星书宋" w:cs="文星书宋"/>
                              <w:sz w:val="28"/>
                              <w:szCs w:val="28"/>
                            </w:rPr>
                            <w:instrText xml:space="preserve"> PAGE  \* MERGEFORMAT </w:instrText>
                          </w:r>
                          <w:r>
                            <w:rPr>
                              <w:rFonts w:hint="eastAsia" w:ascii="文星书宋" w:hAnsi="文星书宋" w:eastAsia="文星书宋" w:cs="文星书宋"/>
                              <w:sz w:val="28"/>
                              <w:szCs w:val="28"/>
                            </w:rPr>
                            <w:fldChar w:fldCharType="separate"/>
                          </w:r>
                          <w:r>
                            <w:rPr>
                              <w:rFonts w:hint="eastAsia" w:ascii="文星书宋" w:hAnsi="文星书宋" w:eastAsia="文星书宋" w:cs="文星书宋"/>
                              <w:sz w:val="28"/>
                              <w:szCs w:val="28"/>
                            </w:rPr>
                            <w:t>1</w:t>
                          </w:r>
                          <w:r>
                            <w:rPr>
                              <w:rFonts w:hint="eastAsia" w:ascii="文星书宋" w:hAnsi="文星书宋" w:eastAsia="文星书宋" w:cs="文星书宋"/>
                              <w:sz w:val="28"/>
                              <w:szCs w:val="28"/>
                            </w:rPr>
                            <w:fldChar w:fldCharType="end"/>
                          </w:r>
                          <w:r>
                            <w:rPr>
                              <w:rFonts w:hint="eastAsia" w:ascii="文星书宋" w:hAnsi="文星书宋" w:eastAsia="文星书宋" w:cs="文星书宋"/>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ia8rTSAQAAhAMAAA4AAABkcnMv&#10;ZTJvRG9jLnhtbK1TzY7TMBC+I/EOlu80aaRFJaq7AlaLkBAgLTyA69iNJf9p7DYpDwBvwIkLd56r&#10;z7Fjp+ki9rbi4sx4xt9838xkfT1aQw4SovaO0eWipkQ64Tvtdox+/XL7YkVJTNx13HgnGT3KSK83&#10;z5+th9DKxvfedBIIgrjYDoHRPqXQVlUUvbQ8LnyQDoPKg+UJXdhVHfAB0a2pmrp+WQ0eugBeyBjx&#10;9mYK0k3BV0qK9EmpKBMxjCK3VE4o5zaf1WbN2x3w0GtxpsGfwMJy7bDoBeqGJ072oB9BWS3AR6/S&#10;QnhbeaW0kEUDqlnW/6i563mQRQs2J4ZLm+L/gxUfD5+B6I7RhhLHLY7o9PPH6def0+/vZJnbM4TY&#10;YtZdwLw0vvEjown2cg5FvM/CRwU2f1ESwRTs9fHSXzkmIvByuWpWqxpDAmOzgyWqh+cBYnonvSXZ&#10;YBRwgKWv/PAhpil1TsnVnL/VxpQhGkcGRl9dNVflwSWC4MZhjaxjIputNG7Hs7it746oDZcYC/Ye&#10;vlEy4EIw6nBjKTHvHfY7785swGxsZ4M7gQ+xMZRM5tuEnuImIsA+gN71iD35mXYMr/cJqRdFmc7E&#10;4cwSR116cl7LvEt/+yXr4efZ3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6JrytNIBAACE&#10;AwAADgAAAAAAAAABACAAAAA0AQAAZHJzL2Uyb0RvYy54bWxQSwUGAAAAAAYABgBZAQAAeAUAAAAA&#10;">
              <v:fill on="f" focussize="0,0"/>
              <v:stroke on="f"/>
              <v:imagedata o:title=""/>
              <o:lock v:ext="edit" aspectratio="f"/>
              <v:textbox inset="0mm,0mm,0mm,0mm" style="mso-fit-shape-to-text:t;">
                <w:txbxContent>
                  <w:p>
                    <w:pPr>
                      <w:pStyle w:val="4"/>
                      <w:rPr>
                        <w:rFonts w:hint="eastAsia" w:ascii="文星书宋" w:hAnsi="文星书宋" w:eastAsia="文星书宋" w:cs="文星书宋"/>
                        <w:sz w:val="28"/>
                        <w:szCs w:val="28"/>
                      </w:rPr>
                    </w:pPr>
                    <w:r>
                      <w:rPr>
                        <w:rFonts w:hint="eastAsia" w:ascii="文星书宋" w:hAnsi="文星书宋" w:eastAsia="文星书宋" w:cs="文星书宋"/>
                        <w:sz w:val="28"/>
                        <w:szCs w:val="28"/>
                      </w:rPr>
                      <w:t xml:space="preserve">— </w:t>
                    </w:r>
                    <w:r>
                      <w:rPr>
                        <w:rFonts w:hint="eastAsia" w:ascii="文星书宋" w:hAnsi="文星书宋" w:eastAsia="文星书宋" w:cs="文星书宋"/>
                        <w:sz w:val="28"/>
                        <w:szCs w:val="28"/>
                      </w:rPr>
                      <w:fldChar w:fldCharType="begin"/>
                    </w:r>
                    <w:r>
                      <w:rPr>
                        <w:rFonts w:hint="eastAsia" w:ascii="文星书宋" w:hAnsi="文星书宋" w:eastAsia="文星书宋" w:cs="文星书宋"/>
                        <w:sz w:val="28"/>
                        <w:szCs w:val="28"/>
                      </w:rPr>
                      <w:instrText xml:space="preserve"> PAGE  \* MERGEFORMAT </w:instrText>
                    </w:r>
                    <w:r>
                      <w:rPr>
                        <w:rFonts w:hint="eastAsia" w:ascii="文星书宋" w:hAnsi="文星书宋" w:eastAsia="文星书宋" w:cs="文星书宋"/>
                        <w:sz w:val="28"/>
                        <w:szCs w:val="28"/>
                      </w:rPr>
                      <w:fldChar w:fldCharType="separate"/>
                    </w:r>
                    <w:r>
                      <w:rPr>
                        <w:rFonts w:hint="eastAsia" w:ascii="文星书宋" w:hAnsi="文星书宋" w:eastAsia="文星书宋" w:cs="文星书宋"/>
                        <w:sz w:val="28"/>
                        <w:szCs w:val="28"/>
                      </w:rPr>
                      <w:t>1</w:t>
                    </w:r>
                    <w:r>
                      <w:rPr>
                        <w:rFonts w:hint="eastAsia" w:ascii="文星书宋" w:hAnsi="文星书宋" w:eastAsia="文星书宋" w:cs="文星书宋"/>
                        <w:sz w:val="28"/>
                        <w:szCs w:val="28"/>
                      </w:rPr>
                      <w:fldChar w:fldCharType="end"/>
                    </w:r>
                    <w:r>
                      <w:rPr>
                        <w:rFonts w:hint="eastAsia" w:ascii="文星书宋" w:hAnsi="文星书宋" w:eastAsia="文星书宋" w:cs="文星书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rPr>
                              <w:rFonts w:hint="eastAsia" w:ascii="文星书宋" w:hAnsi="文星书宋" w:eastAsia="文星书宋" w:cs="文星书宋"/>
                              <w:sz w:val="28"/>
                              <w:szCs w:val="28"/>
                            </w:rPr>
                          </w:pPr>
                          <w:r>
                            <w:rPr>
                              <w:rFonts w:hint="eastAsia" w:ascii="文星书宋" w:hAnsi="文星书宋" w:eastAsia="文星书宋" w:cs="文星书宋"/>
                              <w:sz w:val="28"/>
                              <w:szCs w:val="28"/>
                            </w:rPr>
                            <w:t xml:space="preserve">— </w:t>
                          </w:r>
                          <w:r>
                            <w:rPr>
                              <w:rFonts w:hint="eastAsia" w:ascii="文星书宋" w:hAnsi="文星书宋" w:eastAsia="文星书宋" w:cs="文星书宋"/>
                              <w:sz w:val="28"/>
                              <w:szCs w:val="28"/>
                            </w:rPr>
                            <w:fldChar w:fldCharType="begin"/>
                          </w:r>
                          <w:r>
                            <w:rPr>
                              <w:rFonts w:hint="eastAsia" w:ascii="文星书宋" w:hAnsi="文星书宋" w:eastAsia="文星书宋" w:cs="文星书宋"/>
                              <w:sz w:val="28"/>
                              <w:szCs w:val="28"/>
                            </w:rPr>
                            <w:instrText xml:space="preserve"> PAGE  \* MERGEFORMAT </w:instrText>
                          </w:r>
                          <w:r>
                            <w:rPr>
                              <w:rFonts w:hint="eastAsia" w:ascii="文星书宋" w:hAnsi="文星书宋" w:eastAsia="文星书宋" w:cs="文星书宋"/>
                              <w:sz w:val="28"/>
                              <w:szCs w:val="28"/>
                            </w:rPr>
                            <w:fldChar w:fldCharType="separate"/>
                          </w:r>
                          <w:r>
                            <w:rPr>
                              <w:rFonts w:hint="eastAsia" w:ascii="文星书宋" w:hAnsi="文星书宋" w:eastAsia="文星书宋" w:cs="文星书宋"/>
                              <w:sz w:val="28"/>
                              <w:szCs w:val="28"/>
                            </w:rPr>
                            <w:t>2</w:t>
                          </w:r>
                          <w:r>
                            <w:rPr>
                              <w:rFonts w:hint="eastAsia" w:ascii="文星书宋" w:hAnsi="文星书宋" w:eastAsia="文星书宋" w:cs="文星书宋"/>
                              <w:sz w:val="28"/>
                              <w:szCs w:val="28"/>
                            </w:rPr>
                            <w:fldChar w:fldCharType="end"/>
                          </w:r>
                          <w:r>
                            <w:rPr>
                              <w:rFonts w:hint="eastAsia" w:ascii="文星书宋" w:hAnsi="文星书宋" w:eastAsia="文星书宋" w:cs="文星书宋"/>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hg+HSAQAAhAMAAA4AAABkcnMv&#10;ZTJvRG9jLnhtbK1TzY7TMBC+I/EOlu80adCiEtVdAatFSAiQFh7AdezGkv80dpuUB4A34MSFO8/V&#10;52DsNF20e0NcnBnP+Jvvm5msr0dryEFC1N4xulzUlEgnfKfdjtEvn2+frSiJibuOG+8ko0cZ6fXm&#10;6ZP1EFrZ+N6bTgJBEBfbITDapxTaqoqil5bHhQ/SYVB5sDyhC7uqAz4gujVVU9cvqsFDF8ALGSPe&#10;3kxBuin4SkmRPioVZSKGUeSWygnl3Oaz2qx5uwMeei3ONPg/sLBcOyx6gbrhiZM96EdQVgvw0au0&#10;EN5WXiktZNGAapb1AzV3PQ+yaMHmxHBpU/x/sOLD4RMQ3TH6nBLHLY7o9OP76efv069vpMntGUJs&#10;MesuYF4aX/uR0QR7OYci3mfhowKbvyiJYAr2+njprxwTEXi5XDWrVY0hgbHZwRLV/fMAMb2V3pJs&#10;MAo4wNJXfngf05Q6p+Rqzt9qY8oQjSMDoy+vmqvy4BJBcOOwRtYxkc1WGrfjWdzWd0fUhkuMBXsP&#10;XykZcCEYdbixlJh3Dvudd2c2YDa2s8GdwIfYGEom801CT3ETEWAfQO96xJ78TDuGV/uE1IuiTGfi&#10;cGaJoy49Oa9l3qW//ZJ1//N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AmGD4dIBAACE&#10;AwAADgAAAAAAAAABACAAAAA0AQAAZHJzL2Uyb0RvYy54bWxQSwUGAAAAAAYABgBZAQAAeAUAAAAA&#10;">
              <v:fill on="f" focussize="0,0"/>
              <v:stroke on="f"/>
              <v:imagedata o:title=""/>
              <o:lock v:ext="edit" aspectratio="f"/>
              <v:textbox inset="0mm,0mm,0mm,0mm" style="mso-fit-shape-to-text:t;">
                <w:txbxContent>
                  <w:p>
                    <w:pPr>
                      <w:pStyle w:val="4"/>
                      <w:rPr>
                        <w:rFonts w:hint="eastAsia" w:ascii="文星书宋" w:hAnsi="文星书宋" w:eastAsia="文星书宋" w:cs="文星书宋"/>
                        <w:sz w:val="28"/>
                        <w:szCs w:val="28"/>
                      </w:rPr>
                    </w:pPr>
                    <w:r>
                      <w:rPr>
                        <w:rFonts w:hint="eastAsia" w:ascii="文星书宋" w:hAnsi="文星书宋" w:eastAsia="文星书宋" w:cs="文星书宋"/>
                        <w:sz w:val="28"/>
                        <w:szCs w:val="28"/>
                      </w:rPr>
                      <w:t xml:space="preserve">— </w:t>
                    </w:r>
                    <w:r>
                      <w:rPr>
                        <w:rFonts w:hint="eastAsia" w:ascii="文星书宋" w:hAnsi="文星书宋" w:eastAsia="文星书宋" w:cs="文星书宋"/>
                        <w:sz w:val="28"/>
                        <w:szCs w:val="28"/>
                      </w:rPr>
                      <w:fldChar w:fldCharType="begin"/>
                    </w:r>
                    <w:r>
                      <w:rPr>
                        <w:rFonts w:hint="eastAsia" w:ascii="文星书宋" w:hAnsi="文星书宋" w:eastAsia="文星书宋" w:cs="文星书宋"/>
                        <w:sz w:val="28"/>
                        <w:szCs w:val="28"/>
                      </w:rPr>
                      <w:instrText xml:space="preserve"> PAGE  \* MERGEFORMAT </w:instrText>
                    </w:r>
                    <w:r>
                      <w:rPr>
                        <w:rFonts w:hint="eastAsia" w:ascii="文星书宋" w:hAnsi="文星书宋" w:eastAsia="文星书宋" w:cs="文星书宋"/>
                        <w:sz w:val="28"/>
                        <w:szCs w:val="28"/>
                      </w:rPr>
                      <w:fldChar w:fldCharType="separate"/>
                    </w:r>
                    <w:r>
                      <w:rPr>
                        <w:rFonts w:hint="eastAsia" w:ascii="文星书宋" w:hAnsi="文星书宋" w:eastAsia="文星书宋" w:cs="文星书宋"/>
                        <w:sz w:val="28"/>
                        <w:szCs w:val="28"/>
                      </w:rPr>
                      <w:t>2</w:t>
                    </w:r>
                    <w:r>
                      <w:rPr>
                        <w:rFonts w:hint="eastAsia" w:ascii="文星书宋" w:hAnsi="文星书宋" w:eastAsia="文星书宋" w:cs="文星书宋"/>
                        <w:sz w:val="28"/>
                        <w:szCs w:val="28"/>
                      </w:rPr>
                      <w:fldChar w:fldCharType="end"/>
                    </w:r>
                    <w:r>
                      <w:rPr>
                        <w:rFonts w:hint="eastAsia" w:ascii="文星书宋" w:hAnsi="文星书宋" w:eastAsia="文星书宋" w:cs="文星书宋"/>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48"/>
    <w:rsid w:val="00001483"/>
    <w:rsid w:val="00001CA0"/>
    <w:rsid w:val="000048F8"/>
    <w:rsid w:val="00005934"/>
    <w:rsid w:val="00017096"/>
    <w:rsid w:val="00026EAB"/>
    <w:rsid w:val="00052AC1"/>
    <w:rsid w:val="00054CFB"/>
    <w:rsid w:val="00062A57"/>
    <w:rsid w:val="000840D8"/>
    <w:rsid w:val="00133B90"/>
    <w:rsid w:val="001555E4"/>
    <w:rsid w:val="001643BE"/>
    <w:rsid w:val="0016643A"/>
    <w:rsid w:val="00166CDA"/>
    <w:rsid w:val="00176A09"/>
    <w:rsid w:val="0025033A"/>
    <w:rsid w:val="00252029"/>
    <w:rsid w:val="00260707"/>
    <w:rsid w:val="00264E7D"/>
    <w:rsid w:val="002846A2"/>
    <w:rsid w:val="0028632C"/>
    <w:rsid w:val="002F513B"/>
    <w:rsid w:val="003421E4"/>
    <w:rsid w:val="00376148"/>
    <w:rsid w:val="00383378"/>
    <w:rsid w:val="00394494"/>
    <w:rsid w:val="003B4F76"/>
    <w:rsid w:val="003C22BF"/>
    <w:rsid w:val="003D5030"/>
    <w:rsid w:val="003F0DE9"/>
    <w:rsid w:val="0041345A"/>
    <w:rsid w:val="00437569"/>
    <w:rsid w:val="00441775"/>
    <w:rsid w:val="004853BE"/>
    <w:rsid w:val="004855FB"/>
    <w:rsid w:val="00487AA3"/>
    <w:rsid w:val="004A17E8"/>
    <w:rsid w:val="004D668A"/>
    <w:rsid w:val="004E0F43"/>
    <w:rsid w:val="004E1DD1"/>
    <w:rsid w:val="005453A2"/>
    <w:rsid w:val="005631E1"/>
    <w:rsid w:val="005C06FC"/>
    <w:rsid w:val="005D60EA"/>
    <w:rsid w:val="005D784B"/>
    <w:rsid w:val="005E2B45"/>
    <w:rsid w:val="005F0517"/>
    <w:rsid w:val="006116C9"/>
    <w:rsid w:val="00612F84"/>
    <w:rsid w:val="00625A7B"/>
    <w:rsid w:val="0064213C"/>
    <w:rsid w:val="006474CE"/>
    <w:rsid w:val="0068498C"/>
    <w:rsid w:val="00691656"/>
    <w:rsid w:val="006A3996"/>
    <w:rsid w:val="006A6C50"/>
    <w:rsid w:val="006D253F"/>
    <w:rsid w:val="00700DA3"/>
    <w:rsid w:val="00752AB0"/>
    <w:rsid w:val="007A204A"/>
    <w:rsid w:val="007C547F"/>
    <w:rsid w:val="007C62E2"/>
    <w:rsid w:val="007E0912"/>
    <w:rsid w:val="007E134E"/>
    <w:rsid w:val="00803826"/>
    <w:rsid w:val="0083146C"/>
    <w:rsid w:val="00845485"/>
    <w:rsid w:val="00885EAB"/>
    <w:rsid w:val="0089320D"/>
    <w:rsid w:val="00893CA1"/>
    <w:rsid w:val="008A6BAB"/>
    <w:rsid w:val="008E7A0F"/>
    <w:rsid w:val="00904649"/>
    <w:rsid w:val="009160F1"/>
    <w:rsid w:val="00943BF9"/>
    <w:rsid w:val="00955DFC"/>
    <w:rsid w:val="0096506F"/>
    <w:rsid w:val="00986482"/>
    <w:rsid w:val="00987A7F"/>
    <w:rsid w:val="00993C38"/>
    <w:rsid w:val="009A6B49"/>
    <w:rsid w:val="009C650D"/>
    <w:rsid w:val="009D7436"/>
    <w:rsid w:val="009E3C65"/>
    <w:rsid w:val="009F6D46"/>
    <w:rsid w:val="00A32BDF"/>
    <w:rsid w:val="00A83EEE"/>
    <w:rsid w:val="00A843B3"/>
    <w:rsid w:val="00AD1C60"/>
    <w:rsid w:val="00B76C7E"/>
    <w:rsid w:val="00BB68C4"/>
    <w:rsid w:val="00BB6C0F"/>
    <w:rsid w:val="00BE03F8"/>
    <w:rsid w:val="00C01F94"/>
    <w:rsid w:val="00C17655"/>
    <w:rsid w:val="00C3459A"/>
    <w:rsid w:val="00C35FB7"/>
    <w:rsid w:val="00C755CA"/>
    <w:rsid w:val="00CE5DA8"/>
    <w:rsid w:val="00D06061"/>
    <w:rsid w:val="00D1601D"/>
    <w:rsid w:val="00D25EDE"/>
    <w:rsid w:val="00D418CF"/>
    <w:rsid w:val="00D56B94"/>
    <w:rsid w:val="00D615FF"/>
    <w:rsid w:val="00D63E89"/>
    <w:rsid w:val="00DA0866"/>
    <w:rsid w:val="00E24402"/>
    <w:rsid w:val="00E76CE0"/>
    <w:rsid w:val="00E9367B"/>
    <w:rsid w:val="00EB62B2"/>
    <w:rsid w:val="00ED15EE"/>
    <w:rsid w:val="00EF02E5"/>
    <w:rsid w:val="00F0085D"/>
    <w:rsid w:val="00F3201C"/>
    <w:rsid w:val="00F3598C"/>
    <w:rsid w:val="00F5105E"/>
    <w:rsid w:val="00F72074"/>
    <w:rsid w:val="00F92ED6"/>
    <w:rsid w:val="00F94711"/>
    <w:rsid w:val="00FD33E3"/>
    <w:rsid w:val="00FE0F29"/>
    <w:rsid w:val="00FF0583"/>
    <w:rsid w:val="1FD78E23"/>
    <w:rsid w:val="2EDC12E7"/>
    <w:rsid w:val="3AD0FDB8"/>
    <w:rsid w:val="3DFEB2ED"/>
    <w:rsid w:val="3F5E76E5"/>
    <w:rsid w:val="3F67323F"/>
    <w:rsid w:val="3FFFCE6F"/>
    <w:rsid w:val="45E7D778"/>
    <w:rsid w:val="47F6F203"/>
    <w:rsid w:val="49FB5A4D"/>
    <w:rsid w:val="55FB0772"/>
    <w:rsid w:val="57EF39F4"/>
    <w:rsid w:val="57FFB521"/>
    <w:rsid w:val="5BBACFC6"/>
    <w:rsid w:val="5FFFB1EC"/>
    <w:rsid w:val="62FA2F26"/>
    <w:rsid w:val="63FF007E"/>
    <w:rsid w:val="6B3B9779"/>
    <w:rsid w:val="6F6FC0C3"/>
    <w:rsid w:val="6FFFE6EF"/>
    <w:rsid w:val="77BE3DA4"/>
    <w:rsid w:val="7A974D0E"/>
    <w:rsid w:val="7CEB8E23"/>
    <w:rsid w:val="7F177954"/>
    <w:rsid w:val="7F3F0053"/>
    <w:rsid w:val="7FCF1894"/>
    <w:rsid w:val="7FD69AEA"/>
    <w:rsid w:val="7FDCDC31"/>
    <w:rsid w:val="9DFF21D1"/>
    <w:rsid w:val="9FDF542D"/>
    <w:rsid w:val="A4738CAC"/>
    <w:rsid w:val="A75B18C4"/>
    <w:rsid w:val="B17B27E3"/>
    <w:rsid w:val="B77C76E7"/>
    <w:rsid w:val="BBFF421A"/>
    <w:rsid w:val="BC5B7FFA"/>
    <w:rsid w:val="BF5F5C0F"/>
    <w:rsid w:val="BFFB29EF"/>
    <w:rsid w:val="C6FE08D6"/>
    <w:rsid w:val="CD7BE822"/>
    <w:rsid w:val="D6DF909B"/>
    <w:rsid w:val="D9F7B102"/>
    <w:rsid w:val="DF4BDDE8"/>
    <w:rsid w:val="DFFAB856"/>
    <w:rsid w:val="E6FF7CC9"/>
    <w:rsid w:val="EAFE9CA6"/>
    <w:rsid w:val="F3F44899"/>
    <w:rsid w:val="F7C0669F"/>
    <w:rsid w:val="FA7F9D88"/>
    <w:rsid w:val="FBBB7F5C"/>
    <w:rsid w:val="FBEFD365"/>
    <w:rsid w:val="FCFB075A"/>
    <w:rsid w:val="FDBEB0E9"/>
    <w:rsid w:val="FDFD9556"/>
    <w:rsid w:val="FFEF838B"/>
    <w:rsid w:val="FFF935A1"/>
    <w:rsid w:val="FFFBC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eastAsia="仿宋_GB2312"/>
      <w:kern w:val="0"/>
      <w:sz w:val="24"/>
    </w:rPr>
  </w:style>
  <w:style w:type="character" w:styleId="9">
    <w:name w:val="page number"/>
    <w:basedOn w:val="8"/>
    <w:qFormat/>
    <w:uiPriority w:val="0"/>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customStyle="1" w:styleId="11">
    <w:name w:val="p15"/>
    <w:basedOn w:val="1"/>
    <w:qFormat/>
    <w:uiPriority w:val="0"/>
    <w:pPr>
      <w:widowControl/>
    </w:pPr>
    <w:rPr>
      <w:kern w:val="0"/>
      <w:sz w:val="28"/>
      <w:szCs w:val="2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页眉 Char"/>
    <w:basedOn w:val="8"/>
    <w:link w:val="5"/>
    <w:semiHidden/>
    <w:qFormat/>
    <w:uiPriority w:val="99"/>
    <w:rPr>
      <w:rFonts w:ascii="Times New Roman" w:hAnsi="Times New Roman" w:eastAsia="宋体" w:cs="Times New Roman"/>
      <w:sz w:val="18"/>
      <w:szCs w:val="18"/>
    </w:rPr>
  </w:style>
  <w:style w:type="character" w:customStyle="1" w:styleId="14">
    <w:name w:val="15"/>
    <w:basedOn w:val="8"/>
    <w:qFormat/>
    <w:uiPriority w:val="0"/>
    <w:rPr>
      <w:rFonts w:hint="default" w:ascii="Times New Roman" w:hAnsi="Times New Roman" w:cs="Times New Roman"/>
      <w:b/>
    </w:rPr>
  </w:style>
  <w:style w:type="character" w:customStyle="1" w:styleId="15">
    <w:name w:val="日期 Char"/>
    <w:basedOn w:val="8"/>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240</Words>
  <Characters>1374</Characters>
  <Lines>11</Lines>
  <Paragraphs>3</Paragraphs>
  <TotalTime>24</TotalTime>
  <ScaleCrop>false</ScaleCrop>
  <LinksUpToDate>false</LinksUpToDate>
  <CharactersWithSpaces>1611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2023-10-18T01:46:00Z</dcterms:created>
  <dc:creator>窦 治民</dc:creator>
  <cp:lastModifiedBy>user</cp:lastModifiedBy>
  <cp:lastPrinted>2026-01-06T17:53:00Z</cp:lastPrinted>
  <dcterms:modified xsi:type="dcterms:W3CDTF">2026-01-07T10:52:05Z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15A83C4DA258F32F1A3B07677402B18E</vt:lpwstr>
  </property>
</Properties>
</file>