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EB" w:rsidRDefault="00366BEB">
      <w:pPr>
        <w:jc w:val="center"/>
        <w:rPr>
          <w:rFonts w:ascii="宋体" w:eastAsia="宋体" w:hAnsi="宋体" w:cs="宋体"/>
          <w:sz w:val="44"/>
          <w:szCs w:val="44"/>
        </w:rPr>
      </w:pPr>
    </w:p>
    <w:p w:rsidR="00366BEB" w:rsidRDefault="00366BEB">
      <w:pPr>
        <w:jc w:val="center"/>
        <w:rPr>
          <w:rFonts w:ascii="宋体" w:eastAsia="宋体" w:hAnsi="宋体" w:cs="宋体"/>
          <w:sz w:val="44"/>
          <w:szCs w:val="44"/>
        </w:rPr>
      </w:pPr>
    </w:p>
    <w:p w:rsidR="00366BEB" w:rsidRDefault="00927CFD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青岛市</w:t>
      </w:r>
      <w:r w:rsidRPr="00927CFD">
        <w:rPr>
          <w:rFonts w:ascii="宋体" w:eastAsia="宋体" w:hAnsi="宋体" w:cs="宋体" w:hint="eastAsia"/>
          <w:sz w:val="44"/>
          <w:szCs w:val="44"/>
        </w:rPr>
        <w:t>海洋渔业安全生产管理办法</w:t>
      </w:r>
      <w:r>
        <w:rPr>
          <w:rFonts w:ascii="宋体" w:eastAsia="宋体" w:hAnsi="宋体" w:cs="宋体" w:hint="eastAsia"/>
          <w:sz w:val="44"/>
          <w:szCs w:val="44"/>
        </w:rPr>
        <w:t xml:space="preserve"> </w:t>
      </w:r>
    </w:p>
    <w:p w:rsidR="00366BEB" w:rsidRDefault="00927CFD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 w:rsidRPr="00927CFD">
        <w:rPr>
          <w:rFonts w:ascii="楷体" w:eastAsia="楷体" w:hAnsi="楷体" w:cs="楷体" w:hint="eastAsia"/>
          <w:sz w:val="32"/>
          <w:szCs w:val="32"/>
        </w:rPr>
        <w:t>2012年12月9日青岛市人民政府令第222号公布  根据2020年8月23日《青岛市人民政府关于修改和废止部分市政府规章的决定》修订</w:t>
      </w:r>
      <w:r>
        <w:rPr>
          <w:rFonts w:ascii="楷体" w:eastAsia="楷体" w:hAnsi="楷体" w:cs="楷体" w:hint="eastAsia"/>
          <w:sz w:val="32"/>
          <w:szCs w:val="32"/>
        </w:rPr>
        <w:t>）</w:t>
      </w:r>
    </w:p>
    <w:p w:rsidR="00366BEB" w:rsidRDefault="00366BEB">
      <w:pPr>
        <w:ind w:firstLineChars="200" w:firstLine="640"/>
        <w:rPr>
          <w:rFonts w:ascii="仿宋" w:eastAsia="黑体" w:hAnsi="仿宋" w:cs="仿宋"/>
          <w:sz w:val="32"/>
          <w:szCs w:val="32"/>
        </w:rPr>
      </w:pP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 xml:space="preserve">　第一条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为加强海洋渔业安全生产管理，防止和减少渔业生产安全事故，保障人民生命财产安全，促进渔业经济健康发展，根据有关法律、法规的规</w:t>
      </w: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定，结合本市实际，制定本办法。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第二条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在本市管辖范围内从事养殖、增殖和捕捞等海洋渔业生产及其相关活动的单位和个人，应当遵守本办法。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用于海上垂钓活动的钓鱼船的安全管理适用本办法。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第三条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市、沿海区（市）渔业行政主管部门对渔业安全生产实施监督管理，其所属的渔政、渔港监督、渔业船舶检验机构按照有关规定，具体实施渔业安全生产监督管理工作。</w:t>
      </w:r>
    </w:p>
    <w:p w:rsidR="00927CFD" w:rsidRDefault="00927CFD" w:rsidP="00927CFD">
      <w:pPr>
        <w:spacing w:line="560" w:lineRule="exact"/>
        <w:ind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应急管理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、公安边防、海事等行政管理部门应当按照各自职责，相互配合，做好渔业安全生产的有关管理工作。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第四条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海洋渔业安全生产管理工作，应当贯彻安全第一、预防为主的方针，坚持管生产必须管安全的原则。 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 xml:space="preserve">　　第五条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市、沿海区（市）人民政府应当加强对渔业安全生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产工作的领导，建立渔业安全生产管理体系，实行渔业安全生产目标责任制。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市、沿海区（市）人民政府应当鼓励和引导捕捞渔民加入渔业合作社，逐步将渔业船舶纳入渔业合作社自我组织、管理和服务。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第六条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渔业船舶所有人、经营人是渔业船舶安全生产主体，应当对渔业船舶安全生产负全面责任，保证渔业船舶安全适航和船长依法履行职责。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船长应当对渔业船舶安全负直接责任，严格遵守有关海上交通、安全生产作业规则规程，保证渔业船舶航行、停泊、作业和船员安全；发现渔业船舶存在安全隐患的，应当及时采取安全措施，并向渔业船舶所有人或者经营人提出排除建议；渔业船舶所有人或者经营人拒不排除的，船长有权拒绝出海作业，并向当地渔政、渔港监督机构报告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第七条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新建、更新改造渔业船舶，应当依法办理批准手续，应当到具有渔业船舶造船资格证的船厂建造、改造。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第八条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渔业船舶的船号、船籍港经批准后，应当按规定刷写、固定标记；更改船号、船籍港，应当经原批准机关核准。</w:t>
      </w:r>
    </w:p>
    <w:p w:rsidR="00927CFD" w:rsidRDefault="00927CFD" w:rsidP="00927CFD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严禁无船号、无船舶证书、无船籍港的船舶从事渔业生产及其相关活动。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第九条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渔业船舶应当按规定办理检验、注册登记手续，并依法取得相应的证书。证书不齐或者过期的，不得从事渔业生产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活动。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第十条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渔业船舶应当按标准定额配齐合格船员，按规定配备和使用消防、救生、通信、号灯号型、助渔助航等设施设备，并保证其正常运行。</w:t>
      </w:r>
    </w:p>
    <w:p w:rsidR="00927CFD" w:rsidRDefault="00927CFD" w:rsidP="00927CFD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船长12米及以上的渔业船舶应当配备救生筏、短波和超短波渔业电台、船舶自动识别系统、卫星通讯终端设备。</w:t>
      </w:r>
    </w:p>
    <w:p w:rsidR="00927CFD" w:rsidRDefault="00927CFD" w:rsidP="00927CFD">
      <w:pPr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第十一条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渔业船舶进出渔港，应当按照国家、省有关规定实行渔船进出渔港报告制度，并接受监督检查。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第十二条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渔业船舶在航行、作业和停泊中，应当严格遵守安全操作规程、避碰规则和值班守则，不得擅自改变作业性质和超过核定的航区或者抗风等级航行，不得在航道、锚地、禁航区、管制区及各种危险区域从事捕捞作业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第十三条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渔业船舶在海上作业时，临水作业人员应当穿着救生衣，在恶劣天气、岛礁区、狭水道、复杂海区航行和进出港时，船长应当亲自驾驶，并指派专人负责瞭望。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第十四条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渔业船舶在港停靠或者海上避风时，应当保证渔业船舶能够随时操纵，并采取有效的防风、防火、防冻、防碰撞等安全措施。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第十五条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禁止渔业船舶超载、违章载客、装载危险品和配载不当，严禁酒后开机、驾船、疲劳作业。</w:t>
      </w:r>
    </w:p>
    <w:p w:rsidR="00927CFD" w:rsidRDefault="00927CFD" w:rsidP="00927CFD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第十六条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鼓励渔业船舶加入渔业合作社编队生产。渔业船舶编队生产应当将编队队长、编队船舶等信息由渔业合作社或者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村委逐级上报市渔业行政主管部门。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参与编队生产的渔业船舶在航行和作业期间应当保持通信联系，遇险或者发生事故时，编队队长应当组织指挥编队的其他渔业船舶开展互救。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第十七条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渔业船舶在海上发生险情且不能自救脱险的，应当立即发出求救信号，并迅速将出事原因、时间、位置、受损情况和救助需求等情况，向海上搜救指挥机构或者渔业行政主管部门报告。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第十八条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公务船舶应当依法承担救助遇险渔业船舶的义务。非公务船舶在收到求救信号后或者发现渔业船舶和人员遭遇危险时，在不严重危及自身安全的情况下，应当积极救助，并迅速向海上搜救指挥机构或者渔业行政主管部门报告本船的名称、呼号、位置和现场情况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第十九条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渔业船舶之间发生海上渔业纠纷，应当协商解决；协商不成的应当记录船号、时间、位置、纠纷原因等情况，并保留有关证据，回港后立即报告渔政、渔港监督管理机构调查处理。严禁采取扣押船员、破坏通信导航设备等非法措施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第二十条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水产养殖经营人应当加强防风、防浪、防风暴潮等安全措施，当遇到自然灾害性天气时，应当立即组织海上作业和看护人员撤离到安全地带。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第二十一条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市、沿海区（市）人民政府应当加强渔港及渔业安全通信等基础设施建设，保障渔业安全监管、宣传与培训、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海难救助等工作经费；引导、鼓励并督促渔业生产经营单位加大安全隐患治理投入，对老旧渔船报废更新和安全设施配备给予扶持。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第二十二条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市、沿海区（市）人民政府及有关部门、镇（街道办事处，下同）、渔村（社区）、船舶所有人、经营人、船长，应当层层签订渔业安全生产责任书并落实渔业安全生产责任。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第二十三条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市、沿海区（市）渔业行政主管部门应当建立健全渔业安全教育和宣传制度，定期对渔民进行安全知识教育培训。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第二十四条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沿海镇人民政府应当按照省政府有关规定配备渔业安全生产管理员，并加强对管理员的培训、考核等管理工作。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渔业安全生产管理员应当具备相应的渔业安全生产知识和管理能力。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第二十五条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市、沿海区（市）渔业行政主管部门应当按照国家、省有关无线电管理的规定，做好渔业电台的统一规划布局和管理工作，保证渔业无线电台通信畅通，及时掌握并传递渔业生产安全信息。 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第二十六条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市、沿海区（市）渔业行政主管部门应当坚持领导带班和24小时值班制度。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第二十七条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对参与海上遇险渔业船舶救助并造成经济损失的，按照有关规定给予补偿。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第二十八条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鼓励渔业船舶参加渔业互助保险组织。渔业船舶的所有人或者经营人应当为渔业从业人员办理雇主责任险，其投保额度应当与当地人均可支配收入相适应。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第二十九条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对在渔业安全生产工作中做出突出贡献的单位或者个人，依照有关规定给予表彰和奖励。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第三十条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违反本办法有关规定有下列情形之一的，由渔业行政主管部门或者渔政、渔港监督机构责令改正，可处以1000元以上3000元以下罚款；情节严重的，处以3000元以上10000元以下罚款：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（一）渔业船舶在航行、作业和停泊中，未严格遵守安全操作规程、避碰规则和值班守则的；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（二）渔业船舶擅自改变作业性质和超过核定的航区和抗风等级航行的；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（三）在航道、锚地、禁航区、管制区及各种危险区域从事捕捞作业的；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（四）临水作业人员未按规定穿着救生衣的；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（五）在恶劣天气、岛礁区、狭水道、复杂海区航行和进出港时，船长未亲自驾驶船舶和指派专人负责瞭望的；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（六）在港停靠或者海上避风时，未保证渔业船舶能够随时操纵的和未采取有效的防风、防火、防冻、防碰撞等安全措施的；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（七）渔业船舶超载、违章载客、装载危险品以及配载不当的；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 xml:space="preserve">　　（八）船员酒后开机、驾船、疲劳作业的。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第三十一条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因违章作业引发海损事故的，对有关责任者依法给予行政处罚；构成犯罪的，依法追究刑事责任。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第三十二条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阻碍渔业行政主管部门或者渔政、渔港监督、渔业船舶检验机构依法执行公务的，由公安机关依照《中华人民共和国治安管理处罚法》的规定处理；构成犯罪的，依法追究刑事责任。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第三十三条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有关机关及其工作人员在渔业安全生产管理工作中，滥用职权、徇私舞弊、玩忽职守的，由有关机关依法给予处分；构成犯罪的，依法追究刑事责任。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第三十四条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违反本办法的其他行为，有关法律、法规、规章有处罚规定的，按照有关法律、法规、规章的规定予以处罚。</w:t>
      </w:r>
    </w:p>
    <w:p w:rsidR="00927CFD" w:rsidRDefault="00927CFD" w:rsidP="00927CFD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仿宋" w:eastAsia="黑体" w:hAnsi="仿宋" w:cs="仿宋" w:hint="eastAsia"/>
          <w:color w:val="000000" w:themeColor="text1"/>
          <w:sz w:val="32"/>
          <w:szCs w:val="32"/>
        </w:rPr>
        <w:t>第三十五条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　本办法自2013年1月1日起施行，1997年6月25日青岛市人民政府令第75号发布的《青岛市海洋渔业安全生产管理办法》同时废止。</w:t>
      </w:r>
    </w:p>
    <w:p w:rsidR="00366BEB" w:rsidRPr="00927CFD" w:rsidRDefault="00366BEB">
      <w:pPr>
        <w:pStyle w:val="a6"/>
        <w:widowControl/>
        <w:spacing w:beforeAutospacing="0" w:afterAutospacing="0" w:line="432" w:lineRule="atLeast"/>
        <w:rPr>
          <w:rFonts w:ascii="仿宋" w:eastAsia="仿宋" w:hAnsi="仿宋" w:cs="仿宋"/>
          <w:sz w:val="32"/>
          <w:szCs w:val="32"/>
        </w:rPr>
      </w:pPr>
    </w:p>
    <w:p w:rsidR="00366BEB" w:rsidRDefault="00366BEB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366BEB">
      <w:headerReference w:type="default" r:id="rId7"/>
      <w:footerReference w:type="default" r:id="rId8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27CFD">
      <w:r>
        <w:separator/>
      </w:r>
    </w:p>
  </w:endnote>
  <w:endnote w:type="continuationSeparator" w:id="0">
    <w:p w:rsidR="00000000" w:rsidRDefault="0092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EB" w:rsidRDefault="00927CFD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6BEB" w:rsidRDefault="00927CFD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66BEB" w:rsidRDefault="00927CFD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366BEB" w:rsidRDefault="00927CFD">
    <w:pPr>
      <w:pStyle w:val="a5"/>
      <w:wordWrap w:val="0"/>
      <w:ind w:leftChars="2280" w:left="4788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A094DD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" strokecolor="#005192" strokeweight="1.75pt">
              <v:stroke joinstyle="miter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青岛市人民政府发布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    </w:t>
    </w:r>
  </w:p>
  <w:p w:rsidR="00366BEB" w:rsidRDefault="00366BEB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27CFD">
      <w:r>
        <w:separator/>
      </w:r>
    </w:p>
  </w:footnote>
  <w:footnote w:type="continuationSeparator" w:id="0">
    <w:p w:rsidR="00000000" w:rsidRDefault="00927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EB" w:rsidRDefault="00927CFD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A94B8C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4.35pt" to="442.2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" strokecolor="#005192" strokeweight="1.75pt">
              <v:stroke joinstyle="miter"/>
            </v:line>
          </w:pict>
        </mc:Fallback>
      </mc:AlternateContent>
    </w:r>
  </w:p>
  <w:p w:rsidR="00366BEB" w:rsidRDefault="00927CFD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青岛</w:t>
    </w:r>
    <w:r>
      <w:rPr>
        <w:rFonts w:ascii="宋体" w:eastAsia="宋体" w:hAnsi="宋体" w:cs="宋体" w:hint="eastAsia"/>
        <w:b/>
        <w:bCs/>
        <w:color w:val="005192"/>
        <w:sz w:val="32"/>
      </w:rPr>
      <w:t>市人民政府</w:t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66BEB"/>
    <w:rsid w:val="00927CFD"/>
    <w:rsid w:val="019E71BD"/>
    <w:rsid w:val="04B679C3"/>
    <w:rsid w:val="080F63D8"/>
    <w:rsid w:val="08536AF8"/>
    <w:rsid w:val="09341458"/>
    <w:rsid w:val="0A4A1EA4"/>
    <w:rsid w:val="0B0912D7"/>
    <w:rsid w:val="0CF238BD"/>
    <w:rsid w:val="0D3B63AF"/>
    <w:rsid w:val="0EAC3F99"/>
    <w:rsid w:val="108A70CC"/>
    <w:rsid w:val="11C40236"/>
    <w:rsid w:val="152D2DCA"/>
    <w:rsid w:val="15860794"/>
    <w:rsid w:val="17203FFF"/>
    <w:rsid w:val="1DEC284C"/>
    <w:rsid w:val="1E6523AC"/>
    <w:rsid w:val="1F4B5B70"/>
    <w:rsid w:val="20C75AE2"/>
    <w:rsid w:val="22440422"/>
    <w:rsid w:val="2FB74C6D"/>
    <w:rsid w:val="31A15F24"/>
    <w:rsid w:val="31A23602"/>
    <w:rsid w:val="33297E04"/>
    <w:rsid w:val="353B6503"/>
    <w:rsid w:val="395347B5"/>
    <w:rsid w:val="39A232A0"/>
    <w:rsid w:val="39E745AA"/>
    <w:rsid w:val="3B5A6BBB"/>
    <w:rsid w:val="3C3875E4"/>
    <w:rsid w:val="3EDA13A6"/>
    <w:rsid w:val="42F058B7"/>
    <w:rsid w:val="436109F6"/>
    <w:rsid w:val="441A38D4"/>
    <w:rsid w:val="44392FF0"/>
    <w:rsid w:val="46BF69A5"/>
    <w:rsid w:val="48875F9F"/>
    <w:rsid w:val="495159B9"/>
    <w:rsid w:val="4BC77339"/>
    <w:rsid w:val="4BCD7298"/>
    <w:rsid w:val="4C9236C5"/>
    <w:rsid w:val="4FFC165F"/>
    <w:rsid w:val="505C172E"/>
    <w:rsid w:val="52F46F0B"/>
    <w:rsid w:val="53D8014D"/>
    <w:rsid w:val="55E064E0"/>
    <w:rsid w:val="572C6D10"/>
    <w:rsid w:val="57E476E4"/>
    <w:rsid w:val="5AA62CEC"/>
    <w:rsid w:val="5DC34279"/>
    <w:rsid w:val="5E807D87"/>
    <w:rsid w:val="5F0B0627"/>
    <w:rsid w:val="608816D1"/>
    <w:rsid w:val="60EF4E7F"/>
    <w:rsid w:val="623406BD"/>
    <w:rsid w:val="6258311F"/>
    <w:rsid w:val="6457284A"/>
    <w:rsid w:val="64A15F39"/>
    <w:rsid w:val="665233C1"/>
    <w:rsid w:val="690A6D8E"/>
    <w:rsid w:val="691B293E"/>
    <w:rsid w:val="6A286272"/>
    <w:rsid w:val="6AD9688B"/>
    <w:rsid w:val="6D0E3F22"/>
    <w:rsid w:val="739576C1"/>
    <w:rsid w:val="75324844"/>
    <w:rsid w:val="77B45839"/>
    <w:rsid w:val="7B53648E"/>
    <w:rsid w:val="7C9011D9"/>
    <w:rsid w:val="7DC651C5"/>
    <w:rsid w:val="7DE07D1B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FEE3DEB-F1E7-4F4D-B7DC-9C2FD965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501</Words>
  <Characters>2862</Characters>
  <Application>Microsoft Office Word</Application>
  <DocSecurity>0</DocSecurity>
  <Lines>23</Lines>
  <Paragraphs>6</Paragraphs>
  <ScaleCrop>false</ScaleCrop>
  <Company>神州网信技术有限公司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DELL</cp:lastModifiedBy>
  <cp:revision>2</cp:revision>
  <cp:lastPrinted>2021-10-26T03:30:00Z</cp:lastPrinted>
  <dcterms:created xsi:type="dcterms:W3CDTF">2021-09-09T02:41:00Z</dcterms:created>
  <dcterms:modified xsi:type="dcterms:W3CDTF">2021-12-13T03:24:00Z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086CFB12F6D044FF802B8D896B79F1B9</vt:lpwstr>
  </property>
</Properties>
</file>