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C7405">
      <w:pPr>
        <w:pStyle w:val="217"/>
        <w:spacing w:line="580" w:lineRule="exact"/>
        <w:rPr>
          <w:rFonts w:ascii="黑体" w:hAnsi="宋体" w:eastAsia="黑体" w:cs="宋体"/>
          <w:sz w:val="32"/>
          <w:szCs w:val="32"/>
        </w:rPr>
      </w:pPr>
    </w:p>
    <w:p w14:paraId="13A2923F">
      <w:pPr>
        <w:pStyle w:val="217"/>
        <w:spacing w:line="580" w:lineRule="exact"/>
        <w:rPr>
          <w:rFonts w:ascii="宋体" w:cs="宋体"/>
        </w:rPr>
      </w:pPr>
    </w:p>
    <w:p w14:paraId="3AADFAD6">
      <w:pPr>
        <w:pStyle w:val="217"/>
        <w:spacing w:line="580" w:lineRule="exact"/>
        <w:rPr>
          <w:rFonts w:ascii="宋体" w:cs="宋体"/>
        </w:rPr>
      </w:pPr>
    </w:p>
    <w:p w14:paraId="35030FE3">
      <w:pPr>
        <w:pStyle w:val="217"/>
        <w:spacing w:line="580" w:lineRule="exact"/>
        <w:rPr>
          <w:rFonts w:ascii="宋体" w:cs="宋体"/>
        </w:rPr>
      </w:pPr>
    </w:p>
    <w:p w14:paraId="3020D891">
      <w:pPr>
        <w:pStyle w:val="217"/>
        <w:spacing w:line="580" w:lineRule="exact"/>
        <w:rPr>
          <w:rFonts w:ascii="宋体" w:cs="宋体"/>
        </w:rPr>
      </w:pPr>
    </w:p>
    <w:p w14:paraId="742615A4">
      <w:pPr>
        <w:pStyle w:val="217"/>
        <w:spacing w:line="580" w:lineRule="exact"/>
        <w:rPr>
          <w:rFonts w:ascii="宋体" w:cs="宋体"/>
        </w:rPr>
      </w:pPr>
    </w:p>
    <w:p w14:paraId="148474AF">
      <w:pPr>
        <w:pStyle w:val="217"/>
        <w:spacing w:line="580" w:lineRule="exact"/>
        <w:rPr>
          <w:rFonts w:ascii="宋体" w:cs="宋体"/>
        </w:rPr>
      </w:pPr>
    </w:p>
    <w:p w14:paraId="1A4C3A51">
      <w:pPr>
        <w:pStyle w:val="217"/>
        <w:spacing w:line="580" w:lineRule="exact"/>
        <w:rPr>
          <w:rFonts w:ascii="宋体" w:cs="宋体"/>
        </w:rPr>
      </w:pPr>
    </w:p>
    <w:p w14:paraId="41874053">
      <w:pPr>
        <w:pStyle w:val="217"/>
        <w:spacing w:line="580" w:lineRule="exact"/>
        <w:rPr>
          <w:rFonts w:ascii="宋体" w:cs="宋体"/>
        </w:rPr>
      </w:pPr>
    </w:p>
    <w:p w14:paraId="7403D49A">
      <w:pPr>
        <w:pStyle w:val="217"/>
        <w:spacing w:line="580" w:lineRule="exact"/>
        <w:rPr>
          <w:rFonts w:ascii="宋体" w:cs="宋体"/>
        </w:rPr>
      </w:pPr>
    </w:p>
    <w:p w14:paraId="797868E8">
      <w:pPr>
        <w:spacing w:line="580" w:lineRule="exact"/>
        <w:ind w:left="880" w:hanging="880"/>
        <w:jc w:val="center"/>
        <w:rPr>
          <w:b/>
          <w:sz w:val="44"/>
          <w:szCs w:val="44"/>
        </w:rPr>
      </w:pPr>
      <w:r>
        <w:rPr>
          <w:b/>
          <w:sz w:val="44"/>
          <w:szCs w:val="44"/>
        </w:rPr>
        <w:t>2020年青岛市标准化资助奖励资金</w:t>
      </w:r>
    </w:p>
    <w:p w14:paraId="067DA242">
      <w:pPr>
        <w:spacing w:line="580" w:lineRule="exact"/>
        <w:ind w:left="880" w:hanging="880"/>
        <w:jc w:val="center"/>
        <w:rPr>
          <w:rFonts w:ascii="方正小标宋_GBK" w:eastAsia="方正小标宋_GBK" w:cs="文星简黑体"/>
          <w:sz w:val="44"/>
          <w:szCs w:val="44"/>
        </w:rPr>
      </w:pPr>
      <w:r>
        <w:rPr>
          <w:rFonts w:hint="eastAsia"/>
          <w:b/>
          <w:sz w:val="44"/>
          <w:szCs w:val="44"/>
        </w:rPr>
        <w:t>绩效评价报告</w:t>
      </w:r>
    </w:p>
    <w:p w14:paraId="3082A10F">
      <w:pPr>
        <w:spacing w:line="580" w:lineRule="exact"/>
        <w:ind w:left="1040" w:hanging="1040"/>
        <w:jc w:val="right"/>
        <w:rPr>
          <w:rFonts w:ascii="文星简黑体" w:eastAsia="文星简黑体"/>
          <w:sz w:val="52"/>
          <w:szCs w:val="52"/>
        </w:rPr>
      </w:pPr>
    </w:p>
    <w:p w14:paraId="79A503E8">
      <w:pPr>
        <w:spacing w:line="580" w:lineRule="exact"/>
        <w:ind w:left="1040" w:hanging="1040"/>
        <w:jc w:val="center"/>
        <w:rPr>
          <w:rFonts w:ascii="文星简黑体" w:eastAsia="文星简黑体"/>
          <w:sz w:val="52"/>
          <w:szCs w:val="52"/>
        </w:rPr>
      </w:pPr>
    </w:p>
    <w:p w14:paraId="0FE2B9DD">
      <w:pPr>
        <w:spacing w:line="580" w:lineRule="exact"/>
        <w:ind w:left="1040" w:hanging="1040"/>
        <w:jc w:val="center"/>
        <w:rPr>
          <w:rFonts w:ascii="文星简黑体" w:eastAsia="文星简黑体"/>
          <w:sz w:val="52"/>
          <w:szCs w:val="52"/>
        </w:rPr>
      </w:pPr>
    </w:p>
    <w:p w14:paraId="6A32F578">
      <w:pPr>
        <w:spacing w:before="120" w:after="120" w:line="580" w:lineRule="exact"/>
        <w:ind w:left="640" w:hanging="640"/>
        <w:jc w:val="center"/>
        <w:rPr>
          <w:rFonts w:ascii="黑体" w:hAnsi="黑体" w:eastAsia="黑体"/>
          <w:sz w:val="32"/>
          <w:szCs w:val="32"/>
        </w:rPr>
      </w:pPr>
      <w:r>
        <w:rPr>
          <w:rFonts w:hint="eastAsia" w:ascii="黑体" w:hAnsi="黑体" w:eastAsia="黑体" w:cs="文星简黑体"/>
          <w:spacing w:val="53"/>
          <w:kern w:val="0"/>
          <w:sz w:val="32"/>
          <w:szCs w:val="32"/>
          <w:fitText w:val="1600" w:id="-1980487424"/>
        </w:rPr>
        <w:t>委托单</w:t>
      </w:r>
      <w:r>
        <w:rPr>
          <w:rFonts w:hint="eastAsia" w:ascii="黑体" w:hAnsi="黑体" w:eastAsia="黑体" w:cs="文星简黑体"/>
          <w:spacing w:val="1"/>
          <w:kern w:val="0"/>
          <w:sz w:val="32"/>
          <w:szCs w:val="32"/>
          <w:fitText w:val="1600" w:id="-1980487424"/>
        </w:rPr>
        <w:t>位</w:t>
      </w:r>
      <w:r>
        <w:rPr>
          <w:rFonts w:hint="eastAsia" w:ascii="黑体" w:hAnsi="黑体" w:eastAsia="黑体" w:cs="文星简黑体"/>
          <w:sz w:val="32"/>
          <w:szCs w:val="32"/>
        </w:rPr>
        <w:t>：</w:t>
      </w:r>
      <w:r>
        <w:rPr>
          <w:rFonts w:hint="eastAsia" w:ascii="黑体" w:hAnsi="黑体" w:eastAsia="黑体"/>
          <w:sz w:val="32"/>
          <w:szCs w:val="32"/>
        </w:rPr>
        <w:t>青岛市财政局</w:t>
      </w:r>
    </w:p>
    <w:p w14:paraId="0C482E73">
      <w:pPr>
        <w:spacing w:before="120" w:after="120" w:line="580" w:lineRule="exact"/>
        <w:ind w:left="640" w:hanging="640"/>
        <w:jc w:val="center"/>
        <w:rPr>
          <w:rFonts w:ascii="黑体" w:hAnsi="黑体" w:eastAsia="黑体"/>
          <w:sz w:val="32"/>
          <w:szCs w:val="32"/>
        </w:rPr>
      </w:pPr>
      <w:r>
        <w:rPr>
          <w:rFonts w:hint="eastAsia" w:ascii="黑体" w:hAnsi="黑体" w:eastAsia="黑体" w:cs="文星简黑体"/>
          <w:spacing w:val="53"/>
          <w:kern w:val="0"/>
          <w:sz w:val="32"/>
          <w:szCs w:val="32"/>
          <w:fitText w:val="1600" w:id="-1980487423"/>
        </w:rPr>
        <w:t>评价机</w:t>
      </w:r>
      <w:r>
        <w:rPr>
          <w:rFonts w:hint="eastAsia" w:ascii="黑体" w:hAnsi="黑体" w:eastAsia="黑体" w:cs="文星简黑体"/>
          <w:spacing w:val="1"/>
          <w:kern w:val="0"/>
          <w:sz w:val="32"/>
          <w:szCs w:val="32"/>
          <w:fitText w:val="1600" w:id="-1980487423"/>
        </w:rPr>
        <w:t>构</w:t>
      </w:r>
      <w:r>
        <w:rPr>
          <w:rFonts w:hint="eastAsia" w:ascii="黑体" w:hAnsi="黑体" w:eastAsia="黑体" w:cs="文星简黑体"/>
          <w:sz w:val="32"/>
          <w:szCs w:val="32"/>
        </w:rPr>
        <w:t>：</w:t>
      </w:r>
      <w:r>
        <w:rPr>
          <w:rFonts w:hint="eastAsia" w:ascii="黑体" w:hAnsi="黑体" w:eastAsia="黑体"/>
          <w:sz w:val="32"/>
          <w:szCs w:val="32"/>
        </w:rPr>
        <w:t>上海科技咨询有限公司</w:t>
      </w:r>
    </w:p>
    <w:p w14:paraId="1F51FB7E">
      <w:pPr>
        <w:spacing w:before="120" w:after="120" w:line="580" w:lineRule="exact"/>
        <w:ind w:left="640" w:hanging="640"/>
        <w:jc w:val="center"/>
        <w:rPr>
          <w:rFonts w:ascii="黑体" w:hAnsi="黑体" w:eastAsia="黑体"/>
          <w:sz w:val="32"/>
          <w:szCs w:val="32"/>
        </w:rPr>
      </w:pPr>
    </w:p>
    <w:p w14:paraId="2CB24E1E">
      <w:pPr>
        <w:spacing w:before="120" w:after="120" w:line="580" w:lineRule="exact"/>
        <w:rPr>
          <w:rFonts w:ascii="黑体" w:hAnsi="黑体" w:eastAsia="黑体"/>
          <w:sz w:val="32"/>
          <w:szCs w:val="32"/>
        </w:rPr>
      </w:pPr>
    </w:p>
    <w:p w14:paraId="0BB24BDF">
      <w:pPr>
        <w:spacing w:before="120" w:after="120" w:line="580" w:lineRule="exact"/>
        <w:jc w:val="center"/>
        <w:rPr>
          <w:rFonts w:ascii="黑体" w:hAnsi="黑体" w:eastAsia="黑体" w:cs="文星简黑体"/>
          <w:sz w:val="32"/>
          <w:szCs w:val="32"/>
        </w:rPr>
      </w:pPr>
      <w:r>
        <w:rPr>
          <w:rFonts w:ascii="黑体" w:hAnsi="黑体" w:eastAsia="黑体" w:cs="文星简黑体"/>
          <w:sz w:val="32"/>
          <w:szCs w:val="32"/>
        </w:rPr>
        <w:t>2021</w:t>
      </w:r>
      <w:r>
        <w:rPr>
          <w:rFonts w:hint="eastAsia" w:ascii="黑体" w:hAnsi="黑体" w:eastAsia="黑体" w:cs="文星简黑体"/>
          <w:sz w:val="32"/>
          <w:szCs w:val="32"/>
        </w:rPr>
        <w:t>年</w:t>
      </w:r>
      <w:r>
        <w:rPr>
          <w:rFonts w:ascii="黑体" w:hAnsi="黑体" w:eastAsia="黑体" w:cs="文星简黑体"/>
          <w:sz w:val="32"/>
          <w:szCs w:val="32"/>
        </w:rPr>
        <w:t>07</w:t>
      </w:r>
      <w:r>
        <w:rPr>
          <w:rFonts w:hint="eastAsia" w:ascii="黑体" w:hAnsi="黑体" w:eastAsia="黑体" w:cs="文星简黑体"/>
          <w:sz w:val="32"/>
          <w:szCs w:val="32"/>
        </w:rPr>
        <w:t>月</w:t>
      </w:r>
    </w:p>
    <w:p w14:paraId="04C2417A">
      <w:pPr>
        <w:rPr>
          <w:rFonts w:ascii="黑体" w:hAnsi="黑体" w:eastAsia="黑体" w:cs="文星简黑体"/>
          <w:sz w:val="32"/>
          <w:szCs w:val="32"/>
        </w:rPr>
      </w:pPr>
      <w:r>
        <w:rPr>
          <w:rFonts w:ascii="黑体" w:hAnsi="黑体" w:eastAsia="黑体" w:cs="文星简黑体"/>
          <w:sz w:val="32"/>
          <w:szCs w:val="32"/>
        </w:rPr>
        <w:br w:type="page"/>
      </w:r>
    </w:p>
    <w:p w14:paraId="5482C957">
      <w:pPr>
        <w:spacing w:before="600" w:line="360" w:lineRule="auto"/>
        <w:jc w:val="center"/>
        <w:rPr>
          <w:rFonts w:ascii="微软雅黑" w:hAnsi="微软雅黑" w:eastAsia="微软雅黑"/>
          <w:sz w:val="36"/>
          <w:szCs w:val="36"/>
        </w:rPr>
      </w:pPr>
      <w:r>
        <w:rPr>
          <w:rFonts w:hint="eastAsia" w:ascii="微软雅黑" w:hAnsi="微软雅黑" w:eastAsia="微软雅黑"/>
          <w:sz w:val="36"/>
          <w:szCs w:val="36"/>
          <w:lang w:val="zh-CN"/>
        </w:rPr>
        <w:t>目录</w:t>
      </w:r>
    </w:p>
    <w:p w14:paraId="1C587A4F">
      <w:pPr>
        <w:pStyle w:val="26"/>
        <w:spacing w:line="360" w:lineRule="auto"/>
        <w:rPr>
          <w:rFonts w:ascii="微软雅黑" w:hAnsi="微软雅黑" w:eastAsia="微软雅黑" w:cstheme="minorBidi"/>
          <w:b w:val="0"/>
          <w:kern w:val="2"/>
          <w:sz w:val="21"/>
          <w:szCs w:val="22"/>
        </w:rPr>
      </w:pPr>
      <w:r>
        <w:rPr>
          <w:rFonts w:ascii="微软雅黑" w:hAnsi="微软雅黑" w:eastAsia="微软雅黑"/>
          <w:sz w:val="28"/>
          <w:szCs w:val="28"/>
        </w:rPr>
        <w:fldChar w:fldCharType="begin"/>
      </w:r>
      <w:r>
        <w:rPr>
          <w:rFonts w:ascii="微软雅黑" w:hAnsi="微软雅黑" w:eastAsia="微软雅黑"/>
          <w:sz w:val="28"/>
          <w:szCs w:val="28"/>
        </w:rPr>
        <w:instrText xml:space="preserve"> TOC \o "1-3" \h \z \u </w:instrText>
      </w:r>
      <w:r>
        <w:rPr>
          <w:rFonts w:ascii="微软雅黑" w:hAnsi="微软雅黑" w:eastAsia="微软雅黑"/>
          <w:sz w:val="28"/>
          <w:szCs w:val="28"/>
        </w:rPr>
        <w:fldChar w:fldCharType="separate"/>
      </w:r>
      <w:r>
        <w:fldChar w:fldCharType="begin"/>
      </w:r>
      <w:r>
        <w:instrText xml:space="preserve"> HYPERLINK \l "_Toc78371643" </w:instrText>
      </w:r>
      <w:r>
        <w:fldChar w:fldCharType="separate"/>
      </w:r>
      <w:r>
        <w:rPr>
          <w:rStyle w:val="44"/>
          <w:rFonts w:ascii="微软雅黑" w:hAnsi="微软雅黑" w:eastAsia="微软雅黑"/>
        </w:rPr>
        <w:t>一、项目概述</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_Toc78371643 \h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ascii="微软雅黑" w:hAnsi="微软雅黑" w:eastAsia="微软雅黑"/>
        </w:rPr>
        <w:fldChar w:fldCharType="end"/>
      </w:r>
    </w:p>
    <w:p w14:paraId="6A439F3D">
      <w:pPr>
        <w:pStyle w:val="31"/>
        <w:tabs>
          <w:tab w:val="right" w:leader="dot" w:pos="8296"/>
        </w:tabs>
        <w:spacing w:line="360" w:lineRule="auto"/>
        <w:rPr>
          <w:rFonts w:ascii="微软雅黑" w:hAnsi="微软雅黑" w:eastAsia="微软雅黑" w:cstheme="minorBidi"/>
          <w:kern w:val="2"/>
          <w:sz w:val="21"/>
          <w:szCs w:val="22"/>
        </w:rPr>
      </w:pPr>
      <w:r>
        <w:fldChar w:fldCharType="begin"/>
      </w:r>
      <w:r>
        <w:instrText xml:space="preserve"> HYPERLINK \l "_Toc78371644" </w:instrText>
      </w:r>
      <w:r>
        <w:fldChar w:fldCharType="separate"/>
      </w:r>
      <w:r>
        <w:rPr>
          <w:rStyle w:val="44"/>
          <w:rFonts w:ascii="微软雅黑" w:hAnsi="微软雅黑" w:eastAsia="微软雅黑"/>
        </w:rPr>
        <w:t>（一）项目背景</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_Toc78371644 \h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ascii="微软雅黑" w:hAnsi="微软雅黑" w:eastAsia="微软雅黑"/>
        </w:rPr>
        <w:fldChar w:fldCharType="end"/>
      </w:r>
    </w:p>
    <w:p w14:paraId="13F36057">
      <w:pPr>
        <w:pStyle w:val="31"/>
        <w:tabs>
          <w:tab w:val="right" w:leader="dot" w:pos="8296"/>
        </w:tabs>
        <w:spacing w:line="360" w:lineRule="auto"/>
        <w:rPr>
          <w:rFonts w:ascii="微软雅黑" w:hAnsi="微软雅黑" w:eastAsia="微软雅黑" w:cstheme="minorBidi"/>
          <w:kern w:val="2"/>
          <w:sz w:val="21"/>
          <w:szCs w:val="22"/>
        </w:rPr>
      </w:pPr>
      <w:r>
        <w:fldChar w:fldCharType="begin"/>
      </w:r>
      <w:r>
        <w:instrText xml:space="preserve"> HYPERLINK \l "_Toc78371645" </w:instrText>
      </w:r>
      <w:r>
        <w:fldChar w:fldCharType="separate"/>
      </w:r>
      <w:r>
        <w:rPr>
          <w:rStyle w:val="44"/>
          <w:rFonts w:ascii="微软雅黑" w:hAnsi="微软雅黑" w:eastAsia="微软雅黑"/>
        </w:rPr>
        <w:t>（二）项目预算和工作内容</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_Toc78371645 \h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r>
        <w:rPr>
          <w:rFonts w:ascii="微软雅黑" w:hAnsi="微软雅黑" w:eastAsia="微软雅黑"/>
        </w:rPr>
        <w:fldChar w:fldCharType="end"/>
      </w:r>
    </w:p>
    <w:p w14:paraId="59D1940F">
      <w:pPr>
        <w:pStyle w:val="31"/>
        <w:tabs>
          <w:tab w:val="right" w:leader="dot" w:pos="8296"/>
        </w:tabs>
        <w:spacing w:line="360" w:lineRule="auto"/>
        <w:rPr>
          <w:rFonts w:ascii="微软雅黑" w:hAnsi="微软雅黑" w:eastAsia="微软雅黑" w:cstheme="minorBidi"/>
          <w:kern w:val="2"/>
          <w:sz w:val="21"/>
          <w:szCs w:val="22"/>
        </w:rPr>
      </w:pPr>
      <w:r>
        <w:fldChar w:fldCharType="begin"/>
      </w:r>
      <w:r>
        <w:instrText xml:space="preserve"> HYPERLINK \l "_Toc78371646" </w:instrText>
      </w:r>
      <w:r>
        <w:fldChar w:fldCharType="separate"/>
      </w:r>
      <w:r>
        <w:rPr>
          <w:rStyle w:val="44"/>
          <w:rFonts w:ascii="微软雅黑" w:hAnsi="微软雅黑" w:eastAsia="微软雅黑"/>
        </w:rPr>
        <w:t>（三）预期绩效目标</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_Toc78371646 \h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fldChar w:fldCharType="end"/>
      </w:r>
    </w:p>
    <w:p w14:paraId="22E484A6">
      <w:pPr>
        <w:pStyle w:val="31"/>
        <w:tabs>
          <w:tab w:val="right" w:leader="dot" w:pos="8296"/>
        </w:tabs>
        <w:spacing w:line="360" w:lineRule="auto"/>
        <w:rPr>
          <w:rFonts w:ascii="微软雅黑" w:hAnsi="微软雅黑" w:eastAsia="微软雅黑" w:cstheme="minorBidi"/>
          <w:kern w:val="2"/>
          <w:sz w:val="21"/>
          <w:szCs w:val="22"/>
        </w:rPr>
      </w:pPr>
      <w:r>
        <w:fldChar w:fldCharType="begin"/>
      </w:r>
      <w:r>
        <w:instrText xml:space="preserve"> HYPERLINK \l "_Toc78371647" </w:instrText>
      </w:r>
      <w:r>
        <w:fldChar w:fldCharType="separate"/>
      </w:r>
      <w:r>
        <w:rPr>
          <w:rStyle w:val="44"/>
          <w:rFonts w:ascii="微软雅黑" w:hAnsi="微软雅黑" w:eastAsia="微软雅黑"/>
        </w:rPr>
        <w:t>（四）项目组织管理</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_Toc78371647 \h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fldChar w:fldCharType="end"/>
      </w:r>
    </w:p>
    <w:p w14:paraId="37F6F54E">
      <w:pPr>
        <w:pStyle w:val="26"/>
        <w:spacing w:line="360" w:lineRule="auto"/>
        <w:rPr>
          <w:rFonts w:ascii="微软雅黑" w:hAnsi="微软雅黑" w:eastAsia="微软雅黑" w:cstheme="minorBidi"/>
          <w:b w:val="0"/>
          <w:kern w:val="2"/>
          <w:sz w:val="21"/>
          <w:szCs w:val="22"/>
        </w:rPr>
      </w:pPr>
      <w:r>
        <w:fldChar w:fldCharType="begin"/>
      </w:r>
      <w:r>
        <w:instrText xml:space="preserve"> HYPERLINK \l "_Toc78371648" </w:instrText>
      </w:r>
      <w:r>
        <w:fldChar w:fldCharType="separate"/>
      </w:r>
      <w:r>
        <w:rPr>
          <w:rStyle w:val="44"/>
          <w:rFonts w:ascii="微软雅黑" w:hAnsi="微软雅黑" w:eastAsia="微软雅黑"/>
          <w:bCs/>
        </w:rPr>
        <w:t>二、绩效评价情况</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_Toc78371648 \h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r>
        <w:rPr>
          <w:rFonts w:ascii="微软雅黑" w:hAnsi="微软雅黑" w:eastAsia="微软雅黑"/>
        </w:rPr>
        <w:fldChar w:fldCharType="end"/>
      </w:r>
    </w:p>
    <w:p w14:paraId="60AB43F4">
      <w:pPr>
        <w:pStyle w:val="31"/>
        <w:tabs>
          <w:tab w:val="right" w:leader="dot" w:pos="8296"/>
        </w:tabs>
        <w:spacing w:line="360" w:lineRule="auto"/>
        <w:rPr>
          <w:rFonts w:ascii="微软雅黑" w:hAnsi="微软雅黑" w:eastAsia="微软雅黑" w:cstheme="minorBidi"/>
          <w:kern w:val="2"/>
          <w:sz w:val="21"/>
          <w:szCs w:val="22"/>
        </w:rPr>
      </w:pPr>
      <w:r>
        <w:fldChar w:fldCharType="begin"/>
      </w:r>
      <w:r>
        <w:instrText xml:space="preserve"> HYPERLINK \l "_Toc78371649" </w:instrText>
      </w:r>
      <w:r>
        <w:fldChar w:fldCharType="separate"/>
      </w:r>
      <w:r>
        <w:rPr>
          <w:rStyle w:val="44"/>
          <w:rFonts w:ascii="微软雅黑" w:hAnsi="微软雅黑" w:eastAsia="微软雅黑"/>
        </w:rPr>
        <w:t>（一）评价方法</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_Toc78371649 \h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r>
        <w:rPr>
          <w:rFonts w:ascii="微软雅黑" w:hAnsi="微软雅黑" w:eastAsia="微软雅黑"/>
        </w:rPr>
        <w:fldChar w:fldCharType="end"/>
      </w:r>
    </w:p>
    <w:p w14:paraId="257FEF0A">
      <w:pPr>
        <w:pStyle w:val="31"/>
        <w:tabs>
          <w:tab w:val="right" w:leader="dot" w:pos="8296"/>
        </w:tabs>
        <w:spacing w:line="360" w:lineRule="auto"/>
        <w:rPr>
          <w:rFonts w:ascii="微软雅黑" w:hAnsi="微软雅黑" w:eastAsia="微软雅黑" w:cstheme="minorBidi"/>
          <w:kern w:val="2"/>
          <w:sz w:val="21"/>
          <w:szCs w:val="22"/>
        </w:rPr>
      </w:pPr>
      <w:r>
        <w:fldChar w:fldCharType="begin"/>
      </w:r>
      <w:r>
        <w:instrText xml:space="preserve"> HYPERLINK \l "_Toc78371650" </w:instrText>
      </w:r>
      <w:r>
        <w:fldChar w:fldCharType="separate"/>
      </w:r>
      <w:r>
        <w:rPr>
          <w:rStyle w:val="44"/>
          <w:rFonts w:ascii="微软雅黑" w:hAnsi="微软雅黑" w:eastAsia="微软雅黑"/>
        </w:rPr>
        <w:t>（二）绩效评价原则</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_Toc78371650 \h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fldChar w:fldCharType="end"/>
      </w:r>
    </w:p>
    <w:p w14:paraId="4C01658E">
      <w:pPr>
        <w:pStyle w:val="31"/>
        <w:tabs>
          <w:tab w:val="right" w:leader="dot" w:pos="8296"/>
        </w:tabs>
        <w:spacing w:line="360" w:lineRule="auto"/>
        <w:rPr>
          <w:rFonts w:ascii="微软雅黑" w:hAnsi="微软雅黑" w:eastAsia="微软雅黑" w:cstheme="minorBidi"/>
          <w:kern w:val="2"/>
          <w:sz w:val="21"/>
          <w:szCs w:val="22"/>
        </w:rPr>
      </w:pPr>
      <w:r>
        <w:fldChar w:fldCharType="begin"/>
      </w:r>
      <w:r>
        <w:instrText xml:space="preserve"> HYPERLINK \l "_Toc78371651" </w:instrText>
      </w:r>
      <w:r>
        <w:fldChar w:fldCharType="separate"/>
      </w:r>
      <w:r>
        <w:rPr>
          <w:rStyle w:val="44"/>
          <w:rFonts w:ascii="微软雅黑" w:hAnsi="微软雅黑" w:eastAsia="微软雅黑"/>
        </w:rPr>
        <w:t>（三）绩效评价工作过程</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_Toc78371651 \h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fldChar w:fldCharType="end"/>
      </w:r>
    </w:p>
    <w:p w14:paraId="56222D36">
      <w:pPr>
        <w:pStyle w:val="31"/>
        <w:tabs>
          <w:tab w:val="right" w:leader="dot" w:pos="8296"/>
        </w:tabs>
        <w:spacing w:line="360" w:lineRule="auto"/>
        <w:rPr>
          <w:rFonts w:ascii="微软雅黑" w:hAnsi="微软雅黑" w:eastAsia="微软雅黑" w:cstheme="minorBidi"/>
          <w:kern w:val="2"/>
          <w:sz w:val="21"/>
          <w:szCs w:val="22"/>
        </w:rPr>
      </w:pPr>
      <w:r>
        <w:fldChar w:fldCharType="begin"/>
      </w:r>
      <w:r>
        <w:instrText xml:space="preserve"> HYPERLINK \l "_Toc78371652" </w:instrText>
      </w:r>
      <w:r>
        <w:fldChar w:fldCharType="separate"/>
      </w:r>
      <w:r>
        <w:rPr>
          <w:rStyle w:val="44"/>
          <w:rFonts w:ascii="微软雅黑" w:hAnsi="微软雅黑" w:eastAsia="微软雅黑"/>
        </w:rPr>
        <w:t>（四）评价指标体系</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_Toc78371652 \h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rPr>
        <w:fldChar w:fldCharType="end"/>
      </w:r>
    </w:p>
    <w:p w14:paraId="40302399">
      <w:pPr>
        <w:pStyle w:val="26"/>
        <w:spacing w:line="360" w:lineRule="auto"/>
        <w:rPr>
          <w:rFonts w:ascii="微软雅黑" w:hAnsi="微软雅黑" w:eastAsia="微软雅黑" w:cstheme="minorBidi"/>
          <w:b w:val="0"/>
          <w:kern w:val="2"/>
          <w:sz w:val="21"/>
          <w:szCs w:val="22"/>
        </w:rPr>
      </w:pPr>
      <w:r>
        <w:fldChar w:fldCharType="begin"/>
      </w:r>
      <w:r>
        <w:instrText xml:space="preserve"> HYPERLINK \l "_Toc78371653" </w:instrText>
      </w:r>
      <w:r>
        <w:fldChar w:fldCharType="separate"/>
      </w:r>
      <w:r>
        <w:rPr>
          <w:rStyle w:val="44"/>
          <w:rFonts w:ascii="微软雅黑" w:hAnsi="微软雅黑" w:eastAsia="微软雅黑"/>
          <w:bCs/>
        </w:rPr>
        <w:t>三、评价结论及绩效分析</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_Toc78371653 \h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r>
        <w:rPr>
          <w:rFonts w:ascii="微软雅黑" w:hAnsi="微软雅黑" w:eastAsia="微软雅黑"/>
        </w:rPr>
        <w:fldChar w:fldCharType="end"/>
      </w:r>
    </w:p>
    <w:p w14:paraId="53306D7E">
      <w:pPr>
        <w:pStyle w:val="31"/>
        <w:tabs>
          <w:tab w:val="right" w:leader="dot" w:pos="8296"/>
        </w:tabs>
        <w:spacing w:line="360" w:lineRule="auto"/>
        <w:rPr>
          <w:rFonts w:ascii="微软雅黑" w:hAnsi="微软雅黑" w:eastAsia="微软雅黑" w:cstheme="minorBidi"/>
          <w:kern w:val="2"/>
          <w:sz w:val="21"/>
          <w:szCs w:val="22"/>
        </w:rPr>
      </w:pPr>
      <w:r>
        <w:fldChar w:fldCharType="begin"/>
      </w:r>
      <w:r>
        <w:instrText xml:space="preserve"> HYPERLINK \l "_Toc78371654" </w:instrText>
      </w:r>
      <w:r>
        <w:fldChar w:fldCharType="separate"/>
      </w:r>
      <w:r>
        <w:rPr>
          <w:rStyle w:val="44"/>
          <w:rFonts w:ascii="微软雅黑" w:hAnsi="微软雅黑" w:eastAsia="微软雅黑"/>
        </w:rPr>
        <w:t>（一）评价结论</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_Toc78371654 \h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r>
        <w:rPr>
          <w:rFonts w:ascii="微软雅黑" w:hAnsi="微软雅黑" w:eastAsia="微软雅黑"/>
        </w:rPr>
        <w:fldChar w:fldCharType="end"/>
      </w:r>
    </w:p>
    <w:p w14:paraId="1459C3D9">
      <w:pPr>
        <w:pStyle w:val="31"/>
        <w:tabs>
          <w:tab w:val="right" w:leader="dot" w:pos="8296"/>
        </w:tabs>
        <w:spacing w:line="360" w:lineRule="auto"/>
        <w:rPr>
          <w:rFonts w:ascii="微软雅黑" w:hAnsi="微软雅黑" w:eastAsia="微软雅黑" w:cstheme="minorBidi"/>
          <w:kern w:val="2"/>
          <w:sz w:val="21"/>
          <w:szCs w:val="22"/>
        </w:rPr>
      </w:pPr>
      <w:r>
        <w:fldChar w:fldCharType="begin"/>
      </w:r>
      <w:r>
        <w:instrText xml:space="preserve"> HYPERLINK \l "_Toc78371655" </w:instrText>
      </w:r>
      <w:r>
        <w:fldChar w:fldCharType="separate"/>
      </w:r>
      <w:r>
        <w:rPr>
          <w:rStyle w:val="44"/>
          <w:rFonts w:ascii="微软雅黑" w:hAnsi="微软雅黑" w:eastAsia="微软雅黑"/>
        </w:rPr>
        <w:t>（二）绩效分析</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_Toc78371655 \h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fldChar w:fldCharType="end"/>
      </w:r>
    </w:p>
    <w:p w14:paraId="49AFDBC0">
      <w:pPr>
        <w:pStyle w:val="31"/>
        <w:tabs>
          <w:tab w:val="right" w:leader="dot" w:pos="8296"/>
        </w:tabs>
        <w:spacing w:line="360" w:lineRule="auto"/>
        <w:rPr>
          <w:rFonts w:ascii="微软雅黑" w:hAnsi="微软雅黑" w:eastAsia="微软雅黑" w:cstheme="minorBidi"/>
          <w:kern w:val="2"/>
          <w:sz w:val="21"/>
          <w:szCs w:val="22"/>
        </w:rPr>
      </w:pPr>
      <w:r>
        <w:fldChar w:fldCharType="begin"/>
      </w:r>
      <w:r>
        <w:instrText xml:space="preserve"> HYPERLINK \l "_Toc78371656" </w:instrText>
      </w:r>
      <w:r>
        <w:fldChar w:fldCharType="separate"/>
      </w:r>
      <w:r>
        <w:rPr>
          <w:rStyle w:val="44"/>
          <w:rFonts w:ascii="微软雅黑" w:hAnsi="微软雅黑" w:eastAsia="微软雅黑"/>
        </w:rPr>
        <w:t>（三）项目主要成效</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_Toc78371656 \h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fldChar w:fldCharType="end"/>
      </w:r>
    </w:p>
    <w:p w14:paraId="01265B97">
      <w:pPr>
        <w:pStyle w:val="26"/>
        <w:spacing w:line="360" w:lineRule="auto"/>
        <w:rPr>
          <w:rFonts w:ascii="微软雅黑" w:hAnsi="微软雅黑" w:eastAsia="微软雅黑" w:cstheme="minorBidi"/>
          <w:b w:val="0"/>
          <w:kern w:val="2"/>
          <w:sz w:val="21"/>
          <w:szCs w:val="22"/>
        </w:rPr>
      </w:pPr>
      <w:r>
        <w:fldChar w:fldCharType="begin"/>
      </w:r>
      <w:r>
        <w:instrText xml:space="preserve"> HYPERLINK \l "_Toc78371657" </w:instrText>
      </w:r>
      <w:r>
        <w:fldChar w:fldCharType="separate"/>
      </w:r>
      <w:r>
        <w:rPr>
          <w:rStyle w:val="44"/>
          <w:rFonts w:ascii="微软雅黑" w:hAnsi="微软雅黑" w:eastAsia="微软雅黑"/>
          <w:bCs/>
        </w:rPr>
        <w:t>四、存在的问题</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_Toc78371657 \h </w:instrText>
      </w:r>
      <w:r>
        <w:rPr>
          <w:rFonts w:ascii="微软雅黑" w:hAnsi="微软雅黑" w:eastAsia="微软雅黑"/>
        </w:rPr>
        <w:fldChar w:fldCharType="separate"/>
      </w:r>
      <w:r>
        <w:rPr>
          <w:rFonts w:ascii="微软雅黑" w:hAnsi="微软雅黑" w:eastAsia="微软雅黑"/>
        </w:rPr>
        <w:t>20</w:t>
      </w:r>
      <w:r>
        <w:rPr>
          <w:rFonts w:ascii="微软雅黑" w:hAnsi="微软雅黑" w:eastAsia="微软雅黑"/>
        </w:rPr>
        <w:fldChar w:fldCharType="end"/>
      </w:r>
      <w:r>
        <w:rPr>
          <w:rFonts w:ascii="微软雅黑" w:hAnsi="微软雅黑" w:eastAsia="微软雅黑"/>
        </w:rPr>
        <w:fldChar w:fldCharType="end"/>
      </w:r>
    </w:p>
    <w:p w14:paraId="09618CC4">
      <w:pPr>
        <w:pStyle w:val="26"/>
        <w:spacing w:line="360" w:lineRule="auto"/>
        <w:rPr>
          <w:rFonts w:ascii="微软雅黑" w:hAnsi="微软雅黑" w:eastAsia="微软雅黑" w:cstheme="minorBidi"/>
          <w:b w:val="0"/>
          <w:kern w:val="2"/>
          <w:sz w:val="21"/>
          <w:szCs w:val="22"/>
        </w:rPr>
      </w:pPr>
      <w:r>
        <w:fldChar w:fldCharType="begin"/>
      </w:r>
      <w:r>
        <w:instrText xml:space="preserve"> HYPERLINK \l "_Toc78371658" </w:instrText>
      </w:r>
      <w:r>
        <w:fldChar w:fldCharType="separate"/>
      </w:r>
      <w:r>
        <w:rPr>
          <w:rStyle w:val="44"/>
          <w:rFonts w:ascii="微软雅黑" w:hAnsi="微软雅黑" w:eastAsia="微软雅黑"/>
          <w:bCs/>
        </w:rPr>
        <w:t>五、意见建议</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_Toc78371658 \h </w:instrText>
      </w:r>
      <w:r>
        <w:rPr>
          <w:rFonts w:ascii="微软雅黑" w:hAnsi="微软雅黑" w:eastAsia="微软雅黑"/>
        </w:rPr>
        <w:fldChar w:fldCharType="separate"/>
      </w:r>
      <w:r>
        <w:rPr>
          <w:rFonts w:ascii="微软雅黑" w:hAnsi="微软雅黑" w:eastAsia="微软雅黑"/>
        </w:rPr>
        <w:t>21</w:t>
      </w:r>
      <w:r>
        <w:rPr>
          <w:rFonts w:ascii="微软雅黑" w:hAnsi="微软雅黑" w:eastAsia="微软雅黑"/>
        </w:rPr>
        <w:fldChar w:fldCharType="end"/>
      </w:r>
      <w:r>
        <w:rPr>
          <w:rFonts w:ascii="微软雅黑" w:hAnsi="微软雅黑" w:eastAsia="微软雅黑"/>
        </w:rPr>
        <w:fldChar w:fldCharType="end"/>
      </w:r>
    </w:p>
    <w:p w14:paraId="1A6F3B28">
      <w:pPr>
        <w:pStyle w:val="26"/>
        <w:spacing w:line="360" w:lineRule="auto"/>
        <w:rPr>
          <w:rFonts w:ascii="微软雅黑" w:hAnsi="微软雅黑" w:eastAsia="微软雅黑" w:cstheme="minorBidi"/>
          <w:b w:val="0"/>
          <w:bCs/>
          <w:kern w:val="2"/>
          <w:sz w:val="20"/>
          <w:szCs w:val="21"/>
        </w:rPr>
      </w:pPr>
      <w:r>
        <w:fldChar w:fldCharType="begin"/>
      </w:r>
      <w:r>
        <w:instrText xml:space="preserve"> HYPERLINK \l "_Toc78371659" </w:instrText>
      </w:r>
      <w:r>
        <w:fldChar w:fldCharType="separate"/>
      </w:r>
      <w:r>
        <w:rPr>
          <w:rStyle w:val="44"/>
          <w:rFonts w:ascii="微软雅黑" w:hAnsi="微软雅黑" w:eastAsia="微软雅黑"/>
          <w:b w:val="0"/>
          <w:bCs/>
          <w:sz w:val="28"/>
          <w:szCs w:val="28"/>
        </w:rPr>
        <w:t>附件1：2020年标准化资助资金绩效评价指标体系</w:t>
      </w:r>
      <w:r>
        <w:rPr>
          <w:rFonts w:ascii="微软雅黑" w:hAnsi="微软雅黑" w:eastAsia="微软雅黑"/>
          <w:b w:val="0"/>
          <w:bCs/>
          <w:sz w:val="28"/>
          <w:szCs w:val="28"/>
        </w:rPr>
        <w:tab/>
      </w:r>
      <w:r>
        <w:rPr>
          <w:rFonts w:ascii="微软雅黑" w:hAnsi="微软雅黑" w:eastAsia="微软雅黑"/>
          <w:b w:val="0"/>
          <w:bCs/>
          <w:sz w:val="28"/>
          <w:szCs w:val="28"/>
        </w:rPr>
        <w:fldChar w:fldCharType="begin"/>
      </w:r>
      <w:r>
        <w:rPr>
          <w:rFonts w:ascii="微软雅黑" w:hAnsi="微软雅黑" w:eastAsia="微软雅黑"/>
          <w:b w:val="0"/>
          <w:bCs/>
          <w:sz w:val="28"/>
          <w:szCs w:val="28"/>
        </w:rPr>
        <w:instrText xml:space="preserve"> PAGEREF _Toc78371659 \h </w:instrText>
      </w:r>
      <w:r>
        <w:rPr>
          <w:rFonts w:ascii="微软雅黑" w:hAnsi="微软雅黑" w:eastAsia="微软雅黑"/>
          <w:b w:val="0"/>
          <w:bCs/>
          <w:sz w:val="28"/>
          <w:szCs w:val="28"/>
        </w:rPr>
        <w:fldChar w:fldCharType="separate"/>
      </w:r>
      <w:r>
        <w:rPr>
          <w:rFonts w:ascii="微软雅黑" w:hAnsi="微软雅黑" w:eastAsia="微软雅黑"/>
          <w:b w:val="0"/>
          <w:bCs/>
          <w:sz w:val="28"/>
          <w:szCs w:val="28"/>
        </w:rPr>
        <w:t>23</w:t>
      </w:r>
      <w:r>
        <w:rPr>
          <w:rFonts w:ascii="微软雅黑" w:hAnsi="微软雅黑" w:eastAsia="微软雅黑"/>
          <w:b w:val="0"/>
          <w:bCs/>
          <w:sz w:val="28"/>
          <w:szCs w:val="28"/>
        </w:rPr>
        <w:fldChar w:fldCharType="end"/>
      </w:r>
      <w:r>
        <w:rPr>
          <w:rFonts w:ascii="微软雅黑" w:hAnsi="微软雅黑" w:eastAsia="微软雅黑"/>
          <w:b w:val="0"/>
          <w:bCs/>
          <w:sz w:val="28"/>
          <w:szCs w:val="28"/>
        </w:rPr>
        <w:fldChar w:fldCharType="end"/>
      </w:r>
    </w:p>
    <w:p w14:paraId="470C6E1D">
      <w:pPr>
        <w:pStyle w:val="26"/>
        <w:spacing w:line="360" w:lineRule="auto"/>
        <w:rPr>
          <w:rFonts w:ascii="微软雅黑" w:hAnsi="微软雅黑" w:eastAsia="微软雅黑" w:cstheme="minorBidi"/>
          <w:b w:val="0"/>
          <w:bCs/>
          <w:kern w:val="2"/>
          <w:sz w:val="20"/>
          <w:szCs w:val="21"/>
        </w:rPr>
      </w:pPr>
      <w:r>
        <w:fldChar w:fldCharType="begin"/>
      </w:r>
      <w:r>
        <w:instrText xml:space="preserve"> HYPERLINK \l "_Toc78371660" </w:instrText>
      </w:r>
      <w:r>
        <w:fldChar w:fldCharType="separate"/>
      </w:r>
      <w:r>
        <w:rPr>
          <w:rStyle w:val="44"/>
          <w:rFonts w:ascii="微软雅黑" w:hAnsi="微软雅黑" w:eastAsia="微软雅黑"/>
          <w:b w:val="0"/>
          <w:bCs/>
          <w:sz w:val="28"/>
          <w:szCs w:val="28"/>
        </w:rPr>
        <w:t>附件2：2020年标准化资助项目清单</w:t>
      </w:r>
      <w:r>
        <w:rPr>
          <w:rFonts w:ascii="微软雅黑" w:hAnsi="微软雅黑" w:eastAsia="微软雅黑"/>
          <w:b w:val="0"/>
          <w:bCs/>
          <w:sz w:val="28"/>
          <w:szCs w:val="28"/>
        </w:rPr>
        <w:tab/>
      </w:r>
      <w:r>
        <w:rPr>
          <w:rFonts w:ascii="微软雅黑" w:hAnsi="微软雅黑" w:eastAsia="微软雅黑"/>
          <w:b w:val="0"/>
          <w:bCs/>
          <w:sz w:val="28"/>
          <w:szCs w:val="28"/>
        </w:rPr>
        <w:fldChar w:fldCharType="begin"/>
      </w:r>
      <w:r>
        <w:rPr>
          <w:rFonts w:ascii="微软雅黑" w:hAnsi="微软雅黑" w:eastAsia="微软雅黑"/>
          <w:b w:val="0"/>
          <w:bCs/>
          <w:sz w:val="28"/>
          <w:szCs w:val="28"/>
        </w:rPr>
        <w:instrText xml:space="preserve"> PAGEREF _Toc78371660 \h </w:instrText>
      </w:r>
      <w:r>
        <w:rPr>
          <w:rFonts w:ascii="微软雅黑" w:hAnsi="微软雅黑" w:eastAsia="微软雅黑"/>
          <w:b w:val="0"/>
          <w:bCs/>
          <w:sz w:val="28"/>
          <w:szCs w:val="28"/>
        </w:rPr>
        <w:fldChar w:fldCharType="separate"/>
      </w:r>
      <w:r>
        <w:rPr>
          <w:rFonts w:ascii="微软雅黑" w:hAnsi="微软雅黑" w:eastAsia="微软雅黑"/>
          <w:b w:val="0"/>
          <w:bCs/>
          <w:sz w:val="28"/>
          <w:szCs w:val="28"/>
        </w:rPr>
        <w:t>28</w:t>
      </w:r>
      <w:r>
        <w:rPr>
          <w:rFonts w:ascii="微软雅黑" w:hAnsi="微软雅黑" w:eastAsia="微软雅黑"/>
          <w:b w:val="0"/>
          <w:bCs/>
          <w:sz w:val="28"/>
          <w:szCs w:val="28"/>
        </w:rPr>
        <w:fldChar w:fldCharType="end"/>
      </w:r>
      <w:r>
        <w:rPr>
          <w:rFonts w:ascii="微软雅黑" w:hAnsi="微软雅黑" w:eastAsia="微软雅黑"/>
          <w:b w:val="0"/>
          <w:bCs/>
          <w:sz w:val="28"/>
          <w:szCs w:val="28"/>
        </w:rPr>
        <w:fldChar w:fldCharType="end"/>
      </w:r>
    </w:p>
    <w:p w14:paraId="273D641D">
      <w:pPr>
        <w:pStyle w:val="26"/>
        <w:spacing w:line="360" w:lineRule="auto"/>
        <w:rPr>
          <w:rFonts w:ascii="微软雅黑" w:hAnsi="微软雅黑" w:eastAsia="微软雅黑" w:cstheme="minorBidi"/>
          <w:b w:val="0"/>
          <w:bCs/>
          <w:kern w:val="2"/>
          <w:sz w:val="20"/>
          <w:szCs w:val="21"/>
        </w:rPr>
      </w:pPr>
      <w:r>
        <w:fldChar w:fldCharType="begin"/>
      </w:r>
      <w:r>
        <w:instrText xml:space="preserve"> HYPERLINK \l "_Toc78371661" </w:instrText>
      </w:r>
      <w:r>
        <w:fldChar w:fldCharType="separate"/>
      </w:r>
      <w:r>
        <w:rPr>
          <w:rStyle w:val="44"/>
          <w:rFonts w:ascii="微软雅黑" w:hAnsi="微软雅黑" w:eastAsia="微软雅黑"/>
          <w:b w:val="0"/>
          <w:bCs/>
          <w:sz w:val="28"/>
          <w:szCs w:val="28"/>
        </w:rPr>
        <w:t>附件3：2020年标准化资助项目绩效目标批复表</w:t>
      </w:r>
      <w:r>
        <w:rPr>
          <w:rFonts w:ascii="微软雅黑" w:hAnsi="微软雅黑" w:eastAsia="微软雅黑"/>
          <w:b w:val="0"/>
          <w:bCs/>
          <w:sz w:val="28"/>
          <w:szCs w:val="28"/>
        </w:rPr>
        <w:tab/>
      </w:r>
      <w:r>
        <w:rPr>
          <w:rFonts w:ascii="微软雅黑" w:hAnsi="微软雅黑" w:eastAsia="微软雅黑"/>
          <w:b w:val="0"/>
          <w:bCs/>
          <w:sz w:val="28"/>
          <w:szCs w:val="28"/>
        </w:rPr>
        <w:fldChar w:fldCharType="begin"/>
      </w:r>
      <w:r>
        <w:rPr>
          <w:rFonts w:ascii="微软雅黑" w:hAnsi="微软雅黑" w:eastAsia="微软雅黑"/>
          <w:b w:val="0"/>
          <w:bCs/>
          <w:sz w:val="28"/>
          <w:szCs w:val="28"/>
        </w:rPr>
        <w:instrText xml:space="preserve"> PAGEREF _Toc78371661 \h </w:instrText>
      </w:r>
      <w:r>
        <w:rPr>
          <w:rFonts w:ascii="微软雅黑" w:hAnsi="微软雅黑" w:eastAsia="微软雅黑"/>
          <w:b w:val="0"/>
          <w:bCs/>
          <w:sz w:val="28"/>
          <w:szCs w:val="28"/>
        </w:rPr>
        <w:fldChar w:fldCharType="separate"/>
      </w:r>
      <w:r>
        <w:rPr>
          <w:rFonts w:ascii="微软雅黑" w:hAnsi="微软雅黑" w:eastAsia="微软雅黑"/>
          <w:b w:val="0"/>
          <w:bCs/>
          <w:sz w:val="28"/>
          <w:szCs w:val="28"/>
        </w:rPr>
        <w:t>97</w:t>
      </w:r>
      <w:r>
        <w:rPr>
          <w:rFonts w:ascii="微软雅黑" w:hAnsi="微软雅黑" w:eastAsia="微软雅黑"/>
          <w:b w:val="0"/>
          <w:bCs/>
          <w:sz w:val="28"/>
          <w:szCs w:val="28"/>
        </w:rPr>
        <w:fldChar w:fldCharType="end"/>
      </w:r>
      <w:r>
        <w:rPr>
          <w:rFonts w:ascii="微软雅黑" w:hAnsi="微软雅黑" w:eastAsia="微软雅黑"/>
          <w:b w:val="0"/>
          <w:bCs/>
          <w:sz w:val="28"/>
          <w:szCs w:val="28"/>
        </w:rPr>
        <w:fldChar w:fldCharType="end"/>
      </w:r>
    </w:p>
    <w:p w14:paraId="6643A4A7">
      <w:pPr>
        <w:pStyle w:val="26"/>
        <w:spacing w:line="360" w:lineRule="auto"/>
        <w:rPr>
          <w:rFonts w:ascii="微软雅黑" w:hAnsi="微软雅黑" w:eastAsia="微软雅黑" w:cstheme="minorBidi"/>
          <w:b w:val="0"/>
          <w:bCs/>
          <w:kern w:val="2"/>
          <w:sz w:val="20"/>
          <w:szCs w:val="21"/>
        </w:rPr>
      </w:pPr>
      <w:r>
        <w:fldChar w:fldCharType="begin"/>
      </w:r>
      <w:r>
        <w:instrText xml:space="preserve"> HYPERLINK \l "_Toc78371662" </w:instrText>
      </w:r>
      <w:r>
        <w:fldChar w:fldCharType="separate"/>
      </w:r>
      <w:r>
        <w:rPr>
          <w:rStyle w:val="44"/>
          <w:rFonts w:ascii="微软雅黑" w:hAnsi="微软雅黑" w:eastAsia="微软雅黑"/>
          <w:b w:val="0"/>
          <w:bCs/>
          <w:sz w:val="28"/>
          <w:szCs w:val="28"/>
        </w:rPr>
        <w:t>附件4：满意度分析报告</w:t>
      </w:r>
      <w:r>
        <w:rPr>
          <w:rFonts w:ascii="微软雅黑" w:hAnsi="微软雅黑" w:eastAsia="微软雅黑"/>
          <w:b w:val="0"/>
          <w:bCs/>
          <w:sz w:val="28"/>
          <w:szCs w:val="28"/>
        </w:rPr>
        <w:tab/>
      </w:r>
      <w:r>
        <w:rPr>
          <w:rFonts w:ascii="微软雅黑" w:hAnsi="微软雅黑" w:eastAsia="微软雅黑"/>
          <w:b w:val="0"/>
          <w:bCs/>
          <w:sz w:val="28"/>
          <w:szCs w:val="28"/>
        </w:rPr>
        <w:fldChar w:fldCharType="begin"/>
      </w:r>
      <w:r>
        <w:rPr>
          <w:rFonts w:ascii="微软雅黑" w:hAnsi="微软雅黑" w:eastAsia="微软雅黑"/>
          <w:b w:val="0"/>
          <w:bCs/>
          <w:sz w:val="28"/>
          <w:szCs w:val="28"/>
        </w:rPr>
        <w:instrText xml:space="preserve"> PAGEREF _Toc78371662 \h </w:instrText>
      </w:r>
      <w:r>
        <w:rPr>
          <w:rFonts w:ascii="微软雅黑" w:hAnsi="微软雅黑" w:eastAsia="微软雅黑"/>
          <w:b w:val="0"/>
          <w:bCs/>
          <w:sz w:val="28"/>
          <w:szCs w:val="28"/>
        </w:rPr>
        <w:fldChar w:fldCharType="separate"/>
      </w:r>
      <w:r>
        <w:rPr>
          <w:rFonts w:ascii="微软雅黑" w:hAnsi="微软雅黑" w:eastAsia="微软雅黑"/>
          <w:b w:val="0"/>
          <w:bCs/>
          <w:sz w:val="28"/>
          <w:szCs w:val="28"/>
        </w:rPr>
        <w:t>99</w:t>
      </w:r>
      <w:r>
        <w:rPr>
          <w:rFonts w:ascii="微软雅黑" w:hAnsi="微软雅黑" w:eastAsia="微软雅黑"/>
          <w:b w:val="0"/>
          <w:bCs/>
          <w:sz w:val="28"/>
          <w:szCs w:val="28"/>
        </w:rPr>
        <w:fldChar w:fldCharType="end"/>
      </w:r>
      <w:r>
        <w:rPr>
          <w:rFonts w:ascii="微软雅黑" w:hAnsi="微软雅黑" w:eastAsia="微软雅黑"/>
          <w:b w:val="0"/>
          <w:bCs/>
          <w:sz w:val="28"/>
          <w:szCs w:val="28"/>
        </w:rPr>
        <w:fldChar w:fldCharType="end"/>
      </w:r>
    </w:p>
    <w:p w14:paraId="389C88DF">
      <w:pPr>
        <w:pStyle w:val="26"/>
        <w:spacing w:line="360" w:lineRule="auto"/>
        <w:rPr>
          <w:rFonts w:ascii="微软雅黑" w:hAnsi="微软雅黑" w:eastAsia="微软雅黑" w:cstheme="minorBidi"/>
          <w:b w:val="0"/>
          <w:bCs/>
          <w:kern w:val="2"/>
          <w:sz w:val="20"/>
          <w:szCs w:val="21"/>
        </w:rPr>
      </w:pPr>
      <w:r>
        <w:fldChar w:fldCharType="begin"/>
      </w:r>
      <w:r>
        <w:instrText xml:space="preserve"> HYPERLINK \l "_Toc78371663" </w:instrText>
      </w:r>
      <w:r>
        <w:fldChar w:fldCharType="separate"/>
      </w:r>
      <w:r>
        <w:rPr>
          <w:rStyle w:val="44"/>
          <w:rFonts w:ascii="微软雅黑" w:hAnsi="微软雅黑" w:eastAsia="微软雅黑"/>
          <w:b w:val="0"/>
          <w:bCs/>
          <w:sz w:val="28"/>
          <w:szCs w:val="28"/>
        </w:rPr>
        <w:t>附件5：青岛市标准化资助奖励资金管理办法</w:t>
      </w:r>
      <w:r>
        <w:rPr>
          <w:rFonts w:ascii="微软雅黑" w:hAnsi="微软雅黑" w:eastAsia="微软雅黑"/>
          <w:b w:val="0"/>
          <w:bCs/>
          <w:sz w:val="28"/>
          <w:szCs w:val="28"/>
        </w:rPr>
        <w:tab/>
      </w:r>
      <w:r>
        <w:rPr>
          <w:rFonts w:ascii="微软雅黑" w:hAnsi="微软雅黑" w:eastAsia="微软雅黑"/>
          <w:b w:val="0"/>
          <w:bCs/>
          <w:sz w:val="28"/>
          <w:szCs w:val="28"/>
        </w:rPr>
        <w:fldChar w:fldCharType="begin"/>
      </w:r>
      <w:r>
        <w:rPr>
          <w:rFonts w:ascii="微软雅黑" w:hAnsi="微软雅黑" w:eastAsia="微软雅黑"/>
          <w:b w:val="0"/>
          <w:bCs/>
          <w:sz w:val="28"/>
          <w:szCs w:val="28"/>
        </w:rPr>
        <w:instrText xml:space="preserve"> PAGEREF _Toc78371663 \h </w:instrText>
      </w:r>
      <w:r>
        <w:rPr>
          <w:rFonts w:ascii="微软雅黑" w:hAnsi="微软雅黑" w:eastAsia="微软雅黑"/>
          <w:b w:val="0"/>
          <w:bCs/>
          <w:sz w:val="28"/>
          <w:szCs w:val="28"/>
        </w:rPr>
        <w:fldChar w:fldCharType="separate"/>
      </w:r>
      <w:r>
        <w:rPr>
          <w:rFonts w:ascii="微软雅黑" w:hAnsi="微软雅黑" w:eastAsia="微软雅黑"/>
          <w:b w:val="0"/>
          <w:bCs/>
          <w:sz w:val="28"/>
          <w:szCs w:val="28"/>
        </w:rPr>
        <w:t>102</w:t>
      </w:r>
      <w:r>
        <w:rPr>
          <w:rFonts w:ascii="微软雅黑" w:hAnsi="微软雅黑" w:eastAsia="微软雅黑"/>
          <w:b w:val="0"/>
          <w:bCs/>
          <w:sz w:val="28"/>
          <w:szCs w:val="28"/>
        </w:rPr>
        <w:fldChar w:fldCharType="end"/>
      </w:r>
      <w:r>
        <w:rPr>
          <w:rFonts w:ascii="微软雅黑" w:hAnsi="微软雅黑" w:eastAsia="微软雅黑"/>
          <w:b w:val="0"/>
          <w:bCs/>
          <w:sz w:val="28"/>
          <w:szCs w:val="28"/>
        </w:rPr>
        <w:fldChar w:fldCharType="end"/>
      </w:r>
    </w:p>
    <w:p w14:paraId="692CEB67">
      <w:pPr>
        <w:pStyle w:val="26"/>
        <w:spacing w:line="360" w:lineRule="auto"/>
        <w:rPr>
          <w:rFonts w:ascii="微软雅黑" w:hAnsi="微软雅黑" w:eastAsia="微软雅黑" w:cstheme="minorBidi"/>
          <w:b w:val="0"/>
          <w:bCs/>
          <w:kern w:val="2"/>
          <w:sz w:val="20"/>
          <w:szCs w:val="21"/>
        </w:rPr>
      </w:pPr>
      <w:r>
        <w:fldChar w:fldCharType="begin"/>
      </w:r>
      <w:r>
        <w:instrText xml:space="preserve"> HYPERLINK \l "_Toc78371664" </w:instrText>
      </w:r>
      <w:r>
        <w:fldChar w:fldCharType="separate"/>
      </w:r>
      <w:r>
        <w:rPr>
          <w:rStyle w:val="44"/>
          <w:rFonts w:ascii="微软雅黑" w:hAnsi="微软雅黑" w:eastAsia="微软雅黑"/>
          <w:b w:val="0"/>
          <w:bCs/>
          <w:sz w:val="28"/>
          <w:szCs w:val="28"/>
        </w:rPr>
        <w:t>附件6：关于组织申报2019年度青岛市标准化资助奖励项目的通知</w:t>
      </w:r>
      <w:r>
        <w:rPr>
          <w:rFonts w:ascii="微软雅黑" w:hAnsi="微软雅黑" w:eastAsia="微软雅黑"/>
          <w:b w:val="0"/>
          <w:bCs/>
          <w:sz w:val="28"/>
          <w:szCs w:val="28"/>
        </w:rPr>
        <w:tab/>
      </w:r>
      <w:r>
        <w:rPr>
          <w:rFonts w:ascii="微软雅黑" w:hAnsi="微软雅黑" w:eastAsia="微软雅黑"/>
          <w:b w:val="0"/>
          <w:bCs/>
          <w:sz w:val="28"/>
          <w:szCs w:val="28"/>
        </w:rPr>
        <w:fldChar w:fldCharType="begin"/>
      </w:r>
      <w:r>
        <w:rPr>
          <w:rFonts w:ascii="微软雅黑" w:hAnsi="微软雅黑" w:eastAsia="微软雅黑"/>
          <w:b w:val="0"/>
          <w:bCs/>
          <w:sz w:val="28"/>
          <w:szCs w:val="28"/>
        </w:rPr>
        <w:instrText xml:space="preserve"> PAGEREF _Toc78371664 \h </w:instrText>
      </w:r>
      <w:r>
        <w:rPr>
          <w:rFonts w:ascii="微软雅黑" w:hAnsi="微软雅黑" w:eastAsia="微软雅黑"/>
          <w:b w:val="0"/>
          <w:bCs/>
          <w:sz w:val="28"/>
          <w:szCs w:val="28"/>
        </w:rPr>
        <w:fldChar w:fldCharType="separate"/>
      </w:r>
      <w:r>
        <w:rPr>
          <w:rFonts w:ascii="微软雅黑" w:hAnsi="微软雅黑" w:eastAsia="微软雅黑"/>
          <w:b w:val="0"/>
          <w:bCs/>
          <w:sz w:val="28"/>
          <w:szCs w:val="28"/>
        </w:rPr>
        <w:t>110</w:t>
      </w:r>
      <w:r>
        <w:rPr>
          <w:rFonts w:ascii="微软雅黑" w:hAnsi="微软雅黑" w:eastAsia="微软雅黑"/>
          <w:b w:val="0"/>
          <w:bCs/>
          <w:sz w:val="28"/>
          <w:szCs w:val="28"/>
        </w:rPr>
        <w:fldChar w:fldCharType="end"/>
      </w:r>
      <w:r>
        <w:rPr>
          <w:rFonts w:ascii="微软雅黑" w:hAnsi="微软雅黑" w:eastAsia="微软雅黑"/>
          <w:b w:val="0"/>
          <w:bCs/>
          <w:sz w:val="28"/>
          <w:szCs w:val="28"/>
        </w:rPr>
        <w:fldChar w:fldCharType="end"/>
      </w:r>
    </w:p>
    <w:p w14:paraId="498051A9">
      <w:pPr>
        <w:pStyle w:val="26"/>
        <w:spacing w:line="360" w:lineRule="auto"/>
        <w:rPr>
          <w:rFonts w:ascii="微软雅黑" w:hAnsi="微软雅黑" w:eastAsia="微软雅黑" w:cstheme="minorBidi"/>
          <w:b w:val="0"/>
          <w:bCs/>
          <w:kern w:val="2"/>
          <w:sz w:val="20"/>
          <w:szCs w:val="21"/>
        </w:rPr>
      </w:pPr>
      <w:r>
        <w:fldChar w:fldCharType="begin"/>
      </w:r>
      <w:r>
        <w:instrText xml:space="preserve"> HYPERLINK \l "_Toc78371665" </w:instrText>
      </w:r>
      <w:r>
        <w:fldChar w:fldCharType="separate"/>
      </w:r>
      <w:r>
        <w:rPr>
          <w:rStyle w:val="44"/>
          <w:rFonts w:ascii="微软雅黑" w:hAnsi="微软雅黑" w:eastAsia="微软雅黑"/>
          <w:b w:val="0"/>
          <w:bCs/>
          <w:sz w:val="28"/>
          <w:szCs w:val="28"/>
        </w:rPr>
        <w:t>附件7：青岛市“标准化+”发展规划(2016-2020年）</w:t>
      </w:r>
      <w:r>
        <w:rPr>
          <w:rFonts w:ascii="微软雅黑" w:hAnsi="微软雅黑" w:eastAsia="微软雅黑"/>
          <w:b w:val="0"/>
          <w:bCs/>
          <w:sz w:val="28"/>
          <w:szCs w:val="28"/>
        </w:rPr>
        <w:tab/>
      </w:r>
      <w:r>
        <w:rPr>
          <w:rFonts w:ascii="微软雅黑" w:hAnsi="微软雅黑" w:eastAsia="微软雅黑"/>
          <w:b w:val="0"/>
          <w:bCs/>
          <w:sz w:val="28"/>
          <w:szCs w:val="28"/>
        </w:rPr>
        <w:fldChar w:fldCharType="begin"/>
      </w:r>
      <w:r>
        <w:rPr>
          <w:rFonts w:ascii="微软雅黑" w:hAnsi="微软雅黑" w:eastAsia="微软雅黑"/>
          <w:b w:val="0"/>
          <w:bCs/>
          <w:sz w:val="28"/>
          <w:szCs w:val="28"/>
        </w:rPr>
        <w:instrText xml:space="preserve"> PAGEREF _Toc78371665 \h </w:instrText>
      </w:r>
      <w:r>
        <w:rPr>
          <w:rFonts w:ascii="微软雅黑" w:hAnsi="微软雅黑" w:eastAsia="微软雅黑"/>
          <w:b w:val="0"/>
          <w:bCs/>
          <w:sz w:val="28"/>
          <w:szCs w:val="28"/>
        </w:rPr>
        <w:fldChar w:fldCharType="separate"/>
      </w:r>
      <w:r>
        <w:rPr>
          <w:rFonts w:ascii="微软雅黑" w:hAnsi="微软雅黑" w:eastAsia="微软雅黑"/>
          <w:b w:val="0"/>
          <w:bCs/>
          <w:sz w:val="28"/>
          <w:szCs w:val="28"/>
        </w:rPr>
        <w:t>114</w:t>
      </w:r>
      <w:r>
        <w:rPr>
          <w:rFonts w:ascii="微软雅黑" w:hAnsi="微软雅黑" w:eastAsia="微软雅黑"/>
          <w:b w:val="0"/>
          <w:bCs/>
          <w:sz w:val="28"/>
          <w:szCs w:val="28"/>
        </w:rPr>
        <w:fldChar w:fldCharType="end"/>
      </w:r>
      <w:r>
        <w:rPr>
          <w:rFonts w:ascii="微软雅黑" w:hAnsi="微软雅黑" w:eastAsia="微软雅黑"/>
          <w:b w:val="0"/>
          <w:bCs/>
          <w:sz w:val="28"/>
          <w:szCs w:val="28"/>
        </w:rPr>
        <w:fldChar w:fldCharType="end"/>
      </w:r>
    </w:p>
    <w:p w14:paraId="4947F89F">
      <w:pPr>
        <w:pStyle w:val="26"/>
        <w:spacing w:line="360" w:lineRule="auto"/>
        <w:rPr>
          <w:rFonts w:ascii="微软雅黑" w:hAnsi="微软雅黑" w:eastAsia="微软雅黑" w:cstheme="minorBidi"/>
          <w:b w:val="0"/>
          <w:bCs/>
          <w:kern w:val="2"/>
          <w:sz w:val="20"/>
          <w:szCs w:val="21"/>
        </w:rPr>
      </w:pPr>
      <w:r>
        <w:fldChar w:fldCharType="begin"/>
      </w:r>
      <w:r>
        <w:instrText xml:space="preserve"> HYPERLINK \l "_Toc78371666" </w:instrText>
      </w:r>
      <w:r>
        <w:fldChar w:fldCharType="separate"/>
      </w:r>
      <w:r>
        <w:rPr>
          <w:rStyle w:val="44"/>
          <w:rFonts w:ascii="微软雅黑" w:hAnsi="微软雅黑" w:eastAsia="微软雅黑"/>
          <w:b w:val="0"/>
          <w:bCs/>
          <w:sz w:val="28"/>
          <w:szCs w:val="28"/>
        </w:rPr>
        <w:t>附件8：青岛市落实山东省开展国家标准化综合改革试点工作实施方案</w:t>
      </w:r>
      <w:r>
        <w:rPr>
          <w:rFonts w:ascii="微软雅黑" w:hAnsi="微软雅黑" w:eastAsia="微软雅黑"/>
          <w:b w:val="0"/>
          <w:bCs/>
          <w:sz w:val="28"/>
          <w:szCs w:val="28"/>
        </w:rPr>
        <w:tab/>
      </w:r>
      <w:r>
        <w:rPr>
          <w:rFonts w:ascii="微软雅黑" w:hAnsi="微软雅黑" w:eastAsia="微软雅黑"/>
          <w:b w:val="0"/>
          <w:bCs/>
          <w:sz w:val="28"/>
          <w:szCs w:val="28"/>
        </w:rPr>
        <w:fldChar w:fldCharType="begin"/>
      </w:r>
      <w:r>
        <w:rPr>
          <w:rFonts w:ascii="微软雅黑" w:hAnsi="微软雅黑" w:eastAsia="微软雅黑"/>
          <w:b w:val="0"/>
          <w:bCs/>
          <w:sz w:val="28"/>
          <w:szCs w:val="28"/>
        </w:rPr>
        <w:instrText xml:space="preserve"> PAGEREF _Toc78371666 \h </w:instrText>
      </w:r>
      <w:r>
        <w:rPr>
          <w:rFonts w:ascii="微软雅黑" w:hAnsi="微软雅黑" w:eastAsia="微软雅黑"/>
          <w:b w:val="0"/>
          <w:bCs/>
          <w:sz w:val="28"/>
          <w:szCs w:val="28"/>
        </w:rPr>
        <w:fldChar w:fldCharType="separate"/>
      </w:r>
      <w:r>
        <w:rPr>
          <w:rFonts w:ascii="微软雅黑" w:hAnsi="微软雅黑" w:eastAsia="微软雅黑"/>
          <w:b w:val="0"/>
          <w:bCs/>
          <w:sz w:val="28"/>
          <w:szCs w:val="28"/>
        </w:rPr>
        <w:t>130</w:t>
      </w:r>
      <w:r>
        <w:rPr>
          <w:rFonts w:ascii="微软雅黑" w:hAnsi="微软雅黑" w:eastAsia="微软雅黑"/>
          <w:b w:val="0"/>
          <w:bCs/>
          <w:sz w:val="28"/>
          <w:szCs w:val="28"/>
        </w:rPr>
        <w:fldChar w:fldCharType="end"/>
      </w:r>
      <w:r>
        <w:rPr>
          <w:rFonts w:ascii="微软雅黑" w:hAnsi="微软雅黑" w:eastAsia="微软雅黑"/>
          <w:b w:val="0"/>
          <w:bCs/>
          <w:sz w:val="28"/>
          <w:szCs w:val="28"/>
        </w:rPr>
        <w:fldChar w:fldCharType="end"/>
      </w:r>
    </w:p>
    <w:p w14:paraId="1F8936FC">
      <w:pPr>
        <w:spacing w:line="360" w:lineRule="auto"/>
        <w:rPr>
          <w:rFonts w:ascii="微软雅黑" w:hAnsi="微软雅黑" w:eastAsia="微软雅黑"/>
        </w:rPr>
      </w:pPr>
      <w:r>
        <w:rPr>
          <w:rFonts w:ascii="微软雅黑" w:hAnsi="微软雅黑" w:eastAsia="微软雅黑"/>
          <w:sz w:val="28"/>
          <w:szCs w:val="28"/>
        </w:rPr>
        <w:fldChar w:fldCharType="end"/>
      </w:r>
    </w:p>
    <w:p w14:paraId="79084616">
      <w:pPr>
        <w:spacing w:line="500" w:lineRule="atLeast"/>
        <w:rPr>
          <w:rFonts w:ascii="微软雅黑" w:hAnsi="微软雅黑" w:eastAsia="微软雅黑"/>
        </w:rPr>
      </w:pPr>
    </w:p>
    <w:p w14:paraId="7A1FFE0B">
      <w:pPr>
        <w:pStyle w:val="216"/>
        <w:spacing w:line="580" w:lineRule="exact"/>
        <w:sectPr>
          <w:footerReference r:id="rId4" w:type="default"/>
          <w:footnotePr>
            <w:numRestart w:val="eachPage"/>
          </w:footnotePr>
          <w:pgSz w:w="11906" w:h="16838"/>
          <w:pgMar w:top="1440" w:right="1800" w:bottom="1440" w:left="1800" w:header="851" w:footer="992" w:gutter="0"/>
          <w:pgNumType w:start="0"/>
          <w:cols w:space="720" w:num="1"/>
          <w:docGrid w:linePitch="312" w:charSpace="0"/>
        </w:sectPr>
      </w:pPr>
    </w:p>
    <w:p w14:paraId="290F82DB">
      <w:pPr>
        <w:pStyle w:val="206"/>
        <w:spacing w:line="580" w:lineRule="exact"/>
        <w:ind w:firstLine="0" w:firstLineChars="0"/>
        <w:jc w:val="center"/>
        <w:rPr>
          <w:rFonts w:ascii="方正小标宋_GBK" w:eastAsia="方正小标宋_GBK"/>
          <w:bCs/>
          <w:color w:val="000000"/>
          <w:sz w:val="44"/>
          <w:szCs w:val="44"/>
          <w:lang w:val="en-US"/>
        </w:rPr>
      </w:pPr>
      <w:r>
        <w:rPr>
          <w:rFonts w:eastAsia="方正小标宋_GBK"/>
          <w:bCs/>
          <w:color w:val="000000"/>
          <w:sz w:val="44"/>
          <w:szCs w:val="44"/>
          <w:lang w:val="en-US"/>
        </w:rPr>
        <w:t>2020</w:t>
      </w:r>
      <w:r>
        <w:rPr>
          <w:rFonts w:hint="eastAsia" w:ascii="方正小标宋_GBK" w:eastAsia="方正小标宋_GBK"/>
          <w:bCs/>
          <w:color w:val="000000"/>
          <w:sz w:val="44"/>
          <w:szCs w:val="44"/>
          <w:lang w:val="en-US"/>
        </w:rPr>
        <w:t>年青岛市标准化资助奖励资金</w:t>
      </w:r>
    </w:p>
    <w:p w14:paraId="0F4EB1DE">
      <w:pPr>
        <w:pStyle w:val="206"/>
        <w:spacing w:line="580" w:lineRule="exact"/>
        <w:ind w:firstLine="0" w:firstLineChars="0"/>
        <w:jc w:val="center"/>
        <w:rPr>
          <w:rFonts w:ascii="方正小标宋_GBK" w:eastAsia="方正小标宋_GBK"/>
          <w:bCs/>
          <w:color w:val="000000"/>
          <w:sz w:val="44"/>
          <w:szCs w:val="44"/>
          <w:lang w:val="en-US"/>
        </w:rPr>
      </w:pPr>
      <w:r>
        <w:rPr>
          <w:rFonts w:hint="eastAsia" w:ascii="方正小标宋_GBK" w:eastAsia="方正小标宋_GBK"/>
          <w:bCs/>
          <w:color w:val="000000"/>
          <w:sz w:val="44"/>
          <w:szCs w:val="44"/>
          <w:lang w:val="en-US"/>
        </w:rPr>
        <w:t>绩效评价报告</w:t>
      </w:r>
    </w:p>
    <w:p w14:paraId="1C460F9A">
      <w:pPr>
        <w:pStyle w:val="206"/>
        <w:spacing w:line="580" w:lineRule="exact"/>
        <w:ind w:firstLine="0" w:firstLineChars="0"/>
        <w:jc w:val="center"/>
        <w:rPr>
          <w:rFonts w:eastAsia="方正小标宋_GBK"/>
          <w:color w:val="000000"/>
          <w:sz w:val="44"/>
          <w:szCs w:val="44"/>
          <w:lang w:val="en-US"/>
        </w:rPr>
      </w:pPr>
    </w:p>
    <w:p w14:paraId="0F4C065B">
      <w:pPr>
        <w:pStyle w:val="218"/>
      </w:pPr>
      <w:bookmarkStart w:id="0" w:name="_Toc78371643"/>
      <w:bookmarkStart w:id="1" w:name="_Toc52057381"/>
      <w:bookmarkStart w:id="2" w:name="_Toc77949697"/>
      <w:bookmarkStart w:id="3" w:name="_Toc52057391"/>
      <w:r>
        <w:rPr>
          <w:rFonts w:hint="eastAsia"/>
        </w:rPr>
        <w:t>一、项目概述</w:t>
      </w:r>
      <w:bookmarkEnd w:id="0"/>
      <w:bookmarkEnd w:id="1"/>
      <w:bookmarkEnd w:id="2"/>
    </w:p>
    <w:p w14:paraId="76534DE2">
      <w:pPr>
        <w:spacing w:line="580" w:lineRule="exact"/>
        <w:ind w:firstLine="640" w:firstLineChars="200"/>
        <w:outlineLvl w:val="1"/>
        <w:rPr>
          <w:rFonts w:ascii="Times New Roman" w:hAnsi="Times New Roman" w:eastAsia="楷体_GB2312" w:cs="Times New Roman"/>
          <w:sz w:val="32"/>
          <w:szCs w:val="32"/>
        </w:rPr>
      </w:pPr>
      <w:bookmarkStart w:id="4" w:name="_Toc52057382"/>
      <w:bookmarkStart w:id="5" w:name="_Toc77949698"/>
      <w:bookmarkStart w:id="6" w:name="_Toc78371644"/>
      <w:bookmarkStart w:id="7" w:name="_Toc52057384"/>
      <w:bookmarkStart w:id="8" w:name="_Toc77949700"/>
      <w:r>
        <w:rPr>
          <w:rFonts w:hint="eastAsia" w:ascii="Times New Roman" w:hAnsi="Times New Roman" w:eastAsia="楷体_GB2312" w:cs="Times New Roman"/>
          <w:sz w:val="32"/>
          <w:szCs w:val="32"/>
        </w:rPr>
        <w:t>（一）项目背景</w:t>
      </w:r>
      <w:bookmarkEnd w:id="4"/>
      <w:bookmarkEnd w:id="5"/>
      <w:bookmarkEnd w:id="6"/>
    </w:p>
    <w:p w14:paraId="10DD740D">
      <w:pPr>
        <w:spacing w:line="580" w:lineRule="exact"/>
        <w:ind w:firstLine="560" w:firstLineChars="200"/>
        <w:rPr>
          <w:rStyle w:val="223"/>
          <w:rFonts w:ascii="仿宋_GB2312" w:hAnsi="Times New Roman" w:eastAsia="仿宋"/>
          <w:bCs/>
          <w:sz w:val="28"/>
          <w:szCs w:val="28"/>
        </w:rPr>
      </w:pPr>
      <w:r>
        <w:rPr>
          <w:rStyle w:val="223"/>
          <w:rFonts w:hint="eastAsia" w:ascii="仿宋_GB2312" w:hAnsi="Times New Roman" w:eastAsia="仿宋"/>
          <w:bCs/>
          <w:sz w:val="28"/>
          <w:szCs w:val="28"/>
        </w:rPr>
        <w:t>标准化是指在经济、技术、科学和管理等社会实践中，对重复性的事物和概念，通过制订、发布和实施标准达到统一，以获得最佳秩序和社会效益。对于政府而言，标准化是组织现代化生产的重要手段，是科学管理的重要组成部分，是一项重要技术经济政策。</w:t>
      </w:r>
    </w:p>
    <w:p w14:paraId="688344CF">
      <w:pPr>
        <w:spacing w:line="580" w:lineRule="exact"/>
        <w:ind w:firstLine="560" w:firstLineChars="200"/>
        <w:rPr>
          <w:rStyle w:val="223"/>
          <w:rFonts w:ascii="仿宋_GB2312" w:hAnsi="Times New Roman" w:eastAsia="仿宋"/>
          <w:bCs/>
          <w:sz w:val="28"/>
          <w:szCs w:val="28"/>
        </w:rPr>
      </w:pPr>
      <w:r>
        <w:rPr>
          <w:rStyle w:val="223"/>
          <w:rFonts w:hint="eastAsia" w:ascii="仿宋_GB2312" w:hAnsi="Times New Roman" w:eastAsia="仿宋"/>
          <w:bCs/>
          <w:sz w:val="28"/>
          <w:szCs w:val="28"/>
        </w:rPr>
        <w:t>2</w:t>
      </w:r>
      <w:r>
        <w:rPr>
          <w:rStyle w:val="223"/>
          <w:rFonts w:ascii="仿宋_GB2312" w:hAnsi="Times New Roman" w:eastAsia="仿宋"/>
          <w:bCs/>
          <w:sz w:val="28"/>
          <w:szCs w:val="28"/>
        </w:rPr>
        <w:t>003</w:t>
      </w:r>
      <w:r>
        <w:rPr>
          <w:rStyle w:val="223"/>
          <w:rFonts w:hint="eastAsia" w:ascii="仿宋_GB2312" w:hAnsi="Times New Roman" w:eastAsia="仿宋"/>
          <w:bCs/>
          <w:sz w:val="28"/>
          <w:szCs w:val="28"/>
        </w:rPr>
        <w:t>年国家标准委和科技部批准青岛市为“重要技术标准研究”地方试点城市，标准化在青岛正式起步。青岛市标准化资助奖励资金是依据青岛市政府</w:t>
      </w:r>
      <w:r>
        <w:rPr>
          <w:rStyle w:val="223"/>
          <w:rFonts w:ascii="仿宋_GB2312" w:hAnsi="Times New Roman" w:eastAsia="仿宋"/>
          <w:bCs/>
          <w:sz w:val="28"/>
          <w:szCs w:val="28"/>
        </w:rPr>
        <w:t>2007年8月印发《青岛市标准化资助奖励办法》（青政办发〔2007〕31号）而设立的专项资金，是全国首批设立标准化资助的城市，由青岛市质量技术监督局管理。主要</w:t>
      </w:r>
      <w:r>
        <w:rPr>
          <w:rStyle w:val="223"/>
          <w:rFonts w:hint="eastAsia" w:ascii="仿宋_GB2312" w:hAnsi="Times New Roman" w:eastAsia="仿宋"/>
          <w:bCs/>
          <w:sz w:val="28"/>
          <w:szCs w:val="28"/>
        </w:rPr>
        <w:t>用于向本市主导、参与各类标准制定、修订或承担标准化相关工作的单位发放资助奖励，旨在</w:t>
      </w:r>
      <w:r>
        <w:rPr>
          <w:rStyle w:val="223"/>
          <w:rFonts w:ascii="仿宋_GB2312" w:hAnsi="Times New Roman" w:eastAsia="仿宋"/>
          <w:bCs/>
          <w:sz w:val="28"/>
          <w:szCs w:val="28"/>
        </w:rPr>
        <w:t>充分发挥标准化在自主创新、产业竞争和国际贸易中的重要技术支撑作用，鼓励青岛市有关单位积极开展标准化工作，推动青岛市经济社会发展。</w:t>
      </w:r>
      <w:r>
        <w:rPr>
          <w:rStyle w:val="223"/>
          <w:rFonts w:hint="eastAsia" w:ascii="仿宋_GB2312" w:hAnsi="Times New Roman" w:eastAsia="仿宋"/>
          <w:bCs/>
          <w:sz w:val="28"/>
          <w:szCs w:val="28"/>
        </w:rPr>
        <w:t>之后根据国家及青岛市标准化战略的制定分别</w:t>
      </w:r>
      <w:r>
        <w:rPr>
          <w:rStyle w:val="223"/>
          <w:rFonts w:ascii="仿宋_GB2312" w:hAnsi="Times New Roman" w:eastAsia="仿宋"/>
          <w:bCs/>
          <w:sz w:val="28"/>
          <w:szCs w:val="28"/>
        </w:rPr>
        <w:t>在2015年及2017年进行两次修订。</w:t>
      </w:r>
    </w:p>
    <w:p w14:paraId="7831E5B9">
      <w:pPr>
        <w:spacing w:line="580" w:lineRule="exact"/>
        <w:ind w:firstLine="560" w:firstLineChars="200"/>
        <w:rPr>
          <w:rStyle w:val="223"/>
          <w:rFonts w:ascii="仿宋_GB2312" w:hAnsi="Times New Roman" w:eastAsia="仿宋"/>
          <w:bCs/>
          <w:sz w:val="28"/>
          <w:szCs w:val="28"/>
        </w:rPr>
      </w:pPr>
      <w:r>
        <w:rPr>
          <w:rStyle w:val="223"/>
          <w:rFonts w:ascii="仿宋_GB2312" w:hAnsi="Times New Roman" w:eastAsia="仿宋"/>
          <w:bCs/>
          <w:sz w:val="28"/>
          <w:szCs w:val="28"/>
        </w:rPr>
        <w:t>2019年，根据青岛市市级机构改革的实施意见，将青岛市工商行政管理局、青岛市质量技术监督局、青岛市食品药品监督管理局（青岛市食品安全委员会办公室、青岛市口岸药品监督管理局）等部门的职责整合，组建青岛市市场监督管理局，作为市政府工作部门。青岛市标准化资助奖励资金管理部门变更为青岛市市场监督管理局。</w:t>
      </w:r>
    </w:p>
    <w:p w14:paraId="132703B0">
      <w:pPr>
        <w:spacing w:line="580" w:lineRule="exact"/>
        <w:ind w:firstLine="560" w:firstLineChars="200"/>
        <w:rPr>
          <w:rStyle w:val="223"/>
          <w:rFonts w:ascii="仿宋_GB2312" w:hAnsi="Times New Roman" w:eastAsia="仿宋"/>
          <w:bCs/>
          <w:sz w:val="28"/>
          <w:szCs w:val="28"/>
        </w:rPr>
      </w:pPr>
      <w:r>
        <w:rPr>
          <w:rStyle w:val="223"/>
          <w:rFonts w:hint="eastAsia" w:ascii="仿宋_GB2312" w:hAnsi="Times New Roman" w:eastAsia="仿宋"/>
          <w:bCs/>
          <w:sz w:val="28"/>
          <w:szCs w:val="28"/>
        </w:rPr>
        <w:t>本次评价的对象为2</w:t>
      </w:r>
      <w:r>
        <w:rPr>
          <w:rStyle w:val="223"/>
          <w:rFonts w:ascii="仿宋_GB2312" w:hAnsi="Times New Roman" w:eastAsia="仿宋"/>
          <w:bCs/>
          <w:sz w:val="28"/>
          <w:szCs w:val="28"/>
        </w:rPr>
        <w:t>020</w:t>
      </w:r>
      <w:r>
        <w:rPr>
          <w:rStyle w:val="223"/>
          <w:rFonts w:hint="eastAsia" w:ascii="仿宋_GB2312" w:hAnsi="Times New Roman" w:eastAsia="仿宋"/>
          <w:bCs/>
          <w:sz w:val="28"/>
          <w:szCs w:val="28"/>
        </w:rPr>
        <w:t>年青岛市标准化资助奖励资金，年初批复预算为1</w:t>
      </w:r>
      <w:r>
        <w:rPr>
          <w:rStyle w:val="223"/>
          <w:rFonts w:ascii="仿宋_GB2312" w:hAnsi="Times New Roman" w:eastAsia="仿宋"/>
          <w:bCs/>
          <w:sz w:val="28"/>
          <w:szCs w:val="28"/>
        </w:rPr>
        <w:t>800</w:t>
      </w:r>
      <w:r>
        <w:rPr>
          <w:rStyle w:val="223"/>
          <w:rFonts w:hint="eastAsia" w:ascii="仿宋_GB2312" w:hAnsi="Times New Roman" w:eastAsia="仿宋"/>
          <w:bCs/>
          <w:sz w:val="28"/>
          <w:szCs w:val="28"/>
        </w:rPr>
        <w:t>万元，实际支出为</w:t>
      </w:r>
      <w:r>
        <w:rPr>
          <w:rStyle w:val="223"/>
          <w:rFonts w:ascii="仿宋_GB2312" w:hAnsi="Times New Roman" w:eastAsia="仿宋"/>
          <w:bCs/>
          <w:sz w:val="28"/>
          <w:szCs w:val="28"/>
        </w:rPr>
        <w:t>1800</w:t>
      </w:r>
      <w:r>
        <w:rPr>
          <w:rStyle w:val="223"/>
          <w:rFonts w:hint="eastAsia" w:ascii="仿宋_GB2312" w:hAnsi="Times New Roman" w:eastAsia="仿宋"/>
          <w:bCs/>
          <w:sz w:val="28"/>
          <w:szCs w:val="28"/>
        </w:rPr>
        <w:t>万元，预算执行率为</w:t>
      </w:r>
      <w:r>
        <w:rPr>
          <w:rStyle w:val="223"/>
          <w:rFonts w:ascii="仿宋_GB2312" w:hAnsi="Times New Roman" w:eastAsia="仿宋"/>
          <w:bCs/>
          <w:sz w:val="28"/>
          <w:szCs w:val="28"/>
        </w:rPr>
        <w:t>100</w:t>
      </w:r>
      <w:r>
        <w:rPr>
          <w:rStyle w:val="223"/>
          <w:rFonts w:hint="eastAsia" w:ascii="仿宋_GB2312" w:hAnsi="Times New Roman" w:eastAsia="仿宋"/>
          <w:bCs/>
          <w:sz w:val="28"/>
          <w:szCs w:val="28"/>
        </w:rPr>
        <w:t>%，共向2</w:t>
      </w:r>
      <w:r>
        <w:rPr>
          <w:rStyle w:val="223"/>
          <w:rFonts w:ascii="仿宋_GB2312" w:hAnsi="Times New Roman" w:eastAsia="仿宋"/>
          <w:bCs/>
          <w:sz w:val="28"/>
          <w:szCs w:val="28"/>
        </w:rPr>
        <w:t>019</w:t>
      </w:r>
      <w:r>
        <w:rPr>
          <w:rStyle w:val="223"/>
          <w:rFonts w:hint="eastAsia" w:ascii="仿宋_GB2312" w:hAnsi="Times New Roman" w:eastAsia="仿宋"/>
          <w:bCs/>
          <w:sz w:val="28"/>
          <w:szCs w:val="28"/>
        </w:rPr>
        <w:t>年通过评审的</w:t>
      </w:r>
      <w:r>
        <w:rPr>
          <w:rStyle w:val="223"/>
          <w:rFonts w:ascii="仿宋_GB2312" w:hAnsi="Times New Roman" w:eastAsia="仿宋"/>
          <w:bCs/>
          <w:sz w:val="28"/>
          <w:szCs w:val="28"/>
        </w:rPr>
        <w:t>607</w:t>
      </w:r>
      <w:r>
        <w:rPr>
          <w:rStyle w:val="223"/>
          <w:rFonts w:hint="eastAsia" w:ascii="仿宋_GB2312" w:hAnsi="Times New Roman" w:eastAsia="仿宋"/>
          <w:bCs/>
          <w:sz w:val="28"/>
          <w:szCs w:val="28"/>
        </w:rPr>
        <w:t>个项目发放后补助。</w:t>
      </w:r>
    </w:p>
    <w:bookmarkEnd w:id="7"/>
    <w:bookmarkEnd w:id="8"/>
    <w:p w14:paraId="1C54B90D">
      <w:pPr>
        <w:spacing w:line="580" w:lineRule="exact"/>
        <w:ind w:firstLine="640" w:firstLineChars="200"/>
        <w:outlineLvl w:val="1"/>
        <w:rPr>
          <w:rFonts w:ascii="Times New Roman" w:hAnsi="Times New Roman" w:eastAsia="楷体_GB2312" w:cs="Times New Roman"/>
          <w:sz w:val="32"/>
          <w:szCs w:val="32"/>
        </w:rPr>
      </w:pPr>
      <w:bookmarkStart w:id="9" w:name="_Toc52057383"/>
      <w:bookmarkStart w:id="10" w:name="_Toc77949699"/>
      <w:bookmarkStart w:id="11" w:name="_Toc78371645"/>
      <w:r>
        <w:rPr>
          <w:rFonts w:hint="eastAsia" w:ascii="Times New Roman" w:hAnsi="Times New Roman" w:eastAsia="楷体_GB2312" w:cs="Times New Roman"/>
          <w:sz w:val="32"/>
          <w:szCs w:val="32"/>
        </w:rPr>
        <w:t>（二）项目预算和工作内容</w:t>
      </w:r>
      <w:bookmarkEnd w:id="9"/>
      <w:bookmarkEnd w:id="10"/>
      <w:bookmarkEnd w:id="11"/>
    </w:p>
    <w:p w14:paraId="36ADC2E3">
      <w:pPr>
        <w:spacing w:line="58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sz w:val="30"/>
          <w:szCs w:val="30"/>
        </w:rPr>
        <w:t>（</w:t>
      </w:r>
      <w:r>
        <w:rPr>
          <w:rFonts w:ascii="Times New Roman" w:hAnsi="Times New Roman" w:eastAsia="楷体_GB2312" w:cs="Times New Roman"/>
          <w:sz w:val="30"/>
          <w:szCs w:val="30"/>
        </w:rPr>
        <w:t>1</w:t>
      </w:r>
      <w:r>
        <w:rPr>
          <w:rFonts w:hint="eastAsia" w:ascii="Times New Roman" w:hAnsi="Times New Roman" w:eastAsia="楷体_GB2312" w:cs="Times New Roman"/>
          <w:sz w:val="30"/>
          <w:szCs w:val="30"/>
        </w:rPr>
        <w:t>）预算安排及使用情况</w:t>
      </w:r>
    </w:p>
    <w:p w14:paraId="59A1DA88">
      <w:pPr>
        <w:spacing w:line="580" w:lineRule="exact"/>
        <w:ind w:firstLine="560" w:firstLineChars="200"/>
        <w:rPr>
          <w:rFonts w:ascii="仿宋_GB2312" w:hAnsi="Times New Roman" w:eastAsia="仿宋" w:cs="Times New Roman"/>
          <w:bCs/>
          <w:sz w:val="28"/>
          <w:szCs w:val="28"/>
        </w:rPr>
      </w:pPr>
      <w:r>
        <w:rPr>
          <w:rFonts w:ascii="仿宋_GB2312" w:hAnsi="Times New Roman" w:eastAsia="仿宋" w:cs="Times New Roman"/>
          <w:bCs/>
          <w:sz w:val="28"/>
          <w:szCs w:val="28"/>
        </w:rPr>
        <w:t>2020</w:t>
      </w:r>
      <w:r>
        <w:rPr>
          <w:rFonts w:hint="eastAsia" w:ascii="仿宋_GB2312" w:hAnsi="Times New Roman" w:eastAsia="仿宋" w:cs="Times New Roman"/>
          <w:bCs/>
          <w:sz w:val="28"/>
          <w:szCs w:val="28"/>
        </w:rPr>
        <w:t>年标准化资助奖励资金年初批复预算1</w:t>
      </w:r>
      <w:r>
        <w:rPr>
          <w:rFonts w:ascii="仿宋_GB2312" w:hAnsi="Times New Roman" w:eastAsia="仿宋" w:cs="Times New Roman"/>
          <w:bCs/>
          <w:sz w:val="28"/>
          <w:szCs w:val="28"/>
        </w:rPr>
        <w:t>800</w:t>
      </w:r>
      <w:r>
        <w:rPr>
          <w:rFonts w:hint="eastAsia" w:ascii="仿宋_GB2312" w:hAnsi="Times New Roman" w:eastAsia="仿宋" w:cs="Times New Roman"/>
          <w:bCs/>
          <w:sz w:val="28"/>
          <w:szCs w:val="28"/>
        </w:rPr>
        <w:t>万元，实际到位资金1</w:t>
      </w:r>
      <w:r>
        <w:rPr>
          <w:rFonts w:ascii="仿宋_GB2312" w:hAnsi="Times New Roman" w:eastAsia="仿宋" w:cs="Times New Roman"/>
          <w:bCs/>
          <w:sz w:val="28"/>
          <w:szCs w:val="28"/>
        </w:rPr>
        <w:t>800</w:t>
      </w:r>
      <w:r>
        <w:rPr>
          <w:rFonts w:hint="eastAsia" w:ascii="仿宋_GB2312" w:hAnsi="Times New Roman" w:eastAsia="仿宋" w:cs="Times New Roman"/>
          <w:bCs/>
          <w:sz w:val="28"/>
          <w:szCs w:val="28"/>
        </w:rPr>
        <w:t>万元，资金到位率</w:t>
      </w:r>
      <w:r>
        <w:rPr>
          <w:rFonts w:ascii="仿宋_GB2312" w:hAnsi="Times New Roman" w:eastAsia="仿宋" w:cs="Times New Roman"/>
          <w:bCs/>
          <w:sz w:val="28"/>
          <w:szCs w:val="28"/>
        </w:rPr>
        <w:t>100%</w:t>
      </w:r>
      <w:r>
        <w:rPr>
          <w:rFonts w:hint="eastAsia" w:ascii="仿宋_GB2312" w:hAnsi="Times New Roman" w:eastAsia="仿宋" w:cs="Times New Roman"/>
          <w:bCs/>
          <w:sz w:val="28"/>
          <w:szCs w:val="28"/>
        </w:rPr>
        <w:t>。实际使用资金</w:t>
      </w:r>
      <w:r>
        <w:rPr>
          <w:rFonts w:ascii="仿宋_GB2312" w:hAnsi="Times New Roman" w:eastAsia="仿宋" w:cs="Times New Roman"/>
          <w:bCs/>
          <w:sz w:val="28"/>
          <w:szCs w:val="28"/>
        </w:rPr>
        <w:t>1800</w:t>
      </w:r>
      <w:r>
        <w:rPr>
          <w:rFonts w:hint="eastAsia" w:ascii="仿宋_GB2312" w:hAnsi="Times New Roman" w:eastAsia="仿宋" w:cs="Times New Roman"/>
          <w:bCs/>
          <w:sz w:val="28"/>
          <w:szCs w:val="28"/>
        </w:rPr>
        <w:t>万元，执行率为</w:t>
      </w:r>
      <w:r>
        <w:rPr>
          <w:rFonts w:ascii="仿宋_GB2312" w:hAnsi="Times New Roman" w:eastAsia="仿宋" w:cs="Times New Roman"/>
          <w:bCs/>
          <w:sz w:val="28"/>
          <w:szCs w:val="28"/>
        </w:rPr>
        <w:t>100%</w:t>
      </w:r>
      <w:r>
        <w:rPr>
          <w:rFonts w:hint="eastAsia" w:ascii="仿宋_GB2312" w:hAnsi="Times New Roman" w:eastAsia="仿宋" w:cs="Times New Roman"/>
          <w:bCs/>
          <w:sz w:val="28"/>
          <w:szCs w:val="28"/>
        </w:rPr>
        <w:t>。</w:t>
      </w:r>
    </w:p>
    <w:p w14:paraId="796114E5">
      <w:pPr>
        <w:spacing w:line="580" w:lineRule="exact"/>
        <w:ind w:firstLine="600" w:firstLineChars="200"/>
        <w:rPr>
          <w:rFonts w:ascii="Times New Roman" w:hAnsi="Times New Roman" w:eastAsia="楷体_GB2312" w:cs="Times New Roman"/>
          <w:bCs/>
          <w:sz w:val="30"/>
          <w:szCs w:val="30"/>
        </w:rPr>
      </w:pPr>
      <w:r>
        <w:rPr>
          <w:rFonts w:hint="eastAsia" w:ascii="Times New Roman" w:hAnsi="Times New Roman" w:eastAsia="楷体_GB2312" w:cs="Times New Roman"/>
          <w:bCs/>
          <w:sz w:val="30"/>
          <w:szCs w:val="30"/>
        </w:rPr>
        <w:t>（</w:t>
      </w:r>
      <w:r>
        <w:rPr>
          <w:rFonts w:ascii="Times New Roman" w:hAnsi="Times New Roman" w:eastAsia="楷体_GB2312" w:cs="Times New Roman"/>
          <w:bCs/>
          <w:sz w:val="30"/>
          <w:szCs w:val="30"/>
        </w:rPr>
        <w:t>2</w:t>
      </w:r>
      <w:r>
        <w:rPr>
          <w:rFonts w:hint="eastAsia" w:ascii="Times New Roman" w:hAnsi="Times New Roman" w:eastAsia="楷体_GB2312" w:cs="Times New Roman"/>
          <w:bCs/>
          <w:sz w:val="30"/>
          <w:szCs w:val="30"/>
        </w:rPr>
        <w:t>）项目内容</w:t>
      </w:r>
    </w:p>
    <w:p w14:paraId="441FEC00">
      <w:pPr>
        <w:spacing w:line="580" w:lineRule="exact"/>
        <w:ind w:firstLine="600" w:firstLineChars="200"/>
        <w:rPr>
          <w:rFonts w:ascii="Times New Roman" w:hAnsi="Times New Roman" w:eastAsia="楷体_GB2312" w:cs="Times New Roman"/>
          <w:bCs/>
          <w:sz w:val="30"/>
          <w:szCs w:val="30"/>
        </w:rPr>
      </w:pPr>
      <w:r>
        <w:rPr>
          <w:rFonts w:hint="eastAsia" w:ascii="Times New Roman" w:hAnsi="Times New Roman" w:eastAsia="楷体_GB2312" w:cs="Times New Roman"/>
          <w:bCs/>
          <w:sz w:val="30"/>
          <w:szCs w:val="30"/>
        </w:rPr>
        <w:t>1）项目基本情况</w:t>
      </w:r>
    </w:p>
    <w:p w14:paraId="0B73C0D0">
      <w:pPr>
        <w:spacing w:line="580" w:lineRule="exact"/>
        <w:ind w:firstLine="562" w:firstLineChars="200"/>
        <w:rPr>
          <w:rFonts w:ascii="仿宋_GB2312" w:hAnsi="Times New Roman" w:eastAsia="仿宋" w:cs="Times New Roman"/>
          <w:b/>
          <w:bCs/>
          <w:sz w:val="28"/>
          <w:szCs w:val="28"/>
        </w:rPr>
      </w:pPr>
      <w:r>
        <w:rPr>
          <w:rFonts w:hint="eastAsia" w:ascii="仿宋_GB2312" w:hAnsi="Times New Roman" w:eastAsia="仿宋" w:cs="Times New Roman"/>
          <w:b/>
          <w:bCs/>
          <w:sz w:val="28"/>
          <w:szCs w:val="28"/>
        </w:rPr>
        <w:t>奖励对象：</w:t>
      </w:r>
    </w:p>
    <w:p w14:paraId="5A44BF19">
      <w:pPr>
        <w:spacing w:line="580" w:lineRule="exact"/>
        <w:ind w:firstLine="560" w:firstLineChars="200"/>
        <w:rPr>
          <w:rFonts w:ascii="仿宋_GB2312" w:hAnsi="Times New Roman" w:eastAsia="仿宋" w:cs="Times New Roman"/>
          <w:bCs/>
          <w:sz w:val="28"/>
          <w:szCs w:val="28"/>
        </w:rPr>
      </w:pPr>
      <w:r>
        <w:rPr>
          <w:rFonts w:hint="eastAsia" w:ascii="仿宋_GB2312" w:hAnsi="Times New Roman" w:eastAsia="仿宋" w:cs="Times New Roman"/>
          <w:bCs/>
          <w:sz w:val="28"/>
          <w:szCs w:val="28"/>
        </w:rPr>
        <w:t>在本市依法设立、完成符合资助奖励条件的标准化项目（以下简称项目）的企业、事业单位、社会团体和有关部门。</w:t>
      </w:r>
    </w:p>
    <w:p w14:paraId="492BB9C6">
      <w:pPr>
        <w:spacing w:line="580" w:lineRule="exact"/>
        <w:ind w:firstLine="562" w:firstLineChars="200"/>
        <w:rPr>
          <w:rFonts w:ascii="仿宋_GB2312" w:hAnsi="Times New Roman" w:eastAsia="仿宋" w:cs="Times New Roman"/>
          <w:b/>
          <w:bCs/>
          <w:sz w:val="28"/>
          <w:szCs w:val="28"/>
        </w:rPr>
      </w:pPr>
      <w:r>
        <w:rPr>
          <w:rFonts w:hint="eastAsia" w:ascii="仿宋_GB2312" w:hAnsi="Times New Roman" w:eastAsia="仿宋" w:cs="Times New Roman"/>
          <w:b/>
          <w:bCs/>
          <w:sz w:val="28"/>
          <w:szCs w:val="28"/>
        </w:rPr>
        <w:t>奖励范围：</w:t>
      </w:r>
    </w:p>
    <w:p w14:paraId="0399EEF5">
      <w:pPr>
        <w:spacing w:line="580" w:lineRule="exact"/>
        <w:ind w:firstLine="562" w:firstLineChars="200"/>
        <w:rPr>
          <w:rFonts w:ascii="仿宋_GB2312" w:hAnsi="Times New Roman" w:eastAsia="仿宋" w:cs="Times New Roman"/>
          <w:b/>
          <w:sz w:val="28"/>
          <w:szCs w:val="28"/>
        </w:rPr>
      </w:pPr>
      <w:r>
        <w:rPr>
          <w:rFonts w:hint="eastAsia" w:ascii="仿宋_GB2312" w:hAnsi="Times New Roman" w:eastAsia="仿宋" w:cs="Times New Roman"/>
          <w:b/>
          <w:sz w:val="28"/>
          <w:szCs w:val="28"/>
        </w:rPr>
        <w:t>①标准制定、修订：</w:t>
      </w:r>
    </w:p>
    <w:p w14:paraId="318C80FB">
      <w:pPr>
        <w:pStyle w:val="224"/>
        <w:numPr>
          <w:ilvl w:val="0"/>
          <w:numId w:val="1"/>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主导、参与</w:t>
      </w:r>
      <w:r>
        <w:rPr>
          <w:rFonts w:hint="eastAsia" w:ascii="仿宋_GB2312" w:hAnsi="Times New Roman" w:eastAsia="仿宋" w:cs="Times New Roman"/>
          <w:b/>
          <w:sz w:val="28"/>
          <w:szCs w:val="28"/>
        </w:rPr>
        <w:t>国际标准</w:t>
      </w:r>
      <w:r>
        <w:rPr>
          <w:rFonts w:hint="eastAsia" w:ascii="仿宋_GB2312" w:hAnsi="Times New Roman" w:eastAsia="仿宋" w:cs="Times New Roman"/>
          <w:bCs/>
          <w:sz w:val="28"/>
          <w:szCs w:val="28"/>
        </w:rPr>
        <w:t>制定、修订；</w:t>
      </w:r>
    </w:p>
    <w:p w14:paraId="4A75FC33">
      <w:pPr>
        <w:pStyle w:val="224"/>
        <w:numPr>
          <w:ilvl w:val="0"/>
          <w:numId w:val="1"/>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主持、参与</w:t>
      </w:r>
      <w:r>
        <w:rPr>
          <w:rFonts w:hint="eastAsia" w:ascii="仿宋_GB2312" w:hAnsi="Times New Roman" w:eastAsia="仿宋" w:cs="Times New Roman"/>
          <w:b/>
          <w:sz w:val="28"/>
          <w:szCs w:val="28"/>
        </w:rPr>
        <w:t>国家标准</w:t>
      </w:r>
      <w:r>
        <w:rPr>
          <w:rFonts w:hint="eastAsia" w:ascii="仿宋_GB2312" w:hAnsi="Times New Roman" w:eastAsia="仿宋" w:cs="Times New Roman"/>
          <w:bCs/>
          <w:sz w:val="28"/>
          <w:szCs w:val="28"/>
        </w:rPr>
        <w:t>制定、修订；</w:t>
      </w:r>
    </w:p>
    <w:p w14:paraId="0792F320">
      <w:pPr>
        <w:pStyle w:val="224"/>
        <w:numPr>
          <w:ilvl w:val="0"/>
          <w:numId w:val="1"/>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主持、参与</w:t>
      </w:r>
      <w:r>
        <w:rPr>
          <w:rFonts w:hint="eastAsia" w:ascii="仿宋_GB2312" w:hAnsi="Times New Roman" w:eastAsia="仿宋" w:cs="Times New Roman"/>
          <w:b/>
          <w:sz w:val="28"/>
          <w:szCs w:val="28"/>
        </w:rPr>
        <w:t>行业标准</w:t>
      </w:r>
      <w:r>
        <w:rPr>
          <w:rFonts w:hint="eastAsia" w:ascii="仿宋_GB2312" w:hAnsi="Times New Roman" w:eastAsia="仿宋" w:cs="Times New Roman"/>
          <w:bCs/>
          <w:sz w:val="28"/>
          <w:szCs w:val="28"/>
        </w:rPr>
        <w:t>制定、修订；</w:t>
      </w:r>
    </w:p>
    <w:p w14:paraId="0A283DFF">
      <w:pPr>
        <w:pStyle w:val="224"/>
        <w:numPr>
          <w:ilvl w:val="0"/>
          <w:numId w:val="1"/>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主持、参与</w:t>
      </w:r>
      <w:r>
        <w:rPr>
          <w:rFonts w:hint="eastAsia" w:ascii="仿宋_GB2312" w:hAnsi="Times New Roman" w:eastAsia="仿宋" w:cs="Times New Roman"/>
          <w:b/>
          <w:sz w:val="28"/>
          <w:szCs w:val="28"/>
        </w:rPr>
        <w:t>山东省地方标准</w:t>
      </w:r>
      <w:r>
        <w:rPr>
          <w:rFonts w:hint="eastAsia" w:ascii="仿宋_GB2312" w:hAnsi="Times New Roman" w:eastAsia="仿宋" w:cs="Times New Roman"/>
          <w:bCs/>
          <w:sz w:val="28"/>
          <w:szCs w:val="28"/>
        </w:rPr>
        <w:t>制定、修订；</w:t>
      </w:r>
    </w:p>
    <w:p w14:paraId="0FE15062">
      <w:pPr>
        <w:pStyle w:val="224"/>
        <w:numPr>
          <w:ilvl w:val="0"/>
          <w:numId w:val="1"/>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主持</w:t>
      </w:r>
      <w:r>
        <w:rPr>
          <w:rFonts w:hint="eastAsia" w:ascii="仿宋_GB2312" w:hAnsi="Times New Roman" w:eastAsia="仿宋" w:cs="Times New Roman"/>
          <w:b/>
          <w:sz w:val="28"/>
          <w:szCs w:val="28"/>
        </w:rPr>
        <w:t>团体标准（联盟标准）</w:t>
      </w:r>
      <w:r>
        <w:rPr>
          <w:rFonts w:hint="eastAsia" w:ascii="仿宋_GB2312" w:hAnsi="Times New Roman" w:eastAsia="仿宋" w:cs="Times New Roman"/>
          <w:bCs/>
          <w:sz w:val="28"/>
          <w:szCs w:val="28"/>
        </w:rPr>
        <w:t>制定的，参与山东省制造业团体标准建设试点项目涉及的团体标准制定、修订。</w:t>
      </w:r>
    </w:p>
    <w:p w14:paraId="0F31D675">
      <w:pPr>
        <w:spacing w:line="580" w:lineRule="exact"/>
        <w:ind w:firstLine="562" w:firstLineChars="200"/>
        <w:rPr>
          <w:rFonts w:ascii="仿宋_GB2312" w:hAnsi="Times New Roman" w:eastAsia="仿宋" w:cs="Times New Roman"/>
          <w:b/>
          <w:sz w:val="28"/>
          <w:szCs w:val="28"/>
        </w:rPr>
      </w:pPr>
      <w:bookmarkStart w:id="12" w:name="_Hlk77852865"/>
      <w:r>
        <w:rPr>
          <w:rFonts w:hint="eastAsia" w:ascii="仿宋_GB2312" w:hAnsi="Times New Roman" w:eastAsia="仿宋" w:cs="Times New Roman"/>
          <w:b/>
          <w:sz w:val="28"/>
          <w:szCs w:val="28"/>
        </w:rPr>
        <w:t>②标准化机构任职：</w:t>
      </w:r>
    </w:p>
    <w:bookmarkEnd w:id="12"/>
    <w:p w14:paraId="362473FE">
      <w:pPr>
        <w:pStyle w:val="224"/>
        <w:numPr>
          <w:ilvl w:val="0"/>
          <w:numId w:val="2"/>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承担国际、全国、省专业标准化技术委员会、分技术委员会秘书处工作，组建或依托相关技术机构负责团体标准（联盟标准）制定工作。</w:t>
      </w:r>
    </w:p>
    <w:p w14:paraId="3DDD0BB9">
      <w:pPr>
        <w:spacing w:line="580" w:lineRule="exact"/>
        <w:ind w:firstLine="562" w:firstLineChars="200"/>
        <w:rPr>
          <w:rFonts w:ascii="仿宋_GB2312" w:hAnsi="Times New Roman" w:eastAsia="仿宋" w:cs="Times New Roman"/>
          <w:b/>
          <w:sz w:val="28"/>
          <w:szCs w:val="28"/>
        </w:rPr>
      </w:pPr>
      <w:r>
        <w:rPr>
          <w:rFonts w:hint="eastAsia" w:ascii="仿宋_GB2312" w:hAnsi="Times New Roman" w:eastAsia="仿宋" w:cs="Times New Roman"/>
          <w:b/>
          <w:sz w:val="28"/>
          <w:szCs w:val="28"/>
        </w:rPr>
        <w:t>③标准化示范：</w:t>
      </w:r>
    </w:p>
    <w:p w14:paraId="1A39688B">
      <w:pPr>
        <w:pStyle w:val="224"/>
        <w:numPr>
          <w:ilvl w:val="0"/>
          <w:numId w:val="3"/>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获得标准化良好行为企业证书的；</w:t>
      </w:r>
    </w:p>
    <w:p w14:paraId="4B42A67E">
      <w:pPr>
        <w:pStyle w:val="224"/>
        <w:numPr>
          <w:ilvl w:val="0"/>
          <w:numId w:val="3"/>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承担国家级标准化试点示范项目，承担山东省标准化试点示范项目的；</w:t>
      </w:r>
    </w:p>
    <w:p w14:paraId="2EA513C0">
      <w:pPr>
        <w:pStyle w:val="224"/>
        <w:numPr>
          <w:ilvl w:val="0"/>
          <w:numId w:val="3"/>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获得中国标准创新贡献奖的；</w:t>
      </w:r>
    </w:p>
    <w:p w14:paraId="1AC0847D">
      <w:pPr>
        <w:pStyle w:val="224"/>
        <w:numPr>
          <w:ilvl w:val="0"/>
          <w:numId w:val="3"/>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获批创建国家技术标准创新基地、场馆、标准验证实验室和经国家推广的标准案例等的；</w:t>
      </w:r>
    </w:p>
    <w:p w14:paraId="362240E3">
      <w:pPr>
        <w:spacing w:line="580" w:lineRule="exact"/>
        <w:ind w:firstLine="562" w:firstLineChars="200"/>
        <w:rPr>
          <w:rFonts w:ascii="仿宋_GB2312" w:hAnsi="Times New Roman" w:eastAsia="仿宋" w:cs="Times New Roman"/>
          <w:b/>
          <w:sz w:val="28"/>
          <w:szCs w:val="28"/>
        </w:rPr>
      </w:pPr>
      <w:r>
        <w:rPr>
          <w:rFonts w:hint="eastAsia" w:ascii="仿宋_GB2312" w:hAnsi="Times New Roman" w:eastAsia="仿宋" w:cs="Times New Roman"/>
          <w:b/>
          <w:sz w:val="28"/>
          <w:szCs w:val="28"/>
        </w:rPr>
        <w:t>④标准化培训：</w:t>
      </w:r>
    </w:p>
    <w:p w14:paraId="49ABA7BD">
      <w:pPr>
        <w:pStyle w:val="224"/>
        <w:numPr>
          <w:ilvl w:val="0"/>
          <w:numId w:val="4"/>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担标准化培训教育项目等。</w:t>
      </w:r>
    </w:p>
    <w:p w14:paraId="20B4D595">
      <w:pPr>
        <w:spacing w:line="580" w:lineRule="exact"/>
        <w:ind w:firstLine="562" w:firstLineChars="200"/>
        <w:rPr>
          <w:rFonts w:ascii="仿宋_GB2312" w:hAnsi="Times New Roman" w:eastAsia="仿宋" w:cs="Times New Roman"/>
          <w:b/>
          <w:bCs/>
          <w:sz w:val="28"/>
          <w:szCs w:val="28"/>
        </w:rPr>
      </w:pPr>
      <w:r>
        <w:rPr>
          <w:rFonts w:hint="eastAsia" w:ascii="仿宋_GB2312" w:hAnsi="Times New Roman" w:eastAsia="仿宋" w:cs="Times New Roman"/>
          <w:b/>
          <w:bCs/>
          <w:sz w:val="28"/>
          <w:szCs w:val="28"/>
        </w:rPr>
        <w:t>奖励标准：</w:t>
      </w:r>
    </w:p>
    <w:p w14:paraId="4845C614">
      <w:pPr>
        <w:spacing w:line="580" w:lineRule="exact"/>
        <w:ind w:firstLine="562" w:firstLineChars="200"/>
        <w:rPr>
          <w:rFonts w:ascii="仿宋_GB2312" w:hAnsi="Times New Roman" w:eastAsia="仿宋" w:cs="Times New Roman"/>
          <w:b/>
          <w:sz w:val="28"/>
          <w:szCs w:val="28"/>
        </w:rPr>
      </w:pPr>
      <w:r>
        <w:rPr>
          <w:rFonts w:hint="eastAsia" w:ascii="仿宋_GB2312" w:hAnsi="Times New Roman" w:eastAsia="仿宋" w:cs="Times New Roman"/>
          <w:b/>
          <w:sz w:val="28"/>
          <w:szCs w:val="28"/>
        </w:rPr>
        <w:t>①标准制定、修订：</w:t>
      </w:r>
    </w:p>
    <w:p w14:paraId="749E1432">
      <w:pPr>
        <w:spacing w:line="580" w:lineRule="exact"/>
        <w:ind w:firstLine="560" w:firstLineChars="200"/>
        <w:rPr>
          <w:rFonts w:ascii="仿宋_GB2312" w:hAnsi="Times New Roman" w:eastAsia="仿宋" w:cs="Times New Roman"/>
          <w:bCs/>
          <w:sz w:val="28"/>
          <w:szCs w:val="28"/>
        </w:rPr>
      </w:pPr>
      <w:r>
        <w:rPr>
          <w:rFonts w:hint="eastAsia" w:ascii="仿宋_GB2312" w:hAnsi="Times New Roman" w:eastAsia="仿宋" w:cs="Times New Roman"/>
          <w:bCs/>
          <w:sz w:val="28"/>
          <w:szCs w:val="28"/>
        </w:rPr>
        <w:t>主导标准制定、修订的奖励标准如下：</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1134"/>
        <w:gridCol w:w="1255"/>
        <w:gridCol w:w="1134"/>
        <w:gridCol w:w="1276"/>
      </w:tblGrid>
      <w:tr w14:paraId="2C2E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66F5295B">
            <w:pPr>
              <w:spacing w:line="400" w:lineRule="exact"/>
              <w:jc w:val="center"/>
              <w:rPr>
                <w:rFonts w:ascii="仿宋_GB2312" w:hAnsi="Times New Roman" w:eastAsia="仿宋" w:cs="Times New Roman"/>
                <w:bCs/>
              </w:rPr>
            </w:pPr>
            <w:r>
              <w:rPr>
                <w:rFonts w:hint="eastAsia" w:ascii="仿宋_GB2312" w:hAnsi="Times New Roman" w:eastAsia="仿宋" w:cs="Times New Roman"/>
                <w:bCs/>
              </w:rPr>
              <w:t>国际标准</w:t>
            </w:r>
          </w:p>
        </w:tc>
        <w:tc>
          <w:tcPr>
            <w:tcW w:w="1134" w:type="dxa"/>
            <w:vMerge w:val="restart"/>
            <w:vAlign w:val="center"/>
          </w:tcPr>
          <w:p w14:paraId="262D178A">
            <w:pPr>
              <w:spacing w:line="400" w:lineRule="exact"/>
              <w:jc w:val="center"/>
              <w:rPr>
                <w:rFonts w:ascii="仿宋_GB2312" w:hAnsi="Times New Roman" w:eastAsia="仿宋" w:cs="Times New Roman"/>
                <w:bCs/>
              </w:rPr>
            </w:pPr>
            <w:r>
              <w:rPr>
                <w:rFonts w:hint="eastAsia" w:ascii="仿宋_GB2312" w:hAnsi="Times New Roman" w:eastAsia="仿宋" w:cs="Times New Roman"/>
                <w:bCs/>
              </w:rPr>
              <w:t>制定</w:t>
            </w:r>
          </w:p>
        </w:tc>
        <w:tc>
          <w:tcPr>
            <w:tcW w:w="1255" w:type="dxa"/>
            <w:vAlign w:val="center"/>
          </w:tcPr>
          <w:p w14:paraId="5D255BC2">
            <w:pPr>
              <w:spacing w:line="400" w:lineRule="exact"/>
              <w:jc w:val="center"/>
              <w:rPr>
                <w:rFonts w:ascii="仿宋_GB2312" w:hAnsi="Times New Roman" w:eastAsia="仿宋" w:cs="Times New Roman"/>
                <w:bCs/>
              </w:rPr>
            </w:pPr>
            <w:r>
              <w:rPr>
                <w:rFonts w:hint="eastAsia" w:ascii="仿宋_GB2312" w:hAnsi="Times New Roman" w:eastAsia="仿宋" w:cs="Times New Roman"/>
                <w:bCs/>
              </w:rPr>
              <w:t>≤5</w:t>
            </w:r>
            <w:r>
              <w:rPr>
                <w:rFonts w:ascii="仿宋_GB2312" w:hAnsi="Times New Roman" w:eastAsia="仿宋" w:cs="Times New Roman"/>
                <w:bCs/>
              </w:rPr>
              <w:t>0</w:t>
            </w:r>
            <w:r>
              <w:rPr>
                <w:rFonts w:hint="eastAsia" w:ascii="仿宋_GB2312" w:hAnsi="Times New Roman" w:eastAsia="仿宋" w:cs="Times New Roman"/>
                <w:bCs/>
              </w:rPr>
              <w:t>万元</w:t>
            </w:r>
          </w:p>
        </w:tc>
        <w:tc>
          <w:tcPr>
            <w:tcW w:w="1134" w:type="dxa"/>
            <w:vMerge w:val="restart"/>
            <w:vAlign w:val="center"/>
          </w:tcPr>
          <w:p w14:paraId="47CF9555">
            <w:pPr>
              <w:spacing w:line="400" w:lineRule="exact"/>
              <w:jc w:val="center"/>
              <w:rPr>
                <w:rFonts w:ascii="仿宋_GB2312" w:hAnsi="Times New Roman" w:eastAsia="仿宋" w:cs="Times New Roman"/>
                <w:bCs/>
              </w:rPr>
            </w:pPr>
            <w:r>
              <w:rPr>
                <w:rFonts w:hint="eastAsia" w:ascii="仿宋_GB2312" w:hAnsi="Times New Roman" w:eastAsia="仿宋" w:cs="Times New Roman"/>
                <w:bCs/>
              </w:rPr>
              <w:t>修订</w:t>
            </w:r>
          </w:p>
        </w:tc>
        <w:tc>
          <w:tcPr>
            <w:tcW w:w="1276" w:type="dxa"/>
            <w:vAlign w:val="center"/>
          </w:tcPr>
          <w:p w14:paraId="7CF892E6">
            <w:pPr>
              <w:spacing w:line="400" w:lineRule="exact"/>
              <w:jc w:val="center"/>
              <w:rPr>
                <w:rFonts w:ascii="仿宋_GB2312" w:hAnsi="Times New Roman" w:eastAsia="仿宋" w:cs="Times New Roman"/>
                <w:bCs/>
              </w:rPr>
            </w:pPr>
            <w:r>
              <w:rPr>
                <w:rFonts w:hint="eastAsia" w:ascii="仿宋_GB2312" w:hAnsi="Times New Roman" w:eastAsia="仿宋" w:cs="Times New Roman"/>
                <w:bCs/>
              </w:rPr>
              <w:t>≤2</w:t>
            </w:r>
            <w:r>
              <w:rPr>
                <w:rFonts w:ascii="仿宋_GB2312" w:hAnsi="Times New Roman" w:eastAsia="仿宋" w:cs="Times New Roman"/>
                <w:bCs/>
              </w:rPr>
              <w:t>5</w:t>
            </w:r>
            <w:r>
              <w:rPr>
                <w:rFonts w:hint="eastAsia" w:ascii="仿宋_GB2312" w:hAnsi="Times New Roman" w:eastAsia="仿宋" w:cs="Times New Roman"/>
                <w:bCs/>
              </w:rPr>
              <w:t>万元</w:t>
            </w:r>
          </w:p>
        </w:tc>
      </w:tr>
      <w:tr w14:paraId="6C0C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532D25E2">
            <w:pPr>
              <w:spacing w:line="400" w:lineRule="exact"/>
              <w:jc w:val="center"/>
              <w:rPr>
                <w:rFonts w:ascii="仿宋_GB2312" w:hAnsi="Times New Roman" w:eastAsia="仿宋" w:cs="Times New Roman"/>
                <w:bCs/>
              </w:rPr>
            </w:pPr>
            <w:r>
              <w:rPr>
                <w:rFonts w:hint="eastAsia" w:ascii="仿宋_GB2312" w:hAnsi="Times New Roman" w:eastAsia="仿宋" w:cs="Times New Roman"/>
                <w:bCs/>
              </w:rPr>
              <w:t>国家标准</w:t>
            </w:r>
          </w:p>
        </w:tc>
        <w:tc>
          <w:tcPr>
            <w:tcW w:w="1134" w:type="dxa"/>
            <w:vMerge w:val="continue"/>
            <w:vAlign w:val="center"/>
          </w:tcPr>
          <w:p w14:paraId="7D4F5056">
            <w:pPr>
              <w:spacing w:line="400" w:lineRule="exact"/>
              <w:jc w:val="center"/>
              <w:rPr>
                <w:rFonts w:ascii="仿宋_GB2312" w:hAnsi="Times New Roman" w:eastAsia="仿宋" w:cs="Times New Roman"/>
                <w:bCs/>
              </w:rPr>
            </w:pPr>
          </w:p>
        </w:tc>
        <w:tc>
          <w:tcPr>
            <w:tcW w:w="1255" w:type="dxa"/>
            <w:vAlign w:val="center"/>
          </w:tcPr>
          <w:p w14:paraId="31406BBD">
            <w:pPr>
              <w:spacing w:line="400" w:lineRule="exact"/>
              <w:jc w:val="center"/>
              <w:rPr>
                <w:rFonts w:ascii="仿宋_GB2312" w:hAnsi="Times New Roman" w:eastAsia="仿宋" w:cs="Times New Roman"/>
                <w:bCs/>
              </w:rPr>
            </w:pPr>
            <w:r>
              <w:rPr>
                <w:rFonts w:hint="eastAsia" w:ascii="仿宋_GB2312" w:hAnsi="Times New Roman" w:eastAsia="仿宋" w:cs="Times New Roman"/>
                <w:bCs/>
              </w:rPr>
              <w:t>≤3</w:t>
            </w:r>
            <w:r>
              <w:rPr>
                <w:rFonts w:ascii="仿宋_GB2312" w:hAnsi="Times New Roman" w:eastAsia="仿宋" w:cs="Times New Roman"/>
                <w:bCs/>
              </w:rPr>
              <w:t>0</w:t>
            </w:r>
            <w:r>
              <w:rPr>
                <w:rFonts w:hint="eastAsia" w:ascii="仿宋_GB2312" w:hAnsi="Times New Roman" w:eastAsia="仿宋" w:cs="Times New Roman"/>
                <w:bCs/>
              </w:rPr>
              <w:t>万元</w:t>
            </w:r>
          </w:p>
        </w:tc>
        <w:tc>
          <w:tcPr>
            <w:tcW w:w="1134" w:type="dxa"/>
            <w:vMerge w:val="continue"/>
            <w:vAlign w:val="center"/>
          </w:tcPr>
          <w:p w14:paraId="0A8F4517">
            <w:pPr>
              <w:spacing w:line="400" w:lineRule="exact"/>
              <w:jc w:val="center"/>
              <w:rPr>
                <w:rFonts w:ascii="仿宋_GB2312" w:hAnsi="Times New Roman" w:eastAsia="仿宋" w:cs="Times New Roman"/>
                <w:bCs/>
              </w:rPr>
            </w:pPr>
          </w:p>
        </w:tc>
        <w:tc>
          <w:tcPr>
            <w:tcW w:w="1276" w:type="dxa"/>
            <w:vAlign w:val="center"/>
          </w:tcPr>
          <w:p w14:paraId="3112F654">
            <w:pPr>
              <w:spacing w:line="400" w:lineRule="exact"/>
              <w:jc w:val="center"/>
              <w:rPr>
                <w:rFonts w:ascii="仿宋_GB2312" w:hAnsi="Times New Roman" w:eastAsia="仿宋" w:cs="Times New Roman"/>
                <w:bCs/>
              </w:rPr>
            </w:pPr>
            <w:r>
              <w:rPr>
                <w:rFonts w:hint="eastAsia" w:ascii="仿宋_GB2312" w:hAnsi="Times New Roman" w:eastAsia="仿宋" w:cs="Times New Roman"/>
                <w:bCs/>
              </w:rPr>
              <w:t>≤2</w:t>
            </w:r>
            <w:r>
              <w:rPr>
                <w:rFonts w:ascii="仿宋_GB2312" w:hAnsi="Times New Roman" w:eastAsia="仿宋" w:cs="Times New Roman"/>
                <w:bCs/>
              </w:rPr>
              <w:t>5</w:t>
            </w:r>
            <w:r>
              <w:rPr>
                <w:rFonts w:hint="eastAsia" w:ascii="仿宋_GB2312" w:hAnsi="Times New Roman" w:eastAsia="仿宋" w:cs="Times New Roman"/>
                <w:bCs/>
              </w:rPr>
              <w:t>万元</w:t>
            </w:r>
          </w:p>
        </w:tc>
      </w:tr>
      <w:tr w14:paraId="75A6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06636A10">
            <w:pPr>
              <w:spacing w:line="400" w:lineRule="exact"/>
              <w:jc w:val="center"/>
              <w:rPr>
                <w:rFonts w:ascii="仿宋_GB2312" w:hAnsi="Times New Roman" w:eastAsia="仿宋" w:cs="Times New Roman"/>
                <w:bCs/>
              </w:rPr>
            </w:pPr>
            <w:r>
              <w:rPr>
                <w:rFonts w:hint="eastAsia" w:ascii="仿宋_GB2312" w:hAnsi="Times New Roman" w:eastAsia="仿宋" w:cs="Times New Roman"/>
                <w:bCs/>
              </w:rPr>
              <w:t>行业标准</w:t>
            </w:r>
          </w:p>
        </w:tc>
        <w:tc>
          <w:tcPr>
            <w:tcW w:w="1134" w:type="dxa"/>
            <w:vMerge w:val="continue"/>
            <w:vAlign w:val="center"/>
          </w:tcPr>
          <w:p w14:paraId="65EC07B9">
            <w:pPr>
              <w:spacing w:line="400" w:lineRule="exact"/>
              <w:jc w:val="center"/>
              <w:rPr>
                <w:rFonts w:ascii="仿宋_GB2312" w:hAnsi="Times New Roman" w:eastAsia="仿宋" w:cs="Times New Roman"/>
                <w:bCs/>
              </w:rPr>
            </w:pPr>
          </w:p>
        </w:tc>
        <w:tc>
          <w:tcPr>
            <w:tcW w:w="1255" w:type="dxa"/>
            <w:vAlign w:val="center"/>
          </w:tcPr>
          <w:p w14:paraId="7B80C6DF">
            <w:pPr>
              <w:spacing w:line="400" w:lineRule="exact"/>
              <w:jc w:val="center"/>
              <w:rPr>
                <w:rFonts w:ascii="仿宋_GB2312" w:hAnsi="Times New Roman" w:eastAsia="仿宋" w:cs="Times New Roman"/>
                <w:bCs/>
              </w:rPr>
            </w:pPr>
            <w:r>
              <w:rPr>
                <w:rFonts w:hint="eastAsia" w:ascii="仿宋_GB2312" w:hAnsi="Times New Roman" w:eastAsia="仿宋" w:cs="Times New Roman"/>
                <w:bCs/>
              </w:rPr>
              <w:t>≤2</w:t>
            </w:r>
            <w:r>
              <w:rPr>
                <w:rFonts w:ascii="仿宋_GB2312" w:hAnsi="Times New Roman" w:eastAsia="仿宋" w:cs="Times New Roman"/>
                <w:bCs/>
              </w:rPr>
              <w:t>0</w:t>
            </w:r>
            <w:r>
              <w:rPr>
                <w:rFonts w:hint="eastAsia" w:ascii="仿宋_GB2312" w:hAnsi="Times New Roman" w:eastAsia="仿宋" w:cs="Times New Roman"/>
                <w:bCs/>
              </w:rPr>
              <w:t>万元</w:t>
            </w:r>
          </w:p>
        </w:tc>
        <w:tc>
          <w:tcPr>
            <w:tcW w:w="1134" w:type="dxa"/>
            <w:vMerge w:val="continue"/>
            <w:vAlign w:val="center"/>
          </w:tcPr>
          <w:p w14:paraId="3B640EDA">
            <w:pPr>
              <w:spacing w:line="400" w:lineRule="exact"/>
              <w:jc w:val="center"/>
              <w:rPr>
                <w:rFonts w:ascii="仿宋_GB2312" w:hAnsi="Times New Roman" w:eastAsia="仿宋" w:cs="Times New Roman"/>
                <w:bCs/>
              </w:rPr>
            </w:pPr>
          </w:p>
        </w:tc>
        <w:tc>
          <w:tcPr>
            <w:tcW w:w="1276" w:type="dxa"/>
            <w:vAlign w:val="center"/>
          </w:tcPr>
          <w:p w14:paraId="18140604">
            <w:pPr>
              <w:spacing w:line="400" w:lineRule="exact"/>
              <w:jc w:val="center"/>
              <w:rPr>
                <w:rFonts w:ascii="仿宋_GB2312" w:hAnsi="Times New Roman" w:eastAsia="仿宋" w:cs="Times New Roman"/>
                <w:bCs/>
              </w:rPr>
            </w:pPr>
            <w:r>
              <w:rPr>
                <w:rFonts w:hint="eastAsia" w:ascii="仿宋_GB2312" w:hAnsi="Times New Roman" w:eastAsia="仿宋" w:cs="Times New Roman"/>
                <w:bCs/>
              </w:rPr>
              <w:t>≤</w:t>
            </w:r>
            <w:r>
              <w:rPr>
                <w:rFonts w:ascii="仿宋_GB2312" w:hAnsi="Times New Roman" w:eastAsia="仿宋" w:cs="Times New Roman"/>
                <w:bCs/>
              </w:rPr>
              <w:t>10</w:t>
            </w:r>
            <w:r>
              <w:rPr>
                <w:rFonts w:hint="eastAsia" w:ascii="仿宋_GB2312" w:hAnsi="Times New Roman" w:eastAsia="仿宋" w:cs="Times New Roman"/>
                <w:bCs/>
              </w:rPr>
              <w:t>万元</w:t>
            </w:r>
          </w:p>
        </w:tc>
      </w:tr>
      <w:tr w14:paraId="3FB3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527C8A93">
            <w:pPr>
              <w:spacing w:line="400" w:lineRule="exact"/>
              <w:jc w:val="center"/>
              <w:rPr>
                <w:rFonts w:ascii="仿宋_GB2312" w:hAnsi="Times New Roman" w:eastAsia="仿宋" w:cs="Times New Roman"/>
                <w:bCs/>
              </w:rPr>
            </w:pPr>
            <w:r>
              <w:rPr>
                <w:rFonts w:hint="eastAsia" w:ascii="仿宋_GB2312" w:hAnsi="Times New Roman" w:eastAsia="仿宋" w:cs="Times New Roman"/>
                <w:bCs/>
              </w:rPr>
              <w:t>山东地方标准</w:t>
            </w:r>
          </w:p>
        </w:tc>
        <w:tc>
          <w:tcPr>
            <w:tcW w:w="1134" w:type="dxa"/>
            <w:vMerge w:val="continue"/>
            <w:vAlign w:val="center"/>
          </w:tcPr>
          <w:p w14:paraId="65C67C0F">
            <w:pPr>
              <w:spacing w:line="400" w:lineRule="exact"/>
              <w:jc w:val="center"/>
              <w:rPr>
                <w:rFonts w:ascii="仿宋_GB2312" w:hAnsi="Times New Roman" w:eastAsia="仿宋" w:cs="Times New Roman"/>
                <w:bCs/>
              </w:rPr>
            </w:pPr>
          </w:p>
        </w:tc>
        <w:tc>
          <w:tcPr>
            <w:tcW w:w="1255" w:type="dxa"/>
            <w:vAlign w:val="center"/>
          </w:tcPr>
          <w:p w14:paraId="302F7D44">
            <w:pPr>
              <w:spacing w:line="400" w:lineRule="exact"/>
              <w:jc w:val="center"/>
              <w:rPr>
                <w:rFonts w:ascii="仿宋_GB2312" w:hAnsi="Times New Roman" w:eastAsia="仿宋" w:cs="Times New Roman"/>
                <w:bCs/>
              </w:rPr>
            </w:pPr>
            <w:r>
              <w:rPr>
                <w:rFonts w:hint="eastAsia" w:ascii="仿宋_GB2312" w:hAnsi="Times New Roman" w:eastAsia="仿宋" w:cs="Times New Roman"/>
                <w:bCs/>
              </w:rPr>
              <w:t>≤1</w:t>
            </w:r>
            <w:r>
              <w:rPr>
                <w:rFonts w:ascii="仿宋_GB2312" w:hAnsi="Times New Roman" w:eastAsia="仿宋" w:cs="Times New Roman"/>
                <w:bCs/>
              </w:rPr>
              <w:t>0</w:t>
            </w:r>
            <w:r>
              <w:rPr>
                <w:rFonts w:hint="eastAsia" w:ascii="仿宋_GB2312" w:hAnsi="Times New Roman" w:eastAsia="仿宋" w:cs="Times New Roman"/>
                <w:bCs/>
              </w:rPr>
              <w:t>万元</w:t>
            </w:r>
          </w:p>
        </w:tc>
        <w:tc>
          <w:tcPr>
            <w:tcW w:w="1134" w:type="dxa"/>
            <w:vMerge w:val="continue"/>
            <w:vAlign w:val="center"/>
          </w:tcPr>
          <w:p w14:paraId="1D028515">
            <w:pPr>
              <w:spacing w:line="400" w:lineRule="exact"/>
              <w:jc w:val="center"/>
              <w:rPr>
                <w:rFonts w:ascii="仿宋_GB2312" w:hAnsi="Times New Roman" w:eastAsia="仿宋" w:cs="Times New Roman"/>
                <w:bCs/>
              </w:rPr>
            </w:pPr>
          </w:p>
        </w:tc>
        <w:tc>
          <w:tcPr>
            <w:tcW w:w="1276" w:type="dxa"/>
            <w:vAlign w:val="center"/>
          </w:tcPr>
          <w:p w14:paraId="2A736D2D">
            <w:pPr>
              <w:spacing w:line="400" w:lineRule="exact"/>
              <w:jc w:val="center"/>
              <w:rPr>
                <w:rFonts w:ascii="仿宋_GB2312" w:hAnsi="Times New Roman" w:eastAsia="仿宋" w:cs="Times New Roman"/>
                <w:bCs/>
              </w:rPr>
            </w:pPr>
            <w:r>
              <w:rPr>
                <w:rFonts w:hint="eastAsia" w:ascii="仿宋_GB2312" w:hAnsi="Times New Roman" w:eastAsia="仿宋" w:cs="Times New Roman"/>
                <w:bCs/>
              </w:rPr>
              <w:t>≤</w:t>
            </w:r>
            <w:r>
              <w:rPr>
                <w:rFonts w:ascii="仿宋_GB2312" w:hAnsi="Times New Roman" w:eastAsia="仿宋" w:cs="Times New Roman"/>
                <w:bCs/>
              </w:rPr>
              <w:t>5</w:t>
            </w:r>
            <w:r>
              <w:rPr>
                <w:rFonts w:hint="eastAsia" w:ascii="仿宋_GB2312" w:hAnsi="Times New Roman" w:eastAsia="仿宋" w:cs="Times New Roman"/>
                <w:bCs/>
              </w:rPr>
              <w:t>万元</w:t>
            </w:r>
          </w:p>
        </w:tc>
      </w:tr>
      <w:tr w14:paraId="414C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6E703CAE">
            <w:pPr>
              <w:spacing w:line="400" w:lineRule="exact"/>
              <w:jc w:val="center"/>
              <w:rPr>
                <w:rFonts w:ascii="仿宋_GB2312" w:hAnsi="Times New Roman" w:eastAsia="仿宋" w:cs="Times New Roman"/>
                <w:bCs/>
              </w:rPr>
            </w:pPr>
            <w:r>
              <w:rPr>
                <w:rFonts w:hint="eastAsia" w:ascii="仿宋_GB2312" w:hAnsi="Times New Roman" w:eastAsia="仿宋" w:cs="Times New Roman"/>
                <w:bCs/>
              </w:rPr>
              <w:t>团体标准</w:t>
            </w:r>
          </w:p>
        </w:tc>
        <w:tc>
          <w:tcPr>
            <w:tcW w:w="1134" w:type="dxa"/>
            <w:vMerge w:val="continue"/>
            <w:vAlign w:val="center"/>
          </w:tcPr>
          <w:p w14:paraId="4963C934">
            <w:pPr>
              <w:spacing w:line="400" w:lineRule="exact"/>
              <w:jc w:val="center"/>
              <w:rPr>
                <w:rFonts w:ascii="仿宋_GB2312" w:hAnsi="Times New Roman" w:eastAsia="仿宋" w:cs="Times New Roman"/>
                <w:bCs/>
              </w:rPr>
            </w:pPr>
          </w:p>
        </w:tc>
        <w:tc>
          <w:tcPr>
            <w:tcW w:w="1255" w:type="dxa"/>
            <w:vAlign w:val="center"/>
          </w:tcPr>
          <w:p w14:paraId="068F9323">
            <w:pPr>
              <w:spacing w:line="400" w:lineRule="exact"/>
              <w:jc w:val="center"/>
              <w:rPr>
                <w:rFonts w:ascii="仿宋_GB2312" w:hAnsi="Times New Roman" w:eastAsia="仿宋" w:cs="Times New Roman"/>
                <w:bCs/>
              </w:rPr>
            </w:pPr>
            <w:r>
              <w:rPr>
                <w:rFonts w:hint="eastAsia" w:ascii="仿宋_GB2312" w:hAnsi="Times New Roman" w:eastAsia="仿宋" w:cs="Times New Roman"/>
                <w:bCs/>
              </w:rPr>
              <w:t>≤</w:t>
            </w:r>
            <w:r>
              <w:rPr>
                <w:rFonts w:ascii="仿宋_GB2312" w:hAnsi="Times New Roman" w:eastAsia="仿宋" w:cs="Times New Roman"/>
                <w:bCs/>
              </w:rPr>
              <w:t>10</w:t>
            </w:r>
            <w:r>
              <w:rPr>
                <w:rFonts w:hint="eastAsia" w:ascii="仿宋_GB2312" w:hAnsi="Times New Roman" w:eastAsia="仿宋" w:cs="Times New Roman"/>
                <w:bCs/>
              </w:rPr>
              <w:t>万元</w:t>
            </w:r>
          </w:p>
        </w:tc>
        <w:tc>
          <w:tcPr>
            <w:tcW w:w="1134" w:type="dxa"/>
            <w:vMerge w:val="continue"/>
            <w:vAlign w:val="center"/>
          </w:tcPr>
          <w:p w14:paraId="795C2CF7">
            <w:pPr>
              <w:spacing w:line="400" w:lineRule="exact"/>
              <w:jc w:val="center"/>
              <w:rPr>
                <w:rFonts w:ascii="仿宋_GB2312" w:hAnsi="Times New Roman" w:eastAsia="仿宋" w:cs="Times New Roman"/>
                <w:bCs/>
              </w:rPr>
            </w:pPr>
          </w:p>
        </w:tc>
        <w:tc>
          <w:tcPr>
            <w:tcW w:w="1276" w:type="dxa"/>
            <w:vAlign w:val="center"/>
          </w:tcPr>
          <w:p w14:paraId="268DBED2">
            <w:pPr>
              <w:spacing w:line="400" w:lineRule="exact"/>
              <w:jc w:val="center"/>
              <w:rPr>
                <w:rFonts w:ascii="仿宋_GB2312" w:hAnsi="Times New Roman" w:eastAsia="仿宋" w:cs="Times New Roman"/>
                <w:bCs/>
              </w:rPr>
            </w:pPr>
            <w:r>
              <w:rPr>
                <w:rFonts w:hint="eastAsia" w:ascii="仿宋_GB2312" w:hAnsi="Times New Roman" w:eastAsia="仿宋" w:cs="Times New Roman"/>
                <w:bCs/>
              </w:rPr>
              <w:t>≤</w:t>
            </w:r>
            <w:r>
              <w:rPr>
                <w:rFonts w:ascii="仿宋_GB2312" w:hAnsi="Times New Roman" w:eastAsia="仿宋" w:cs="Times New Roman"/>
                <w:bCs/>
              </w:rPr>
              <w:t>5</w:t>
            </w:r>
            <w:r>
              <w:rPr>
                <w:rFonts w:hint="eastAsia" w:ascii="仿宋_GB2312" w:hAnsi="Times New Roman" w:eastAsia="仿宋" w:cs="Times New Roman"/>
                <w:bCs/>
              </w:rPr>
              <w:t>万元</w:t>
            </w:r>
          </w:p>
        </w:tc>
      </w:tr>
    </w:tbl>
    <w:p w14:paraId="58D6EAE8">
      <w:pPr>
        <w:spacing w:line="580" w:lineRule="exact"/>
        <w:ind w:firstLine="560" w:firstLineChars="200"/>
        <w:rPr>
          <w:rFonts w:ascii="仿宋_GB2312" w:hAnsi="Times New Roman" w:eastAsia="仿宋" w:cs="Times New Roman"/>
          <w:bCs/>
          <w:sz w:val="28"/>
          <w:szCs w:val="28"/>
        </w:rPr>
      </w:pPr>
      <w:r>
        <w:rPr>
          <w:rFonts w:hint="eastAsia" w:ascii="仿宋_GB2312" w:hAnsi="Times New Roman" w:eastAsia="仿宋" w:cs="Times New Roman"/>
          <w:bCs/>
          <w:sz w:val="28"/>
          <w:szCs w:val="28"/>
        </w:rPr>
        <w:t>参与标准制定、修订的按照参与的程度确定资助奖励额度，分别为主持同类标准制定、修订资助奖励标准的</w:t>
      </w:r>
      <w:r>
        <w:rPr>
          <w:rFonts w:ascii="仿宋_GB2312" w:hAnsi="Times New Roman" w:eastAsia="仿宋" w:cs="Times New Roman"/>
          <w:bCs/>
          <w:sz w:val="28"/>
          <w:szCs w:val="28"/>
        </w:rPr>
        <w:t>10-30%</w:t>
      </w:r>
      <w:r>
        <w:rPr>
          <w:rFonts w:hint="eastAsia" w:ascii="仿宋_GB2312" w:hAnsi="Times New Roman" w:eastAsia="仿宋" w:cs="Times New Roman"/>
          <w:bCs/>
          <w:sz w:val="28"/>
          <w:szCs w:val="28"/>
        </w:rPr>
        <w:t>。</w:t>
      </w:r>
    </w:p>
    <w:p w14:paraId="1D3C11B6">
      <w:pPr>
        <w:spacing w:after="120" w:afterLines="50" w:line="580" w:lineRule="exact"/>
        <w:ind w:firstLine="562" w:firstLineChars="200"/>
        <w:rPr>
          <w:rFonts w:ascii="仿宋_GB2312" w:hAnsi="Times New Roman" w:eastAsia="仿宋" w:cs="Times New Roman"/>
          <w:b/>
          <w:sz w:val="28"/>
          <w:szCs w:val="28"/>
        </w:rPr>
      </w:pPr>
      <w:r>
        <w:rPr>
          <w:rFonts w:hint="eastAsia" w:ascii="仿宋_GB2312" w:hAnsi="Times New Roman" w:eastAsia="仿宋" w:cs="Times New Roman"/>
          <w:b/>
          <w:sz w:val="28"/>
          <w:szCs w:val="28"/>
        </w:rPr>
        <w:t>②标准化机构任职：</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396"/>
        <w:gridCol w:w="1239"/>
        <w:gridCol w:w="1239"/>
        <w:gridCol w:w="1240"/>
        <w:gridCol w:w="1240"/>
        <w:gridCol w:w="1240"/>
      </w:tblGrid>
      <w:tr w14:paraId="1FA7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0" w:type="dxa"/>
            <w:vAlign w:val="center"/>
          </w:tcPr>
          <w:p w14:paraId="185F39A2">
            <w:pPr>
              <w:spacing w:line="400" w:lineRule="exact"/>
              <w:jc w:val="center"/>
              <w:rPr>
                <w:rFonts w:ascii="仿宋_GB2312" w:hAnsi="Times New Roman" w:eastAsia="仿宋" w:cs="Times New Roman"/>
                <w:bCs/>
              </w:rPr>
            </w:pPr>
            <w:r>
              <w:rPr>
                <w:rFonts w:hint="eastAsia" w:ascii="仿宋_GB2312" w:hAnsi="Times New Roman" w:eastAsia="仿宋" w:cs="Times New Roman"/>
                <w:bCs/>
              </w:rPr>
              <w:t>国际</w:t>
            </w:r>
          </w:p>
        </w:tc>
        <w:tc>
          <w:tcPr>
            <w:tcW w:w="1396" w:type="dxa"/>
            <w:vMerge w:val="restart"/>
            <w:vAlign w:val="center"/>
          </w:tcPr>
          <w:p w14:paraId="43960B44">
            <w:pPr>
              <w:spacing w:line="400" w:lineRule="exact"/>
              <w:jc w:val="center"/>
              <w:rPr>
                <w:rFonts w:ascii="仿宋_GB2312" w:hAnsi="Times New Roman" w:eastAsia="仿宋" w:cs="Times New Roman"/>
                <w:bCs/>
              </w:rPr>
            </w:pPr>
            <w:r>
              <w:rPr>
                <w:rFonts w:hint="eastAsia" w:ascii="仿宋_GB2312" w:hAnsi="Times New Roman" w:eastAsia="仿宋" w:cs="Times New Roman"/>
                <w:bCs/>
              </w:rPr>
              <w:t>标准化专业技术委员会</w:t>
            </w:r>
          </w:p>
          <w:p w14:paraId="42912250">
            <w:pPr>
              <w:spacing w:line="400" w:lineRule="exact"/>
              <w:jc w:val="center"/>
              <w:rPr>
                <w:rFonts w:ascii="仿宋_GB2312" w:hAnsi="Times New Roman" w:eastAsia="仿宋" w:cs="Times New Roman"/>
                <w:bCs/>
              </w:rPr>
            </w:pPr>
            <w:r>
              <w:rPr>
                <w:rFonts w:hint="eastAsia" w:ascii="仿宋_GB2312" w:hAnsi="Times New Roman" w:eastAsia="仿宋" w:cs="Times New Roman"/>
                <w:bCs/>
              </w:rPr>
              <w:t>（</w:t>
            </w:r>
            <w:r>
              <w:rPr>
                <w:rFonts w:ascii="仿宋_GB2312" w:hAnsi="Times New Roman" w:eastAsia="仿宋" w:cs="Times New Roman"/>
                <w:bCs/>
              </w:rPr>
              <w:t>TC）</w:t>
            </w:r>
          </w:p>
        </w:tc>
        <w:tc>
          <w:tcPr>
            <w:tcW w:w="1239" w:type="dxa"/>
            <w:vAlign w:val="center"/>
          </w:tcPr>
          <w:p w14:paraId="6C04E7FD">
            <w:pPr>
              <w:spacing w:line="400" w:lineRule="exact"/>
              <w:jc w:val="center"/>
              <w:rPr>
                <w:rFonts w:ascii="仿宋_GB2312" w:hAnsi="Times New Roman" w:eastAsia="仿宋" w:cs="Times New Roman"/>
                <w:bCs/>
              </w:rPr>
            </w:pPr>
            <w:r>
              <w:rPr>
                <w:rFonts w:hint="eastAsia" w:ascii="仿宋_GB2312" w:hAnsi="Times New Roman" w:eastAsia="仿宋" w:cs="Times New Roman"/>
                <w:bCs/>
              </w:rPr>
              <w:t>5</w:t>
            </w:r>
            <w:r>
              <w:rPr>
                <w:rFonts w:ascii="仿宋_GB2312" w:hAnsi="Times New Roman" w:eastAsia="仿宋" w:cs="Times New Roman"/>
                <w:bCs/>
              </w:rPr>
              <w:t>0</w:t>
            </w:r>
            <w:r>
              <w:rPr>
                <w:rFonts w:hint="eastAsia" w:ascii="仿宋_GB2312" w:hAnsi="Times New Roman" w:eastAsia="仿宋" w:cs="Times New Roman"/>
                <w:bCs/>
              </w:rPr>
              <w:t>万元</w:t>
            </w:r>
          </w:p>
        </w:tc>
        <w:tc>
          <w:tcPr>
            <w:tcW w:w="1239" w:type="dxa"/>
            <w:vMerge w:val="restart"/>
            <w:vAlign w:val="center"/>
          </w:tcPr>
          <w:p w14:paraId="76CE4C17">
            <w:pPr>
              <w:spacing w:line="400" w:lineRule="exact"/>
              <w:jc w:val="center"/>
              <w:rPr>
                <w:rFonts w:ascii="仿宋_GB2312" w:hAnsi="Times New Roman" w:eastAsia="仿宋" w:cs="Times New Roman"/>
                <w:bCs/>
              </w:rPr>
            </w:pPr>
            <w:r>
              <w:rPr>
                <w:rFonts w:hint="eastAsia" w:ascii="仿宋_GB2312" w:hAnsi="Times New Roman" w:eastAsia="仿宋" w:cs="Times New Roman"/>
                <w:bCs/>
              </w:rPr>
              <w:t>标准化分技术委员会</w:t>
            </w:r>
          </w:p>
          <w:p w14:paraId="6A85310D">
            <w:pPr>
              <w:spacing w:line="400" w:lineRule="exact"/>
              <w:jc w:val="center"/>
              <w:rPr>
                <w:rFonts w:ascii="仿宋_GB2312" w:hAnsi="Times New Roman" w:eastAsia="仿宋" w:cs="Times New Roman"/>
                <w:bCs/>
              </w:rPr>
            </w:pPr>
            <w:r>
              <w:rPr>
                <w:rFonts w:hint="eastAsia" w:ascii="仿宋_GB2312" w:hAnsi="Times New Roman" w:eastAsia="仿宋" w:cs="Times New Roman"/>
                <w:bCs/>
              </w:rPr>
              <w:t>（</w:t>
            </w:r>
            <w:r>
              <w:rPr>
                <w:rFonts w:ascii="仿宋_GB2312" w:hAnsi="Times New Roman" w:eastAsia="仿宋" w:cs="Times New Roman"/>
                <w:bCs/>
              </w:rPr>
              <w:t>SC</w:t>
            </w:r>
            <w:r>
              <w:rPr>
                <w:rFonts w:hint="eastAsia" w:ascii="仿宋_GB2312" w:hAnsi="Times New Roman" w:eastAsia="仿宋" w:cs="Times New Roman"/>
                <w:bCs/>
              </w:rPr>
              <w:t>）</w:t>
            </w:r>
          </w:p>
        </w:tc>
        <w:tc>
          <w:tcPr>
            <w:tcW w:w="1240" w:type="dxa"/>
            <w:vAlign w:val="center"/>
          </w:tcPr>
          <w:p w14:paraId="46F71AEA">
            <w:pPr>
              <w:spacing w:line="400" w:lineRule="exact"/>
              <w:jc w:val="center"/>
              <w:rPr>
                <w:rFonts w:ascii="仿宋_GB2312" w:hAnsi="Times New Roman" w:eastAsia="仿宋" w:cs="Times New Roman"/>
                <w:bCs/>
              </w:rPr>
            </w:pPr>
            <w:r>
              <w:rPr>
                <w:rFonts w:hint="eastAsia" w:ascii="仿宋_GB2312" w:hAnsi="Times New Roman" w:eastAsia="仿宋" w:cs="Times New Roman"/>
                <w:bCs/>
              </w:rPr>
              <w:t>3</w:t>
            </w:r>
            <w:r>
              <w:rPr>
                <w:rFonts w:ascii="仿宋_GB2312" w:hAnsi="Times New Roman" w:eastAsia="仿宋" w:cs="Times New Roman"/>
                <w:bCs/>
              </w:rPr>
              <w:t>0</w:t>
            </w:r>
            <w:r>
              <w:rPr>
                <w:rFonts w:hint="eastAsia" w:ascii="仿宋_GB2312" w:hAnsi="Times New Roman" w:eastAsia="仿宋" w:cs="Times New Roman"/>
                <w:bCs/>
              </w:rPr>
              <w:t>万元</w:t>
            </w:r>
          </w:p>
        </w:tc>
        <w:tc>
          <w:tcPr>
            <w:tcW w:w="1240" w:type="dxa"/>
            <w:vMerge w:val="restart"/>
            <w:vAlign w:val="center"/>
          </w:tcPr>
          <w:p w14:paraId="434D0F44">
            <w:pPr>
              <w:spacing w:line="400" w:lineRule="exact"/>
              <w:jc w:val="center"/>
              <w:rPr>
                <w:rFonts w:ascii="仿宋_GB2312" w:hAnsi="Times New Roman" w:eastAsia="仿宋" w:cs="Times New Roman"/>
                <w:bCs/>
              </w:rPr>
            </w:pPr>
            <w:r>
              <w:rPr>
                <w:rFonts w:hint="eastAsia" w:ascii="仿宋_GB2312" w:hAnsi="Times New Roman" w:eastAsia="仿宋" w:cs="Times New Roman"/>
                <w:bCs/>
              </w:rPr>
              <w:t>标准化工作组</w:t>
            </w:r>
          </w:p>
          <w:p w14:paraId="6887A6E3">
            <w:pPr>
              <w:spacing w:line="400" w:lineRule="exact"/>
              <w:jc w:val="center"/>
              <w:rPr>
                <w:rFonts w:ascii="仿宋_GB2312" w:hAnsi="Times New Roman" w:eastAsia="仿宋" w:cs="Times New Roman"/>
                <w:bCs/>
              </w:rPr>
            </w:pPr>
            <w:r>
              <w:rPr>
                <w:rFonts w:hint="eastAsia" w:ascii="仿宋_GB2312" w:hAnsi="Times New Roman" w:eastAsia="仿宋" w:cs="Times New Roman"/>
                <w:bCs/>
              </w:rPr>
              <w:t>（</w:t>
            </w:r>
            <w:r>
              <w:rPr>
                <w:rFonts w:ascii="仿宋_GB2312" w:hAnsi="Times New Roman" w:eastAsia="仿宋" w:cs="Times New Roman"/>
                <w:bCs/>
              </w:rPr>
              <w:t>WG</w:t>
            </w:r>
            <w:r>
              <w:rPr>
                <w:rFonts w:hint="eastAsia" w:ascii="仿宋_GB2312" w:hAnsi="Times New Roman" w:eastAsia="仿宋" w:cs="Times New Roman"/>
                <w:bCs/>
              </w:rPr>
              <w:t>）</w:t>
            </w:r>
          </w:p>
        </w:tc>
        <w:tc>
          <w:tcPr>
            <w:tcW w:w="1240" w:type="dxa"/>
            <w:vAlign w:val="center"/>
          </w:tcPr>
          <w:p w14:paraId="12807D46">
            <w:pPr>
              <w:spacing w:line="400" w:lineRule="exact"/>
              <w:jc w:val="center"/>
              <w:rPr>
                <w:rFonts w:ascii="仿宋_GB2312" w:hAnsi="Times New Roman" w:eastAsia="仿宋" w:cs="Times New Roman"/>
                <w:bCs/>
              </w:rPr>
            </w:pPr>
            <w:r>
              <w:rPr>
                <w:rFonts w:hint="eastAsia" w:ascii="仿宋_GB2312" w:hAnsi="Times New Roman" w:eastAsia="仿宋" w:cs="Times New Roman"/>
                <w:bCs/>
              </w:rPr>
              <w:t>1</w:t>
            </w:r>
            <w:r>
              <w:rPr>
                <w:rFonts w:ascii="仿宋_GB2312" w:hAnsi="Times New Roman" w:eastAsia="仿宋" w:cs="Times New Roman"/>
                <w:bCs/>
              </w:rPr>
              <w:t>5</w:t>
            </w:r>
            <w:r>
              <w:rPr>
                <w:rFonts w:hint="eastAsia" w:ascii="仿宋_GB2312" w:hAnsi="Times New Roman" w:eastAsia="仿宋" w:cs="Times New Roman"/>
                <w:bCs/>
              </w:rPr>
              <w:t>万元</w:t>
            </w:r>
          </w:p>
        </w:tc>
      </w:tr>
      <w:tr w14:paraId="48B7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0" w:type="dxa"/>
            <w:vAlign w:val="center"/>
          </w:tcPr>
          <w:p w14:paraId="2959E69F">
            <w:pPr>
              <w:spacing w:line="400" w:lineRule="exact"/>
              <w:jc w:val="center"/>
              <w:rPr>
                <w:rFonts w:ascii="仿宋_GB2312" w:hAnsi="Times New Roman" w:eastAsia="仿宋" w:cs="Times New Roman"/>
                <w:bCs/>
              </w:rPr>
            </w:pPr>
            <w:r>
              <w:rPr>
                <w:rFonts w:hint="eastAsia" w:ascii="仿宋_GB2312" w:hAnsi="Times New Roman" w:eastAsia="仿宋" w:cs="Times New Roman"/>
                <w:bCs/>
              </w:rPr>
              <w:t>全国</w:t>
            </w:r>
          </w:p>
        </w:tc>
        <w:tc>
          <w:tcPr>
            <w:tcW w:w="1396" w:type="dxa"/>
            <w:vMerge w:val="continue"/>
            <w:vAlign w:val="center"/>
          </w:tcPr>
          <w:p w14:paraId="198AFEA7">
            <w:pPr>
              <w:spacing w:line="400" w:lineRule="exact"/>
              <w:jc w:val="center"/>
              <w:rPr>
                <w:rFonts w:ascii="仿宋_GB2312" w:hAnsi="Times New Roman" w:eastAsia="仿宋" w:cs="Times New Roman"/>
                <w:bCs/>
              </w:rPr>
            </w:pPr>
          </w:p>
        </w:tc>
        <w:tc>
          <w:tcPr>
            <w:tcW w:w="1239" w:type="dxa"/>
            <w:vAlign w:val="center"/>
          </w:tcPr>
          <w:p w14:paraId="1808CEFF">
            <w:pPr>
              <w:spacing w:line="400" w:lineRule="exact"/>
              <w:jc w:val="center"/>
              <w:rPr>
                <w:rFonts w:ascii="仿宋_GB2312" w:hAnsi="Times New Roman" w:eastAsia="仿宋" w:cs="Times New Roman"/>
                <w:bCs/>
              </w:rPr>
            </w:pPr>
            <w:r>
              <w:rPr>
                <w:rFonts w:hint="eastAsia" w:ascii="仿宋_GB2312" w:hAnsi="Times New Roman" w:eastAsia="仿宋" w:cs="Times New Roman"/>
                <w:bCs/>
              </w:rPr>
              <w:t>3</w:t>
            </w:r>
            <w:r>
              <w:rPr>
                <w:rFonts w:ascii="仿宋_GB2312" w:hAnsi="Times New Roman" w:eastAsia="仿宋" w:cs="Times New Roman"/>
                <w:bCs/>
              </w:rPr>
              <w:t>0</w:t>
            </w:r>
            <w:r>
              <w:rPr>
                <w:rFonts w:hint="eastAsia" w:ascii="仿宋_GB2312" w:hAnsi="Times New Roman" w:eastAsia="仿宋" w:cs="Times New Roman"/>
                <w:bCs/>
              </w:rPr>
              <w:t>万元</w:t>
            </w:r>
          </w:p>
        </w:tc>
        <w:tc>
          <w:tcPr>
            <w:tcW w:w="1239" w:type="dxa"/>
            <w:vMerge w:val="continue"/>
            <w:vAlign w:val="center"/>
          </w:tcPr>
          <w:p w14:paraId="1FCCF4E0">
            <w:pPr>
              <w:spacing w:line="400" w:lineRule="exact"/>
              <w:jc w:val="center"/>
              <w:rPr>
                <w:rFonts w:ascii="仿宋_GB2312" w:hAnsi="Times New Roman" w:eastAsia="仿宋" w:cs="Times New Roman"/>
                <w:bCs/>
              </w:rPr>
            </w:pPr>
          </w:p>
        </w:tc>
        <w:tc>
          <w:tcPr>
            <w:tcW w:w="1240" w:type="dxa"/>
            <w:vAlign w:val="center"/>
          </w:tcPr>
          <w:p w14:paraId="28A5D564">
            <w:pPr>
              <w:spacing w:line="400" w:lineRule="exact"/>
              <w:jc w:val="center"/>
              <w:rPr>
                <w:rFonts w:ascii="仿宋_GB2312" w:hAnsi="Times New Roman" w:eastAsia="仿宋" w:cs="Times New Roman"/>
                <w:bCs/>
              </w:rPr>
            </w:pPr>
            <w:r>
              <w:rPr>
                <w:rFonts w:hint="eastAsia" w:ascii="仿宋_GB2312" w:hAnsi="Times New Roman" w:eastAsia="仿宋" w:cs="Times New Roman"/>
                <w:bCs/>
              </w:rPr>
              <w:t>2</w:t>
            </w:r>
            <w:r>
              <w:rPr>
                <w:rFonts w:ascii="仿宋_GB2312" w:hAnsi="Times New Roman" w:eastAsia="仿宋" w:cs="Times New Roman"/>
                <w:bCs/>
              </w:rPr>
              <w:t>0</w:t>
            </w:r>
            <w:r>
              <w:rPr>
                <w:rFonts w:hint="eastAsia" w:ascii="仿宋_GB2312" w:hAnsi="Times New Roman" w:eastAsia="仿宋" w:cs="Times New Roman"/>
                <w:bCs/>
              </w:rPr>
              <w:t>万元</w:t>
            </w:r>
          </w:p>
        </w:tc>
        <w:tc>
          <w:tcPr>
            <w:tcW w:w="1240" w:type="dxa"/>
            <w:vMerge w:val="continue"/>
            <w:vAlign w:val="center"/>
          </w:tcPr>
          <w:p w14:paraId="04BD2CFE">
            <w:pPr>
              <w:spacing w:line="400" w:lineRule="exact"/>
              <w:jc w:val="center"/>
              <w:rPr>
                <w:rFonts w:ascii="仿宋_GB2312" w:hAnsi="Times New Roman" w:eastAsia="仿宋" w:cs="Times New Roman"/>
                <w:bCs/>
              </w:rPr>
            </w:pPr>
          </w:p>
        </w:tc>
        <w:tc>
          <w:tcPr>
            <w:tcW w:w="1240" w:type="dxa"/>
            <w:vAlign w:val="center"/>
          </w:tcPr>
          <w:p w14:paraId="5020C540">
            <w:pPr>
              <w:spacing w:line="400" w:lineRule="exact"/>
              <w:jc w:val="center"/>
              <w:rPr>
                <w:rFonts w:ascii="仿宋_GB2312" w:hAnsi="Times New Roman" w:eastAsia="仿宋" w:cs="Times New Roman"/>
                <w:bCs/>
              </w:rPr>
            </w:pPr>
            <w:r>
              <w:rPr>
                <w:rFonts w:hint="eastAsia" w:ascii="仿宋_GB2312" w:hAnsi="Times New Roman" w:eastAsia="仿宋" w:cs="Times New Roman"/>
                <w:bCs/>
              </w:rPr>
              <w:t>1</w:t>
            </w:r>
            <w:r>
              <w:rPr>
                <w:rFonts w:ascii="仿宋_GB2312" w:hAnsi="Times New Roman" w:eastAsia="仿宋" w:cs="Times New Roman"/>
                <w:bCs/>
              </w:rPr>
              <w:t>0</w:t>
            </w:r>
            <w:r>
              <w:rPr>
                <w:rFonts w:hint="eastAsia" w:ascii="仿宋_GB2312" w:hAnsi="Times New Roman" w:eastAsia="仿宋" w:cs="Times New Roman"/>
                <w:bCs/>
              </w:rPr>
              <w:t>万元</w:t>
            </w:r>
          </w:p>
        </w:tc>
      </w:tr>
      <w:tr w14:paraId="7CF9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40" w:type="dxa"/>
            <w:vAlign w:val="center"/>
          </w:tcPr>
          <w:p w14:paraId="314AA37F">
            <w:pPr>
              <w:spacing w:line="400" w:lineRule="exact"/>
              <w:jc w:val="center"/>
              <w:rPr>
                <w:rFonts w:ascii="仿宋_GB2312" w:hAnsi="Times New Roman" w:eastAsia="仿宋" w:cs="Times New Roman"/>
                <w:bCs/>
              </w:rPr>
            </w:pPr>
            <w:r>
              <w:rPr>
                <w:rFonts w:hint="eastAsia" w:ascii="仿宋_GB2312" w:hAnsi="Times New Roman" w:eastAsia="仿宋" w:cs="Times New Roman"/>
                <w:bCs/>
              </w:rPr>
              <w:t>山东省</w:t>
            </w:r>
          </w:p>
        </w:tc>
        <w:tc>
          <w:tcPr>
            <w:tcW w:w="1396" w:type="dxa"/>
            <w:vMerge w:val="continue"/>
            <w:vAlign w:val="center"/>
          </w:tcPr>
          <w:p w14:paraId="33C1F8A9">
            <w:pPr>
              <w:spacing w:line="400" w:lineRule="exact"/>
              <w:jc w:val="center"/>
              <w:rPr>
                <w:rFonts w:ascii="仿宋_GB2312" w:hAnsi="Times New Roman" w:eastAsia="仿宋" w:cs="Times New Roman"/>
                <w:bCs/>
              </w:rPr>
            </w:pPr>
          </w:p>
        </w:tc>
        <w:tc>
          <w:tcPr>
            <w:tcW w:w="1239" w:type="dxa"/>
            <w:vAlign w:val="center"/>
          </w:tcPr>
          <w:p w14:paraId="68A427C1">
            <w:pPr>
              <w:spacing w:line="400" w:lineRule="exact"/>
              <w:jc w:val="center"/>
              <w:rPr>
                <w:rFonts w:ascii="仿宋_GB2312" w:hAnsi="Times New Roman" w:eastAsia="仿宋" w:cs="Times New Roman"/>
                <w:bCs/>
              </w:rPr>
            </w:pPr>
            <w:r>
              <w:rPr>
                <w:rFonts w:hint="eastAsia" w:ascii="仿宋_GB2312" w:hAnsi="Times New Roman" w:eastAsia="仿宋" w:cs="Times New Roman"/>
                <w:bCs/>
              </w:rPr>
              <w:t>1</w:t>
            </w:r>
            <w:r>
              <w:rPr>
                <w:rFonts w:ascii="仿宋_GB2312" w:hAnsi="Times New Roman" w:eastAsia="仿宋" w:cs="Times New Roman"/>
                <w:bCs/>
              </w:rPr>
              <w:t>0</w:t>
            </w:r>
            <w:r>
              <w:rPr>
                <w:rFonts w:hint="eastAsia" w:ascii="仿宋_GB2312" w:hAnsi="Times New Roman" w:eastAsia="仿宋" w:cs="Times New Roman"/>
                <w:bCs/>
              </w:rPr>
              <w:t>万元</w:t>
            </w:r>
          </w:p>
        </w:tc>
        <w:tc>
          <w:tcPr>
            <w:tcW w:w="1239" w:type="dxa"/>
            <w:vMerge w:val="continue"/>
            <w:vAlign w:val="center"/>
          </w:tcPr>
          <w:p w14:paraId="6D5CD6B6">
            <w:pPr>
              <w:spacing w:line="400" w:lineRule="exact"/>
              <w:jc w:val="center"/>
              <w:rPr>
                <w:rFonts w:ascii="仿宋_GB2312" w:hAnsi="Times New Roman" w:eastAsia="仿宋" w:cs="Times New Roman"/>
                <w:bCs/>
              </w:rPr>
            </w:pPr>
          </w:p>
        </w:tc>
        <w:tc>
          <w:tcPr>
            <w:tcW w:w="1240" w:type="dxa"/>
            <w:vAlign w:val="center"/>
          </w:tcPr>
          <w:p w14:paraId="0DF54720">
            <w:pPr>
              <w:spacing w:line="400" w:lineRule="exact"/>
              <w:jc w:val="center"/>
              <w:rPr>
                <w:rFonts w:ascii="仿宋_GB2312" w:hAnsi="Times New Roman" w:eastAsia="仿宋" w:cs="Times New Roman"/>
                <w:bCs/>
              </w:rPr>
            </w:pPr>
            <w:r>
              <w:rPr>
                <w:rFonts w:hint="eastAsia" w:ascii="仿宋_GB2312" w:hAnsi="Times New Roman" w:eastAsia="仿宋" w:cs="Times New Roman"/>
                <w:bCs/>
              </w:rPr>
              <w:t>-</w:t>
            </w:r>
            <w:r>
              <w:rPr>
                <w:rFonts w:ascii="仿宋_GB2312" w:hAnsi="Times New Roman" w:eastAsia="仿宋" w:cs="Times New Roman"/>
                <w:bCs/>
              </w:rPr>
              <w:t>-</w:t>
            </w:r>
          </w:p>
        </w:tc>
        <w:tc>
          <w:tcPr>
            <w:tcW w:w="1240" w:type="dxa"/>
            <w:vMerge w:val="continue"/>
            <w:vAlign w:val="center"/>
          </w:tcPr>
          <w:p w14:paraId="4B0EB46E">
            <w:pPr>
              <w:spacing w:line="400" w:lineRule="exact"/>
              <w:jc w:val="center"/>
              <w:rPr>
                <w:rFonts w:ascii="仿宋_GB2312" w:hAnsi="Times New Roman" w:eastAsia="仿宋" w:cs="Times New Roman"/>
                <w:bCs/>
              </w:rPr>
            </w:pPr>
          </w:p>
        </w:tc>
        <w:tc>
          <w:tcPr>
            <w:tcW w:w="1240" w:type="dxa"/>
            <w:vAlign w:val="center"/>
          </w:tcPr>
          <w:p w14:paraId="768723A0">
            <w:pPr>
              <w:spacing w:line="400" w:lineRule="exact"/>
              <w:jc w:val="center"/>
              <w:rPr>
                <w:rFonts w:ascii="仿宋_GB2312" w:hAnsi="Times New Roman" w:eastAsia="仿宋" w:cs="Times New Roman"/>
                <w:bCs/>
              </w:rPr>
            </w:pPr>
            <w:r>
              <w:rPr>
                <w:rFonts w:ascii="仿宋_GB2312" w:hAnsi="Times New Roman" w:eastAsia="仿宋" w:cs="Times New Roman"/>
                <w:bCs/>
              </w:rPr>
              <w:t>--</w:t>
            </w:r>
          </w:p>
        </w:tc>
      </w:tr>
    </w:tbl>
    <w:p w14:paraId="039438C2">
      <w:pPr>
        <w:spacing w:line="580" w:lineRule="exact"/>
        <w:ind w:firstLine="562" w:firstLineChars="200"/>
        <w:rPr>
          <w:rFonts w:ascii="仿宋_GB2312" w:hAnsi="Times New Roman" w:eastAsia="仿宋" w:cs="Times New Roman"/>
          <w:b/>
          <w:sz w:val="28"/>
          <w:szCs w:val="28"/>
        </w:rPr>
      </w:pPr>
      <w:r>
        <w:rPr>
          <w:rFonts w:hint="eastAsia" w:ascii="仿宋_GB2312" w:hAnsi="Times New Roman" w:eastAsia="仿宋" w:cs="Times New Roman"/>
          <w:b/>
          <w:sz w:val="28"/>
          <w:szCs w:val="28"/>
        </w:rPr>
        <w:t>③标准化示范：</w:t>
      </w:r>
    </w:p>
    <w:p w14:paraId="6A89D0C9">
      <w:pPr>
        <w:pStyle w:val="224"/>
        <w:numPr>
          <w:ilvl w:val="0"/>
          <w:numId w:val="4"/>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国家级标准化试点示范项目：</w:t>
      </w:r>
      <w:r>
        <w:rPr>
          <w:rFonts w:ascii="仿宋_GB2312" w:hAnsi="Times New Roman" w:eastAsia="仿宋" w:cs="Times New Roman"/>
          <w:bCs/>
          <w:sz w:val="28"/>
          <w:szCs w:val="28"/>
        </w:rPr>
        <w:t>10</w:t>
      </w:r>
      <w:r>
        <w:rPr>
          <w:rFonts w:hint="eastAsia" w:ascii="仿宋_GB2312" w:hAnsi="Times New Roman" w:eastAsia="仿宋" w:cs="Times New Roman"/>
          <w:bCs/>
          <w:sz w:val="28"/>
          <w:szCs w:val="28"/>
        </w:rPr>
        <w:t>万元；</w:t>
      </w:r>
    </w:p>
    <w:p w14:paraId="2ADB5272">
      <w:pPr>
        <w:pStyle w:val="224"/>
        <w:numPr>
          <w:ilvl w:val="0"/>
          <w:numId w:val="4"/>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省级标准化试点示范项目：</w:t>
      </w:r>
      <w:r>
        <w:rPr>
          <w:rFonts w:ascii="仿宋_GB2312" w:hAnsi="Times New Roman" w:eastAsia="仿宋" w:cs="Times New Roman"/>
          <w:bCs/>
          <w:sz w:val="28"/>
          <w:szCs w:val="28"/>
        </w:rPr>
        <w:t>5</w:t>
      </w:r>
      <w:r>
        <w:rPr>
          <w:rFonts w:hint="eastAsia" w:ascii="仿宋_GB2312" w:hAnsi="Times New Roman" w:eastAsia="仿宋" w:cs="Times New Roman"/>
          <w:bCs/>
          <w:sz w:val="28"/>
          <w:szCs w:val="28"/>
        </w:rPr>
        <w:t>万元。</w:t>
      </w:r>
    </w:p>
    <w:p w14:paraId="588329B8">
      <w:pPr>
        <w:pStyle w:val="224"/>
        <w:numPr>
          <w:ilvl w:val="0"/>
          <w:numId w:val="4"/>
        </w:numPr>
        <w:spacing w:line="580" w:lineRule="exact"/>
        <w:ind w:firstLineChars="0"/>
        <w:rPr>
          <w:rFonts w:ascii="仿宋_GB2312" w:hAnsi="Times New Roman" w:eastAsia="仿宋" w:cs="Times New Roman"/>
          <w:bCs/>
          <w:sz w:val="28"/>
          <w:szCs w:val="28"/>
        </w:rPr>
      </w:pPr>
      <w:r>
        <w:rPr>
          <w:rFonts w:ascii="仿宋_GB2312" w:hAnsi="Times New Roman" w:eastAsia="仿宋" w:cs="Times New Roman"/>
          <w:bCs/>
          <w:sz w:val="28"/>
          <w:szCs w:val="28"/>
        </w:rPr>
        <w:t>4A</w:t>
      </w:r>
      <w:r>
        <w:rPr>
          <w:rFonts w:hint="eastAsia" w:ascii="仿宋_GB2312" w:hAnsi="Times New Roman" w:eastAsia="仿宋" w:cs="Times New Roman"/>
          <w:bCs/>
          <w:sz w:val="28"/>
          <w:szCs w:val="28"/>
        </w:rPr>
        <w:t>级标准化良好行为企业：</w:t>
      </w:r>
      <w:r>
        <w:rPr>
          <w:rFonts w:ascii="仿宋_GB2312" w:hAnsi="Times New Roman" w:eastAsia="仿宋" w:cs="Times New Roman"/>
          <w:bCs/>
          <w:sz w:val="28"/>
          <w:szCs w:val="28"/>
        </w:rPr>
        <w:t>5</w:t>
      </w:r>
      <w:r>
        <w:rPr>
          <w:rFonts w:hint="eastAsia" w:ascii="仿宋_GB2312" w:hAnsi="Times New Roman" w:eastAsia="仿宋" w:cs="Times New Roman"/>
          <w:bCs/>
          <w:sz w:val="28"/>
          <w:szCs w:val="28"/>
        </w:rPr>
        <w:t>万元；</w:t>
      </w:r>
    </w:p>
    <w:p w14:paraId="32B4B78D">
      <w:pPr>
        <w:pStyle w:val="224"/>
        <w:numPr>
          <w:ilvl w:val="0"/>
          <w:numId w:val="4"/>
        </w:numPr>
        <w:spacing w:line="580" w:lineRule="exact"/>
        <w:ind w:firstLineChars="0"/>
        <w:rPr>
          <w:rFonts w:ascii="仿宋_GB2312" w:hAnsi="Times New Roman" w:eastAsia="仿宋" w:cs="Times New Roman"/>
          <w:bCs/>
          <w:sz w:val="28"/>
          <w:szCs w:val="28"/>
        </w:rPr>
      </w:pPr>
      <w:r>
        <w:rPr>
          <w:rFonts w:ascii="仿宋_GB2312" w:hAnsi="Times New Roman" w:eastAsia="仿宋" w:cs="Times New Roman"/>
          <w:bCs/>
          <w:sz w:val="28"/>
          <w:szCs w:val="28"/>
        </w:rPr>
        <w:t>3A</w:t>
      </w:r>
      <w:r>
        <w:rPr>
          <w:rFonts w:hint="eastAsia" w:ascii="仿宋_GB2312" w:hAnsi="Times New Roman" w:eastAsia="仿宋" w:cs="Times New Roman"/>
          <w:bCs/>
          <w:sz w:val="28"/>
          <w:szCs w:val="28"/>
        </w:rPr>
        <w:t>级标准化良好行为企业：</w:t>
      </w:r>
      <w:r>
        <w:rPr>
          <w:rFonts w:ascii="仿宋_GB2312" w:hAnsi="Times New Roman" w:eastAsia="仿宋" w:cs="Times New Roman"/>
          <w:bCs/>
          <w:sz w:val="28"/>
          <w:szCs w:val="28"/>
        </w:rPr>
        <w:t>3</w:t>
      </w:r>
      <w:r>
        <w:rPr>
          <w:rFonts w:hint="eastAsia" w:ascii="仿宋_GB2312" w:hAnsi="Times New Roman" w:eastAsia="仿宋" w:cs="Times New Roman"/>
          <w:bCs/>
          <w:sz w:val="28"/>
          <w:szCs w:val="28"/>
        </w:rPr>
        <w:t>万元。</w:t>
      </w:r>
    </w:p>
    <w:p w14:paraId="441B6589">
      <w:pPr>
        <w:pStyle w:val="224"/>
        <w:numPr>
          <w:ilvl w:val="0"/>
          <w:numId w:val="4"/>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获得中国标准创新贡奖：一等奖</w:t>
      </w:r>
      <w:r>
        <w:rPr>
          <w:rFonts w:ascii="仿宋_GB2312" w:hAnsi="Times New Roman" w:eastAsia="仿宋" w:cs="Times New Roman"/>
          <w:bCs/>
          <w:sz w:val="28"/>
          <w:szCs w:val="28"/>
        </w:rPr>
        <w:t>20</w:t>
      </w:r>
      <w:r>
        <w:rPr>
          <w:rFonts w:hint="eastAsia" w:ascii="仿宋_GB2312" w:hAnsi="Times New Roman" w:eastAsia="仿宋" w:cs="Times New Roman"/>
          <w:bCs/>
          <w:sz w:val="28"/>
          <w:szCs w:val="28"/>
        </w:rPr>
        <w:t>万元、二等奖</w:t>
      </w:r>
      <w:r>
        <w:rPr>
          <w:rFonts w:ascii="仿宋_GB2312" w:hAnsi="Times New Roman" w:eastAsia="仿宋" w:cs="Times New Roman"/>
          <w:bCs/>
          <w:sz w:val="28"/>
          <w:szCs w:val="28"/>
        </w:rPr>
        <w:t>15</w:t>
      </w:r>
      <w:r>
        <w:rPr>
          <w:rFonts w:hint="eastAsia" w:ascii="仿宋_GB2312" w:hAnsi="Times New Roman" w:eastAsia="仿宋" w:cs="Times New Roman"/>
          <w:bCs/>
          <w:sz w:val="28"/>
          <w:szCs w:val="28"/>
        </w:rPr>
        <w:t>万元、三等奖</w:t>
      </w:r>
      <w:r>
        <w:rPr>
          <w:rFonts w:ascii="仿宋_GB2312" w:hAnsi="Times New Roman" w:eastAsia="仿宋" w:cs="Times New Roman"/>
          <w:bCs/>
          <w:sz w:val="28"/>
          <w:szCs w:val="28"/>
        </w:rPr>
        <w:t>10</w:t>
      </w:r>
      <w:r>
        <w:rPr>
          <w:rFonts w:hint="eastAsia" w:ascii="仿宋_GB2312" w:hAnsi="Times New Roman" w:eastAsia="仿宋" w:cs="Times New Roman"/>
          <w:bCs/>
          <w:sz w:val="28"/>
          <w:szCs w:val="28"/>
        </w:rPr>
        <w:t>万元。</w:t>
      </w:r>
    </w:p>
    <w:p w14:paraId="02E5202C">
      <w:pPr>
        <w:pStyle w:val="224"/>
        <w:numPr>
          <w:ilvl w:val="0"/>
          <w:numId w:val="4"/>
        </w:numPr>
        <w:spacing w:line="580" w:lineRule="exact"/>
        <w:ind w:firstLineChars="0"/>
        <w:rPr>
          <w:rFonts w:ascii="仿宋_GB2312" w:hAnsi="Times New Roman" w:eastAsia="仿宋" w:cs="Times New Roman"/>
          <w:bCs/>
          <w:sz w:val="28"/>
          <w:szCs w:val="28"/>
        </w:rPr>
      </w:pPr>
      <w:r>
        <w:rPr>
          <w:rFonts w:hint="eastAsia" w:ascii="仿宋_GB2312" w:hAnsi="Times New Roman" w:eastAsia="仿宋" w:cs="Times New Roman"/>
          <w:bCs/>
          <w:sz w:val="28"/>
          <w:szCs w:val="28"/>
        </w:rPr>
        <w:t>国家技术标准创新基地、场馆、标准验证实验室和经国家推广的标准案例：</w:t>
      </w:r>
      <w:r>
        <w:rPr>
          <w:rFonts w:ascii="仿宋_GB2312" w:hAnsi="Times New Roman" w:eastAsia="仿宋" w:cs="Times New Roman"/>
          <w:bCs/>
          <w:sz w:val="28"/>
          <w:szCs w:val="28"/>
        </w:rPr>
        <w:t>30</w:t>
      </w:r>
      <w:r>
        <w:rPr>
          <w:rFonts w:hint="eastAsia" w:ascii="仿宋_GB2312" w:hAnsi="Times New Roman" w:eastAsia="仿宋" w:cs="Times New Roman"/>
          <w:bCs/>
          <w:sz w:val="28"/>
          <w:szCs w:val="28"/>
        </w:rPr>
        <w:t>万元。</w:t>
      </w:r>
    </w:p>
    <w:p w14:paraId="2F552783">
      <w:pPr>
        <w:spacing w:line="580" w:lineRule="exact"/>
        <w:ind w:firstLine="562" w:firstLineChars="200"/>
        <w:rPr>
          <w:rFonts w:ascii="仿宋_GB2312" w:hAnsi="Times New Roman" w:eastAsia="仿宋" w:cs="Times New Roman"/>
          <w:b/>
          <w:bCs/>
          <w:sz w:val="28"/>
          <w:szCs w:val="28"/>
        </w:rPr>
      </w:pPr>
      <w:r>
        <w:rPr>
          <w:rFonts w:hint="eastAsia" w:ascii="仿宋_GB2312" w:hAnsi="Times New Roman" w:eastAsia="仿宋" w:cs="Times New Roman"/>
          <w:b/>
          <w:bCs/>
          <w:sz w:val="28"/>
          <w:szCs w:val="28"/>
        </w:rPr>
        <w:t>奖励流程：</w:t>
      </w:r>
    </w:p>
    <w:p w14:paraId="4FD9FEC5">
      <w:pPr>
        <w:spacing w:line="580" w:lineRule="exact"/>
        <w:ind w:firstLine="560" w:firstLineChars="200"/>
        <w:jc w:val="both"/>
        <w:rPr>
          <w:rFonts w:ascii="仿宋_GB2312" w:hAnsi="Times New Roman" w:eastAsia="仿宋" w:cs="Times New Roman"/>
          <w:bCs/>
          <w:sz w:val="28"/>
          <w:szCs w:val="28"/>
        </w:rPr>
      </w:pPr>
      <w:r>
        <w:rPr>
          <w:rFonts w:hint="eastAsia" w:ascii="仿宋_GB2312" w:hAnsi="Times New Roman" w:eastAsia="仿宋" w:cs="Times New Roman"/>
          <w:bCs/>
          <w:sz w:val="28"/>
          <w:szCs w:val="28"/>
        </w:rPr>
        <w:t>每年</w:t>
      </w:r>
      <w:r>
        <w:rPr>
          <w:rFonts w:ascii="仿宋_GB2312" w:hAnsi="Times New Roman" w:eastAsia="仿宋" w:cs="Times New Roman"/>
          <w:bCs/>
          <w:sz w:val="28"/>
          <w:szCs w:val="28"/>
        </w:rPr>
        <w:t>4</w:t>
      </w:r>
      <w:r>
        <w:rPr>
          <w:rFonts w:hint="eastAsia" w:ascii="仿宋_GB2312" w:hAnsi="Times New Roman" w:eastAsia="仿宋" w:cs="Times New Roman"/>
          <w:bCs/>
          <w:sz w:val="28"/>
          <w:szCs w:val="28"/>
        </w:rPr>
        <w:t>季度市市场监管局在网上下发申报通知→申请单位填报申请表并提交至区（市）市场监管局→市市场监管局集中受理当年的项目申请→第二年市市场监管局上半年完成项目评估工作→市市场监管局拨付资金至区（市）财政局→区（市）财政局拨付至区（市）市场监管局→区（市）市场监管局拨付至申请单位。</w:t>
      </w:r>
    </w:p>
    <w:p w14:paraId="1265C8FD">
      <w:pPr>
        <w:spacing w:line="580" w:lineRule="exact"/>
        <w:ind w:firstLine="562" w:firstLineChars="200"/>
        <w:jc w:val="both"/>
        <w:rPr>
          <w:rFonts w:ascii="仿宋_GB2312" w:hAnsi="Times New Roman" w:eastAsia="仿宋" w:cs="Times New Roman"/>
          <w:b/>
          <w:bCs/>
          <w:sz w:val="28"/>
          <w:szCs w:val="28"/>
        </w:rPr>
      </w:pPr>
      <w:r>
        <w:rPr>
          <w:rFonts w:ascii="仿宋_GB2312" w:hAnsi="Times New Roman" w:eastAsia="仿宋" w:cs="Times New Roman"/>
          <w:b/>
          <w:bCs/>
          <w:sz w:val="28"/>
          <w:szCs w:val="28"/>
        </w:rPr>
        <w:t>2</w:t>
      </w:r>
      <w:r>
        <w:rPr>
          <w:rFonts w:hint="eastAsia" w:ascii="仿宋_GB2312" w:hAnsi="Times New Roman" w:eastAsia="仿宋" w:cs="Times New Roman"/>
          <w:b/>
          <w:bCs/>
          <w:sz w:val="28"/>
          <w:szCs w:val="28"/>
        </w:rPr>
        <w:t>）</w:t>
      </w:r>
      <w:r>
        <w:rPr>
          <w:rFonts w:ascii="仿宋_GB2312" w:hAnsi="Times New Roman" w:eastAsia="仿宋" w:cs="Times New Roman"/>
          <w:b/>
          <w:bCs/>
          <w:sz w:val="28"/>
          <w:szCs w:val="28"/>
        </w:rPr>
        <w:t>2020</w:t>
      </w:r>
      <w:r>
        <w:rPr>
          <w:rFonts w:hint="eastAsia" w:ascii="仿宋_GB2312" w:hAnsi="Times New Roman" w:eastAsia="仿宋" w:cs="Times New Roman"/>
          <w:b/>
          <w:bCs/>
          <w:sz w:val="28"/>
          <w:szCs w:val="28"/>
        </w:rPr>
        <w:t>年完成情况：</w:t>
      </w:r>
    </w:p>
    <w:p w14:paraId="18322B35">
      <w:pPr>
        <w:spacing w:line="580" w:lineRule="exact"/>
        <w:ind w:firstLine="560" w:firstLineChars="200"/>
        <w:rPr>
          <w:rFonts w:ascii="仿宋_GB2312" w:hAnsi="Times New Roman" w:eastAsia="仿宋" w:cs="Times New Roman"/>
          <w:bCs/>
          <w:sz w:val="28"/>
          <w:szCs w:val="28"/>
        </w:rPr>
      </w:pPr>
      <w:r>
        <w:rPr>
          <w:rFonts w:ascii="仿宋_GB2312" w:hAnsi="Times New Roman" w:eastAsia="仿宋" w:cs="Times New Roman"/>
          <w:bCs/>
          <w:sz w:val="28"/>
          <w:szCs w:val="28"/>
        </w:rPr>
        <w:t>2020年市市场监管局共对2019年完成评审的607个符合资助奖励条件的项目发放奖励资金，</w:t>
      </w:r>
      <w:r>
        <w:rPr>
          <w:rFonts w:hint="eastAsia" w:ascii="仿宋_GB2312" w:hAnsi="Times New Roman" w:eastAsia="仿宋" w:cs="Times New Roman"/>
          <w:bCs/>
          <w:sz w:val="28"/>
          <w:szCs w:val="28"/>
        </w:rPr>
        <w:t>国际标准</w:t>
      </w:r>
      <w:r>
        <w:rPr>
          <w:rFonts w:ascii="仿宋_GB2312" w:hAnsi="Times New Roman" w:eastAsia="仿宋" w:cs="Times New Roman"/>
          <w:bCs/>
          <w:sz w:val="28"/>
          <w:szCs w:val="28"/>
        </w:rPr>
        <w:t>24项，国家标准181项，行业标准156项，山东省地方标准28项，团体标准（联盟标准）126项，国际、全国和省专业标准化（分）技术委员会秘书处3项、工作组3项，国家和省级试点示范项目27项，3A级以上标准化良好行为企业54项，国家标准创新贡献奖2项，国家技术标准创新基地1项，标准化教育培训和标准案例等其他项目3项。</w:t>
      </w:r>
    </w:p>
    <w:p w14:paraId="59B8D5AF">
      <w:pPr>
        <w:spacing w:line="580" w:lineRule="exact"/>
        <w:ind w:firstLine="640" w:firstLineChars="200"/>
        <w:outlineLvl w:val="1"/>
        <w:rPr>
          <w:rFonts w:ascii="Times New Roman" w:hAnsi="Times New Roman" w:eastAsia="楷体_GB2312" w:cs="Times New Roman"/>
          <w:sz w:val="32"/>
          <w:szCs w:val="32"/>
        </w:rPr>
      </w:pPr>
      <w:bookmarkStart w:id="13" w:name="_Toc78371646"/>
      <w:r>
        <w:rPr>
          <w:rFonts w:hint="eastAsia" w:ascii="Times New Roman" w:hAnsi="Times New Roman" w:eastAsia="楷体_GB2312" w:cs="Times New Roman"/>
          <w:sz w:val="32"/>
          <w:szCs w:val="32"/>
        </w:rPr>
        <w:t>（三）预期绩效目标</w:t>
      </w:r>
      <w:bookmarkEnd w:id="13"/>
    </w:p>
    <w:p w14:paraId="4DC83954">
      <w:pPr>
        <w:spacing w:line="580" w:lineRule="exact"/>
        <w:ind w:firstLine="600" w:firstLineChars="200"/>
        <w:rPr>
          <w:rFonts w:ascii="Times New Roman" w:hAnsi="Times New Roman" w:eastAsia="楷体_GB2312" w:cs="Times New Roman"/>
          <w:bCs/>
          <w:sz w:val="30"/>
          <w:szCs w:val="30"/>
        </w:rPr>
      </w:pPr>
      <w:r>
        <w:rPr>
          <w:rFonts w:hint="eastAsia" w:ascii="Times New Roman" w:hAnsi="Times New Roman" w:eastAsia="楷体_GB2312" w:cs="Times New Roman"/>
          <w:bCs/>
          <w:sz w:val="30"/>
          <w:szCs w:val="30"/>
        </w:rPr>
        <w:t>（</w:t>
      </w:r>
      <w:r>
        <w:rPr>
          <w:rFonts w:ascii="Times New Roman" w:hAnsi="Times New Roman" w:eastAsia="楷体_GB2312" w:cs="Times New Roman"/>
          <w:bCs/>
          <w:sz w:val="30"/>
          <w:szCs w:val="30"/>
        </w:rPr>
        <w:t>1</w:t>
      </w:r>
      <w:r>
        <w:rPr>
          <w:rFonts w:hint="eastAsia" w:ascii="Times New Roman" w:hAnsi="Times New Roman" w:eastAsia="楷体_GB2312" w:cs="Times New Roman"/>
          <w:bCs/>
          <w:sz w:val="30"/>
          <w:szCs w:val="30"/>
        </w:rPr>
        <w:t>）总目标</w:t>
      </w:r>
    </w:p>
    <w:p w14:paraId="33B15FE8">
      <w:pPr>
        <w:spacing w:line="580" w:lineRule="exact"/>
        <w:ind w:firstLine="560" w:firstLineChars="200"/>
        <w:rPr>
          <w:rFonts w:ascii="仿宋_GB2312" w:hAnsi="Times New Roman" w:eastAsia="仿宋" w:cs="Times New Roman"/>
          <w:bCs/>
          <w:sz w:val="28"/>
          <w:szCs w:val="28"/>
        </w:rPr>
      </w:pPr>
      <w:r>
        <w:rPr>
          <w:rFonts w:hint="eastAsia" w:ascii="仿宋_GB2312" w:hAnsi="Times New Roman" w:eastAsia="仿宋" w:cs="Times New Roman"/>
          <w:bCs/>
          <w:sz w:val="28"/>
          <w:szCs w:val="28"/>
        </w:rPr>
        <w:t>通过对促进青岛市相关标准化的企业及相关单位进行资助奖励，贯彻山东省国家标准化综合改革，提升青岛市产品质量创新与提升。</w:t>
      </w:r>
    </w:p>
    <w:p w14:paraId="156C7FF3">
      <w:pPr>
        <w:spacing w:line="580" w:lineRule="exact"/>
        <w:ind w:firstLine="600" w:firstLineChars="200"/>
        <w:rPr>
          <w:rFonts w:ascii="Times New Roman" w:hAnsi="Times New Roman" w:eastAsia="楷体_GB2312" w:cs="Times New Roman"/>
          <w:bCs/>
          <w:sz w:val="30"/>
          <w:szCs w:val="30"/>
        </w:rPr>
      </w:pPr>
      <w:r>
        <w:rPr>
          <w:rFonts w:hint="eastAsia" w:ascii="Times New Roman" w:hAnsi="Times New Roman" w:eastAsia="楷体_GB2312" w:cs="Times New Roman"/>
          <w:bCs/>
          <w:sz w:val="30"/>
          <w:szCs w:val="30"/>
        </w:rPr>
        <w:t>（</w:t>
      </w:r>
      <w:r>
        <w:rPr>
          <w:rFonts w:ascii="Times New Roman" w:hAnsi="Times New Roman" w:eastAsia="楷体_GB2312" w:cs="Times New Roman"/>
          <w:bCs/>
          <w:sz w:val="30"/>
          <w:szCs w:val="30"/>
        </w:rPr>
        <w:t>2</w:t>
      </w:r>
      <w:r>
        <w:rPr>
          <w:rFonts w:hint="eastAsia" w:ascii="Times New Roman" w:hAnsi="Times New Roman" w:eastAsia="楷体_GB2312" w:cs="Times New Roman"/>
          <w:bCs/>
          <w:sz w:val="30"/>
          <w:szCs w:val="30"/>
        </w:rPr>
        <w:t>）年度目标</w:t>
      </w:r>
    </w:p>
    <w:p w14:paraId="11F06760">
      <w:pPr>
        <w:spacing w:line="580" w:lineRule="exact"/>
        <w:ind w:firstLine="560" w:firstLineChars="200"/>
        <w:rPr>
          <w:rFonts w:ascii="仿宋_GB2312" w:hAnsi="Times New Roman" w:eastAsia="仿宋" w:cs="Times New Roman"/>
          <w:bCs/>
          <w:sz w:val="28"/>
          <w:szCs w:val="28"/>
        </w:rPr>
      </w:pPr>
      <w:r>
        <w:rPr>
          <w:rFonts w:ascii="仿宋_GB2312" w:hAnsi="Times New Roman" w:eastAsia="仿宋" w:cs="Times New Roman"/>
          <w:bCs/>
          <w:sz w:val="28"/>
          <w:szCs w:val="28"/>
        </w:rPr>
        <w:t>对2019年度获批的标准化项目进行奖励,充分反映青岛市实施“标准化+”发展战略、贯彻国家标准化综合改革试点要求、制定标准化资助奖励政策的成效。</w:t>
      </w:r>
    </w:p>
    <w:p w14:paraId="030FD0BA">
      <w:pPr>
        <w:spacing w:line="580" w:lineRule="exact"/>
        <w:ind w:firstLine="600" w:firstLineChars="200"/>
        <w:rPr>
          <w:rFonts w:ascii="Times New Roman" w:hAnsi="Times New Roman" w:eastAsia="楷体_GB2312" w:cs="Times New Roman"/>
          <w:bCs/>
          <w:sz w:val="30"/>
          <w:szCs w:val="30"/>
        </w:rPr>
      </w:pPr>
      <w:r>
        <w:rPr>
          <w:rFonts w:hint="eastAsia" w:ascii="Times New Roman" w:hAnsi="Times New Roman" w:eastAsia="楷体_GB2312" w:cs="Times New Roman"/>
          <w:bCs/>
          <w:sz w:val="30"/>
          <w:szCs w:val="30"/>
        </w:rPr>
        <w:t>（</w:t>
      </w:r>
      <w:r>
        <w:rPr>
          <w:rFonts w:ascii="Times New Roman" w:hAnsi="Times New Roman" w:eastAsia="楷体_GB2312" w:cs="Times New Roman"/>
          <w:bCs/>
          <w:sz w:val="30"/>
          <w:szCs w:val="30"/>
        </w:rPr>
        <w:t>3</w:t>
      </w:r>
      <w:r>
        <w:rPr>
          <w:rFonts w:hint="eastAsia" w:ascii="Times New Roman" w:hAnsi="Times New Roman" w:eastAsia="楷体_GB2312" w:cs="Times New Roman"/>
          <w:bCs/>
          <w:sz w:val="30"/>
          <w:szCs w:val="30"/>
        </w:rPr>
        <w:t>）绩效目标</w:t>
      </w:r>
    </w:p>
    <w:p w14:paraId="28CA570C">
      <w:pPr>
        <w:spacing w:line="580" w:lineRule="exact"/>
        <w:ind w:firstLine="560" w:firstLineChars="200"/>
        <w:rPr>
          <w:rFonts w:ascii="仿宋_GB2312" w:hAnsi="Times New Roman" w:eastAsia="仿宋" w:cs="Times New Roman"/>
          <w:bCs/>
          <w:sz w:val="28"/>
          <w:szCs w:val="28"/>
        </w:rPr>
      </w:pPr>
      <w:r>
        <w:rPr>
          <w:rFonts w:ascii="仿宋_GB2312" w:hAnsi="Times New Roman" w:eastAsia="仿宋" w:cs="Times New Roman"/>
          <w:bCs/>
          <w:sz w:val="28"/>
          <w:szCs w:val="28"/>
        </w:rPr>
        <w:t>2020年标准化资助奖励资金</w:t>
      </w:r>
      <w:r>
        <w:rPr>
          <w:rFonts w:hint="eastAsia" w:ascii="仿宋_GB2312" w:hAnsi="Times New Roman" w:eastAsia="仿宋" w:cs="Times New Roman"/>
          <w:bCs/>
          <w:sz w:val="28"/>
          <w:szCs w:val="28"/>
        </w:rPr>
        <w:t>绩效目标申报表如表所示：</w:t>
      </w:r>
    </w:p>
    <w:tbl>
      <w:tblPr>
        <w:tblStyle w:val="37"/>
        <w:tblW w:w="6941" w:type="dxa"/>
        <w:jc w:val="center"/>
        <w:tblLayout w:type="autofit"/>
        <w:tblCellMar>
          <w:top w:w="0" w:type="dxa"/>
          <w:left w:w="108" w:type="dxa"/>
          <w:bottom w:w="0" w:type="dxa"/>
          <w:right w:w="108" w:type="dxa"/>
        </w:tblCellMar>
      </w:tblPr>
      <w:tblGrid>
        <w:gridCol w:w="1701"/>
        <w:gridCol w:w="1706"/>
        <w:gridCol w:w="1842"/>
        <w:gridCol w:w="1692"/>
      </w:tblGrid>
      <w:tr w14:paraId="2EE45432">
        <w:tblPrEx>
          <w:tblCellMar>
            <w:top w:w="0" w:type="dxa"/>
            <w:left w:w="108" w:type="dxa"/>
            <w:bottom w:w="0" w:type="dxa"/>
            <w:right w:w="108" w:type="dxa"/>
          </w:tblCellMar>
        </w:tblPrEx>
        <w:trPr>
          <w:trHeight w:val="675" w:hRule="atLeast"/>
          <w:tblHeader/>
          <w:jc w:val="center"/>
        </w:trPr>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BA6BD">
            <w:pPr>
              <w:jc w:val="center"/>
              <w:rPr>
                <w:rFonts w:ascii="仿宋" w:hAnsi="仿宋" w:eastAsia="仿宋" w:cs="Arial"/>
                <w:color w:val="000000"/>
                <w:sz w:val="22"/>
                <w:szCs w:val="22"/>
              </w:rPr>
            </w:pPr>
            <w:r>
              <w:rPr>
                <w:rFonts w:hint="eastAsia" w:ascii="仿宋" w:hAnsi="仿宋" w:eastAsia="仿宋" w:cs="Arial"/>
                <w:color w:val="000000"/>
                <w:sz w:val="22"/>
                <w:szCs w:val="22"/>
              </w:rPr>
              <w:t>一级指标</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77FCD">
            <w:pPr>
              <w:jc w:val="center"/>
              <w:rPr>
                <w:rFonts w:ascii="仿宋" w:hAnsi="仿宋" w:eastAsia="仿宋" w:cs="Arial"/>
                <w:color w:val="000000"/>
                <w:sz w:val="22"/>
                <w:szCs w:val="22"/>
              </w:rPr>
            </w:pPr>
            <w:r>
              <w:rPr>
                <w:rFonts w:hint="eastAsia" w:ascii="仿宋" w:hAnsi="仿宋" w:eastAsia="仿宋" w:cs="Arial"/>
                <w:color w:val="000000"/>
                <w:sz w:val="22"/>
                <w:szCs w:val="22"/>
              </w:rPr>
              <w:t>二级指标</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12B36">
            <w:pPr>
              <w:jc w:val="center"/>
              <w:rPr>
                <w:rFonts w:ascii="仿宋" w:hAnsi="仿宋" w:eastAsia="仿宋" w:cs="Arial"/>
                <w:color w:val="000000"/>
                <w:sz w:val="22"/>
                <w:szCs w:val="22"/>
              </w:rPr>
            </w:pPr>
            <w:r>
              <w:rPr>
                <w:rFonts w:hint="eastAsia" w:ascii="仿宋" w:hAnsi="仿宋" w:eastAsia="仿宋" w:cs="Arial"/>
                <w:color w:val="000000"/>
                <w:sz w:val="22"/>
                <w:szCs w:val="22"/>
              </w:rPr>
              <w:t>三级指标</w:t>
            </w:r>
          </w:p>
        </w:tc>
        <w:tc>
          <w:tcPr>
            <w:tcW w:w="1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8EF41">
            <w:pPr>
              <w:jc w:val="center"/>
              <w:rPr>
                <w:rFonts w:ascii="仿宋" w:hAnsi="仿宋" w:eastAsia="仿宋" w:cs="Arial"/>
                <w:color w:val="000000"/>
                <w:sz w:val="22"/>
                <w:szCs w:val="22"/>
              </w:rPr>
            </w:pPr>
            <w:r>
              <w:rPr>
                <w:rFonts w:hint="eastAsia" w:ascii="仿宋" w:hAnsi="仿宋" w:eastAsia="仿宋" w:cs="Arial"/>
                <w:color w:val="000000"/>
                <w:sz w:val="22"/>
                <w:szCs w:val="22"/>
              </w:rPr>
              <w:t>指标值</w:t>
            </w:r>
          </w:p>
        </w:tc>
      </w:tr>
      <w:tr w14:paraId="3EB238D1">
        <w:tblPrEx>
          <w:tblCellMar>
            <w:top w:w="0" w:type="dxa"/>
            <w:left w:w="108" w:type="dxa"/>
            <w:bottom w:w="0" w:type="dxa"/>
            <w:right w:w="108" w:type="dxa"/>
          </w:tblCellMar>
        </w:tblPrEx>
        <w:trPr>
          <w:trHeight w:val="660" w:hRule="atLeast"/>
          <w:jc w:val="center"/>
        </w:trPr>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2C8CE5">
            <w:pPr>
              <w:jc w:val="center"/>
              <w:rPr>
                <w:rFonts w:ascii="仿宋" w:hAnsi="仿宋" w:eastAsia="仿宋" w:cs="Arial"/>
                <w:color w:val="000000"/>
                <w:sz w:val="22"/>
                <w:szCs w:val="22"/>
              </w:rPr>
            </w:pPr>
            <w:r>
              <w:rPr>
                <w:rFonts w:hint="eastAsia" w:ascii="仿宋" w:hAnsi="仿宋" w:eastAsia="仿宋" w:cs="Arial"/>
                <w:color w:val="000000"/>
                <w:sz w:val="22"/>
                <w:szCs w:val="22"/>
              </w:rPr>
              <w:t>产出指标</w:t>
            </w:r>
          </w:p>
        </w:tc>
        <w:tc>
          <w:tcPr>
            <w:tcW w:w="17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E78721">
            <w:pPr>
              <w:jc w:val="center"/>
              <w:rPr>
                <w:rFonts w:ascii="仿宋" w:hAnsi="仿宋" w:eastAsia="仿宋" w:cs="Arial"/>
                <w:color w:val="000000"/>
                <w:sz w:val="22"/>
                <w:szCs w:val="22"/>
              </w:rPr>
            </w:pPr>
            <w:r>
              <w:rPr>
                <w:rFonts w:hint="eastAsia" w:ascii="仿宋" w:hAnsi="仿宋" w:eastAsia="仿宋" w:cs="Arial"/>
                <w:color w:val="000000"/>
                <w:sz w:val="22"/>
                <w:szCs w:val="22"/>
              </w:rPr>
              <w:t>数量指标</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593EB">
            <w:pPr>
              <w:rPr>
                <w:rFonts w:ascii="仿宋" w:hAnsi="仿宋" w:eastAsia="仿宋" w:cs="Arial"/>
                <w:sz w:val="22"/>
                <w:szCs w:val="22"/>
              </w:rPr>
            </w:pPr>
            <w:r>
              <w:rPr>
                <w:rFonts w:hint="eastAsia" w:ascii="仿宋" w:hAnsi="仿宋" w:eastAsia="仿宋" w:cs="Arial"/>
                <w:sz w:val="22"/>
                <w:szCs w:val="22"/>
              </w:rPr>
              <w:t>奖励标准化良好行为企业</w:t>
            </w:r>
          </w:p>
        </w:tc>
        <w:tc>
          <w:tcPr>
            <w:tcW w:w="16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6750D0">
            <w:pPr>
              <w:jc w:val="center"/>
              <w:rPr>
                <w:rFonts w:ascii="仿宋" w:hAnsi="仿宋" w:eastAsia="仿宋" w:cs="Arial"/>
                <w:color w:val="000000"/>
                <w:sz w:val="22"/>
                <w:szCs w:val="22"/>
              </w:rPr>
            </w:pPr>
            <w:r>
              <w:rPr>
                <w:rFonts w:hint="eastAsia" w:ascii="仿宋" w:hAnsi="仿宋" w:eastAsia="仿宋" w:cs="Arial"/>
                <w:color w:val="000000"/>
                <w:sz w:val="22"/>
                <w:szCs w:val="22"/>
              </w:rPr>
              <w:t xml:space="preserve">54家 </w:t>
            </w:r>
          </w:p>
        </w:tc>
      </w:tr>
      <w:tr w14:paraId="6FDEDB96">
        <w:tblPrEx>
          <w:tblCellMar>
            <w:top w:w="0" w:type="dxa"/>
            <w:left w:w="108" w:type="dxa"/>
            <w:bottom w:w="0" w:type="dxa"/>
            <w:right w:w="108" w:type="dxa"/>
          </w:tblCellMar>
        </w:tblPrEx>
        <w:trPr>
          <w:trHeight w:val="660" w:hRule="atLeast"/>
          <w:jc w:val="center"/>
        </w:trPr>
        <w:tc>
          <w:tcPr>
            <w:tcW w:w="1701" w:type="dxa"/>
            <w:vMerge w:val="continue"/>
            <w:tcBorders>
              <w:top w:val="single" w:color="auto" w:sz="4" w:space="0"/>
              <w:left w:val="single" w:color="auto" w:sz="4" w:space="0"/>
              <w:bottom w:val="single" w:color="auto" w:sz="4" w:space="0"/>
              <w:right w:val="single" w:color="auto" w:sz="4" w:space="0"/>
            </w:tcBorders>
            <w:vAlign w:val="center"/>
          </w:tcPr>
          <w:p w14:paraId="2EA943E3">
            <w:pPr>
              <w:rPr>
                <w:rFonts w:ascii="仿宋" w:hAnsi="仿宋" w:eastAsia="仿宋" w:cs="Arial"/>
                <w:color w:val="000000"/>
                <w:sz w:val="22"/>
                <w:szCs w:val="22"/>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0766EEA9">
            <w:pPr>
              <w:rPr>
                <w:rFonts w:ascii="仿宋" w:hAnsi="仿宋" w:eastAsia="仿宋" w:cs="Arial"/>
                <w:color w:val="000000"/>
                <w:sz w:val="22"/>
                <w:szCs w:val="22"/>
              </w:rPr>
            </w:pP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0AB56">
            <w:pPr>
              <w:rPr>
                <w:rFonts w:ascii="仿宋" w:hAnsi="仿宋" w:eastAsia="仿宋" w:cs="Arial"/>
                <w:sz w:val="22"/>
                <w:szCs w:val="22"/>
              </w:rPr>
            </w:pPr>
            <w:r>
              <w:rPr>
                <w:rFonts w:hint="eastAsia" w:ascii="仿宋" w:hAnsi="仿宋" w:eastAsia="仿宋" w:cs="Arial"/>
                <w:sz w:val="22"/>
                <w:szCs w:val="22"/>
              </w:rPr>
              <w:t>奖励国家和省级试点示范项目</w:t>
            </w:r>
          </w:p>
        </w:tc>
        <w:tc>
          <w:tcPr>
            <w:tcW w:w="16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17E249">
            <w:pPr>
              <w:jc w:val="center"/>
              <w:rPr>
                <w:rFonts w:ascii="仿宋" w:hAnsi="仿宋" w:eastAsia="仿宋" w:cs="Arial"/>
                <w:color w:val="000000"/>
                <w:sz w:val="22"/>
                <w:szCs w:val="22"/>
              </w:rPr>
            </w:pPr>
            <w:r>
              <w:rPr>
                <w:rFonts w:hint="eastAsia" w:ascii="仿宋" w:hAnsi="仿宋" w:eastAsia="仿宋" w:cs="Arial"/>
                <w:color w:val="000000"/>
                <w:sz w:val="22"/>
                <w:szCs w:val="22"/>
              </w:rPr>
              <w:t xml:space="preserve">27项 </w:t>
            </w:r>
          </w:p>
        </w:tc>
      </w:tr>
      <w:tr w14:paraId="08E6BA6F">
        <w:tblPrEx>
          <w:tblCellMar>
            <w:top w:w="0" w:type="dxa"/>
            <w:left w:w="108" w:type="dxa"/>
            <w:bottom w:w="0" w:type="dxa"/>
            <w:right w:w="108" w:type="dxa"/>
          </w:tblCellMar>
        </w:tblPrEx>
        <w:trPr>
          <w:trHeight w:val="660" w:hRule="atLeast"/>
          <w:jc w:val="center"/>
        </w:trPr>
        <w:tc>
          <w:tcPr>
            <w:tcW w:w="1701" w:type="dxa"/>
            <w:vMerge w:val="continue"/>
            <w:tcBorders>
              <w:top w:val="single" w:color="auto" w:sz="4" w:space="0"/>
              <w:left w:val="single" w:color="auto" w:sz="4" w:space="0"/>
              <w:bottom w:val="single" w:color="auto" w:sz="4" w:space="0"/>
              <w:right w:val="single" w:color="auto" w:sz="4" w:space="0"/>
            </w:tcBorders>
            <w:vAlign w:val="center"/>
          </w:tcPr>
          <w:p w14:paraId="34E6B0BE">
            <w:pPr>
              <w:rPr>
                <w:rFonts w:ascii="仿宋" w:hAnsi="仿宋" w:eastAsia="仿宋" w:cs="Arial"/>
                <w:color w:val="000000"/>
                <w:sz w:val="22"/>
                <w:szCs w:val="22"/>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7DD1ACC6">
            <w:pPr>
              <w:rPr>
                <w:rFonts w:ascii="仿宋" w:hAnsi="仿宋" w:eastAsia="仿宋" w:cs="Arial"/>
                <w:color w:val="000000"/>
                <w:sz w:val="22"/>
                <w:szCs w:val="22"/>
              </w:rPr>
            </w:pP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803C6">
            <w:pPr>
              <w:rPr>
                <w:rFonts w:ascii="仿宋" w:hAnsi="仿宋" w:eastAsia="仿宋" w:cs="Arial"/>
                <w:sz w:val="22"/>
                <w:szCs w:val="22"/>
              </w:rPr>
            </w:pPr>
            <w:r>
              <w:rPr>
                <w:rFonts w:hint="eastAsia" w:ascii="仿宋" w:hAnsi="仿宋" w:eastAsia="仿宋" w:cs="Arial"/>
                <w:sz w:val="22"/>
                <w:szCs w:val="22"/>
              </w:rPr>
              <w:t>奖励标准修订项目</w:t>
            </w:r>
          </w:p>
        </w:tc>
        <w:tc>
          <w:tcPr>
            <w:tcW w:w="16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C74855">
            <w:pPr>
              <w:jc w:val="center"/>
              <w:rPr>
                <w:rFonts w:ascii="仿宋" w:hAnsi="仿宋" w:eastAsia="仿宋" w:cs="Arial"/>
                <w:color w:val="000000"/>
                <w:sz w:val="22"/>
                <w:szCs w:val="22"/>
              </w:rPr>
            </w:pPr>
            <w:r>
              <w:rPr>
                <w:rFonts w:hint="eastAsia" w:ascii="仿宋" w:hAnsi="仿宋" w:eastAsia="仿宋" w:cs="Arial"/>
                <w:color w:val="000000"/>
                <w:sz w:val="22"/>
                <w:szCs w:val="22"/>
              </w:rPr>
              <w:t xml:space="preserve"> 515项 </w:t>
            </w:r>
          </w:p>
        </w:tc>
      </w:tr>
      <w:tr w14:paraId="13196E6C">
        <w:tblPrEx>
          <w:tblCellMar>
            <w:top w:w="0" w:type="dxa"/>
            <w:left w:w="108" w:type="dxa"/>
            <w:bottom w:w="0" w:type="dxa"/>
            <w:right w:w="108" w:type="dxa"/>
          </w:tblCellMar>
        </w:tblPrEx>
        <w:trPr>
          <w:trHeight w:val="660" w:hRule="atLeast"/>
          <w:jc w:val="center"/>
        </w:trPr>
        <w:tc>
          <w:tcPr>
            <w:tcW w:w="1701" w:type="dxa"/>
            <w:vMerge w:val="continue"/>
            <w:tcBorders>
              <w:top w:val="single" w:color="auto" w:sz="4" w:space="0"/>
              <w:left w:val="single" w:color="auto" w:sz="4" w:space="0"/>
              <w:bottom w:val="single" w:color="auto" w:sz="4" w:space="0"/>
              <w:right w:val="single" w:color="auto" w:sz="4" w:space="0"/>
            </w:tcBorders>
            <w:vAlign w:val="center"/>
          </w:tcPr>
          <w:p w14:paraId="08B9BFC0">
            <w:pPr>
              <w:rPr>
                <w:rFonts w:ascii="仿宋" w:hAnsi="仿宋" w:eastAsia="仿宋" w:cs="Arial"/>
                <w:color w:val="000000"/>
                <w:sz w:val="22"/>
                <w:szCs w:val="22"/>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002AC515">
            <w:pPr>
              <w:rPr>
                <w:rFonts w:ascii="仿宋" w:hAnsi="仿宋" w:eastAsia="仿宋" w:cs="Arial"/>
                <w:color w:val="000000"/>
                <w:sz w:val="22"/>
                <w:szCs w:val="22"/>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165BCA34">
            <w:pPr>
              <w:rPr>
                <w:rFonts w:ascii="仿宋" w:hAnsi="仿宋" w:eastAsia="仿宋" w:cs="Arial"/>
                <w:sz w:val="22"/>
                <w:szCs w:val="22"/>
              </w:rPr>
            </w:pPr>
            <w:r>
              <w:rPr>
                <w:rFonts w:hint="eastAsia" w:ascii="仿宋" w:hAnsi="仿宋" w:eastAsia="仿宋" w:cs="Arial"/>
                <w:sz w:val="22"/>
                <w:szCs w:val="22"/>
              </w:rPr>
              <w:t>奖励技术标准创新、教育培训、案例等项目</w:t>
            </w:r>
          </w:p>
        </w:tc>
        <w:tc>
          <w:tcPr>
            <w:tcW w:w="16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15A52A">
            <w:pPr>
              <w:jc w:val="center"/>
              <w:rPr>
                <w:rFonts w:ascii="仿宋" w:hAnsi="仿宋" w:eastAsia="仿宋" w:cs="Arial"/>
                <w:color w:val="000000"/>
                <w:sz w:val="22"/>
                <w:szCs w:val="22"/>
              </w:rPr>
            </w:pPr>
            <w:r>
              <w:rPr>
                <w:rFonts w:hint="eastAsia" w:ascii="仿宋" w:hAnsi="仿宋" w:eastAsia="仿宋" w:cs="Arial"/>
                <w:color w:val="000000"/>
                <w:sz w:val="22"/>
                <w:szCs w:val="22"/>
              </w:rPr>
              <w:t xml:space="preserve">11家 </w:t>
            </w:r>
          </w:p>
        </w:tc>
      </w:tr>
      <w:tr w14:paraId="4240E0F6">
        <w:tblPrEx>
          <w:tblCellMar>
            <w:top w:w="0" w:type="dxa"/>
            <w:left w:w="108" w:type="dxa"/>
            <w:bottom w:w="0" w:type="dxa"/>
            <w:right w:w="108" w:type="dxa"/>
          </w:tblCellMar>
        </w:tblPrEx>
        <w:trPr>
          <w:trHeight w:val="660" w:hRule="atLeast"/>
          <w:jc w:val="center"/>
        </w:trPr>
        <w:tc>
          <w:tcPr>
            <w:tcW w:w="1701" w:type="dxa"/>
            <w:vMerge w:val="continue"/>
            <w:tcBorders>
              <w:top w:val="single" w:color="auto" w:sz="4" w:space="0"/>
              <w:left w:val="single" w:color="auto" w:sz="4" w:space="0"/>
              <w:bottom w:val="single" w:color="auto" w:sz="4" w:space="0"/>
              <w:right w:val="single" w:color="auto" w:sz="4" w:space="0"/>
            </w:tcBorders>
            <w:vAlign w:val="center"/>
          </w:tcPr>
          <w:p w14:paraId="237E7272">
            <w:pPr>
              <w:rPr>
                <w:rFonts w:ascii="仿宋" w:hAnsi="仿宋" w:eastAsia="仿宋" w:cs="Arial"/>
                <w:color w:val="000000"/>
                <w:sz w:val="22"/>
                <w:szCs w:val="22"/>
              </w:rPr>
            </w:pP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B32BE">
            <w:pPr>
              <w:jc w:val="center"/>
              <w:rPr>
                <w:rFonts w:ascii="仿宋" w:hAnsi="仿宋" w:eastAsia="仿宋" w:cs="Arial"/>
                <w:color w:val="000000"/>
                <w:sz w:val="22"/>
                <w:szCs w:val="22"/>
              </w:rPr>
            </w:pPr>
            <w:r>
              <w:rPr>
                <w:rFonts w:hint="eastAsia" w:ascii="仿宋" w:hAnsi="仿宋" w:eastAsia="仿宋" w:cs="Arial"/>
                <w:color w:val="000000"/>
                <w:sz w:val="22"/>
                <w:szCs w:val="22"/>
              </w:rPr>
              <w:t>质量指标</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F9B61">
            <w:pPr>
              <w:rPr>
                <w:rFonts w:ascii="仿宋" w:hAnsi="仿宋" w:eastAsia="仿宋" w:cs="Arial"/>
                <w:sz w:val="22"/>
                <w:szCs w:val="22"/>
              </w:rPr>
            </w:pPr>
            <w:r>
              <w:rPr>
                <w:rFonts w:hint="eastAsia" w:ascii="仿宋" w:hAnsi="仿宋" w:eastAsia="仿宋" w:cs="Arial"/>
                <w:sz w:val="22"/>
                <w:szCs w:val="22"/>
              </w:rPr>
              <w:t>奖励项目政策符合度</w:t>
            </w:r>
          </w:p>
        </w:tc>
        <w:tc>
          <w:tcPr>
            <w:tcW w:w="16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BC0EE7">
            <w:pPr>
              <w:jc w:val="center"/>
              <w:rPr>
                <w:rFonts w:ascii="仿宋" w:hAnsi="仿宋" w:eastAsia="仿宋" w:cs="Arial"/>
                <w:color w:val="000000"/>
                <w:sz w:val="22"/>
                <w:szCs w:val="22"/>
              </w:rPr>
            </w:pPr>
            <w:r>
              <w:rPr>
                <w:rFonts w:hint="eastAsia" w:ascii="仿宋" w:hAnsi="仿宋" w:eastAsia="仿宋" w:cs="Arial"/>
                <w:color w:val="000000"/>
                <w:sz w:val="22"/>
                <w:szCs w:val="22"/>
              </w:rPr>
              <w:t>100%</w:t>
            </w:r>
          </w:p>
        </w:tc>
      </w:tr>
      <w:tr w14:paraId="1E2036E8">
        <w:tblPrEx>
          <w:tblCellMar>
            <w:top w:w="0" w:type="dxa"/>
            <w:left w:w="108" w:type="dxa"/>
            <w:bottom w:w="0" w:type="dxa"/>
            <w:right w:w="108" w:type="dxa"/>
          </w:tblCellMar>
        </w:tblPrEx>
        <w:trPr>
          <w:trHeight w:val="660" w:hRule="atLeast"/>
          <w:jc w:val="center"/>
        </w:trPr>
        <w:tc>
          <w:tcPr>
            <w:tcW w:w="1701" w:type="dxa"/>
            <w:vMerge w:val="continue"/>
            <w:tcBorders>
              <w:top w:val="single" w:color="auto" w:sz="4" w:space="0"/>
              <w:left w:val="single" w:color="auto" w:sz="4" w:space="0"/>
              <w:bottom w:val="single" w:color="auto" w:sz="4" w:space="0"/>
              <w:right w:val="single" w:color="auto" w:sz="4" w:space="0"/>
            </w:tcBorders>
            <w:vAlign w:val="center"/>
          </w:tcPr>
          <w:p w14:paraId="505460AC">
            <w:pPr>
              <w:rPr>
                <w:rFonts w:ascii="仿宋" w:hAnsi="仿宋" w:eastAsia="仿宋" w:cs="Arial"/>
                <w:color w:val="000000"/>
                <w:sz w:val="22"/>
                <w:szCs w:val="22"/>
              </w:rPr>
            </w:pP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B5702">
            <w:pPr>
              <w:jc w:val="center"/>
              <w:rPr>
                <w:rFonts w:ascii="仿宋" w:hAnsi="仿宋" w:eastAsia="仿宋" w:cs="Arial"/>
                <w:color w:val="000000"/>
                <w:sz w:val="22"/>
                <w:szCs w:val="22"/>
              </w:rPr>
            </w:pPr>
            <w:r>
              <w:rPr>
                <w:rFonts w:hint="eastAsia" w:ascii="仿宋" w:hAnsi="仿宋" w:eastAsia="仿宋" w:cs="Arial"/>
                <w:color w:val="000000"/>
                <w:sz w:val="22"/>
                <w:szCs w:val="22"/>
              </w:rPr>
              <w:t>时效指标</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558DA">
            <w:pPr>
              <w:rPr>
                <w:rFonts w:ascii="仿宋" w:hAnsi="仿宋" w:eastAsia="仿宋" w:cs="Arial"/>
                <w:sz w:val="22"/>
                <w:szCs w:val="22"/>
              </w:rPr>
            </w:pPr>
            <w:r>
              <w:rPr>
                <w:rFonts w:hint="eastAsia" w:ascii="仿宋" w:hAnsi="仿宋" w:eastAsia="仿宋" w:cs="Arial"/>
                <w:sz w:val="22"/>
                <w:szCs w:val="22"/>
              </w:rPr>
              <w:t>标准化奖励兑现时间</w:t>
            </w:r>
          </w:p>
        </w:tc>
        <w:tc>
          <w:tcPr>
            <w:tcW w:w="16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BCCAD4">
            <w:pPr>
              <w:jc w:val="center"/>
              <w:rPr>
                <w:rFonts w:ascii="仿宋" w:hAnsi="仿宋" w:eastAsia="仿宋" w:cs="Arial"/>
                <w:sz w:val="22"/>
                <w:szCs w:val="22"/>
              </w:rPr>
            </w:pPr>
            <w:r>
              <w:rPr>
                <w:rFonts w:hint="eastAsia" w:ascii="仿宋" w:hAnsi="仿宋" w:eastAsia="仿宋" w:cs="Arial"/>
                <w:sz w:val="22"/>
                <w:szCs w:val="22"/>
              </w:rPr>
              <w:t>2020年6月底前</w:t>
            </w:r>
          </w:p>
        </w:tc>
      </w:tr>
      <w:tr w14:paraId="7AC8ABEA">
        <w:tblPrEx>
          <w:tblCellMar>
            <w:top w:w="0" w:type="dxa"/>
            <w:left w:w="108" w:type="dxa"/>
            <w:bottom w:w="0" w:type="dxa"/>
            <w:right w:w="108" w:type="dxa"/>
          </w:tblCellMar>
        </w:tblPrEx>
        <w:trPr>
          <w:trHeight w:val="660" w:hRule="atLeast"/>
          <w:jc w:val="center"/>
        </w:trPr>
        <w:tc>
          <w:tcPr>
            <w:tcW w:w="1701" w:type="dxa"/>
            <w:vMerge w:val="continue"/>
            <w:tcBorders>
              <w:top w:val="single" w:color="auto" w:sz="4" w:space="0"/>
              <w:left w:val="single" w:color="auto" w:sz="4" w:space="0"/>
              <w:bottom w:val="single" w:color="auto" w:sz="4" w:space="0"/>
              <w:right w:val="single" w:color="auto" w:sz="4" w:space="0"/>
            </w:tcBorders>
            <w:vAlign w:val="center"/>
          </w:tcPr>
          <w:p w14:paraId="79121D54">
            <w:pPr>
              <w:rPr>
                <w:rFonts w:ascii="仿宋" w:hAnsi="仿宋" w:eastAsia="仿宋" w:cs="Arial"/>
                <w:color w:val="000000"/>
                <w:sz w:val="22"/>
                <w:szCs w:val="22"/>
              </w:rPr>
            </w:pP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2F4B8">
            <w:pPr>
              <w:jc w:val="center"/>
              <w:rPr>
                <w:rFonts w:ascii="仿宋" w:hAnsi="仿宋" w:eastAsia="仿宋" w:cs="Arial"/>
                <w:color w:val="000000"/>
                <w:sz w:val="22"/>
                <w:szCs w:val="22"/>
              </w:rPr>
            </w:pPr>
            <w:r>
              <w:rPr>
                <w:rFonts w:hint="eastAsia" w:ascii="仿宋" w:hAnsi="仿宋" w:eastAsia="仿宋" w:cs="Arial"/>
                <w:color w:val="000000"/>
                <w:sz w:val="22"/>
                <w:szCs w:val="22"/>
              </w:rPr>
              <w:t>成本指标</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0B782">
            <w:pPr>
              <w:rPr>
                <w:rFonts w:ascii="仿宋" w:hAnsi="仿宋" w:eastAsia="仿宋" w:cs="Arial"/>
                <w:sz w:val="22"/>
                <w:szCs w:val="22"/>
              </w:rPr>
            </w:pPr>
            <w:r>
              <w:rPr>
                <w:rFonts w:hint="eastAsia" w:ascii="仿宋" w:hAnsi="仿宋" w:eastAsia="仿宋" w:cs="Arial"/>
                <w:sz w:val="22"/>
                <w:szCs w:val="22"/>
              </w:rPr>
              <w:t>标准化项目奖励成本</w:t>
            </w:r>
          </w:p>
        </w:tc>
        <w:tc>
          <w:tcPr>
            <w:tcW w:w="1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6349E">
            <w:pPr>
              <w:jc w:val="center"/>
              <w:rPr>
                <w:rFonts w:ascii="仿宋" w:hAnsi="仿宋" w:eastAsia="仿宋" w:cs="Arial"/>
                <w:sz w:val="22"/>
                <w:szCs w:val="22"/>
              </w:rPr>
            </w:pPr>
            <w:r>
              <w:rPr>
                <w:rFonts w:hint="eastAsia" w:ascii="仿宋" w:hAnsi="仿宋" w:eastAsia="仿宋" w:cs="Arial"/>
                <w:sz w:val="22"/>
                <w:szCs w:val="22"/>
              </w:rPr>
              <w:t>≤1800万元</w:t>
            </w:r>
          </w:p>
        </w:tc>
      </w:tr>
      <w:tr w14:paraId="09A1E3ED">
        <w:tblPrEx>
          <w:tblCellMar>
            <w:top w:w="0" w:type="dxa"/>
            <w:left w:w="108" w:type="dxa"/>
            <w:bottom w:w="0" w:type="dxa"/>
            <w:right w:w="108" w:type="dxa"/>
          </w:tblCellMar>
        </w:tblPrEx>
        <w:trPr>
          <w:trHeight w:val="960" w:hRule="atLeast"/>
          <w:jc w:val="center"/>
        </w:trPr>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ACB35D">
            <w:pPr>
              <w:jc w:val="center"/>
              <w:rPr>
                <w:rFonts w:ascii="仿宋" w:hAnsi="仿宋" w:eastAsia="仿宋" w:cs="Arial"/>
                <w:color w:val="000000"/>
                <w:sz w:val="22"/>
                <w:szCs w:val="22"/>
              </w:rPr>
            </w:pPr>
            <w:r>
              <w:rPr>
                <w:rFonts w:hint="eastAsia" w:ascii="仿宋" w:hAnsi="仿宋" w:eastAsia="仿宋" w:cs="Arial"/>
                <w:color w:val="000000"/>
                <w:sz w:val="22"/>
                <w:szCs w:val="22"/>
              </w:rPr>
              <w:t>效益指标</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347D3">
            <w:pPr>
              <w:jc w:val="center"/>
              <w:rPr>
                <w:rFonts w:ascii="仿宋" w:hAnsi="仿宋" w:eastAsia="仿宋" w:cs="Arial"/>
                <w:color w:val="000000"/>
                <w:sz w:val="22"/>
                <w:szCs w:val="22"/>
              </w:rPr>
            </w:pPr>
            <w:r>
              <w:rPr>
                <w:rFonts w:hint="eastAsia" w:ascii="仿宋" w:hAnsi="仿宋" w:eastAsia="仿宋" w:cs="Arial"/>
                <w:color w:val="000000"/>
                <w:sz w:val="22"/>
                <w:szCs w:val="22"/>
              </w:rPr>
              <w:t>社会效益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6B35E7EE">
            <w:pPr>
              <w:rPr>
                <w:rFonts w:ascii="仿宋" w:hAnsi="仿宋" w:eastAsia="仿宋" w:cs="Arial"/>
                <w:sz w:val="22"/>
                <w:szCs w:val="22"/>
              </w:rPr>
            </w:pPr>
            <w:r>
              <w:rPr>
                <w:rFonts w:hint="eastAsia" w:ascii="仿宋" w:hAnsi="仿宋" w:eastAsia="仿宋" w:cs="Arial"/>
                <w:sz w:val="22"/>
                <w:szCs w:val="22"/>
              </w:rPr>
              <w:t>青岛市标准化+战略实施成效</w:t>
            </w:r>
          </w:p>
        </w:tc>
        <w:tc>
          <w:tcPr>
            <w:tcW w:w="1692" w:type="dxa"/>
            <w:tcBorders>
              <w:top w:val="single" w:color="auto" w:sz="4" w:space="0"/>
              <w:left w:val="single" w:color="auto" w:sz="4" w:space="0"/>
              <w:bottom w:val="single" w:color="auto" w:sz="4" w:space="0"/>
              <w:right w:val="single" w:color="auto" w:sz="4" w:space="0"/>
            </w:tcBorders>
            <w:shd w:val="clear" w:color="000000" w:fill="FFFFFF"/>
            <w:vAlign w:val="center"/>
          </w:tcPr>
          <w:p w14:paraId="376D7820">
            <w:pPr>
              <w:jc w:val="center"/>
              <w:rPr>
                <w:rFonts w:ascii="仿宋" w:hAnsi="仿宋" w:eastAsia="仿宋" w:cs="Arial"/>
                <w:color w:val="000000"/>
                <w:sz w:val="22"/>
                <w:szCs w:val="22"/>
              </w:rPr>
            </w:pPr>
            <w:r>
              <w:rPr>
                <w:rFonts w:hint="eastAsia" w:ascii="仿宋" w:hAnsi="仿宋" w:eastAsia="仿宋" w:cs="Arial"/>
                <w:color w:val="000000"/>
                <w:sz w:val="22"/>
                <w:szCs w:val="22"/>
              </w:rPr>
              <w:t xml:space="preserve">奖励政策实施，对青岛市标准化+战略任务推进程度持续提升 </w:t>
            </w:r>
          </w:p>
        </w:tc>
      </w:tr>
      <w:tr w14:paraId="3F756C81">
        <w:tblPrEx>
          <w:tblCellMar>
            <w:top w:w="0" w:type="dxa"/>
            <w:left w:w="108" w:type="dxa"/>
            <w:bottom w:w="0" w:type="dxa"/>
            <w:right w:w="108" w:type="dxa"/>
          </w:tblCellMar>
        </w:tblPrEx>
        <w:trPr>
          <w:trHeight w:val="990" w:hRule="atLeast"/>
          <w:jc w:val="center"/>
        </w:trPr>
        <w:tc>
          <w:tcPr>
            <w:tcW w:w="1701" w:type="dxa"/>
            <w:vMerge w:val="continue"/>
            <w:tcBorders>
              <w:top w:val="single" w:color="auto" w:sz="4" w:space="0"/>
              <w:left w:val="single" w:color="auto" w:sz="4" w:space="0"/>
              <w:bottom w:val="single" w:color="auto" w:sz="4" w:space="0"/>
              <w:right w:val="single" w:color="auto" w:sz="4" w:space="0"/>
            </w:tcBorders>
            <w:vAlign w:val="center"/>
          </w:tcPr>
          <w:p w14:paraId="763ED655">
            <w:pPr>
              <w:rPr>
                <w:rFonts w:ascii="仿宋" w:hAnsi="仿宋" w:eastAsia="仿宋" w:cs="Arial"/>
                <w:color w:val="000000"/>
                <w:sz w:val="22"/>
                <w:szCs w:val="22"/>
              </w:rPr>
            </w:pP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44772">
            <w:pPr>
              <w:jc w:val="center"/>
              <w:rPr>
                <w:rFonts w:ascii="仿宋" w:hAnsi="仿宋" w:eastAsia="仿宋" w:cs="Arial"/>
                <w:color w:val="000000"/>
                <w:sz w:val="22"/>
                <w:szCs w:val="22"/>
              </w:rPr>
            </w:pPr>
            <w:r>
              <w:rPr>
                <w:rFonts w:hint="eastAsia" w:ascii="仿宋" w:hAnsi="仿宋" w:eastAsia="仿宋" w:cs="Arial"/>
                <w:color w:val="000000"/>
                <w:sz w:val="22"/>
                <w:szCs w:val="22"/>
              </w:rPr>
              <w:t>可持续影响指标</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48FC7E94">
            <w:pPr>
              <w:rPr>
                <w:rFonts w:ascii="仿宋" w:hAnsi="仿宋" w:eastAsia="仿宋" w:cs="Arial"/>
                <w:sz w:val="22"/>
                <w:szCs w:val="22"/>
              </w:rPr>
            </w:pPr>
            <w:r>
              <w:rPr>
                <w:rFonts w:hint="eastAsia" w:ascii="仿宋" w:hAnsi="仿宋" w:eastAsia="仿宋" w:cs="Arial"/>
                <w:sz w:val="22"/>
                <w:szCs w:val="22"/>
              </w:rPr>
              <w:t>企事业单位参与标准化活动的积极性</w:t>
            </w:r>
          </w:p>
        </w:tc>
        <w:tc>
          <w:tcPr>
            <w:tcW w:w="1692" w:type="dxa"/>
            <w:tcBorders>
              <w:top w:val="single" w:color="auto" w:sz="4" w:space="0"/>
              <w:left w:val="single" w:color="auto" w:sz="4" w:space="0"/>
              <w:bottom w:val="single" w:color="auto" w:sz="4" w:space="0"/>
              <w:right w:val="single" w:color="auto" w:sz="4" w:space="0"/>
            </w:tcBorders>
            <w:shd w:val="clear" w:color="000000" w:fill="FFFFFF"/>
            <w:vAlign w:val="center"/>
          </w:tcPr>
          <w:p w14:paraId="73B87266">
            <w:pPr>
              <w:jc w:val="center"/>
              <w:rPr>
                <w:rFonts w:ascii="仿宋" w:hAnsi="仿宋" w:eastAsia="仿宋" w:cs="Arial"/>
                <w:color w:val="000000"/>
                <w:sz w:val="22"/>
                <w:szCs w:val="22"/>
              </w:rPr>
            </w:pPr>
            <w:r>
              <w:rPr>
                <w:rFonts w:hint="eastAsia" w:ascii="仿宋" w:hAnsi="仿宋" w:eastAsia="仿宋" w:cs="Arial"/>
                <w:color w:val="000000"/>
                <w:sz w:val="22"/>
                <w:szCs w:val="22"/>
              </w:rPr>
              <w:t>参加项目和企业数，同比上年提升10%</w:t>
            </w:r>
          </w:p>
        </w:tc>
      </w:tr>
      <w:tr w14:paraId="13924B3F">
        <w:tblPrEx>
          <w:tblCellMar>
            <w:top w:w="0" w:type="dxa"/>
            <w:left w:w="108" w:type="dxa"/>
            <w:bottom w:w="0" w:type="dxa"/>
            <w:right w:w="108" w:type="dxa"/>
          </w:tblCellMar>
        </w:tblPrEx>
        <w:trPr>
          <w:trHeight w:val="690" w:hRule="atLeast"/>
          <w:jc w:val="center"/>
        </w:trPr>
        <w:tc>
          <w:tcPr>
            <w:tcW w:w="17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74AB27">
            <w:pPr>
              <w:jc w:val="center"/>
              <w:rPr>
                <w:rFonts w:ascii="仿宋" w:hAnsi="仿宋" w:eastAsia="仿宋" w:cs="Arial"/>
                <w:color w:val="000000"/>
                <w:sz w:val="22"/>
                <w:szCs w:val="22"/>
              </w:rPr>
            </w:pPr>
            <w:r>
              <w:rPr>
                <w:rFonts w:hint="eastAsia" w:ascii="仿宋" w:hAnsi="仿宋" w:eastAsia="仿宋" w:cs="Arial"/>
                <w:color w:val="000000"/>
                <w:sz w:val="22"/>
                <w:szCs w:val="22"/>
              </w:rPr>
              <w:t>满意度指标</w:t>
            </w:r>
          </w:p>
        </w:tc>
        <w:tc>
          <w:tcPr>
            <w:tcW w:w="1706" w:type="dxa"/>
            <w:tcBorders>
              <w:top w:val="single" w:color="auto" w:sz="4" w:space="0"/>
              <w:left w:val="nil"/>
              <w:bottom w:val="single" w:color="000000" w:sz="4" w:space="0"/>
              <w:right w:val="single" w:color="000000" w:sz="4" w:space="0"/>
            </w:tcBorders>
            <w:shd w:val="clear" w:color="auto" w:fill="auto"/>
            <w:noWrap/>
            <w:vAlign w:val="center"/>
          </w:tcPr>
          <w:p w14:paraId="713B9937">
            <w:pPr>
              <w:jc w:val="center"/>
              <w:rPr>
                <w:rFonts w:ascii="仿宋" w:hAnsi="仿宋" w:eastAsia="仿宋" w:cs="Arial"/>
                <w:color w:val="000000"/>
                <w:sz w:val="22"/>
                <w:szCs w:val="22"/>
              </w:rPr>
            </w:pPr>
            <w:r>
              <w:rPr>
                <w:rFonts w:hint="eastAsia" w:ascii="仿宋" w:hAnsi="仿宋" w:eastAsia="仿宋" w:cs="Arial"/>
                <w:color w:val="000000"/>
                <w:sz w:val="22"/>
                <w:szCs w:val="22"/>
              </w:rPr>
              <w:t>服务对象满意度指标</w:t>
            </w:r>
          </w:p>
        </w:tc>
        <w:tc>
          <w:tcPr>
            <w:tcW w:w="1842" w:type="dxa"/>
            <w:tcBorders>
              <w:top w:val="single" w:color="auto" w:sz="4" w:space="0"/>
              <w:left w:val="nil"/>
              <w:bottom w:val="single" w:color="000000" w:sz="4" w:space="0"/>
              <w:right w:val="nil"/>
            </w:tcBorders>
            <w:shd w:val="clear" w:color="auto" w:fill="auto"/>
            <w:vAlign w:val="center"/>
          </w:tcPr>
          <w:p w14:paraId="4BBB2AA1">
            <w:pPr>
              <w:rPr>
                <w:rFonts w:ascii="仿宋" w:hAnsi="仿宋" w:eastAsia="仿宋" w:cs="Arial"/>
                <w:sz w:val="22"/>
                <w:szCs w:val="22"/>
              </w:rPr>
            </w:pPr>
            <w:r>
              <w:rPr>
                <w:rFonts w:hint="eastAsia" w:ascii="仿宋" w:hAnsi="仿宋" w:eastAsia="仿宋" w:cs="Arial"/>
                <w:sz w:val="22"/>
                <w:szCs w:val="22"/>
              </w:rPr>
              <w:t>受奖励单位对标准化资助奖励制度的满意度</w:t>
            </w:r>
          </w:p>
        </w:tc>
        <w:tc>
          <w:tcPr>
            <w:tcW w:w="1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AE087">
            <w:pPr>
              <w:jc w:val="center"/>
              <w:rPr>
                <w:rFonts w:ascii="仿宋" w:hAnsi="仿宋" w:eastAsia="仿宋" w:cs="Arial"/>
                <w:sz w:val="22"/>
                <w:szCs w:val="22"/>
              </w:rPr>
            </w:pPr>
            <w:r>
              <w:rPr>
                <w:rFonts w:hint="eastAsia" w:ascii="仿宋" w:hAnsi="仿宋" w:eastAsia="仿宋" w:cs="Arial"/>
                <w:sz w:val="22"/>
                <w:szCs w:val="22"/>
              </w:rPr>
              <w:t>≥95%</w:t>
            </w:r>
          </w:p>
        </w:tc>
      </w:tr>
    </w:tbl>
    <w:p w14:paraId="1C1C2BAC">
      <w:pPr>
        <w:spacing w:line="580" w:lineRule="exact"/>
        <w:ind w:firstLine="640" w:firstLineChars="200"/>
        <w:outlineLvl w:val="1"/>
        <w:rPr>
          <w:rFonts w:ascii="Times New Roman" w:hAnsi="Times New Roman" w:eastAsia="楷体_GB2312" w:cs="Times New Roman"/>
          <w:sz w:val="32"/>
          <w:szCs w:val="32"/>
        </w:rPr>
      </w:pPr>
      <w:bookmarkStart w:id="14" w:name="_Toc77949701"/>
      <w:bookmarkStart w:id="15" w:name="_Toc78371647"/>
      <w:bookmarkStart w:id="16" w:name="_Toc52057385"/>
      <w:r>
        <w:rPr>
          <w:rFonts w:hint="eastAsia" w:ascii="Times New Roman" w:hAnsi="Times New Roman" w:eastAsia="楷体_GB2312" w:cs="Times New Roman"/>
          <w:sz w:val="32"/>
          <w:szCs w:val="32"/>
        </w:rPr>
        <w:t>（四）项目组织管理</w:t>
      </w:r>
      <w:bookmarkEnd w:id="14"/>
      <w:bookmarkEnd w:id="15"/>
      <w:bookmarkEnd w:id="16"/>
    </w:p>
    <w:p w14:paraId="0256A404">
      <w:pPr>
        <w:spacing w:line="600" w:lineRule="exact"/>
        <w:ind w:firstLine="562" w:firstLineChars="200"/>
        <w:rPr>
          <w:rFonts w:ascii="仿宋_GB2312" w:eastAsia="仿宋"/>
          <w:sz w:val="28"/>
          <w:szCs w:val="28"/>
        </w:rPr>
      </w:pPr>
      <w:r>
        <w:rPr>
          <w:rFonts w:hint="eastAsia" w:ascii="仿宋_GB2312" w:eastAsia="仿宋"/>
          <w:b/>
          <w:sz w:val="28"/>
          <w:szCs w:val="28"/>
        </w:rPr>
        <w:t>青岛市市场监督管理局：</w:t>
      </w:r>
      <w:r>
        <w:rPr>
          <w:rFonts w:hint="eastAsia" w:ascii="仿宋_GB2312" w:eastAsia="仿宋"/>
          <w:sz w:val="28"/>
          <w:szCs w:val="28"/>
        </w:rPr>
        <w:t>负责专项资金的计划管理，向青岛市财政局提出年度专项资金项目预算，负责受理专项资金项目单位申报，对单位申报项目组织专家评审。</w:t>
      </w:r>
    </w:p>
    <w:p w14:paraId="6BD7F1F2">
      <w:pPr>
        <w:spacing w:line="600" w:lineRule="exact"/>
        <w:ind w:firstLine="562" w:firstLineChars="200"/>
        <w:rPr>
          <w:rFonts w:ascii="仿宋_GB2312" w:eastAsia="仿宋"/>
          <w:sz w:val="28"/>
          <w:szCs w:val="28"/>
        </w:rPr>
      </w:pPr>
      <w:r>
        <w:rPr>
          <w:rFonts w:hint="eastAsia" w:ascii="仿宋_GB2312" w:eastAsia="仿宋"/>
          <w:b/>
          <w:sz w:val="28"/>
          <w:szCs w:val="28"/>
        </w:rPr>
        <w:t>青岛市财政局：</w:t>
      </w:r>
      <w:r>
        <w:rPr>
          <w:rFonts w:hint="eastAsia" w:ascii="仿宋_GB2312" w:eastAsia="仿宋"/>
          <w:sz w:val="28"/>
          <w:szCs w:val="28"/>
        </w:rPr>
        <w:t>负责审核青岛市市场监督管理局提报的年度专项资金预算，并按规定提报市人代会审议；根据最终确定的项目资金资助奖励计划。</w:t>
      </w:r>
    </w:p>
    <w:p w14:paraId="3933737F">
      <w:pPr>
        <w:spacing w:line="580" w:lineRule="exact"/>
        <w:ind w:firstLine="640" w:firstLineChars="200"/>
        <w:outlineLvl w:val="0"/>
        <w:rPr>
          <w:rFonts w:ascii="Times New Roman" w:hAnsi="Times New Roman" w:eastAsia="黑体" w:cs="Times New Roman"/>
          <w:bCs/>
          <w:sz w:val="32"/>
          <w:szCs w:val="32"/>
        </w:rPr>
      </w:pPr>
      <w:bookmarkStart w:id="17" w:name="_Toc52057386"/>
      <w:bookmarkStart w:id="18" w:name="_Toc77949702"/>
      <w:bookmarkStart w:id="19" w:name="_Toc78371648"/>
      <w:r>
        <w:rPr>
          <w:rFonts w:hint="eastAsia" w:ascii="Times New Roman" w:hAnsi="Times New Roman" w:eastAsia="黑体" w:cs="Times New Roman"/>
          <w:bCs/>
          <w:sz w:val="32"/>
          <w:szCs w:val="32"/>
        </w:rPr>
        <w:t>二、绩效评价情况</w:t>
      </w:r>
      <w:bookmarkEnd w:id="17"/>
      <w:bookmarkEnd w:id="18"/>
      <w:bookmarkEnd w:id="19"/>
    </w:p>
    <w:p w14:paraId="4B8B7E33">
      <w:pPr>
        <w:spacing w:line="580" w:lineRule="exact"/>
        <w:ind w:firstLine="640" w:firstLineChars="200"/>
        <w:outlineLvl w:val="1"/>
        <w:rPr>
          <w:rFonts w:ascii="Times New Roman" w:hAnsi="Times New Roman" w:eastAsia="楷体_GB2312" w:cs="Times New Roman"/>
          <w:sz w:val="32"/>
          <w:szCs w:val="32"/>
        </w:rPr>
      </w:pPr>
      <w:bookmarkStart w:id="20" w:name="_Toc78371649"/>
      <w:bookmarkStart w:id="21" w:name="_Toc52057387"/>
      <w:bookmarkStart w:id="22" w:name="_Toc77949703"/>
      <w:r>
        <w:rPr>
          <w:rFonts w:hint="eastAsia" w:ascii="Times New Roman" w:hAnsi="Times New Roman" w:eastAsia="楷体_GB2312" w:cs="Times New Roman"/>
          <w:sz w:val="32"/>
          <w:szCs w:val="32"/>
        </w:rPr>
        <w:t>（一）评价方法</w:t>
      </w:r>
      <w:bookmarkEnd w:id="20"/>
      <w:bookmarkEnd w:id="21"/>
      <w:bookmarkEnd w:id="22"/>
    </w:p>
    <w:p w14:paraId="60BA5D49">
      <w:pPr>
        <w:spacing w:line="58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sz w:val="30"/>
          <w:szCs w:val="30"/>
        </w:rPr>
        <w:t>（</w:t>
      </w:r>
      <w:r>
        <w:rPr>
          <w:rFonts w:ascii="Times New Roman" w:hAnsi="Times New Roman" w:eastAsia="楷体_GB2312" w:cs="Times New Roman"/>
          <w:sz w:val="30"/>
          <w:szCs w:val="30"/>
        </w:rPr>
        <w:t>1</w:t>
      </w:r>
      <w:r>
        <w:rPr>
          <w:rFonts w:hint="eastAsia" w:ascii="Times New Roman" w:hAnsi="Times New Roman" w:eastAsia="楷体_GB2312" w:cs="Times New Roman"/>
          <w:sz w:val="30"/>
          <w:szCs w:val="30"/>
        </w:rPr>
        <w:t>）评价目的</w:t>
      </w:r>
    </w:p>
    <w:p w14:paraId="1EFB5317">
      <w:pPr>
        <w:spacing w:line="580" w:lineRule="exact"/>
        <w:ind w:firstLine="560" w:firstLineChars="200"/>
        <w:rPr>
          <w:rFonts w:ascii="仿宋_GB2312" w:hAnsi="Times New Roman" w:eastAsia="仿宋" w:cs="Times New Roman"/>
          <w:bCs/>
          <w:sz w:val="28"/>
          <w:szCs w:val="28"/>
        </w:rPr>
      </w:pPr>
      <w:r>
        <w:rPr>
          <w:rFonts w:hint="eastAsia" w:ascii="仿宋_GB2312" w:hAnsi="Times New Roman" w:eastAsia="仿宋" w:cs="Times New Roman"/>
          <w:bCs/>
          <w:sz w:val="28"/>
          <w:szCs w:val="28"/>
        </w:rPr>
        <w:t>本次绩效评价的内容为标准化资助资金项目</w:t>
      </w:r>
      <w:r>
        <w:rPr>
          <w:rFonts w:ascii="仿宋_GB2312" w:hAnsi="Times New Roman" w:eastAsia="仿宋" w:cs="Times New Roman"/>
          <w:bCs/>
          <w:sz w:val="28"/>
          <w:szCs w:val="28"/>
        </w:rPr>
        <w:t>2019</w:t>
      </w:r>
      <w:r>
        <w:rPr>
          <w:rFonts w:hint="eastAsia" w:ascii="仿宋_GB2312" w:hAnsi="Times New Roman" w:eastAsia="仿宋" w:cs="Times New Roman"/>
          <w:bCs/>
          <w:sz w:val="28"/>
          <w:szCs w:val="28"/>
        </w:rPr>
        <w:t>年度执行情况及实施效果。评价工作具体从项目立项、项目实施、项目绩效、项目效益四个方面来开展。项目制定方面主要评价包括对项目立项合理、合规情况；项目实施主要评价包括对实施过程中的管理落实情况、资金使用情况的考察，项目绩效方面主要评价包括对项目的产出、项目的效果的考察，项目影响方面主要评价包括项目实施后的满意度。</w:t>
      </w:r>
    </w:p>
    <w:p w14:paraId="26412ED4">
      <w:pPr>
        <w:spacing w:line="580" w:lineRule="exact"/>
        <w:ind w:firstLine="560" w:firstLineChars="200"/>
        <w:rPr>
          <w:rFonts w:ascii="仿宋_GB2312" w:hAnsi="Times New Roman" w:eastAsia="仿宋" w:cs="Times New Roman"/>
          <w:bCs/>
          <w:sz w:val="28"/>
          <w:szCs w:val="28"/>
        </w:rPr>
      </w:pPr>
      <w:r>
        <w:rPr>
          <w:rFonts w:hint="eastAsia" w:ascii="仿宋_GB2312" w:hAnsi="Times New Roman" w:eastAsia="仿宋" w:cs="Times New Roman"/>
          <w:bCs/>
          <w:sz w:val="28"/>
          <w:szCs w:val="28"/>
        </w:rPr>
        <w:t>在整个评价过程中，评价工作组将重点关注以下内容：一是通过项目实施关注项目目标是否按时保质完成；二是专项资金是否专款专用有效使用；三是青岛市市场监督管理局在项目实施过程中的管理落实情况；四是项目实施的实际效果和社会评价如何，对本市制造业质量提升的经济、社会效益是否显著。</w:t>
      </w:r>
    </w:p>
    <w:p w14:paraId="117FDAA6">
      <w:pPr>
        <w:spacing w:line="580" w:lineRule="exact"/>
        <w:ind w:firstLine="600" w:firstLineChars="200"/>
        <w:rPr>
          <w:rFonts w:ascii="Times New Roman" w:hAnsi="Times New Roman" w:eastAsia="楷体_GB2312" w:cs="Times New Roman"/>
          <w:bCs/>
          <w:sz w:val="30"/>
          <w:szCs w:val="30"/>
        </w:rPr>
      </w:pPr>
      <w:r>
        <w:rPr>
          <w:rFonts w:hint="eastAsia" w:ascii="Times New Roman" w:hAnsi="Times New Roman" w:eastAsia="楷体_GB2312" w:cs="Times New Roman"/>
          <w:sz w:val="30"/>
          <w:szCs w:val="30"/>
        </w:rPr>
        <w:t>（</w:t>
      </w:r>
      <w:r>
        <w:rPr>
          <w:rFonts w:ascii="Times New Roman" w:hAnsi="Times New Roman" w:eastAsia="楷体_GB2312" w:cs="Times New Roman"/>
          <w:sz w:val="30"/>
          <w:szCs w:val="30"/>
        </w:rPr>
        <w:t>2</w:t>
      </w:r>
      <w:r>
        <w:rPr>
          <w:rFonts w:hint="eastAsia" w:ascii="Times New Roman" w:hAnsi="Times New Roman" w:eastAsia="楷体_GB2312" w:cs="Times New Roman"/>
          <w:sz w:val="30"/>
          <w:szCs w:val="30"/>
        </w:rPr>
        <w:t>）绩效评价方法</w:t>
      </w:r>
    </w:p>
    <w:p w14:paraId="56CE5ABB">
      <w:pPr>
        <w:spacing w:line="600" w:lineRule="exact"/>
        <w:ind w:firstLine="560" w:firstLineChars="200"/>
        <w:rPr>
          <w:rFonts w:ascii="仿宋_GB2312" w:eastAsia="仿宋"/>
          <w:sz w:val="28"/>
          <w:szCs w:val="28"/>
        </w:rPr>
      </w:pPr>
      <w:r>
        <w:rPr>
          <w:rFonts w:hint="eastAsia" w:ascii="仿宋_GB2312" w:eastAsia="仿宋"/>
          <w:sz w:val="28"/>
          <w:szCs w:val="28"/>
        </w:rPr>
        <w:t>本次绩效评价主要以案卷研究、访谈调研、问卷调查、现场核查作为主要数据来源及取数方式。</w:t>
      </w:r>
    </w:p>
    <w:p w14:paraId="28F9A175">
      <w:pPr>
        <w:spacing w:line="600" w:lineRule="exact"/>
        <w:ind w:firstLine="560" w:firstLineChars="200"/>
        <w:rPr>
          <w:rFonts w:ascii="仿宋_GB2312" w:eastAsia="仿宋"/>
          <w:sz w:val="28"/>
          <w:szCs w:val="28"/>
        </w:rPr>
      </w:pPr>
      <w:r>
        <w:rPr>
          <w:rFonts w:ascii="仿宋_GB2312" w:eastAsia="仿宋"/>
          <w:sz w:val="28"/>
          <w:szCs w:val="28"/>
        </w:rPr>
        <w:t>1</w:t>
      </w:r>
      <w:r>
        <w:rPr>
          <w:rFonts w:hint="eastAsia" w:ascii="仿宋_GB2312" w:eastAsia="仿宋"/>
          <w:sz w:val="28"/>
          <w:szCs w:val="28"/>
        </w:rPr>
        <w:t>）案卷研究。通过获取项目实施背景及标准化资助近三年申报及评定情况等全过程管理资料，对项目立项、项目管理等重要信息要素进行分析，初步确定评价核心。</w:t>
      </w:r>
    </w:p>
    <w:p w14:paraId="77D6DDA6">
      <w:pPr>
        <w:spacing w:line="600" w:lineRule="exact"/>
        <w:ind w:firstLine="560" w:firstLineChars="200"/>
        <w:rPr>
          <w:rFonts w:ascii="仿宋_GB2312" w:eastAsia="仿宋"/>
          <w:sz w:val="28"/>
          <w:szCs w:val="28"/>
        </w:rPr>
      </w:pPr>
      <w:r>
        <w:rPr>
          <w:rFonts w:ascii="仿宋_GB2312" w:eastAsia="仿宋"/>
          <w:sz w:val="28"/>
          <w:szCs w:val="28"/>
        </w:rPr>
        <w:t>2</w:t>
      </w:r>
      <w:r>
        <w:rPr>
          <w:rFonts w:hint="eastAsia" w:ascii="仿宋_GB2312" w:eastAsia="仿宋"/>
          <w:sz w:val="28"/>
          <w:szCs w:val="28"/>
        </w:rPr>
        <w:t>）访谈调研。采用现场访谈为主电话访谈为辅的方式，对市市场监管局标准化处、市南、崂山等四个区市场监管局标准化相关科室进行调研，详细了解项目背景及实施细节，选择评价要素并进一步细化核心评价指标。</w:t>
      </w:r>
    </w:p>
    <w:p w14:paraId="5239726C">
      <w:pPr>
        <w:spacing w:line="600" w:lineRule="exact"/>
        <w:ind w:firstLine="560" w:firstLineChars="200"/>
        <w:rPr>
          <w:rFonts w:ascii="仿宋_GB2312" w:eastAsia="仿宋"/>
          <w:sz w:val="28"/>
          <w:szCs w:val="28"/>
        </w:rPr>
      </w:pPr>
      <w:r>
        <w:rPr>
          <w:rFonts w:ascii="仿宋_GB2312" w:eastAsia="仿宋"/>
          <w:sz w:val="28"/>
          <w:szCs w:val="28"/>
        </w:rPr>
        <w:t>3</w:t>
      </w:r>
      <w:r>
        <w:rPr>
          <w:rFonts w:hint="eastAsia" w:ascii="仿宋_GB2312" w:eastAsia="仿宋"/>
          <w:sz w:val="28"/>
          <w:szCs w:val="28"/>
        </w:rPr>
        <w:t>）问卷调查。通过分析标准化资助对象满意度问卷，了解标准化资助项目的影响力实施效果。</w:t>
      </w:r>
    </w:p>
    <w:p w14:paraId="0D6A43D3">
      <w:pPr>
        <w:spacing w:line="600" w:lineRule="exact"/>
        <w:ind w:firstLine="560" w:firstLineChars="200"/>
        <w:rPr>
          <w:rFonts w:ascii="仿宋_GB2312" w:eastAsia="仿宋"/>
          <w:sz w:val="28"/>
          <w:szCs w:val="28"/>
        </w:rPr>
      </w:pPr>
      <w:r>
        <w:rPr>
          <w:rFonts w:ascii="仿宋_GB2312" w:eastAsia="仿宋"/>
          <w:sz w:val="28"/>
          <w:szCs w:val="28"/>
        </w:rPr>
        <w:t>4</w:t>
      </w:r>
      <w:r>
        <w:rPr>
          <w:rFonts w:hint="eastAsia" w:ascii="仿宋_GB2312" w:eastAsia="仿宋"/>
          <w:sz w:val="28"/>
          <w:szCs w:val="28"/>
        </w:rPr>
        <w:t>）现场核查。通过对青岛市市场监督管理局进行现场核查，为调查取数提供确凿证据。通过核查存档资料、财务数据等，为资金管理、项目产出、项目效益等评价提供支撑。</w:t>
      </w:r>
    </w:p>
    <w:p w14:paraId="68AEE88A">
      <w:pPr>
        <w:spacing w:line="580" w:lineRule="exact"/>
        <w:ind w:firstLine="640" w:firstLineChars="200"/>
        <w:outlineLvl w:val="1"/>
        <w:rPr>
          <w:rFonts w:ascii="Times New Roman" w:hAnsi="Times New Roman" w:eastAsia="楷体_GB2312" w:cs="Times New Roman"/>
          <w:sz w:val="32"/>
          <w:szCs w:val="32"/>
        </w:rPr>
      </w:pPr>
      <w:bookmarkStart w:id="23" w:name="_Toc52057388"/>
      <w:bookmarkStart w:id="24" w:name="_Toc77949704"/>
      <w:bookmarkStart w:id="25" w:name="_Toc78371650"/>
      <w:bookmarkStart w:id="26" w:name="_Toc51863831"/>
      <w:r>
        <w:rPr>
          <w:rFonts w:hint="eastAsia" w:ascii="Times New Roman" w:hAnsi="Times New Roman" w:eastAsia="楷体_GB2312" w:cs="Times New Roman"/>
          <w:sz w:val="32"/>
          <w:szCs w:val="32"/>
        </w:rPr>
        <w:t>（二）绩效评价原则</w:t>
      </w:r>
      <w:bookmarkEnd w:id="23"/>
      <w:bookmarkEnd w:id="24"/>
      <w:bookmarkEnd w:id="25"/>
      <w:bookmarkEnd w:id="26"/>
    </w:p>
    <w:p w14:paraId="36C1C56B">
      <w:pPr>
        <w:spacing w:line="600" w:lineRule="exact"/>
        <w:ind w:firstLine="560" w:firstLineChars="200"/>
        <w:rPr>
          <w:rFonts w:ascii="仿宋_GB2312" w:eastAsia="仿宋"/>
          <w:sz w:val="28"/>
          <w:szCs w:val="28"/>
        </w:rPr>
      </w:pPr>
      <w:r>
        <w:rPr>
          <w:rFonts w:hint="eastAsia" w:ascii="仿宋_GB2312" w:eastAsia="仿宋"/>
          <w:sz w:val="28"/>
          <w:szCs w:val="28"/>
        </w:rPr>
        <w:t>（</w:t>
      </w:r>
      <w:r>
        <w:rPr>
          <w:rFonts w:ascii="仿宋_GB2312" w:eastAsia="仿宋"/>
          <w:sz w:val="28"/>
          <w:szCs w:val="28"/>
        </w:rPr>
        <w:t>1</w:t>
      </w:r>
      <w:r>
        <w:rPr>
          <w:rFonts w:hint="eastAsia" w:ascii="仿宋_GB2312" w:eastAsia="仿宋"/>
          <w:sz w:val="28"/>
          <w:szCs w:val="28"/>
        </w:rPr>
        <w:t>）客观公正。评价内容客观、公正，标准统一、资料可靠，评价过程与结果依法公开并接受监督。</w:t>
      </w:r>
    </w:p>
    <w:p w14:paraId="55D54ABB">
      <w:pPr>
        <w:spacing w:line="600" w:lineRule="exact"/>
        <w:ind w:firstLine="560" w:firstLineChars="200"/>
        <w:rPr>
          <w:rFonts w:ascii="仿宋_GB2312" w:eastAsia="仿宋"/>
          <w:sz w:val="28"/>
          <w:szCs w:val="28"/>
        </w:rPr>
      </w:pPr>
      <w:r>
        <w:rPr>
          <w:rFonts w:hint="eastAsia" w:ascii="仿宋_GB2312" w:eastAsia="仿宋"/>
          <w:sz w:val="28"/>
          <w:szCs w:val="28"/>
        </w:rPr>
        <w:t>（</w:t>
      </w:r>
      <w:r>
        <w:rPr>
          <w:rFonts w:ascii="仿宋_GB2312" w:eastAsia="仿宋"/>
          <w:sz w:val="28"/>
          <w:szCs w:val="28"/>
        </w:rPr>
        <w:t>2</w:t>
      </w:r>
      <w:r>
        <w:rPr>
          <w:rFonts w:hint="eastAsia" w:ascii="仿宋_GB2312" w:eastAsia="仿宋"/>
          <w:sz w:val="28"/>
          <w:szCs w:val="28"/>
        </w:rPr>
        <w:t>）科学规范。严格执行规定的评价程序，采用定量为主定性为辅的综合分析方法，科学合理地对专项资金项目的必要性、合规性和效益进行评价。</w:t>
      </w:r>
    </w:p>
    <w:p w14:paraId="35F4DCD2">
      <w:pPr>
        <w:spacing w:line="600" w:lineRule="exact"/>
        <w:ind w:firstLine="560" w:firstLineChars="200"/>
        <w:rPr>
          <w:rFonts w:ascii="仿宋_GB2312" w:eastAsia="仿宋"/>
          <w:sz w:val="28"/>
          <w:szCs w:val="28"/>
        </w:rPr>
      </w:pPr>
      <w:r>
        <w:rPr>
          <w:rFonts w:hint="eastAsia" w:ascii="仿宋_GB2312" w:eastAsia="仿宋"/>
          <w:sz w:val="28"/>
          <w:szCs w:val="28"/>
        </w:rPr>
        <w:t>（</w:t>
      </w:r>
      <w:r>
        <w:rPr>
          <w:rFonts w:ascii="仿宋_GB2312" w:eastAsia="仿宋"/>
          <w:sz w:val="28"/>
          <w:szCs w:val="28"/>
        </w:rPr>
        <w:t>3</w:t>
      </w:r>
      <w:r>
        <w:rPr>
          <w:rFonts w:hint="eastAsia" w:ascii="仿宋_GB2312" w:eastAsia="仿宋"/>
          <w:sz w:val="28"/>
          <w:szCs w:val="28"/>
        </w:rPr>
        <w:t>）绩效相关。针对专项资金及其产出绩效进行评价，评价结果清晰反映项目实施和产出绩效之间的紧密对应关系。</w:t>
      </w:r>
    </w:p>
    <w:p w14:paraId="63838EE7">
      <w:pPr>
        <w:spacing w:line="580" w:lineRule="exact"/>
        <w:ind w:firstLine="640" w:firstLineChars="200"/>
        <w:outlineLvl w:val="1"/>
        <w:rPr>
          <w:rFonts w:ascii="Times New Roman" w:hAnsi="Times New Roman" w:eastAsia="楷体_GB2312" w:cs="Times New Roman"/>
          <w:sz w:val="32"/>
          <w:szCs w:val="32"/>
        </w:rPr>
      </w:pPr>
      <w:bookmarkStart w:id="27" w:name="_Toc52057389"/>
      <w:bookmarkStart w:id="28" w:name="_Toc77949705"/>
      <w:bookmarkStart w:id="29" w:name="_Toc51863834"/>
      <w:bookmarkStart w:id="30" w:name="_Toc78371651"/>
      <w:r>
        <w:rPr>
          <w:rFonts w:hint="eastAsia" w:ascii="Times New Roman" w:hAnsi="Times New Roman" w:eastAsia="楷体_GB2312" w:cs="Times New Roman"/>
          <w:sz w:val="32"/>
          <w:szCs w:val="32"/>
        </w:rPr>
        <w:t>（三）绩效评价工作过程</w:t>
      </w:r>
      <w:bookmarkEnd w:id="27"/>
      <w:bookmarkEnd w:id="28"/>
      <w:bookmarkEnd w:id="29"/>
      <w:bookmarkEnd w:id="30"/>
    </w:p>
    <w:p w14:paraId="1E643B68">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本次项目评价周期为</w:t>
      </w:r>
      <w:r>
        <w:rPr>
          <w:rFonts w:ascii="Times New Roman" w:hAnsi="Times New Roman" w:eastAsia="仿宋" w:cs="Times New Roman"/>
          <w:sz w:val="28"/>
          <w:szCs w:val="28"/>
        </w:rPr>
        <w:t>2021</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6</w:t>
      </w:r>
      <w:r>
        <w:rPr>
          <w:rFonts w:hint="eastAsia" w:ascii="Times New Roman" w:hAnsi="Times New Roman" w:eastAsia="仿宋" w:cs="Times New Roman"/>
          <w:sz w:val="28"/>
          <w:szCs w:val="28"/>
        </w:rPr>
        <w:t>月</w:t>
      </w:r>
      <w:r>
        <w:rPr>
          <w:rFonts w:ascii="Times New Roman" w:hAnsi="Times New Roman" w:eastAsia="仿宋" w:cs="Times New Roman"/>
          <w:sz w:val="28"/>
          <w:szCs w:val="28"/>
        </w:rPr>
        <w:t>23</w:t>
      </w:r>
      <w:r>
        <w:rPr>
          <w:rFonts w:hint="eastAsia" w:ascii="Times New Roman" w:hAnsi="Times New Roman" w:eastAsia="仿宋" w:cs="Times New Roman"/>
          <w:sz w:val="28"/>
          <w:szCs w:val="28"/>
        </w:rPr>
        <w:t>日到</w:t>
      </w:r>
      <w:r>
        <w:rPr>
          <w:rFonts w:ascii="Times New Roman" w:hAnsi="Times New Roman" w:eastAsia="仿宋" w:cs="Times New Roman"/>
          <w:sz w:val="28"/>
          <w:szCs w:val="28"/>
        </w:rPr>
        <w:t>2021</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7</w:t>
      </w:r>
      <w:r>
        <w:rPr>
          <w:rFonts w:hint="eastAsia" w:ascii="Times New Roman" w:hAnsi="Times New Roman" w:eastAsia="仿宋" w:cs="Times New Roman"/>
          <w:sz w:val="28"/>
          <w:szCs w:val="28"/>
        </w:rPr>
        <w:t>月</w:t>
      </w:r>
      <w:r>
        <w:rPr>
          <w:rFonts w:ascii="Times New Roman" w:hAnsi="Times New Roman" w:eastAsia="仿宋" w:cs="Times New Roman"/>
          <w:sz w:val="28"/>
          <w:szCs w:val="28"/>
        </w:rPr>
        <w:t>30</w:t>
      </w:r>
      <w:r>
        <w:rPr>
          <w:rFonts w:hint="eastAsia" w:ascii="Times New Roman" w:hAnsi="Times New Roman" w:eastAsia="仿宋" w:cs="Times New Roman"/>
          <w:sz w:val="28"/>
          <w:szCs w:val="28"/>
        </w:rPr>
        <w:t>日，共计约</w:t>
      </w:r>
      <w:r>
        <w:rPr>
          <w:rFonts w:ascii="Times New Roman" w:hAnsi="Times New Roman" w:eastAsia="仿宋" w:cs="Times New Roman"/>
          <w:sz w:val="28"/>
          <w:szCs w:val="28"/>
        </w:rPr>
        <w:t>1.5</w:t>
      </w:r>
      <w:r>
        <w:rPr>
          <w:rFonts w:hint="eastAsia" w:ascii="Times New Roman" w:hAnsi="Times New Roman" w:eastAsia="仿宋" w:cs="Times New Roman"/>
          <w:sz w:val="28"/>
          <w:szCs w:val="28"/>
        </w:rPr>
        <w:t>个自然月。按照评价要求，对整个评价周期进行阶段性划分，明确每个阶段的任务、工作内容及节点成果。绩效评价实施过程分为三个阶段。</w:t>
      </w:r>
    </w:p>
    <w:p w14:paraId="3724D55D">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第一阶段：前期调研，准确掌握项目基本情况。工作组对市市场监管局进行了前期沟通，收集和整理与项目相关的文件资料，了解项目基本情况。</w:t>
      </w:r>
    </w:p>
    <w:p w14:paraId="742A2E10">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第二阶段：收集资料，采集评价数据。根据工作方案，评价工作组选取了市市场监管局标准化处及四个区市场监管局标准化相关处室进行走访调研，考察本市标准化资助开展实际状况进行深入了解。</w:t>
      </w:r>
    </w:p>
    <w:p w14:paraId="133D254D">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第三阶段：完成绩效评价报告。工作组撰写项目绩效评价报告，并在工作组内进行讨论修改，并向市市场监管局征求意见并进行修改。</w:t>
      </w:r>
    </w:p>
    <w:p w14:paraId="3634A555">
      <w:pPr>
        <w:spacing w:line="580" w:lineRule="exact"/>
        <w:ind w:firstLine="640" w:firstLineChars="200"/>
        <w:outlineLvl w:val="1"/>
        <w:rPr>
          <w:rFonts w:ascii="Times New Roman" w:hAnsi="Times New Roman" w:eastAsia="楷体_GB2312" w:cs="Times New Roman"/>
          <w:sz w:val="32"/>
          <w:szCs w:val="32"/>
        </w:rPr>
      </w:pPr>
      <w:bookmarkStart w:id="31" w:name="_Toc52057390"/>
      <w:bookmarkStart w:id="32" w:name="_Toc78371652"/>
      <w:bookmarkStart w:id="33" w:name="_Toc77949706"/>
      <w:r>
        <w:rPr>
          <w:rFonts w:hint="eastAsia" w:ascii="Times New Roman" w:hAnsi="Times New Roman" w:eastAsia="楷体_GB2312" w:cs="Times New Roman"/>
          <w:sz w:val="32"/>
          <w:szCs w:val="32"/>
        </w:rPr>
        <w:t>（四）评价指标体系</w:t>
      </w:r>
      <w:bookmarkEnd w:id="31"/>
      <w:bookmarkEnd w:id="32"/>
      <w:bookmarkEnd w:id="33"/>
    </w:p>
    <w:p w14:paraId="53AAE08F">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本次评价依据文件的要求，从决策、过程、产出、效益四个方面，对专项资金的实施情况开展评价。</w:t>
      </w:r>
    </w:p>
    <w:p w14:paraId="79767F6C">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决策方面包括项目立项、绩效目标和资金投入</w:t>
      </w:r>
      <w:r>
        <w:rPr>
          <w:rFonts w:ascii="Times New Roman" w:hAnsi="Times New Roman" w:eastAsia="仿宋" w:cs="Times New Roman"/>
          <w:sz w:val="28"/>
          <w:szCs w:val="28"/>
        </w:rPr>
        <w:t>3</w:t>
      </w:r>
      <w:r>
        <w:rPr>
          <w:rFonts w:hint="eastAsia" w:ascii="Times New Roman" w:hAnsi="Times New Roman" w:eastAsia="仿宋" w:cs="Times New Roman"/>
          <w:sz w:val="28"/>
          <w:szCs w:val="28"/>
        </w:rPr>
        <w:t>个二级指标。项目立项方面下设</w:t>
      </w:r>
      <w:r>
        <w:rPr>
          <w:rFonts w:ascii="Times New Roman" w:hAnsi="Times New Roman" w:eastAsia="仿宋" w:cs="Times New Roman"/>
          <w:sz w:val="28"/>
          <w:szCs w:val="28"/>
        </w:rPr>
        <w:t>2</w:t>
      </w:r>
      <w:r>
        <w:rPr>
          <w:rFonts w:hint="eastAsia" w:ascii="Times New Roman" w:hAnsi="Times New Roman" w:eastAsia="仿宋" w:cs="Times New Roman"/>
          <w:sz w:val="28"/>
          <w:szCs w:val="28"/>
        </w:rPr>
        <w:t>个三级指标，其中</w:t>
      </w:r>
      <w:r>
        <w:rPr>
          <w:rFonts w:ascii="Times New Roman" w:hAnsi="Times New Roman" w:eastAsia="仿宋" w:cs="Times New Roman"/>
          <w:sz w:val="28"/>
          <w:szCs w:val="28"/>
        </w:rPr>
        <w:t>“</w:t>
      </w:r>
      <w:r>
        <w:rPr>
          <w:rFonts w:hint="eastAsia" w:ascii="Times New Roman" w:hAnsi="Times New Roman" w:eastAsia="仿宋" w:cs="Times New Roman"/>
          <w:sz w:val="28"/>
          <w:szCs w:val="28"/>
        </w:rPr>
        <w:t>立项依据充分性</w:t>
      </w:r>
      <w:r>
        <w:rPr>
          <w:rFonts w:ascii="Times New Roman" w:hAnsi="Times New Roman" w:eastAsia="仿宋" w:cs="Times New Roman"/>
          <w:sz w:val="28"/>
          <w:szCs w:val="28"/>
        </w:rPr>
        <w:t>”</w:t>
      </w:r>
      <w:r>
        <w:rPr>
          <w:rFonts w:hint="eastAsia" w:ascii="Times New Roman" w:hAnsi="Times New Roman" w:eastAsia="仿宋" w:cs="Times New Roman"/>
          <w:sz w:val="28"/>
          <w:szCs w:val="28"/>
        </w:rPr>
        <w:t>考察专项资金项目立项是否符合法律法规、相关政策、发展规划以及部门职责，用以反映和考核项目立项依据情况；</w:t>
      </w:r>
      <w:r>
        <w:rPr>
          <w:rFonts w:ascii="Times New Roman" w:hAnsi="Times New Roman" w:eastAsia="仿宋" w:cs="Times New Roman"/>
          <w:sz w:val="28"/>
          <w:szCs w:val="28"/>
        </w:rPr>
        <w:t>“</w:t>
      </w:r>
      <w:r>
        <w:rPr>
          <w:rFonts w:hint="eastAsia" w:ascii="Times New Roman" w:hAnsi="Times New Roman" w:eastAsia="仿宋" w:cs="Times New Roman"/>
          <w:sz w:val="28"/>
          <w:szCs w:val="28"/>
        </w:rPr>
        <w:t>政策设立规范性</w:t>
      </w:r>
      <w:r>
        <w:rPr>
          <w:rFonts w:ascii="Times New Roman" w:hAnsi="Times New Roman" w:eastAsia="仿宋" w:cs="Times New Roman"/>
          <w:sz w:val="28"/>
          <w:szCs w:val="28"/>
        </w:rPr>
        <w:t>”</w:t>
      </w:r>
      <w:r>
        <w:rPr>
          <w:rFonts w:hint="eastAsia" w:ascii="Times New Roman" w:hAnsi="Times New Roman" w:eastAsia="仿宋" w:cs="Times New Roman"/>
          <w:sz w:val="28"/>
          <w:szCs w:val="28"/>
        </w:rPr>
        <w:t>考察政策设立程序的规范性，政策的可行性、必要性是否经过充分论证。绩效目标方面下设</w:t>
      </w:r>
      <w:r>
        <w:rPr>
          <w:rFonts w:ascii="Times New Roman" w:hAnsi="Times New Roman" w:eastAsia="仿宋" w:cs="Times New Roman"/>
          <w:sz w:val="28"/>
          <w:szCs w:val="28"/>
        </w:rPr>
        <w:t>2</w:t>
      </w:r>
      <w:r>
        <w:rPr>
          <w:rFonts w:hint="eastAsia" w:ascii="Times New Roman" w:hAnsi="Times New Roman" w:eastAsia="仿宋" w:cs="Times New Roman"/>
          <w:sz w:val="28"/>
          <w:szCs w:val="28"/>
        </w:rPr>
        <w:t>个三级指标，其中</w:t>
      </w:r>
      <w:r>
        <w:rPr>
          <w:rFonts w:ascii="Times New Roman" w:hAnsi="Times New Roman" w:eastAsia="仿宋" w:cs="Times New Roman"/>
          <w:sz w:val="28"/>
          <w:szCs w:val="28"/>
        </w:rPr>
        <w:t>“</w:t>
      </w:r>
      <w:r>
        <w:rPr>
          <w:rFonts w:hint="eastAsia" w:ascii="Times New Roman" w:hAnsi="Times New Roman" w:eastAsia="仿宋" w:cs="Times New Roman"/>
          <w:sz w:val="28"/>
          <w:szCs w:val="28"/>
        </w:rPr>
        <w:t>绩效目标合理性</w:t>
      </w:r>
      <w:r>
        <w:rPr>
          <w:rFonts w:ascii="Times New Roman" w:hAnsi="Times New Roman" w:eastAsia="仿宋" w:cs="Times New Roman"/>
          <w:sz w:val="28"/>
          <w:szCs w:val="28"/>
        </w:rPr>
        <w:t>”</w:t>
      </w:r>
      <w:r>
        <w:rPr>
          <w:rFonts w:hint="eastAsia" w:ascii="Times New Roman" w:hAnsi="Times New Roman" w:eastAsia="仿宋" w:cs="Times New Roman"/>
          <w:sz w:val="28"/>
          <w:szCs w:val="28"/>
        </w:rPr>
        <w:t>考察项目所设定的绩效目标是否依据充分，是否符合客观实际，用以反映和考核项目绩效目标与项目实施的相符情况；</w:t>
      </w:r>
      <w:r>
        <w:rPr>
          <w:rFonts w:ascii="Times New Roman" w:hAnsi="Times New Roman" w:eastAsia="仿宋" w:cs="Times New Roman"/>
          <w:sz w:val="28"/>
          <w:szCs w:val="28"/>
        </w:rPr>
        <w:t>“</w:t>
      </w:r>
      <w:r>
        <w:rPr>
          <w:rFonts w:hint="eastAsia" w:ascii="Times New Roman" w:hAnsi="Times New Roman" w:eastAsia="仿宋" w:cs="Times New Roman"/>
          <w:sz w:val="28"/>
          <w:szCs w:val="28"/>
        </w:rPr>
        <w:t>绩效指标明确性</w:t>
      </w:r>
      <w:r>
        <w:rPr>
          <w:rFonts w:ascii="Times New Roman" w:hAnsi="Times New Roman" w:eastAsia="仿宋" w:cs="Times New Roman"/>
          <w:sz w:val="28"/>
          <w:szCs w:val="28"/>
        </w:rPr>
        <w:t>”</w:t>
      </w:r>
      <w:r>
        <w:rPr>
          <w:rFonts w:hint="eastAsia" w:ascii="Times New Roman" w:hAnsi="Times New Roman" w:eastAsia="仿宋" w:cs="Times New Roman"/>
          <w:sz w:val="28"/>
          <w:szCs w:val="28"/>
        </w:rPr>
        <w:t>考察依据绩效目标设定的绩效指标是否清晰、细化、可衡量等，用以反映和考核项目绩效目标的明细化情况。资金投入方面下设</w:t>
      </w:r>
      <w:r>
        <w:rPr>
          <w:rFonts w:ascii="Times New Roman" w:hAnsi="Times New Roman" w:eastAsia="仿宋" w:cs="Times New Roman"/>
          <w:sz w:val="28"/>
          <w:szCs w:val="28"/>
        </w:rPr>
        <w:t>2</w:t>
      </w:r>
      <w:r>
        <w:rPr>
          <w:rFonts w:hint="eastAsia" w:ascii="Times New Roman" w:hAnsi="Times New Roman" w:eastAsia="仿宋" w:cs="Times New Roman"/>
          <w:sz w:val="28"/>
          <w:szCs w:val="28"/>
        </w:rPr>
        <w:t>个三级指标，其中</w:t>
      </w:r>
      <w:r>
        <w:rPr>
          <w:rFonts w:ascii="Times New Roman" w:hAnsi="Times New Roman" w:eastAsia="仿宋" w:cs="Times New Roman"/>
          <w:sz w:val="28"/>
          <w:szCs w:val="28"/>
        </w:rPr>
        <w:t>“</w:t>
      </w:r>
      <w:r>
        <w:rPr>
          <w:rFonts w:hint="eastAsia" w:ascii="Times New Roman" w:hAnsi="Times New Roman" w:eastAsia="仿宋" w:cs="Times New Roman"/>
          <w:sz w:val="28"/>
          <w:szCs w:val="28"/>
        </w:rPr>
        <w:t>预算编制科学性</w:t>
      </w:r>
      <w:r>
        <w:rPr>
          <w:rFonts w:ascii="Times New Roman" w:hAnsi="Times New Roman" w:eastAsia="仿宋" w:cs="Times New Roman"/>
          <w:sz w:val="28"/>
          <w:szCs w:val="28"/>
        </w:rPr>
        <w:t>”</w:t>
      </w:r>
      <w:r>
        <w:rPr>
          <w:rFonts w:hint="eastAsia" w:ascii="Times New Roman" w:hAnsi="Times New Roman" w:eastAsia="仿宋" w:cs="Times New Roman"/>
          <w:sz w:val="28"/>
          <w:szCs w:val="28"/>
        </w:rPr>
        <w:t>考察项目预算编制是否经过科学论证、有明确标准，资金额度与年度目标是否相适应，用以反映和考核项目预算编制的科学性、合理性情况；</w:t>
      </w:r>
      <w:r>
        <w:rPr>
          <w:rFonts w:ascii="Times New Roman" w:hAnsi="Times New Roman" w:eastAsia="仿宋" w:cs="Times New Roman"/>
          <w:sz w:val="28"/>
          <w:szCs w:val="28"/>
        </w:rPr>
        <w:t>“</w:t>
      </w:r>
      <w:r>
        <w:rPr>
          <w:rFonts w:hint="eastAsia" w:ascii="Times New Roman" w:hAnsi="Times New Roman" w:eastAsia="仿宋" w:cs="Times New Roman"/>
          <w:sz w:val="28"/>
          <w:szCs w:val="28"/>
        </w:rPr>
        <w:t>资金分配合理性</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考察项目资金分配是否有测算依据，预算安排内容与专项资金的设立目的及年度工作重点是否一致，用以反映和考核项目预算资金分配的科学性、合理性。</w:t>
      </w:r>
    </w:p>
    <w:p w14:paraId="731E4617">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过程方面包括资金管理和组织实施</w:t>
      </w:r>
      <w:r>
        <w:rPr>
          <w:rFonts w:ascii="Times New Roman" w:hAnsi="Times New Roman" w:eastAsia="仿宋" w:cs="Times New Roman"/>
          <w:sz w:val="28"/>
          <w:szCs w:val="28"/>
        </w:rPr>
        <w:t>2</w:t>
      </w:r>
      <w:r>
        <w:rPr>
          <w:rFonts w:hint="eastAsia" w:ascii="Times New Roman" w:hAnsi="Times New Roman" w:eastAsia="仿宋" w:cs="Times New Roman"/>
          <w:sz w:val="28"/>
          <w:szCs w:val="28"/>
        </w:rPr>
        <w:t>个二级指标。资金管理方面包括</w:t>
      </w:r>
      <w:r>
        <w:rPr>
          <w:rFonts w:ascii="Times New Roman" w:hAnsi="Times New Roman" w:eastAsia="仿宋" w:cs="Times New Roman"/>
          <w:sz w:val="28"/>
          <w:szCs w:val="28"/>
        </w:rPr>
        <w:t>3</w:t>
      </w:r>
      <w:r>
        <w:rPr>
          <w:rFonts w:hint="eastAsia" w:ascii="Times New Roman" w:hAnsi="Times New Roman" w:eastAsia="仿宋" w:cs="Times New Roman"/>
          <w:sz w:val="28"/>
          <w:szCs w:val="28"/>
        </w:rPr>
        <w:t>个三级指标，其中</w:t>
      </w:r>
      <w:r>
        <w:rPr>
          <w:rFonts w:ascii="Times New Roman" w:hAnsi="Times New Roman" w:eastAsia="仿宋" w:cs="Times New Roman"/>
          <w:sz w:val="28"/>
          <w:szCs w:val="28"/>
        </w:rPr>
        <w:t>“</w:t>
      </w:r>
      <w:r>
        <w:rPr>
          <w:rFonts w:hint="eastAsia" w:ascii="Times New Roman" w:hAnsi="Times New Roman" w:eastAsia="仿宋" w:cs="Times New Roman"/>
          <w:sz w:val="28"/>
          <w:szCs w:val="28"/>
        </w:rPr>
        <w:t>预算调整率</w:t>
      </w:r>
      <w:r>
        <w:rPr>
          <w:rFonts w:ascii="Times New Roman" w:hAnsi="Times New Roman" w:eastAsia="仿宋" w:cs="Times New Roman"/>
          <w:sz w:val="28"/>
          <w:szCs w:val="28"/>
        </w:rPr>
        <w:t>”</w:t>
      </w:r>
      <w:r>
        <w:rPr>
          <w:rFonts w:hint="eastAsia" w:ascii="Times New Roman" w:hAnsi="Times New Roman" w:eastAsia="仿宋" w:cs="Times New Roman"/>
          <w:sz w:val="28"/>
          <w:szCs w:val="28"/>
        </w:rPr>
        <w:t>考察年初预算编制情况及年中预算执行情况；</w:t>
      </w:r>
      <w:r>
        <w:rPr>
          <w:rFonts w:ascii="Times New Roman" w:hAnsi="Times New Roman" w:eastAsia="仿宋" w:cs="Times New Roman"/>
          <w:sz w:val="28"/>
          <w:szCs w:val="28"/>
        </w:rPr>
        <w:t>“</w:t>
      </w:r>
      <w:r>
        <w:rPr>
          <w:rFonts w:hint="eastAsia" w:ascii="Times New Roman" w:hAnsi="Times New Roman" w:eastAsia="仿宋" w:cs="Times New Roman"/>
          <w:sz w:val="28"/>
          <w:szCs w:val="28"/>
        </w:rPr>
        <w:t>预算执行率</w:t>
      </w:r>
      <w:r>
        <w:rPr>
          <w:rFonts w:ascii="Times New Roman" w:hAnsi="Times New Roman" w:eastAsia="仿宋" w:cs="Times New Roman"/>
          <w:sz w:val="28"/>
          <w:szCs w:val="28"/>
        </w:rPr>
        <w:t>”</w:t>
      </w:r>
      <w:r>
        <w:rPr>
          <w:rFonts w:hint="eastAsia" w:ascii="Times New Roman" w:hAnsi="Times New Roman" w:eastAsia="仿宋" w:cs="Times New Roman"/>
          <w:sz w:val="28"/>
          <w:szCs w:val="28"/>
        </w:rPr>
        <w:t>考察专项政策预算资金是否按照计划执行，用以反应或考核专项政策预算执行情况；</w:t>
      </w:r>
      <w:r>
        <w:rPr>
          <w:rFonts w:ascii="Times New Roman" w:hAnsi="Times New Roman" w:eastAsia="仿宋" w:cs="Times New Roman"/>
          <w:sz w:val="28"/>
          <w:szCs w:val="28"/>
        </w:rPr>
        <w:t>“</w:t>
      </w:r>
      <w:r>
        <w:rPr>
          <w:rFonts w:hint="eastAsia" w:ascii="Times New Roman" w:hAnsi="Times New Roman" w:eastAsia="仿宋" w:cs="Times New Roman"/>
          <w:sz w:val="28"/>
          <w:szCs w:val="28"/>
        </w:rPr>
        <w:t>资金使用合规性</w:t>
      </w:r>
      <w:r>
        <w:rPr>
          <w:rFonts w:ascii="Times New Roman" w:hAnsi="Times New Roman" w:eastAsia="仿宋" w:cs="Times New Roman"/>
          <w:sz w:val="28"/>
          <w:szCs w:val="28"/>
        </w:rPr>
        <w:t>”</w:t>
      </w:r>
      <w:r>
        <w:rPr>
          <w:rFonts w:hint="eastAsia" w:ascii="Times New Roman" w:hAnsi="Times New Roman" w:eastAsia="仿宋" w:cs="Times New Roman"/>
          <w:sz w:val="28"/>
          <w:szCs w:val="28"/>
        </w:rPr>
        <w:t>考察专项政策资金使用是否符合专项资金管理办法等相关财务管理制度规定。组织实施方面包括</w:t>
      </w:r>
      <w:r>
        <w:rPr>
          <w:rFonts w:ascii="Times New Roman" w:hAnsi="Times New Roman" w:eastAsia="仿宋" w:cs="Times New Roman"/>
          <w:sz w:val="28"/>
          <w:szCs w:val="28"/>
        </w:rPr>
        <w:t>2</w:t>
      </w:r>
      <w:r>
        <w:rPr>
          <w:rFonts w:hint="eastAsia" w:ascii="Times New Roman" w:hAnsi="Times New Roman" w:eastAsia="仿宋" w:cs="Times New Roman"/>
          <w:sz w:val="28"/>
          <w:szCs w:val="28"/>
        </w:rPr>
        <w:t>个三级指标，其中</w:t>
      </w:r>
      <w:r>
        <w:rPr>
          <w:rFonts w:ascii="Times New Roman" w:hAnsi="Times New Roman" w:eastAsia="仿宋" w:cs="Times New Roman"/>
          <w:sz w:val="28"/>
          <w:szCs w:val="28"/>
        </w:rPr>
        <w:t>“</w:t>
      </w:r>
      <w:r>
        <w:rPr>
          <w:rFonts w:hint="eastAsia" w:ascii="Times New Roman" w:hAnsi="Times New Roman" w:eastAsia="仿宋" w:cs="Times New Roman"/>
          <w:sz w:val="28"/>
          <w:szCs w:val="28"/>
        </w:rPr>
        <w:t>管理制度健全性</w:t>
      </w:r>
      <w:r>
        <w:rPr>
          <w:rFonts w:ascii="Times New Roman" w:hAnsi="Times New Roman" w:eastAsia="仿宋" w:cs="Times New Roman"/>
          <w:sz w:val="28"/>
          <w:szCs w:val="28"/>
        </w:rPr>
        <w:t>”</w:t>
      </w:r>
      <w:r>
        <w:rPr>
          <w:rFonts w:hint="eastAsia" w:ascii="Times New Roman" w:hAnsi="Times New Roman" w:eastAsia="仿宋" w:cs="Times New Roman"/>
          <w:sz w:val="28"/>
          <w:szCs w:val="28"/>
        </w:rPr>
        <w:t>考察市市场监管局的管理制度是否健全，是否已制定或具有相应的财务和业务管理制度，财务和业务管理制度是否合法、合规、完整。用以反映和考核财务和业务管理制度对项目顺利实施的保障情况；“制度执行有效性”考察项目实施在监督管理、信息公开等环节是否严格按照相关制度、规定执行。</w:t>
      </w:r>
    </w:p>
    <w:p w14:paraId="353B605D">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产出方面包括产出数量、产出质量、产出时效和产出成本</w:t>
      </w:r>
      <w:r>
        <w:rPr>
          <w:rFonts w:ascii="Times New Roman" w:hAnsi="Times New Roman" w:eastAsia="仿宋" w:cs="Times New Roman"/>
          <w:sz w:val="28"/>
          <w:szCs w:val="28"/>
        </w:rPr>
        <w:t>4</w:t>
      </w:r>
      <w:r>
        <w:rPr>
          <w:rFonts w:hint="eastAsia" w:ascii="Times New Roman" w:hAnsi="Times New Roman" w:eastAsia="仿宋" w:cs="Times New Roman"/>
          <w:sz w:val="28"/>
          <w:szCs w:val="28"/>
        </w:rPr>
        <w:t>个二级指标。产出数量标准化从立项、评审到下拨的全流程工作任务的是否如数完成；产出质量主要立项、评审及下波工作的完成质量；产出时效指标主要标准化资金下拨工作是否按时完成。</w:t>
      </w:r>
    </w:p>
    <w:p w14:paraId="04DA20E1">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效益方面包括社会效益和满意度</w:t>
      </w:r>
      <w:r>
        <w:rPr>
          <w:rFonts w:ascii="Times New Roman" w:hAnsi="Times New Roman" w:eastAsia="仿宋" w:cs="Times New Roman"/>
          <w:sz w:val="28"/>
          <w:szCs w:val="28"/>
        </w:rPr>
        <w:t>2</w:t>
      </w:r>
      <w:r>
        <w:rPr>
          <w:rFonts w:hint="eastAsia" w:ascii="Times New Roman" w:hAnsi="Times New Roman" w:eastAsia="仿宋" w:cs="Times New Roman"/>
          <w:sz w:val="28"/>
          <w:szCs w:val="28"/>
        </w:rPr>
        <w:t>个二级指标。社会效益主要考虑依据《青岛市“标准化</w:t>
      </w:r>
      <w:r>
        <w:rPr>
          <w:rFonts w:ascii="Times New Roman" w:hAnsi="Times New Roman" w:eastAsia="仿宋" w:cs="Times New Roman"/>
          <w:sz w:val="28"/>
          <w:szCs w:val="28"/>
        </w:rPr>
        <w:t>+”发展规划（2016—2020年）》</w:t>
      </w:r>
      <w:r>
        <w:rPr>
          <w:rFonts w:hint="eastAsia" w:ascii="Times New Roman" w:hAnsi="Times New Roman" w:eastAsia="仿宋" w:cs="Times New Roman"/>
          <w:sz w:val="28"/>
          <w:szCs w:val="28"/>
        </w:rPr>
        <w:t>（青政办发〔</w:t>
      </w:r>
      <w:r>
        <w:rPr>
          <w:rFonts w:ascii="Times New Roman" w:hAnsi="Times New Roman" w:eastAsia="仿宋" w:cs="Times New Roman"/>
          <w:sz w:val="28"/>
          <w:szCs w:val="28"/>
        </w:rPr>
        <w:t>2017〕14号</w:t>
      </w:r>
      <w:r>
        <w:rPr>
          <w:rFonts w:hint="eastAsia" w:ascii="Times New Roman" w:hAnsi="Times New Roman" w:eastAsia="仿宋" w:cs="Times New Roman"/>
          <w:sz w:val="28"/>
          <w:szCs w:val="28"/>
        </w:rPr>
        <w:t>）及《青岛市落实山东省开展国家标准化综合改革试点工作实施方案》（青政字〔</w:t>
      </w:r>
      <w:r>
        <w:rPr>
          <w:rFonts w:ascii="Times New Roman" w:hAnsi="Times New Roman" w:eastAsia="仿宋" w:cs="Times New Roman"/>
          <w:sz w:val="28"/>
          <w:szCs w:val="28"/>
        </w:rPr>
        <w:t>2019〕2号</w:t>
      </w:r>
      <w:r>
        <w:rPr>
          <w:rFonts w:hint="eastAsia" w:ascii="Times New Roman" w:hAnsi="Times New Roman" w:eastAsia="仿宋" w:cs="Times New Roman"/>
          <w:sz w:val="28"/>
          <w:szCs w:val="28"/>
        </w:rPr>
        <w:t>）两份文件的任务及目标考察标准化资助项目对青岛市标准化工作的推进程度。满意度指标考察受资助企业对本市标准化资助的感受及满意程度是否提升。</w:t>
      </w:r>
    </w:p>
    <w:p w14:paraId="76118BB8">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指标体系详细情况如附件</w:t>
      </w:r>
      <w:r>
        <w:rPr>
          <w:rFonts w:ascii="Times New Roman" w:hAnsi="Times New Roman" w:eastAsia="仿宋" w:cs="Times New Roman"/>
          <w:sz w:val="28"/>
          <w:szCs w:val="28"/>
        </w:rPr>
        <w:t>1</w:t>
      </w:r>
      <w:r>
        <w:rPr>
          <w:rFonts w:hint="eastAsia" w:ascii="Times New Roman" w:hAnsi="Times New Roman" w:eastAsia="仿宋" w:cs="Times New Roman"/>
          <w:sz w:val="28"/>
          <w:szCs w:val="28"/>
        </w:rPr>
        <w:t>所示。</w:t>
      </w:r>
    </w:p>
    <w:p w14:paraId="01E6D015">
      <w:pPr>
        <w:spacing w:line="580" w:lineRule="exact"/>
        <w:ind w:firstLine="640" w:firstLineChars="200"/>
        <w:outlineLvl w:val="0"/>
        <w:rPr>
          <w:rFonts w:ascii="Times New Roman" w:hAnsi="Times New Roman" w:eastAsia="黑体" w:cs="Times New Roman"/>
          <w:bCs/>
          <w:sz w:val="32"/>
          <w:szCs w:val="32"/>
        </w:rPr>
      </w:pPr>
      <w:bookmarkStart w:id="34" w:name="_Toc78371653"/>
      <w:r>
        <w:rPr>
          <w:rFonts w:hint="eastAsia" w:ascii="Times New Roman" w:hAnsi="Times New Roman" w:eastAsia="黑体" w:cs="Times New Roman"/>
          <w:bCs/>
          <w:sz w:val="32"/>
          <w:szCs w:val="32"/>
        </w:rPr>
        <w:t>三、评价结论及绩效分析</w:t>
      </w:r>
      <w:bookmarkEnd w:id="3"/>
      <w:bookmarkEnd w:id="34"/>
    </w:p>
    <w:p w14:paraId="5F7E725C">
      <w:pPr>
        <w:spacing w:line="580" w:lineRule="exact"/>
        <w:ind w:firstLine="640" w:firstLineChars="200"/>
        <w:outlineLvl w:val="1"/>
        <w:rPr>
          <w:rFonts w:ascii="Times New Roman" w:hAnsi="Times New Roman" w:eastAsia="楷体_GB2312" w:cs="Times New Roman"/>
          <w:sz w:val="32"/>
          <w:szCs w:val="32"/>
        </w:rPr>
      </w:pPr>
      <w:bookmarkStart w:id="35" w:name="_Toc52057392"/>
      <w:bookmarkStart w:id="36" w:name="_Toc78371654"/>
      <w:r>
        <w:rPr>
          <w:rFonts w:hint="eastAsia" w:ascii="Times New Roman" w:hAnsi="Times New Roman" w:eastAsia="楷体_GB2312" w:cs="Times New Roman"/>
          <w:sz w:val="32"/>
          <w:szCs w:val="32"/>
        </w:rPr>
        <w:t>（一）评价结论</w:t>
      </w:r>
      <w:bookmarkEnd w:id="35"/>
      <w:bookmarkEnd w:id="36"/>
    </w:p>
    <w:p w14:paraId="03E947F4">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2020</w:t>
      </w:r>
      <w:r>
        <w:rPr>
          <w:rFonts w:hint="eastAsia" w:ascii="Times New Roman" w:hAnsi="Times New Roman" w:eastAsia="仿宋" w:cs="Times New Roman"/>
          <w:sz w:val="28"/>
          <w:szCs w:val="28"/>
        </w:rPr>
        <w:t>年度标准化资助项目总体得分为8</w:t>
      </w:r>
      <w:r>
        <w:rPr>
          <w:rFonts w:ascii="Times New Roman" w:hAnsi="Times New Roman" w:eastAsia="仿宋" w:cs="Times New Roman"/>
          <w:sz w:val="28"/>
          <w:szCs w:val="28"/>
        </w:rPr>
        <w:t>7.58</w:t>
      </w:r>
      <w:r>
        <w:rPr>
          <w:rFonts w:hint="eastAsia" w:ascii="Times New Roman" w:hAnsi="Times New Roman" w:eastAsia="仿宋" w:cs="Times New Roman"/>
          <w:sz w:val="28"/>
          <w:szCs w:val="28"/>
        </w:rPr>
        <w:t>分，绩效评价等级为良。</w:t>
      </w:r>
    </w:p>
    <w:p w14:paraId="2D6A3113">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其中“决策”权重2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分，得</w:t>
      </w:r>
      <w:r>
        <w:rPr>
          <w:rFonts w:ascii="Times New Roman" w:hAnsi="Times New Roman" w:eastAsia="仿宋" w:cs="Times New Roman"/>
          <w:sz w:val="28"/>
          <w:szCs w:val="28"/>
        </w:rPr>
        <w:t>20</w:t>
      </w:r>
      <w:r>
        <w:rPr>
          <w:rFonts w:hint="eastAsia" w:ascii="Times New Roman" w:hAnsi="Times New Roman" w:eastAsia="仿宋" w:cs="Times New Roman"/>
          <w:sz w:val="28"/>
          <w:szCs w:val="28"/>
        </w:rPr>
        <w:t>分，得分率</w:t>
      </w:r>
      <w:r>
        <w:rPr>
          <w:rFonts w:ascii="Times New Roman" w:hAnsi="Times New Roman" w:eastAsia="仿宋" w:cs="Times New Roman"/>
          <w:sz w:val="28"/>
          <w:szCs w:val="28"/>
        </w:rPr>
        <w:t>80%</w:t>
      </w:r>
      <w:r>
        <w:rPr>
          <w:rFonts w:hint="eastAsia" w:ascii="Times New Roman" w:hAnsi="Times New Roman" w:eastAsia="仿宋" w:cs="Times New Roman"/>
          <w:sz w:val="28"/>
          <w:szCs w:val="28"/>
        </w:rPr>
        <w:t>；“过程”权重</w:t>
      </w:r>
      <w:r>
        <w:rPr>
          <w:rFonts w:ascii="Times New Roman" w:hAnsi="Times New Roman" w:eastAsia="仿宋" w:cs="Times New Roman"/>
          <w:sz w:val="28"/>
          <w:szCs w:val="28"/>
        </w:rPr>
        <w:t>26</w:t>
      </w:r>
      <w:r>
        <w:rPr>
          <w:rFonts w:hint="eastAsia" w:ascii="Times New Roman" w:hAnsi="Times New Roman" w:eastAsia="仿宋" w:cs="Times New Roman"/>
          <w:sz w:val="28"/>
          <w:szCs w:val="28"/>
        </w:rPr>
        <w:t>分，得</w:t>
      </w:r>
      <w:r>
        <w:rPr>
          <w:rFonts w:ascii="Times New Roman" w:hAnsi="Times New Roman" w:eastAsia="仿宋" w:cs="Times New Roman"/>
          <w:sz w:val="28"/>
          <w:szCs w:val="28"/>
        </w:rPr>
        <w:t>23</w:t>
      </w:r>
      <w:r>
        <w:rPr>
          <w:rFonts w:hint="eastAsia" w:ascii="Times New Roman" w:hAnsi="Times New Roman" w:eastAsia="仿宋" w:cs="Times New Roman"/>
          <w:sz w:val="28"/>
          <w:szCs w:val="28"/>
        </w:rPr>
        <w:t>分，得分率</w:t>
      </w:r>
      <w:r>
        <w:rPr>
          <w:rFonts w:ascii="Times New Roman" w:hAnsi="Times New Roman" w:eastAsia="仿宋" w:cs="Times New Roman"/>
          <w:sz w:val="28"/>
          <w:szCs w:val="28"/>
        </w:rPr>
        <w:t>88.46%</w:t>
      </w:r>
      <w:r>
        <w:rPr>
          <w:rFonts w:hint="eastAsia" w:ascii="Times New Roman" w:hAnsi="Times New Roman" w:eastAsia="仿宋" w:cs="Times New Roman"/>
          <w:sz w:val="28"/>
          <w:szCs w:val="28"/>
        </w:rPr>
        <w:t>；“产出”权重</w:t>
      </w:r>
      <w:r>
        <w:rPr>
          <w:rFonts w:ascii="Times New Roman" w:hAnsi="Times New Roman" w:eastAsia="仿宋" w:cs="Times New Roman"/>
          <w:sz w:val="28"/>
          <w:szCs w:val="28"/>
        </w:rPr>
        <w:t>18</w:t>
      </w:r>
      <w:r>
        <w:rPr>
          <w:rFonts w:hint="eastAsia" w:ascii="Times New Roman" w:hAnsi="Times New Roman" w:eastAsia="仿宋" w:cs="Times New Roman"/>
          <w:sz w:val="28"/>
          <w:szCs w:val="28"/>
        </w:rPr>
        <w:t>分，得</w:t>
      </w:r>
      <w:r>
        <w:rPr>
          <w:rFonts w:ascii="Times New Roman" w:hAnsi="Times New Roman" w:eastAsia="仿宋" w:cs="Times New Roman"/>
          <w:sz w:val="28"/>
          <w:szCs w:val="28"/>
        </w:rPr>
        <w:t>17</w:t>
      </w:r>
      <w:r>
        <w:rPr>
          <w:rFonts w:hint="eastAsia" w:ascii="Times New Roman" w:hAnsi="Times New Roman" w:eastAsia="仿宋" w:cs="Times New Roman"/>
          <w:sz w:val="28"/>
          <w:szCs w:val="28"/>
        </w:rPr>
        <w:t>分，得分率</w:t>
      </w:r>
      <w:r>
        <w:rPr>
          <w:rFonts w:ascii="Times New Roman" w:hAnsi="Times New Roman" w:eastAsia="仿宋" w:cs="Times New Roman"/>
          <w:sz w:val="28"/>
          <w:szCs w:val="28"/>
        </w:rPr>
        <w:t>94.44%</w:t>
      </w:r>
      <w:r>
        <w:rPr>
          <w:rFonts w:hint="eastAsia" w:ascii="Times New Roman" w:hAnsi="Times New Roman" w:eastAsia="仿宋" w:cs="Times New Roman"/>
          <w:sz w:val="28"/>
          <w:szCs w:val="28"/>
        </w:rPr>
        <w:t>；“效益”权重</w:t>
      </w:r>
      <w:r>
        <w:rPr>
          <w:rFonts w:ascii="Times New Roman" w:hAnsi="Times New Roman" w:eastAsia="仿宋" w:cs="Times New Roman"/>
          <w:sz w:val="28"/>
          <w:szCs w:val="28"/>
        </w:rPr>
        <w:t>31</w:t>
      </w:r>
      <w:r>
        <w:rPr>
          <w:rFonts w:hint="eastAsia" w:ascii="Times New Roman" w:hAnsi="Times New Roman" w:eastAsia="仿宋" w:cs="Times New Roman"/>
          <w:sz w:val="28"/>
          <w:szCs w:val="28"/>
        </w:rPr>
        <w:t>分，得</w:t>
      </w:r>
      <w:r>
        <w:rPr>
          <w:rFonts w:ascii="Times New Roman" w:hAnsi="Times New Roman" w:eastAsia="仿宋" w:cs="Times New Roman"/>
          <w:sz w:val="28"/>
          <w:szCs w:val="28"/>
        </w:rPr>
        <w:t>27.58</w:t>
      </w:r>
      <w:r>
        <w:rPr>
          <w:rFonts w:hint="eastAsia" w:ascii="Times New Roman" w:hAnsi="Times New Roman" w:eastAsia="仿宋" w:cs="Times New Roman"/>
          <w:sz w:val="28"/>
          <w:szCs w:val="28"/>
        </w:rPr>
        <w:t>分，得分率</w:t>
      </w:r>
      <w:r>
        <w:rPr>
          <w:rFonts w:ascii="Times New Roman" w:hAnsi="Times New Roman" w:eastAsia="仿宋" w:cs="Times New Roman"/>
          <w:sz w:val="28"/>
          <w:szCs w:val="28"/>
        </w:rPr>
        <w:t>88.97%</w:t>
      </w:r>
      <w:r>
        <w:rPr>
          <w:rFonts w:hint="eastAsia" w:ascii="Times New Roman" w:hAnsi="Times New Roman" w:eastAsia="仿宋" w:cs="Times New Roman"/>
          <w:sz w:val="28"/>
          <w:szCs w:val="28"/>
        </w:rPr>
        <w:t>。</w:t>
      </w:r>
    </w:p>
    <w:p w14:paraId="0A17CFDB">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详细得失分情况如下表所示：</w:t>
      </w:r>
    </w:p>
    <w:tbl>
      <w:tblPr>
        <w:tblStyle w:val="37"/>
        <w:tblW w:w="866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701"/>
        <w:gridCol w:w="1629"/>
        <w:gridCol w:w="798"/>
        <w:gridCol w:w="798"/>
        <w:gridCol w:w="2324"/>
      </w:tblGrid>
      <w:tr w14:paraId="103D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blHeader/>
        </w:trPr>
        <w:tc>
          <w:tcPr>
            <w:tcW w:w="1417" w:type="dxa"/>
            <w:shd w:val="clear" w:color="auto" w:fill="auto"/>
            <w:vAlign w:val="center"/>
          </w:tcPr>
          <w:p w14:paraId="0EA438F2">
            <w:pPr>
              <w:jc w:val="center"/>
              <w:rPr>
                <w:rFonts w:ascii="仿宋" w:hAnsi="仿宋" w:eastAsia="仿宋"/>
                <w:b/>
                <w:bCs/>
                <w:color w:val="000000"/>
                <w:sz w:val="20"/>
                <w:szCs w:val="20"/>
              </w:rPr>
            </w:pPr>
            <w:r>
              <w:rPr>
                <w:rFonts w:hint="eastAsia" w:ascii="仿宋" w:hAnsi="仿宋" w:eastAsia="仿宋"/>
                <w:b/>
                <w:bCs/>
                <w:color w:val="000000"/>
                <w:sz w:val="20"/>
                <w:szCs w:val="20"/>
              </w:rPr>
              <w:t>一级指标</w:t>
            </w:r>
          </w:p>
        </w:tc>
        <w:tc>
          <w:tcPr>
            <w:tcW w:w="1701" w:type="dxa"/>
            <w:shd w:val="clear" w:color="auto" w:fill="auto"/>
            <w:vAlign w:val="center"/>
          </w:tcPr>
          <w:p w14:paraId="38295CB4">
            <w:pPr>
              <w:jc w:val="center"/>
              <w:rPr>
                <w:rFonts w:ascii="仿宋" w:hAnsi="仿宋" w:eastAsia="仿宋"/>
                <w:b/>
                <w:bCs/>
                <w:color w:val="000000"/>
                <w:sz w:val="20"/>
                <w:szCs w:val="20"/>
              </w:rPr>
            </w:pPr>
            <w:r>
              <w:rPr>
                <w:rFonts w:hint="eastAsia" w:ascii="仿宋" w:hAnsi="仿宋" w:eastAsia="仿宋"/>
                <w:b/>
                <w:bCs/>
                <w:color w:val="000000"/>
                <w:sz w:val="20"/>
                <w:szCs w:val="20"/>
              </w:rPr>
              <w:t>二级指标</w:t>
            </w:r>
          </w:p>
        </w:tc>
        <w:tc>
          <w:tcPr>
            <w:tcW w:w="1629" w:type="dxa"/>
            <w:shd w:val="clear" w:color="auto" w:fill="auto"/>
            <w:vAlign w:val="center"/>
          </w:tcPr>
          <w:p w14:paraId="1DFA6113">
            <w:pPr>
              <w:jc w:val="center"/>
              <w:rPr>
                <w:rFonts w:ascii="仿宋" w:hAnsi="仿宋" w:eastAsia="仿宋"/>
                <w:b/>
                <w:bCs/>
                <w:color w:val="000000"/>
                <w:sz w:val="20"/>
                <w:szCs w:val="20"/>
              </w:rPr>
            </w:pPr>
            <w:r>
              <w:rPr>
                <w:rFonts w:hint="eastAsia" w:ascii="仿宋" w:hAnsi="仿宋" w:eastAsia="仿宋"/>
                <w:b/>
                <w:bCs/>
                <w:color w:val="000000"/>
                <w:sz w:val="20"/>
                <w:szCs w:val="20"/>
              </w:rPr>
              <w:t>三级指标</w:t>
            </w:r>
          </w:p>
        </w:tc>
        <w:tc>
          <w:tcPr>
            <w:tcW w:w="798" w:type="dxa"/>
            <w:shd w:val="clear" w:color="auto" w:fill="auto"/>
            <w:vAlign w:val="center"/>
          </w:tcPr>
          <w:p w14:paraId="0F12F96A">
            <w:pPr>
              <w:jc w:val="center"/>
              <w:rPr>
                <w:rFonts w:ascii="仿宋" w:hAnsi="仿宋" w:eastAsia="仿宋"/>
                <w:b/>
                <w:bCs/>
                <w:color w:val="000000"/>
                <w:sz w:val="20"/>
                <w:szCs w:val="20"/>
              </w:rPr>
            </w:pPr>
            <w:r>
              <w:rPr>
                <w:rFonts w:hint="eastAsia" w:ascii="仿宋" w:hAnsi="仿宋" w:eastAsia="仿宋"/>
                <w:b/>
                <w:bCs/>
                <w:color w:val="000000"/>
                <w:sz w:val="20"/>
                <w:szCs w:val="20"/>
              </w:rPr>
              <w:t>权重</w:t>
            </w:r>
          </w:p>
        </w:tc>
        <w:tc>
          <w:tcPr>
            <w:tcW w:w="798" w:type="dxa"/>
            <w:shd w:val="clear" w:color="auto" w:fill="auto"/>
            <w:vAlign w:val="center"/>
          </w:tcPr>
          <w:p w14:paraId="0E35FD4F">
            <w:pPr>
              <w:jc w:val="center"/>
              <w:rPr>
                <w:rFonts w:ascii="仿宋" w:hAnsi="仿宋" w:eastAsia="仿宋"/>
                <w:b/>
                <w:bCs/>
                <w:color w:val="000000"/>
                <w:sz w:val="20"/>
                <w:szCs w:val="20"/>
              </w:rPr>
            </w:pPr>
            <w:r>
              <w:rPr>
                <w:rFonts w:hint="eastAsia" w:ascii="仿宋" w:hAnsi="仿宋" w:eastAsia="仿宋"/>
                <w:b/>
                <w:bCs/>
                <w:color w:val="000000"/>
                <w:sz w:val="20"/>
                <w:szCs w:val="20"/>
              </w:rPr>
              <w:t>得分</w:t>
            </w:r>
          </w:p>
        </w:tc>
        <w:tc>
          <w:tcPr>
            <w:tcW w:w="2324" w:type="dxa"/>
            <w:shd w:val="clear" w:color="auto" w:fill="auto"/>
            <w:vAlign w:val="center"/>
          </w:tcPr>
          <w:p w14:paraId="138F001A">
            <w:pPr>
              <w:jc w:val="center"/>
              <w:rPr>
                <w:rFonts w:ascii="仿宋" w:hAnsi="仿宋" w:eastAsia="仿宋"/>
                <w:b/>
                <w:bCs/>
                <w:color w:val="000000"/>
                <w:sz w:val="20"/>
                <w:szCs w:val="20"/>
              </w:rPr>
            </w:pPr>
            <w:r>
              <w:rPr>
                <w:rFonts w:hint="eastAsia" w:ascii="仿宋" w:hAnsi="仿宋" w:eastAsia="仿宋"/>
                <w:b/>
                <w:bCs/>
                <w:color w:val="000000"/>
                <w:sz w:val="20"/>
                <w:szCs w:val="20"/>
              </w:rPr>
              <w:t>失分原因</w:t>
            </w:r>
          </w:p>
        </w:tc>
      </w:tr>
      <w:tr w14:paraId="1F80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17" w:type="dxa"/>
            <w:vMerge w:val="restart"/>
            <w:shd w:val="clear" w:color="auto" w:fill="auto"/>
            <w:vAlign w:val="center"/>
          </w:tcPr>
          <w:p w14:paraId="7E46CC69">
            <w:pPr>
              <w:jc w:val="center"/>
              <w:rPr>
                <w:rFonts w:ascii="仿宋" w:hAnsi="仿宋" w:eastAsia="仿宋"/>
                <w:b/>
                <w:bCs/>
                <w:color w:val="000000"/>
                <w:sz w:val="20"/>
                <w:szCs w:val="20"/>
              </w:rPr>
            </w:pPr>
            <w:r>
              <w:rPr>
                <w:rFonts w:hint="eastAsia" w:ascii="仿宋" w:hAnsi="仿宋" w:eastAsia="仿宋"/>
                <w:b/>
                <w:bCs/>
                <w:color w:val="000000"/>
                <w:sz w:val="20"/>
                <w:szCs w:val="20"/>
              </w:rPr>
              <w:t>A决策</w:t>
            </w:r>
            <w:r>
              <w:rPr>
                <w:rFonts w:hint="eastAsia" w:ascii="仿宋" w:hAnsi="仿宋" w:eastAsia="仿宋"/>
                <w:b/>
                <w:bCs/>
                <w:color w:val="000000"/>
                <w:sz w:val="20"/>
                <w:szCs w:val="20"/>
              </w:rPr>
              <w:br w:type="textWrapping"/>
            </w:r>
            <w:r>
              <w:rPr>
                <w:rFonts w:hint="eastAsia" w:ascii="仿宋" w:hAnsi="仿宋" w:eastAsia="仿宋"/>
                <w:b/>
                <w:bCs/>
                <w:color w:val="000000"/>
                <w:sz w:val="20"/>
                <w:szCs w:val="20"/>
              </w:rPr>
              <w:t>（25分）</w:t>
            </w:r>
          </w:p>
        </w:tc>
        <w:tc>
          <w:tcPr>
            <w:tcW w:w="1701" w:type="dxa"/>
            <w:vMerge w:val="restart"/>
            <w:shd w:val="clear" w:color="auto" w:fill="auto"/>
            <w:vAlign w:val="center"/>
          </w:tcPr>
          <w:p w14:paraId="4FE1DE97">
            <w:pPr>
              <w:jc w:val="center"/>
              <w:rPr>
                <w:rFonts w:ascii="仿宋" w:hAnsi="仿宋" w:eastAsia="仿宋"/>
                <w:color w:val="000000"/>
                <w:sz w:val="20"/>
                <w:szCs w:val="20"/>
              </w:rPr>
            </w:pPr>
            <w:r>
              <w:rPr>
                <w:rFonts w:hint="eastAsia" w:ascii="仿宋" w:hAnsi="仿宋" w:eastAsia="仿宋"/>
                <w:color w:val="000000"/>
                <w:sz w:val="20"/>
                <w:szCs w:val="20"/>
              </w:rPr>
              <w:t>A1项目立项</w:t>
            </w:r>
            <w:r>
              <w:rPr>
                <w:rFonts w:hint="eastAsia" w:ascii="仿宋" w:hAnsi="仿宋" w:eastAsia="仿宋"/>
                <w:color w:val="000000"/>
                <w:sz w:val="20"/>
                <w:szCs w:val="20"/>
              </w:rPr>
              <w:br w:type="textWrapping"/>
            </w:r>
            <w:r>
              <w:rPr>
                <w:rFonts w:hint="eastAsia" w:ascii="仿宋" w:hAnsi="仿宋" w:eastAsia="仿宋"/>
                <w:color w:val="000000"/>
                <w:sz w:val="20"/>
                <w:szCs w:val="20"/>
              </w:rPr>
              <w:t>（10分）</w:t>
            </w:r>
          </w:p>
        </w:tc>
        <w:tc>
          <w:tcPr>
            <w:tcW w:w="1629" w:type="dxa"/>
            <w:shd w:val="clear" w:color="auto" w:fill="auto"/>
            <w:vAlign w:val="center"/>
          </w:tcPr>
          <w:p w14:paraId="5BDC5637">
            <w:pPr>
              <w:jc w:val="center"/>
              <w:rPr>
                <w:rFonts w:ascii="仿宋" w:hAnsi="仿宋" w:eastAsia="仿宋"/>
                <w:color w:val="000000"/>
                <w:sz w:val="20"/>
                <w:szCs w:val="20"/>
              </w:rPr>
            </w:pPr>
            <w:r>
              <w:rPr>
                <w:rFonts w:hint="eastAsia" w:ascii="仿宋" w:hAnsi="仿宋" w:eastAsia="仿宋"/>
                <w:color w:val="000000"/>
                <w:sz w:val="20"/>
                <w:szCs w:val="20"/>
              </w:rPr>
              <w:t>A11立项依据充分性</w:t>
            </w:r>
          </w:p>
        </w:tc>
        <w:tc>
          <w:tcPr>
            <w:tcW w:w="798" w:type="dxa"/>
            <w:shd w:val="clear" w:color="auto" w:fill="auto"/>
            <w:vAlign w:val="center"/>
          </w:tcPr>
          <w:p w14:paraId="4059539F">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798" w:type="dxa"/>
            <w:shd w:val="clear" w:color="auto" w:fill="auto"/>
            <w:vAlign w:val="center"/>
          </w:tcPr>
          <w:p w14:paraId="53C53E96">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2324" w:type="dxa"/>
            <w:shd w:val="clear" w:color="auto" w:fill="auto"/>
            <w:vAlign w:val="center"/>
          </w:tcPr>
          <w:p w14:paraId="5EC65562">
            <w:pPr>
              <w:jc w:val="center"/>
              <w:rPr>
                <w:rFonts w:ascii="仿宋" w:hAnsi="仿宋" w:eastAsia="仿宋"/>
                <w:color w:val="000000"/>
                <w:sz w:val="20"/>
                <w:szCs w:val="20"/>
              </w:rPr>
            </w:pPr>
            <w:r>
              <w:rPr>
                <w:rFonts w:hint="eastAsia" w:ascii="仿宋" w:hAnsi="仿宋" w:eastAsia="仿宋"/>
                <w:color w:val="000000"/>
                <w:sz w:val="20"/>
                <w:szCs w:val="20"/>
              </w:rPr>
              <w:t>-</w:t>
            </w:r>
          </w:p>
        </w:tc>
      </w:tr>
      <w:tr w14:paraId="30D2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17" w:type="dxa"/>
            <w:vMerge w:val="continue"/>
            <w:vAlign w:val="center"/>
          </w:tcPr>
          <w:p w14:paraId="617AD9B9">
            <w:pPr>
              <w:jc w:val="center"/>
              <w:rPr>
                <w:rFonts w:ascii="仿宋" w:hAnsi="仿宋" w:eastAsia="仿宋"/>
                <w:b/>
                <w:bCs/>
                <w:color w:val="000000"/>
                <w:sz w:val="20"/>
                <w:szCs w:val="20"/>
              </w:rPr>
            </w:pPr>
          </w:p>
        </w:tc>
        <w:tc>
          <w:tcPr>
            <w:tcW w:w="1701" w:type="dxa"/>
            <w:vMerge w:val="continue"/>
            <w:vAlign w:val="center"/>
          </w:tcPr>
          <w:p w14:paraId="03B9A20A">
            <w:pPr>
              <w:jc w:val="center"/>
              <w:rPr>
                <w:rFonts w:ascii="仿宋" w:hAnsi="仿宋" w:eastAsia="仿宋"/>
                <w:color w:val="000000"/>
                <w:sz w:val="20"/>
                <w:szCs w:val="20"/>
              </w:rPr>
            </w:pPr>
          </w:p>
        </w:tc>
        <w:tc>
          <w:tcPr>
            <w:tcW w:w="1629" w:type="dxa"/>
            <w:shd w:val="clear" w:color="auto" w:fill="auto"/>
            <w:vAlign w:val="center"/>
          </w:tcPr>
          <w:p w14:paraId="26A290B0">
            <w:pPr>
              <w:jc w:val="center"/>
              <w:rPr>
                <w:rFonts w:ascii="仿宋" w:hAnsi="仿宋" w:eastAsia="仿宋"/>
                <w:color w:val="000000"/>
                <w:sz w:val="20"/>
                <w:szCs w:val="20"/>
              </w:rPr>
            </w:pPr>
            <w:r>
              <w:rPr>
                <w:rFonts w:hint="eastAsia" w:ascii="仿宋" w:hAnsi="仿宋" w:eastAsia="仿宋"/>
                <w:color w:val="000000"/>
                <w:sz w:val="20"/>
                <w:szCs w:val="20"/>
              </w:rPr>
              <w:t>A12立项程序规范性</w:t>
            </w:r>
          </w:p>
        </w:tc>
        <w:tc>
          <w:tcPr>
            <w:tcW w:w="798" w:type="dxa"/>
            <w:shd w:val="clear" w:color="auto" w:fill="auto"/>
            <w:vAlign w:val="center"/>
          </w:tcPr>
          <w:p w14:paraId="2B9517AF">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798" w:type="dxa"/>
            <w:shd w:val="clear" w:color="auto" w:fill="auto"/>
            <w:vAlign w:val="center"/>
          </w:tcPr>
          <w:p w14:paraId="16BCF479">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2324" w:type="dxa"/>
            <w:shd w:val="clear" w:color="auto" w:fill="auto"/>
            <w:vAlign w:val="center"/>
          </w:tcPr>
          <w:p w14:paraId="134554D5">
            <w:pPr>
              <w:jc w:val="center"/>
              <w:rPr>
                <w:rFonts w:ascii="仿宋" w:hAnsi="仿宋" w:eastAsia="仿宋"/>
                <w:color w:val="000000"/>
                <w:sz w:val="20"/>
                <w:szCs w:val="20"/>
              </w:rPr>
            </w:pPr>
            <w:r>
              <w:rPr>
                <w:rFonts w:hint="eastAsia" w:ascii="仿宋" w:hAnsi="仿宋" w:eastAsia="仿宋"/>
                <w:color w:val="000000"/>
                <w:sz w:val="20"/>
                <w:szCs w:val="20"/>
              </w:rPr>
              <w:t>-</w:t>
            </w:r>
          </w:p>
        </w:tc>
      </w:tr>
      <w:tr w14:paraId="3409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17" w:type="dxa"/>
            <w:vMerge w:val="continue"/>
            <w:vAlign w:val="center"/>
          </w:tcPr>
          <w:p w14:paraId="6E4E955F">
            <w:pPr>
              <w:jc w:val="center"/>
              <w:rPr>
                <w:rFonts w:ascii="仿宋" w:hAnsi="仿宋" w:eastAsia="仿宋"/>
                <w:b/>
                <w:bCs/>
                <w:color w:val="000000"/>
                <w:sz w:val="20"/>
                <w:szCs w:val="20"/>
              </w:rPr>
            </w:pPr>
          </w:p>
        </w:tc>
        <w:tc>
          <w:tcPr>
            <w:tcW w:w="1701" w:type="dxa"/>
            <w:vMerge w:val="restart"/>
            <w:shd w:val="clear" w:color="auto" w:fill="auto"/>
            <w:vAlign w:val="center"/>
          </w:tcPr>
          <w:p w14:paraId="687C5CA0">
            <w:pPr>
              <w:jc w:val="center"/>
              <w:rPr>
                <w:rFonts w:ascii="仿宋" w:hAnsi="仿宋" w:eastAsia="仿宋"/>
                <w:color w:val="000000"/>
                <w:sz w:val="20"/>
                <w:szCs w:val="20"/>
              </w:rPr>
            </w:pPr>
            <w:r>
              <w:rPr>
                <w:rFonts w:hint="eastAsia" w:ascii="仿宋" w:hAnsi="仿宋" w:eastAsia="仿宋"/>
                <w:color w:val="000000"/>
                <w:sz w:val="20"/>
                <w:szCs w:val="20"/>
              </w:rPr>
              <w:t>A2绩效目标</w:t>
            </w:r>
            <w:r>
              <w:rPr>
                <w:rFonts w:hint="eastAsia" w:ascii="仿宋" w:hAnsi="仿宋" w:eastAsia="仿宋"/>
                <w:color w:val="000000"/>
                <w:sz w:val="20"/>
                <w:szCs w:val="20"/>
              </w:rPr>
              <w:br w:type="textWrapping"/>
            </w:r>
            <w:r>
              <w:rPr>
                <w:rFonts w:hint="eastAsia" w:ascii="仿宋" w:hAnsi="仿宋" w:eastAsia="仿宋"/>
                <w:color w:val="000000"/>
                <w:sz w:val="20"/>
                <w:szCs w:val="20"/>
              </w:rPr>
              <w:t>（10分）</w:t>
            </w:r>
          </w:p>
        </w:tc>
        <w:tc>
          <w:tcPr>
            <w:tcW w:w="1629" w:type="dxa"/>
            <w:shd w:val="clear" w:color="auto" w:fill="auto"/>
            <w:vAlign w:val="center"/>
          </w:tcPr>
          <w:p w14:paraId="1B573F19">
            <w:pPr>
              <w:jc w:val="center"/>
              <w:rPr>
                <w:rFonts w:ascii="仿宋" w:hAnsi="仿宋" w:eastAsia="仿宋"/>
                <w:color w:val="000000"/>
                <w:sz w:val="20"/>
                <w:szCs w:val="20"/>
              </w:rPr>
            </w:pPr>
            <w:r>
              <w:rPr>
                <w:rFonts w:hint="eastAsia" w:ascii="仿宋" w:hAnsi="仿宋" w:eastAsia="仿宋"/>
                <w:color w:val="000000"/>
                <w:sz w:val="20"/>
                <w:szCs w:val="20"/>
              </w:rPr>
              <w:t>A21绩效目标合理性</w:t>
            </w:r>
          </w:p>
        </w:tc>
        <w:tc>
          <w:tcPr>
            <w:tcW w:w="798" w:type="dxa"/>
            <w:shd w:val="clear" w:color="auto" w:fill="auto"/>
            <w:vAlign w:val="center"/>
          </w:tcPr>
          <w:p w14:paraId="4F09DD2D">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798" w:type="dxa"/>
            <w:shd w:val="clear" w:color="auto" w:fill="auto"/>
            <w:vAlign w:val="center"/>
          </w:tcPr>
          <w:p w14:paraId="3D5C4ECC">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2324" w:type="dxa"/>
            <w:shd w:val="clear" w:color="auto" w:fill="auto"/>
            <w:vAlign w:val="center"/>
          </w:tcPr>
          <w:p w14:paraId="61166870">
            <w:pPr>
              <w:jc w:val="center"/>
              <w:rPr>
                <w:rFonts w:ascii="仿宋" w:hAnsi="仿宋" w:eastAsia="仿宋"/>
                <w:color w:val="000000"/>
                <w:sz w:val="20"/>
                <w:szCs w:val="20"/>
              </w:rPr>
            </w:pPr>
            <w:r>
              <w:rPr>
                <w:rFonts w:hint="eastAsia" w:ascii="仿宋" w:hAnsi="仿宋" w:eastAsia="仿宋"/>
                <w:color w:val="000000"/>
                <w:sz w:val="20"/>
                <w:szCs w:val="20"/>
              </w:rPr>
              <w:t>-</w:t>
            </w:r>
          </w:p>
        </w:tc>
      </w:tr>
      <w:tr w14:paraId="6657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7" w:type="dxa"/>
            <w:vMerge w:val="continue"/>
            <w:vAlign w:val="center"/>
          </w:tcPr>
          <w:p w14:paraId="044FDD19">
            <w:pPr>
              <w:jc w:val="center"/>
              <w:rPr>
                <w:rFonts w:ascii="仿宋" w:hAnsi="仿宋" w:eastAsia="仿宋"/>
                <w:b/>
                <w:bCs/>
                <w:color w:val="000000"/>
                <w:sz w:val="20"/>
                <w:szCs w:val="20"/>
              </w:rPr>
            </w:pPr>
          </w:p>
        </w:tc>
        <w:tc>
          <w:tcPr>
            <w:tcW w:w="1701" w:type="dxa"/>
            <w:vMerge w:val="continue"/>
            <w:vAlign w:val="center"/>
          </w:tcPr>
          <w:p w14:paraId="3BE8DA43">
            <w:pPr>
              <w:jc w:val="center"/>
              <w:rPr>
                <w:rFonts w:ascii="仿宋" w:hAnsi="仿宋" w:eastAsia="仿宋"/>
                <w:color w:val="000000"/>
                <w:sz w:val="20"/>
                <w:szCs w:val="20"/>
              </w:rPr>
            </w:pPr>
          </w:p>
        </w:tc>
        <w:tc>
          <w:tcPr>
            <w:tcW w:w="1629" w:type="dxa"/>
            <w:shd w:val="clear" w:color="auto" w:fill="auto"/>
            <w:vAlign w:val="center"/>
          </w:tcPr>
          <w:p w14:paraId="719EDCED">
            <w:pPr>
              <w:jc w:val="center"/>
              <w:rPr>
                <w:rFonts w:ascii="仿宋" w:hAnsi="仿宋" w:eastAsia="仿宋"/>
                <w:color w:val="000000"/>
                <w:sz w:val="20"/>
                <w:szCs w:val="20"/>
              </w:rPr>
            </w:pPr>
            <w:r>
              <w:rPr>
                <w:rFonts w:hint="eastAsia" w:ascii="仿宋" w:hAnsi="仿宋" w:eastAsia="仿宋"/>
                <w:color w:val="000000"/>
                <w:sz w:val="20"/>
                <w:szCs w:val="20"/>
              </w:rPr>
              <w:t>A22绩效指标明确性</w:t>
            </w:r>
          </w:p>
        </w:tc>
        <w:tc>
          <w:tcPr>
            <w:tcW w:w="798" w:type="dxa"/>
            <w:shd w:val="clear" w:color="auto" w:fill="auto"/>
            <w:vAlign w:val="center"/>
          </w:tcPr>
          <w:p w14:paraId="0835D6FA">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798" w:type="dxa"/>
            <w:shd w:val="clear" w:color="auto" w:fill="auto"/>
            <w:vAlign w:val="center"/>
          </w:tcPr>
          <w:p w14:paraId="75F90EA5">
            <w:pPr>
              <w:jc w:val="center"/>
              <w:rPr>
                <w:rFonts w:ascii="仿宋" w:hAnsi="仿宋" w:eastAsia="仿宋"/>
                <w:color w:val="000000"/>
                <w:sz w:val="20"/>
                <w:szCs w:val="20"/>
              </w:rPr>
            </w:pPr>
            <w:r>
              <w:rPr>
                <w:rFonts w:hint="eastAsia" w:ascii="仿宋" w:hAnsi="仿宋" w:eastAsia="仿宋"/>
                <w:color w:val="000000"/>
                <w:sz w:val="20"/>
                <w:szCs w:val="20"/>
              </w:rPr>
              <w:t>2.5</w:t>
            </w:r>
          </w:p>
        </w:tc>
        <w:tc>
          <w:tcPr>
            <w:tcW w:w="2324" w:type="dxa"/>
            <w:shd w:val="clear" w:color="auto" w:fill="auto"/>
            <w:vAlign w:val="center"/>
          </w:tcPr>
          <w:p w14:paraId="6A7DEDF5">
            <w:pPr>
              <w:jc w:val="center"/>
              <w:rPr>
                <w:rFonts w:ascii="仿宋" w:hAnsi="仿宋" w:eastAsia="仿宋"/>
                <w:color w:val="000000"/>
                <w:sz w:val="20"/>
                <w:szCs w:val="20"/>
              </w:rPr>
            </w:pPr>
            <w:r>
              <w:rPr>
                <w:rFonts w:hint="eastAsia" w:ascii="仿宋" w:hAnsi="仿宋" w:eastAsia="仿宋"/>
                <w:color w:val="000000"/>
                <w:sz w:val="20"/>
                <w:szCs w:val="20"/>
              </w:rPr>
              <w:t>效益指标过于宽泛，难以考核。</w:t>
            </w:r>
          </w:p>
        </w:tc>
      </w:tr>
      <w:tr w14:paraId="7EAD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7" w:type="dxa"/>
            <w:vMerge w:val="continue"/>
            <w:vAlign w:val="center"/>
          </w:tcPr>
          <w:p w14:paraId="326A70FC">
            <w:pPr>
              <w:jc w:val="center"/>
              <w:rPr>
                <w:rFonts w:ascii="仿宋" w:hAnsi="仿宋" w:eastAsia="仿宋"/>
                <w:b/>
                <w:bCs/>
                <w:color w:val="000000"/>
                <w:sz w:val="20"/>
                <w:szCs w:val="20"/>
              </w:rPr>
            </w:pPr>
          </w:p>
        </w:tc>
        <w:tc>
          <w:tcPr>
            <w:tcW w:w="1701" w:type="dxa"/>
            <w:shd w:val="clear" w:color="auto" w:fill="auto"/>
            <w:vAlign w:val="center"/>
          </w:tcPr>
          <w:p w14:paraId="087AB60A">
            <w:pPr>
              <w:jc w:val="center"/>
              <w:rPr>
                <w:rFonts w:ascii="仿宋" w:hAnsi="仿宋" w:eastAsia="仿宋"/>
                <w:color w:val="000000"/>
                <w:sz w:val="20"/>
                <w:szCs w:val="20"/>
              </w:rPr>
            </w:pPr>
            <w:r>
              <w:rPr>
                <w:rFonts w:hint="eastAsia" w:ascii="仿宋" w:hAnsi="仿宋" w:eastAsia="仿宋"/>
                <w:color w:val="000000"/>
                <w:sz w:val="20"/>
                <w:szCs w:val="20"/>
              </w:rPr>
              <w:t>A3资金投入</w:t>
            </w:r>
            <w:r>
              <w:rPr>
                <w:rFonts w:hint="eastAsia" w:ascii="仿宋" w:hAnsi="仿宋" w:eastAsia="仿宋"/>
                <w:color w:val="000000"/>
                <w:sz w:val="20"/>
                <w:szCs w:val="20"/>
              </w:rPr>
              <w:br w:type="textWrapping"/>
            </w:r>
            <w:r>
              <w:rPr>
                <w:rFonts w:hint="eastAsia" w:ascii="仿宋" w:hAnsi="仿宋" w:eastAsia="仿宋"/>
                <w:color w:val="000000"/>
                <w:sz w:val="20"/>
                <w:szCs w:val="20"/>
              </w:rPr>
              <w:t>（5分）</w:t>
            </w:r>
          </w:p>
        </w:tc>
        <w:tc>
          <w:tcPr>
            <w:tcW w:w="1629" w:type="dxa"/>
            <w:shd w:val="clear" w:color="auto" w:fill="auto"/>
            <w:vAlign w:val="center"/>
          </w:tcPr>
          <w:p w14:paraId="1A66305D">
            <w:pPr>
              <w:jc w:val="center"/>
              <w:rPr>
                <w:rFonts w:ascii="仿宋" w:hAnsi="仿宋" w:eastAsia="仿宋"/>
                <w:color w:val="000000"/>
                <w:sz w:val="20"/>
                <w:szCs w:val="20"/>
              </w:rPr>
            </w:pPr>
            <w:r>
              <w:rPr>
                <w:rFonts w:hint="eastAsia" w:ascii="仿宋" w:hAnsi="仿宋" w:eastAsia="仿宋"/>
                <w:color w:val="000000"/>
                <w:sz w:val="20"/>
                <w:szCs w:val="20"/>
              </w:rPr>
              <w:t>A31预算编制科学性</w:t>
            </w:r>
          </w:p>
        </w:tc>
        <w:tc>
          <w:tcPr>
            <w:tcW w:w="798" w:type="dxa"/>
            <w:shd w:val="clear" w:color="auto" w:fill="auto"/>
            <w:vAlign w:val="center"/>
          </w:tcPr>
          <w:p w14:paraId="43FAE0DA">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798" w:type="dxa"/>
            <w:shd w:val="clear" w:color="auto" w:fill="auto"/>
            <w:vAlign w:val="center"/>
          </w:tcPr>
          <w:p w14:paraId="31F71EEE">
            <w:pPr>
              <w:jc w:val="center"/>
              <w:rPr>
                <w:rFonts w:ascii="仿宋" w:hAnsi="仿宋" w:eastAsia="仿宋"/>
                <w:color w:val="000000"/>
                <w:sz w:val="20"/>
                <w:szCs w:val="20"/>
              </w:rPr>
            </w:pPr>
            <w:r>
              <w:rPr>
                <w:rFonts w:hint="eastAsia" w:ascii="仿宋" w:hAnsi="仿宋" w:eastAsia="仿宋"/>
                <w:color w:val="000000"/>
                <w:sz w:val="20"/>
                <w:szCs w:val="20"/>
              </w:rPr>
              <w:t>2.5</w:t>
            </w:r>
          </w:p>
        </w:tc>
        <w:tc>
          <w:tcPr>
            <w:tcW w:w="2324" w:type="dxa"/>
            <w:shd w:val="clear" w:color="auto" w:fill="auto"/>
            <w:vAlign w:val="center"/>
          </w:tcPr>
          <w:p w14:paraId="28F7F220">
            <w:pPr>
              <w:jc w:val="center"/>
              <w:rPr>
                <w:rFonts w:ascii="仿宋" w:hAnsi="仿宋" w:eastAsia="仿宋"/>
                <w:color w:val="000000"/>
                <w:sz w:val="20"/>
                <w:szCs w:val="20"/>
              </w:rPr>
            </w:pPr>
            <w:r>
              <w:rPr>
                <w:rFonts w:hint="eastAsia" w:ascii="仿宋" w:hAnsi="仿宋" w:eastAsia="仿宋"/>
                <w:color w:val="000000"/>
                <w:sz w:val="20"/>
                <w:szCs w:val="20"/>
              </w:rPr>
              <w:t>预算数额与项目关联性不强。</w:t>
            </w:r>
          </w:p>
        </w:tc>
      </w:tr>
      <w:tr w14:paraId="79FC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17" w:type="dxa"/>
            <w:vMerge w:val="restart"/>
            <w:shd w:val="clear" w:color="auto" w:fill="auto"/>
            <w:vAlign w:val="center"/>
          </w:tcPr>
          <w:p w14:paraId="28C69B93">
            <w:pPr>
              <w:jc w:val="center"/>
              <w:rPr>
                <w:rFonts w:ascii="仿宋" w:hAnsi="仿宋" w:eastAsia="仿宋"/>
                <w:b/>
                <w:bCs/>
                <w:color w:val="000000"/>
                <w:sz w:val="20"/>
                <w:szCs w:val="20"/>
              </w:rPr>
            </w:pPr>
            <w:r>
              <w:rPr>
                <w:rFonts w:hint="eastAsia" w:ascii="仿宋" w:hAnsi="仿宋" w:eastAsia="仿宋"/>
                <w:b/>
                <w:bCs/>
                <w:color w:val="000000"/>
                <w:sz w:val="20"/>
                <w:szCs w:val="20"/>
              </w:rPr>
              <w:t>B过程</w:t>
            </w:r>
            <w:r>
              <w:rPr>
                <w:rFonts w:hint="eastAsia" w:ascii="仿宋" w:hAnsi="仿宋" w:eastAsia="仿宋"/>
                <w:b/>
                <w:bCs/>
                <w:color w:val="000000"/>
                <w:sz w:val="20"/>
                <w:szCs w:val="20"/>
              </w:rPr>
              <w:br w:type="textWrapping"/>
            </w:r>
            <w:r>
              <w:rPr>
                <w:rFonts w:hint="eastAsia" w:ascii="仿宋" w:hAnsi="仿宋" w:eastAsia="仿宋"/>
                <w:b/>
                <w:bCs/>
                <w:color w:val="000000"/>
                <w:sz w:val="20"/>
                <w:szCs w:val="20"/>
              </w:rPr>
              <w:t>（</w:t>
            </w:r>
            <w:r>
              <w:rPr>
                <w:rFonts w:ascii="仿宋" w:hAnsi="仿宋" w:eastAsia="仿宋"/>
                <w:b/>
                <w:bCs/>
                <w:color w:val="000000"/>
                <w:sz w:val="20"/>
                <w:szCs w:val="20"/>
              </w:rPr>
              <w:t>26</w:t>
            </w:r>
            <w:r>
              <w:rPr>
                <w:rFonts w:hint="eastAsia" w:ascii="仿宋" w:hAnsi="仿宋" w:eastAsia="仿宋"/>
                <w:b/>
                <w:bCs/>
                <w:color w:val="000000"/>
                <w:sz w:val="20"/>
                <w:szCs w:val="20"/>
              </w:rPr>
              <w:t>分）</w:t>
            </w:r>
          </w:p>
        </w:tc>
        <w:tc>
          <w:tcPr>
            <w:tcW w:w="1701" w:type="dxa"/>
            <w:vMerge w:val="restart"/>
            <w:shd w:val="clear" w:color="auto" w:fill="auto"/>
            <w:vAlign w:val="center"/>
          </w:tcPr>
          <w:p w14:paraId="4E52EEA1">
            <w:pPr>
              <w:jc w:val="center"/>
              <w:rPr>
                <w:rFonts w:ascii="仿宋" w:hAnsi="仿宋" w:eastAsia="仿宋"/>
                <w:color w:val="000000"/>
                <w:sz w:val="20"/>
                <w:szCs w:val="20"/>
              </w:rPr>
            </w:pPr>
            <w:r>
              <w:rPr>
                <w:rFonts w:hint="eastAsia" w:ascii="仿宋" w:hAnsi="仿宋" w:eastAsia="仿宋"/>
                <w:color w:val="000000"/>
                <w:sz w:val="20"/>
                <w:szCs w:val="20"/>
              </w:rPr>
              <w:t>B1资金管理</w:t>
            </w:r>
            <w:r>
              <w:rPr>
                <w:rFonts w:hint="eastAsia" w:ascii="仿宋" w:hAnsi="仿宋" w:eastAsia="仿宋"/>
                <w:color w:val="000000"/>
                <w:sz w:val="20"/>
                <w:szCs w:val="20"/>
              </w:rPr>
              <w:br w:type="textWrapping"/>
            </w:r>
            <w:r>
              <w:rPr>
                <w:rFonts w:hint="eastAsia" w:ascii="仿宋" w:hAnsi="仿宋" w:eastAsia="仿宋"/>
                <w:color w:val="000000"/>
                <w:sz w:val="20"/>
                <w:szCs w:val="20"/>
              </w:rPr>
              <w:t>（16分）</w:t>
            </w:r>
          </w:p>
        </w:tc>
        <w:tc>
          <w:tcPr>
            <w:tcW w:w="1629" w:type="dxa"/>
            <w:shd w:val="clear" w:color="auto" w:fill="auto"/>
            <w:vAlign w:val="center"/>
          </w:tcPr>
          <w:p w14:paraId="0352E4B8">
            <w:pPr>
              <w:jc w:val="center"/>
              <w:rPr>
                <w:rFonts w:ascii="仿宋" w:hAnsi="仿宋" w:eastAsia="仿宋"/>
                <w:color w:val="000000"/>
                <w:sz w:val="20"/>
                <w:szCs w:val="20"/>
              </w:rPr>
            </w:pPr>
            <w:r>
              <w:rPr>
                <w:rFonts w:hint="eastAsia" w:ascii="仿宋" w:hAnsi="仿宋" w:eastAsia="仿宋"/>
                <w:color w:val="000000"/>
                <w:sz w:val="20"/>
                <w:szCs w:val="20"/>
              </w:rPr>
              <w:t>B11预算执行率</w:t>
            </w:r>
          </w:p>
        </w:tc>
        <w:tc>
          <w:tcPr>
            <w:tcW w:w="798" w:type="dxa"/>
            <w:shd w:val="clear" w:color="auto" w:fill="auto"/>
            <w:vAlign w:val="center"/>
          </w:tcPr>
          <w:p w14:paraId="626D6509">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98" w:type="dxa"/>
            <w:shd w:val="clear" w:color="auto" w:fill="auto"/>
            <w:vAlign w:val="center"/>
          </w:tcPr>
          <w:p w14:paraId="2E344DA6">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2324" w:type="dxa"/>
            <w:shd w:val="clear" w:color="auto" w:fill="auto"/>
            <w:vAlign w:val="center"/>
          </w:tcPr>
          <w:p w14:paraId="12C73661">
            <w:pPr>
              <w:jc w:val="center"/>
              <w:rPr>
                <w:rFonts w:ascii="仿宋" w:hAnsi="仿宋" w:eastAsia="仿宋"/>
                <w:color w:val="000000"/>
                <w:sz w:val="20"/>
                <w:szCs w:val="20"/>
              </w:rPr>
            </w:pPr>
            <w:r>
              <w:rPr>
                <w:rFonts w:hint="eastAsia" w:ascii="仿宋" w:hAnsi="仿宋" w:eastAsia="仿宋"/>
                <w:color w:val="000000"/>
                <w:sz w:val="20"/>
                <w:szCs w:val="20"/>
              </w:rPr>
              <w:t>-</w:t>
            </w:r>
          </w:p>
        </w:tc>
      </w:tr>
      <w:tr w14:paraId="2807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17" w:type="dxa"/>
            <w:vMerge w:val="continue"/>
            <w:vAlign w:val="center"/>
          </w:tcPr>
          <w:p w14:paraId="5C65D856">
            <w:pPr>
              <w:jc w:val="center"/>
              <w:rPr>
                <w:rFonts w:ascii="仿宋" w:hAnsi="仿宋" w:eastAsia="仿宋"/>
                <w:b/>
                <w:bCs/>
                <w:color w:val="000000"/>
                <w:sz w:val="20"/>
                <w:szCs w:val="20"/>
              </w:rPr>
            </w:pPr>
          </w:p>
        </w:tc>
        <w:tc>
          <w:tcPr>
            <w:tcW w:w="1701" w:type="dxa"/>
            <w:vMerge w:val="continue"/>
            <w:vAlign w:val="center"/>
          </w:tcPr>
          <w:p w14:paraId="473FB835">
            <w:pPr>
              <w:jc w:val="center"/>
              <w:rPr>
                <w:rFonts w:ascii="仿宋" w:hAnsi="仿宋" w:eastAsia="仿宋"/>
                <w:color w:val="000000"/>
                <w:sz w:val="20"/>
                <w:szCs w:val="20"/>
              </w:rPr>
            </w:pPr>
          </w:p>
        </w:tc>
        <w:tc>
          <w:tcPr>
            <w:tcW w:w="1629" w:type="dxa"/>
            <w:shd w:val="clear" w:color="auto" w:fill="auto"/>
            <w:vAlign w:val="center"/>
          </w:tcPr>
          <w:p w14:paraId="08A051F7">
            <w:pPr>
              <w:jc w:val="center"/>
              <w:rPr>
                <w:rFonts w:ascii="仿宋" w:hAnsi="仿宋" w:eastAsia="仿宋"/>
                <w:color w:val="000000"/>
                <w:sz w:val="20"/>
                <w:szCs w:val="20"/>
              </w:rPr>
            </w:pPr>
            <w:r>
              <w:rPr>
                <w:rFonts w:hint="eastAsia" w:ascii="仿宋" w:hAnsi="仿宋" w:eastAsia="仿宋"/>
                <w:color w:val="000000"/>
                <w:sz w:val="20"/>
                <w:szCs w:val="20"/>
              </w:rPr>
              <w:t>B12预算调整率</w:t>
            </w:r>
          </w:p>
        </w:tc>
        <w:tc>
          <w:tcPr>
            <w:tcW w:w="798" w:type="dxa"/>
            <w:shd w:val="clear" w:color="auto" w:fill="auto"/>
            <w:vAlign w:val="center"/>
          </w:tcPr>
          <w:p w14:paraId="3789FCF0">
            <w:pPr>
              <w:jc w:val="center"/>
              <w:rPr>
                <w:rFonts w:ascii="仿宋" w:hAnsi="仿宋" w:eastAsia="仿宋"/>
                <w:color w:val="000000"/>
                <w:sz w:val="20"/>
                <w:szCs w:val="20"/>
              </w:rPr>
            </w:pPr>
            <w:r>
              <w:rPr>
                <w:rFonts w:hint="eastAsia" w:ascii="仿宋" w:hAnsi="仿宋" w:eastAsia="仿宋"/>
                <w:color w:val="000000"/>
                <w:sz w:val="20"/>
                <w:szCs w:val="20"/>
              </w:rPr>
              <w:t>4</w:t>
            </w:r>
          </w:p>
        </w:tc>
        <w:tc>
          <w:tcPr>
            <w:tcW w:w="798" w:type="dxa"/>
            <w:shd w:val="clear" w:color="auto" w:fill="auto"/>
            <w:vAlign w:val="center"/>
          </w:tcPr>
          <w:p w14:paraId="448AF53B">
            <w:pPr>
              <w:jc w:val="center"/>
              <w:rPr>
                <w:rFonts w:ascii="仿宋" w:hAnsi="仿宋" w:eastAsia="仿宋"/>
                <w:color w:val="000000"/>
                <w:sz w:val="20"/>
                <w:szCs w:val="20"/>
              </w:rPr>
            </w:pPr>
            <w:r>
              <w:rPr>
                <w:rFonts w:hint="eastAsia" w:ascii="仿宋" w:hAnsi="仿宋" w:eastAsia="仿宋"/>
                <w:color w:val="000000"/>
                <w:sz w:val="20"/>
                <w:szCs w:val="20"/>
              </w:rPr>
              <w:t>4</w:t>
            </w:r>
          </w:p>
        </w:tc>
        <w:tc>
          <w:tcPr>
            <w:tcW w:w="2324" w:type="dxa"/>
            <w:shd w:val="clear" w:color="auto" w:fill="auto"/>
            <w:vAlign w:val="center"/>
          </w:tcPr>
          <w:p w14:paraId="4B9E7F1F">
            <w:pPr>
              <w:jc w:val="center"/>
              <w:rPr>
                <w:rFonts w:ascii="仿宋" w:hAnsi="仿宋" w:eastAsia="仿宋"/>
                <w:color w:val="000000"/>
                <w:sz w:val="20"/>
                <w:szCs w:val="20"/>
              </w:rPr>
            </w:pPr>
            <w:r>
              <w:rPr>
                <w:rFonts w:hint="eastAsia" w:ascii="仿宋" w:hAnsi="仿宋" w:eastAsia="仿宋"/>
                <w:color w:val="000000"/>
                <w:sz w:val="20"/>
                <w:szCs w:val="20"/>
              </w:rPr>
              <w:t>-</w:t>
            </w:r>
          </w:p>
        </w:tc>
      </w:tr>
      <w:tr w14:paraId="7E40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17" w:type="dxa"/>
            <w:vMerge w:val="continue"/>
            <w:vAlign w:val="center"/>
          </w:tcPr>
          <w:p w14:paraId="7EE5C023">
            <w:pPr>
              <w:jc w:val="center"/>
              <w:rPr>
                <w:rFonts w:ascii="仿宋" w:hAnsi="仿宋" w:eastAsia="仿宋"/>
                <w:b/>
                <w:bCs/>
                <w:color w:val="000000"/>
                <w:sz w:val="20"/>
                <w:szCs w:val="20"/>
              </w:rPr>
            </w:pPr>
          </w:p>
        </w:tc>
        <w:tc>
          <w:tcPr>
            <w:tcW w:w="1701" w:type="dxa"/>
            <w:vMerge w:val="continue"/>
            <w:vAlign w:val="center"/>
          </w:tcPr>
          <w:p w14:paraId="75C281E5">
            <w:pPr>
              <w:jc w:val="center"/>
              <w:rPr>
                <w:rFonts w:ascii="仿宋" w:hAnsi="仿宋" w:eastAsia="仿宋"/>
                <w:color w:val="000000"/>
                <w:sz w:val="20"/>
                <w:szCs w:val="20"/>
              </w:rPr>
            </w:pPr>
          </w:p>
        </w:tc>
        <w:tc>
          <w:tcPr>
            <w:tcW w:w="1629" w:type="dxa"/>
            <w:shd w:val="clear" w:color="auto" w:fill="auto"/>
            <w:vAlign w:val="center"/>
          </w:tcPr>
          <w:p w14:paraId="4A91BD0C">
            <w:pPr>
              <w:jc w:val="center"/>
              <w:rPr>
                <w:rFonts w:ascii="仿宋" w:hAnsi="仿宋" w:eastAsia="仿宋"/>
                <w:color w:val="000000"/>
                <w:sz w:val="20"/>
                <w:szCs w:val="20"/>
              </w:rPr>
            </w:pPr>
            <w:r>
              <w:rPr>
                <w:rFonts w:hint="eastAsia" w:ascii="仿宋" w:hAnsi="仿宋" w:eastAsia="仿宋"/>
                <w:color w:val="000000"/>
                <w:sz w:val="20"/>
                <w:szCs w:val="20"/>
              </w:rPr>
              <w:t>B13资金使用合规性</w:t>
            </w:r>
          </w:p>
        </w:tc>
        <w:tc>
          <w:tcPr>
            <w:tcW w:w="798" w:type="dxa"/>
            <w:shd w:val="clear" w:color="auto" w:fill="auto"/>
            <w:vAlign w:val="center"/>
          </w:tcPr>
          <w:p w14:paraId="633E5257">
            <w:pPr>
              <w:jc w:val="center"/>
              <w:rPr>
                <w:rFonts w:ascii="仿宋" w:hAnsi="仿宋" w:eastAsia="仿宋"/>
                <w:color w:val="000000"/>
                <w:sz w:val="20"/>
                <w:szCs w:val="20"/>
              </w:rPr>
            </w:pPr>
            <w:r>
              <w:rPr>
                <w:rFonts w:hint="eastAsia" w:ascii="仿宋" w:hAnsi="仿宋" w:eastAsia="仿宋"/>
                <w:color w:val="000000"/>
                <w:sz w:val="20"/>
                <w:szCs w:val="20"/>
              </w:rPr>
              <w:t>6</w:t>
            </w:r>
          </w:p>
        </w:tc>
        <w:tc>
          <w:tcPr>
            <w:tcW w:w="798" w:type="dxa"/>
            <w:shd w:val="clear" w:color="auto" w:fill="auto"/>
            <w:vAlign w:val="center"/>
          </w:tcPr>
          <w:p w14:paraId="3DCA25ED">
            <w:pPr>
              <w:jc w:val="center"/>
              <w:rPr>
                <w:rFonts w:ascii="仿宋" w:hAnsi="仿宋" w:eastAsia="仿宋"/>
                <w:color w:val="000000"/>
                <w:sz w:val="20"/>
                <w:szCs w:val="20"/>
              </w:rPr>
            </w:pPr>
            <w:r>
              <w:rPr>
                <w:rFonts w:hint="eastAsia" w:ascii="仿宋" w:hAnsi="仿宋" w:eastAsia="仿宋"/>
                <w:color w:val="000000"/>
                <w:sz w:val="20"/>
                <w:szCs w:val="20"/>
              </w:rPr>
              <w:t>6</w:t>
            </w:r>
          </w:p>
        </w:tc>
        <w:tc>
          <w:tcPr>
            <w:tcW w:w="2324" w:type="dxa"/>
            <w:shd w:val="clear" w:color="auto" w:fill="auto"/>
            <w:vAlign w:val="center"/>
          </w:tcPr>
          <w:p w14:paraId="21AE66E1">
            <w:pPr>
              <w:jc w:val="center"/>
              <w:rPr>
                <w:rFonts w:ascii="仿宋" w:hAnsi="仿宋" w:eastAsia="仿宋"/>
                <w:color w:val="000000"/>
                <w:sz w:val="20"/>
                <w:szCs w:val="20"/>
              </w:rPr>
            </w:pPr>
            <w:r>
              <w:rPr>
                <w:rFonts w:hint="eastAsia" w:ascii="仿宋" w:hAnsi="仿宋" w:eastAsia="仿宋"/>
                <w:color w:val="000000"/>
                <w:sz w:val="20"/>
                <w:szCs w:val="20"/>
              </w:rPr>
              <w:t>-</w:t>
            </w:r>
          </w:p>
        </w:tc>
      </w:tr>
      <w:tr w14:paraId="4671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17" w:type="dxa"/>
            <w:vMerge w:val="continue"/>
            <w:vAlign w:val="center"/>
          </w:tcPr>
          <w:p w14:paraId="1A659BF3">
            <w:pPr>
              <w:jc w:val="center"/>
              <w:rPr>
                <w:rFonts w:ascii="仿宋" w:hAnsi="仿宋" w:eastAsia="仿宋"/>
                <w:b/>
                <w:bCs/>
                <w:color w:val="000000"/>
                <w:sz w:val="20"/>
                <w:szCs w:val="20"/>
              </w:rPr>
            </w:pPr>
          </w:p>
        </w:tc>
        <w:tc>
          <w:tcPr>
            <w:tcW w:w="1701" w:type="dxa"/>
            <w:vMerge w:val="continue"/>
            <w:vAlign w:val="center"/>
          </w:tcPr>
          <w:p w14:paraId="78402CF1">
            <w:pPr>
              <w:jc w:val="center"/>
              <w:rPr>
                <w:rFonts w:ascii="仿宋" w:hAnsi="仿宋" w:eastAsia="仿宋"/>
                <w:color w:val="000000"/>
                <w:sz w:val="20"/>
                <w:szCs w:val="20"/>
              </w:rPr>
            </w:pPr>
          </w:p>
        </w:tc>
        <w:tc>
          <w:tcPr>
            <w:tcW w:w="1629" w:type="dxa"/>
            <w:shd w:val="clear" w:color="auto" w:fill="auto"/>
            <w:vAlign w:val="center"/>
          </w:tcPr>
          <w:p w14:paraId="53E2A5B7">
            <w:pPr>
              <w:jc w:val="center"/>
              <w:rPr>
                <w:rFonts w:ascii="仿宋" w:hAnsi="仿宋" w:eastAsia="仿宋"/>
                <w:color w:val="000000"/>
                <w:sz w:val="20"/>
                <w:szCs w:val="20"/>
              </w:rPr>
            </w:pPr>
            <w:r>
              <w:rPr>
                <w:rFonts w:hint="eastAsia" w:ascii="仿宋" w:hAnsi="仿宋" w:eastAsia="仿宋"/>
                <w:color w:val="000000"/>
                <w:sz w:val="20"/>
                <w:szCs w:val="20"/>
              </w:rPr>
              <w:t>B14资金监控有效性</w:t>
            </w:r>
          </w:p>
        </w:tc>
        <w:tc>
          <w:tcPr>
            <w:tcW w:w="798" w:type="dxa"/>
            <w:shd w:val="clear" w:color="auto" w:fill="auto"/>
            <w:vAlign w:val="center"/>
          </w:tcPr>
          <w:p w14:paraId="602A82AE">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98" w:type="dxa"/>
            <w:shd w:val="clear" w:color="auto" w:fill="auto"/>
            <w:vAlign w:val="center"/>
          </w:tcPr>
          <w:p w14:paraId="40179DA3">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2324" w:type="dxa"/>
            <w:shd w:val="clear" w:color="auto" w:fill="auto"/>
            <w:vAlign w:val="center"/>
          </w:tcPr>
          <w:p w14:paraId="51EA17D6">
            <w:pPr>
              <w:jc w:val="center"/>
              <w:rPr>
                <w:rFonts w:ascii="仿宋" w:hAnsi="仿宋" w:eastAsia="仿宋"/>
                <w:color w:val="000000"/>
                <w:sz w:val="20"/>
                <w:szCs w:val="20"/>
              </w:rPr>
            </w:pPr>
            <w:r>
              <w:rPr>
                <w:rFonts w:hint="eastAsia" w:ascii="仿宋" w:hAnsi="仿宋" w:eastAsia="仿宋"/>
                <w:color w:val="000000"/>
                <w:sz w:val="20"/>
                <w:szCs w:val="20"/>
              </w:rPr>
              <w:t>-</w:t>
            </w:r>
          </w:p>
        </w:tc>
      </w:tr>
      <w:tr w14:paraId="61DF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417" w:type="dxa"/>
            <w:vMerge w:val="continue"/>
            <w:vAlign w:val="center"/>
          </w:tcPr>
          <w:p w14:paraId="19349421">
            <w:pPr>
              <w:jc w:val="center"/>
              <w:rPr>
                <w:rFonts w:ascii="仿宋" w:hAnsi="仿宋" w:eastAsia="仿宋"/>
                <w:b/>
                <w:bCs/>
                <w:color w:val="000000"/>
                <w:sz w:val="20"/>
                <w:szCs w:val="20"/>
              </w:rPr>
            </w:pPr>
          </w:p>
        </w:tc>
        <w:tc>
          <w:tcPr>
            <w:tcW w:w="1701" w:type="dxa"/>
            <w:vMerge w:val="restart"/>
            <w:shd w:val="clear" w:color="auto" w:fill="auto"/>
            <w:vAlign w:val="center"/>
          </w:tcPr>
          <w:p w14:paraId="7E23F63B">
            <w:pPr>
              <w:jc w:val="center"/>
              <w:rPr>
                <w:rFonts w:ascii="仿宋" w:hAnsi="仿宋" w:eastAsia="仿宋"/>
                <w:color w:val="000000"/>
                <w:sz w:val="20"/>
                <w:szCs w:val="20"/>
              </w:rPr>
            </w:pPr>
            <w:r>
              <w:rPr>
                <w:rFonts w:hint="eastAsia" w:ascii="仿宋" w:hAnsi="仿宋" w:eastAsia="仿宋"/>
                <w:color w:val="000000"/>
                <w:sz w:val="20"/>
                <w:szCs w:val="20"/>
              </w:rPr>
              <w:t>B2组织实施</w:t>
            </w:r>
            <w:r>
              <w:rPr>
                <w:rFonts w:hint="eastAsia" w:ascii="仿宋" w:hAnsi="仿宋" w:eastAsia="仿宋"/>
                <w:color w:val="000000"/>
                <w:sz w:val="20"/>
                <w:szCs w:val="20"/>
              </w:rPr>
              <w:br w:type="textWrapping"/>
            </w:r>
            <w:r>
              <w:rPr>
                <w:rFonts w:hint="eastAsia" w:ascii="仿宋" w:hAnsi="仿宋" w:eastAsia="仿宋"/>
                <w:color w:val="000000"/>
                <w:sz w:val="20"/>
                <w:szCs w:val="20"/>
              </w:rPr>
              <w:t>（</w:t>
            </w:r>
            <w:r>
              <w:rPr>
                <w:rFonts w:ascii="仿宋" w:hAnsi="仿宋" w:eastAsia="仿宋"/>
                <w:color w:val="000000"/>
                <w:sz w:val="20"/>
                <w:szCs w:val="20"/>
              </w:rPr>
              <w:t>10</w:t>
            </w:r>
            <w:r>
              <w:rPr>
                <w:rFonts w:hint="eastAsia" w:ascii="仿宋" w:hAnsi="仿宋" w:eastAsia="仿宋"/>
                <w:color w:val="000000"/>
                <w:sz w:val="20"/>
                <w:szCs w:val="20"/>
              </w:rPr>
              <w:t>分）</w:t>
            </w:r>
          </w:p>
        </w:tc>
        <w:tc>
          <w:tcPr>
            <w:tcW w:w="1629" w:type="dxa"/>
            <w:shd w:val="clear" w:color="auto" w:fill="auto"/>
            <w:vAlign w:val="center"/>
          </w:tcPr>
          <w:p w14:paraId="3D9E6B16">
            <w:pPr>
              <w:jc w:val="center"/>
              <w:rPr>
                <w:rFonts w:ascii="仿宋" w:hAnsi="仿宋" w:eastAsia="仿宋"/>
                <w:color w:val="000000"/>
                <w:sz w:val="20"/>
                <w:szCs w:val="20"/>
              </w:rPr>
            </w:pPr>
            <w:r>
              <w:rPr>
                <w:rFonts w:hint="eastAsia" w:ascii="仿宋" w:hAnsi="仿宋" w:eastAsia="仿宋"/>
                <w:color w:val="000000"/>
                <w:sz w:val="20"/>
                <w:szCs w:val="20"/>
              </w:rPr>
              <w:t>B21管理制度健全性</w:t>
            </w:r>
          </w:p>
        </w:tc>
        <w:tc>
          <w:tcPr>
            <w:tcW w:w="798" w:type="dxa"/>
            <w:shd w:val="clear" w:color="auto" w:fill="auto"/>
            <w:vAlign w:val="center"/>
          </w:tcPr>
          <w:p w14:paraId="6A2E78F0">
            <w:pPr>
              <w:jc w:val="center"/>
              <w:rPr>
                <w:rFonts w:ascii="仿宋" w:hAnsi="仿宋" w:eastAsia="仿宋"/>
                <w:color w:val="000000"/>
                <w:sz w:val="20"/>
                <w:szCs w:val="20"/>
              </w:rPr>
            </w:pPr>
            <w:r>
              <w:rPr>
                <w:rFonts w:hint="eastAsia" w:ascii="仿宋" w:hAnsi="仿宋" w:eastAsia="仿宋"/>
                <w:color w:val="000000"/>
                <w:sz w:val="20"/>
                <w:szCs w:val="20"/>
              </w:rPr>
              <w:t>4</w:t>
            </w:r>
          </w:p>
        </w:tc>
        <w:tc>
          <w:tcPr>
            <w:tcW w:w="798" w:type="dxa"/>
            <w:shd w:val="clear" w:color="auto" w:fill="auto"/>
            <w:vAlign w:val="center"/>
          </w:tcPr>
          <w:p w14:paraId="70AFC95C">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2324" w:type="dxa"/>
            <w:shd w:val="clear" w:color="auto" w:fill="auto"/>
            <w:vAlign w:val="center"/>
          </w:tcPr>
          <w:p w14:paraId="184F632B">
            <w:pPr>
              <w:jc w:val="center"/>
              <w:rPr>
                <w:rFonts w:ascii="仿宋" w:hAnsi="仿宋" w:eastAsia="仿宋"/>
                <w:color w:val="000000"/>
                <w:sz w:val="20"/>
                <w:szCs w:val="20"/>
              </w:rPr>
            </w:pPr>
            <w:r>
              <w:rPr>
                <w:rFonts w:hint="eastAsia" w:ascii="仿宋" w:hAnsi="仿宋" w:eastAsia="仿宋"/>
                <w:color w:val="000000"/>
                <w:sz w:val="20"/>
                <w:szCs w:val="20"/>
              </w:rPr>
              <w:t>资助标准及监督管理相关要素描述模糊。</w:t>
            </w:r>
          </w:p>
        </w:tc>
      </w:tr>
      <w:tr w14:paraId="43F2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17" w:type="dxa"/>
            <w:vMerge w:val="continue"/>
            <w:vAlign w:val="center"/>
          </w:tcPr>
          <w:p w14:paraId="79377B1A">
            <w:pPr>
              <w:jc w:val="center"/>
              <w:rPr>
                <w:rFonts w:ascii="仿宋" w:hAnsi="仿宋" w:eastAsia="仿宋"/>
                <w:b/>
                <w:bCs/>
                <w:color w:val="000000"/>
                <w:sz w:val="20"/>
                <w:szCs w:val="20"/>
              </w:rPr>
            </w:pPr>
          </w:p>
        </w:tc>
        <w:tc>
          <w:tcPr>
            <w:tcW w:w="1701" w:type="dxa"/>
            <w:vMerge w:val="continue"/>
            <w:vAlign w:val="center"/>
          </w:tcPr>
          <w:p w14:paraId="362DE023">
            <w:pPr>
              <w:jc w:val="center"/>
              <w:rPr>
                <w:rFonts w:ascii="仿宋" w:hAnsi="仿宋" w:eastAsia="仿宋"/>
                <w:color w:val="000000"/>
                <w:sz w:val="20"/>
                <w:szCs w:val="20"/>
              </w:rPr>
            </w:pPr>
          </w:p>
        </w:tc>
        <w:tc>
          <w:tcPr>
            <w:tcW w:w="1629" w:type="dxa"/>
            <w:shd w:val="clear" w:color="auto" w:fill="auto"/>
            <w:vAlign w:val="center"/>
          </w:tcPr>
          <w:p w14:paraId="3093AB72">
            <w:pPr>
              <w:jc w:val="center"/>
              <w:rPr>
                <w:rFonts w:ascii="仿宋" w:hAnsi="仿宋" w:eastAsia="仿宋"/>
                <w:color w:val="000000"/>
                <w:sz w:val="20"/>
                <w:szCs w:val="20"/>
              </w:rPr>
            </w:pPr>
            <w:r>
              <w:rPr>
                <w:rFonts w:hint="eastAsia" w:ascii="仿宋" w:hAnsi="仿宋" w:eastAsia="仿宋"/>
                <w:color w:val="000000"/>
                <w:sz w:val="20"/>
                <w:szCs w:val="20"/>
              </w:rPr>
              <w:t>B22制度执行有效性</w:t>
            </w:r>
          </w:p>
        </w:tc>
        <w:tc>
          <w:tcPr>
            <w:tcW w:w="798" w:type="dxa"/>
            <w:shd w:val="clear" w:color="auto" w:fill="auto"/>
            <w:vAlign w:val="center"/>
          </w:tcPr>
          <w:p w14:paraId="51B8FADB">
            <w:pPr>
              <w:jc w:val="center"/>
              <w:rPr>
                <w:rFonts w:ascii="仿宋" w:hAnsi="仿宋" w:eastAsia="仿宋"/>
                <w:color w:val="000000"/>
                <w:sz w:val="20"/>
                <w:szCs w:val="20"/>
              </w:rPr>
            </w:pPr>
            <w:r>
              <w:rPr>
                <w:rFonts w:hint="eastAsia" w:ascii="仿宋" w:hAnsi="仿宋" w:eastAsia="仿宋"/>
                <w:color w:val="000000"/>
                <w:sz w:val="20"/>
                <w:szCs w:val="20"/>
              </w:rPr>
              <w:t>6</w:t>
            </w:r>
          </w:p>
        </w:tc>
        <w:tc>
          <w:tcPr>
            <w:tcW w:w="798" w:type="dxa"/>
            <w:shd w:val="clear" w:color="auto" w:fill="auto"/>
            <w:vAlign w:val="center"/>
          </w:tcPr>
          <w:p w14:paraId="702E3254">
            <w:pPr>
              <w:jc w:val="center"/>
              <w:rPr>
                <w:rFonts w:ascii="仿宋" w:hAnsi="仿宋" w:eastAsia="仿宋"/>
                <w:color w:val="000000"/>
                <w:sz w:val="20"/>
                <w:szCs w:val="20"/>
              </w:rPr>
            </w:pPr>
            <w:r>
              <w:rPr>
                <w:rFonts w:hint="eastAsia" w:ascii="仿宋" w:hAnsi="仿宋" w:eastAsia="仿宋"/>
                <w:color w:val="000000"/>
                <w:sz w:val="20"/>
                <w:szCs w:val="20"/>
              </w:rPr>
              <w:t>4</w:t>
            </w:r>
          </w:p>
        </w:tc>
        <w:tc>
          <w:tcPr>
            <w:tcW w:w="2324" w:type="dxa"/>
            <w:shd w:val="clear" w:color="auto" w:fill="auto"/>
            <w:vAlign w:val="center"/>
          </w:tcPr>
          <w:p w14:paraId="388D6BF7">
            <w:pPr>
              <w:jc w:val="center"/>
              <w:rPr>
                <w:rFonts w:ascii="仿宋" w:hAnsi="仿宋" w:eastAsia="仿宋"/>
                <w:color w:val="000000"/>
                <w:sz w:val="20"/>
                <w:szCs w:val="20"/>
              </w:rPr>
            </w:pPr>
            <w:r>
              <w:rPr>
                <w:rFonts w:hint="eastAsia" w:ascii="仿宋" w:hAnsi="仿宋" w:eastAsia="仿宋"/>
                <w:color w:val="000000"/>
                <w:sz w:val="20"/>
                <w:szCs w:val="20"/>
              </w:rPr>
              <w:t>评审结果未向社会公开。</w:t>
            </w:r>
          </w:p>
        </w:tc>
      </w:tr>
      <w:tr w14:paraId="58F6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7" w:type="dxa"/>
            <w:vMerge w:val="restart"/>
            <w:shd w:val="clear" w:color="auto" w:fill="auto"/>
            <w:vAlign w:val="center"/>
          </w:tcPr>
          <w:p w14:paraId="43FF1F15">
            <w:pPr>
              <w:jc w:val="center"/>
              <w:rPr>
                <w:rFonts w:ascii="仿宋" w:hAnsi="仿宋" w:eastAsia="仿宋"/>
                <w:b/>
                <w:bCs/>
                <w:sz w:val="20"/>
                <w:szCs w:val="20"/>
              </w:rPr>
            </w:pPr>
            <w:r>
              <w:rPr>
                <w:rFonts w:hint="eastAsia" w:ascii="仿宋" w:hAnsi="仿宋" w:eastAsia="仿宋"/>
                <w:b/>
                <w:bCs/>
                <w:sz w:val="20"/>
                <w:szCs w:val="20"/>
              </w:rPr>
              <w:t>C产出指标</w:t>
            </w:r>
            <w:r>
              <w:rPr>
                <w:rFonts w:hint="eastAsia" w:ascii="仿宋" w:hAnsi="仿宋" w:eastAsia="仿宋"/>
                <w:b/>
                <w:bCs/>
                <w:sz w:val="20"/>
                <w:szCs w:val="20"/>
              </w:rPr>
              <w:br w:type="textWrapping"/>
            </w:r>
            <w:r>
              <w:rPr>
                <w:rFonts w:hint="eastAsia" w:ascii="仿宋" w:hAnsi="仿宋" w:eastAsia="仿宋"/>
                <w:b/>
                <w:bCs/>
                <w:sz w:val="20"/>
                <w:szCs w:val="20"/>
              </w:rPr>
              <w:t>（18分）</w:t>
            </w:r>
          </w:p>
        </w:tc>
        <w:tc>
          <w:tcPr>
            <w:tcW w:w="1701" w:type="dxa"/>
            <w:vMerge w:val="restart"/>
            <w:shd w:val="clear" w:color="auto" w:fill="auto"/>
            <w:vAlign w:val="center"/>
          </w:tcPr>
          <w:p w14:paraId="43442F25">
            <w:pPr>
              <w:jc w:val="center"/>
              <w:rPr>
                <w:rFonts w:ascii="仿宋" w:hAnsi="仿宋" w:eastAsia="仿宋"/>
                <w:sz w:val="20"/>
                <w:szCs w:val="20"/>
              </w:rPr>
            </w:pPr>
            <w:r>
              <w:rPr>
                <w:rFonts w:hint="eastAsia" w:ascii="仿宋" w:hAnsi="仿宋" w:eastAsia="仿宋"/>
                <w:sz w:val="20"/>
                <w:szCs w:val="20"/>
              </w:rPr>
              <w:t>C1数量指标</w:t>
            </w:r>
            <w:r>
              <w:rPr>
                <w:rFonts w:hint="eastAsia" w:ascii="仿宋" w:hAnsi="仿宋" w:eastAsia="仿宋"/>
                <w:sz w:val="20"/>
                <w:szCs w:val="20"/>
              </w:rPr>
              <w:br w:type="textWrapping"/>
            </w:r>
            <w:r>
              <w:rPr>
                <w:rFonts w:hint="eastAsia" w:ascii="仿宋" w:hAnsi="仿宋" w:eastAsia="仿宋"/>
                <w:sz w:val="20"/>
                <w:szCs w:val="20"/>
              </w:rPr>
              <w:t>（6分）</w:t>
            </w:r>
          </w:p>
        </w:tc>
        <w:tc>
          <w:tcPr>
            <w:tcW w:w="1629" w:type="dxa"/>
            <w:shd w:val="clear" w:color="auto" w:fill="auto"/>
            <w:vAlign w:val="center"/>
          </w:tcPr>
          <w:p w14:paraId="5B38A488">
            <w:pPr>
              <w:jc w:val="center"/>
              <w:rPr>
                <w:rFonts w:ascii="仿宋" w:hAnsi="仿宋" w:eastAsia="仿宋"/>
                <w:sz w:val="20"/>
                <w:szCs w:val="20"/>
              </w:rPr>
            </w:pPr>
            <w:r>
              <w:rPr>
                <w:rFonts w:hint="eastAsia" w:ascii="仿宋" w:hAnsi="仿宋" w:eastAsia="仿宋"/>
                <w:sz w:val="20"/>
                <w:szCs w:val="20"/>
              </w:rPr>
              <w:t>C11标准化项目立项工作完成率</w:t>
            </w:r>
          </w:p>
        </w:tc>
        <w:tc>
          <w:tcPr>
            <w:tcW w:w="798" w:type="dxa"/>
            <w:shd w:val="clear" w:color="auto" w:fill="auto"/>
            <w:vAlign w:val="center"/>
          </w:tcPr>
          <w:p w14:paraId="359CBFF4">
            <w:pPr>
              <w:jc w:val="center"/>
              <w:rPr>
                <w:rFonts w:ascii="仿宋" w:hAnsi="仿宋" w:eastAsia="仿宋"/>
                <w:sz w:val="20"/>
                <w:szCs w:val="20"/>
              </w:rPr>
            </w:pPr>
            <w:r>
              <w:rPr>
                <w:rFonts w:hint="eastAsia" w:ascii="仿宋" w:hAnsi="仿宋" w:eastAsia="仿宋"/>
                <w:sz w:val="20"/>
                <w:szCs w:val="20"/>
              </w:rPr>
              <w:t>2</w:t>
            </w:r>
          </w:p>
        </w:tc>
        <w:tc>
          <w:tcPr>
            <w:tcW w:w="798" w:type="dxa"/>
            <w:shd w:val="clear" w:color="auto" w:fill="auto"/>
            <w:vAlign w:val="center"/>
          </w:tcPr>
          <w:p w14:paraId="27FCA432">
            <w:pPr>
              <w:jc w:val="center"/>
              <w:rPr>
                <w:rFonts w:ascii="仿宋" w:hAnsi="仿宋" w:eastAsia="仿宋"/>
                <w:sz w:val="20"/>
                <w:szCs w:val="20"/>
              </w:rPr>
            </w:pPr>
            <w:r>
              <w:rPr>
                <w:rFonts w:hint="eastAsia" w:ascii="仿宋" w:hAnsi="仿宋" w:eastAsia="仿宋"/>
                <w:sz w:val="20"/>
                <w:szCs w:val="20"/>
              </w:rPr>
              <w:t>2</w:t>
            </w:r>
          </w:p>
        </w:tc>
        <w:tc>
          <w:tcPr>
            <w:tcW w:w="2324" w:type="dxa"/>
            <w:shd w:val="clear" w:color="auto" w:fill="auto"/>
            <w:vAlign w:val="center"/>
          </w:tcPr>
          <w:p w14:paraId="3AC84056">
            <w:pPr>
              <w:jc w:val="center"/>
              <w:rPr>
                <w:rFonts w:ascii="仿宋" w:hAnsi="仿宋" w:eastAsia="仿宋"/>
                <w:sz w:val="20"/>
                <w:szCs w:val="20"/>
              </w:rPr>
            </w:pPr>
            <w:r>
              <w:rPr>
                <w:rFonts w:hint="eastAsia" w:ascii="仿宋" w:hAnsi="仿宋" w:eastAsia="仿宋"/>
                <w:sz w:val="20"/>
                <w:szCs w:val="20"/>
              </w:rPr>
              <w:t>-</w:t>
            </w:r>
          </w:p>
        </w:tc>
      </w:tr>
      <w:tr w14:paraId="2E77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7" w:type="dxa"/>
            <w:vMerge w:val="continue"/>
            <w:vAlign w:val="center"/>
          </w:tcPr>
          <w:p w14:paraId="089125D4">
            <w:pPr>
              <w:jc w:val="center"/>
              <w:rPr>
                <w:rFonts w:ascii="仿宋" w:hAnsi="仿宋" w:eastAsia="仿宋"/>
                <w:b/>
                <w:bCs/>
                <w:sz w:val="20"/>
                <w:szCs w:val="20"/>
              </w:rPr>
            </w:pPr>
          </w:p>
        </w:tc>
        <w:tc>
          <w:tcPr>
            <w:tcW w:w="1701" w:type="dxa"/>
            <w:vMerge w:val="continue"/>
            <w:vAlign w:val="center"/>
          </w:tcPr>
          <w:p w14:paraId="15E9CADB">
            <w:pPr>
              <w:jc w:val="center"/>
              <w:rPr>
                <w:rFonts w:ascii="仿宋" w:hAnsi="仿宋" w:eastAsia="仿宋"/>
                <w:sz w:val="20"/>
                <w:szCs w:val="20"/>
              </w:rPr>
            </w:pPr>
          </w:p>
        </w:tc>
        <w:tc>
          <w:tcPr>
            <w:tcW w:w="1629" w:type="dxa"/>
            <w:shd w:val="clear" w:color="auto" w:fill="auto"/>
            <w:vAlign w:val="center"/>
          </w:tcPr>
          <w:p w14:paraId="75E2D979">
            <w:pPr>
              <w:jc w:val="center"/>
              <w:rPr>
                <w:rFonts w:ascii="仿宋" w:hAnsi="仿宋" w:eastAsia="仿宋"/>
                <w:sz w:val="20"/>
                <w:szCs w:val="20"/>
              </w:rPr>
            </w:pPr>
            <w:r>
              <w:rPr>
                <w:rFonts w:hint="eastAsia" w:ascii="仿宋" w:hAnsi="仿宋" w:eastAsia="仿宋"/>
                <w:sz w:val="20"/>
                <w:szCs w:val="20"/>
              </w:rPr>
              <w:t>C12标准化项目市级下拨完成率</w:t>
            </w:r>
          </w:p>
        </w:tc>
        <w:tc>
          <w:tcPr>
            <w:tcW w:w="798" w:type="dxa"/>
            <w:shd w:val="clear" w:color="auto" w:fill="auto"/>
            <w:vAlign w:val="center"/>
          </w:tcPr>
          <w:p w14:paraId="0F066CD5">
            <w:pPr>
              <w:jc w:val="center"/>
              <w:rPr>
                <w:rFonts w:ascii="仿宋" w:hAnsi="仿宋" w:eastAsia="仿宋"/>
                <w:sz w:val="20"/>
                <w:szCs w:val="20"/>
              </w:rPr>
            </w:pPr>
            <w:r>
              <w:rPr>
                <w:rFonts w:hint="eastAsia" w:ascii="仿宋" w:hAnsi="仿宋" w:eastAsia="仿宋"/>
                <w:sz w:val="20"/>
                <w:szCs w:val="20"/>
              </w:rPr>
              <w:t>2</w:t>
            </w:r>
          </w:p>
        </w:tc>
        <w:tc>
          <w:tcPr>
            <w:tcW w:w="798" w:type="dxa"/>
            <w:shd w:val="clear" w:color="auto" w:fill="auto"/>
            <w:vAlign w:val="center"/>
          </w:tcPr>
          <w:p w14:paraId="0FDA16C3">
            <w:pPr>
              <w:jc w:val="center"/>
              <w:rPr>
                <w:rFonts w:ascii="仿宋" w:hAnsi="仿宋" w:eastAsia="仿宋"/>
                <w:sz w:val="20"/>
                <w:szCs w:val="20"/>
              </w:rPr>
            </w:pPr>
            <w:r>
              <w:rPr>
                <w:rFonts w:hint="eastAsia" w:ascii="仿宋" w:hAnsi="仿宋" w:eastAsia="仿宋"/>
                <w:sz w:val="20"/>
                <w:szCs w:val="20"/>
              </w:rPr>
              <w:t>2</w:t>
            </w:r>
          </w:p>
        </w:tc>
        <w:tc>
          <w:tcPr>
            <w:tcW w:w="2324" w:type="dxa"/>
            <w:shd w:val="clear" w:color="auto" w:fill="auto"/>
            <w:vAlign w:val="center"/>
          </w:tcPr>
          <w:p w14:paraId="615CF410">
            <w:pPr>
              <w:jc w:val="center"/>
              <w:rPr>
                <w:rFonts w:ascii="仿宋" w:hAnsi="仿宋" w:eastAsia="仿宋"/>
                <w:sz w:val="20"/>
                <w:szCs w:val="20"/>
              </w:rPr>
            </w:pPr>
            <w:r>
              <w:rPr>
                <w:rFonts w:hint="eastAsia" w:ascii="仿宋" w:hAnsi="仿宋" w:eastAsia="仿宋"/>
                <w:sz w:val="20"/>
                <w:szCs w:val="20"/>
              </w:rPr>
              <w:t>-</w:t>
            </w:r>
          </w:p>
        </w:tc>
      </w:tr>
      <w:tr w14:paraId="71B4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7" w:type="dxa"/>
            <w:vMerge w:val="continue"/>
            <w:vAlign w:val="center"/>
          </w:tcPr>
          <w:p w14:paraId="36EBD2A2">
            <w:pPr>
              <w:jc w:val="center"/>
              <w:rPr>
                <w:rFonts w:ascii="仿宋" w:hAnsi="仿宋" w:eastAsia="仿宋"/>
                <w:b/>
                <w:bCs/>
                <w:sz w:val="20"/>
                <w:szCs w:val="20"/>
              </w:rPr>
            </w:pPr>
          </w:p>
        </w:tc>
        <w:tc>
          <w:tcPr>
            <w:tcW w:w="1701" w:type="dxa"/>
            <w:vMerge w:val="continue"/>
            <w:vAlign w:val="center"/>
          </w:tcPr>
          <w:p w14:paraId="31D207BC">
            <w:pPr>
              <w:jc w:val="center"/>
              <w:rPr>
                <w:rFonts w:ascii="仿宋" w:hAnsi="仿宋" w:eastAsia="仿宋"/>
                <w:sz w:val="20"/>
                <w:szCs w:val="20"/>
              </w:rPr>
            </w:pPr>
          </w:p>
        </w:tc>
        <w:tc>
          <w:tcPr>
            <w:tcW w:w="1629" w:type="dxa"/>
            <w:shd w:val="clear" w:color="auto" w:fill="auto"/>
            <w:vAlign w:val="center"/>
          </w:tcPr>
          <w:p w14:paraId="23EBE5EA">
            <w:pPr>
              <w:jc w:val="center"/>
              <w:rPr>
                <w:rFonts w:ascii="仿宋" w:hAnsi="仿宋" w:eastAsia="仿宋"/>
                <w:sz w:val="20"/>
                <w:szCs w:val="20"/>
              </w:rPr>
            </w:pPr>
            <w:r>
              <w:rPr>
                <w:rFonts w:hint="eastAsia" w:ascii="仿宋" w:hAnsi="仿宋" w:eastAsia="仿宋"/>
                <w:sz w:val="20"/>
                <w:szCs w:val="20"/>
              </w:rPr>
              <w:t>C13标准化项目区级拨付完成率</w:t>
            </w:r>
          </w:p>
        </w:tc>
        <w:tc>
          <w:tcPr>
            <w:tcW w:w="798" w:type="dxa"/>
            <w:shd w:val="clear" w:color="auto" w:fill="auto"/>
            <w:vAlign w:val="center"/>
          </w:tcPr>
          <w:p w14:paraId="6F11CC5C">
            <w:pPr>
              <w:jc w:val="center"/>
              <w:rPr>
                <w:rFonts w:ascii="仿宋" w:hAnsi="仿宋" w:eastAsia="仿宋"/>
                <w:sz w:val="20"/>
                <w:szCs w:val="20"/>
              </w:rPr>
            </w:pPr>
            <w:r>
              <w:rPr>
                <w:rFonts w:hint="eastAsia" w:ascii="仿宋" w:hAnsi="仿宋" w:eastAsia="仿宋"/>
                <w:sz w:val="20"/>
                <w:szCs w:val="20"/>
              </w:rPr>
              <w:t>2</w:t>
            </w:r>
          </w:p>
        </w:tc>
        <w:tc>
          <w:tcPr>
            <w:tcW w:w="798" w:type="dxa"/>
            <w:shd w:val="clear" w:color="auto" w:fill="auto"/>
            <w:vAlign w:val="center"/>
          </w:tcPr>
          <w:p w14:paraId="30F205CB">
            <w:pPr>
              <w:jc w:val="center"/>
              <w:rPr>
                <w:rFonts w:ascii="仿宋" w:hAnsi="仿宋" w:eastAsia="仿宋"/>
                <w:sz w:val="20"/>
                <w:szCs w:val="20"/>
              </w:rPr>
            </w:pPr>
            <w:r>
              <w:rPr>
                <w:rFonts w:hint="eastAsia" w:ascii="仿宋" w:hAnsi="仿宋" w:eastAsia="仿宋"/>
                <w:sz w:val="20"/>
                <w:szCs w:val="20"/>
              </w:rPr>
              <w:t>2</w:t>
            </w:r>
          </w:p>
        </w:tc>
        <w:tc>
          <w:tcPr>
            <w:tcW w:w="2324" w:type="dxa"/>
            <w:shd w:val="clear" w:color="auto" w:fill="auto"/>
            <w:vAlign w:val="center"/>
          </w:tcPr>
          <w:p w14:paraId="51C8BD8A">
            <w:pPr>
              <w:jc w:val="center"/>
              <w:rPr>
                <w:rFonts w:ascii="仿宋" w:hAnsi="仿宋" w:eastAsia="仿宋"/>
                <w:sz w:val="20"/>
                <w:szCs w:val="20"/>
              </w:rPr>
            </w:pPr>
            <w:r>
              <w:rPr>
                <w:rFonts w:hint="eastAsia" w:ascii="仿宋" w:hAnsi="仿宋" w:eastAsia="仿宋"/>
                <w:sz w:val="20"/>
                <w:szCs w:val="20"/>
              </w:rPr>
              <w:t>-</w:t>
            </w:r>
          </w:p>
        </w:tc>
      </w:tr>
      <w:tr w14:paraId="08CE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7" w:type="dxa"/>
            <w:vMerge w:val="continue"/>
            <w:vAlign w:val="center"/>
          </w:tcPr>
          <w:p w14:paraId="2B4CC5DE">
            <w:pPr>
              <w:jc w:val="center"/>
              <w:rPr>
                <w:rFonts w:ascii="仿宋" w:hAnsi="仿宋" w:eastAsia="仿宋"/>
                <w:b/>
                <w:bCs/>
                <w:sz w:val="20"/>
                <w:szCs w:val="20"/>
              </w:rPr>
            </w:pPr>
          </w:p>
        </w:tc>
        <w:tc>
          <w:tcPr>
            <w:tcW w:w="1701" w:type="dxa"/>
            <w:vMerge w:val="restart"/>
            <w:shd w:val="clear" w:color="auto" w:fill="auto"/>
            <w:vAlign w:val="center"/>
          </w:tcPr>
          <w:p w14:paraId="2D732A62">
            <w:pPr>
              <w:jc w:val="center"/>
              <w:rPr>
                <w:rFonts w:ascii="仿宋" w:hAnsi="仿宋" w:eastAsia="仿宋"/>
                <w:sz w:val="20"/>
                <w:szCs w:val="20"/>
              </w:rPr>
            </w:pPr>
            <w:r>
              <w:rPr>
                <w:rFonts w:hint="eastAsia" w:ascii="仿宋" w:hAnsi="仿宋" w:eastAsia="仿宋"/>
                <w:sz w:val="20"/>
                <w:szCs w:val="20"/>
              </w:rPr>
              <w:t>C2质量指标</w:t>
            </w:r>
            <w:r>
              <w:rPr>
                <w:rFonts w:hint="eastAsia" w:ascii="仿宋" w:hAnsi="仿宋" w:eastAsia="仿宋"/>
                <w:sz w:val="20"/>
                <w:szCs w:val="20"/>
              </w:rPr>
              <w:br w:type="textWrapping"/>
            </w:r>
            <w:r>
              <w:rPr>
                <w:rFonts w:hint="eastAsia" w:ascii="仿宋" w:hAnsi="仿宋" w:eastAsia="仿宋"/>
                <w:sz w:val="20"/>
                <w:szCs w:val="20"/>
              </w:rPr>
              <w:t>（6分）</w:t>
            </w:r>
          </w:p>
        </w:tc>
        <w:tc>
          <w:tcPr>
            <w:tcW w:w="1629" w:type="dxa"/>
            <w:shd w:val="clear" w:color="auto" w:fill="auto"/>
            <w:vAlign w:val="center"/>
          </w:tcPr>
          <w:p w14:paraId="037FBFCF">
            <w:pPr>
              <w:jc w:val="center"/>
              <w:rPr>
                <w:rFonts w:ascii="仿宋" w:hAnsi="仿宋" w:eastAsia="仿宋"/>
                <w:sz w:val="20"/>
                <w:szCs w:val="20"/>
              </w:rPr>
            </w:pPr>
            <w:r>
              <w:rPr>
                <w:rFonts w:hint="eastAsia" w:ascii="仿宋" w:hAnsi="仿宋" w:eastAsia="仿宋"/>
                <w:sz w:val="20"/>
                <w:szCs w:val="20"/>
              </w:rPr>
              <w:t>C21评审合理性</w:t>
            </w:r>
          </w:p>
        </w:tc>
        <w:tc>
          <w:tcPr>
            <w:tcW w:w="798" w:type="dxa"/>
            <w:shd w:val="clear" w:color="auto" w:fill="auto"/>
            <w:vAlign w:val="center"/>
          </w:tcPr>
          <w:p w14:paraId="2A6C6587">
            <w:pPr>
              <w:jc w:val="center"/>
              <w:rPr>
                <w:rFonts w:ascii="仿宋" w:hAnsi="仿宋" w:eastAsia="仿宋"/>
                <w:sz w:val="20"/>
                <w:szCs w:val="20"/>
              </w:rPr>
            </w:pPr>
            <w:r>
              <w:rPr>
                <w:rFonts w:hint="eastAsia" w:ascii="仿宋" w:hAnsi="仿宋" w:eastAsia="仿宋"/>
                <w:sz w:val="20"/>
                <w:szCs w:val="20"/>
              </w:rPr>
              <w:t>2</w:t>
            </w:r>
          </w:p>
        </w:tc>
        <w:tc>
          <w:tcPr>
            <w:tcW w:w="798" w:type="dxa"/>
            <w:shd w:val="clear" w:color="auto" w:fill="auto"/>
            <w:vAlign w:val="center"/>
          </w:tcPr>
          <w:p w14:paraId="6EE572FE">
            <w:pPr>
              <w:jc w:val="center"/>
              <w:rPr>
                <w:rFonts w:ascii="仿宋" w:hAnsi="仿宋" w:eastAsia="仿宋"/>
                <w:sz w:val="20"/>
                <w:szCs w:val="20"/>
              </w:rPr>
            </w:pPr>
            <w:r>
              <w:rPr>
                <w:rFonts w:hint="eastAsia" w:ascii="仿宋" w:hAnsi="仿宋" w:eastAsia="仿宋"/>
                <w:sz w:val="20"/>
                <w:szCs w:val="20"/>
              </w:rPr>
              <w:t>1</w:t>
            </w:r>
          </w:p>
        </w:tc>
        <w:tc>
          <w:tcPr>
            <w:tcW w:w="2324" w:type="dxa"/>
            <w:shd w:val="clear" w:color="auto" w:fill="auto"/>
            <w:vAlign w:val="center"/>
          </w:tcPr>
          <w:p w14:paraId="22678653">
            <w:pPr>
              <w:jc w:val="center"/>
              <w:rPr>
                <w:rFonts w:ascii="仿宋" w:hAnsi="仿宋" w:eastAsia="仿宋"/>
                <w:sz w:val="20"/>
                <w:szCs w:val="20"/>
              </w:rPr>
            </w:pPr>
            <w:r>
              <w:rPr>
                <w:rFonts w:hint="eastAsia" w:ascii="仿宋" w:hAnsi="仿宋" w:eastAsia="仿宋"/>
                <w:sz w:val="20"/>
                <w:szCs w:val="20"/>
              </w:rPr>
              <w:t>评价结果与项目奖励关联度不高。</w:t>
            </w:r>
          </w:p>
        </w:tc>
      </w:tr>
      <w:tr w14:paraId="1B25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7" w:type="dxa"/>
            <w:vMerge w:val="continue"/>
            <w:vAlign w:val="center"/>
          </w:tcPr>
          <w:p w14:paraId="5970B356">
            <w:pPr>
              <w:jc w:val="center"/>
              <w:rPr>
                <w:rFonts w:ascii="仿宋" w:hAnsi="仿宋" w:eastAsia="仿宋"/>
                <w:b/>
                <w:bCs/>
                <w:sz w:val="20"/>
                <w:szCs w:val="20"/>
              </w:rPr>
            </w:pPr>
          </w:p>
        </w:tc>
        <w:tc>
          <w:tcPr>
            <w:tcW w:w="1701" w:type="dxa"/>
            <w:vMerge w:val="continue"/>
            <w:vAlign w:val="center"/>
          </w:tcPr>
          <w:p w14:paraId="7E449565">
            <w:pPr>
              <w:jc w:val="center"/>
              <w:rPr>
                <w:rFonts w:ascii="仿宋" w:hAnsi="仿宋" w:eastAsia="仿宋"/>
                <w:sz w:val="20"/>
                <w:szCs w:val="20"/>
              </w:rPr>
            </w:pPr>
          </w:p>
        </w:tc>
        <w:tc>
          <w:tcPr>
            <w:tcW w:w="1629" w:type="dxa"/>
            <w:shd w:val="clear" w:color="auto" w:fill="auto"/>
            <w:vAlign w:val="center"/>
          </w:tcPr>
          <w:p w14:paraId="0A7E34A0">
            <w:pPr>
              <w:jc w:val="center"/>
              <w:rPr>
                <w:rFonts w:ascii="仿宋" w:hAnsi="仿宋" w:eastAsia="仿宋"/>
                <w:sz w:val="20"/>
                <w:szCs w:val="20"/>
              </w:rPr>
            </w:pPr>
            <w:r>
              <w:rPr>
                <w:rFonts w:hint="eastAsia" w:ascii="仿宋" w:hAnsi="仿宋" w:eastAsia="仿宋"/>
                <w:sz w:val="20"/>
                <w:szCs w:val="20"/>
              </w:rPr>
              <w:t>C22标准化奖励市级下拨准确率</w:t>
            </w:r>
          </w:p>
        </w:tc>
        <w:tc>
          <w:tcPr>
            <w:tcW w:w="798" w:type="dxa"/>
            <w:shd w:val="clear" w:color="auto" w:fill="auto"/>
            <w:vAlign w:val="center"/>
          </w:tcPr>
          <w:p w14:paraId="60554E33">
            <w:pPr>
              <w:jc w:val="center"/>
              <w:rPr>
                <w:rFonts w:ascii="仿宋" w:hAnsi="仿宋" w:eastAsia="仿宋"/>
                <w:sz w:val="20"/>
                <w:szCs w:val="20"/>
              </w:rPr>
            </w:pPr>
            <w:r>
              <w:rPr>
                <w:rFonts w:hint="eastAsia" w:ascii="仿宋" w:hAnsi="仿宋" w:eastAsia="仿宋"/>
                <w:sz w:val="20"/>
                <w:szCs w:val="20"/>
              </w:rPr>
              <w:t>2</w:t>
            </w:r>
          </w:p>
        </w:tc>
        <w:tc>
          <w:tcPr>
            <w:tcW w:w="798" w:type="dxa"/>
            <w:shd w:val="clear" w:color="auto" w:fill="auto"/>
            <w:vAlign w:val="center"/>
          </w:tcPr>
          <w:p w14:paraId="6C151DB6">
            <w:pPr>
              <w:jc w:val="center"/>
              <w:rPr>
                <w:rFonts w:ascii="仿宋" w:hAnsi="仿宋" w:eastAsia="仿宋"/>
                <w:sz w:val="20"/>
                <w:szCs w:val="20"/>
              </w:rPr>
            </w:pPr>
            <w:r>
              <w:rPr>
                <w:rFonts w:hint="eastAsia" w:ascii="仿宋" w:hAnsi="仿宋" w:eastAsia="仿宋"/>
                <w:sz w:val="20"/>
                <w:szCs w:val="20"/>
              </w:rPr>
              <w:t>2</w:t>
            </w:r>
          </w:p>
        </w:tc>
        <w:tc>
          <w:tcPr>
            <w:tcW w:w="2324" w:type="dxa"/>
            <w:shd w:val="clear" w:color="auto" w:fill="auto"/>
            <w:vAlign w:val="center"/>
          </w:tcPr>
          <w:p w14:paraId="6522C667">
            <w:pPr>
              <w:jc w:val="center"/>
              <w:rPr>
                <w:rFonts w:ascii="仿宋" w:hAnsi="仿宋" w:eastAsia="仿宋"/>
                <w:sz w:val="20"/>
                <w:szCs w:val="20"/>
              </w:rPr>
            </w:pPr>
            <w:r>
              <w:rPr>
                <w:rFonts w:hint="eastAsia" w:ascii="仿宋" w:hAnsi="仿宋" w:eastAsia="仿宋"/>
                <w:sz w:val="20"/>
                <w:szCs w:val="20"/>
              </w:rPr>
              <w:t>-</w:t>
            </w:r>
          </w:p>
        </w:tc>
      </w:tr>
      <w:tr w14:paraId="3623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7" w:type="dxa"/>
            <w:vMerge w:val="continue"/>
            <w:vAlign w:val="center"/>
          </w:tcPr>
          <w:p w14:paraId="4B1C57A3">
            <w:pPr>
              <w:jc w:val="center"/>
              <w:rPr>
                <w:rFonts w:ascii="仿宋" w:hAnsi="仿宋" w:eastAsia="仿宋"/>
                <w:b/>
                <w:bCs/>
                <w:sz w:val="20"/>
                <w:szCs w:val="20"/>
              </w:rPr>
            </w:pPr>
          </w:p>
        </w:tc>
        <w:tc>
          <w:tcPr>
            <w:tcW w:w="1701" w:type="dxa"/>
            <w:vMerge w:val="continue"/>
            <w:vAlign w:val="center"/>
          </w:tcPr>
          <w:p w14:paraId="6B249AFB">
            <w:pPr>
              <w:jc w:val="center"/>
              <w:rPr>
                <w:rFonts w:ascii="仿宋" w:hAnsi="仿宋" w:eastAsia="仿宋"/>
                <w:sz w:val="20"/>
                <w:szCs w:val="20"/>
              </w:rPr>
            </w:pPr>
          </w:p>
        </w:tc>
        <w:tc>
          <w:tcPr>
            <w:tcW w:w="1629" w:type="dxa"/>
            <w:shd w:val="clear" w:color="auto" w:fill="auto"/>
            <w:vAlign w:val="center"/>
          </w:tcPr>
          <w:p w14:paraId="4D445984">
            <w:pPr>
              <w:jc w:val="center"/>
              <w:rPr>
                <w:rFonts w:ascii="仿宋" w:hAnsi="仿宋" w:eastAsia="仿宋"/>
                <w:sz w:val="20"/>
                <w:szCs w:val="20"/>
              </w:rPr>
            </w:pPr>
            <w:r>
              <w:rPr>
                <w:rFonts w:hint="eastAsia" w:ascii="仿宋" w:hAnsi="仿宋" w:eastAsia="仿宋"/>
                <w:sz w:val="20"/>
                <w:szCs w:val="20"/>
              </w:rPr>
              <w:t>C23标准化奖励区级拨付准确率</w:t>
            </w:r>
          </w:p>
        </w:tc>
        <w:tc>
          <w:tcPr>
            <w:tcW w:w="798" w:type="dxa"/>
            <w:shd w:val="clear" w:color="auto" w:fill="auto"/>
            <w:vAlign w:val="center"/>
          </w:tcPr>
          <w:p w14:paraId="5F06B2B6">
            <w:pPr>
              <w:jc w:val="center"/>
              <w:rPr>
                <w:rFonts w:ascii="仿宋" w:hAnsi="仿宋" w:eastAsia="仿宋"/>
                <w:sz w:val="20"/>
                <w:szCs w:val="20"/>
              </w:rPr>
            </w:pPr>
            <w:r>
              <w:rPr>
                <w:rFonts w:hint="eastAsia" w:ascii="仿宋" w:hAnsi="仿宋" w:eastAsia="仿宋"/>
                <w:sz w:val="20"/>
                <w:szCs w:val="20"/>
              </w:rPr>
              <w:t>2</w:t>
            </w:r>
          </w:p>
        </w:tc>
        <w:tc>
          <w:tcPr>
            <w:tcW w:w="798" w:type="dxa"/>
            <w:shd w:val="clear" w:color="auto" w:fill="auto"/>
            <w:vAlign w:val="center"/>
          </w:tcPr>
          <w:p w14:paraId="5F44BB65">
            <w:pPr>
              <w:jc w:val="center"/>
              <w:rPr>
                <w:rFonts w:ascii="仿宋" w:hAnsi="仿宋" w:eastAsia="仿宋"/>
                <w:sz w:val="20"/>
                <w:szCs w:val="20"/>
              </w:rPr>
            </w:pPr>
            <w:r>
              <w:rPr>
                <w:rFonts w:hint="eastAsia" w:ascii="仿宋" w:hAnsi="仿宋" w:eastAsia="仿宋"/>
                <w:sz w:val="20"/>
                <w:szCs w:val="20"/>
              </w:rPr>
              <w:t>2</w:t>
            </w:r>
          </w:p>
        </w:tc>
        <w:tc>
          <w:tcPr>
            <w:tcW w:w="2324" w:type="dxa"/>
            <w:shd w:val="clear" w:color="auto" w:fill="auto"/>
            <w:vAlign w:val="center"/>
          </w:tcPr>
          <w:p w14:paraId="25BBFCCC">
            <w:pPr>
              <w:jc w:val="center"/>
              <w:rPr>
                <w:rFonts w:ascii="仿宋" w:hAnsi="仿宋" w:eastAsia="仿宋"/>
                <w:sz w:val="20"/>
                <w:szCs w:val="20"/>
              </w:rPr>
            </w:pPr>
            <w:r>
              <w:rPr>
                <w:rFonts w:hint="eastAsia" w:ascii="仿宋" w:hAnsi="仿宋" w:eastAsia="仿宋"/>
                <w:sz w:val="20"/>
                <w:szCs w:val="20"/>
              </w:rPr>
              <w:t>-</w:t>
            </w:r>
          </w:p>
        </w:tc>
      </w:tr>
      <w:tr w14:paraId="5507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7" w:type="dxa"/>
            <w:vMerge w:val="continue"/>
            <w:vAlign w:val="center"/>
          </w:tcPr>
          <w:p w14:paraId="0BE23998">
            <w:pPr>
              <w:jc w:val="center"/>
              <w:rPr>
                <w:rFonts w:ascii="仿宋" w:hAnsi="仿宋" w:eastAsia="仿宋"/>
                <w:b/>
                <w:bCs/>
                <w:sz w:val="20"/>
                <w:szCs w:val="20"/>
              </w:rPr>
            </w:pPr>
          </w:p>
        </w:tc>
        <w:tc>
          <w:tcPr>
            <w:tcW w:w="1701" w:type="dxa"/>
            <w:vMerge w:val="restart"/>
            <w:shd w:val="clear" w:color="auto" w:fill="auto"/>
            <w:vAlign w:val="center"/>
          </w:tcPr>
          <w:p w14:paraId="6E71710A">
            <w:pPr>
              <w:jc w:val="center"/>
              <w:rPr>
                <w:rFonts w:ascii="仿宋" w:hAnsi="仿宋" w:eastAsia="仿宋"/>
                <w:sz w:val="20"/>
                <w:szCs w:val="20"/>
              </w:rPr>
            </w:pPr>
            <w:r>
              <w:rPr>
                <w:rFonts w:hint="eastAsia" w:ascii="仿宋" w:hAnsi="仿宋" w:eastAsia="仿宋"/>
                <w:sz w:val="20"/>
                <w:szCs w:val="20"/>
              </w:rPr>
              <w:t>C3时效指标</w:t>
            </w:r>
            <w:r>
              <w:rPr>
                <w:rFonts w:hint="eastAsia" w:ascii="仿宋" w:hAnsi="仿宋" w:eastAsia="仿宋"/>
                <w:sz w:val="20"/>
                <w:szCs w:val="20"/>
              </w:rPr>
              <w:br w:type="textWrapping"/>
            </w:r>
            <w:r>
              <w:rPr>
                <w:rFonts w:hint="eastAsia" w:ascii="仿宋" w:hAnsi="仿宋" w:eastAsia="仿宋"/>
                <w:sz w:val="20"/>
                <w:szCs w:val="20"/>
              </w:rPr>
              <w:t>（6分）</w:t>
            </w:r>
          </w:p>
        </w:tc>
        <w:tc>
          <w:tcPr>
            <w:tcW w:w="1629" w:type="dxa"/>
            <w:shd w:val="clear" w:color="auto" w:fill="auto"/>
            <w:vAlign w:val="center"/>
          </w:tcPr>
          <w:p w14:paraId="1A088B6E">
            <w:pPr>
              <w:jc w:val="center"/>
              <w:rPr>
                <w:rFonts w:ascii="仿宋" w:hAnsi="仿宋" w:eastAsia="仿宋"/>
                <w:sz w:val="20"/>
                <w:szCs w:val="20"/>
              </w:rPr>
            </w:pPr>
            <w:r>
              <w:rPr>
                <w:rFonts w:hint="eastAsia" w:ascii="仿宋" w:hAnsi="仿宋" w:eastAsia="仿宋"/>
                <w:sz w:val="20"/>
                <w:szCs w:val="20"/>
              </w:rPr>
              <w:t>C3</w:t>
            </w:r>
            <w:r>
              <w:rPr>
                <w:rFonts w:ascii="仿宋" w:hAnsi="仿宋" w:eastAsia="仿宋"/>
                <w:sz w:val="20"/>
                <w:szCs w:val="20"/>
              </w:rPr>
              <w:t>1</w:t>
            </w:r>
            <w:r>
              <w:rPr>
                <w:rFonts w:hint="eastAsia" w:ascii="仿宋" w:hAnsi="仿宋" w:eastAsia="仿宋"/>
                <w:sz w:val="20"/>
                <w:szCs w:val="20"/>
              </w:rPr>
              <w:t>标准化奖励市级下拨及时性</w:t>
            </w:r>
          </w:p>
        </w:tc>
        <w:tc>
          <w:tcPr>
            <w:tcW w:w="798" w:type="dxa"/>
            <w:shd w:val="clear" w:color="auto" w:fill="auto"/>
            <w:vAlign w:val="center"/>
          </w:tcPr>
          <w:p w14:paraId="65A83454">
            <w:pPr>
              <w:jc w:val="center"/>
              <w:rPr>
                <w:rFonts w:ascii="仿宋" w:hAnsi="仿宋" w:eastAsia="仿宋"/>
                <w:sz w:val="20"/>
                <w:szCs w:val="20"/>
              </w:rPr>
            </w:pPr>
            <w:r>
              <w:rPr>
                <w:rFonts w:hint="eastAsia" w:ascii="仿宋" w:hAnsi="仿宋" w:eastAsia="仿宋"/>
                <w:sz w:val="20"/>
                <w:szCs w:val="20"/>
              </w:rPr>
              <w:t>3</w:t>
            </w:r>
          </w:p>
        </w:tc>
        <w:tc>
          <w:tcPr>
            <w:tcW w:w="798" w:type="dxa"/>
            <w:shd w:val="clear" w:color="auto" w:fill="auto"/>
            <w:vAlign w:val="center"/>
          </w:tcPr>
          <w:p w14:paraId="35A1ED87">
            <w:pPr>
              <w:jc w:val="center"/>
              <w:rPr>
                <w:rFonts w:ascii="仿宋" w:hAnsi="仿宋" w:eastAsia="仿宋"/>
                <w:sz w:val="20"/>
                <w:szCs w:val="20"/>
              </w:rPr>
            </w:pPr>
            <w:r>
              <w:rPr>
                <w:rFonts w:hint="eastAsia" w:ascii="仿宋" w:hAnsi="仿宋" w:eastAsia="仿宋"/>
                <w:sz w:val="20"/>
                <w:szCs w:val="20"/>
              </w:rPr>
              <w:t>3</w:t>
            </w:r>
          </w:p>
        </w:tc>
        <w:tc>
          <w:tcPr>
            <w:tcW w:w="2324" w:type="dxa"/>
            <w:shd w:val="clear" w:color="auto" w:fill="auto"/>
            <w:vAlign w:val="center"/>
          </w:tcPr>
          <w:p w14:paraId="543DF499">
            <w:pPr>
              <w:jc w:val="center"/>
              <w:rPr>
                <w:rFonts w:ascii="仿宋" w:hAnsi="仿宋" w:eastAsia="仿宋"/>
                <w:sz w:val="20"/>
                <w:szCs w:val="20"/>
              </w:rPr>
            </w:pPr>
            <w:r>
              <w:rPr>
                <w:rFonts w:hint="eastAsia" w:ascii="仿宋" w:hAnsi="仿宋" w:eastAsia="仿宋"/>
                <w:sz w:val="20"/>
                <w:szCs w:val="20"/>
              </w:rPr>
              <w:t>-</w:t>
            </w:r>
          </w:p>
        </w:tc>
      </w:tr>
      <w:tr w14:paraId="428F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17" w:type="dxa"/>
            <w:vMerge w:val="continue"/>
            <w:vAlign w:val="center"/>
          </w:tcPr>
          <w:p w14:paraId="4A4C8C71">
            <w:pPr>
              <w:jc w:val="center"/>
              <w:rPr>
                <w:rFonts w:ascii="仿宋" w:hAnsi="仿宋" w:eastAsia="仿宋"/>
                <w:b/>
                <w:bCs/>
                <w:sz w:val="20"/>
                <w:szCs w:val="20"/>
              </w:rPr>
            </w:pPr>
          </w:p>
        </w:tc>
        <w:tc>
          <w:tcPr>
            <w:tcW w:w="1701" w:type="dxa"/>
            <w:vMerge w:val="continue"/>
            <w:vAlign w:val="center"/>
          </w:tcPr>
          <w:p w14:paraId="3AE9A386">
            <w:pPr>
              <w:jc w:val="center"/>
              <w:rPr>
                <w:rFonts w:ascii="仿宋" w:hAnsi="仿宋" w:eastAsia="仿宋"/>
                <w:sz w:val="20"/>
                <w:szCs w:val="20"/>
              </w:rPr>
            </w:pPr>
          </w:p>
        </w:tc>
        <w:tc>
          <w:tcPr>
            <w:tcW w:w="1629" w:type="dxa"/>
            <w:shd w:val="clear" w:color="auto" w:fill="auto"/>
            <w:vAlign w:val="center"/>
          </w:tcPr>
          <w:p w14:paraId="0F487555">
            <w:pPr>
              <w:jc w:val="center"/>
              <w:rPr>
                <w:rFonts w:ascii="仿宋" w:hAnsi="仿宋" w:eastAsia="仿宋"/>
                <w:sz w:val="20"/>
                <w:szCs w:val="20"/>
              </w:rPr>
            </w:pPr>
            <w:r>
              <w:rPr>
                <w:rFonts w:hint="eastAsia" w:ascii="仿宋" w:hAnsi="仿宋" w:eastAsia="仿宋"/>
                <w:sz w:val="20"/>
                <w:szCs w:val="20"/>
              </w:rPr>
              <w:t>C3</w:t>
            </w:r>
            <w:r>
              <w:rPr>
                <w:rFonts w:ascii="仿宋" w:hAnsi="仿宋" w:eastAsia="仿宋"/>
                <w:sz w:val="20"/>
                <w:szCs w:val="20"/>
              </w:rPr>
              <w:t>2</w:t>
            </w:r>
            <w:r>
              <w:rPr>
                <w:rFonts w:hint="eastAsia" w:ascii="仿宋" w:hAnsi="仿宋" w:eastAsia="仿宋"/>
                <w:sz w:val="20"/>
                <w:szCs w:val="20"/>
              </w:rPr>
              <w:t>标准化奖励区级及时性</w:t>
            </w:r>
          </w:p>
        </w:tc>
        <w:tc>
          <w:tcPr>
            <w:tcW w:w="798" w:type="dxa"/>
            <w:shd w:val="clear" w:color="auto" w:fill="auto"/>
            <w:vAlign w:val="center"/>
          </w:tcPr>
          <w:p w14:paraId="1FBEF5B7">
            <w:pPr>
              <w:jc w:val="center"/>
              <w:rPr>
                <w:rFonts w:ascii="仿宋" w:hAnsi="仿宋" w:eastAsia="仿宋"/>
                <w:sz w:val="20"/>
                <w:szCs w:val="20"/>
              </w:rPr>
            </w:pPr>
            <w:r>
              <w:rPr>
                <w:rFonts w:hint="eastAsia" w:ascii="仿宋" w:hAnsi="仿宋" w:eastAsia="仿宋"/>
                <w:sz w:val="20"/>
                <w:szCs w:val="20"/>
              </w:rPr>
              <w:t>3</w:t>
            </w:r>
          </w:p>
        </w:tc>
        <w:tc>
          <w:tcPr>
            <w:tcW w:w="798" w:type="dxa"/>
            <w:shd w:val="clear" w:color="auto" w:fill="auto"/>
            <w:vAlign w:val="center"/>
          </w:tcPr>
          <w:p w14:paraId="0F7EBA5D">
            <w:pPr>
              <w:jc w:val="center"/>
              <w:rPr>
                <w:rFonts w:ascii="仿宋" w:hAnsi="仿宋" w:eastAsia="仿宋"/>
                <w:sz w:val="20"/>
                <w:szCs w:val="20"/>
              </w:rPr>
            </w:pPr>
            <w:r>
              <w:rPr>
                <w:rFonts w:hint="eastAsia" w:ascii="仿宋" w:hAnsi="仿宋" w:eastAsia="仿宋"/>
                <w:sz w:val="20"/>
                <w:szCs w:val="20"/>
              </w:rPr>
              <w:t>3</w:t>
            </w:r>
          </w:p>
        </w:tc>
        <w:tc>
          <w:tcPr>
            <w:tcW w:w="2324" w:type="dxa"/>
            <w:shd w:val="clear" w:color="auto" w:fill="auto"/>
            <w:vAlign w:val="center"/>
          </w:tcPr>
          <w:p w14:paraId="208BD47B">
            <w:pPr>
              <w:jc w:val="center"/>
              <w:rPr>
                <w:rFonts w:ascii="仿宋" w:hAnsi="仿宋" w:eastAsia="仿宋"/>
                <w:sz w:val="20"/>
                <w:szCs w:val="20"/>
              </w:rPr>
            </w:pPr>
            <w:r>
              <w:rPr>
                <w:rFonts w:hint="eastAsia" w:ascii="仿宋" w:hAnsi="仿宋" w:eastAsia="仿宋"/>
                <w:sz w:val="20"/>
                <w:szCs w:val="20"/>
              </w:rPr>
              <w:t>-</w:t>
            </w:r>
          </w:p>
        </w:tc>
      </w:tr>
      <w:tr w14:paraId="556F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7" w:type="dxa"/>
            <w:vMerge w:val="restart"/>
            <w:shd w:val="clear" w:color="auto" w:fill="auto"/>
            <w:vAlign w:val="center"/>
          </w:tcPr>
          <w:p w14:paraId="7F8D2FF5">
            <w:pPr>
              <w:jc w:val="center"/>
              <w:rPr>
                <w:rFonts w:ascii="仿宋" w:hAnsi="仿宋" w:eastAsia="仿宋"/>
                <w:b/>
                <w:bCs/>
                <w:color w:val="000000"/>
                <w:sz w:val="20"/>
                <w:szCs w:val="20"/>
              </w:rPr>
            </w:pPr>
            <w:r>
              <w:rPr>
                <w:rFonts w:hint="eastAsia" w:ascii="仿宋" w:hAnsi="仿宋" w:eastAsia="仿宋"/>
                <w:b/>
                <w:bCs/>
                <w:color w:val="000000"/>
                <w:sz w:val="20"/>
                <w:szCs w:val="20"/>
              </w:rPr>
              <w:t>D效益指标</w:t>
            </w:r>
            <w:r>
              <w:rPr>
                <w:rFonts w:hint="eastAsia" w:ascii="仿宋" w:hAnsi="仿宋" w:eastAsia="仿宋"/>
                <w:b/>
                <w:bCs/>
                <w:color w:val="000000"/>
                <w:sz w:val="20"/>
                <w:szCs w:val="20"/>
              </w:rPr>
              <w:br w:type="textWrapping"/>
            </w:r>
            <w:r>
              <w:rPr>
                <w:rFonts w:hint="eastAsia" w:ascii="仿宋" w:hAnsi="仿宋" w:eastAsia="仿宋"/>
                <w:b/>
                <w:bCs/>
                <w:color w:val="000000"/>
                <w:sz w:val="20"/>
                <w:szCs w:val="20"/>
              </w:rPr>
              <w:t>（</w:t>
            </w:r>
            <w:r>
              <w:rPr>
                <w:rFonts w:ascii="仿宋" w:hAnsi="仿宋" w:eastAsia="仿宋"/>
                <w:b/>
                <w:bCs/>
                <w:color w:val="000000"/>
                <w:sz w:val="20"/>
                <w:szCs w:val="20"/>
              </w:rPr>
              <w:t>31</w:t>
            </w:r>
            <w:r>
              <w:rPr>
                <w:rFonts w:hint="eastAsia" w:ascii="仿宋" w:hAnsi="仿宋" w:eastAsia="仿宋"/>
                <w:b/>
                <w:bCs/>
                <w:color w:val="000000"/>
                <w:sz w:val="20"/>
                <w:szCs w:val="20"/>
              </w:rPr>
              <w:t>分）</w:t>
            </w:r>
          </w:p>
        </w:tc>
        <w:tc>
          <w:tcPr>
            <w:tcW w:w="1701" w:type="dxa"/>
            <w:vMerge w:val="restart"/>
            <w:shd w:val="clear" w:color="auto" w:fill="auto"/>
            <w:vAlign w:val="center"/>
          </w:tcPr>
          <w:p w14:paraId="4566BA19">
            <w:pPr>
              <w:jc w:val="center"/>
              <w:rPr>
                <w:rFonts w:ascii="仿宋" w:hAnsi="仿宋" w:eastAsia="仿宋"/>
                <w:color w:val="000000"/>
                <w:sz w:val="20"/>
                <w:szCs w:val="20"/>
              </w:rPr>
            </w:pPr>
            <w:r>
              <w:rPr>
                <w:rFonts w:hint="eastAsia" w:ascii="仿宋" w:hAnsi="仿宋" w:eastAsia="仿宋"/>
                <w:color w:val="000000"/>
                <w:sz w:val="20"/>
                <w:szCs w:val="20"/>
              </w:rPr>
              <w:t>D1社会效益指标</w:t>
            </w:r>
            <w:r>
              <w:rPr>
                <w:rFonts w:hint="eastAsia" w:ascii="仿宋" w:hAnsi="仿宋" w:eastAsia="仿宋"/>
                <w:color w:val="000000"/>
                <w:sz w:val="20"/>
                <w:szCs w:val="20"/>
              </w:rPr>
              <w:br w:type="textWrapping"/>
            </w:r>
            <w:r>
              <w:rPr>
                <w:rFonts w:hint="eastAsia" w:ascii="仿宋" w:hAnsi="仿宋" w:eastAsia="仿宋"/>
                <w:color w:val="000000"/>
                <w:sz w:val="20"/>
                <w:szCs w:val="20"/>
              </w:rPr>
              <w:t>（2</w:t>
            </w:r>
            <w:r>
              <w:rPr>
                <w:rFonts w:ascii="仿宋" w:hAnsi="仿宋" w:eastAsia="仿宋"/>
                <w:color w:val="000000"/>
                <w:sz w:val="20"/>
                <w:szCs w:val="20"/>
              </w:rPr>
              <w:t>7</w:t>
            </w:r>
            <w:r>
              <w:rPr>
                <w:rFonts w:hint="eastAsia" w:ascii="仿宋" w:hAnsi="仿宋" w:eastAsia="仿宋"/>
                <w:color w:val="000000"/>
                <w:sz w:val="20"/>
                <w:szCs w:val="20"/>
              </w:rPr>
              <w:t>分）</w:t>
            </w:r>
          </w:p>
        </w:tc>
        <w:tc>
          <w:tcPr>
            <w:tcW w:w="1629" w:type="dxa"/>
            <w:shd w:val="clear" w:color="auto" w:fill="auto"/>
            <w:vAlign w:val="center"/>
          </w:tcPr>
          <w:p w14:paraId="1C87F011">
            <w:pPr>
              <w:jc w:val="center"/>
              <w:rPr>
                <w:rFonts w:ascii="仿宋" w:hAnsi="仿宋" w:eastAsia="仿宋"/>
                <w:color w:val="000000"/>
                <w:sz w:val="20"/>
                <w:szCs w:val="20"/>
              </w:rPr>
            </w:pPr>
            <w:r>
              <w:rPr>
                <w:rFonts w:hint="eastAsia" w:ascii="仿宋" w:hAnsi="仿宋" w:eastAsia="仿宋"/>
                <w:color w:val="000000"/>
                <w:sz w:val="20"/>
                <w:szCs w:val="20"/>
              </w:rPr>
              <w:t>D11主导或参与制修订国际标准</w:t>
            </w:r>
          </w:p>
        </w:tc>
        <w:tc>
          <w:tcPr>
            <w:tcW w:w="798" w:type="dxa"/>
            <w:shd w:val="clear" w:color="auto" w:fill="auto"/>
            <w:vAlign w:val="center"/>
          </w:tcPr>
          <w:p w14:paraId="5AAAA954">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98" w:type="dxa"/>
            <w:shd w:val="clear" w:color="auto" w:fill="auto"/>
            <w:vAlign w:val="center"/>
          </w:tcPr>
          <w:p w14:paraId="2A586D23">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2324" w:type="dxa"/>
            <w:shd w:val="clear" w:color="auto" w:fill="auto"/>
            <w:vAlign w:val="center"/>
          </w:tcPr>
          <w:p w14:paraId="15B67DDD">
            <w:pPr>
              <w:jc w:val="center"/>
              <w:rPr>
                <w:rFonts w:ascii="仿宋" w:hAnsi="仿宋" w:eastAsia="仿宋"/>
                <w:color w:val="000000"/>
                <w:sz w:val="20"/>
                <w:szCs w:val="20"/>
              </w:rPr>
            </w:pPr>
            <w:r>
              <w:rPr>
                <w:rFonts w:hint="eastAsia" w:ascii="仿宋" w:hAnsi="仿宋" w:eastAsia="仿宋"/>
                <w:color w:val="000000"/>
                <w:sz w:val="20"/>
                <w:szCs w:val="20"/>
              </w:rPr>
              <w:t>-</w:t>
            </w:r>
          </w:p>
        </w:tc>
      </w:tr>
      <w:tr w14:paraId="4C5C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7" w:type="dxa"/>
            <w:vMerge w:val="continue"/>
            <w:vAlign w:val="center"/>
          </w:tcPr>
          <w:p w14:paraId="0CE9C16C">
            <w:pPr>
              <w:jc w:val="center"/>
              <w:rPr>
                <w:rFonts w:ascii="仿宋" w:hAnsi="仿宋" w:eastAsia="仿宋"/>
                <w:b/>
                <w:bCs/>
                <w:color w:val="000000"/>
                <w:sz w:val="20"/>
                <w:szCs w:val="20"/>
              </w:rPr>
            </w:pPr>
          </w:p>
        </w:tc>
        <w:tc>
          <w:tcPr>
            <w:tcW w:w="1701" w:type="dxa"/>
            <w:vMerge w:val="continue"/>
            <w:vAlign w:val="center"/>
          </w:tcPr>
          <w:p w14:paraId="2BDD0D87">
            <w:pPr>
              <w:jc w:val="center"/>
              <w:rPr>
                <w:rFonts w:ascii="仿宋" w:hAnsi="仿宋" w:eastAsia="仿宋"/>
                <w:color w:val="000000"/>
                <w:sz w:val="20"/>
                <w:szCs w:val="20"/>
              </w:rPr>
            </w:pPr>
          </w:p>
        </w:tc>
        <w:tc>
          <w:tcPr>
            <w:tcW w:w="1629" w:type="dxa"/>
            <w:shd w:val="clear" w:color="auto" w:fill="auto"/>
            <w:vAlign w:val="center"/>
          </w:tcPr>
          <w:p w14:paraId="7D18EBD6">
            <w:pPr>
              <w:jc w:val="center"/>
              <w:rPr>
                <w:rFonts w:ascii="仿宋" w:hAnsi="仿宋" w:eastAsia="仿宋"/>
                <w:color w:val="000000"/>
                <w:sz w:val="20"/>
                <w:szCs w:val="20"/>
              </w:rPr>
            </w:pPr>
            <w:r>
              <w:rPr>
                <w:rFonts w:hint="eastAsia" w:ascii="仿宋" w:hAnsi="仿宋" w:eastAsia="仿宋"/>
                <w:color w:val="000000"/>
                <w:sz w:val="20"/>
                <w:szCs w:val="20"/>
              </w:rPr>
              <w:t>D12承担国家和省标准化试点示范任务</w:t>
            </w:r>
          </w:p>
        </w:tc>
        <w:tc>
          <w:tcPr>
            <w:tcW w:w="798" w:type="dxa"/>
            <w:shd w:val="clear" w:color="auto" w:fill="auto"/>
            <w:vAlign w:val="center"/>
          </w:tcPr>
          <w:p w14:paraId="10E2C378">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98" w:type="dxa"/>
            <w:shd w:val="clear" w:color="auto" w:fill="auto"/>
            <w:vAlign w:val="center"/>
          </w:tcPr>
          <w:p w14:paraId="1A201F97">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2324" w:type="dxa"/>
            <w:shd w:val="clear" w:color="auto" w:fill="auto"/>
            <w:vAlign w:val="center"/>
          </w:tcPr>
          <w:p w14:paraId="1F34D3CB">
            <w:pPr>
              <w:jc w:val="center"/>
              <w:rPr>
                <w:rFonts w:ascii="仿宋" w:hAnsi="仿宋" w:eastAsia="仿宋"/>
                <w:color w:val="000000"/>
                <w:sz w:val="20"/>
                <w:szCs w:val="20"/>
              </w:rPr>
            </w:pPr>
            <w:r>
              <w:rPr>
                <w:rFonts w:hint="eastAsia" w:ascii="仿宋" w:hAnsi="仿宋" w:eastAsia="仿宋"/>
                <w:color w:val="000000"/>
                <w:sz w:val="20"/>
                <w:szCs w:val="20"/>
              </w:rPr>
              <w:t>-</w:t>
            </w:r>
          </w:p>
        </w:tc>
      </w:tr>
      <w:tr w14:paraId="37D1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7" w:type="dxa"/>
            <w:vMerge w:val="continue"/>
            <w:vAlign w:val="center"/>
          </w:tcPr>
          <w:p w14:paraId="1758F904">
            <w:pPr>
              <w:jc w:val="center"/>
              <w:rPr>
                <w:rFonts w:ascii="仿宋" w:hAnsi="仿宋" w:eastAsia="仿宋"/>
                <w:b/>
                <w:bCs/>
                <w:color w:val="000000"/>
                <w:sz w:val="20"/>
                <w:szCs w:val="20"/>
              </w:rPr>
            </w:pPr>
          </w:p>
        </w:tc>
        <w:tc>
          <w:tcPr>
            <w:tcW w:w="1701" w:type="dxa"/>
            <w:vMerge w:val="continue"/>
            <w:vAlign w:val="center"/>
          </w:tcPr>
          <w:p w14:paraId="4ADCF8BE">
            <w:pPr>
              <w:jc w:val="center"/>
              <w:rPr>
                <w:rFonts w:ascii="仿宋" w:hAnsi="仿宋" w:eastAsia="仿宋"/>
                <w:color w:val="000000"/>
                <w:sz w:val="20"/>
                <w:szCs w:val="20"/>
              </w:rPr>
            </w:pPr>
          </w:p>
        </w:tc>
        <w:tc>
          <w:tcPr>
            <w:tcW w:w="1629" w:type="dxa"/>
            <w:shd w:val="clear" w:color="auto" w:fill="auto"/>
            <w:vAlign w:val="center"/>
          </w:tcPr>
          <w:p w14:paraId="48438352">
            <w:pPr>
              <w:jc w:val="center"/>
              <w:rPr>
                <w:rFonts w:ascii="仿宋" w:hAnsi="仿宋" w:eastAsia="仿宋"/>
                <w:color w:val="000000"/>
                <w:sz w:val="20"/>
                <w:szCs w:val="20"/>
              </w:rPr>
            </w:pPr>
            <w:r>
              <w:rPr>
                <w:rFonts w:hint="eastAsia" w:ascii="仿宋" w:hAnsi="仿宋" w:eastAsia="仿宋"/>
                <w:color w:val="000000"/>
                <w:sz w:val="20"/>
                <w:szCs w:val="20"/>
              </w:rPr>
              <w:t>D13主持或参与制修订国家和行业标准</w:t>
            </w:r>
          </w:p>
        </w:tc>
        <w:tc>
          <w:tcPr>
            <w:tcW w:w="798" w:type="dxa"/>
            <w:shd w:val="clear" w:color="auto" w:fill="auto"/>
            <w:vAlign w:val="center"/>
          </w:tcPr>
          <w:p w14:paraId="4C434F9E">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98" w:type="dxa"/>
            <w:shd w:val="clear" w:color="auto" w:fill="auto"/>
            <w:vAlign w:val="center"/>
          </w:tcPr>
          <w:p w14:paraId="3B17BE3C">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2324" w:type="dxa"/>
            <w:shd w:val="clear" w:color="auto" w:fill="auto"/>
            <w:vAlign w:val="center"/>
          </w:tcPr>
          <w:p w14:paraId="4C468C3D">
            <w:pPr>
              <w:jc w:val="center"/>
              <w:rPr>
                <w:rFonts w:ascii="仿宋" w:hAnsi="仿宋" w:eastAsia="仿宋"/>
                <w:color w:val="000000"/>
                <w:sz w:val="20"/>
                <w:szCs w:val="20"/>
              </w:rPr>
            </w:pPr>
            <w:r>
              <w:rPr>
                <w:rFonts w:hint="eastAsia" w:ascii="仿宋" w:hAnsi="仿宋" w:eastAsia="仿宋"/>
                <w:color w:val="000000"/>
                <w:sz w:val="20"/>
                <w:szCs w:val="20"/>
              </w:rPr>
              <w:t>-</w:t>
            </w:r>
          </w:p>
        </w:tc>
      </w:tr>
      <w:tr w14:paraId="4D33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417" w:type="dxa"/>
            <w:vMerge w:val="continue"/>
            <w:vAlign w:val="center"/>
          </w:tcPr>
          <w:p w14:paraId="5E94A0B0">
            <w:pPr>
              <w:jc w:val="center"/>
              <w:rPr>
                <w:rFonts w:ascii="仿宋" w:hAnsi="仿宋" w:eastAsia="仿宋"/>
                <w:b/>
                <w:bCs/>
                <w:color w:val="000000"/>
                <w:sz w:val="20"/>
                <w:szCs w:val="20"/>
              </w:rPr>
            </w:pPr>
          </w:p>
        </w:tc>
        <w:tc>
          <w:tcPr>
            <w:tcW w:w="1701" w:type="dxa"/>
            <w:vMerge w:val="continue"/>
            <w:vAlign w:val="center"/>
          </w:tcPr>
          <w:p w14:paraId="309F897A">
            <w:pPr>
              <w:jc w:val="center"/>
              <w:rPr>
                <w:rFonts w:ascii="仿宋" w:hAnsi="仿宋" w:eastAsia="仿宋"/>
                <w:color w:val="000000"/>
                <w:sz w:val="20"/>
                <w:szCs w:val="20"/>
              </w:rPr>
            </w:pPr>
          </w:p>
        </w:tc>
        <w:tc>
          <w:tcPr>
            <w:tcW w:w="1629" w:type="dxa"/>
            <w:shd w:val="clear" w:color="auto" w:fill="auto"/>
            <w:vAlign w:val="center"/>
          </w:tcPr>
          <w:p w14:paraId="08EB51D8">
            <w:pPr>
              <w:jc w:val="center"/>
              <w:rPr>
                <w:rFonts w:ascii="仿宋" w:hAnsi="仿宋" w:eastAsia="仿宋"/>
                <w:color w:val="000000"/>
                <w:sz w:val="20"/>
                <w:szCs w:val="20"/>
              </w:rPr>
            </w:pPr>
            <w:r>
              <w:rPr>
                <w:rFonts w:hint="eastAsia" w:ascii="仿宋" w:hAnsi="仿宋" w:eastAsia="仿宋"/>
                <w:color w:val="000000"/>
                <w:sz w:val="20"/>
                <w:szCs w:val="20"/>
              </w:rPr>
              <w:t>D14制修订地方标准规范</w:t>
            </w:r>
          </w:p>
        </w:tc>
        <w:tc>
          <w:tcPr>
            <w:tcW w:w="798" w:type="dxa"/>
            <w:shd w:val="clear" w:color="auto" w:fill="auto"/>
            <w:vAlign w:val="center"/>
          </w:tcPr>
          <w:p w14:paraId="02269FE0">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98" w:type="dxa"/>
            <w:shd w:val="clear" w:color="auto" w:fill="auto"/>
            <w:vAlign w:val="center"/>
          </w:tcPr>
          <w:p w14:paraId="780ABC16">
            <w:pPr>
              <w:jc w:val="center"/>
              <w:rPr>
                <w:rFonts w:ascii="仿宋" w:hAnsi="仿宋" w:eastAsia="仿宋"/>
                <w:color w:val="000000"/>
                <w:sz w:val="20"/>
                <w:szCs w:val="20"/>
              </w:rPr>
            </w:pPr>
            <w:r>
              <w:rPr>
                <w:rFonts w:hint="eastAsia" w:ascii="仿宋" w:hAnsi="仿宋" w:eastAsia="仿宋"/>
                <w:color w:val="000000"/>
                <w:sz w:val="20"/>
                <w:szCs w:val="20"/>
              </w:rPr>
              <w:t>0.84</w:t>
            </w:r>
          </w:p>
        </w:tc>
        <w:tc>
          <w:tcPr>
            <w:tcW w:w="2324" w:type="dxa"/>
            <w:shd w:val="clear" w:color="auto" w:fill="auto"/>
            <w:vAlign w:val="center"/>
          </w:tcPr>
          <w:p w14:paraId="703D61A7">
            <w:pPr>
              <w:jc w:val="center"/>
              <w:rPr>
                <w:rFonts w:ascii="仿宋" w:hAnsi="仿宋" w:eastAsia="仿宋"/>
                <w:color w:val="000000"/>
                <w:sz w:val="20"/>
                <w:szCs w:val="20"/>
              </w:rPr>
            </w:pPr>
            <w:r>
              <w:rPr>
                <w:rFonts w:hint="eastAsia" w:ascii="仿宋" w:hAnsi="仿宋" w:eastAsia="仿宋"/>
                <w:color w:val="000000"/>
                <w:sz w:val="20"/>
                <w:szCs w:val="20"/>
              </w:rPr>
              <w:t>与规划数值存在偏差且数量下滑较多。</w:t>
            </w:r>
          </w:p>
        </w:tc>
      </w:tr>
      <w:tr w14:paraId="23D3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17" w:type="dxa"/>
            <w:vMerge w:val="continue"/>
            <w:vAlign w:val="center"/>
          </w:tcPr>
          <w:p w14:paraId="44CAD109">
            <w:pPr>
              <w:jc w:val="center"/>
              <w:rPr>
                <w:rFonts w:ascii="仿宋" w:hAnsi="仿宋" w:eastAsia="仿宋"/>
                <w:b/>
                <w:bCs/>
                <w:color w:val="000000"/>
                <w:sz w:val="20"/>
                <w:szCs w:val="20"/>
              </w:rPr>
            </w:pPr>
          </w:p>
        </w:tc>
        <w:tc>
          <w:tcPr>
            <w:tcW w:w="1701" w:type="dxa"/>
            <w:vMerge w:val="continue"/>
            <w:vAlign w:val="center"/>
          </w:tcPr>
          <w:p w14:paraId="7DBE75BF">
            <w:pPr>
              <w:jc w:val="center"/>
              <w:rPr>
                <w:rFonts w:ascii="仿宋" w:hAnsi="仿宋" w:eastAsia="仿宋"/>
                <w:color w:val="000000"/>
                <w:sz w:val="20"/>
                <w:szCs w:val="20"/>
              </w:rPr>
            </w:pPr>
          </w:p>
        </w:tc>
        <w:tc>
          <w:tcPr>
            <w:tcW w:w="1629" w:type="dxa"/>
            <w:shd w:val="clear" w:color="auto" w:fill="auto"/>
            <w:vAlign w:val="center"/>
          </w:tcPr>
          <w:p w14:paraId="2BDE6620">
            <w:pPr>
              <w:jc w:val="center"/>
              <w:rPr>
                <w:rFonts w:ascii="仿宋" w:hAnsi="仿宋" w:eastAsia="仿宋"/>
                <w:color w:val="000000"/>
                <w:sz w:val="20"/>
                <w:szCs w:val="20"/>
              </w:rPr>
            </w:pPr>
            <w:r>
              <w:rPr>
                <w:rFonts w:hint="eastAsia" w:ascii="仿宋" w:hAnsi="仿宋" w:eastAsia="仿宋"/>
                <w:color w:val="000000"/>
                <w:sz w:val="20"/>
                <w:szCs w:val="20"/>
              </w:rPr>
              <w:t>D15创建标准化良好行为企业</w:t>
            </w:r>
          </w:p>
        </w:tc>
        <w:tc>
          <w:tcPr>
            <w:tcW w:w="798" w:type="dxa"/>
            <w:shd w:val="clear" w:color="auto" w:fill="auto"/>
            <w:vAlign w:val="center"/>
          </w:tcPr>
          <w:p w14:paraId="4768F26B">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98" w:type="dxa"/>
            <w:shd w:val="clear" w:color="auto" w:fill="auto"/>
            <w:vAlign w:val="center"/>
          </w:tcPr>
          <w:p w14:paraId="5D4F6ED2">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2324" w:type="dxa"/>
            <w:shd w:val="clear" w:color="auto" w:fill="auto"/>
            <w:vAlign w:val="center"/>
          </w:tcPr>
          <w:p w14:paraId="3DEE0AA4">
            <w:pPr>
              <w:jc w:val="center"/>
              <w:rPr>
                <w:rFonts w:ascii="仿宋" w:hAnsi="仿宋" w:eastAsia="仿宋"/>
                <w:color w:val="000000"/>
                <w:sz w:val="20"/>
                <w:szCs w:val="20"/>
              </w:rPr>
            </w:pPr>
            <w:r>
              <w:rPr>
                <w:rFonts w:hint="eastAsia" w:ascii="仿宋" w:hAnsi="仿宋" w:eastAsia="仿宋"/>
                <w:color w:val="000000"/>
                <w:sz w:val="20"/>
                <w:szCs w:val="20"/>
              </w:rPr>
              <w:t>-</w:t>
            </w:r>
          </w:p>
        </w:tc>
      </w:tr>
      <w:tr w14:paraId="7297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417" w:type="dxa"/>
            <w:vMerge w:val="continue"/>
            <w:vAlign w:val="center"/>
          </w:tcPr>
          <w:p w14:paraId="3A525D4A">
            <w:pPr>
              <w:jc w:val="center"/>
              <w:rPr>
                <w:rFonts w:ascii="仿宋" w:hAnsi="仿宋" w:eastAsia="仿宋"/>
                <w:b/>
                <w:bCs/>
                <w:color w:val="000000"/>
                <w:sz w:val="20"/>
                <w:szCs w:val="20"/>
              </w:rPr>
            </w:pPr>
          </w:p>
        </w:tc>
        <w:tc>
          <w:tcPr>
            <w:tcW w:w="1701" w:type="dxa"/>
            <w:vMerge w:val="continue"/>
            <w:vAlign w:val="center"/>
          </w:tcPr>
          <w:p w14:paraId="29064769">
            <w:pPr>
              <w:jc w:val="center"/>
              <w:rPr>
                <w:rFonts w:ascii="仿宋" w:hAnsi="仿宋" w:eastAsia="仿宋"/>
                <w:color w:val="000000"/>
                <w:sz w:val="20"/>
                <w:szCs w:val="20"/>
              </w:rPr>
            </w:pPr>
          </w:p>
        </w:tc>
        <w:tc>
          <w:tcPr>
            <w:tcW w:w="1629" w:type="dxa"/>
            <w:shd w:val="clear" w:color="auto" w:fill="auto"/>
            <w:vAlign w:val="center"/>
          </w:tcPr>
          <w:p w14:paraId="30B7C160">
            <w:pPr>
              <w:jc w:val="center"/>
              <w:rPr>
                <w:rFonts w:ascii="仿宋" w:hAnsi="仿宋" w:eastAsia="仿宋"/>
                <w:color w:val="000000"/>
                <w:sz w:val="20"/>
                <w:szCs w:val="20"/>
              </w:rPr>
            </w:pPr>
            <w:r>
              <w:rPr>
                <w:rFonts w:hint="eastAsia" w:ascii="仿宋" w:hAnsi="仿宋" w:eastAsia="仿宋"/>
                <w:color w:val="000000"/>
                <w:sz w:val="20"/>
                <w:szCs w:val="20"/>
              </w:rPr>
              <w:t>D16承担标准化技术组织秘书处、国家技术标准创新基地</w:t>
            </w:r>
          </w:p>
        </w:tc>
        <w:tc>
          <w:tcPr>
            <w:tcW w:w="798" w:type="dxa"/>
            <w:shd w:val="clear" w:color="auto" w:fill="auto"/>
            <w:vAlign w:val="center"/>
          </w:tcPr>
          <w:p w14:paraId="61682BEA">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98" w:type="dxa"/>
            <w:shd w:val="clear" w:color="auto" w:fill="auto"/>
            <w:vAlign w:val="center"/>
          </w:tcPr>
          <w:p w14:paraId="785E2DE3">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2324" w:type="dxa"/>
            <w:shd w:val="clear" w:color="auto" w:fill="auto"/>
            <w:vAlign w:val="center"/>
          </w:tcPr>
          <w:p w14:paraId="24D5E7F8">
            <w:pPr>
              <w:jc w:val="center"/>
              <w:rPr>
                <w:rFonts w:ascii="仿宋" w:hAnsi="仿宋" w:eastAsia="仿宋"/>
                <w:color w:val="000000"/>
                <w:sz w:val="20"/>
                <w:szCs w:val="20"/>
              </w:rPr>
            </w:pPr>
            <w:r>
              <w:rPr>
                <w:rFonts w:hint="eastAsia" w:ascii="仿宋" w:hAnsi="仿宋" w:eastAsia="仿宋"/>
                <w:color w:val="000000"/>
                <w:sz w:val="20"/>
                <w:szCs w:val="20"/>
              </w:rPr>
              <w:t>-</w:t>
            </w:r>
          </w:p>
        </w:tc>
      </w:tr>
      <w:tr w14:paraId="41BB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7" w:type="dxa"/>
            <w:vMerge w:val="continue"/>
            <w:vAlign w:val="center"/>
          </w:tcPr>
          <w:p w14:paraId="423CBEA6">
            <w:pPr>
              <w:jc w:val="center"/>
              <w:rPr>
                <w:rFonts w:ascii="仿宋" w:hAnsi="仿宋" w:eastAsia="仿宋"/>
                <w:b/>
                <w:bCs/>
                <w:color w:val="000000"/>
                <w:sz w:val="20"/>
                <w:szCs w:val="20"/>
              </w:rPr>
            </w:pPr>
          </w:p>
        </w:tc>
        <w:tc>
          <w:tcPr>
            <w:tcW w:w="1701" w:type="dxa"/>
            <w:vMerge w:val="continue"/>
            <w:vAlign w:val="center"/>
          </w:tcPr>
          <w:p w14:paraId="2103DCC2">
            <w:pPr>
              <w:jc w:val="center"/>
              <w:rPr>
                <w:rFonts w:ascii="仿宋" w:hAnsi="仿宋" w:eastAsia="仿宋"/>
                <w:color w:val="000000"/>
                <w:sz w:val="20"/>
                <w:szCs w:val="20"/>
              </w:rPr>
            </w:pPr>
          </w:p>
        </w:tc>
        <w:tc>
          <w:tcPr>
            <w:tcW w:w="1629" w:type="dxa"/>
            <w:shd w:val="clear" w:color="auto" w:fill="auto"/>
            <w:vAlign w:val="center"/>
          </w:tcPr>
          <w:p w14:paraId="2A219898">
            <w:pPr>
              <w:jc w:val="center"/>
              <w:rPr>
                <w:rFonts w:ascii="仿宋" w:hAnsi="仿宋" w:eastAsia="仿宋"/>
                <w:color w:val="000000"/>
                <w:sz w:val="20"/>
                <w:szCs w:val="20"/>
              </w:rPr>
            </w:pPr>
            <w:r>
              <w:rPr>
                <w:rFonts w:hint="eastAsia" w:ascii="仿宋" w:hAnsi="仿宋" w:eastAsia="仿宋"/>
                <w:color w:val="000000"/>
                <w:sz w:val="20"/>
                <w:szCs w:val="20"/>
              </w:rPr>
              <w:t>D17国际化培训基地（青岛）建设</w:t>
            </w:r>
          </w:p>
        </w:tc>
        <w:tc>
          <w:tcPr>
            <w:tcW w:w="798" w:type="dxa"/>
            <w:shd w:val="clear" w:color="auto" w:fill="auto"/>
            <w:vAlign w:val="center"/>
          </w:tcPr>
          <w:p w14:paraId="70C85F9A">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98" w:type="dxa"/>
            <w:shd w:val="clear" w:color="auto" w:fill="auto"/>
            <w:vAlign w:val="center"/>
          </w:tcPr>
          <w:p w14:paraId="20275598">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2324" w:type="dxa"/>
            <w:shd w:val="clear" w:color="auto" w:fill="auto"/>
            <w:vAlign w:val="center"/>
          </w:tcPr>
          <w:p w14:paraId="5029B22B">
            <w:pPr>
              <w:jc w:val="center"/>
              <w:rPr>
                <w:rFonts w:ascii="仿宋" w:hAnsi="仿宋" w:eastAsia="仿宋"/>
                <w:color w:val="000000"/>
                <w:sz w:val="20"/>
                <w:szCs w:val="20"/>
              </w:rPr>
            </w:pPr>
            <w:r>
              <w:rPr>
                <w:rFonts w:hint="eastAsia" w:ascii="仿宋" w:hAnsi="仿宋" w:eastAsia="仿宋"/>
                <w:color w:val="000000"/>
                <w:sz w:val="20"/>
                <w:szCs w:val="20"/>
              </w:rPr>
              <w:t>-</w:t>
            </w:r>
          </w:p>
        </w:tc>
      </w:tr>
      <w:tr w14:paraId="5C3F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17" w:type="dxa"/>
            <w:vMerge w:val="continue"/>
            <w:vAlign w:val="center"/>
          </w:tcPr>
          <w:p w14:paraId="145418F5">
            <w:pPr>
              <w:jc w:val="center"/>
              <w:rPr>
                <w:rFonts w:ascii="仿宋" w:hAnsi="仿宋" w:eastAsia="仿宋"/>
                <w:b/>
                <w:bCs/>
                <w:color w:val="000000"/>
                <w:sz w:val="20"/>
                <w:szCs w:val="20"/>
              </w:rPr>
            </w:pPr>
          </w:p>
        </w:tc>
        <w:tc>
          <w:tcPr>
            <w:tcW w:w="1701" w:type="dxa"/>
            <w:vMerge w:val="continue"/>
            <w:vAlign w:val="center"/>
          </w:tcPr>
          <w:p w14:paraId="566CB317">
            <w:pPr>
              <w:jc w:val="center"/>
              <w:rPr>
                <w:rFonts w:ascii="仿宋" w:hAnsi="仿宋" w:eastAsia="仿宋"/>
                <w:color w:val="000000"/>
                <w:sz w:val="20"/>
                <w:szCs w:val="20"/>
              </w:rPr>
            </w:pPr>
          </w:p>
        </w:tc>
        <w:tc>
          <w:tcPr>
            <w:tcW w:w="1629" w:type="dxa"/>
            <w:shd w:val="clear" w:color="auto" w:fill="auto"/>
            <w:vAlign w:val="center"/>
          </w:tcPr>
          <w:p w14:paraId="2051BB5F">
            <w:pPr>
              <w:jc w:val="center"/>
              <w:rPr>
                <w:rFonts w:ascii="仿宋" w:hAnsi="仿宋" w:eastAsia="仿宋"/>
                <w:color w:val="000000"/>
                <w:sz w:val="20"/>
                <w:szCs w:val="20"/>
              </w:rPr>
            </w:pPr>
            <w:r>
              <w:rPr>
                <w:rFonts w:hint="eastAsia" w:ascii="仿宋" w:hAnsi="仿宋" w:eastAsia="仿宋"/>
                <w:color w:val="000000"/>
                <w:sz w:val="20"/>
                <w:szCs w:val="20"/>
              </w:rPr>
              <w:t>D18高端会议</w:t>
            </w:r>
          </w:p>
        </w:tc>
        <w:tc>
          <w:tcPr>
            <w:tcW w:w="798" w:type="dxa"/>
            <w:shd w:val="clear" w:color="auto" w:fill="auto"/>
            <w:vAlign w:val="center"/>
          </w:tcPr>
          <w:p w14:paraId="50D2DED5">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98" w:type="dxa"/>
            <w:shd w:val="clear" w:color="auto" w:fill="auto"/>
            <w:vAlign w:val="center"/>
          </w:tcPr>
          <w:p w14:paraId="4F170442">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2324" w:type="dxa"/>
            <w:shd w:val="clear" w:color="auto" w:fill="auto"/>
            <w:vAlign w:val="center"/>
          </w:tcPr>
          <w:p w14:paraId="4C2FEDEF">
            <w:pPr>
              <w:jc w:val="center"/>
              <w:rPr>
                <w:rFonts w:ascii="仿宋" w:hAnsi="仿宋" w:eastAsia="仿宋"/>
                <w:color w:val="000000"/>
                <w:sz w:val="20"/>
                <w:szCs w:val="20"/>
              </w:rPr>
            </w:pPr>
            <w:r>
              <w:rPr>
                <w:rFonts w:hint="eastAsia" w:ascii="仿宋" w:hAnsi="仿宋" w:eastAsia="仿宋"/>
                <w:color w:val="000000"/>
                <w:sz w:val="20"/>
                <w:szCs w:val="20"/>
              </w:rPr>
              <w:t>-</w:t>
            </w:r>
          </w:p>
        </w:tc>
      </w:tr>
      <w:tr w14:paraId="789B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17" w:type="dxa"/>
            <w:vMerge w:val="continue"/>
            <w:vAlign w:val="center"/>
          </w:tcPr>
          <w:p w14:paraId="365549E7">
            <w:pPr>
              <w:jc w:val="center"/>
              <w:rPr>
                <w:rFonts w:ascii="仿宋" w:hAnsi="仿宋" w:eastAsia="仿宋"/>
                <w:b/>
                <w:bCs/>
                <w:color w:val="000000"/>
                <w:sz w:val="20"/>
                <w:szCs w:val="20"/>
              </w:rPr>
            </w:pPr>
          </w:p>
        </w:tc>
        <w:tc>
          <w:tcPr>
            <w:tcW w:w="1701" w:type="dxa"/>
            <w:vMerge w:val="continue"/>
            <w:vAlign w:val="center"/>
          </w:tcPr>
          <w:p w14:paraId="70F09FCE">
            <w:pPr>
              <w:jc w:val="center"/>
              <w:rPr>
                <w:rFonts w:ascii="仿宋" w:hAnsi="仿宋" w:eastAsia="仿宋"/>
                <w:color w:val="000000"/>
                <w:sz w:val="20"/>
                <w:szCs w:val="20"/>
              </w:rPr>
            </w:pPr>
          </w:p>
        </w:tc>
        <w:tc>
          <w:tcPr>
            <w:tcW w:w="1629" w:type="dxa"/>
            <w:shd w:val="clear" w:color="auto" w:fill="auto"/>
            <w:vAlign w:val="center"/>
          </w:tcPr>
          <w:p w14:paraId="528E442B">
            <w:pPr>
              <w:jc w:val="center"/>
              <w:rPr>
                <w:rFonts w:ascii="仿宋" w:hAnsi="仿宋" w:eastAsia="仿宋"/>
                <w:color w:val="000000"/>
                <w:sz w:val="20"/>
                <w:szCs w:val="20"/>
              </w:rPr>
            </w:pPr>
            <w:r>
              <w:rPr>
                <w:rFonts w:hint="eastAsia" w:ascii="仿宋" w:hAnsi="仿宋" w:eastAsia="仿宋"/>
                <w:color w:val="000000"/>
                <w:sz w:val="20"/>
                <w:szCs w:val="20"/>
              </w:rPr>
              <w:t>D19标准先进性</w:t>
            </w:r>
          </w:p>
        </w:tc>
        <w:tc>
          <w:tcPr>
            <w:tcW w:w="798" w:type="dxa"/>
            <w:shd w:val="clear" w:color="auto" w:fill="auto"/>
            <w:vAlign w:val="center"/>
          </w:tcPr>
          <w:p w14:paraId="52D28129">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98" w:type="dxa"/>
            <w:shd w:val="clear" w:color="auto" w:fill="auto"/>
            <w:vAlign w:val="center"/>
          </w:tcPr>
          <w:p w14:paraId="66B35779">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2324" w:type="dxa"/>
            <w:shd w:val="clear" w:color="auto" w:fill="auto"/>
            <w:vAlign w:val="center"/>
          </w:tcPr>
          <w:p w14:paraId="775F7625">
            <w:pPr>
              <w:jc w:val="center"/>
              <w:rPr>
                <w:rFonts w:ascii="仿宋" w:hAnsi="仿宋" w:eastAsia="仿宋"/>
                <w:color w:val="000000"/>
                <w:sz w:val="20"/>
                <w:szCs w:val="20"/>
              </w:rPr>
            </w:pPr>
            <w:r>
              <w:rPr>
                <w:rFonts w:hint="eastAsia" w:ascii="仿宋" w:hAnsi="仿宋" w:eastAsia="仿宋"/>
                <w:color w:val="000000"/>
                <w:sz w:val="20"/>
                <w:szCs w:val="20"/>
              </w:rPr>
              <w:t>-</w:t>
            </w:r>
          </w:p>
        </w:tc>
      </w:tr>
      <w:tr w14:paraId="07D2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417" w:type="dxa"/>
            <w:vMerge w:val="continue"/>
            <w:vAlign w:val="center"/>
          </w:tcPr>
          <w:p w14:paraId="16EB49F2">
            <w:pPr>
              <w:jc w:val="center"/>
              <w:rPr>
                <w:rFonts w:ascii="仿宋" w:hAnsi="仿宋" w:eastAsia="仿宋"/>
                <w:b/>
                <w:bCs/>
                <w:color w:val="000000"/>
                <w:sz w:val="20"/>
                <w:szCs w:val="20"/>
              </w:rPr>
            </w:pPr>
          </w:p>
        </w:tc>
        <w:tc>
          <w:tcPr>
            <w:tcW w:w="1701" w:type="dxa"/>
            <w:shd w:val="clear" w:color="auto" w:fill="auto"/>
            <w:vAlign w:val="center"/>
          </w:tcPr>
          <w:p w14:paraId="04CC5367">
            <w:pPr>
              <w:jc w:val="center"/>
              <w:rPr>
                <w:rFonts w:ascii="仿宋" w:hAnsi="仿宋" w:eastAsia="仿宋"/>
                <w:color w:val="000000"/>
                <w:sz w:val="20"/>
                <w:szCs w:val="20"/>
              </w:rPr>
            </w:pPr>
            <w:r>
              <w:rPr>
                <w:rFonts w:hint="eastAsia" w:ascii="仿宋" w:hAnsi="仿宋" w:eastAsia="仿宋"/>
                <w:color w:val="000000"/>
                <w:sz w:val="20"/>
                <w:szCs w:val="20"/>
              </w:rPr>
              <w:t>D2满意度指标</w:t>
            </w:r>
            <w:r>
              <w:rPr>
                <w:rFonts w:hint="eastAsia" w:ascii="仿宋" w:hAnsi="仿宋" w:eastAsia="仿宋"/>
                <w:color w:val="000000"/>
                <w:sz w:val="20"/>
                <w:szCs w:val="20"/>
              </w:rPr>
              <w:br w:type="textWrapping"/>
            </w:r>
            <w:r>
              <w:rPr>
                <w:rFonts w:hint="eastAsia" w:ascii="仿宋" w:hAnsi="仿宋" w:eastAsia="仿宋"/>
                <w:color w:val="000000"/>
                <w:sz w:val="20"/>
                <w:szCs w:val="20"/>
              </w:rPr>
              <w:t>（</w:t>
            </w:r>
            <w:r>
              <w:rPr>
                <w:rFonts w:ascii="仿宋" w:hAnsi="仿宋" w:eastAsia="仿宋"/>
                <w:color w:val="000000"/>
                <w:sz w:val="20"/>
                <w:szCs w:val="20"/>
              </w:rPr>
              <w:t>4</w:t>
            </w:r>
            <w:r>
              <w:rPr>
                <w:rFonts w:hint="eastAsia" w:ascii="仿宋" w:hAnsi="仿宋" w:eastAsia="仿宋"/>
                <w:color w:val="000000"/>
                <w:sz w:val="20"/>
                <w:szCs w:val="20"/>
              </w:rPr>
              <w:t>分）</w:t>
            </w:r>
          </w:p>
        </w:tc>
        <w:tc>
          <w:tcPr>
            <w:tcW w:w="1629" w:type="dxa"/>
            <w:shd w:val="clear" w:color="auto" w:fill="auto"/>
            <w:vAlign w:val="center"/>
          </w:tcPr>
          <w:p w14:paraId="6A2780C2">
            <w:pPr>
              <w:jc w:val="center"/>
              <w:rPr>
                <w:rFonts w:ascii="仿宋" w:hAnsi="仿宋" w:eastAsia="仿宋"/>
                <w:color w:val="000000"/>
                <w:sz w:val="20"/>
                <w:szCs w:val="20"/>
              </w:rPr>
            </w:pPr>
            <w:r>
              <w:rPr>
                <w:rFonts w:hint="eastAsia" w:ascii="仿宋" w:hAnsi="仿宋" w:eastAsia="仿宋"/>
                <w:color w:val="000000"/>
                <w:sz w:val="20"/>
                <w:szCs w:val="20"/>
              </w:rPr>
              <w:t>D21受资助企业对于标准化资金综合满意度</w:t>
            </w:r>
          </w:p>
        </w:tc>
        <w:tc>
          <w:tcPr>
            <w:tcW w:w="798" w:type="dxa"/>
            <w:shd w:val="clear" w:color="auto" w:fill="auto"/>
            <w:vAlign w:val="center"/>
          </w:tcPr>
          <w:p w14:paraId="63AB67A7">
            <w:pPr>
              <w:jc w:val="center"/>
              <w:rPr>
                <w:rFonts w:ascii="仿宋" w:hAnsi="仿宋" w:eastAsia="仿宋"/>
                <w:color w:val="000000"/>
                <w:sz w:val="20"/>
                <w:szCs w:val="20"/>
              </w:rPr>
            </w:pPr>
            <w:r>
              <w:rPr>
                <w:rFonts w:hint="eastAsia" w:ascii="仿宋" w:hAnsi="仿宋" w:eastAsia="仿宋"/>
                <w:color w:val="000000"/>
                <w:sz w:val="20"/>
                <w:szCs w:val="20"/>
              </w:rPr>
              <w:t>4</w:t>
            </w:r>
          </w:p>
        </w:tc>
        <w:tc>
          <w:tcPr>
            <w:tcW w:w="798" w:type="dxa"/>
            <w:shd w:val="clear" w:color="auto" w:fill="auto"/>
            <w:vAlign w:val="center"/>
          </w:tcPr>
          <w:p w14:paraId="3CCA2EE6">
            <w:pPr>
              <w:jc w:val="center"/>
              <w:rPr>
                <w:rFonts w:ascii="仿宋" w:hAnsi="仿宋" w:eastAsia="仿宋"/>
                <w:color w:val="000000"/>
                <w:sz w:val="20"/>
                <w:szCs w:val="20"/>
              </w:rPr>
            </w:pPr>
            <w:r>
              <w:rPr>
                <w:rFonts w:hint="eastAsia" w:ascii="仿宋" w:hAnsi="仿宋" w:eastAsia="仿宋"/>
                <w:color w:val="000000"/>
                <w:sz w:val="20"/>
                <w:szCs w:val="20"/>
              </w:rPr>
              <w:t>2.74</w:t>
            </w:r>
          </w:p>
        </w:tc>
        <w:tc>
          <w:tcPr>
            <w:tcW w:w="2324" w:type="dxa"/>
            <w:shd w:val="clear" w:color="auto" w:fill="auto"/>
            <w:vAlign w:val="center"/>
          </w:tcPr>
          <w:p w14:paraId="27A18E09">
            <w:pPr>
              <w:jc w:val="center"/>
              <w:rPr>
                <w:rFonts w:ascii="仿宋" w:hAnsi="仿宋" w:eastAsia="仿宋"/>
                <w:color w:val="000000"/>
                <w:sz w:val="20"/>
                <w:szCs w:val="20"/>
              </w:rPr>
            </w:pPr>
            <w:r>
              <w:rPr>
                <w:rFonts w:hint="eastAsia" w:ascii="仿宋" w:hAnsi="仿宋" w:eastAsia="仿宋"/>
                <w:color w:val="000000"/>
                <w:sz w:val="20"/>
                <w:szCs w:val="20"/>
              </w:rPr>
              <w:t>满意度为88.69%。</w:t>
            </w:r>
          </w:p>
        </w:tc>
      </w:tr>
      <w:tr w14:paraId="441F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17" w:type="dxa"/>
            <w:vAlign w:val="center"/>
          </w:tcPr>
          <w:p w14:paraId="78297648">
            <w:pPr>
              <w:jc w:val="center"/>
              <w:rPr>
                <w:rFonts w:ascii="仿宋" w:hAnsi="仿宋" w:eastAsia="仿宋"/>
                <w:b/>
                <w:bCs/>
                <w:color w:val="000000"/>
                <w:sz w:val="20"/>
                <w:szCs w:val="20"/>
              </w:rPr>
            </w:pPr>
            <w:r>
              <w:rPr>
                <w:rFonts w:hint="eastAsia" w:ascii="仿宋" w:hAnsi="仿宋" w:eastAsia="仿宋"/>
                <w:b/>
                <w:bCs/>
                <w:color w:val="000000"/>
                <w:sz w:val="20"/>
                <w:szCs w:val="20"/>
              </w:rPr>
              <w:t>合计</w:t>
            </w:r>
          </w:p>
        </w:tc>
        <w:tc>
          <w:tcPr>
            <w:tcW w:w="3330" w:type="dxa"/>
            <w:gridSpan w:val="2"/>
            <w:shd w:val="clear" w:color="auto" w:fill="auto"/>
            <w:vAlign w:val="center"/>
          </w:tcPr>
          <w:p w14:paraId="25E00E14">
            <w:pPr>
              <w:jc w:val="center"/>
              <w:rPr>
                <w:rFonts w:ascii="仿宋" w:hAnsi="仿宋" w:eastAsia="仿宋"/>
                <w:color w:val="000000"/>
                <w:sz w:val="20"/>
                <w:szCs w:val="20"/>
              </w:rPr>
            </w:pPr>
          </w:p>
        </w:tc>
        <w:tc>
          <w:tcPr>
            <w:tcW w:w="798" w:type="dxa"/>
            <w:shd w:val="clear" w:color="auto" w:fill="auto"/>
            <w:vAlign w:val="center"/>
          </w:tcPr>
          <w:p w14:paraId="49FD7DE5">
            <w:pPr>
              <w:jc w:val="center"/>
              <w:rPr>
                <w:rFonts w:ascii="仿宋" w:hAnsi="仿宋" w:eastAsia="仿宋"/>
                <w:color w:val="000000"/>
                <w:sz w:val="20"/>
                <w:szCs w:val="20"/>
              </w:rPr>
            </w:pPr>
            <w:r>
              <w:rPr>
                <w:rFonts w:hint="eastAsia" w:ascii="仿宋" w:hAnsi="仿宋" w:eastAsia="仿宋"/>
                <w:b/>
                <w:bCs/>
                <w:color w:val="000000"/>
                <w:sz w:val="20"/>
                <w:szCs w:val="20"/>
              </w:rPr>
              <w:t>100</w:t>
            </w:r>
          </w:p>
        </w:tc>
        <w:tc>
          <w:tcPr>
            <w:tcW w:w="798" w:type="dxa"/>
            <w:shd w:val="clear" w:color="auto" w:fill="auto"/>
            <w:vAlign w:val="center"/>
          </w:tcPr>
          <w:p w14:paraId="2C37ED8F">
            <w:pPr>
              <w:jc w:val="center"/>
              <w:rPr>
                <w:rFonts w:ascii="仿宋" w:hAnsi="仿宋" w:eastAsia="仿宋"/>
                <w:color w:val="000000"/>
                <w:sz w:val="20"/>
                <w:szCs w:val="20"/>
              </w:rPr>
            </w:pPr>
            <w:r>
              <w:rPr>
                <w:rFonts w:hint="eastAsia" w:ascii="仿宋" w:hAnsi="仿宋" w:eastAsia="仿宋"/>
                <w:b/>
                <w:bCs/>
                <w:color w:val="000000"/>
                <w:sz w:val="20"/>
                <w:szCs w:val="20"/>
              </w:rPr>
              <w:t>87.58</w:t>
            </w:r>
          </w:p>
        </w:tc>
        <w:tc>
          <w:tcPr>
            <w:tcW w:w="2324" w:type="dxa"/>
            <w:shd w:val="clear" w:color="auto" w:fill="auto"/>
            <w:vAlign w:val="center"/>
          </w:tcPr>
          <w:p w14:paraId="586C0D6A">
            <w:pPr>
              <w:jc w:val="center"/>
              <w:rPr>
                <w:rFonts w:ascii="仿宋" w:hAnsi="仿宋" w:eastAsia="仿宋"/>
                <w:color w:val="000000"/>
                <w:sz w:val="20"/>
                <w:szCs w:val="20"/>
              </w:rPr>
            </w:pPr>
          </w:p>
        </w:tc>
      </w:tr>
    </w:tbl>
    <w:p w14:paraId="68D6BC09">
      <w:pPr>
        <w:spacing w:line="600" w:lineRule="exact"/>
        <w:ind w:firstLine="560" w:firstLineChars="200"/>
        <w:rPr>
          <w:rFonts w:ascii="Times New Roman" w:hAnsi="Times New Roman" w:eastAsia="仿宋" w:cs="Times New Roman"/>
          <w:sz w:val="28"/>
          <w:szCs w:val="28"/>
        </w:rPr>
      </w:pPr>
    </w:p>
    <w:p w14:paraId="2ED1F858">
      <w:pPr>
        <w:spacing w:line="580" w:lineRule="exact"/>
        <w:ind w:firstLine="640" w:firstLineChars="200"/>
        <w:outlineLvl w:val="1"/>
        <w:rPr>
          <w:rFonts w:ascii="Times New Roman" w:hAnsi="Times New Roman" w:eastAsia="楷体_GB2312" w:cs="Times New Roman"/>
          <w:sz w:val="32"/>
          <w:szCs w:val="32"/>
        </w:rPr>
      </w:pPr>
      <w:bookmarkStart w:id="37" w:name="_Toc78371655"/>
      <w:bookmarkStart w:id="38" w:name="_Toc52057393"/>
      <w:r>
        <w:rPr>
          <w:rFonts w:hint="eastAsia" w:ascii="Times New Roman" w:hAnsi="Times New Roman" w:eastAsia="楷体_GB2312" w:cs="Times New Roman"/>
          <w:sz w:val="32"/>
          <w:szCs w:val="32"/>
        </w:rPr>
        <w:t>（二）绩效分析</w:t>
      </w:r>
      <w:bookmarkEnd w:id="37"/>
      <w:bookmarkEnd w:id="38"/>
    </w:p>
    <w:p w14:paraId="4D8145A5">
      <w:pPr>
        <w:spacing w:line="58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sz w:val="30"/>
          <w:szCs w:val="30"/>
        </w:rPr>
        <w:t>（</w:t>
      </w:r>
      <w:r>
        <w:rPr>
          <w:rFonts w:ascii="Times New Roman" w:hAnsi="Times New Roman" w:eastAsia="楷体_GB2312" w:cs="Times New Roman"/>
          <w:sz w:val="30"/>
          <w:szCs w:val="30"/>
        </w:rPr>
        <w:t>1</w:t>
      </w:r>
      <w:r>
        <w:rPr>
          <w:rFonts w:hint="eastAsia" w:ascii="Times New Roman" w:hAnsi="Times New Roman" w:eastAsia="楷体_GB2312" w:cs="Times New Roman"/>
          <w:sz w:val="30"/>
          <w:szCs w:val="30"/>
        </w:rPr>
        <w:t>）决策指标分析</w:t>
      </w:r>
    </w:p>
    <w:p w14:paraId="455C9A3E">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A11</w:t>
      </w:r>
      <w:r>
        <w:rPr>
          <w:rFonts w:hint="eastAsia" w:ascii="Times New Roman" w:hAnsi="Times New Roman" w:eastAsia="仿宋" w:cs="Times New Roman"/>
          <w:sz w:val="28"/>
          <w:szCs w:val="28"/>
        </w:rPr>
        <w:t>立项依据充分性</w:t>
      </w:r>
    </w:p>
    <w:p w14:paraId="496C40C2">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该项目立项依据《中华人民共和国标准化法》而设立且符合青岛市“标准化</w:t>
      </w:r>
      <w:r>
        <w:rPr>
          <w:rFonts w:ascii="Times New Roman" w:hAnsi="Times New Roman" w:eastAsia="仿宋" w:cs="Times New Roman"/>
          <w:sz w:val="28"/>
          <w:szCs w:val="28"/>
        </w:rPr>
        <w:t>+”及“质量强市”战略。同时与市市场监管局的质量监管相关职能相符，属于公共财政支持范围，在本市并无其他标准化相关资助奖励项目。因此A11指标得满分5分。</w:t>
      </w:r>
    </w:p>
    <w:p w14:paraId="098B3790">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A12</w:t>
      </w:r>
      <w:r>
        <w:rPr>
          <w:rFonts w:hint="eastAsia" w:ascii="Times New Roman" w:hAnsi="Times New Roman" w:eastAsia="仿宋" w:cs="Times New Roman"/>
          <w:sz w:val="28"/>
          <w:szCs w:val="28"/>
        </w:rPr>
        <w:t>立项程序规范性</w:t>
      </w:r>
    </w:p>
    <w:p w14:paraId="094828EA">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该项目设立于</w:t>
      </w:r>
      <w:r>
        <w:rPr>
          <w:rFonts w:ascii="Times New Roman" w:hAnsi="Times New Roman" w:eastAsia="仿宋" w:cs="Times New Roman"/>
          <w:sz w:val="28"/>
          <w:szCs w:val="28"/>
        </w:rPr>
        <w:t>2007年，根据《中华人民共和国预算法》和《中华人民共和国标准化法》等有关法律法规的规定制定。在质监局经可行性研究、集体决策等过程完成立项。因此A12指标得满分5分。</w:t>
      </w:r>
    </w:p>
    <w:p w14:paraId="34DF38C1">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A21</w:t>
      </w:r>
      <w:r>
        <w:rPr>
          <w:rFonts w:hint="eastAsia" w:ascii="Times New Roman" w:hAnsi="Times New Roman" w:eastAsia="仿宋" w:cs="Times New Roman"/>
          <w:sz w:val="28"/>
          <w:szCs w:val="28"/>
        </w:rPr>
        <w:t>绩效目标合理性</w:t>
      </w:r>
    </w:p>
    <w:p w14:paraId="77F1E46B">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该项目已填报绩效目标表且绩效目标与项目工作内容有较强相关新，绩效目标与预算确定的项目投资额相符。因此</w:t>
      </w:r>
      <w:r>
        <w:rPr>
          <w:rFonts w:ascii="Times New Roman" w:hAnsi="Times New Roman" w:eastAsia="仿宋" w:cs="Times New Roman"/>
          <w:sz w:val="28"/>
          <w:szCs w:val="28"/>
        </w:rPr>
        <w:t>A21指标得满分5分。</w:t>
      </w:r>
    </w:p>
    <w:p w14:paraId="24D73453">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A22</w:t>
      </w:r>
      <w:r>
        <w:rPr>
          <w:rFonts w:hint="eastAsia" w:ascii="Times New Roman" w:hAnsi="Times New Roman" w:eastAsia="仿宋" w:cs="Times New Roman"/>
          <w:sz w:val="28"/>
          <w:szCs w:val="28"/>
        </w:rPr>
        <w:t>绩效指标明确性</w:t>
      </w:r>
    </w:p>
    <w:p w14:paraId="59E0BB1E">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该项目为后补助，主要对上一年评审确定的项目发放补助，因此与项目年度任务相符。但该项目的绩效效益指标过于宽泛，可衡量性及明确性仍有待提高。因此</w:t>
      </w:r>
      <w:r>
        <w:rPr>
          <w:rFonts w:ascii="Times New Roman" w:hAnsi="Times New Roman" w:eastAsia="仿宋" w:cs="Times New Roman"/>
          <w:sz w:val="28"/>
          <w:szCs w:val="28"/>
        </w:rPr>
        <w:t>A22指标扣50%权重，得2.5分</w:t>
      </w:r>
      <w:r>
        <w:rPr>
          <w:rFonts w:hint="eastAsia" w:ascii="Times New Roman" w:hAnsi="Times New Roman" w:eastAsia="仿宋" w:cs="Times New Roman"/>
          <w:sz w:val="28"/>
          <w:szCs w:val="28"/>
        </w:rPr>
        <w:t>。</w:t>
      </w:r>
    </w:p>
    <w:p w14:paraId="2CCE9405">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A31</w:t>
      </w:r>
      <w:r>
        <w:rPr>
          <w:rFonts w:hint="eastAsia" w:ascii="Times New Roman" w:hAnsi="Times New Roman" w:eastAsia="仿宋" w:cs="Times New Roman"/>
          <w:sz w:val="28"/>
          <w:szCs w:val="28"/>
        </w:rPr>
        <w:t>预算编制科学性</w:t>
      </w:r>
    </w:p>
    <w:p w14:paraId="2E26D5F3">
      <w:pPr>
        <w:spacing w:line="58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该项目预算主要用于资助标准化相关单位与项目内容相符。但由于项目的资助标准无法确定，其预算测算依据缺失。因此</w:t>
      </w:r>
      <w:r>
        <w:rPr>
          <w:rFonts w:ascii="Times New Roman" w:hAnsi="Times New Roman" w:eastAsia="仿宋" w:cs="Times New Roman"/>
          <w:sz w:val="28"/>
          <w:szCs w:val="28"/>
        </w:rPr>
        <w:t>A31指标扣50%权重，得2.5分</w:t>
      </w:r>
    </w:p>
    <w:p w14:paraId="38FC3BC9">
      <w:pPr>
        <w:spacing w:line="58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sz w:val="30"/>
          <w:szCs w:val="30"/>
        </w:rPr>
        <w:t>（</w:t>
      </w:r>
      <w:r>
        <w:rPr>
          <w:rFonts w:ascii="Times New Roman" w:hAnsi="Times New Roman" w:eastAsia="楷体_GB2312" w:cs="Times New Roman"/>
          <w:sz w:val="30"/>
          <w:szCs w:val="30"/>
        </w:rPr>
        <w:t>2</w:t>
      </w:r>
      <w:r>
        <w:rPr>
          <w:rFonts w:hint="eastAsia" w:ascii="Times New Roman" w:hAnsi="Times New Roman" w:eastAsia="楷体_GB2312" w:cs="Times New Roman"/>
          <w:sz w:val="30"/>
          <w:szCs w:val="30"/>
        </w:rPr>
        <w:t>）过程指标分析</w:t>
      </w:r>
    </w:p>
    <w:p w14:paraId="57518B05">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B11</w:t>
      </w:r>
      <w:r>
        <w:rPr>
          <w:rFonts w:hint="eastAsia" w:ascii="Times New Roman" w:hAnsi="Times New Roman" w:eastAsia="仿宋" w:cs="Times New Roman"/>
          <w:sz w:val="28"/>
          <w:szCs w:val="28"/>
        </w:rPr>
        <w:t>预算执行率</w:t>
      </w:r>
    </w:p>
    <w:p w14:paraId="4362CA31">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2020年标准化资助奖励资金年初批复预算1800万元，未调整预算，实际到位金额1800万元，因此B11指标得满分3分。</w:t>
      </w:r>
    </w:p>
    <w:p w14:paraId="5CB1F3B6">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B12</w:t>
      </w:r>
      <w:r>
        <w:rPr>
          <w:rFonts w:hint="eastAsia" w:ascii="Times New Roman" w:hAnsi="Times New Roman" w:eastAsia="仿宋" w:cs="Times New Roman"/>
          <w:sz w:val="28"/>
          <w:szCs w:val="28"/>
        </w:rPr>
        <w:t>预算调整率</w:t>
      </w:r>
    </w:p>
    <w:p w14:paraId="69B43A73">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2020年标准化资助奖励资金未调整预算。因此B12指标得满分4分。</w:t>
      </w:r>
    </w:p>
    <w:p w14:paraId="5AEDA753">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B13</w:t>
      </w:r>
      <w:r>
        <w:rPr>
          <w:rFonts w:hint="eastAsia" w:ascii="Times New Roman" w:hAnsi="Times New Roman" w:eastAsia="仿宋" w:cs="Times New Roman"/>
          <w:sz w:val="28"/>
          <w:szCs w:val="28"/>
        </w:rPr>
        <w:t>资金使用合规性</w:t>
      </w:r>
    </w:p>
    <w:p w14:paraId="3C22AD7A">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本次评价通过对2</w:t>
      </w:r>
      <w:r>
        <w:rPr>
          <w:rFonts w:ascii="Times New Roman" w:hAnsi="Times New Roman" w:eastAsia="仿宋" w:cs="Times New Roman"/>
          <w:sz w:val="28"/>
          <w:szCs w:val="28"/>
        </w:rPr>
        <w:t>020</w:t>
      </w:r>
      <w:r>
        <w:rPr>
          <w:rFonts w:hint="eastAsia" w:ascii="Times New Roman" w:hAnsi="Times New Roman" w:eastAsia="仿宋" w:cs="Times New Roman"/>
          <w:sz w:val="28"/>
          <w:szCs w:val="28"/>
        </w:rPr>
        <w:t>年完成拨付的1</w:t>
      </w:r>
      <w:r>
        <w:rPr>
          <w:rFonts w:ascii="Times New Roman" w:hAnsi="Times New Roman" w:eastAsia="仿宋" w:cs="Times New Roman"/>
          <w:sz w:val="28"/>
          <w:szCs w:val="28"/>
        </w:rPr>
        <w:t>800</w:t>
      </w:r>
      <w:r>
        <w:rPr>
          <w:rFonts w:hint="eastAsia" w:ascii="Times New Roman" w:hAnsi="Times New Roman" w:eastAsia="仿宋" w:cs="Times New Roman"/>
          <w:sz w:val="28"/>
          <w:szCs w:val="28"/>
        </w:rPr>
        <w:t>万资金所涉及的本级财政请款材料及四个区市场监管局财务资料的抽查发现该项目未存在资金使用不合规的情况。因此</w:t>
      </w:r>
      <w:r>
        <w:rPr>
          <w:rFonts w:ascii="Times New Roman" w:hAnsi="Times New Roman" w:eastAsia="仿宋" w:cs="Times New Roman"/>
          <w:sz w:val="28"/>
          <w:szCs w:val="28"/>
        </w:rPr>
        <w:t>B13指标得满分6分。</w:t>
      </w:r>
    </w:p>
    <w:p w14:paraId="6194B04E">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B14资金监控有效性</w:t>
      </w:r>
    </w:p>
    <w:p w14:paraId="2EDA0372">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对于标准化资助奖励资金，目前市市场监管局从部门内控及项目管理两方面对资金进行双重监控，监控机制有效运转。因此，</w:t>
      </w:r>
      <w:r>
        <w:rPr>
          <w:rFonts w:ascii="Times New Roman" w:hAnsi="Times New Roman" w:eastAsia="仿宋" w:cs="Times New Roman"/>
          <w:sz w:val="28"/>
          <w:szCs w:val="28"/>
        </w:rPr>
        <w:t>B14指标得满分3分。</w:t>
      </w:r>
    </w:p>
    <w:p w14:paraId="1BC653E5">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B21管理制度健全性</w:t>
      </w:r>
    </w:p>
    <w:p w14:paraId="3BB5D5A4">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通过对标准化资助现行管理办法《青岛市标准化资助奖励资金管理办法》（青政办发〔</w:t>
      </w:r>
      <w:r>
        <w:rPr>
          <w:rFonts w:ascii="Times New Roman" w:hAnsi="Times New Roman" w:eastAsia="仿宋" w:cs="Times New Roman"/>
          <w:sz w:val="28"/>
          <w:szCs w:val="28"/>
        </w:rPr>
        <w:t>2017〕13号）的研究及分析，该政策要素齐全。但部分表述，如资助标准、评审及监督方面的表述较为模糊，扣25%权重，因此B21指标得分为4分。</w:t>
      </w:r>
    </w:p>
    <w:p w14:paraId="007E19C6">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B22</w:t>
      </w:r>
      <w:r>
        <w:rPr>
          <w:rFonts w:hint="eastAsia" w:ascii="Times New Roman" w:hAnsi="Times New Roman" w:eastAsia="仿宋" w:cs="Times New Roman"/>
          <w:sz w:val="28"/>
          <w:szCs w:val="28"/>
        </w:rPr>
        <w:t>制度执行有效性</w:t>
      </w:r>
    </w:p>
    <w:p w14:paraId="3F54FB80">
      <w:pPr>
        <w:spacing w:line="58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标准化资助项目的工作流程遵守相关法律法规且基本符合相关管理规定。本次评价对</w:t>
      </w:r>
      <w:r>
        <w:rPr>
          <w:rFonts w:ascii="Times New Roman" w:hAnsi="Times New Roman" w:eastAsia="仿宋" w:cs="Times New Roman"/>
          <w:sz w:val="28"/>
          <w:szCs w:val="28"/>
        </w:rPr>
        <w:t>2019年项目申报及评审材料进行抽查，存档材料齐全且及时归档。但目前该项目仅公开管理办法及申报指南，对评审结果未及时向社会公开，扣1/3权重。因此B22指标得2分。</w:t>
      </w:r>
    </w:p>
    <w:p w14:paraId="0A512471">
      <w:pPr>
        <w:spacing w:line="58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sz w:val="30"/>
          <w:szCs w:val="30"/>
        </w:rPr>
        <w:t>（</w:t>
      </w:r>
      <w:r>
        <w:rPr>
          <w:rFonts w:ascii="Times New Roman" w:hAnsi="Times New Roman" w:eastAsia="楷体_GB2312" w:cs="Times New Roman"/>
          <w:sz w:val="30"/>
          <w:szCs w:val="30"/>
        </w:rPr>
        <w:t>3</w:t>
      </w:r>
      <w:r>
        <w:rPr>
          <w:rFonts w:hint="eastAsia" w:ascii="Times New Roman" w:hAnsi="Times New Roman" w:eastAsia="楷体_GB2312" w:cs="Times New Roman"/>
          <w:sz w:val="30"/>
          <w:szCs w:val="30"/>
        </w:rPr>
        <w:t>）产出指标分析</w:t>
      </w:r>
    </w:p>
    <w:p w14:paraId="3DC0C19D">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C11标准化项目立项工作完成率</w:t>
      </w:r>
    </w:p>
    <w:p w14:paraId="799397DD">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2019年</w:t>
      </w:r>
      <w:r>
        <w:rPr>
          <w:rFonts w:hint="eastAsia" w:ascii="Times New Roman" w:hAnsi="Times New Roman" w:eastAsia="仿宋" w:cs="Times New Roman"/>
          <w:sz w:val="28"/>
          <w:szCs w:val="28"/>
        </w:rPr>
        <w:t>市市场监管局</w:t>
      </w:r>
      <w:r>
        <w:rPr>
          <w:rFonts w:ascii="Times New Roman" w:hAnsi="Times New Roman" w:eastAsia="仿宋" w:cs="Times New Roman"/>
          <w:sz w:val="28"/>
          <w:szCs w:val="28"/>
        </w:rPr>
        <w:t>对标准化资助奖励的申报的</w:t>
      </w:r>
      <w:r>
        <w:rPr>
          <w:rFonts w:hint="eastAsia" w:ascii="Times New Roman" w:hAnsi="Times New Roman" w:eastAsia="仿宋" w:cs="Times New Roman"/>
          <w:sz w:val="28"/>
          <w:szCs w:val="28"/>
        </w:rPr>
        <w:t>全部6</w:t>
      </w:r>
      <w:r>
        <w:rPr>
          <w:rFonts w:ascii="Times New Roman" w:hAnsi="Times New Roman" w:eastAsia="仿宋" w:cs="Times New Roman"/>
          <w:sz w:val="28"/>
          <w:szCs w:val="28"/>
        </w:rPr>
        <w:t>09</w:t>
      </w:r>
      <w:r>
        <w:rPr>
          <w:rFonts w:hint="eastAsia" w:ascii="Times New Roman" w:hAnsi="Times New Roman" w:eastAsia="仿宋" w:cs="Times New Roman"/>
          <w:sz w:val="28"/>
          <w:szCs w:val="28"/>
        </w:rPr>
        <w:t>个</w:t>
      </w:r>
      <w:r>
        <w:rPr>
          <w:rFonts w:ascii="Times New Roman" w:hAnsi="Times New Roman" w:eastAsia="仿宋" w:cs="Times New Roman"/>
          <w:sz w:val="28"/>
          <w:szCs w:val="28"/>
        </w:rPr>
        <w:t>项目开展评审工作，共评审完成立项609个项目（后经2020年复审有2家企业注册经营信息发生变化，因而取消奖励）</w:t>
      </w:r>
      <w:r>
        <w:rPr>
          <w:rFonts w:hint="eastAsia" w:ascii="Times New Roman" w:hAnsi="Times New Roman" w:eastAsia="仿宋" w:cs="Times New Roman"/>
          <w:sz w:val="28"/>
          <w:szCs w:val="28"/>
        </w:rPr>
        <w:t>，立项工作完成率为1</w:t>
      </w:r>
      <w:r>
        <w:rPr>
          <w:rFonts w:ascii="Times New Roman" w:hAnsi="Times New Roman" w:eastAsia="仿宋" w:cs="Times New Roman"/>
          <w:sz w:val="28"/>
          <w:szCs w:val="28"/>
        </w:rPr>
        <w:t>00</w:t>
      </w:r>
      <w:r>
        <w:rPr>
          <w:rFonts w:hint="eastAsia" w:ascii="Times New Roman" w:hAnsi="Times New Roman" w:eastAsia="仿宋" w:cs="Times New Roman"/>
          <w:sz w:val="28"/>
          <w:szCs w:val="28"/>
        </w:rPr>
        <w:t>%。</w:t>
      </w:r>
      <w:r>
        <w:rPr>
          <w:rFonts w:ascii="Times New Roman" w:hAnsi="Times New Roman" w:eastAsia="仿宋" w:cs="Times New Roman"/>
          <w:sz w:val="28"/>
          <w:szCs w:val="28"/>
        </w:rPr>
        <w:t>因此C11指标得满分2分。</w:t>
      </w:r>
    </w:p>
    <w:p w14:paraId="45E25370">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C12标准化项目市级下拨完成率</w:t>
      </w:r>
    </w:p>
    <w:p w14:paraId="1BBAAE8A">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市市场监管局已于向涉及标准化资助项目的</w:t>
      </w:r>
      <w:r>
        <w:rPr>
          <w:rFonts w:ascii="Times New Roman" w:hAnsi="Times New Roman" w:eastAsia="仿宋" w:cs="Times New Roman"/>
          <w:sz w:val="28"/>
          <w:szCs w:val="28"/>
        </w:rPr>
        <w:t>11个区完成下拨工作，共计1800万元。</w:t>
      </w:r>
    </w:p>
    <w:p w14:paraId="42373C9B">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C13标准化项目区级拨付完成率</w:t>
      </w:r>
    </w:p>
    <w:p w14:paraId="2D2DFE47">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根据调研结果，各区均已在</w:t>
      </w:r>
      <w:r>
        <w:rPr>
          <w:rFonts w:ascii="Times New Roman" w:hAnsi="Times New Roman" w:eastAsia="仿宋" w:cs="Times New Roman"/>
          <w:sz w:val="28"/>
          <w:szCs w:val="28"/>
        </w:rPr>
        <w:t>2020年内向辖区内受资助企业拨付资金，拨付完成率为100%。因此C13指标得满分2分。</w:t>
      </w:r>
    </w:p>
    <w:p w14:paraId="79F1ACE8">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C21评审合理性</w:t>
      </w:r>
    </w:p>
    <w:p w14:paraId="5BCDE953">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目前标准化资助项目评审从标准水平、对本市经济、社会效益、科技进步及创新技术情况、技术难度和复杂程度四个方面进行评审。但在具体调研评审情况时发现，目前评审仍存在项目区分度不大，评价结果与项目奖励关联度不高等问题，扣</w:t>
      </w:r>
      <w:r>
        <w:rPr>
          <w:rFonts w:ascii="Times New Roman" w:hAnsi="Times New Roman" w:eastAsia="仿宋" w:cs="Times New Roman"/>
          <w:sz w:val="28"/>
          <w:szCs w:val="28"/>
        </w:rPr>
        <w:t>50%权重。因此C21指标得1分。</w:t>
      </w:r>
    </w:p>
    <w:p w14:paraId="5D87EAE7">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C22标准化奖励市级下拨准确率</w:t>
      </w:r>
    </w:p>
    <w:p w14:paraId="6A4FE9BA">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通过核对市市场监管局向市财政的请款材料并向市财政了解资金拨付情况，标准化资助项目下拨准确率为</w:t>
      </w:r>
      <w:r>
        <w:rPr>
          <w:rFonts w:ascii="Times New Roman" w:hAnsi="Times New Roman" w:eastAsia="仿宋" w:cs="Times New Roman"/>
          <w:sz w:val="28"/>
          <w:szCs w:val="28"/>
        </w:rPr>
        <w:t>100%。因此C22指标得满分2分。</w:t>
      </w:r>
    </w:p>
    <w:p w14:paraId="7A77214A">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C23标准化奖励区级拨付准确率</w:t>
      </w:r>
    </w:p>
    <w:p w14:paraId="0449928D">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经抽查核对扶助明细账及银行回单，标准化奖励市级下拨准确率为</w:t>
      </w:r>
      <w:r>
        <w:rPr>
          <w:rFonts w:ascii="Times New Roman" w:hAnsi="Times New Roman" w:eastAsia="仿宋" w:cs="Times New Roman"/>
          <w:sz w:val="28"/>
          <w:szCs w:val="28"/>
        </w:rPr>
        <w:t>100%。因此C23指标得满分2分。</w:t>
      </w:r>
    </w:p>
    <w:p w14:paraId="6E9CFC96">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C31标准化奖励市级下拨及时性</w:t>
      </w:r>
    </w:p>
    <w:p w14:paraId="4448F4C2">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市市场监管局</w:t>
      </w:r>
      <w:r>
        <w:rPr>
          <w:rFonts w:ascii="Times New Roman" w:hAnsi="Times New Roman" w:eastAsia="仿宋" w:cs="Times New Roman"/>
          <w:sz w:val="28"/>
          <w:szCs w:val="28"/>
        </w:rPr>
        <w:t>2020年上半年完成下拨工作。因此C31指标得满分3分。</w:t>
      </w:r>
    </w:p>
    <w:p w14:paraId="588892F7">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C32标准化奖励区级及时性</w:t>
      </w:r>
    </w:p>
    <w:p w14:paraId="62A3F3CE">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根据调研结果，各区均已在</w:t>
      </w:r>
      <w:r>
        <w:rPr>
          <w:rFonts w:ascii="Times New Roman" w:hAnsi="Times New Roman" w:eastAsia="仿宋" w:cs="Times New Roman"/>
          <w:sz w:val="28"/>
          <w:szCs w:val="28"/>
        </w:rPr>
        <w:t>2020年内向辖区内受资助企业拨付资金。因此C32指标得满分3分。</w:t>
      </w:r>
    </w:p>
    <w:p w14:paraId="6355DDE8">
      <w:pPr>
        <w:spacing w:line="58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sz w:val="30"/>
          <w:szCs w:val="30"/>
        </w:rPr>
        <w:t>（</w:t>
      </w:r>
      <w:r>
        <w:rPr>
          <w:rFonts w:ascii="Times New Roman" w:hAnsi="Times New Roman" w:eastAsia="楷体_GB2312" w:cs="Times New Roman"/>
          <w:sz w:val="30"/>
          <w:szCs w:val="30"/>
        </w:rPr>
        <w:t>4</w:t>
      </w:r>
      <w:r>
        <w:rPr>
          <w:rFonts w:hint="eastAsia" w:ascii="Times New Roman" w:hAnsi="Times New Roman" w:eastAsia="楷体_GB2312" w:cs="Times New Roman"/>
          <w:sz w:val="30"/>
          <w:szCs w:val="30"/>
        </w:rPr>
        <w:t>）效益指标分析</w:t>
      </w:r>
    </w:p>
    <w:p w14:paraId="1FBD7330">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D11主导或参与制修订国际标准</w:t>
      </w:r>
    </w:p>
    <w:p w14:paraId="65838FE9">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2019年青岛市新增主导或参与制修订国际标准24项，其中主导制定3项、参与制定14项、参与修订7项。因此D11指标得满分3分。</w:t>
      </w:r>
    </w:p>
    <w:p w14:paraId="40F04748">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D12承担国家和省标准化试点示范任务</w:t>
      </w:r>
    </w:p>
    <w:p w14:paraId="6681D31F">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2019年青岛市新增国家和省标准化试点示范任务27项，其中国家2项，地方25项。因此D12指标得满分3分。</w:t>
      </w:r>
    </w:p>
    <w:p w14:paraId="70ED0A62">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D13</w:t>
      </w:r>
      <w:r>
        <w:rPr>
          <w:rFonts w:hint="eastAsia" w:ascii="Times New Roman" w:hAnsi="Times New Roman" w:eastAsia="仿宋" w:cs="Times New Roman"/>
          <w:sz w:val="28"/>
          <w:szCs w:val="28"/>
        </w:rPr>
        <w:t>主持或参与制修订国家和行业标准</w:t>
      </w:r>
    </w:p>
    <w:p w14:paraId="46ED9DF4">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2019年青岛市新增国家166项、行业148项。因此D13指标得满分3分。</w:t>
      </w:r>
    </w:p>
    <w:p w14:paraId="6A9F8206">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D14制修订地方标准规范</w:t>
      </w:r>
    </w:p>
    <w:p w14:paraId="427FAEBA">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2019年青岛市新增地方标准28项。因此D14指标得分为0.84分。</w:t>
      </w:r>
    </w:p>
    <w:p w14:paraId="003E74CA">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D15创建标准化良好行为企业</w:t>
      </w:r>
    </w:p>
    <w:p w14:paraId="2229961C">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青岛市</w:t>
      </w:r>
      <w:r>
        <w:rPr>
          <w:rFonts w:ascii="Times New Roman" w:hAnsi="Times New Roman" w:eastAsia="仿宋" w:cs="Times New Roman"/>
          <w:sz w:val="28"/>
          <w:szCs w:val="28"/>
        </w:rPr>
        <w:t>2019年新增良好行为企业54家，其中4A级3项，3A级51项。因此D15指标得满分3分。</w:t>
      </w:r>
    </w:p>
    <w:p w14:paraId="277DE086">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D16承担标准化技术组织秘书处、国家技术标准创新基地</w:t>
      </w:r>
    </w:p>
    <w:p w14:paraId="43341EF8">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标准化组织项目共新增</w:t>
      </w:r>
      <w:r>
        <w:rPr>
          <w:rFonts w:ascii="Times New Roman" w:hAnsi="Times New Roman" w:eastAsia="仿宋" w:cs="Times New Roman"/>
          <w:sz w:val="28"/>
          <w:szCs w:val="28"/>
        </w:rPr>
        <w:t>3个国际标准化组织任职、2个国家标准组织任职以及青岛军民融合国家技术标准创新基地。因此D16指标得满分3分。</w:t>
      </w:r>
    </w:p>
    <w:p w14:paraId="18C50B8C">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D17国际化培训基地（青岛）建设</w:t>
      </w:r>
    </w:p>
    <w:p w14:paraId="57FC0DB2">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青岛市经国家标准委已成立国际标准化培训基地（青岛），并已正常开班运作。因此</w:t>
      </w:r>
      <w:r>
        <w:rPr>
          <w:rFonts w:ascii="Times New Roman" w:hAnsi="Times New Roman" w:eastAsia="仿宋" w:cs="Times New Roman"/>
          <w:sz w:val="28"/>
          <w:szCs w:val="28"/>
        </w:rPr>
        <w:t>D117指标得满分3分。</w:t>
      </w:r>
    </w:p>
    <w:p w14:paraId="366C04C5">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D18高端会议</w:t>
      </w:r>
    </w:p>
    <w:p w14:paraId="1D0B2DB9">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青岛市于</w:t>
      </w:r>
      <w:r>
        <w:rPr>
          <w:rFonts w:ascii="Times New Roman" w:hAnsi="Times New Roman" w:eastAsia="仿宋" w:cs="Times New Roman"/>
          <w:sz w:val="28"/>
          <w:szCs w:val="28"/>
        </w:rPr>
        <w:t>2019年召开青岛国际标准化论坛，并已筹备2021年青岛国际标准化论坛。因此D18指标得满分3分</w:t>
      </w:r>
      <w:r>
        <w:rPr>
          <w:rFonts w:hint="eastAsia" w:ascii="Times New Roman" w:hAnsi="Times New Roman" w:eastAsia="仿宋" w:cs="Times New Roman"/>
          <w:sz w:val="28"/>
          <w:szCs w:val="28"/>
        </w:rPr>
        <w:t>。</w:t>
      </w:r>
    </w:p>
    <w:p w14:paraId="3FA6AF9D">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D19标准先进性</w:t>
      </w:r>
    </w:p>
    <w:p w14:paraId="17011D05">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2020年市市场监管局分两批开展青岛标准先进性评价，共有12家企业的12类产品通过评价。因此D19指标得满分3分。</w:t>
      </w:r>
    </w:p>
    <w:p w14:paraId="44DC8D36">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D21受资助企业对于标准化资金综合满意度</w:t>
      </w:r>
    </w:p>
    <w:p w14:paraId="2B831888">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本次评价向各区受资助企业发放满意度问卷，共回收</w:t>
      </w:r>
      <w:r>
        <w:rPr>
          <w:rFonts w:ascii="Times New Roman" w:hAnsi="Times New Roman" w:eastAsia="仿宋" w:cs="Times New Roman"/>
          <w:sz w:val="28"/>
          <w:szCs w:val="28"/>
        </w:rPr>
        <w:t>42份，根据问卷数据分析，综合满意度为88.69%，因此D21指标得1.37分。</w:t>
      </w:r>
    </w:p>
    <w:p w14:paraId="0F05F07D">
      <w:pPr>
        <w:spacing w:line="580" w:lineRule="exact"/>
        <w:ind w:firstLine="640" w:firstLineChars="200"/>
        <w:outlineLvl w:val="1"/>
        <w:rPr>
          <w:rFonts w:ascii="Times New Roman" w:hAnsi="Times New Roman" w:eastAsia="楷体_GB2312" w:cs="Times New Roman"/>
          <w:sz w:val="32"/>
          <w:szCs w:val="32"/>
        </w:rPr>
      </w:pPr>
      <w:bookmarkStart w:id="39" w:name="_Toc52057394"/>
      <w:bookmarkStart w:id="40" w:name="_Toc78371656"/>
      <w:r>
        <w:rPr>
          <w:rFonts w:hint="eastAsia" w:ascii="Times New Roman" w:hAnsi="Times New Roman" w:eastAsia="楷体_GB2312" w:cs="Times New Roman"/>
          <w:sz w:val="32"/>
          <w:szCs w:val="32"/>
        </w:rPr>
        <w:t>（三）项目主要成效</w:t>
      </w:r>
      <w:bookmarkEnd w:id="39"/>
      <w:bookmarkEnd w:id="40"/>
    </w:p>
    <w:p w14:paraId="05A59227">
      <w:pPr>
        <w:spacing w:line="600" w:lineRule="exact"/>
        <w:ind w:firstLine="600" w:firstLineChars="200"/>
        <w:rPr>
          <w:rFonts w:ascii="楷体_GB2312" w:hAnsi="Times New Roman" w:eastAsia="楷体_GB2312" w:cs="Times New Roman"/>
          <w:sz w:val="30"/>
          <w:szCs w:val="30"/>
        </w:rPr>
      </w:pPr>
      <w:r>
        <w:rPr>
          <w:rFonts w:hint="eastAsia" w:ascii="楷体_GB2312" w:hAnsi="Times New Roman" w:eastAsia="楷体_GB2312" w:cs="Times New Roman"/>
          <w:sz w:val="30"/>
          <w:szCs w:val="30"/>
        </w:rPr>
        <w:t>“青岛标准”逐步形成，标准化影响力不断扩大</w:t>
      </w:r>
    </w:p>
    <w:p w14:paraId="326DD6F5">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青岛市市场监管局依据“标准化</w:t>
      </w:r>
      <w:r>
        <w:rPr>
          <w:rFonts w:ascii="Times New Roman" w:hAnsi="Times New Roman" w:eastAsia="仿宋" w:cs="Times New Roman"/>
          <w:sz w:val="28"/>
          <w:szCs w:val="28"/>
        </w:rPr>
        <w:t>+”发展战略</w:t>
      </w:r>
      <w:r>
        <w:rPr>
          <w:rFonts w:hint="eastAsia" w:ascii="Times New Roman" w:hAnsi="Times New Roman" w:eastAsia="仿宋" w:cs="Times New Roman"/>
          <w:sz w:val="28"/>
          <w:szCs w:val="28"/>
        </w:rPr>
        <w:t>及</w:t>
      </w:r>
      <w:r>
        <w:rPr>
          <w:rFonts w:ascii="Times New Roman" w:hAnsi="Times New Roman" w:eastAsia="仿宋" w:cs="Times New Roman"/>
          <w:sz w:val="28"/>
          <w:szCs w:val="28"/>
        </w:rPr>
        <w:t>国家标准化综合改革试点</w:t>
      </w:r>
      <w:r>
        <w:rPr>
          <w:rFonts w:hint="eastAsia" w:ascii="Times New Roman" w:hAnsi="Times New Roman" w:eastAsia="仿宋" w:cs="Times New Roman"/>
          <w:sz w:val="28"/>
          <w:szCs w:val="28"/>
        </w:rPr>
        <w:t>要求，不断推进青岛市标准化工作。</w:t>
      </w:r>
    </w:p>
    <w:p w14:paraId="529DDBCC">
      <w:pPr>
        <w:spacing w:line="60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在标准制定上</w:t>
      </w:r>
      <w:r>
        <w:rPr>
          <w:rFonts w:hint="eastAsia" w:ascii="Times New Roman" w:hAnsi="Times New Roman" w:eastAsia="仿宋" w:cs="Times New Roman"/>
          <w:sz w:val="28"/>
          <w:szCs w:val="28"/>
        </w:rPr>
        <w:t>，2</w:t>
      </w:r>
      <w:r>
        <w:rPr>
          <w:rFonts w:ascii="Times New Roman" w:hAnsi="Times New Roman" w:eastAsia="仿宋" w:cs="Times New Roman"/>
          <w:sz w:val="28"/>
          <w:szCs w:val="28"/>
        </w:rPr>
        <w:t>020</w:t>
      </w:r>
      <w:r>
        <w:rPr>
          <w:rFonts w:hint="eastAsia" w:ascii="Times New Roman" w:hAnsi="Times New Roman" w:eastAsia="仿宋" w:cs="Times New Roman"/>
          <w:sz w:val="28"/>
          <w:szCs w:val="28"/>
        </w:rPr>
        <w:t>年青岛市市场监管局共对6</w:t>
      </w:r>
      <w:r>
        <w:rPr>
          <w:rFonts w:ascii="Times New Roman" w:hAnsi="Times New Roman" w:eastAsia="仿宋" w:cs="Times New Roman"/>
          <w:sz w:val="28"/>
          <w:szCs w:val="28"/>
        </w:rPr>
        <w:t>07</w:t>
      </w:r>
      <w:r>
        <w:rPr>
          <w:rFonts w:hint="eastAsia" w:ascii="Times New Roman" w:hAnsi="Times New Roman" w:eastAsia="仿宋" w:cs="Times New Roman"/>
          <w:sz w:val="28"/>
          <w:szCs w:val="28"/>
        </w:rPr>
        <w:t>个符合条件的标准项目进行资助，其中新增主导或参与制修订国际标准</w:t>
      </w:r>
      <w:r>
        <w:rPr>
          <w:rFonts w:ascii="Times New Roman" w:hAnsi="Times New Roman" w:eastAsia="仿宋" w:cs="Times New Roman"/>
          <w:sz w:val="28"/>
          <w:szCs w:val="28"/>
        </w:rPr>
        <w:t>24项</w:t>
      </w:r>
      <w:r>
        <w:rPr>
          <w:rFonts w:hint="eastAsia" w:ascii="Times New Roman" w:hAnsi="Times New Roman" w:eastAsia="仿宋" w:cs="Times New Roman"/>
          <w:sz w:val="28"/>
          <w:szCs w:val="28"/>
        </w:rPr>
        <w:t>、新增主导或参与制修订国家标准</w:t>
      </w:r>
      <w:r>
        <w:rPr>
          <w:rFonts w:ascii="Times New Roman" w:hAnsi="Times New Roman" w:eastAsia="仿宋" w:cs="Times New Roman"/>
          <w:sz w:val="28"/>
          <w:szCs w:val="28"/>
        </w:rPr>
        <w:t>166项、</w:t>
      </w:r>
      <w:r>
        <w:rPr>
          <w:rFonts w:hint="eastAsia" w:ascii="Times New Roman" w:hAnsi="Times New Roman" w:eastAsia="仿宋" w:cs="Times New Roman"/>
          <w:sz w:val="28"/>
          <w:szCs w:val="28"/>
        </w:rPr>
        <w:t>新增主导或参与制修订</w:t>
      </w:r>
      <w:r>
        <w:rPr>
          <w:rFonts w:ascii="Times New Roman" w:hAnsi="Times New Roman" w:eastAsia="仿宋" w:cs="Times New Roman"/>
          <w:sz w:val="28"/>
          <w:szCs w:val="28"/>
        </w:rPr>
        <w:t>行业</w:t>
      </w:r>
      <w:r>
        <w:rPr>
          <w:rFonts w:hint="eastAsia" w:ascii="Times New Roman" w:hAnsi="Times New Roman" w:eastAsia="仿宋" w:cs="Times New Roman"/>
          <w:sz w:val="28"/>
          <w:szCs w:val="28"/>
        </w:rPr>
        <w:t>标准</w:t>
      </w:r>
      <w:r>
        <w:rPr>
          <w:rFonts w:ascii="Times New Roman" w:hAnsi="Times New Roman" w:eastAsia="仿宋" w:cs="Times New Roman"/>
          <w:sz w:val="28"/>
          <w:szCs w:val="28"/>
        </w:rPr>
        <w:t>148项</w:t>
      </w:r>
      <w:r>
        <w:rPr>
          <w:rFonts w:hint="eastAsia" w:ascii="Times New Roman" w:hAnsi="Times New Roman" w:eastAsia="仿宋" w:cs="Times New Roman"/>
          <w:sz w:val="28"/>
          <w:szCs w:val="28"/>
        </w:rPr>
        <w:t>，数量为标准化资助项目立项以来最多。</w:t>
      </w:r>
    </w:p>
    <w:p w14:paraId="51C85687">
      <w:pPr>
        <w:spacing w:line="60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在标准化示范引领上</w:t>
      </w:r>
      <w:r>
        <w:rPr>
          <w:rFonts w:hint="eastAsia" w:ascii="Times New Roman" w:hAnsi="Times New Roman" w:eastAsia="仿宋" w:cs="Times New Roman"/>
          <w:sz w:val="28"/>
          <w:szCs w:val="28"/>
        </w:rPr>
        <w:t>，2</w:t>
      </w:r>
      <w:r>
        <w:rPr>
          <w:rFonts w:ascii="Times New Roman" w:hAnsi="Times New Roman" w:eastAsia="仿宋" w:cs="Times New Roman"/>
          <w:sz w:val="28"/>
          <w:szCs w:val="28"/>
        </w:rPr>
        <w:t>020</w:t>
      </w:r>
      <w:r>
        <w:rPr>
          <w:rFonts w:hint="eastAsia" w:ascii="Times New Roman" w:hAnsi="Times New Roman" w:eastAsia="仿宋" w:cs="Times New Roman"/>
          <w:sz w:val="28"/>
          <w:szCs w:val="28"/>
        </w:rPr>
        <w:t>年青岛市市场监管局共对“青岛市城阳区民声服务标准化试点”、“城阳棘洪滩下崖社区美丽乡村标准化试点”2项国家级标准化试点示范任务及“青岛市轨道交通信号系统互联互通交叉测试平台”等2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项省级标准化试点示范任务进行资助，涉及美丽乡村、农业发展、现代服务业、先进制造业、生物医药等多种重点领域。</w:t>
      </w:r>
    </w:p>
    <w:p w14:paraId="227023A3">
      <w:pPr>
        <w:spacing w:line="60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在标准化影响力上</w:t>
      </w:r>
      <w:r>
        <w:rPr>
          <w:rFonts w:hint="eastAsia" w:ascii="Times New Roman" w:hAnsi="Times New Roman" w:eastAsia="仿宋" w:cs="Times New Roman"/>
          <w:sz w:val="28"/>
          <w:szCs w:val="28"/>
        </w:rPr>
        <w:t>，青岛市已建立国家技术标准创新基地（青岛军民融合）。在全国率先推进标准化先进性评价工作，2</w:t>
      </w:r>
      <w:r>
        <w:rPr>
          <w:rFonts w:ascii="Times New Roman" w:hAnsi="Times New Roman" w:eastAsia="仿宋" w:cs="Times New Roman"/>
          <w:sz w:val="28"/>
          <w:szCs w:val="28"/>
        </w:rPr>
        <w:t>020</w:t>
      </w:r>
      <w:r>
        <w:rPr>
          <w:rFonts w:hint="eastAsia" w:ascii="Times New Roman" w:hAnsi="Times New Roman" w:eastAsia="仿宋" w:cs="Times New Roman"/>
          <w:sz w:val="28"/>
          <w:szCs w:val="28"/>
        </w:rPr>
        <w:t>年青岛市市场监管局分2个批次共评出1</w:t>
      </w:r>
      <w:r>
        <w:rPr>
          <w:rFonts w:ascii="Times New Roman" w:hAnsi="Times New Roman" w:eastAsia="仿宋" w:cs="Times New Roman"/>
          <w:sz w:val="28"/>
          <w:szCs w:val="28"/>
        </w:rPr>
        <w:t>2</w:t>
      </w:r>
      <w:r>
        <w:rPr>
          <w:rFonts w:hint="eastAsia" w:ascii="Times New Roman" w:hAnsi="Times New Roman" w:eastAsia="仿宋" w:cs="Times New Roman"/>
          <w:sz w:val="28"/>
          <w:szCs w:val="28"/>
        </w:rPr>
        <w:t>家企业的1</w:t>
      </w:r>
      <w:r>
        <w:rPr>
          <w:rFonts w:ascii="Times New Roman" w:hAnsi="Times New Roman" w:eastAsia="仿宋" w:cs="Times New Roman"/>
          <w:sz w:val="28"/>
          <w:szCs w:val="28"/>
        </w:rPr>
        <w:t>2</w:t>
      </w:r>
      <w:r>
        <w:rPr>
          <w:rFonts w:hint="eastAsia" w:ascii="Times New Roman" w:hAnsi="Times New Roman" w:eastAsia="仿宋" w:cs="Times New Roman"/>
          <w:sz w:val="28"/>
          <w:szCs w:val="28"/>
        </w:rPr>
        <w:t>类产品，首次开创了“青岛标准”，进一步增进了青岛市在全国标准化的影响力。此外，青岛市此前已成功举办</w:t>
      </w:r>
      <w:r>
        <w:rPr>
          <w:rFonts w:ascii="Times New Roman" w:hAnsi="Times New Roman" w:eastAsia="仿宋" w:cs="Times New Roman"/>
          <w:sz w:val="28"/>
          <w:szCs w:val="28"/>
        </w:rPr>
        <w:t>2017、2019两届青岛国际标准化论坛，</w:t>
      </w:r>
      <w:r>
        <w:rPr>
          <w:rFonts w:hint="eastAsia" w:ascii="Times New Roman" w:hAnsi="Times New Roman" w:eastAsia="仿宋" w:cs="Times New Roman"/>
          <w:sz w:val="28"/>
          <w:szCs w:val="28"/>
        </w:rPr>
        <w:t>并在2</w:t>
      </w:r>
      <w:r>
        <w:rPr>
          <w:rFonts w:ascii="Times New Roman" w:hAnsi="Times New Roman" w:eastAsia="仿宋" w:cs="Times New Roman"/>
          <w:sz w:val="28"/>
          <w:szCs w:val="28"/>
        </w:rPr>
        <w:t>020</w:t>
      </w:r>
      <w:r>
        <w:rPr>
          <w:rFonts w:hint="eastAsia" w:ascii="Times New Roman" w:hAnsi="Times New Roman" w:eastAsia="仿宋" w:cs="Times New Roman"/>
          <w:sz w:val="28"/>
          <w:szCs w:val="28"/>
        </w:rPr>
        <w:t>年积极筹备2</w:t>
      </w:r>
      <w:r>
        <w:rPr>
          <w:rFonts w:ascii="Times New Roman" w:hAnsi="Times New Roman" w:eastAsia="仿宋" w:cs="Times New Roman"/>
          <w:sz w:val="28"/>
          <w:szCs w:val="28"/>
        </w:rPr>
        <w:t>021</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青岛国际标准化论坛</w:t>
      </w:r>
      <w:r>
        <w:rPr>
          <w:rFonts w:hint="eastAsia" w:ascii="Times New Roman" w:hAnsi="Times New Roman" w:eastAsia="仿宋" w:cs="Times New Roman"/>
          <w:sz w:val="28"/>
          <w:szCs w:val="28"/>
        </w:rPr>
        <w:t>。并引入了</w:t>
      </w:r>
      <w:r>
        <w:rPr>
          <w:rFonts w:ascii="Times New Roman" w:hAnsi="Times New Roman" w:eastAsia="仿宋" w:cs="Times New Roman"/>
          <w:sz w:val="28"/>
          <w:szCs w:val="28"/>
        </w:rPr>
        <w:t>ISO首个全球的国际标准化培训基地</w:t>
      </w:r>
      <w:r>
        <w:rPr>
          <w:rFonts w:hint="eastAsia" w:ascii="Times New Roman" w:hAnsi="Times New Roman" w:eastAsia="仿宋" w:cs="Times New Roman"/>
          <w:sz w:val="28"/>
          <w:szCs w:val="28"/>
        </w:rPr>
        <w:t>，青岛市全球标准化影响力逐步显现。</w:t>
      </w:r>
    </w:p>
    <w:p w14:paraId="4376AE68">
      <w:pPr>
        <w:pStyle w:val="206"/>
        <w:spacing w:line="580" w:lineRule="exact"/>
        <w:ind w:firstLine="640"/>
        <w:outlineLvl w:val="0"/>
        <w:rPr>
          <w:rFonts w:eastAsia="黑体"/>
          <w:bCs/>
          <w:sz w:val="32"/>
          <w:szCs w:val="32"/>
        </w:rPr>
      </w:pPr>
      <w:bookmarkStart w:id="41" w:name="_Toc29635"/>
      <w:bookmarkStart w:id="42" w:name="_Toc401761517"/>
      <w:bookmarkStart w:id="43" w:name="_Toc4361"/>
      <w:bookmarkStart w:id="44" w:name="_Toc525071671"/>
      <w:bookmarkStart w:id="45" w:name="_Toc52057395"/>
      <w:bookmarkStart w:id="46" w:name="_Toc78371657"/>
      <w:r>
        <w:rPr>
          <w:rFonts w:hint="eastAsia" w:eastAsia="黑体"/>
          <w:bCs/>
          <w:sz w:val="32"/>
          <w:szCs w:val="32"/>
        </w:rPr>
        <w:t>四、存在的问题</w:t>
      </w:r>
      <w:bookmarkEnd w:id="41"/>
      <w:bookmarkEnd w:id="42"/>
      <w:bookmarkEnd w:id="43"/>
      <w:bookmarkEnd w:id="44"/>
      <w:bookmarkEnd w:id="45"/>
      <w:bookmarkEnd w:id="46"/>
    </w:p>
    <w:p w14:paraId="50274DA2">
      <w:pPr>
        <w:spacing w:line="600" w:lineRule="exact"/>
        <w:ind w:firstLine="600" w:firstLineChars="200"/>
        <w:rPr>
          <w:rFonts w:ascii="楷体_GB2312" w:hAnsi="Times New Roman" w:eastAsia="楷体_GB2312" w:cs="Times New Roman"/>
          <w:sz w:val="30"/>
          <w:szCs w:val="30"/>
        </w:rPr>
      </w:pPr>
      <w:r>
        <w:rPr>
          <w:rFonts w:hint="eastAsia" w:ascii="楷体_GB2312" w:hAnsi="Times New Roman" w:eastAsia="楷体_GB2312" w:cs="Times New Roman"/>
          <w:sz w:val="30"/>
          <w:szCs w:val="30"/>
        </w:rPr>
        <w:t>（</w:t>
      </w:r>
      <w:r>
        <w:rPr>
          <w:rFonts w:ascii="楷体_GB2312" w:hAnsi="Times New Roman" w:eastAsia="楷体_GB2312" w:cs="Times New Roman"/>
          <w:sz w:val="30"/>
          <w:szCs w:val="30"/>
        </w:rPr>
        <w:t>1</w:t>
      </w:r>
      <w:r>
        <w:rPr>
          <w:rFonts w:hint="eastAsia" w:ascii="楷体_GB2312" w:hAnsi="Times New Roman" w:eastAsia="楷体_GB2312" w:cs="Times New Roman"/>
          <w:sz w:val="30"/>
          <w:szCs w:val="30"/>
        </w:rPr>
        <w:t>）资助标准缺乏测算依据</w:t>
      </w:r>
    </w:p>
    <w:p w14:paraId="3661BFFA">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根据现行管理办法《青岛市标准化资助奖励资金管理办法》（青政办发〔</w:t>
      </w:r>
      <w:r>
        <w:rPr>
          <w:rFonts w:ascii="Times New Roman" w:hAnsi="Times New Roman" w:eastAsia="仿宋" w:cs="Times New Roman"/>
          <w:sz w:val="28"/>
          <w:szCs w:val="28"/>
        </w:rPr>
        <w:t>2017</w:t>
      </w:r>
      <w:r>
        <w:rPr>
          <w:rFonts w:hint="eastAsia" w:ascii="Times New Roman" w:hAnsi="Times New Roman" w:eastAsia="仿宋" w:cs="Times New Roman"/>
          <w:sz w:val="28"/>
          <w:szCs w:val="28"/>
        </w:rPr>
        <w:t>〕</w:t>
      </w:r>
      <w:r>
        <w:rPr>
          <w:rFonts w:ascii="Times New Roman" w:hAnsi="Times New Roman" w:eastAsia="仿宋" w:cs="Times New Roman"/>
          <w:sz w:val="28"/>
          <w:szCs w:val="28"/>
        </w:rPr>
        <w:t>13</w:t>
      </w:r>
      <w:r>
        <w:rPr>
          <w:rFonts w:hint="eastAsia" w:ascii="Times New Roman" w:hAnsi="Times New Roman" w:eastAsia="仿宋" w:cs="Times New Roman"/>
          <w:sz w:val="28"/>
          <w:szCs w:val="28"/>
        </w:rPr>
        <w:t>号），现行政策的资助标准中标准制定、修订的资助金额主要依据标准类别统筹分配剩余资金，因而各类别每年发放标准不一且参与企业数越多，发放标准相对越低，与标准化资助鼓励青岛市有关单位积极开展标准化工作的初衷相悖。</w:t>
      </w:r>
    </w:p>
    <w:p w14:paraId="16361A91">
      <w:pPr>
        <w:spacing w:line="600" w:lineRule="exact"/>
        <w:ind w:firstLine="600" w:firstLineChars="200"/>
        <w:rPr>
          <w:rFonts w:ascii="楷体_GB2312" w:hAnsi="Times New Roman" w:eastAsia="楷体_GB2312" w:cs="Times New Roman"/>
          <w:sz w:val="30"/>
          <w:szCs w:val="30"/>
        </w:rPr>
      </w:pPr>
      <w:r>
        <w:rPr>
          <w:rFonts w:hint="eastAsia" w:ascii="楷体_GB2312" w:hAnsi="Times New Roman" w:eastAsia="楷体_GB2312" w:cs="Times New Roman"/>
          <w:sz w:val="30"/>
          <w:szCs w:val="30"/>
        </w:rPr>
        <w:t>（2）资助对象有待调整</w:t>
      </w:r>
    </w:p>
    <w:p w14:paraId="397B3C4A">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目前标准化资助项目的资助对象为标准主导、参与单位，而非标准本身。因而参与企业数量多的标准相较于参与企业数量少的标准可获得更多资助奖励，其资助奖励与参与企业数量挂钩而非标准本身贡献程度，导致奖励分配科学性不高。</w:t>
      </w:r>
    </w:p>
    <w:p w14:paraId="7D09D4FD">
      <w:pPr>
        <w:spacing w:line="600" w:lineRule="exact"/>
        <w:ind w:firstLine="600" w:firstLineChars="200"/>
        <w:rPr>
          <w:rFonts w:ascii="楷体_GB2312" w:hAnsi="Times New Roman" w:eastAsia="楷体_GB2312" w:cs="Times New Roman"/>
          <w:sz w:val="30"/>
          <w:szCs w:val="30"/>
        </w:rPr>
      </w:pPr>
      <w:r>
        <w:rPr>
          <w:rFonts w:hint="eastAsia" w:ascii="楷体_GB2312" w:hAnsi="Times New Roman" w:eastAsia="楷体_GB2312" w:cs="Times New Roman"/>
          <w:sz w:val="30"/>
          <w:szCs w:val="30"/>
        </w:rPr>
        <w:t>（</w:t>
      </w:r>
      <w:r>
        <w:rPr>
          <w:rFonts w:ascii="楷体_GB2312" w:hAnsi="Times New Roman" w:eastAsia="楷体_GB2312" w:cs="Times New Roman"/>
          <w:sz w:val="30"/>
          <w:szCs w:val="30"/>
        </w:rPr>
        <w:t>3</w:t>
      </w:r>
      <w:r>
        <w:rPr>
          <w:rFonts w:hint="eastAsia" w:ascii="楷体_GB2312" w:hAnsi="Times New Roman" w:eastAsia="楷体_GB2312" w:cs="Times New Roman"/>
          <w:sz w:val="30"/>
          <w:szCs w:val="30"/>
        </w:rPr>
        <w:t>）标准化培训有待明晰</w:t>
      </w:r>
    </w:p>
    <w:p w14:paraId="709CA560">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根据标准化规划及实施战略，标准化人才培育培训为标准化发展的重点工作。但目前管理办法中对标准化培训的表述较为模糊，对于支持方式、支持标准等也未做明确规定</w:t>
      </w:r>
      <w:bookmarkStart w:id="47" w:name="_Toc52057396"/>
      <w:bookmarkStart w:id="48" w:name="_Toc52057397"/>
      <w:r>
        <w:rPr>
          <w:rFonts w:hint="eastAsia" w:ascii="Times New Roman" w:hAnsi="Times New Roman" w:eastAsia="仿宋" w:cs="Times New Roman"/>
          <w:sz w:val="28"/>
          <w:szCs w:val="28"/>
        </w:rPr>
        <w:t>。在实际项目实施中，2</w:t>
      </w:r>
      <w:r>
        <w:rPr>
          <w:rFonts w:ascii="Times New Roman" w:hAnsi="Times New Roman" w:eastAsia="仿宋" w:cs="Times New Roman"/>
          <w:sz w:val="28"/>
          <w:szCs w:val="28"/>
        </w:rPr>
        <w:t>020</w:t>
      </w:r>
      <w:r>
        <w:rPr>
          <w:rFonts w:hint="eastAsia" w:ascii="Times New Roman" w:hAnsi="Times New Roman" w:eastAsia="仿宋" w:cs="Times New Roman"/>
          <w:sz w:val="28"/>
          <w:szCs w:val="28"/>
        </w:rPr>
        <w:t>年标准化资助项目对“标准化人才培养模式创新项目”、“青岛‘标准化</w:t>
      </w:r>
      <w:r>
        <w:rPr>
          <w:rFonts w:ascii="Times New Roman" w:hAnsi="Times New Roman" w:eastAsia="仿宋" w:cs="Times New Roman"/>
          <w:sz w:val="28"/>
          <w:szCs w:val="28"/>
        </w:rPr>
        <w:t>+ ’大讲堂等标准化人才教育培训</w:t>
      </w:r>
      <w:r>
        <w:rPr>
          <w:rFonts w:hint="eastAsia" w:ascii="Times New Roman" w:hAnsi="Times New Roman" w:eastAsia="仿宋" w:cs="Times New Roman"/>
          <w:sz w:val="28"/>
          <w:szCs w:val="28"/>
        </w:rPr>
        <w:t>”、“国际标准化人才培养”三个教育培训类经常性项目共资助2</w:t>
      </w:r>
      <w:r>
        <w:rPr>
          <w:rFonts w:ascii="Times New Roman" w:hAnsi="Times New Roman" w:eastAsia="仿宋" w:cs="Times New Roman"/>
          <w:sz w:val="28"/>
          <w:szCs w:val="28"/>
        </w:rPr>
        <w:t>83</w:t>
      </w:r>
      <w:r>
        <w:rPr>
          <w:rFonts w:hint="eastAsia" w:ascii="Times New Roman" w:hAnsi="Times New Roman" w:eastAsia="仿宋" w:cs="Times New Roman"/>
          <w:sz w:val="28"/>
          <w:szCs w:val="28"/>
        </w:rPr>
        <w:t>万元。</w:t>
      </w:r>
    </w:p>
    <w:p w14:paraId="5146A0D7">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次评价共发现两个问题，一是教育培训类项目成本可测算且投入较大，当前的后补助形式会增加培训承担单位的财政压力；二是标准化资助管理办法中明确指出“项目已获得本市级政府部门其他资助奖励或补贴的</w:t>
      </w:r>
      <w:r>
        <w:rPr>
          <w:rFonts w:ascii="Times New Roman" w:hAnsi="Times New Roman" w:eastAsia="仿宋" w:cs="Times New Roman"/>
          <w:sz w:val="28"/>
          <w:szCs w:val="28"/>
        </w:rPr>
        <w:t>,不再重复资助奖励。</w:t>
      </w:r>
      <w:r>
        <w:rPr>
          <w:rFonts w:hint="eastAsia" w:ascii="Times New Roman" w:hAnsi="Times New Roman" w:eastAsia="仿宋" w:cs="Times New Roman"/>
          <w:sz w:val="28"/>
          <w:szCs w:val="28"/>
        </w:rPr>
        <w:t>”但2</w:t>
      </w:r>
      <w:r>
        <w:rPr>
          <w:rFonts w:ascii="Times New Roman" w:hAnsi="Times New Roman" w:eastAsia="仿宋" w:cs="Times New Roman"/>
          <w:sz w:val="28"/>
          <w:szCs w:val="28"/>
        </w:rPr>
        <w:t>020</w:t>
      </w:r>
      <w:r>
        <w:rPr>
          <w:rFonts w:hint="eastAsia" w:ascii="Times New Roman" w:hAnsi="Times New Roman" w:eastAsia="仿宋" w:cs="Times New Roman"/>
          <w:sz w:val="28"/>
          <w:szCs w:val="28"/>
        </w:rPr>
        <w:t>年青岛市首批市级标准化示范项目其中一项为“青岛市标准化培训服务标准化试点”项目且申报单位同样为青岛市标准化协会。</w:t>
      </w:r>
    </w:p>
    <w:p w14:paraId="30A7D3E3">
      <w:pPr>
        <w:pStyle w:val="206"/>
        <w:spacing w:line="580" w:lineRule="exact"/>
        <w:ind w:firstLine="640"/>
        <w:outlineLvl w:val="0"/>
        <w:rPr>
          <w:rFonts w:eastAsia="黑体"/>
          <w:bCs/>
          <w:sz w:val="32"/>
          <w:szCs w:val="32"/>
        </w:rPr>
      </w:pPr>
      <w:bookmarkStart w:id="49" w:name="_Toc78371658"/>
      <w:r>
        <w:rPr>
          <w:rFonts w:hint="eastAsia" w:eastAsia="黑体"/>
          <w:bCs/>
          <w:sz w:val="32"/>
          <w:szCs w:val="32"/>
        </w:rPr>
        <w:t>五、意见建议</w:t>
      </w:r>
      <w:bookmarkEnd w:id="47"/>
      <w:bookmarkEnd w:id="49"/>
    </w:p>
    <w:p w14:paraId="7B31EBE7">
      <w:pPr>
        <w:spacing w:line="600" w:lineRule="exact"/>
        <w:ind w:firstLine="600" w:firstLineChars="200"/>
        <w:rPr>
          <w:rFonts w:ascii="楷体_GB2312" w:hAnsi="Times New Roman" w:eastAsia="楷体_GB2312" w:cs="Times New Roman"/>
          <w:sz w:val="30"/>
          <w:szCs w:val="30"/>
        </w:rPr>
      </w:pPr>
      <w:r>
        <w:rPr>
          <w:rFonts w:hint="eastAsia" w:ascii="楷体_GB2312" w:hAnsi="Times New Roman" w:eastAsia="楷体_GB2312" w:cs="Times New Roman"/>
          <w:sz w:val="30"/>
          <w:szCs w:val="30"/>
        </w:rPr>
        <w:t>（</w:t>
      </w:r>
      <w:r>
        <w:rPr>
          <w:rFonts w:ascii="楷体_GB2312" w:hAnsi="Times New Roman" w:eastAsia="楷体_GB2312" w:cs="Times New Roman"/>
          <w:sz w:val="30"/>
          <w:szCs w:val="30"/>
        </w:rPr>
        <w:t>1</w:t>
      </w:r>
      <w:r>
        <w:rPr>
          <w:rFonts w:hint="eastAsia" w:ascii="楷体_GB2312" w:hAnsi="Times New Roman" w:eastAsia="楷体_GB2312" w:cs="Times New Roman"/>
          <w:sz w:val="30"/>
          <w:szCs w:val="30"/>
        </w:rPr>
        <w:t>）顺应改革要求，建立阶梯式资助标准</w:t>
      </w:r>
    </w:p>
    <w:p w14:paraId="632A1829">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建议市市场监督局优化资助标准，可结合国家标准化综合改革先进性评价的导向，参考深圳市标准化工作相关做法，充分应用专家评审结果，依据专家评分结果对标准进行阶梯式补贴，突出先进标准的优越性。建议市市场监管局综合资助实际发放金额，设置相应的资助下限。</w:t>
      </w:r>
    </w:p>
    <w:p w14:paraId="1D21ECC6">
      <w:pPr>
        <w:spacing w:line="600" w:lineRule="exact"/>
        <w:ind w:firstLine="600" w:firstLineChars="200"/>
        <w:rPr>
          <w:rFonts w:ascii="楷体_GB2312" w:hAnsi="Times New Roman" w:eastAsia="楷体_GB2312" w:cs="Times New Roman"/>
          <w:sz w:val="30"/>
          <w:szCs w:val="30"/>
        </w:rPr>
      </w:pPr>
      <w:r>
        <w:rPr>
          <w:rFonts w:hint="eastAsia" w:ascii="楷体_GB2312" w:hAnsi="Times New Roman" w:eastAsia="楷体_GB2312" w:cs="Times New Roman"/>
          <w:sz w:val="30"/>
          <w:szCs w:val="30"/>
        </w:rPr>
        <w:t>（</w:t>
      </w:r>
      <w:r>
        <w:rPr>
          <w:rFonts w:ascii="楷体_GB2312" w:hAnsi="Times New Roman" w:eastAsia="楷体_GB2312" w:cs="Times New Roman"/>
          <w:sz w:val="30"/>
          <w:szCs w:val="30"/>
        </w:rPr>
        <w:t>2</w:t>
      </w:r>
      <w:r>
        <w:rPr>
          <w:rFonts w:hint="eastAsia" w:ascii="楷体_GB2312" w:hAnsi="Times New Roman" w:eastAsia="楷体_GB2312" w:cs="Times New Roman"/>
          <w:sz w:val="30"/>
          <w:szCs w:val="30"/>
        </w:rPr>
        <w:t>）参考先进做法，优化资助对象</w:t>
      </w:r>
    </w:p>
    <w:p w14:paraId="0312A886">
      <w:pPr>
        <w:spacing w:line="600" w:lineRule="exact"/>
        <w:ind w:firstLine="560" w:firstLineChars="200"/>
        <w:jc w:val="both"/>
        <w:rPr>
          <w:rFonts w:ascii="Times New Roman" w:hAnsi="Times New Roman" w:eastAsia="仿宋" w:cs="Times New Roman"/>
          <w:sz w:val="28"/>
          <w:szCs w:val="28"/>
        </w:rPr>
      </w:pPr>
      <w:r>
        <w:rPr>
          <w:rFonts w:hint="eastAsia" w:ascii="Times New Roman" w:hAnsi="Times New Roman" w:eastAsia="仿宋" w:cs="Times New Roman"/>
          <w:sz w:val="28"/>
          <w:szCs w:val="28"/>
        </w:rPr>
        <w:t>参考结合深圳、北京等标准化先进地区的做法，建议市市场监管局将资助对象调整为标准，对同一标准的资助设置资助标准，再对主导及参与单位进行内部分配。同时，可对同一单位的年度标准制修订资助总额度设置上限以促进各类单位积极参与，避免为了资助而实施标准化的现象。</w:t>
      </w:r>
    </w:p>
    <w:p w14:paraId="5969CA8F">
      <w:pPr>
        <w:spacing w:line="600" w:lineRule="exact"/>
        <w:ind w:firstLine="600" w:firstLineChars="200"/>
        <w:rPr>
          <w:rFonts w:ascii="楷体_GB2312" w:hAnsi="Times New Roman" w:eastAsia="楷体_GB2312" w:cs="Times New Roman"/>
          <w:sz w:val="30"/>
          <w:szCs w:val="30"/>
        </w:rPr>
      </w:pPr>
      <w:r>
        <w:rPr>
          <w:rFonts w:hint="eastAsia" w:ascii="楷体_GB2312" w:hAnsi="Times New Roman" w:eastAsia="楷体_GB2312" w:cs="Times New Roman"/>
          <w:sz w:val="30"/>
          <w:szCs w:val="30"/>
        </w:rPr>
        <w:t>（3）分析培训需求，建立人才培养专项</w:t>
      </w:r>
    </w:p>
    <w:p w14:paraId="2E2F2AEB">
      <w:pPr>
        <w:spacing w:line="600" w:lineRule="exact"/>
        <w:ind w:firstLine="560" w:firstLineChars="200"/>
        <w:jc w:val="both"/>
        <w:rPr>
          <w:rFonts w:ascii="Times New Roman" w:hAnsi="Times New Roman" w:eastAsia="仿宋" w:cs="Times New Roman"/>
          <w:sz w:val="28"/>
          <w:szCs w:val="28"/>
        </w:rPr>
        <w:sectPr>
          <w:footerReference r:id="rId5" w:type="default"/>
          <w:footnotePr>
            <w:numRestart w:val="eachPage"/>
          </w:footnotePr>
          <w:pgSz w:w="11906" w:h="16838"/>
          <w:pgMar w:top="2098" w:right="1474" w:bottom="1985" w:left="1588" w:header="851" w:footer="992" w:gutter="0"/>
          <w:pgNumType w:start="1"/>
          <w:cols w:space="720" w:num="1"/>
          <w:docGrid w:linePitch="326" w:charSpace="0"/>
        </w:sectPr>
      </w:pPr>
      <w:r>
        <w:rPr>
          <w:rFonts w:hint="eastAsia" w:ascii="Times New Roman" w:hAnsi="Times New Roman" w:eastAsia="仿宋" w:cs="Times New Roman"/>
          <w:sz w:val="28"/>
          <w:szCs w:val="28"/>
        </w:rPr>
        <w:t>建议市市场监管局分析本市标准化培训的实际需求，将标准化培训、宣传及人才培养另设为二级项目。根据培训规模及培育需求，以前补助的形式对标准化培训类项目进行资助，并在培训结束后进行项目验收，对培训的实施成效进行监督管理。</w:t>
      </w:r>
    </w:p>
    <w:p w14:paraId="7F7603E4">
      <w:pPr>
        <w:spacing w:line="600" w:lineRule="exact"/>
        <w:outlineLvl w:val="0"/>
        <w:rPr>
          <w:rFonts w:ascii="黑体" w:hAnsi="黑体" w:eastAsia="黑体" w:cs="Times New Roman"/>
          <w:sz w:val="32"/>
          <w:szCs w:val="32"/>
        </w:rPr>
      </w:pPr>
      <w:bookmarkStart w:id="50" w:name="_Toc78371659"/>
      <w:r>
        <w:rPr>
          <w:rFonts w:hint="eastAsia" w:ascii="黑体" w:hAnsi="黑体" w:eastAsia="黑体" w:cs="Times New Roman"/>
          <w:sz w:val="32"/>
          <w:szCs w:val="32"/>
        </w:rPr>
        <w:t>附件</w:t>
      </w:r>
      <w:r>
        <w:rPr>
          <w:rFonts w:ascii="黑体" w:hAnsi="黑体" w:eastAsia="黑体" w:cs="Times New Roman"/>
          <w:sz w:val="32"/>
          <w:szCs w:val="32"/>
        </w:rPr>
        <w:t>1</w:t>
      </w:r>
      <w:r>
        <w:rPr>
          <w:rFonts w:hint="eastAsia" w:ascii="黑体" w:hAnsi="黑体" w:eastAsia="黑体" w:cs="Times New Roman"/>
          <w:sz w:val="32"/>
          <w:szCs w:val="32"/>
        </w:rPr>
        <w:t>：</w:t>
      </w:r>
      <w:r>
        <w:rPr>
          <w:rFonts w:ascii="黑体" w:hAnsi="黑体" w:eastAsia="黑体" w:cs="Times New Roman"/>
          <w:sz w:val="32"/>
          <w:szCs w:val="32"/>
        </w:rPr>
        <w:t>2020</w:t>
      </w:r>
      <w:r>
        <w:rPr>
          <w:rFonts w:hint="eastAsia" w:ascii="黑体" w:hAnsi="黑体" w:eastAsia="黑体" w:cs="Times New Roman"/>
          <w:sz w:val="32"/>
          <w:szCs w:val="32"/>
        </w:rPr>
        <w:t>年标准化资助资金绩效评价指标体系</w:t>
      </w:r>
      <w:bookmarkEnd w:id="48"/>
      <w:bookmarkEnd w:id="50"/>
    </w:p>
    <w:tbl>
      <w:tblPr>
        <w:tblStyle w:val="37"/>
        <w:tblW w:w="15340" w:type="dxa"/>
        <w:jc w:val="center"/>
        <w:tblLayout w:type="autofit"/>
        <w:tblCellMar>
          <w:top w:w="0" w:type="dxa"/>
          <w:left w:w="108" w:type="dxa"/>
          <w:bottom w:w="0" w:type="dxa"/>
          <w:right w:w="108" w:type="dxa"/>
        </w:tblCellMar>
      </w:tblPr>
      <w:tblGrid>
        <w:gridCol w:w="1293"/>
        <w:gridCol w:w="1351"/>
        <w:gridCol w:w="1563"/>
        <w:gridCol w:w="732"/>
        <w:gridCol w:w="738"/>
        <w:gridCol w:w="1016"/>
        <w:gridCol w:w="3657"/>
        <w:gridCol w:w="4767"/>
        <w:gridCol w:w="223"/>
      </w:tblGrid>
      <w:tr w14:paraId="51C671FA">
        <w:tblPrEx>
          <w:tblCellMar>
            <w:top w:w="0" w:type="dxa"/>
            <w:left w:w="108" w:type="dxa"/>
            <w:bottom w:w="0" w:type="dxa"/>
            <w:right w:w="108" w:type="dxa"/>
          </w:tblCellMar>
        </w:tblPrEx>
        <w:trPr>
          <w:gridAfter w:val="1"/>
          <w:wAfter w:w="36" w:type="dxa"/>
          <w:trHeight w:val="374" w:hRule="atLeast"/>
          <w:tblHeader/>
          <w:jc w:val="center"/>
        </w:trPr>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245676EC">
            <w:pPr>
              <w:jc w:val="center"/>
              <w:rPr>
                <w:rFonts w:ascii="仿宋" w:hAnsi="仿宋" w:eastAsia="仿宋"/>
                <w:b/>
                <w:bCs/>
                <w:color w:val="000000"/>
                <w:sz w:val="20"/>
                <w:szCs w:val="20"/>
              </w:rPr>
            </w:pPr>
            <w:r>
              <w:rPr>
                <w:rFonts w:hint="eastAsia" w:ascii="仿宋" w:hAnsi="仿宋" w:eastAsia="仿宋"/>
                <w:b/>
                <w:bCs/>
                <w:color w:val="000000"/>
                <w:sz w:val="20"/>
                <w:szCs w:val="20"/>
              </w:rPr>
              <w:t>一级指标</w:t>
            </w:r>
          </w:p>
        </w:tc>
        <w:tc>
          <w:tcPr>
            <w:tcW w:w="1377" w:type="dxa"/>
            <w:tcBorders>
              <w:top w:val="single" w:color="auto" w:sz="4" w:space="0"/>
              <w:left w:val="nil"/>
              <w:bottom w:val="single" w:color="auto" w:sz="4" w:space="0"/>
              <w:right w:val="single" w:color="auto" w:sz="4" w:space="0"/>
            </w:tcBorders>
            <w:shd w:val="clear" w:color="auto" w:fill="auto"/>
            <w:vAlign w:val="center"/>
          </w:tcPr>
          <w:p w14:paraId="193D1D2F">
            <w:pPr>
              <w:jc w:val="center"/>
              <w:rPr>
                <w:rFonts w:ascii="仿宋" w:hAnsi="仿宋" w:eastAsia="仿宋"/>
                <w:b/>
                <w:bCs/>
                <w:color w:val="000000"/>
                <w:sz w:val="20"/>
                <w:szCs w:val="20"/>
              </w:rPr>
            </w:pPr>
            <w:r>
              <w:rPr>
                <w:rFonts w:hint="eastAsia" w:ascii="仿宋" w:hAnsi="仿宋" w:eastAsia="仿宋"/>
                <w:b/>
                <w:bCs/>
                <w:color w:val="000000"/>
                <w:sz w:val="20"/>
                <w:szCs w:val="20"/>
              </w:rPr>
              <w:t>二级指标</w:t>
            </w:r>
          </w:p>
        </w:tc>
        <w:tc>
          <w:tcPr>
            <w:tcW w:w="1596" w:type="dxa"/>
            <w:tcBorders>
              <w:top w:val="single" w:color="auto" w:sz="4" w:space="0"/>
              <w:left w:val="nil"/>
              <w:bottom w:val="single" w:color="auto" w:sz="4" w:space="0"/>
              <w:right w:val="single" w:color="auto" w:sz="4" w:space="0"/>
            </w:tcBorders>
            <w:shd w:val="clear" w:color="auto" w:fill="auto"/>
            <w:vAlign w:val="center"/>
          </w:tcPr>
          <w:p w14:paraId="4B2F57F3">
            <w:pPr>
              <w:jc w:val="center"/>
              <w:rPr>
                <w:rFonts w:ascii="仿宋" w:hAnsi="仿宋" w:eastAsia="仿宋"/>
                <w:b/>
                <w:bCs/>
                <w:color w:val="000000"/>
                <w:sz w:val="20"/>
                <w:szCs w:val="20"/>
              </w:rPr>
            </w:pPr>
            <w:r>
              <w:rPr>
                <w:rFonts w:hint="eastAsia" w:ascii="仿宋" w:hAnsi="仿宋" w:eastAsia="仿宋"/>
                <w:b/>
                <w:bCs/>
                <w:color w:val="000000"/>
                <w:sz w:val="20"/>
                <w:szCs w:val="20"/>
              </w:rPr>
              <w:t>三级指标</w:t>
            </w:r>
          </w:p>
        </w:tc>
        <w:tc>
          <w:tcPr>
            <w:tcW w:w="739" w:type="dxa"/>
            <w:tcBorders>
              <w:top w:val="single" w:color="auto" w:sz="4" w:space="0"/>
              <w:left w:val="nil"/>
              <w:bottom w:val="single" w:color="auto" w:sz="4" w:space="0"/>
              <w:right w:val="single" w:color="auto" w:sz="4" w:space="0"/>
            </w:tcBorders>
            <w:shd w:val="clear" w:color="auto" w:fill="auto"/>
            <w:vAlign w:val="center"/>
          </w:tcPr>
          <w:p w14:paraId="7D2A8073">
            <w:pPr>
              <w:jc w:val="center"/>
              <w:rPr>
                <w:rFonts w:ascii="仿宋" w:hAnsi="仿宋" w:eastAsia="仿宋"/>
                <w:b/>
                <w:bCs/>
                <w:color w:val="000000"/>
                <w:sz w:val="20"/>
                <w:szCs w:val="20"/>
              </w:rPr>
            </w:pPr>
            <w:r>
              <w:rPr>
                <w:rFonts w:hint="eastAsia" w:ascii="仿宋" w:hAnsi="仿宋" w:eastAsia="仿宋"/>
                <w:b/>
                <w:bCs/>
                <w:color w:val="000000"/>
                <w:sz w:val="20"/>
                <w:szCs w:val="20"/>
              </w:rPr>
              <w:t>权重</w:t>
            </w:r>
          </w:p>
        </w:tc>
        <w:tc>
          <w:tcPr>
            <w:tcW w:w="739" w:type="dxa"/>
            <w:tcBorders>
              <w:top w:val="single" w:color="auto" w:sz="4" w:space="0"/>
              <w:left w:val="nil"/>
              <w:bottom w:val="single" w:color="auto" w:sz="4" w:space="0"/>
              <w:right w:val="single" w:color="auto" w:sz="4" w:space="0"/>
            </w:tcBorders>
            <w:shd w:val="clear" w:color="auto" w:fill="auto"/>
            <w:vAlign w:val="center"/>
          </w:tcPr>
          <w:p w14:paraId="56FF6E1C">
            <w:pPr>
              <w:jc w:val="center"/>
              <w:rPr>
                <w:rFonts w:ascii="仿宋" w:hAnsi="仿宋" w:eastAsia="仿宋"/>
                <w:b/>
                <w:bCs/>
                <w:color w:val="000000"/>
                <w:sz w:val="20"/>
                <w:szCs w:val="20"/>
              </w:rPr>
            </w:pPr>
            <w:r>
              <w:rPr>
                <w:rFonts w:hint="eastAsia" w:ascii="仿宋" w:hAnsi="仿宋" w:eastAsia="仿宋"/>
                <w:b/>
                <w:bCs/>
                <w:color w:val="000000"/>
                <w:sz w:val="20"/>
                <w:szCs w:val="20"/>
              </w:rPr>
              <w:t>得分</w:t>
            </w:r>
          </w:p>
        </w:tc>
        <w:tc>
          <w:tcPr>
            <w:tcW w:w="880" w:type="dxa"/>
            <w:tcBorders>
              <w:top w:val="single" w:color="auto" w:sz="4" w:space="0"/>
              <w:left w:val="nil"/>
              <w:bottom w:val="single" w:color="auto" w:sz="4" w:space="0"/>
              <w:right w:val="single" w:color="auto" w:sz="4" w:space="0"/>
            </w:tcBorders>
            <w:shd w:val="clear" w:color="auto" w:fill="auto"/>
            <w:vAlign w:val="center"/>
          </w:tcPr>
          <w:p w14:paraId="7CFD1D7E">
            <w:pPr>
              <w:jc w:val="center"/>
              <w:rPr>
                <w:rFonts w:ascii="仿宋" w:hAnsi="仿宋" w:eastAsia="仿宋"/>
                <w:b/>
                <w:bCs/>
                <w:color w:val="000000"/>
                <w:sz w:val="20"/>
                <w:szCs w:val="20"/>
              </w:rPr>
            </w:pPr>
            <w:r>
              <w:rPr>
                <w:rFonts w:hint="eastAsia" w:ascii="仿宋" w:hAnsi="仿宋" w:eastAsia="仿宋"/>
                <w:b/>
                <w:bCs/>
                <w:color w:val="000000"/>
                <w:sz w:val="20"/>
                <w:szCs w:val="20"/>
              </w:rPr>
              <w:t>指标值</w:t>
            </w:r>
          </w:p>
        </w:tc>
        <w:tc>
          <w:tcPr>
            <w:tcW w:w="3750" w:type="dxa"/>
            <w:tcBorders>
              <w:top w:val="single" w:color="auto" w:sz="4" w:space="0"/>
              <w:left w:val="nil"/>
              <w:bottom w:val="single" w:color="auto" w:sz="4" w:space="0"/>
              <w:right w:val="single" w:color="auto" w:sz="4" w:space="0"/>
            </w:tcBorders>
            <w:shd w:val="clear" w:color="auto" w:fill="auto"/>
            <w:vAlign w:val="center"/>
          </w:tcPr>
          <w:p w14:paraId="03AF7867">
            <w:pPr>
              <w:jc w:val="center"/>
              <w:rPr>
                <w:rFonts w:ascii="仿宋" w:hAnsi="仿宋" w:eastAsia="仿宋"/>
                <w:b/>
                <w:bCs/>
                <w:color w:val="000000"/>
                <w:sz w:val="20"/>
                <w:szCs w:val="20"/>
              </w:rPr>
            </w:pPr>
            <w:r>
              <w:rPr>
                <w:rFonts w:hint="eastAsia" w:ascii="仿宋" w:hAnsi="仿宋" w:eastAsia="仿宋"/>
                <w:b/>
                <w:bCs/>
                <w:color w:val="000000"/>
                <w:sz w:val="20"/>
                <w:szCs w:val="20"/>
              </w:rPr>
              <w:t>指标解释</w:t>
            </w:r>
          </w:p>
        </w:tc>
        <w:tc>
          <w:tcPr>
            <w:tcW w:w="4906" w:type="dxa"/>
            <w:tcBorders>
              <w:top w:val="single" w:color="auto" w:sz="4" w:space="0"/>
              <w:left w:val="nil"/>
              <w:bottom w:val="single" w:color="auto" w:sz="4" w:space="0"/>
              <w:right w:val="single" w:color="auto" w:sz="4" w:space="0"/>
            </w:tcBorders>
            <w:shd w:val="clear" w:color="auto" w:fill="auto"/>
            <w:vAlign w:val="center"/>
          </w:tcPr>
          <w:p w14:paraId="7FBF536A">
            <w:pPr>
              <w:jc w:val="center"/>
              <w:rPr>
                <w:rFonts w:ascii="仿宋" w:hAnsi="仿宋" w:eastAsia="仿宋"/>
                <w:b/>
                <w:bCs/>
                <w:color w:val="000000"/>
                <w:sz w:val="20"/>
                <w:szCs w:val="20"/>
              </w:rPr>
            </w:pPr>
            <w:r>
              <w:rPr>
                <w:rFonts w:hint="eastAsia" w:ascii="仿宋" w:hAnsi="仿宋" w:eastAsia="仿宋"/>
                <w:b/>
                <w:bCs/>
                <w:color w:val="000000"/>
                <w:sz w:val="20"/>
                <w:szCs w:val="20"/>
              </w:rPr>
              <w:t>评分标准</w:t>
            </w:r>
          </w:p>
        </w:tc>
      </w:tr>
      <w:tr w14:paraId="11469826">
        <w:tblPrEx>
          <w:tblCellMar>
            <w:top w:w="0" w:type="dxa"/>
            <w:left w:w="108" w:type="dxa"/>
            <w:bottom w:w="0" w:type="dxa"/>
            <w:right w:w="108" w:type="dxa"/>
          </w:tblCellMar>
        </w:tblPrEx>
        <w:trPr>
          <w:gridAfter w:val="1"/>
          <w:wAfter w:w="36" w:type="dxa"/>
          <w:trHeight w:val="780" w:hRule="atLeast"/>
          <w:jc w:val="center"/>
        </w:trPr>
        <w:tc>
          <w:tcPr>
            <w:tcW w:w="1317" w:type="dxa"/>
            <w:vMerge w:val="restart"/>
            <w:tcBorders>
              <w:top w:val="nil"/>
              <w:left w:val="single" w:color="auto" w:sz="4" w:space="0"/>
              <w:bottom w:val="single" w:color="auto" w:sz="4" w:space="0"/>
              <w:right w:val="single" w:color="auto" w:sz="4" w:space="0"/>
            </w:tcBorders>
            <w:shd w:val="clear" w:color="auto" w:fill="auto"/>
            <w:vAlign w:val="center"/>
          </w:tcPr>
          <w:p w14:paraId="622C2489">
            <w:pPr>
              <w:jc w:val="center"/>
              <w:rPr>
                <w:rFonts w:ascii="仿宋" w:hAnsi="仿宋" w:eastAsia="仿宋"/>
                <w:b/>
                <w:bCs/>
                <w:color w:val="000000"/>
                <w:sz w:val="20"/>
                <w:szCs w:val="20"/>
              </w:rPr>
            </w:pPr>
            <w:r>
              <w:rPr>
                <w:rFonts w:hint="eastAsia" w:ascii="仿宋" w:hAnsi="仿宋" w:eastAsia="仿宋"/>
                <w:b/>
                <w:bCs/>
                <w:color w:val="000000"/>
                <w:sz w:val="20"/>
                <w:szCs w:val="20"/>
              </w:rPr>
              <w:t>A决策</w:t>
            </w:r>
            <w:r>
              <w:rPr>
                <w:rFonts w:hint="eastAsia" w:ascii="仿宋" w:hAnsi="仿宋" w:eastAsia="仿宋"/>
                <w:b/>
                <w:bCs/>
                <w:color w:val="000000"/>
                <w:sz w:val="20"/>
                <w:szCs w:val="20"/>
              </w:rPr>
              <w:br w:type="textWrapping"/>
            </w:r>
            <w:r>
              <w:rPr>
                <w:rFonts w:hint="eastAsia" w:ascii="仿宋" w:hAnsi="仿宋" w:eastAsia="仿宋"/>
                <w:b/>
                <w:bCs/>
                <w:color w:val="000000"/>
                <w:sz w:val="20"/>
                <w:szCs w:val="20"/>
              </w:rPr>
              <w:t>（25分）</w:t>
            </w:r>
          </w:p>
        </w:tc>
        <w:tc>
          <w:tcPr>
            <w:tcW w:w="1377" w:type="dxa"/>
            <w:vMerge w:val="restart"/>
            <w:tcBorders>
              <w:top w:val="nil"/>
              <w:left w:val="single" w:color="auto" w:sz="4" w:space="0"/>
              <w:bottom w:val="single" w:color="auto" w:sz="4" w:space="0"/>
              <w:right w:val="single" w:color="auto" w:sz="4" w:space="0"/>
            </w:tcBorders>
            <w:shd w:val="clear" w:color="auto" w:fill="auto"/>
            <w:vAlign w:val="center"/>
          </w:tcPr>
          <w:p w14:paraId="15ADF492">
            <w:pPr>
              <w:jc w:val="center"/>
              <w:rPr>
                <w:rFonts w:ascii="仿宋" w:hAnsi="仿宋" w:eastAsia="仿宋"/>
                <w:color w:val="000000"/>
                <w:sz w:val="20"/>
                <w:szCs w:val="20"/>
              </w:rPr>
            </w:pPr>
            <w:r>
              <w:rPr>
                <w:rFonts w:hint="eastAsia" w:ascii="仿宋" w:hAnsi="仿宋" w:eastAsia="仿宋"/>
                <w:color w:val="000000"/>
                <w:sz w:val="20"/>
                <w:szCs w:val="20"/>
              </w:rPr>
              <w:t>A1项目立项</w:t>
            </w:r>
            <w:r>
              <w:rPr>
                <w:rFonts w:hint="eastAsia" w:ascii="仿宋" w:hAnsi="仿宋" w:eastAsia="仿宋"/>
                <w:color w:val="000000"/>
                <w:sz w:val="20"/>
                <w:szCs w:val="20"/>
              </w:rPr>
              <w:br w:type="textWrapping"/>
            </w:r>
            <w:r>
              <w:rPr>
                <w:rFonts w:hint="eastAsia" w:ascii="仿宋" w:hAnsi="仿宋" w:eastAsia="仿宋"/>
                <w:color w:val="000000"/>
                <w:sz w:val="20"/>
                <w:szCs w:val="20"/>
              </w:rPr>
              <w:t>（10分）</w:t>
            </w: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7A86B6D2">
            <w:pPr>
              <w:jc w:val="center"/>
              <w:rPr>
                <w:rFonts w:ascii="仿宋" w:hAnsi="仿宋" w:eastAsia="仿宋"/>
                <w:color w:val="000000"/>
                <w:sz w:val="20"/>
                <w:szCs w:val="20"/>
              </w:rPr>
            </w:pPr>
            <w:r>
              <w:rPr>
                <w:rFonts w:hint="eastAsia" w:ascii="仿宋" w:hAnsi="仿宋" w:eastAsia="仿宋"/>
                <w:color w:val="000000"/>
                <w:sz w:val="20"/>
                <w:szCs w:val="20"/>
              </w:rPr>
              <w:t>A11立项依据充分性</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6845BD9C">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739" w:type="dxa"/>
            <w:vMerge w:val="restart"/>
            <w:tcBorders>
              <w:top w:val="nil"/>
              <w:left w:val="single" w:color="auto" w:sz="4" w:space="0"/>
              <w:bottom w:val="single" w:color="000000" w:sz="4" w:space="0"/>
              <w:right w:val="single" w:color="auto" w:sz="4" w:space="0"/>
            </w:tcBorders>
            <w:shd w:val="clear" w:color="auto" w:fill="auto"/>
            <w:vAlign w:val="center"/>
          </w:tcPr>
          <w:p w14:paraId="7641140E">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511E9005">
            <w:pPr>
              <w:jc w:val="center"/>
              <w:rPr>
                <w:rFonts w:ascii="仿宋" w:hAnsi="仿宋" w:eastAsia="仿宋"/>
                <w:color w:val="000000"/>
                <w:sz w:val="20"/>
                <w:szCs w:val="20"/>
              </w:rPr>
            </w:pPr>
            <w:r>
              <w:rPr>
                <w:rFonts w:hint="eastAsia" w:ascii="仿宋" w:hAnsi="仿宋" w:eastAsia="仿宋"/>
                <w:color w:val="000000"/>
                <w:sz w:val="20"/>
                <w:szCs w:val="20"/>
              </w:rPr>
              <w:t>充分</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361C0855">
            <w:pPr>
              <w:jc w:val="both"/>
              <w:rPr>
                <w:rFonts w:ascii="仿宋" w:hAnsi="仿宋" w:eastAsia="仿宋"/>
                <w:color w:val="000000"/>
                <w:sz w:val="20"/>
                <w:szCs w:val="20"/>
              </w:rPr>
            </w:pPr>
            <w:r>
              <w:rPr>
                <w:rFonts w:hint="eastAsia" w:ascii="仿宋" w:hAnsi="仿宋" w:eastAsia="仿宋"/>
                <w:color w:val="000000"/>
                <w:sz w:val="20"/>
                <w:szCs w:val="20"/>
              </w:rPr>
              <w:t>项目立项是否符合法律法规、相关政策、发展规划以及部门职责，用以反映和考核项目立项依据情况。</w:t>
            </w:r>
          </w:p>
        </w:tc>
        <w:tc>
          <w:tcPr>
            <w:tcW w:w="4906" w:type="dxa"/>
            <w:tcBorders>
              <w:top w:val="nil"/>
              <w:left w:val="nil"/>
              <w:bottom w:val="single" w:color="auto" w:sz="4" w:space="0"/>
              <w:right w:val="single" w:color="auto" w:sz="4" w:space="0"/>
            </w:tcBorders>
            <w:shd w:val="clear" w:color="auto" w:fill="auto"/>
            <w:vAlign w:val="center"/>
          </w:tcPr>
          <w:p w14:paraId="493F29A6">
            <w:pPr>
              <w:jc w:val="both"/>
              <w:rPr>
                <w:rFonts w:ascii="仿宋" w:hAnsi="仿宋" w:eastAsia="仿宋"/>
                <w:color w:val="000000"/>
                <w:sz w:val="20"/>
                <w:szCs w:val="20"/>
              </w:rPr>
            </w:pPr>
            <w:r>
              <w:rPr>
                <w:rFonts w:hint="eastAsia" w:ascii="仿宋" w:hAnsi="仿宋" w:eastAsia="仿宋"/>
                <w:color w:val="000000"/>
                <w:sz w:val="20"/>
                <w:szCs w:val="20"/>
              </w:rPr>
              <w:t>①项目立项是否符合国家法律法规、国民经济发展规划和相关政策；</w:t>
            </w:r>
          </w:p>
        </w:tc>
      </w:tr>
      <w:tr w14:paraId="60F8A4F0">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4383477E">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402D989D">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0155D918">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427F084B">
            <w:pPr>
              <w:rPr>
                <w:rFonts w:ascii="仿宋" w:hAnsi="仿宋" w:eastAsia="仿宋"/>
                <w:color w:val="000000"/>
                <w:sz w:val="20"/>
                <w:szCs w:val="20"/>
              </w:rPr>
            </w:pPr>
          </w:p>
        </w:tc>
        <w:tc>
          <w:tcPr>
            <w:tcW w:w="739" w:type="dxa"/>
            <w:vMerge w:val="continue"/>
            <w:tcBorders>
              <w:top w:val="nil"/>
              <w:left w:val="single" w:color="auto" w:sz="4" w:space="0"/>
              <w:bottom w:val="single" w:color="000000" w:sz="4" w:space="0"/>
              <w:right w:val="single" w:color="auto" w:sz="4" w:space="0"/>
            </w:tcBorders>
            <w:vAlign w:val="center"/>
          </w:tcPr>
          <w:p w14:paraId="789798D4">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2A151119">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39B136B5">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26B1C36F">
            <w:pPr>
              <w:jc w:val="both"/>
              <w:rPr>
                <w:rFonts w:ascii="仿宋" w:hAnsi="仿宋" w:eastAsia="仿宋"/>
                <w:color w:val="000000"/>
                <w:sz w:val="20"/>
                <w:szCs w:val="20"/>
              </w:rPr>
            </w:pPr>
            <w:r>
              <w:rPr>
                <w:rFonts w:hint="eastAsia" w:ascii="仿宋" w:hAnsi="仿宋" w:eastAsia="仿宋"/>
                <w:color w:val="000000"/>
                <w:sz w:val="20"/>
                <w:szCs w:val="20"/>
              </w:rPr>
              <w:t>②项目立项是否符合行业发展规划和政策要求；</w:t>
            </w:r>
          </w:p>
        </w:tc>
      </w:tr>
      <w:tr w14:paraId="005D6CA6">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22E0D646">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19B846F0">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18C891D0">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79124FE9">
            <w:pPr>
              <w:rPr>
                <w:rFonts w:ascii="仿宋" w:hAnsi="仿宋" w:eastAsia="仿宋"/>
                <w:color w:val="000000"/>
                <w:sz w:val="20"/>
                <w:szCs w:val="20"/>
              </w:rPr>
            </w:pPr>
          </w:p>
        </w:tc>
        <w:tc>
          <w:tcPr>
            <w:tcW w:w="739" w:type="dxa"/>
            <w:vMerge w:val="continue"/>
            <w:tcBorders>
              <w:top w:val="nil"/>
              <w:left w:val="single" w:color="auto" w:sz="4" w:space="0"/>
              <w:bottom w:val="single" w:color="000000" w:sz="4" w:space="0"/>
              <w:right w:val="single" w:color="auto" w:sz="4" w:space="0"/>
            </w:tcBorders>
            <w:vAlign w:val="center"/>
          </w:tcPr>
          <w:p w14:paraId="616C1BF4">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219606DC">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4E56ADCF">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3762F9C5">
            <w:pPr>
              <w:jc w:val="both"/>
              <w:rPr>
                <w:rFonts w:ascii="仿宋" w:hAnsi="仿宋" w:eastAsia="仿宋"/>
                <w:color w:val="000000"/>
                <w:sz w:val="20"/>
                <w:szCs w:val="20"/>
              </w:rPr>
            </w:pPr>
            <w:r>
              <w:rPr>
                <w:rFonts w:hint="eastAsia" w:ascii="仿宋" w:hAnsi="仿宋" w:eastAsia="仿宋"/>
                <w:color w:val="000000"/>
                <w:sz w:val="20"/>
                <w:szCs w:val="20"/>
              </w:rPr>
              <w:t>③项目立项是否与部门职责范围相符，属于部门履职所需；</w:t>
            </w:r>
          </w:p>
        </w:tc>
      </w:tr>
      <w:tr w14:paraId="3CFA5FAA">
        <w:tblPrEx>
          <w:tblCellMar>
            <w:top w:w="0" w:type="dxa"/>
            <w:left w:w="108" w:type="dxa"/>
            <w:bottom w:w="0" w:type="dxa"/>
            <w:right w:w="108" w:type="dxa"/>
          </w:tblCellMar>
        </w:tblPrEx>
        <w:trPr>
          <w:gridAfter w:val="1"/>
          <w:wAfter w:w="36" w:type="dxa"/>
          <w:trHeight w:val="52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0F4478A0">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4A3C7189">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5D59131F">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5CD009B7">
            <w:pPr>
              <w:rPr>
                <w:rFonts w:ascii="仿宋" w:hAnsi="仿宋" w:eastAsia="仿宋"/>
                <w:color w:val="000000"/>
                <w:sz w:val="20"/>
                <w:szCs w:val="20"/>
              </w:rPr>
            </w:pPr>
          </w:p>
        </w:tc>
        <w:tc>
          <w:tcPr>
            <w:tcW w:w="739" w:type="dxa"/>
            <w:vMerge w:val="continue"/>
            <w:tcBorders>
              <w:top w:val="nil"/>
              <w:left w:val="single" w:color="auto" w:sz="4" w:space="0"/>
              <w:bottom w:val="single" w:color="000000" w:sz="4" w:space="0"/>
              <w:right w:val="single" w:color="auto" w:sz="4" w:space="0"/>
            </w:tcBorders>
            <w:vAlign w:val="center"/>
          </w:tcPr>
          <w:p w14:paraId="4F63C4DC">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0BA9D802">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11846FCC">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6C1504D2">
            <w:pPr>
              <w:jc w:val="both"/>
              <w:rPr>
                <w:rFonts w:ascii="仿宋" w:hAnsi="仿宋" w:eastAsia="仿宋"/>
                <w:color w:val="000000"/>
                <w:sz w:val="20"/>
                <w:szCs w:val="20"/>
              </w:rPr>
            </w:pPr>
            <w:r>
              <w:rPr>
                <w:rFonts w:hint="eastAsia" w:ascii="仿宋" w:hAnsi="仿宋" w:eastAsia="仿宋"/>
                <w:color w:val="000000"/>
                <w:sz w:val="20"/>
                <w:szCs w:val="20"/>
              </w:rPr>
              <w:t>④项目是否属于公共财政支持范围，是否符合中央、地方事权支出责任划分原则；</w:t>
            </w:r>
          </w:p>
        </w:tc>
      </w:tr>
      <w:tr w14:paraId="4FEB720B">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10D31606">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795AC83C">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7B31C559">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3C7F9818">
            <w:pPr>
              <w:rPr>
                <w:rFonts w:ascii="仿宋" w:hAnsi="仿宋" w:eastAsia="仿宋"/>
                <w:color w:val="000000"/>
                <w:sz w:val="20"/>
                <w:szCs w:val="20"/>
              </w:rPr>
            </w:pPr>
          </w:p>
        </w:tc>
        <w:tc>
          <w:tcPr>
            <w:tcW w:w="739" w:type="dxa"/>
            <w:vMerge w:val="continue"/>
            <w:tcBorders>
              <w:top w:val="nil"/>
              <w:left w:val="single" w:color="auto" w:sz="4" w:space="0"/>
              <w:bottom w:val="single" w:color="000000" w:sz="4" w:space="0"/>
              <w:right w:val="single" w:color="auto" w:sz="4" w:space="0"/>
            </w:tcBorders>
            <w:vAlign w:val="center"/>
          </w:tcPr>
          <w:p w14:paraId="2DC691E6">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6A6D3F0F">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071ADA34">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3AAE8737">
            <w:pPr>
              <w:jc w:val="both"/>
              <w:rPr>
                <w:rFonts w:ascii="仿宋" w:hAnsi="仿宋" w:eastAsia="仿宋"/>
                <w:color w:val="000000"/>
                <w:sz w:val="20"/>
                <w:szCs w:val="20"/>
              </w:rPr>
            </w:pPr>
            <w:r>
              <w:rPr>
                <w:rFonts w:hint="eastAsia" w:ascii="仿宋" w:hAnsi="仿宋" w:eastAsia="仿宋"/>
                <w:color w:val="000000"/>
                <w:sz w:val="20"/>
                <w:szCs w:val="20"/>
              </w:rPr>
              <w:t>⑤项目是否与相关部门同类项目或部门内部相关项目不重复。</w:t>
            </w:r>
          </w:p>
        </w:tc>
      </w:tr>
      <w:tr w14:paraId="5373F649">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2BB54670">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353D8F05">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206C72C5">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0423B889">
            <w:pPr>
              <w:rPr>
                <w:rFonts w:ascii="仿宋" w:hAnsi="仿宋" w:eastAsia="仿宋"/>
                <w:color w:val="000000"/>
                <w:sz w:val="20"/>
                <w:szCs w:val="20"/>
              </w:rPr>
            </w:pPr>
          </w:p>
        </w:tc>
        <w:tc>
          <w:tcPr>
            <w:tcW w:w="739" w:type="dxa"/>
            <w:vMerge w:val="continue"/>
            <w:tcBorders>
              <w:top w:val="nil"/>
              <w:left w:val="single" w:color="auto" w:sz="4" w:space="0"/>
              <w:bottom w:val="single" w:color="000000" w:sz="4" w:space="0"/>
              <w:right w:val="single" w:color="auto" w:sz="4" w:space="0"/>
            </w:tcBorders>
            <w:vAlign w:val="center"/>
          </w:tcPr>
          <w:p w14:paraId="77B76B06">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16B7068F">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4415923C">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78EFA6CF">
            <w:pPr>
              <w:jc w:val="both"/>
              <w:rPr>
                <w:rFonts w:ascii="仿宋" w:hAnsi="仿宋" w:eastAsia="仿宋"/>
                <w:color w:val="000000"/>
                <w:sz w:val="20"/>
                <w:szCs w:val="20"/>
              </w:rPr>
            </w:pPr>
            <w:r>
              <w:rPr>
                <w:rFonts w:hint="eastAsia" w:ascii="仿宋" w:hAnsi="仿宋" w:eastAsia="仿宋"/>
                <w:color w:val="000000"/>
                <w:sz w:val="20"/>
                <w:szCs w:val="20"/>
              </w:rPr>
              <w:t>5项各占20%权重，每有一项不满足，则扣除相应权重。</w:t>
            </w:r>
          </w:p>
        </w:tc>
      </w:tr>
      <w:tr w14:paraId="00E0FD34">
        <w:tblPrEx>
          <w:tblCellMar>
            <w:top w:w="0" w:type="dxa"/>
            <w:left w:w="108" w:type="dxa"/>
            <w:bottom w:w="0" w:type="dxa"/>
            <w:right w:w="108" w:type="dxa"/>
          </w:tblCellMar>
        </w:tblPrEx>
        <w:trPr>
          <w:gridAfter w:val="1"/>
          <w:wAfter w:w="36" w:type="dxa"/>
          <w:trHeight w:val="523"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272F99B2">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2244C133">
            <w:pPr>
              <w:rPr>
                <w:rFonts w:ascii="仿宋" w:hAnsi="仿宋" w:eastAsia="仿宋"/>
                <w:color w:val="000000"/>
                <w:sz w:val="20"/>
                <w:szCs w:val="20"/>
              </w:rPr>
            </w:pP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772C4F30">
            <w:pPr>
              <w:jc w:val="center"/>
              <w:rPr>
                <w:rFonts w:ascii="仿宋" w:hAnsi="仿宋" w:eastAsia="仿宋"/>
                <w:color w:val="000000"/>
                <w:sz w:val="20"/>
                <w:szCs w:val="20"/>
              </w:rPr>
            </w:pPr>
            <w:r>
              <w:rPr>
                <w:rFonts w:hint="eastAsia" w:ascii="仿宋" w:hAnsi="仿宋" w:eastAsia="仿宋"/>
                <w:color w:val="000000"/>
                <w:sz w:val="20"/>
                <w:szCs w:val="20"/>
              </w:rPr>
              <w:t>A12立项程序规范性</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07D82F4C">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6AE9FC05">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5366D150">
            <w:pPr>
              <w:jc w:val="center"/>
              <w:rPr>
                <w:rFonts w:ascii="仿宋" w:hAnsi="仿宋" w:eastAsia="仿宋"/>
                <w:color w:val="000000"/>
                <w:sz w:val="20"/>
                <w:szCs w:val="20"/>
              </w:rPr>
            </w:pPr>
            <w:r>
              <w:rPr>
                <w:rFonts w:hint="eastAsia" w:ascii="仿宋" w:hAnsi="仿宋" w:eastAsia="仿宋"/>
                <w:color w:val="000000"/>
                <w:sz w:val="20"/>
                <w:szCs w:val="20"/>
              </w:rPr>
              <w:t>规范</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04BA24CF">
            <w:pPr>
              <w:jc w:val="both"/>
              <w:rPr>
                <w:rFonts w:ascii="仿宋" w:hAnsi="仿宋" w:eastAsia="仿宋"/>
                <w:color w:val="000000"/>
                <w:sz w:val="20"/>
                <w:szCs w:val="20"/>
              </w:rPr>
            </w:pPr>
            <w:r>
              <w:rPr>
                <w:rFonts w:hint="eastAsia" w:ascii="仿宋" w:hAnsi="仿宋" w:eastAsia="仿宋"/>
                <w:color w:val="000000"/>
                <w:sz w:val="20"/>
                <w:szCs w:val="20"/>
              </w:rPr>
              <w:t>项目的申请、设立过程是否符合相关要求，用以反映和考核项目立项的规范情况。</w:t>
            </w:r>
          </w:p>
        </w:tc>
        <w:tc>
          <w:tcPr>
            <w:tcW w:w="4906" w:type="dxa"/>
            <w:tcBorders>
              <w:top w:val="nil"/>
              <w:left w:val="nil"/>
              <w:bottom w:val="single" w:color="auto" w:sz="4" w:space="0"/>
              <w:right w:val="single" w:color="auto" w:sz="4" w:space="0"/>
            </w:tcBorders>
            <w:shd w:val="clear" w:color="auto" w:fill="auto"/>
            <w:vAlign w:val="center"/>
          </w:tcPr>
          <w:p w14:paraId="2DA38C76">
            <w:pPr>
              <w:jc w:val="both"/>
              <w:rPr>
                <w:rFonts w:ascii="仿宋" w:hAnsi="仿宋" w:eastAsia="仿宋"/>
                <w:color w:val="000000"/>
                <w:sz w:val="20"/>
                <w:szCs w:val="20"/>
              </w:rPr>
            </w:pPr>
            <w:r>
              <w:rPr>
                <w:rFonts w:hint="eastAsia" w:ascii="仿宋" w:hAnsi="仿宋" w:eastAsia="仿宋"/>
                <w:color w:val="000000"/>
                <w:sz w:val="20"/>
                <w:szCs w:val="20"/>
              </w:rPr>
              <w:t>①项目按照规定的程序申请设立；</w:t>
            </w:r>
          </w:p>
        </w:tc>
      </w:tr>
      <w:tr w14:paraId="5BC706A5">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3E6F5A71">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590FD0FD">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03EC100B">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54163AAE">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1B58A16F">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16F6279E">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08C62DE9">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70FE03A1">
            <w:pPr>
              <w:jc w:val="both"/>
              <w:rPr>
                <w:rFonts w:ascii="仿宋" w:hAnsi="仿宋" w:eastAsia="仿宋"/>
                <w:color w:val="000000"/>
                <w:sz w:val="20"/>
                <w:szCs w:val="20"/>
              </w:rPr>
            </w:pPr>
            <w:r>
              <w:rPr>
                <w:rFonts w:hint="eastAsia" w:ascii="仿宋" w:hAnsi="仿宋" w:eastAsia="仿宋"/>
                <w:color w:val="000000"/>
                <w:sz w:val="20"/>
                <w:szCs w:val="20"/>
              </w:rPr>
              <w:t>②所提交的文件、材料符合相关要求；</w:t>
            </w:r>
          </w:p>
        </w:tc>
      </w:tr>
      <w:tr w14:paraId="1E72E6EA">
        <w:tblPrEx>
          <w:tblCellMar>
            <w:top w:w="0" w:type="dxa"/>
            <w:left w:w="108" w:type="dxa"/>
            <w:bottom w:w="0" w:type="dxa"/>
            <w:right w:w="108" w:type="dxa"/>
          </w:tblCellMar>
        </w:tblPrEx>
        <w:trPr>
          <w:gridAfter w:val="1"/>
          <w:wAfter w:w="36" w:type="dxa"/>
          <w:trHeight w:val="52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21EB2005">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52FB18BF">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16475889">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3FB94185">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10B2AF61">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3DB7F874">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27DA6938">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65DC43BF">
            <w:pPr>
              <w:jc w:val="both"/>
              <w:rPr>
                <w:rFonts w:ascii="仿宋" w:hAnsi="仿宋" w:eastAsia="仿宋"/>
                <w:color w:val="000000"/>
                <w:sz w:val="20"/>
                <w:szCs w:val="20"/>
              </w:rPr>
            </w:pPr>
            <w:r>
              <w:rPr>
                <w:rFonts w:hint="eastAsia" w:ascii="仿宋" w:hAnsi="仿宋" w:eastAsia="仿宋"/>
                <w:color w:val="000000"/>
                <w:sz w:val="20"/>
                <w:szCs w:val="20"/>
              </w:rPr>
              <w:t>③事前已经过必要的可行性研究、专家论证、风险评估、绩效评估、集体决策等。</w:t>
            </w:r>
          </w:p>
        </w:tc>
      </w:tr>
      <w:tr w14:paraId="29F8093D">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7DE426B8">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13E52A07">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38944BAE">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43D44E82">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3E0420B2">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525712E1">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32626476">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4045F5A6">
            <w:pPr>
              <w:jc w:val="both"/>
              <w:rPr>
                <w:rFonts w:ascii="仿宋" w:hAnsi="仿宋" w:eastAsia="仿宋"/>
                <w:color w:val="000000"/>
                <w:sz w:val="20"/>
                <w:szCs w:val="20"/>
              </w:rPr>
            </w:pPr>
            <w:r>
              <w:rPr>
                <w:rFonts w:hint="eastAsia" w:ascii="仿宋" w:hAnsi="仿宋" w:eastAsia="仿宋"/>
                <w:color w:val="000000"/>
                <w:sz w:val="20"/>
                <w:szCs w:val="20"/>
              </w:rPr>
              <w:t>3项各占1/3权重，每有一项不满足，则扣除相应权重。</w:t>
            </w:r>
          </w:p>
        </w:tc>
      </w:tr>
      <w:tr w14:paraId="5D370279">
        <w:tblPrEx>
          <w:tblCellMar>
            <w:top w:w="0" w:type="dxa"/>
            <w:left w:w="108" w:type="dxa"/>
            <w:bottom w:w="0" w:type="dxa"/>
            <w:right w:w="108" w:type="dxa"/>
          </w:tblCellMar>
        </w:tblPrEx>
        <w:trPr>
          <w:gridAfter w:val="1"/>
          <w:wAfter w:w="36" w:type="dxa"/>
          <w:trHeight w:val="283"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4BC148FB">
            <w:pPr>
              <w:rPr>
                <w:rFonts w:ascii="仿宋" w:hAnsi="仿宋" w:eastAsia="仿宋"/>
                <w:b/>
                <w:bCs/>
                <w:color w:val="000000"/>
                <w:sz w:val="20"/>
                <w:szCs w:val="20"/>
              </w:rPr>
            </w:pPr>
          </w:p>
        </w:tc>
        <w:tc>
          <w:tcPr>
            <w:tcW w:w="1377" w:type="dxa"/>
            <w:vMerge w:val="restart"/>
            <w:tcBorders>
              <w:top w:val="nil"/>
              <w:left w:val="single" w:color="auto" w:sz="4" w:space="0"/>
              <w:bottom w:val="single" w:color="auto" w:sz="4" w:space="0"/>
              <w:right w:val="single" w:color="auto" w:sz="4" w:space="0"/>
            </w:tcBorders>
            <w:shd w:val="clear" w:color="auto" w:fill="auto"/>
            <w:vAlign w:val="center"/>
          </w:tcPr>
          <w:p w14:paraId="1B4A09F3">
            <w:pPr>
              <w:jc w:val="center"/>
              <w:rPr>
                <w:rFonts w:ascii="仿宋" w:hAnsi="仿宋" w:eastAsia="仿宋"/>
                <w:color w:val="000000"/>
                <w:sz w:val="20"/>
                <w:szCs w:val="20"/>
              </w:rPr>
            </w:pPr>
            <w:r>
              <w:rPr>
                <w:rFonts w:hint="eastAsia" w:ascii="仿宋" w:hAnsi="仿宋" w:eastAsia="仿宋"/>
                <w:color w:val="000000"/>
                <w:sz w:val="20"/>
                <w:szCs w:val="20"/>
              </w:rPr>
              <w:t>A2绩效目标</w:t>
            </w:r>
            <w:r>
              <w:rPr>
                <w:rFonts w:hint="eastAsia" w:ascii="仿宋" w:hAnsi="仿宋" w:eastAsia="仿宋"/>
                <w:color w:val="000000"/>
                <w:sz w:val="20"/>
                <w:szCs w:val="20"/>
              </w:rPr>
              <w:br w:type="textWrapping"/>
            </w:r>
            <w:r>
              <w:rPr>
                <w:rFonts w:hint="eastAsia" w:ascii="仿宋" w:hAnsi="仿宋" w:eastAsia="仿宋"/>
                <w:color w:val="000000"/>
                <w:sz w:val="20"/>
                <w:szCs w:val="20"/>
              </w:rPr>
              <w:t>（10分）</w:t>
            </w: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1C31BD56">
            <w:pPr>
              <w:jc w:val="center"/>
              <w:rPr>
                <w:rFonts w:ascii="仿宋" w:hAnsi="仿宋" w:eastAsia="仿宋"/>
                <w:color w:val="000000"/>
                <w:sz w:val="20"/>
                <w:szCs w:val="20"/>
              </w:rPr>
            </w:pPr>
            <w:r>
              <w:rPr>
                <w:rFonts w:hint="eastAsia" w:ascii="仿宋" w:hAnsi="仿宋" w:eastAsia="仿宋"/>
                <w:color w:val="000000"/>
                <w:sz w:val="20"/>
                <w:szCs w:val="20"/>
              </w:rPr>
              <w:t>A21绩效目标合理性</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024F99DC">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080D5C6F">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608B95EF">
            <w:pPr>
              <w:jc w:val="center"/>
              <w:rPr>
                <w:rFonts w:ascii="仿宋" w:hAnsi="仿宋" w:eastAsia="仿宋"/>
                <w:color w:val="000000"/>
                <w:sz w:val="20"/>
                <w:szCs w:val="20"/>
              </w:rPr>
            </w:pPr>
            <w:r>
              <w:rPr>
                <w:rFonts w:hint="eastAsia" w:ascii="仿宋" w:hAnsi="仿宋" w:eastAsia="仿宋"/>
                <w:color w:val="000000"/>
                <w:sz w:val="20"/>
                <w:szCs w:val="20"/>
              </w:rPr>
              <w:t>合理</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4A809051">
            <w:pPr>
              <w:jc w:val="both"/>
              <w:rPr>
                <w:rFonts w:ascii="仿宋" w:hAnsi="仿宋" w:eastAsia="仿宋"/>
                <w:color w:val="000000"/>
                <w:sz w:val="20"/>
                <w:szCs w:val="20"/>
              </w:rPr>
            </w:pPr>
            <w:r>
              <w:rPr>
                <w:rFonts w:hint="eastAsia" w:ascii="仿宋" w:hAnsi="仿宋" w:eastAsia="仿宋"/>
                <w:color w:val="000000"/>
                <w:sz w:val="20"/>
                <w:szCs w:val="20"/>
              </w:rPr>
              <w:t>依据绩效目标的设定考察绩效目标是否合理、是否与实际工作内容相关。</w:t>
            </w:r>
          </w:p>
        </w:tc>
        <w:tc>
          <w:tcPr>
            <w:tcW w:w="4906" w:type="dxa"/>
            <w:tcBorders>
              <w:top w:val="nil"/>
              <w:left w:val="nil"/>
              <w:bottom w:val="single" w:color="auto" w:sz="4" w:space="0"/>
              <w:right w:val="single" w:color="auto" w:sz="4" w:space="0"/>
            </w:tcBorders>
            <w:shd w:val="clear" w:color="auto" w:fill="auto"/>
            <w:vAlign w:val="center"/>
          </w:tcPr>
          <w:p w14:paraId="5C42D954">
            <w:pPr>
              <w:jc w:val="both"/>
              <w:rPr>
                <w:rFonts w:ascii="仿宋" w:hAnsi="仿宋" w:eastAsia="仿宋"/>
                <w:color w:val="000000"/>
                <w:sz w:val="20"/>
                <w:szCs w:val="20"/>
              </w:rPr>
            </w:pPr>
            <w:r>
              <w:rPr>
                <w:rFonts w:hint="eastAsia" w:ascii="仿宋" w:hAnsi="仿宋" w:eastAsia="仿宋"/>
                <w:color w:val="000000"/>
                <w:sz w:val="20"/>
                <w:szCs w:val="20"/>
              </w:rPr>
              <w:t>①项目有绩效目标；</w:t>
            </w:r>
          </w:p>
        </w:tc>
      </w:tr>
      <w:tr w14:paraId="2F287D38">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7BFB0176">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276E5E8B">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0BFF8FDA">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62BA7162">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30801CD9">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48B6A698">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3FD747F5">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43698726">
            <w:pPr>
              <w:jc w:val="both"/>
              <w:rPr>
                <w:rFonts w:ascii="仿宋" w:hAnsi="仿宋" w:eastAsia="仿宋"/>
                <w:color w:val="000000"/>
                <w:sz w:val="20"/>
                <w:szCs w:val="20"/>
              </w:rPr>
            </w:pPr>
            <w:r>
              <w:rPr>
                <w:rFonts w:hint="eastAsia" w:ascii="仿宋" w:hAnsi="仿宋" w:eastAsia="仿宋"/>
                <w:color w:val="000000"/>
                <w:sz w:val="20"/>
                <w:szCs w:val="20"/>
              </w:rPr>
              <w:t>②项目绩效目标与实际工作内容具有相关性；</w:t>
            </w:r>
          </w:p>
        </w:tc>
      </w:tr>
      <w:tr w14:paraId="576EF534">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3729C434">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5C675A8F">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738A28D9">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5DC5258B">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6227365F">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7AAFE5E1">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1AFCF9BA">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42E90633">
            <w:pPr>
              <w:jc w:val="both"/>
              <w:rPr>
                <w:rFonts w:ascii="仿宋" w:hAnsi="仿宋" w:eastAsia="仿宋"/>
                <w:color w:val="000000"/>
                <w:sz w:val="20"/>
                <w:szCs w:val="20"/>
              </w:rPr>
            </w:pPr>
            <w:r>
              <w:rPr>
                <w:rFonts w:hint="eastAsia" w:ascii="仿宋" w:hAnsi="仿宋" w:eastAsia="仿宋"/>
                <w:color w:val="000000"/>
                <w:sz w:val="20"/>
                <w:szCs w:val="20"/>
              </w:rPr>
              <w:t>③项目预期产出效益和效果符合正常的业绩水平；</w:t>
            </w:r>
          </w:p>
        </w:tc>
      </w:tr>
      <w:tr w14:paraId="3D943B0C">
        <w:tblPrEx>
          <w:tblCellMar>
            <w:top w:w="0" w:type="dxa"/>
            <w:left w:w="108" w:type="dxa"/>
            <w:bottom w:w="0" w:type="dxa"/>
            <w:right w:w="108" w:type="dxa"/>
          </w:tblCellMar>
        </w:tblPrEx>
        <w:trPr>
          <w:gridAfter w:val="1"/>
          <w:wAfter w:w="36" w:type="dxa"/>
          <w:trHeight w:val="36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67F1F49B">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5A2A2DF5">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1C5390FE">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00A113AF">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258606A8">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33C5FA0A">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06427F1F">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4E06200B">
            <w:pPr>
              <w:jc w:val="both"/>
              <w:rPr>
                <w:rFonts w:ascii="仿宋" w:hAnsi="仿宋" w:eastAsia="仿宋"/>
                <w:color w:val="000000"/>
                <w:sz w:val="20"/>
                <w:szCs w:val="20"/>
              </w:rPr>
            </w:pPr>
            <w:r>
              <w:rPr>
                <w:rFonts w:hint="eastAsia" w:ascii="仿宋" w:hAnsi="仿宋" w:eastAsia="仿宋"/>
                <w:color w:val="000000"/>
                <w:sz w:val="20"/>
                <w:szCs w:val="20"/>
              </w:rPr>
              <w:t>④绩效目标与预算确定的项目投资额或资金量相匹配。</w:t>
            </w:r>
          </w:p>
        </w:tc>
      </w:tr>
      <w:tr w14:paraId="4C7BBEA1">
        <w:tblPrEx>
          <w:tblCellMar>
            <w:top w:w="0" w:type="dxa"/>
            <w:left w:w="108" w:type="dxa"/>
            <w:bottom w:w="0" w:type="dxa"/>
            <w:right w:w="108" w:type="dxa"/>
          </w:tblCellMar>
        </w:tblPrEx>
        <w:trPr>
          <w:gridAfter w:val="1"/>
          <w:wAfter w:w="36" w:type="dxa"/>
          <w:trHeight w:val="24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33C0229B">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5748207C">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03D3D845">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6FDF7445">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6A24E548">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446357DA">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3AFC43F8">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446B9117">
            <w:pPr>
              <w:jc w:val="both"/>
              <w:rPr>
                <w:rFonts w:ascii="仿宋" w:hAnsi="仿宋" w:eastAsia="仿宋"/>
                <w:color w:val="000000"/>
                <w:sz w:val="20"/>
                <w:szCs w:val="20"/>
              </w:rPr>
            </w:pPr>
            <w:r>
              <w:rPr>
                <w:rFonts w:hint="eastAsia" w:ascii="仿宋" w:hAnsi="仿宋" w:eastAsia="仿宋"/>
                <w:color w:val="000000"/>
                <w:sz w:val="20"/>
                <w:szCs w:val="20"/>
              </w:rPr>
              <w:t>4项各占25%权重，每有一项不满足，则扣除1分，扣完为止。</w:t>
            </w:r>
          </w:p>
        </w:tc>
      </w:tr>
      <w:tr w14:paraId="63478A82">
        <w:tblPrEx>
          <w:tblCellMar>
            <w:top w:w="0" w:type="dxa"/>
            <w:left w:w="108" w:type="dxa"/>
            <w:bottom w:w="0" w:type="dxa"/>
            <w:right w:w="108" w:type="dxa"/>
          </w:tblCellMar>
        </w:tblPrEx>
        <w:trPr>
          <w:gridAfter w:val="1"/>
          <w:wAfter w:w="36" w:type="dxa"/>
          <w:trHeight w:val="405"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6C1F5BDC">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4DBEE4E9">
            <w:pPr>
              <w:rPr>
                <w:rFonts w:ascii="仿宋" w:hAnsi="仿宋" w:eastAsia="仿宋"/>
                <w:color w:val="000000"/>
                <w:sz w:val="20"/>
                <w:szCs w:val="20"/>
              </w:rPr>
            </w:pP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63325992">
            <w:pPr>
              <w:jc w:val="center"/>
              <w:rPr>
                <w:rFonts w:ascii="仿宋" w:hAnsi="仿宋" w:eastAsia="仿宋"/>
                <w:color w:val="000000"/>
                <w:sz w:val="20"/>
                <w:szCs w:val="20"/>
              </w:rPr>
            </w:pPr>
            <w:r>
              <w:rPr>
                <w:rFonts w:hint="eastAsia" w:ascii="仿宋" w:hAnsi="仿宋" w:eastAsia="仿宋"/>
                <w:color w:val="000000"/>
                <w:sz w:val="20"/>
                <w:szCs w:val="20"/>
              </w:rPr>
              <w:t>A22绩效指标明确性</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0746044A">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2B294847">
            <w:pPr>
              <w:jc w:val="center"/>
              <w:rPr>
                <w:rFonts w:ascii="仿宋" w:hAnsi="仿宋" w:eastAsia="仿宋"/>
                <w:color w:val="000000"/>
                <w:sz w:val="20"/>
                <w:szCs w:val="20"/>
              </w:rPr>
            </w:pPr>
            <w:r>
              <w:rPr>
                <w:rFonts w:hint="eastAsia" w:ascii="仿宋" w:hAnsi="仿宋" w:eastAsia="仿宋"/>
                <w:color w:val="000000"/>
                <w:sz w:val="20"/>
                <w:szCs w:val="20"/>
              </w:rPr>
              <w:t>2.5</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5E6C88A6">
            <w:pPr>
              <w:jc w:val="center"/>
              <w:rPr>
                <w:rFonts w:ascii="仿宋" w:hAnsi="仿宋" w:eastAsia="仿宋"/>
                <w:color w:val="000000"/>
                <w:sz w:val="20"/>
                <w:szCs w:val="20"/>
              </w:rPr>
            </w:pPr>
            <w:r>
              <w:rPr>
                <w:rFonts w:hint="eastAsia" w:ascii="仿宋" w:hAnsi="仿宋" w:eastAsia="仿宋"/>
                <w:color w:val="000000"/>
                <w:sz w:val="20"/>
                <w:szCs w:val="20"/>
              </w:rPr>
              <w:t>明确</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16959380">
            <w:pPr>
              <w:jc w:val="both"/>
              <w:rPr>
                <w:rFonts w:ascii="仿宋" w:hAnsi="仿宋" w:eastAsia="仿宋"/>
                <w:color w:val="000000"/>
                <w:sz w:val="20"/>
                <w:szCs w:val="20"/>
              </w:rPr>
            </w:pPr>
            <w:r>
              <w:rPr>
                <w:rFonts w:hint="eastAsia" w:ascii="仿宋" w:hAnsi="仿宋" w:eastAsia="仿宋"/>
                <w:color w:val="000000"/>
                <w:sz w:val="20"/>
                <w:szCs w:val="20"/>
              </w:rPr>
              <w:t>依据绩效目标设定的绩效指标是否清晰、细化、可衡量等，用以反映和考核项目绩效目标的明细化情况。</w:t>
            </w:r>
          </w:p>
        </w:tc>
        <w:tc>
          <w:tcPr>
            <w:tcW w:w="4906" w:type="dxa"/>
            <w:tcBorders>
              <w:top w:val="nil"/>
              <w:left w:val="nil"/>
              <w:bottom w:val="single" w:color="auto" w:sz="4" w:space="0"/>
              <w:right w:val="single" w:color="auto" w:sz="4" w:space="0"/>
            </w:tcBorders>
            <w:shd w:val="clear" w:color="auto" w:fill="auto"/>
            <w:vAlign w:val="center"/>
          </w:tcPr>
          <w:p w14:paraId="21CFBB10">
            <w:pPr>
              <w:jc w:val="both"/>
              <w:rPr>
                <w:rFonts w:ascii="仿宋" w:hAnsi="仿宋" w:eastAsia="仿宋"/>
                <w:color w:val="000000"/>
                <w:sz w:val="20"/>
                <w:szCs w:val="20"/>
              </w:rPr>
            </w:pPr>
            <w:r>
              <w:rPr>
                <w:rFonts w:hint="eastAsia" w:ascii="仿宋" w:hAnsi="仿宋" w:eastAsia="仿宋"/>
                <w:color w:val="000000"/>
                <w:sz w:val="20"/>
                <w:szCs w:val="20"/>
              </w:rPr>
              <w:t>①将项目绩效目标细化分解为具体的绩效指标且清晰、可衡量；</w:t>
            </w:r>
          </w:p>
        </w:tc>
      </w:tr>
      <w:tr w14:paraId="7A76939B">
        <w:tblPrEx>
          <w:tblCellMar>
            <w:top w:w="0" w:type="dxa"/>
            <w:left w:w="108" w:type="dxa"/>
            <w:bottom w:w="0" w:type="dxa"/>
            <w:right w:w="108" w:type="dxa"/>
          </w:tblCellMar>
        </w:tblPrEx>
        <w:trPr>
          <w:gridAfter w:val="1"/>
          <w:wAfter w:w="36" w:type="dxa"/>
          <w:trHeight w:val="36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5159934B">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06EEAC38">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46DD4EA9">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64DA36F0">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48B715CF">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56417FF5">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6657E48B">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5FEBC182">
            <w:pPr>
              <w:jc w:val="both"/>
              <w:rPr>
                <w:rFonts w:ascii="仿宋" w:hAnsi="仿宋" w:eastAsia="仿宋"/>
                <w:color w:val="000000"/>
                <w:sz w:val="20"/>
                <w:szCs w:val="20"/>
              </w:rPr>
            </w:pPr>
            <w:r>
              <w:rPr>
                <w:rFonts w:hint="eastAsia" w:ascii="仿宋" w:hAnsi="仿宋" w:eastAsia="仿宋"/>
                <w:color w:val="000000"/>
                <w:sz w:val="20"/>
                <w:szCs w:val="20"/>
              </w:rPr>
              <w:t>②指标值与项目年度任务数或计划数相对应。</w:t>
            </w:r>
          </w:p>
        </w:tc>
      </w:tr>
      <w:tr w14:paraId="6F6A0FD1">
        <w:tblPrEx>
          <w:tblCellMar>
            <w:top w:w="0" w:type="dxa"/>
            <w:left w:w="108" w:type="dxa"/>
            <w:bottom w:w="0" w:type="dxa"/>
            <w:right w:w="108" w:type="dxa"/>
          </w:tblCellMar>
        </w:tblPrEx>
        <w:trPr>
          <w:gridAfter w:val="1"/>
          <w:wAfter w:w="36" w:type="dxa"/>
          <w:trHeight w:val="375"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63DD189A">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6610B79E">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04FE6A73">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37419F6B">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432017D0">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78B8FCE2">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3E23725B">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28FC6D60">
            <w:pPr>
              <w:jc w:val="both"/>
              <w:rPr>
                <w:rFonts w:ascii="仿宋" w:hAnsi="仿宋" w:eastAsia="仿宋"/>
                <w:color w:val="000000"/>
                <w:sz w:val="20"/>
                <w:szCs w:val="20"/>
              </w:rPr>
            </w:pPr>
            <w:r>
              <w:rPr>
                <w:rFonts w:hint="eastAsia" w:ascii="仿宋" w:hAnsi="仿宋" w:eastAsia="仿宋"/>
                <w:color w:val="000000"/>
                <w:sz w:val="20"/>
                <w:szCs w:val="20"/>
              </w:rPr>
              <w:t>2项各占50%权重，每有一项不满足，则扣除相应权重。</w:t>
            </w:r>
          </w:p>
        </w:tc>
      </w:tr>
      <w:tr w14:paraId="52E40690">
        <w:tblPrEx>
          <w:tblCellMar>
            <w:top w:w="0" w:type="dxa"/>
            <w:left w:w="108" w:type="dxa"/>
            <w:bottom w:w="0" w:type="dxa"/>
            <w:right w:w="108" w:type="dxa"/>
          </w:tblCellMar>
        </w:tblPrEx>
        <w:trPr>
          <w:gridAfter w:val="1"/>
          <w:wAfter w:w="36" w:type="dxa"/>
          <w:trHeight w:val="283"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73537C90">
            <w:pPr>
              <w:rPr>
                <w:rFonts w:ascii="仿宋" w:hAnsi="仿宋" w:eastAsia="仿宋"/>
                <w:b/>
                <w:bCs/>
                <w:color w:val="000000"/>
                <w:sz w:val="20"/>
                <w:szCs w:val="20"/>
              </w:rPr>
            </w:pPr>
          </w:p>
        </w:tc>
        <w:tc>
          <w:tcPr>
            <w:tcW w:w="1377" w:type="dxa"/>
            <w:vMerge w:val="restart"/>
            <w:tcBorders>
              <w:top w:val="nil"/>
              <w:left w:val="single" w:color="auto" w:sz="4" w:space="0"/>
              <w:bottom w:val="single" w:color="auto" w:sz="4" w:space="0"/>
              <w:right w:val="single" w:color="auto" w:sz="4" w:space="0"/>
            </w:tcBorders>
            <w:shd w:val="clear" w:color="auto" w:fill="auto"/>
            <w:vAlign w:val="center"/>
          </w:tcPr>
          <w:p w14:paraId="54CAEE4A">
            <w:pPr>
              <w:jc w:val="center"/>
              <w:rPr>
                <w:rFonts w:ascii="仿宋" w:hAnsi="仿宋" w:eastAsia="仿宋"/>
                <w:color w:val="000000"/>
                <w:sz w:val="20"/>
                <w:szCs w:val="20"/>
              </w:rPr>
            </w:pPr>
            <w:r>
              <w:rPr>
                <w:rFonts w:hint="eastAsia" w:ascii="仿宋" w:hAnsi="仿宋" w:eastAsia="仿宋"/>
                <w:color w:val="000000"/>
                <w:sz w:val="20"/>
                <w:szCs w:val="20"/>
              </w:rPr>
              <w:t>A3资金投入</w:t>
            </w:r>
            <w:r>
              <w:rPr>
                <w:rFonts w:hint="eastAsia" w:ascii="仿宋" w:hAnsi="仿宋" w:eastAsia="仿宋"/>
                <w:color w:val="000000"/>
                <w:sz w:val="20"/>
                <w:szCs w:val="20"/>
              </w:rPr>
              <w:br w:type="textWrapping"/>
            </w:r>
            <w:r>
              <w:rPr>
                <w:rFonts w:hint="eastAsia" w:ascii="仿宋" w:hAnsi="仿宋" w:eastAsia="仿宋"/>
                <w:color w:val="000000"/>
                <w:sz w:val="20"/>
                <w:szCs w:val="20"/>
              </w:rPr>
              <w:t>（5分）</w:t>
            </w: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3A256ED6">
            <w:pPr>
              <w:jc w:val="center"/>
              <w:rPr>
                <w:rFonts w:ascii="仿宋" w:hAnsi="仿宋" w:eastAsia="仿宋"/>
                <w:color w:val="000000"/>
                <w:sz w:val="20"/>
                <w:szCs w:val="20"/>
              </w:rPr>
            </w:pPr>
            <w:r>
              <w:rPr>
                <w:rFonts w:hint="eastAsia" w:ascii="仿宋" w:hAnsi="仿宋" w:eastAsia="仿宋"/>
                <w:color w:val="000000"/>
                <w:sz w:val="20"/>
                <w:szCs w:val="20"/>
              </w:rPr>
              <w:t>A31预算编制科学性</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4986AF5B">
            <w:pPr>
              <w:jc w:val="center"/>
              <w:rPr>
                <w:rFonts w:ascii="仿宋" w:hAnsi="仿宋" w:eastAsia="仿宋"/>
                <w:color w:val="000000"/>
                <w:sz w:val="20"/>
                <w:szCs w:val="20"/>
              </w:rPr>
            </w:pPr>
            <w:r>
              <w:rPr>
                <w:rFonts w:hint="eastAsia" w:ascii="仿宋" w:hAnsi="仿宋" w:eastAsia="仿宋"/>
                <w:color w:val="000000"/>
                <w:sz w:val="20"/>
                <w:szCs w:val="20"/>
              </w:rPr>
              <w:t>5</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3E1DC658">
            <w:pPr>
              <w:jc w:val="center"/>
              <w:rPr>
                <w:rFonts w:ascii="仿宋" w:hAnsi="仿宋" w:eastAsia="仿宋"/>
                <w:color w:val="000000"/>
                <w:sz w:val="20"/>
                <w:szCs w:val="20"/>
              </w:rPr>
            </w:pPr>
            <w:r>
              <w:rPr>
                <w:rFonts w:hint="eastAsia" w:ascii="仿宋" w:hAnsi="仿宋" w:eastAsia="仿宋"/>
                <w:color w:val="000000"/>
                <w:sz w:val="20"/>
                <w:szCs w:val="20"/>
              </w:rPr>
              <w:t>2.5</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4DF4B96A">
            <w:pPr>
              <w:jc w:val="center"/>
              <w:rPr>
                <w:rFonts w:ascii="仿宋" w:hAnsi="仿宋" w:eastAsia="仿宋"/>
                <w:color w:val="000000"/>
                <w:sz w:val="20"/>
                <w:szCs w:val="20"/>
              </w:rPr>
            </w:pPr>
            <w:r>
              <w:rPr>
                <w:rFonts w:hint="eastAsia" w:ascii="仿宋" w:hAnsi="仿宋" w:eastAsia="仿宋"/>
                <w:color w:val="000000"/>
                <w:sz w:val="20"/>
                <w:szCs w:val="20"/>
              </w:rPr>
              <w:t>科学</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65398C65">
            <w:pPr>
              <w:jc w:val="both"/>
              <w:rPr>
                <w:rFonts w:ascii="仿宋" w:hAnsi="仿宋" w:eastAsia="仿宋"/>
                <w:color w:val="000000"/>
                <w:sz w:val="20"/>
                <w:szCs w:val="20"/>
              </w:rPr>
            </w:pPr>
            <w:r>
              <w:rPr>
                <w:rFonts w:hint="eastAsia" w:ascii="仿宋" w:hAnsi="仿宋" w:eastAsia="仿宋"/>
                <w:color w:val="000000"/>
                <w:sz w:val="20"/>
                <w:szCs w:val="20"/>
              </w:rPr>
              <w:t>项目预算编制是否经过科学论证、有明确标准，资金额度与年度目标是否相适应，用以反映和考核项目预算编制的科学性、合理性情况。</w:t>
            </w:r>
          </w:p>
        </w:tc>
        <w:tc>
          <w:tcPr>
            <w:tcW w:w="4906" w:type="dxa"/>
            <w:tcBorders>
              <w:top w:val="nil"/>
              <w:left w:val="nil"/>
              <w:bottom w:val="single" w:color="auto" w:sz="4" w:space="0"/>
              <w:right w:val="single" w:color="auto" w:sz="4" w:space="0"/>
            </w:tcBorders>
            <w:shd w:val="clear" w:color="auto" w:fill="auto"/>
            <w:vAlign w:val="center"/>
          </w:tcPr>
          <w:p w14:paraId="23B44AA4">
            <w:pPr>
              <w:jc w:val="both"/>
              <w:rPr>
                <w:rFonts w:ascii="仿宋" w:hAnsi="仿宋" w:eastAsia="仿宋"/>
                <w:color w:val="000000"/>
                <w:sz w:val="20"/>
                <w:szCs w:val="20"/>
              </w:rPr>
            </w:pPr>
            <w:r>
              <w:rPr>
                <w:rFonts w:hint="eastAsia" w:ascii="仿宋" w:hAnsi="仿宋" w:eastAsia="仿宋"/>
                <w:color w:val="000000"/>
                <w:sz w:val="20"/>
                <w:szCs w:val="20"/>
              </w:rPr>
              <w:t>①预算编制经过科学论证；</w:t>
            </w:r>
          </w:p>
        </w:tc>
      </w:tr>
      <w:tr w14:paraId="37074986">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3B5D0CC4">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6625BF37">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1D00214E">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71595616">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5293C52A">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68D02D45">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2C212E62">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220E2F16">
            <w:pPr>
              <w:jc w:val="both"/>
              <w:rPr>
                <w:rFonts w:ascii="仿宋" w:hAnsi="仿宋" w:eastAsia="仿宋"/>
                <w:color w:val="000000"/>
                <w:sz w:val="20"/>
                <w:szCs w:val="20"/>
              </w:rPr>
            </w:pPr>
            <w:r>
              <w:rPr>
                <w:rFonts w:hint="eastAsia" w:ascii="仿宋" w:hAnsi="仿宋" w:eastAsia="仿宋"/>
                <w:color w:val="000000"/>
                <w:sz w:val="20"/>
                <w:szCs w:val="20"/>
              </w:rPr>
              <w:t>②预算内容与项目内容匹配；</w:t>
            </w:r>
          </w:p>
        </w:tc>
      </w:tr>
      <w:tr w14:paraId="747D6B3A">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7D51ECEB">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66A30677">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1CB5453C">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1B5E77FF">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2B4BB510">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5983071D">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781CCF4C">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541856AA">
            <w:pPr>
              <w:jc w:val="both"/>
              <w:rPr>
                <w:rFonts w:ascii="仿宋" w:hAnsi="仿宋" w:eastAsia="仿宋"/>
                <w:color w:val="000000"/>
                <w:sz w:val="20"/>
                <w:szCs w:val="20"/>
              </w:rPr>
            </w:pPr>
            <w:r>
              <w:rPr>
                <w:rFonts w:hint="eastAsia" w:ascii="仿宋" w:hAnsi="仿宋" w:eastAsia="仿宋"/>
                <w:color w:val="000000"/>
                <w:sz w:val="20"/>
                <w:szCs w:val="20"/>
              </w:rPr>
              <w:t>③预算额度测算依据充分，按照标准编制；</w:t>
            </w:r>
          </w:p>
        </w:tc>
      </w:tr>
      <w:tr w14:paraId="51158D6B">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74574D4E">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2B7F546C">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7BF6BA43">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44CA1B27">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60651056">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7D212DC2">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1045B9DA">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372D52FC">
            <w:pPr>
              <w:jc w:val="both"/>
              <w:rPr>
                <w:rFonts w:ascii="仿宋" w:hAnsi="仿宋" w:eastAsia="仿宋"/>
                <w:color w:val="000000"/>
                <w:sz w:val="20"/>
                <w:szCs w:val="20"/>
              </w:rPr>
            </w:pPr>
            <w:r>
              <w:rPr>
                <w:rFonts w:hint="eastAsia" w:ascii="仿宋" w:hAnsi="仿宋" w:eastAsia="仿宋"/>
                <w:color w:val="000000"/>
                <w:sz w:val="20"/>
                <w:szCs w:val="20"/>
              </w:rPr>
              <w:t>④预算确定的项目投资额或资金量与工作任务相匹配。</w:t>
            </w:r>
          </w:p>
        </w:tc>
      </w:tr>
      <w:tr w14:paraId="74B7CB5F">
        <w:tblPrEx>
          <w:tblCellMar>
            <w:top w:w="0" w:type="dxa"/>
            <w:left w:w="108" w:type="dxa"/>
            <w:bottom w:w="0" w:type="dxa"/>
            <w:right w:w="108" w:type="dxa"/>
          </w:tblCellMar>
        </w:tblPrEx>
        <w:trPr>
          <w:gridAfter w:val="1"/>
          <w:wAfter w:w="36" w:type="dxa"/>
          <w:trHeight w:val="39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0FDEDBD0">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6DF62CBB">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21BE080C">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77B1FF05">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2F2594E3">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321C5E5E">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1B9AD116">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384EA706">
            <w:pPr>
              <w:jc w:val="both"/>
              <w:rPr>
                <w:rFonts w:ascii="仿宋" w:hAnsi="仿宋" w:eastAsia="仿宋"/>
                <w:color w:val="000000"/>
                <w:sz w:val="20"/>
                <w:szCs w:val="20"/>
              </w:rPr>
            </w:pPr>
            <w:r>
              <w:rPr>
                <w:rFonts w:hint="eastAsia" w:ascii="仿宋" w:hAnsi="仿宋" w:eastAsia="仿宋"/>
                <w:color w:val="000000"/>
                <w:sz w:val="20"/>
                <w:szCs w:val="20"/>
              </w:rPr>
              <w:t>4项各占25%权重，每有一项不满足，则扣除相应权重。</w:t>
            </w:r>
          </w:p>
        </w:tc>
      </w:tr>
      <w:tr w14:paraId="3B27F45F">
        <w:tblPrEx>
          <w:tblCellMar>
            <w:top w:w="0" w:type="dxa"/>
            <w:left w:w="108" w:type="dxa"/>
            <w:bottom w:w="0" w:type="dxa"/>
            <w:right w:w="108" w:type="dxa"/>
          </w:tblCellMar>
        </w:tblPrEx>
        <w:trPr>
          <w:gridAfter w:val="1"/>
          <w:wAfter w:w="36" w:type="dxa"/>
          <w:trHeight w:val="930" w:hRule="atLeast"/>
          <w:jc w:val="center"/>
        </w:trPr>
        <w:tc>
          <w:tcPr>
            <w:tcW w:w="1317" w:type="dxa"/>
            <w:vMerge w:val="restart"/>
            <w:tcBorders>
              <w:top w:val="nil"/>
              <w:left w:val="single" w:color="auto" w:sz="4" w:space="0"/>
              <w:bottom w:val="single" w:color="auto" w:sz="4" w:space="0"/>
              <w:right w:val="single" w:color="auto" w:sz="4" w:space="0"/>
            </w:tcBorders>
            <w:shd w:val="clear" w:color="auto" w:fill="auto"/>
            <w:vAlign w:val="center"/>
          </w:tcPr>
          <w:p w14:paraId="18B56954">
            <w:pPr>
              <w:jc w:val="center"/>
              <w:rPr>
                <w:rFonts w:ascii="仿宋" w:hAnsi="仿宋" w:eastAsia="仿宋"/>
                <w:b/>
                <w:bCs/>
                <w:color w:val="000000"/>
                <w:sz w:val="20"/>
                <w:szCs w:val="20"/>
              </w:rPr>
            </w:pPr>
            <w:r>
              <w:rPr>
                <w:rFonts w:hint="eastAsia" w:ascii="仿宋" w:hAnsi="仿宋" w:eastAsia="仿宋"/>
                <w:b/>
                <w:bCs/>
                <w:color w:val="000000"/>
                <w:sz w:val="20"/>
                <w:szCs w:val="20"/>
              </w:rPr>
              <w:t>B过程</w:t>
            </w:r>
            <w:r>
              <w:rPr>
                <w:rFonts w:hint="eastAsia" w:ascii="仿宋" w:hAnsi="仿宋" w:eastAsia="仿宋"/>
                <w:b/>
                <w:bCs/>
                <w:color w:val="000000"/>
                <w:sz w:val="20"/>
                <w:szCs w:val="20"/>
              </w:rPr>
              <w:br w:type="textWrapping"/>
            </w:r>
            <w:r>
              <w:rPr>
                <w:rFonts w:hint="eastAsia" w:ascii="仿宋" w:hAnsi="仿宋" w:eastAsia="仿宋"/>
                <w:b/>
                <w:bCs/>
                <w:color w:val="000000"/>
                <w:sz w:val="20"/>
                <w:szCs w:val="20"/>
              </w:rPr>
              <w:t>（22分）</w:t>
            </w:r>
          </w:p>
        </w:tc>
        <w:tc>
          <w:tcPr>
            <w:tcW w:w="1377" w:type="dxa"/>
            <w:vMerge w:val="restart"/>
            <w:tcBorders>
              <w:top w:val="nil"/>
              <w:left w:val="single" w:color="auto" w:sz="4" w:space="0"/>
              <w:bottom w:val="single" w:color="auto" w:sz="4" w:space="0"/>
              <w:right w:val="single" w:color="auto" w:sz="4" w:space="0"/>
            </w:tcBorders>
            <w:shd w:val="clear" w:color="auto" w:fill="auto"/>
            <w:vAlign w:val="center"/>
          </w:tcPr>
          <w:p w14:paraId="70FA46F5">
            <w:pPr>
              <w:jc w:val="center"/>
              <w:rPr>
                <w:rFonts w:ascii="仿宋" w:hAnsi="仿宋" w:eastAsia="仿宋"/>
                <w:color w:val="000000"/>
                <w:sz w:val="20"/>
                <w:szCs w:val="20"/>
              </w:rPr>
            </w:pPr>
            <w:r>
              <w:rPr>
                <w:rFonts w:hint="eastAsia" w:ascii="仿宋" w:hAnsi="仿宋" w:eastAsia="仿宋"/>
                <w:color w:val="000000"/>
                <w:sz w:val="20"/>
                <w:szCs w:val="20"/>
              </w:rPr>
              <w:t>B1资金管理</w:t>
            </w:r>
            <w:r>
              <w:rPr>
                <w:rFonts w:hint="eastAsia" w:ascii="仿宋" w:hAnsi="仿宋" w:eastAsia="仿宋"/>
                <w:color w:val="000000"/>
                <w:sz w:val="20"/>
                <w:szCs w:val="20"/>
              </w:rPr>
              <w:br w:type="textWrapping"/>
            </w:r>
            <w:r>
              <w:rPr>
                <w:rFonts w:hint="eastAsia" w:ascii="仿宋" w:hAnsi="仿宋" w:eastAsia="仿宋"/>
                <w:color w:val="000000"/>
                <w:sz w:val="20"/>
                <w:szCs w:val="20"/>
              </w:rPr>
              <w:t>（16分）</w:t>
            </w:r>
          </w:p>
        </w:tc>
        <w:tc>
          <w:tcPr>
            <w:tcW w:w="1596" w:type="dxa"/>
            <w:tcBorders>
              <w:top w:val="nil"/>
              <w:left w:val="nil"/>
              <w:bottom w:val="single" w:color="auto" w:sz="4" w:space="0"/>
              <w:right w:val="single" w:color="auto" w:sz="4" w:space="0"/>
            </w:tcBorders>
            <w:shd w:val="clear" w:color="auto" w:fill="auto"/>
            <w:vAlign w:val="center"/>
          </w:tcPr>
          <w:p w14:paraId="3EF36F93">
            <w:pPr>
              <w:jc w:val="center"/>
              <w:rPr>
                <w:rFonts w:ascii="仿宋" w:hAnsi="仿宋" w:eastAsia="仿宋"/>
                <w:color w:val="000000"/>
                <w:sz w:val="20"/>
                <w:szCs w:val="20"/>
              </w:rPr>
            </w:pPr>
            <w:r>
              <w:rPr>
                <w:rFonts w:hint="eastAsia" w:ascii="仿宋" w:hAnsi="仿宋" w:eastAsia="仿宋"/>
                <w:color w:val="000000"/>
                <w:sz w:val="20"/>
                <w:szCs w:val="20"/>
              </w:rPr>
              <w:t>B11预算执行率</w:t>
            </w:r>
          </w:p>
        </w:tc>
        <w:tc>
          <w:tcPr>
            <w:tcW w:w="739" w:type="dxa"/>
            <w:tcBorders>
              <w:top w:val="nil"/>
              <w:left w:val="nil"/>
              <w:bottom w:val="single" w:color="auto" w:sz="4" w:space="0"/>
              <w:right w:val="single" w:color="auto" w:sz="4" w:space="0"/>
            </w:tcBorders>
            <w:shd w:val="clear" w:color="auto" w:fill="auto"/>
            <w:vAlign w:val="center"/>
          </w:tcPr>
          <w:p w14:paraId="00763EE4">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39" w:type="dxa"/>
            <w:tcBorders>
              <w:top w:val="nil"/>
              <w:left w:val="nil"/>
              <w:bottom w:val="single" w:color="auto" w:sz="4" w:space="0"/>
              <w:right w:val="single" w:color="auto" w:sz="4" w:space="0"/>
            </w:tcBorders>
            <w:shd w:val="clear" w:color="auto" w:fill="auto"/>
            <w:vAlign w:val="center"/>
          </w:tcPr>
          <w:p w14:paraId="46E6EB40">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880" w:type="dxa"/>
            <w:tcBorders>
              <w:top w:val="nil"/>
              <w:left w:val="nil"/>
              <w:bottom w:val="single" w:color="auto" w:sz="4" w:space="0"/>
              <w:right w:val="single" w:color="auto" w:sz="4" w:space="0"/>
            </w:tcBorders>
            <w:shd w:val="clear" w:color="auto" w:fill="auto"/>
            <w:vAlign w:val="center"/>
          </w:tcPr>
          <w:p w14:paraId="7963E470">
            <w:pPr>
              <w:jc w:val="center"/>
              <w:rPr>
                <w:rFonts w:ascii="仿宋" w:hAnsi="仿宋" w:eastAsia="仿宋"/>
                <w:color w:val="000000"/>
                <w:sz w:val="20"/>
                <w:szCs w:val="20"/>
              </w:rPr>
            </w:pPr>
            <w:r>
              <w:rPr>
                <w:rFonts w:hint="eastAsia" w:ascii="仿宋" w:hAnsi="仿宋" w:eastAsia="仿宋"/>
                <w:color w:val="000000"/>
                <w:sz w:val="20"/>
                <w:szCs w:val="20"/>
              </w:rPr>
              <w:t>100%</w:t>
            </w:r>
          </w:p>
        </w:tc>
        <w:tc>
          <w:tcPr>
            <w:tcW w:w="3750" w:type="dxa"/>
            <w:tcBorders>
              <w:top w:val="nil"/>
              <w:left w:val="nil"/>
              <w:bottom w:val="single" w:color="auto" w:sz="4" w:space="0"/>
              <w:right w:val="single" w:color="auto" w:sz="4" w:space="0"/>
            </w:tcBorders>
            <w:shd w:val="clear" w:color="auto" w:fill="auto"/>
            <w:vAlign w:val="center"/>
          </w:tcPr>
          <w:p w14:paraId="7C2C2F5A">
            <w:pPr>
              <w:jc w:val="both"/>
              <w:rPr>
                <w:rFonts w:ascii="仿宋" w:hAnsi="仿宋" w:eastAsia="仿宋"/>
                <w:color w:val="000000"/>
                <w:sz w:val="20"/>
                <w:szCs w:val="20"/>
              </w:rPr>
            </w:pPr>
            <w:r>
              <w:rPr>
                <w:rFonts w:hint="eastAsia" w:ascii="仿宋" w:hAnsi="仿宋" w:eastAsia="仿宋"/>
                <w:color w:val="000000"/>
                <w:sz w:val="20"/>
                <w:szCs w:val="20"/>
              </w:rPr>
              <w:t>项目预算资金是否按照计划执行，用以反映或考核项目预算执行情况。预算执行率=（实际支出金额/调整后预算）×100%。</w:t>
            </w:r>
          </w:p>
        </w:tc>
        <w:tc>
          <w:tcPr>
            <w:tcW w:w="4906" w:type="dxa"/>
            <w:tcBorders>
              <w:top w:val="nil"/>
              <w:left w:val="nil"/>
              <w:bottom w:val="single" w:color="auto" w:sz="4" w:space="0"/>
              <w:right w:val="single" w:color="auto" w:sz="4" w:space="0"/>
            </w:tcBorders>
            <w:shd w:val="clear" w:color="auto" w:fill="auto"/>
            <w:vAlign w:val="center"/>
          </w:tcPr>
          <w:p w14:paraId="271D577C">
            <w:pPr>
              <w:jc w:val="both"/>
              <w:rPr>
                <w:rFonts w:ascii="仿宋" w:hAnsi="仿宋" w:eastAsia="仿宋"/>
                <w:color w:val="000000"/>
                <w:sz w:val="20"/>
                <w:szCs w:val="20"/>
              </w:rPr>
            </w:pPr>
            <w:r>
              <w:rPr>
                <w:rFonts w:hint="eastAsia" w:ascii="仿宋" w:hAnsi="仿宋" w:eastAsia="仿宋"/>
                <w:color w:val="000000"/>
                <w:sz w:val="20"/>
                <w:szCs w:val="20"/>
              </w:rPr>
              <w:t>预算执行率达100%，则得满分，每降低1%扣5%权重，扣完为止。</w:t>
            </w:r>
          </w:p>
        </w:tc>
      </w:tr>
      <w:tr w14:paraId="6C5CAC3D">
        <w:tblPrEx>
          <w:tblCellMar>
            <w:top w:w="0" w:type="dxa"/>
            <w:left w:w="108" w:type="dxa"/>
            <w:bottom w:w="0" w:type="dxa"/>
            <w:right w:w="108" w:type="dxa"/>
          </w:tblCellMar>
        </w:tblPrEx>
        <w:trPr>
          <w:gridAfter w:val="1"/>
          <w:wAfter w:w="36" w:type="dxa"/>
          <w:trHeight w:val="1185"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599362FD">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311128AC">
            <w:pPr>
              <w:rPr>
                <w:rFonts w:ascii="仿宋" w:hAnsi="仿宋" w:eastAsia="仿宋"/>
                <w:color w:val="000000"/>
                <w:sz w:val="20"/>
                <w:szCs w:val="20"/>
              </w:rPr>
            </w:pPr>
          </w:p>
        </w:tc>
        <w:tc>
          <w:tcPr>
            <w:tcW w:w="1596" w:type="dxa"/>
            <w:tcBorders>
              <w:top w:val="nil"/>
              <w:left w:val="nil"/>
              <w:bottom w:val="single" w:color="auto" w:sz="4" w:space="0"/>
              <w:right w:val="single" w:color="auto" w:sz="4" w:space="0"/>
            </w:tcBorders>
            <w:shd w:val="clear" w:color="auto" w:fill="auto"/>
            <w:vAlign w:val="center"/>
          </w:tcPr>
          <w:p w14:paraId="6E8CCD8D">
            <w:pPr>
              <w:jc w:val="center"/>
              <w:rPr>
                <w:rFonts w:ascii="仿宋" w:hAnsi="仿宋" w:eastAsia="仿宋"/>
                <w:color w:val="000000"/>
                <w:sz w:val="20"/>
                <w:szCs w:val="20"/>
              </w:rPr>
            </w:pPr>
            <w:r>
              <w:rPr>
                <w:rFonts w:hint="eastAsia" w:ascii="仿宋" w:hAnsi="仿宋" w:eastAsia="仿宋"/>
                <w:color w:val="000000"/>
                <w:sz w:val="20"/>
                <w:szCs w:val="20"/>
              </w:rPr>
              <w:t>B12预算调整率</w:t>
            </w:r>
          </w:p>
        </w:tc>
        <w:tc>
          <w:tcPr>
            <w:tcW w:w="739" w:type="dxa"/>
            <w:tcBorders>
              <w:top w:val="nil"/>
              <w:left w:val="nil"/>
              <w:bottom w:val="single" w:color="auto" w:sz="4" w:space="0"/>
              <w:right w:val="single" w:color="auto" w:sz="4" w:space="0"/>
            </w:tcBorders>
            <w:shd w:val="clear" w:color="auto" w:fill="auto"/>
            <w:vAlign w:val="center"/>
          </w:tcPr>
          <w:p w14:paraId="1AF9B27B">
            <w:pPr>
              <w:jc w:val="center"/>
              <w:rPr>
                <w:rFonts w:ascii="仿宋" w:hAnsi="仿宋" w:eastAsia="仿宋"/>
                <w:color w:val="000000"/>
                <w:sz w:val="20"/>
                <w:szCs w:val="20"/>
              </w:rPr>
            </w:pPr>
            <w:r>
              <w:rPr>
                <w:rFonts w:hint="eastAsia" w:ascii="仿宋" w:hAnsi="仿宋" w:eastAsia="仿宋"/>
                <w:color w:val="000000"/>
                <w:sz w:val="20"/>
                <w:szCs w:val="20"/>
              </w:rPr>
              <w:t>4</w:t>
            </w:r>
          </w:p>
        </w:tc>
        <w:tc>
          <w:tcPr>
            <w:tcW w:w="739" w:type="dxa"/>
            <w:tcBorders>
              <w:top w:val="nil"/>
              <w:left w:val="nil"/>
              <w:bottom w:val="single" w:color="auto" w:sz="4" w:space="0"/>
              <w:right w:val="single" w:color="auto" w:sz="4" w:space="0"/>
            </w:tcBorders>
            <w:shd w:val="clear" w:color="auto" w:fill="auto"/>
            <w:vAlign w:val="center"/>
          </w:tcPr>
          <w:p w14:paraId="5A528750">
            <w:pPr>
              <w:jc w:val="center"/>
              <w:rPr>
                <w:rFonts w:ascii="仿宋" w:hAnsi="仿宋" w:eastAsia="仿宋"/>
                <w:color w:val="000000"/>
                <w:sz w:val="20"/>
                <w:szCs w:val="20"/>
              </w:rPr>
            </w:pPr>
            <w:r>
              <w:rPr>
                <w:rFonts w:hint="eastAsia" w:ascii="仿宋" w:hAnsi="仿宋" w:eastAsia="仿宋"/>
                <w:color w:val="000000"/>
                <w:sz w:val="20"/>
                <w:szCs w:val="20"/>
              </w:rPr>
              <w:t>4</w:t>
            </w:r>
          </w:p>
        </w:tc>
        <w:tc>
          <w:tcPr>
            <w:tcW w:w="880" w:type="dxa"/>
            <w:tcBorders>
              <w:top w:val="nil"/>
              <w:left w:val="nil"/>
              <w:bottom w:val="single" w:color="auto" w:sz="4" w:space="0"/>
              <w:right w:val="single" w:color="auto" w:sz="4" w:space="0"/>
            </w:tcBorders>
            <w:shd w:val="clear" w:color="auto" w:fill="auto"/>
            <w:vAlign w:val="center"/>
          </w:tcPr>
          <w:p w14:paraId="38FA6EBE">
            <w:pPr>
              <w:jc w:val="center"/>
              <w:rPr>
                <w:rFonts w:ascii="仿宋" w:hAnsi="仿宋" w:eastAsia="仿宋"/>
                <w:color w:val="000000"/>
                <w:sz w:val="20"/>
                <w:szCs w:val="20"/>
              </w:rPr>
            </w:pPr>
            <w:r>
              <w:rPr>
                <w:rFonts w:hint="eastAsia" w:ascii="仿宋" w:hAnsi="仿宋" w:eastAsia="仿宋"/>
                <w:color w:val="000000"/>
                <w:sz w:val="20"/>
                <w:szCs w:val="20"/>
              </w:rPr>
              <w:t>10%</w:t>
            </w:r>
          </w:p>
        </w:tc>
        <w:tc>
          <w:tcPr>
            <w:tcW w:w="3750" w:type="dxa"/>
            <w:tcBorders>
              <w:top w:val="nil"/>
              <w:left w:val="nil"/>
              <w:bottom w:val="single" w:color="auto" w:sz="4" w:space="0"/>
              <w:right w:val="single" w:color="auto" w:sz="4" w:space="0"/>
            </w:tcBorders>
            <w:shd w:val="clear" w:color="auto" w:fill="auto"/>
            <w:vAlign w:val="center"/>
          </w:tcPr>
          <w:p w14:paraId="15A67EE8">
            <w:pPr>
              <w:jc w:val="both"/>
              <w:rPr>
                <w:rFonts w:ascii="仿宋" w:hAnsi="仿宋" w:eastAsia="仿宋"/>
                <w:color w:val="000000"/>
                <w:sz w:val="20"/>
                <w:szCs w:val="20"/>
              </w:rPr>
            </w:pPr>
            <w:r>
              <w:rPr>
                <w:rFonts w:hint="eastAsia" w:ascii="仿宋" w:hAnsi="仿宋" w:eastAsia="仿宋"/>
                <w:color w:val="000000"/>
                <w:sz w:val="20"/>
                <w:szCs w:val="20"/>
              </w:rPr>
              <w:t>项目预算资金调整情况，用以反映或考核项目预算编制精准度。预算调整率=（预算调整数/年初预算资金）×100%。</w:t>
            </w:r>
          </w:p>
        </w:tc>
        <w:tc>
          <w:tcPr>
            <w:tcW w:w="4906" w:type="dxa"/>
            <w:tcBorders>
              <w:top w:val="nil"/>
              <w:left w:val="nil"/>
              <w:bottom w:val="single" w:color="auto" w:sz="4" w:space="0"/>
              <w:right w:val="single" w:color="auto" w:sz="4" w:space="0"/>
            </w:tcBorders>
            <w:shd w:val="clear" w:color="auto" w:fill="auto"/>
            <w:vAlign w:val="center"/>
          </w:tcPr>
          <w:p w14:paraId="2735EF3B">
            <w:pPr>
              <w:rPr>
                <w:rFonts w:ascii="仿宋" w:hAnsi="仿宋" w:eastAsia="仿宋"/>
                <w:color w:val="000000"/>
                <w:sz w:val="20"/>
                <w:szCs w:val="20"/>
              </w:rPr>
            </w:pPr>
            <w:r>
              <w:rPr>
                <w:rFonts w:hint="eastAsia" w:ascii="仿宋" w:hAnsi="仿宋" w:eastAsia="仿宋"/>
                <w:color w:val="000000"/>
                <w:sz w:val="20"/>
                <w:szCs w:val="20"/>
              </w:rPr>
              <w:t>每高于1%扣5%权重，扣完相应权重为止。</w:t>
            </w:r>
          </w:p>
        </w:tc>
      </w:tr>
      <w:tr w14:paraId="5D960669">
        <w:tblPrEx>
          <w:tblCellMar>
            <w:top w:w="0" w:type="dxa"/>
            <w:left w:w="108" w:type="dxa"/>
            <w:bottom w:w="0" w:type="dxa"/>
            <w:right w:w="108" w:type="dxa"/>
          </w:tblCellMar>
        </w:tblPrEx>
        <w:trPr>
          <w:gridAfter w:val="1"/>
          <w:wAfter w:w="36" w:type="dxa"/>
          <w:trHeight w:val="615"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7BD42DED">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0C6E85D9">
            <w:pPr>
              <w:rPr>
                <w:rFonts w:ascii="仿宋" w:hAnsi="仿宋" w:eastAsia="仿宋"/>
                <w:color w:val="000000"/>
                <w:sz w:val="20"/>
                <w:szCs w:val="20"/>
              </w:rPr>
            </w:pP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40664538">
            <w:pPr>
              <w:jc w:val="center"/>
              <w:rPr>
                <w:rFonts w:ascii="仿宋" w:hAnsi="仿宋" w:eastAsia="仿宋"/>
                <w:color w:val="000000"/>
                <w:sz w:val="20"/>
                <w:szCs w:val="20"/>
              </w:rPr>
            </w:pPr>
            <w:r>
              <w:rPr>
                <w:rFonts w:hint="eastAsia" w:ascii="仿宋" w:hAnsi="仿宋" w:eastAsia="仿宋"/>
                <w:color w:val="000000"/>
                <w:sz w:val="20"/>
                <w:szCs w:val="20"/>
              </w:rPr>
              <w:t>B13资金使用合规性</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570C5CDD">
            <w:pPr>
              <w:jc w:val="center"/>
              <w:rPr>
                <w:rFonts w:ascii="仿宋" w:hAnsi="仿宋" w:eastAsia="仿宋"/>
                <w:color w:val="000000"/>
                <w:sz w:val="20"/>
                <w:szCs w:val="20"/>
              </w:rPr>
            </w:pPr>
            <w:r>
              <w:rPr>
                <w:rFonts w:hint="eastAsia" w:ascii="仿宋" w:hAnsi="仿宋" w:eastAsia="仿宋"/>
                <w:color w:val="000000"/>
                <w:sz w:val="20"/>
                <w:szCs w:val="20"/>
              </w:rPr>
              <w:t>6</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46A2ED50">
            <w:pPr>
              <w:jc w:val="center"/>
              <w:rPr>
                <w:rFonts w:ascii="仿宋" w:hAnsi="仿宋" w:eastAsia="仿宋"/>
                <w:color w:val="000000"/>
                <w:sz w:val="20"/>
                <w:szCs w:val="20"/>
              </w:rPr>
            </w:pPr>
            <w:r>
              <w:rPr>
                <w:rFonts w:hint="eastAsia" w:ascii="仿宋" w:hAnsi="仿宋" w:eastAsia="仿宋"/>
                <w:color w:val="000000"/>
                <w:sz w:val="20"/>
                <w:szCs w:val="20"/>
              </w:rPr>
              <w:t>6</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78841E55">
            <w:pPr>
              <w:jc w:val="center"/>
              <w:rPr>
                <w:rFonts w:ascii="仿宋" w:hAnsi="仿宋" w:eastAsia="仿宋"/>
                <w:color w:val="000000"/>
                <w:sz w:val="20"/>
                <w:szCs w:val="20"/>
              </w:rPr>
            </w:pPr>
            <w:r>
              <w:rPr>
                <w:rFonts w:hint="eastAsia" w:ascii="仿宋" w:hAnsi="仿宋" w:eastAsia="仿宋"/>
                <w:color w:val="000000"/>
                <w:sz w:val="20"/>
                <w:szCs w:val="20"/>
              </w:rPr>
              <w:t>合规</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17A46EDA">
            <w:pPr>
              <w:jc w:val="both"/>
              <w:rPr>
                <w:rFonts w:ascii="仿宋" w:hAnsi="仿宋" w:eastAsia="仿宋"/>
                <w:color w:val="000000"/>
                <w:sz w:val="20"/>
                <w:szCs w:val="20"/>
              </w:rPr>
            </w:pPr>
            <w:r>
              <w:rPr>
                <w:rFonts w:hint="eastAsia" w:ascii="仿宋" w:hAnsi="仿宋" w:eastAsia="仿宋"/>
                <w:color w:val="000000"/>
                <w:sz w:val="20"/>
                <w:szCs w:val="20"/>
              </w:rPr>
              <w:t>实际到位资金与预算资金的比率，用以反映和考核2020年度</w:t>
            </w:r>
            <w:r>
              <w:rPr>
                <w:rStyle w:val="46"/>
                <w:rFonts w:ascii="仿宋" w:hAnsi="仿宋" w:eastAsia="仿宋"/>
                <w:color w:val="000000"/>
                <w:sz w:val="20"/>
                <w:szCs w:val="20"/>
              </w:rPr>
              <w:footnoteReference w:id="0"/>
            </w:r>
            <w:r>
              <w:rPr>
                <w:rFonts w:hint="eastAsia" w:ascii="仿宋" w:hAnsi="仿宋" w:eastAsia="仿宋"/>
                <w:color w:val="000000"/>
                <w:sz w:val="20"/>
                <w:szCs w:val="20"/>
              </w:rPr>
              <w:t>资金落实情况对项目实施的总体保障程度。</w:t>
            </w:r>
          </w:p>
        </w:tc>
        <w:tc>
          <w:tcPr>
            <w:tcW w:w="4906" w:type="dxa"/>
            <w:tcBorders>
              <w:top w:val="nil"/>
              <w:left w:val="nil"/>
              <w:bottom w:val="single" w:color="auto" w:sz="4" w:space="0"/>
              <w:right w:val="single" w:color="auto" w:sz="4" w:space="0"/>
            </w:tcBorders>
            <w:shd w:val="clear" w:color="auto" w:fill="auto"/>
            <w:vAlign w:val="center"/>
          </w:tcPr>
          <w:p w14:paraId="2D025249">
            <w:pPr>
              <w:jc w:val="both"/>
              <w:rPr>
                <w:rFonts w:ascii="仿宋" w:hAnsi="仿宋" w:eastAsia="仿宋"/>
                <w:color w:val="000000"/>
                <w:sz w:val="20"/>
                <w:szCs w:val="20"/>
              </w:rPr>
            </w:pPr>
            <w:r>
              <w:rPr>
                <w:rFonts w:hint="eastAsia" w:ascii="仿宋" w:hAnsi="仿宋" w:eastAsia="仿宋"/>
                <w:color w:val="000000"/>
                <w:sz w:val="20"/>
                <w:szCs w:val="20"/>
              </w:rPr>
              <w:t>①符合国家财经法规和财务管理制度以及有关专项资金管理办法的规定；</w:t>
            </w:r>
          </w:p>
        </w:tc>
      </w:tr>
      <w:tr w14:paraId="17BD0E5E">
        <w:tblPrEx>
          <w:tblCellMar>
            <w:top w:w="0" w:type="dxa"/>
            <w:left w:w="108" w:type="dxa"/>
            <w:bottom w:w="0" w:type="dxa"/>
            <w:right w:w="108" w:type="dxa"/>
          </w:tblCellMar>
        </w:tblPrEx>
        <w:trPr>
          <w:gridAfter w:val="1"/>
          <w:wAfter w:w="36" w:type="dxa"/>
          <w:trHeight w:val="405"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72CBFF47">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1A0664E7">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09F2BC52">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2426076D">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457D1317">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68EF5966">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0DE58BCF">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25D500D0">
            <w:pPr>
              <w:jc w:val="both"/>
              <w:rPr>
                <w:rFonts w:ascii="仿宋" w:hAnsi="仿宋" w:eastAsia="仿宋"/>
                <w:color w:val="000000"/>
                <w:sz w:val="20"/>
                <w:szCs w:val="20"/>
              </w:rPr>
            </w:pPr>
            <w:r>
              <w:rPr>
                <w:rFonts w:hint="eastAsia" w:ascii="仿宋" w:hAnsi="仿宋" w:eastAsia="仿宋"/>
                <w:color w:val="000000"/>
                <w:sz w:val="20"/>
                <w:szCs w:val="20"/>
              </w:rPr>
              <w:t>②资金的拨付有完整的审批程序和手续；</w:t>
            </w:r>
          </w:p>
        </w:tc>
      </w:tr>
      <w:tr w14:paraId="2545F1B3">
        <w:tblPrEx>
          <w:tblCellMar>
            <w:top w:w="0" w:type="dxa"/>
            <w:left w:w="108" w:type="dxa"/>
            <w:bottom w:w="0" w:type="dxa"/>
            <w:right w:w="108" w:type="dxa"/>
          </w:tblCellMar>
        </w:tblPrEx>
        <w:trPr>
          <w:gridAfter w:val="1"/>
          <w:wAfter w:w="36" w:type="dxa"/>
          <w:trHeight w:val="315"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73A5CF95">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3D91EAE4">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77F1FBCD">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55CA5D39">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78151529">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7875D04C">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033EC311">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2E2C7DFE">
            <w:pPr>
              <w:jc w:val="both"/>
              <w:rPr>
                <w:rFonts w:ascii="仿宋" w:hAnsi="仿宋" w:eastAsia="仿宋"/>
                <w:color w:val="000000"/>
                <w:sz w:val="20"/>
                <w:szCs w:val="20"/>
              </w:rPr>
            </w:pPr>
            <w:r>
              <w:rPr>
                <w:rFonts w:hint="eastAsia" w:ascii="仿宋" w:hAnsi="仿宋" w:eastAsia="仿宋"/>
                <w:color w:val="000000"/>
                <w:sz w:val="20"/>
                <w:szCs w:val="20"/>
              </w:rPr>
              <w:t>③符合项目预算批复或合同规定的用途；</w:t>
            </w:r>
          </w:p>
        </w:tc>
      </w:tr>
      <w:tr w14:paraId="1C0CD3A8">
        <w:tblPrEx>
          <w:tblCellMar>
            <w:top w:w="0" w:type="dxa"/>
            <w:left w:w="108" w:type="dxa"/>
            <w:bottom w:w="0" w:type="dxa"/>
            <w:right w:w="108" w:type="dxa"/>
          </w:tblCellMar>
        </w:tblPrEx>
        <w:trPr>
          <w:gridAfter w:val="1"/>
          <w:wAfter w:w="36" w:type="dxa"/>
          <w:trHeight w:val="42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2B7F00D4">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558E93B2">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5A4C34A5">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10E4E875">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265624A3">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6B9C1177">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0F800EC7">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5AE62536">
            <w:pPr>
              <w:jc w:val="both"/>
              <w:rPr>
                <w:rFonts w:ascii="仿宋" w:hAnsi="仿宋" w:eastAsia="仿宋"/>
                <w:color w:val="000000"/>
                <w:sz w:val="20"/>
                <w:szCs w:val="20"/>
              </w:rPr>
            </w:pPr>
            <w:r>
              <w:rPr>
                <w:rFonts w:hint="eastAsia" w:ascii="仿宋" w:hAnsi="仿宋" w:eastAsia="仿宋"/>
                <w:color w:val="000000"/>
                <w:sz w:val="20"/>
                <w:szCs w:val="20"/>
              </w:rPr>
              <w:t>④不存在截留、挤占、挪用、虚列支出等情况。</w:t>
            </w:r>
          </w:p>
        </w:tc>
      </w:tr>
      <w:tr w14:paraId="56F66E2C">
        <w:tblPrEx>
          <w:tblCellMar>
            <w:top w:w="0" w:type="dxa"/>
            <w:left w:w="108" w:type="dxa"/>
            <w:bottom w:w="0" w:type="dxa"/>
            <w:right w:w="108" w:type="dxa"/>
          </w:tblCellMar>
        </w:tblPrEx>
        <w:trPr>
          <w:gridAfter w:val="1"/>
          <w:wAfter w:w="36" w:type="dxa"/>
          <w:trHeight w:val="225"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2D1DB11D">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420313DF">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7FE3AAB1">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69B0A675">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4B00751A">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77BD9F39">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1F588AEF">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40145A24">
            <w:pPr>
              <w:jc w:val="both"/>
              <w:rPr>
                <w:rFonts w:ascii="仿宋" w:hAnsi="仿宋" w:eastAsia="仿宋"/>
                <w:color w:val="000000"/>
                <w:sz w:val="20"/>
                <w:szCs w:val="20"/>
              </w:rPr>
            </w:pPr>
            <w:r>
              <w:rPr>
                <w:rFonts w:hint="eastAsia" w:ascii="仿宋" w:hAnsi="仿宋" w:eastAsia="仿宋"/>
                <w:color w:val="000000"/>
                <w:sz w:val="20"/>
                <w:szCs w:val="20"/>
              </w:rPr>
              <w:t>4项各占25%权重，每有一项不满足，则扣除相应权重。</w:t>
            </w:r>
          </w:p>
        </w:tc>
      </w:tr>
      <w:tr w14:paraId="3B7B5BD8">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47078EE0">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37E30E1C">
            <w:pPr>
              <w:rPr>
                <w:rFonts w:ascii="仿宋" w:hAnsi="仿宋" w:eastAsia="仿宋"/>
                <w:color w:val="000000"/>
                <w:sz w:val="20"/>
                <w:szCs w:val="20"/>
              </w:rPr>
            </w:pP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038CDE25">
            <w:pPr>
              <w:jc w:val="center"/>
              <w:rPr>
                <w:rFonts w:ascii="仿宋" w:hAnsi="仿宋" w:eastAsia="仿宋"/>
                <w:color w:val="000000"/>
                <w:sz w:val="20"/>
                <w:szCs w:val="20"/>
              </w:rPr>
            </w:pPr>
            <w:r>
              <w:rPr>
                <w:rFonts w:hint="eastAsia" w:ascii="仿宋" w:hAnsi="仿宋" w:eastAsia="仿宋"/>
                <w:color w:val="000000"/>
                <w:sz w:val="20"/>
                <w:szCs w:val="20"/>
              </w:rPr>
              <w:t>B14资金监控有效性</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2BB47CE3">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648441E5">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1C89938A">
            <w:pPr>
              <w:jc w:val="center"/>
              <w:rPr>
                <w:rFonts w:ascii="仿宋" w:hAnsi="仿宋" w:eastAsia="仿宋"/>
                <w:color w:val="000000"/>
                <w:sz w:val="20"/>
                <w:szCs w:val="20"/>
              </w:rPr>
            </w:pPr>
            <w:r>
              <w:rPr>
                <w:rFonts w:hint="eastAsia" w:ascii="仿宋" w:hAnsi="仿宋" w:eastAsia="仿宋"/>
                <w:color w:val="000000"/>
                <w:sz w:val="20"/>
                <w:szCs w:val="20"/>
              </w:rPr>
              <w:t>有效</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32BD1EED">
            <w:pPr>
              <w:rPr>
                <w:rFonts w:ascii="仿宋" w:hAnsi="仿宋" w:eastAsia="仿宋"/>
                <w:color w:val="000000"/>
                <w:sz w:val="20"/>
                <w:szCs w:val="20"/>
              </w:rPr>
            </w:pPr>
            <w:r>
              <w:rPr>
                <w:rFonts w:hint="eastAsia" w:ascii="仿宋" w:hAnsi="仿宋" w:eastAsia="仿宋"/>
                <w:color w:val="000000"/>
                <w:sz w:val="20"/>
                <w:szCs w:val="20"/>
              </w:rPr>
              <w:t>考察资金监控机制的健全性及运转的有效性</w:t>
            </w:r>
          </w:p>
        </w:tc>
        <w:tc>
          <w:tcPr>
            <w:tcW w:w="4906" w:type="dxa"/>
            <w:tcBorders>
              <w:top w:val="nil"/>
              <w:left w:val="nil"/>
              <w:bottom w:val="single" w:color="auto" w:sz="4" w:space="0"/>
              <w:right w:val="single" w:color="auto" w:sz="4" w:space="0"/>
            </w:tcBorders>
            <w:shd w:val="clear" w:color="auto" w:fill="auto"/>
            <w:vAlign w:val="center"/>
          </w:tcPr>
          <w:p w14:paraId="7FDE045C">
            <w:pPr>
              <w:jc w:val="both"/>
              <w:rPr>
                <w:rFonts w:ascii="仿宋" w:hAnsi="仿宋" w:eastAsia="仿宋"/>
                <w:color w:val="000000"/>
                <w:sz w:val="20"/>
                <w:szCs w:val="20"/>
              </w:rPr>
            </w:pPr>
            <w:r>
              <w:rPr>
                <w:rFonts w:hint="eastAsia" w:ascii="仿宋" w:hAnsi="仿宋" w:eastAsia="仿宋"/>
                <w:color w:val="000000"/>
                <w:sz w:val="20"/>
                <w:szCs w:val="20"/>
              </w:rPr>
              <w:t>①资金监控机制已建立；</w:t>
            </w:r>
          </w:p>
        </w:tc>
      </w:tr>
      <w:tr w14:paraId="6BDB4C4B">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1653DCD5">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3E20F73E">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214025D2">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2BBDFDA6">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35BFD502">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07A97504">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6D148727">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37C93EF2">
            <w:pPr>
              <w:jc w:val="both"/>
              <w:rPr>
                <w:rFonts w:ascii="仿宋" w:hAnsi="仿宋" w:eastAsia="仿宋"/>
                <w:color w:val="000000"/>
                <w:sz w:val="20"/>
                <w:szCs w:val="20"/>
              </w:rPr>
            </w:pPr>
            <w:r>
              <w:rPr>
                <w:rFonts w:hint="eastAsia" w:ascii="仿宋" w:hAnsi="仿宋" w:eastAsia="仿宋"/>
                <w:color w:val="000000"/>
                <w:sz w:val="20"/>
                <w:szCs w:val="20"/>
              </w:rPr>
              <w:t>②资金监控机制已应用；</w:t>
            </w:r>
          </w:p>
        </w:tc>
      </w:tr>
      <w:tr w14:paraId="0DC78AFE">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6DE6018E">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621A1C8E">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0119B5B8">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08E810D4">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78A22596">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03D95FF4">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7E0BAD0E">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5286FE63">
            <w:pPr>
              <w:jc w:val="both"/>
              <w:rPr>
                <w:rFonts w:ascii="仿宋" w:hAnsi="仿宋" w:eastAsia="仿宋"/>
                <w:color w:val="000000"/>
                <w:sz w:val="20"/>
                <w:szCs w:val="20"/>
              </w:rPr>
            </w:pPr>
            <w:r>
              <w:rPr>
                <w:rFonts w:hint="eastAsia" w:ascii="仿宋" w:hAnsi="仿宋" w:eastAsia="仿宋"/>
                <w:color w:val="000000"/>
                <w:sz w:val="20"/>
                <w:szCs w:val="20"/>
              </w:rPr>
              <w:t>③项目资金监控未出现问题。</w:t>
            </w:r>
          </w:p>
        </w:tc>
      </w:tr>
      <w:tr w14:paraId="3D266E4C">
        <w:tblPrEx>
          <w:tblCellMar>
            <w:top w:w="0" w:type="dxa"/>
            <w:left w:w="108" w:type="dxa"/>
            <w:bottom w:w="0" w:type="dxa"/>
            <w:right w:w="108" w:type="dxa"/>
          </w:tblCellMar>
        </w:tblPrEx>
        <w:trPr>
          <w:gridAfter w:val="1"/>
          <w:wAfter w:w="36" w:type="dxa"/>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340C6A79">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63B15AD0">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388C8BCB">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08A23540">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46F58D66">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4B809D7E">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726C4F4B">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73400ABB">
            <w:pPr>
              <w:jc w:val="both"/>
              <w:rPr>
                <w:rFonts w:ascii="仿宋" w:hAnsi="仿宋" w:eastAsia="仿宋"/>
                <w:color w:val="000000"/>
                <w:sz w:val="20"/>
                <w:szCs w:val="20"/>
              </w:rPr>
            </w:pPr>
            <w:r>
              <w:rPr>
                <w:rFonts w:hint="eastAsia" w:ascii="仿宋" w:hAnsi="仿宋" w:eastAsia="仿宋"/>
                <w:color w:val="000000"/>
                <w:sz w:val="20"/>
                <w:szCs w:val="20"/>
              </w:rPr>
              <w:t>3项各占1/3权重，每有一项不满足，则扣除相应权重。</w:t>
            </w:r>
          </w:p>
        </w:tc>
      </w:tr>
      <w:tr w14:paraId="79595515">
        <w:tblPrEx>
          <w:tblCellMar>
            <w:top w:w="0" w:type="dxa"/>
            <w:left w:w="108" w:type="dxa"/>
            <w:bottom w:w="0" w:type="dxa"/>
            <w:right w:w="108" w:type="dxa"/>
          </w:tblCellMar>
        </w:tblPrEx>
        <w:trPr>
          <w:gridAfter w:val="1"/>
          <w:wAfter w:w="36" w:type="dxa"/>
          <w:trHeight w:val="523"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40797503">
            <w:pPr>
              <w:rPr>
                <w:rFonts w:ascii="仿宋" w:hAnsi="仿宋" w:eastAsia="仿宋"/>
                <w:b/>
                <w:bCs/>
                <w:color w:val="000000"/>
                <w:sz w:val="20"/>
                <w:szCs w:val="20"/>
              </w:rPr>
            </w:pPr>
          </w:p>
        </w:tc>
        <w:tc>
          <w:tcPr>
            <w:tcW w:w="1377" w:type="dxa"/>
            <w:vMerge w:val="restart"/>
            <w:tcBorders>
              <w:top w:val="nil"/>
              <w:left w:val="single" w:color="auto" w:sz="4" w:space="0"/>
              <w:bottom w:val="single" w:color="auto" w:sz="4" w:space="0"/>
              <w:right w:val="single" w:color="auto" w:sz="4" w:space="0"/>
            </w:tcBorders>
            <w:shd w:val="clear" w:color="auto" w:fill="auto"/>
            <w:vAlign w:val="center"/>
          </w:tcPr>
          <w:p w14:paraId="78D6A07C">
            <w:pPr>
              <w:jc w:val="center"/>
              <w:rPr>
                <w:rFonts w:ascii="仿宋" w:hAnsi="仿宋" w:eastAsia="仿宋"/>
                <w:color w:val="000000"/>
                <w:sz w:val="20"/>
                <w:szCs w:val="20"/>
              </w:rPr>
            </w:pPr>
            <w:r>
              <w:rPr>
                <w:rFonts w:hint="eastAsia" w:ascii="仿宋" w:hAnsi="仿宋" w:eastAsia="仿宋"/>
                <w:color w:val="000000"/>
                <w:sz w:val="20"/>
                <w:szCs w:val="20"/>
              </w:rPr>
              <w:t>B2组织实施</w:t>
            </w:r>
            <w:r>
              <w:rPr>
                <w:rFonts w:hint="eastAsia" w:ascii="仿宋" w:hAnsi="仿宋" w:eastAsia="仿宋"/>
                <w:color w:val="000000"/>
                <w:sz w:val="20"/>
                <w:szCs w:val="20"/>
              </w:rPr>
              <w:br w:type="textWrapping"/>
            </w:r>
            <w:r>
              <w:rPr>
                <w:rFonts w:hint="eastAsia" w:ascii="仿宋" w:hAnsi="仿宋" w:eastAsia="仿宋"/>
                <w:color w:val="000000"/>
                <w:sz w:val="20"/>
                <w:szCs w:val="20"/>
              </w:rPr>
              <w:t>（6分）</w:t>
            </w: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697B6048">
            <w:pPr>
              <w:jc w:val="center"/>
              <w:rPr>
                <w:rFonts w:ascii="仿宋" w:hAnsi="仿宋" w:eastAsia="仿宋"/>
                <w:color w:val="000000"/>
                <w:sz w:val="20"/>
                <w:szCs w:val="20"/>
              </w:rPr>
            </w:pPr>
            <w:r>
              <w:rPr>
                <w:rFonts w:hint="eastAsia" w:ascii="仿宋" w:hAnsi="仿宋" w:eastAsia="仿宋"/>
                <w:color w:val="000000"/>
                <w:sz w:val="20"/>
                <w:szCs w:val="20"/>
              </w:rPr>
              <w:t xml:space="preserve"> B21管理制度健全性</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2780A27A">
            <w:pPr>
              <w:jc w:val="center"/>
              <w:rPr>
                <w:rFonts w:ascii="仿宋" w:hAnsi="仿宋" w:eastAsia="仿宋"/>
                <w:color w:val="000000"/>
                <w:sz w:val="20"/>
                <w:szCs w:val="20"/>
              </w:rPr>
            </w:pPr>
            <w:r>
              <w:rPr>
                <w:rFonts w:hint="eastAsia" w:ascii="仿宋" w:hAnsi="仿宋" w:eastAsia="仿宋"/>
                <w:color w:val="000000"/>
                <w:sz w:val="20"/>
                <w:szCs w:val="20"/>
              </w:rPr>
              <w:t>4</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2C9DC640">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5B0567CC">
            <w:pPr>
              <w:jc w:val="center"/>
              <w:rPr>
                <w:rFonts w:ascii="仿宋" w:hAnsi="仿宋" w:eastAsia="仿宋"/>
                <w:color w:val="000000"/>
                <w:sz w:val="20"/>
                <w:szCs w:val="20"/>
              </w:rPr>
            </w:pPr>
            <w:r>
              <w:rPr>
                <w:rFonts w:hint="eastAsia" w:ascii="仿宋" w:hAnsi="仿宋" w:eastAsia="仿宋"/>
                <w:color w:val="000000"/>
                <w:sz w:val="20"/>
                <w:szCs w:val="20"/>
              </w:rPr>
              <w:t>健全</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33B22620">
            <w:pPr>
              <w:jc w:val="both"/>
              <w:rPr>
                <w:rFonts w:ascii="仿宋" w:hAnsi="仿宋" w:eastAsia="仿宋"/>
                <w:color w:val="000000"/>
                <w:sz w:val="20"/>
                <w:szCs w:val="20"/>
              </w:rPr>
            </w:pPr>
            <w:r>
              <w:rPr>
                <w:rFonts w:hint="eastAsia" w:ascii="仿宋" w:hAnsi="仿宋" w:eastAsia="仿宋"/>
                <w:color w:val="000000"/>
                <w:sz w:val="20"/>
                <w:szCs w:val="20"/>
              </w:rPr>
              <w:t>考察项目的管理制度在形式及内容上是否完整有效。</w:t>
            </w:r>
          </w:p>
        </w:tc>
        <w:tc>
          <w:tcPr>
            <w:tcW w:w="4906" w:type="dxa"/>
            <w:vMerge w:val="restart"/>
            <w:tcBorders>
              <w:top w:val="nil"/>
              <w:left w:val="single" w:color="auto" w:sz="4" w:space="0"/>
              <w:bottom w:val="nil"/>
              <w:right w:val="single" w:color="auto" w:sz="4" w:space="0"/>
            </w:tcBorders>
            <w:shd w:val="clear" w:color="auto" w:fill="auto"/>
            <w:vAlign w:val="bottom"/>
          </w:tcPr>
          <w:p w14:paraId="5D05DA19">
            <w:pPr>
              <w:rPr>
                <w:rFonts w:ascii="仿宋" w:hAnsi="仿宋" w:eastAsia="仿宋"/>
                <w:color w:val="000000"/>
                <w:sz w:val="20"/>
                <w:szCs w:val="20"/>
              </w:rPr>
            </w:pPr>
            <w:r>
              <w:rPr>
                <w:rFonts w:hint="eastAsia" w:ascii="仿宋" w:hAnsi="仿宋" w:eastAsia="仿宋"/>
                <w:color w:val="000000"/>
                <w:sz w:val="20"/>
                <w:szCs w:val="20"/>
              </w:rPr>
              <w:t>①政策名称；②目的作用；③政策范围；④资金来源；⑤支持标准；⑥申报程序；⑦评估要求；⑧资金用途；⑨监督职责、罚则；⑩有效时间。</w:t>
            </w:r>
          </w:p>
        </w:tc>
      </w:tr>
      <w:tr w14:paraId="5FB183BB">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70B6A84A">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165528E8">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243F7C51">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3C12BBFF">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44E2BF0E">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095B5550">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757C9793">
            <w:pPr>
              <w:rPr>
                <w:rFonts w:ascii="仿宋" w:hAnsi="仿宋" w:eastAsia="仿宋"/>
                <w:color w:val="000000"/>
                <w:sz w:val="20"/>
                <w:szCs w:val="20"/>
              </w:rPr>
            </w:pPr>
          </w:p>
        </w:tc>
        <w:tc>
          <w:tcPr>
            <w:tcW w:w="4906" w:type="dxa"/>
            <w:vMerge w:val="continue"/>
            <w:tcBorders>
              <w:top w:val="nil"/>
              <w:left w:val="single" w:color="auto" w:sz="4" w:space="0"/>
              <w:bottom w:val="nil"/>
              <w:right w:val="single" w:color="auto" w:sz="4" w:space="0"/>
            </w:tcBorders>
            <w:vAlign w:val="center"/>
          </w:tcPr>
          <w:p w14:paraId="0C4BDB19">
            <w:pPr>
              <w:rPr>
                <w:rFonts w:ascii="仿宋" w:hAnsi="仿宋" w:eastAsia="仿宋"/>
                <w:color w:val="000000"/>
                <w:sz w:val="20"/>
                <w:szCs w:val="20"/>
              </w:rPr>
            </w:pPr>
          </w:p>
        </w:tc>
        <w:tc>
          <w:tcPr>
            <w:tcW w:w="36" w:type="dxa"/>
            <w:tcBorders>
              <w:top w:val="nil"/>
              <w:left w:val="nil"/>
              <w:bottom w:val="nil"/>
              <w:right w:val="nil"/>
            </w:tcBorders>
            <w:shd w:val="clear" w:color="auto" w:fill="auto"/>
            <w:noWrap/>
            <w:vAlign w:val="bottom"/>
          </w:tcPr>
          <w:p w14:paraId="51738E22">
            <w:pPr>
              <w:rPr>
                <w:rFonts w:ascii="仿宋" w:hAnsi="仿宋" w:eastAsia="仿宋"/>
                <w:color w:val="000000"/>
                <w:sz w:val="20"/>
                <w:szCs w:val="20"/>
              </w:rPr>
            </w:pPr>
          </w:p>
        </w:tc>
      </w:tr>
      <w:tr w14:paraId="6CBD04FE">
        <w:tblPrEx>
          <w:tblCellMar>
            <w:top w:w="0" w:type="dxa"/>
            <w:left w:w="108" w:type="dxa"/>
            <w:bottom w:w="0" w:type="dxa"/>
            <w:right w:w="108" w:type="dxa"/>
          </w:tblCellMar>
        </w:tblPrEx>
        <w:trPr>
          <w:trHeight w:val="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5FC8B7E8">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05BAF1C4">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25FF9D91">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3A29167D">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2A8C74BE">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4CD8561B">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76A92E2E">
            <w:pPr>
              <w:rPr>
                <w:rFonts w:ascii="仿宋" w:hAnsi="仿宋" w:eastAsia="仿宋"/>
                <w:color w:val="000000"/>
                <w:sz w:val="20"/>
                <w:szCs w:val="20"/>
              </w:rPr>
            </w:pPr>
          </w:p>
        </w:tc>
        <w:tc>
          <w:tcPr>
            <w:tcW w:w="4906" w:type="dxa"/>
            <w:vMerge w:val="continue"/>
            <w:tcBorders>
              <w:top w:val="nil"/>
              <w:left w:val="single" w:color="auto" w:sz="4" w:space="0"/>
              <w:bottom w:val="nil"/>
              <w:right w:val="single" w:color="auto" w:sz="4" w:space="0"/>
            </w:tcBorders>
            <w:vAlign w:val="center"/>
          </w:tcPr>
          <w:p w14:paraId="77472EDB">
            <w:pPr>
              <w:rPr>
                <w:rFonts w:ascii="仿宋" w:hAnsi="仿宋" w:eastAsia="仿宋"/>
                <w:color w:val="000000"/>
                <w:sz w:val="20"/>
                <w:szCs w:val="20"/>
              </w:rPr>
            </w:pPr>
          </w:p>
        </w:tc>
        <w:tc>
          <w:tcPr>
            <w:tcW w:w="36" w:type="dxa"/>
            <w:tcBorders>
              <w:top w:val="nil"/>
              <w:left w:val="nil"/>
              <w:bottom w:val="nil"/>
              <w:right w:val="nil"/>
            </w:tcBorders>
            <w:shd w:val="clear" w:color="auto" w:fill="auto"/>
            <w:noWrap/>
            <w:vAlign w:val="bottom"/>
          </w:tcPr>
          <w:p w14:paraId="3200177B">
            <w:pPr>
              <w:rPr>
                <w:rFonts w:ascii="Times New Roman" w:hAnsi="Times New Roman" w:eastAsia="Times New Roman" w:cs="Times New Roman"/>
                <w:sz w:val="20"/>
                <w:szCs w:val="20"/>
              </w:rPr>
            </w:pPr>
          </w:p>
        </w:tc>
      </w:tr>
      <w:tr w14:paraId="21EE36A0">
        <w:tblPrEx>
          <w:tblCellMar>
            <w:top w:w="0" w:type="dxa"/>
            <w:left w:w="108" w:type="dxa"/>
            <w:bottom w:w="0" w:type="dxa"/>
            <w:right w:w="108" w:type="dxa"/>
          </w:tblCellMar>
        </w:tblPrEx>
        <w:trPr>
          <w:trHeight w:val="52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23514227">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0637B9F7">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0A200FE8">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750FB785">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3AD3A7BB">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7469932F">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1B60B797">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0EC9EAB9">
            <w:pPr>
              <w:jc w:val="both"/>
              <w:rPr>
                <w:rFonts w:ascii="仿宋" w:hAnsi="仿宋" w:eastAsia="仿宋"/>
                <w:color w:val="000000"/>
                <w:sz w:val="20"/>
                <w:szCs w:val="20"/>
              </w:rPr>
            </w:pPr>
            <w:r>
              <w:rPr>
                <w:rFonts w:hint="eastAsia" w:ascii="仿宋" w:hAnsi="仿宋" w:eastAsia="仿宋"/>
                <w:color w:val="000000"/>
                <w:sz w:val="20"/>
                <w:szCs w:val="20"/>
              </w:rPr>
              <w:t>每缺少1项，扣10%权重；若政策要素完备且表述明确、清晰，得100%权重</w:t>
            </w:r>
          </w:p>
        </w:tc>
        <w:tc>
          <w:tcPr>
            <w:tcW w:w="36" w:type="dxa"/>
            <w:vAlign w:val="center"/>
          </w:tcPr>
          <w:p w14:paraId="2E3A9C12">
            <w:pPr>
              <w:rPr>
                <w:rFonts w:ascii="Times New Roman" w:hAnsi="Times New Roman" w:eastAsia="Times New Roman" w:cs="Times New Roman"/>
                <w:sz w:val="20"/>
                <w:szCs w:val="20"/>
              </w:rPr>
            </w:pPr>
          </w:p>
        </w:tc>
      </w:tr>
      <w:tr w14:paraId="632A8FF3">
        <w:tblPrEx>
          <w:tblCellMar>
            <w:top w:w="0" w:type="dxa"/>
            <w:left w:w="108" w:type="dxa"/>
            <w:bottom w:w="0" w:type="dxa"/>
            <w:right w:w="108" w:type="dxa"/>
          </w:tblCellMar>
        </w:tblPrEx>
        <w:trPr>
          <w:trHeight w:val="523"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62483A00">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26BB2B14">
            <w:pPr>
              <w:rPr>
                <w:rFonts w:ascii="仿宋" w:hAnsi="仿宋" w:eastAsia="仿宋"/>
                <w:color w:val="000000"/>
                <w:sz w:val="20"/>
                <w:szCs w:val="20"/>
              </w:rPr>
            </w:pP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166A6677">
            <w:pPr>
              <w:jc w:val="center"/>
              <w:rPr>
                <w:rFonts w:ascii="仿宋" w:hAnsi="仿宋" w:eastAsia="仿宋"/>
                <w:color w:val="000000"/>
                <w:sz w:val="20"/>
                <w:szCs w:val="20"/>
              </w:rPr>
            </w:pPr>
            <w:r>
              <w:rPr>
                <w:rFonts w:hint="eastAsia" w:ascii="仿宋" w:hAnsi="仿宋" w:eastAsia="仿宋"/>
                <w:color w:val="000000"/>
                <w:sz w:val="20"/>
                <w:szCs w:val="20"/>
              </w:rPr>
              <w:t>B22制度执行有效性</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5CAD497F">
            <w:pPr>
              <w:jc w:val="center"/>
              <w:rPr>
                <w:rFonts w:ascii="仿宋" w:hAnsi="仿宋" w:eastAsia="仿宋"/>
                <w:color w:val="000000"/>
                <w:sz w:val="20"/>
                <w:szCs w:val="20"/>
              </w:rPr>
            </w:pPr>
            <w:r>
              <w:rPr>
                <w:rFonts w:hint="eastAsia" w:ascii="仿宋" w:hAnsi="仿宋" w:eastAsia="仿宋"/>
                <w:color w:val="000000"/>
                <w:sz w:val="20"/>
                <w:szCs w:val="20"/>
              </w:rPr>
              <w:t>6</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7DB242FB">
            <w:pPr>
              <w:jc w:val="center"/>
              <w:rPr>
                <w:rFonts w:ascii="仿宋" w:hAnsi="仿宋" w:eastAsia="仿宋"/>
                <w:color w:val="000000"/>
                <w:sz w:val="20"/>
                <w:szCs w:val="20"/>
              </w:rPr>
            </w:pPr>
            <w:r>
              <w:rPr>
                <w:rFonts w:hint="eastAsia" w:ascii="仿宋" w:hAnsi="仿宋" w:eastAsia="仿宋"/>
                <w:color w:val="000000"/>
                <w:sz w:val="20"/>
                <w:szCs w:val="20"/>
              </w:rPr>
              <w:t>4</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3046B174">
            <w:pPr>
              <w:jc w:val="center"/>
              <w:rPr>
                <w:rFonts w:ascii="仿宋" w:hAnsi="仿宋" w:eastAsia="仿宋"/>
                <w:color w:val="000000"/>
                <w:sz w:val="20"/>
                <w:szCs w:val="20"/>
              </w:rPr>
            </w:pPr>
            <w:r>
              <w:rPr>
                <w:rFonts w:hint="eastAsia" w:ascii="仿宋" w:hAnsi="仿宋" w:eastAsia="仿宋"/>
                <w:color w:val="000000"/>
                <w:sz w:val="20"/>
                <w:szCs w:val="20"/>
              </w:rPr>
              <w:t>有效</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22462101">
            <w:pPr>
              <w:jc w:val="both"/>
              <w:rPr>
                <w:rFonts w:ascii="仿宋" w:hAnsi="仿宋" w:eastAsia="仿宋"/>
                <w:color w:val="000000"/>
                <w:sz w:val="20"/>
                <w:szCs w:val="20"/>
              </w:rPr>
            </w:pPr>
            <w:r>
              <w:rPr>
                <w:rFonts w:hint="eastAsia" w:ascii="仿宋" w:hAnsi="仿宋" w:eastAsia="仿宋"/>
                <w:color w:val="000000"/>
                <w:sz w:val="20"/>
                <w:szCs w:val="20"/>
              </w:rPr>
              <w:t>项目实施是否符合相关管理规定，用以反映和考核相关管理制度的有效执行情况。</w:t>
            </w:r>
          </w:p>
        </w:tc>
        <w:tc>
          <w:tcPr>
            <w:tcW w:w="4906" w:type="dxa"/>
            <w:tcBorders>
              <w:top w:val="nil"/>
              <w:left w:val="nil"/>
              <w:bottom w:val="single" w:color="auto" w:sz="4" w:space="0"/>
              <w:right w:val="single" w:color="auto" w:sz="4" w:space="0"/>
            </w:tcBorders>
            <w:shd w:val="clear" w:color="auto" w:fill="auto"/>
            <w:vAlign w:val="center"/>
          </w:tcPr>
          <w:p w14:paraId="0E1B7612">
            <w:pPr>
              <w:jc w:val="both"/>
              <w:rPr>
                <w:rFonts w:ascii="仿宋" w:hAnsi="仿宋" w:eastAsia="仿宋"/>
                <w:color w:val="000000"/>
                <w:sz w:val="20"/>
                <w:szCs w:val="20"/>
              </w:rPr>
            </w:pPr>
            <w:r>
              <w:rPr>
                <w:rFonts w:hint="eastAsia" w:ascii="仿宋" w:hAnsi="仿宋" w:eastAsia="仿宋"/>
                <w:color w:val="000000"/>
                <w:sz w:val="20"/>
                <w:szCs w:val="20"/>
              </w:rPr>
              <w:t>①遵守相关法律法规和相关管理规定；</w:t>
            </w:r>
          </w:p>
        </w:tc>
        <w:tc>
          <w:tcPr>
            <w:tcW w:w="36" w:type="dxa"/>
            <w:vAlign w:val="center"/>
          </w:tcPr>
          <w:p w14:paraId="78175A06">
            <w:pPr>
              <w:rPr>
                <w:rFonts w:ascii="Times New Roman" w:hAnsi="Times New Roman" w:eastAsia="Times New Roman" w:cs="Times New Roman"/>
                <w:sz w:val="20"/>
                <w:szCs w:val="20"/>
              </w:rPr>
            </w:pPr>
          </w:p>
        </w:tc>
      </w:tr>
      <w:tr w14:paraId="720AB49A">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6881F3E1">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42C10D3B">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1B5EFFF7">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4F875643">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280A1759">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3A734ED9">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253EF623">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71140A8D">
            <w:pPr>
              <w:jc w:val="both"/>
              <w:rPr>
                <w:rFonts w:ascii="仿宋" w:hAnsi="仿宋" w:eastAsia="仿宋"/>
                <w:color w:val="000000"/>
                <w:sz w:val="20"/>
                <w:szCs w:val="20"/>
              </w:rPr>
            </w:pPr>
            <w:r>
              <w:rPr>
                <w:rFonts w:hint="eastAsia" w:ascii="仿宋" w:hAnsi="仿宋" w:eastAsia="仿宋"/>
                <w:color w:val="000000"/>
                <w:sz w:val="20"/>
                <w:szCs w:val="20"/>
              </w:rPr>
              <w:t>②项目评审材料、拨付清单等资料齐全并及时归档。</w:t>
            </w:r>
          </w:p>
        </w:tc>
        <w:tc>
          <w:tcPr>
            <w:tcW w:w="36" w:type="dxa"/>
            <w:vAlign w:val="center"/>
          </w:tcPr>
          <w:p w14:paraId="401C036E">
            <w:pPr>
              <w:rPr>
                <w:rFonts w:ascii="Times New Roman" w:hAnsi="Times New Roman" w:eastAsia="Times New Roman" w:cs="Times New Roman"/>
                <w:sz w:val="20"/>
                <w:szCs w:val="20"/>
              </w:rPr>
            </w:pPr>
          </w:p>
        </w:tc>
      </w:tr>
      <w:tr w14:paraId="67D249F6">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7B556E0E">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5D582EDD">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62F7400E">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6AEBBDF5">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6CC4F0D4">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52D128FF">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19F06C41">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028F8ADB">
            <w:pPr>
              <w:jc w:val="both"/>
              <w:rPr>
                <w:rFonts w:ascii="仿宋" w:hAnsi="仿宋" w:eastAsia="仿宋"/>
                <w:color w:val="000000"/>
                <w:sz w:val="20"/>
                <w:szCs w:val="20"/>
              </w:rPr>
            </w:pPr>
            <w:r>
              <w:rPr>
                <w:rFonts w:hint="eastAsia" w:ascii="仿宋" w:hAnsi="仿宋" w:eastAsia="仿宋"/>
                <w:color w:val="000000"/>
                <w:sz w:val="20"/>
                <w:szCs w:val="20"/>
              </w:rPr>
              <w:t>③及时公开评审结果。</w:t>
            </w:r>
          </w:p>
        </w:tc>
        <w:tc>
          <w:tcPr>
            <w:tcW w:w="36" w:type="dxa"/>
            <w:vAlign w:val="center"/>
          </w:tcPr>
          <w:p w14:paraId="2D34ACAB">
            <w:pPr>
              <w:rPr>
                <w:rFonts w:ascii="Times New Roman" w:hAnsi="Times New Roman" w:eastAsia="Times New Roman" w:cs="Times New Roman"/>
                <w:sz w:val="20"/>
                <w:szCs w:val="20"/>
              </w:rPr>
            </w:pPr>
          </w:p>
        </w:tc>
      </w:tr>
      <w:tr w14:paraId="4FCB408D">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164A533C">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27E021B5">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391F7CBF">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40A84CF3">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76BA9C4E">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3DADDDF2">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4651B997">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5C2B144F">
            <w:pPr>
              <w:jc w:val="both"/>
              <w:rPr>
                <w:rFonts w:ascii="仿宋" w:hAnsi="仿宋" w:eastAsia="仿宋"/>
                <w:color w:val="000000"/>
                <w:sz w:val="20"/>
                <w:szCs w:val="20"/>
              </w:rPr>
            </w:pPr>
            <w:r>
              <w:rPr>
                <w:rFonts w:hint="eastAsia" w:ascii="仿宋" w:hAnsi="仿宋" w:eastAsia="仿宋"/>
                <w:color w:val="000000"/>
                <w:sz w:val="20"/>
                <w:szCs w:val="20"/>
              </w:rPr>
              <w:t>3项各占1/3权重，每有一项不满足，则扣除相应权重。</w:t>
            </w:r>
          </w:p>
        </w:tc>
        <w:tc>
          <w:tcPr>
            <w:tcW w:w="36" w:type="dxa"/>
            <w:vAlign w:val="center"/>
          </w:tcPr>
          <w:p w14:paraId="1EFE502C">
            <w:pPr>
              <w:rPr>
                <w:rFonts w:ascii="Times New Roman" w:hAnsi="Times New Roman" w:eastAsia="Times New Roman" w:cs="Times New Roman"/>
                <w:sz w:val="20"/>
                <w:szCs w:val="20"/>
              </w:rPr>
            </w:pPr>
          </w:p>
        </w:tc>
      </w:tr>
      <w:tr w14:paraId="6B6DCA4A">
        <w:tblPrEx>
          <w:tblCellMar>
            <w:top w:w="0" w:type="dxa"/>
            <w:left w:w="108" w:type="dxa"/>
            <w:bottom w:w="0" w:type="dxa"/>
            <w:right w:w="108" w:type="dxa"/>
          </w:tblCellMar>
        </w:tblPrEx>
        <w:trPr>
          <w:trHeight w:val="523" w:hRule="atLeast"/>
          <w:jc w:val="center"/>
        </w:trPr>
        <w:tc>
          <w:tcPr>
            <w:tcW w:w="1317" w:type="dxa"/>
            <w:vMerge w:val="restart"/>
            <w:tcBorders>
              <w:top w:val="nil"/>
              <w:left w:val="single" w:color="auto" w:sz="4" w:space="0"/>
              <w:bottom w:val="single" w:color="auto" w:sz="4" w:space="0"/>
              <w:right w:val="single" w:color="auto" w:sz="4" w:space="0"/>
            </w:tcBorders>
            <w:shd w:val="clear" w:color="auto" w:fill="auto"/>
            <w:vAlign w:val="center"/>
          </w:tcPr>
          <w:p w14:paraId="068E16F4">
            <w:pPr>
              <w:jc w:val="center"/>
              <w:rPr>
                <w:rFonts w:ascii="仿宋" w:hAnsi="仿宋" w:eastAsia="仿宋"/>
                <w:b/>
                <w:bCs/>
                <w:sz w:val="20"/>
                <w:szCs w:val="20"/>
              </w:rPr>
            </w:pPr>
            <w:r>
              <w:rPr>
                <w:rFonts w:hint="eastAsia" w:ascii="仿宋" w:hAnsi="仿宋" w:eastAsia="仿宋"/>
                <w:b/>
                <w:bCs/>
                <w:sz w:val="20"/>
                <w:szCs w:val="20"/>
              </w:rPr>
              <w:t>C产出指标</w:t>
            </w:r>
            <w:r>
              <w:rPr>
                <w:rFonts w:hint="eastAsia" w:ascii="仿宋" w:hAnsi="仿宋" w:eastAsia="仿宋"/>
                <w:b/>
                <w:bCs/>
                <w:sz w:val="20"/>
                <w:szCs w:val="20"/>
              </w:rPr>
              <w:br w:type="textWrapping"/>
            </w:r>
            <w:r>
              <w:rPr>
                <w:rFonts w:hint="eastAsia" w:ascii="仿宋" w:hAnsi="仿宋" w:eastAsia="仿宋"/>
                <w:b/>
                <w:bCs/>
                <w:sz w:val="20"/>
                <w:szCs w:val="20"/>
              </w:rPr>
              <w:t>（18分）</w:t>
            </w:r>
          </w:p>
        </w:tc>
        <w:tc>
          <w:tcPr>
            <w:tcW w:w="1377" w:type="dxa"/>
            <w:vMerge w:val="restart"/>
            <w:tcBorders>
              <w:top w:val="nil"/>
              <w:left w:val="single" w:color="auto" w:sz="4" w:space="0"/>
              <w:bottom w:val="single" w:color="auto" w:sz="4" w:space="0"/>
              <w:right w:val="single" w:color="auto" w:sz="4" w:space="0"/>
            </w:tcBorders>
            <w:shd w:val="clear" w:color="auto" w:fill="auto"/>
            <w:vAlign w:val="center"/>
          </w:tcPr>
          <w:p w14:paraId="1AF9C9F9">
            <w:pPr>
              <w:jc w:val="center"/>
              <w:rPr>
                <w:rFonts w:ascii="仿宋" w:hAnsi="仿宋" w:eastAsia="仿宋"/>
                <w:sz w:val="20"/>
                <w:szCs w:val="20"/>
              </w:rPr>
            </w:pPr>
            <w:r>
              <w:rPr>
                <w:rFonts w:hint="eastAsia" w:ascii="仿宋" w:hAnsi="仿宋" w:eastAsia="仿宋"/>
                <w:sz w:val="20"/>
                <w:szCs w:val="20"/>
              </w:rPr>
              <w:t>C1数量指标</w:t>
            </w:r>
            <w:r>
              <w:rPr>
                <w:rFonts w:hint="eastAsia" w:ascii="仿宋" w:hAnsi="仿宋" w:eastAsia="仿宋"/>
                <w:sz w:val="20"/>
                <w:szCs w:val="20"/>
              </w:rPr>
              <w:br w:type="textWrapping"/>
            </w:r>
            <w:r>
              <w:rPr>
                <w:rFonts w:hint="eastAsia" w:ascii="仿宋" w:hAnsi="仿宋" w:eastAsia="仿宋"/>
                <w:sz w:val="20"/>
                <w:szCs w:val="20"/>
              </w:rPr>
              <w:t>（6分）</w:t>
            </w: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2B644712">
            <w:pPr>
              <w:jc w:val="center"/>
              <w:rPr>
                <w:rFonts w:ascii="仿宋" w:hAnsi="仿宋" w:eastAsia="仿宋"/>
                <w:sz w:val="20"/>
                <w:szCs w:val="20"/>
              </w:rPr>
            </w:pPr>
            <w:r>
              <w:rPr>
                <w:rFonts w:hint="eastAsia" w:ascii="仿宋" w:hAnsi="仿宋" w:eastAsia="仿宋"/>
                <w:sz w:val="20"/>
                <w:szCs w:val="20"/>
              </w:rPr>
              <w:t>C11标准化项目立项工作完成率</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2444DA29">
            <w:pPr>
              <w:jc w:val="center"/>
              <w:rPr>
                <w:rFonts w:ascii="仿宋" w:hAnsi="仿宋" w:eastAsia="仿宋"/>
                <w:sz w:val="20"/>
                <w:szCs w:val="20"/>
              </w:rPr>
            </w:pPr>
            <w:r>
              <w:rPr>
                <w:rFonts w:hint="eastAsia" w:ascii="仿宋" w:hAnsi="仿宋" w:eastAsia="仿宋"/>
                <w:sz w:val="20"/>
                <w:szCs w:val="20"/>
              </w:rPr>
              <w:t>2</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3E22FA6E">
            <w:pPr>
              <w:jc w:val="center"/>
              <w:rPr>
                <w:rFonts w:ascii="仿宋" w:hAnsi="仿宋" w:eastAsia="仿宋"/>
                <w:sz w:val="20"/>
                <w:szCs w:val="20"/>
              </w:rPr>
            </w:pPr>
            <w:r>
              <w:rPr>
                <w:rFonts w:hint="eastAsia" w:ascii="仿宋" w:hAnsi="仿宋" w:eastAsia="仿宋"/>
                <w:sz w:val="20"/>
                <w:szCs w:val="20"/>
              </w:rPr>
              <w:t>2</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48475C41">
            <w:pPr>
              <w:jc w:val="center"/>
              <w:rPr>
                <w:rFonts w:ascii="仿宋" w:hAnsi="仿宋" w:eastAsia="仿宋"/>
                <w:sz w:val="20"/>
                <w:szCs w:val="20"/>
              </w:rPr>
            </w:pPr>
            <w:r>
              <w:rPr>
                <w:rFonts w:hint="eastAsia" w:ascii="仿宋" w:hAnsi="仿宋" w:eastAsia="仿宋"/>
                <w:sz w:val="20"/>
                <w:szCs w:val="20"/>
              </w:rPr>
              <w:t>完成</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2E69F085">
            <w:pPr>
              <w:jc w:val="both"/>
              <w:rPr>
                <w:rFonts w:ascii="仿宋" w:hAnsi="仿宋" w:eastAsia="仿宋"/>
                <w:sz w:val="20"/>
                <w:szCs w:val="20"/>
              </w:rPr>
            </w:pPr>
            <w:r>
              <w:rPr>
                <w:rFonts w:hint="eastAsia" w:ascii="仿宋" w:hAnsi="仿宋" w:eastAsia="仿宋"/>
                <w:sz w:val="20"/>
                <w:szCs w:val="20"/>
              </w:rPr>
              <w:t>考察2019年标准化奖励评审工作的完成情况。</w:t>
            </w:r>
          </w:p>
        </w:tc>
        <w:tc>
          <w:tcPr>
            <w:tcW w:w="4906" w:type="dxa"/>
            <w:tcBorders>
              <w:top w:val="nil"/>
              <w:left w:val="nil"/>
              <w:bottom w:val="single" w:color="auto" w:sz="4" w:space="0"/>
              <w:right w:val="single" w:color="auto" w:sz="4" w:space="0"/>
            </w:tcBorders>
            <w:shd w:val="clear" w:color="auto" w:fill="auto"/>
            <w:vAlign w:val="center"/>
          </w:tcPr>
          <w:p w14:paraId="62D69830">
            <w:pPr>
              <w:jc w:val="both"/>
              <w:rPr>
                <w:rFonts w:ascii="仿宋" w:hAnsi="仿宋" w:eastAsia="仿宋"/>
                <w:sz w:val="20"/>
                <w:szCs w:val="20"/>
              </w:rPr>
            </w:pPr>
            <w:r>
              <w:rPr>
                <w:rFonts w:hint="eastAsia" w:ascii="仿宋" w:hAnsi="仿宋" w:eastAsia="仿宋"/>
                <w:sz w:val="20"/>
                <w:szCs w:val="20"/>
              </w:rPr>
              <w:t>完成率=（实际评审项目数/申报项目数）*</w:t>
            </w:r>
            <w:r>
              <w:rPr>
                <w:rFonts w:ascii="仿宋" w:hAnsi="仿宋" w:eastAsia="仿宋"/>
                <w:sz w:val="20"/>
                <w:szCs w:val="20"/>
              </w:rPr>
              <w:t>100%</w:t>
            </w:r>
          </w:p>
        </w:tc>
        <w:tc>
          <w:tcPr>
            <w:tcW w:w="36" w:type="dxa"/>
            <w:vAlign w:val="center"/>
          </w:tcPr>
          <w:p w14:paraId="085BE278">
            <w:pPr>
              <w:rPr>
                <w:rFonts w:ascii="Times New Roman" w:hAnsi="Times New Roman" w:eastAsia="Times New Roman" w:cs="Times New Roman"/>
                <w:sz w:val="20"/>
                <w:szCs w:val="20"/>
              </w:rPr>
            </w:pPr>
          </w:p>
        </w:tc>
      </w:tr>
      <w:tr w14:paraId="759C36C0">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7A6B73BF">
            <w:pPr>
              <w:rPr>
                <w:rFonts w:ascii="仿宋" w:hAnsi="仿宋" w:eastAsia="仿宋"/>
                <w:b/>
                <w:bCs/>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62CA3CF2">
            <w:pPr>
              <w:rPr>
                <w:rFonts w:ascii="仿宋" w:hAnsi="仿宋" w:eastAsia="仿宋"/>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2B639BE0">
            <w:pPr>
              <w:rPr>
                <w:rFonts w:ascii="仿宋" w:hAnsi="仿宋" w:eastAsia="仿宋"/>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51266A41">
            <w:pPr>
              <w:rPr>
                <w:rFonts w:ascii="仿宋" w:hAnsi="仿宋" w:eastAsia="仿宋"/>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79FC4CA3">
            <w:pPr>
              <w:rPr>
                <w:rFonts w:ascii="仿宋" w:hAnsi="仿宋" w:eastAsia="仿宋"/>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5BCBB44E">
            <w:pPr>
              <w:rPr>
                <w:rFonts w:ascii="仿宋" w:hAnsi="仿宋" w:eastAsia="仿宋"/>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762668C8">
            <w:pPr>
              <w:rPr>
                <w:rFonts w:ascii="仿宋" w:hAnsi="仿宋" w:eastAsia="仿宋"/>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5DB4E8DD">
            <w:pPr>
              <w:jc w:val="both"/>
              <w:rPr>
                <w:rFonts w:ascii="仿宋" w:hAnsi="仿宋" w:eastAsia="仿宋"/>
                <w:sz w:val="20"/>
                <w:szCs w:val="20"/>
              </w:rPr>
            </w:pPr>
            <w:r>
              <w:rPr>
                <w:rFonts w:hint="eastAsia" w:ascii="仿宋" w:hAnsi="仿宋" w:eastAsia="仿宋"/>
                <w:sz w:val="20"/>
                <w:szCs w:val="20"/>
              </w:rPr>
              <w:t>得分=完成率*权重</w:t>
            </w:r>
          </w:p>
        </w:tc>
        <w:tc>
          <w:tcPr>
            <w:tcW w:w="36" w:type="dxa"/>
            <w:vAlign w:val="center"/>
          </w:tcPr>
          <w:p w14:paraId="233FD97F">
            <w:pPr>
              <w:rPr>
                <w:rFonts w:ascii="Times New Roman" w:hAnsi="Times New Roman" w:eastAsia="Times New Roman" w:cs="Times New Roman"/>
                <w:sz w:val="20"/>
                <w:szCs w:val="20"/>
              </w:rPr>
            </w:pPr>
          </w:p>
        </w:tc>
      </w:tr>
      <w:tr w14:paraId="43EFAB13">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3045D435">
            <w:pPr>
              <w:rPr>
                <w:rFonts w:ascii="仿宋" w:hAnsi="仿宋" w:eastAsia="仿宋"/>
                <w:b/>
                <w:bCs/>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03C77293">
            <w:pPr>
              <w:rPr>
                <w:rFonts w:ascii="仿宋" w:hAnsi="仿宋" w:eastAsia="仿宋"/>
                <w:sz w:val="20"/>
                <w:szCs w:val="20"/>
              </w:rPr>
            </w:pP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6AAA44CF">
            <w:pPr>
              <w:jc w:val="center"/>
              <w:rPr>
                <w:rFonts w:ascii="仿宋" w:hAnsi="仿宋" w:eastAsia="仿宋"/>
                <w:sz w:val="20"/>
                <w:szCs w:val="20"/>
              </w:rPr>
            </w:pPr>
            <w:r>
              <w:rPr>
                <w:rFonts w:hint="eastAsia" w:ascii="仿宋" w:hAnsi="仿宋" w:eastAsia="仿宋"/>
                <w:sz w:val="20"/>
                <w:szCs w:val="20"/>
              </w:rPr>
              <w:t>C12标准化项目市级下拨完成率</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667F89D1">
            <w:pPr>
              <w:jc w:val="center"/>
              <w:rPr>
                <w:rFonts w:ascii="仿宋" w:hAnsi="仿宋" w:eastAsia="仿宋"/>
                <w:sz w:val="20"/>
                <w:szCs w:val="20"/>
              </w:rPr>
            </w:pPr>
            <w:r>
              <w:rPr>
                <w:rFonts w:hint="eastAsia" w:ascii="仿宋" w:hAnsi="仿宋" w:eastAsia="仿宋"/>
                <w:sz w:val="20"/>
                <w:szCs w:val="20"/>
              </w:rPr>
              <w:t>2</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5554BB31">
            <w:pPr>
              <w:jc w:val="center"/>
              <w:rPr>
                <w:rFonts w:ascii="仿宋" w:hAnsi="仿宋" w:eastAsia="仿宋"/>
                <w:sz w:val="20"/>
                <w:szCs w:val="20"/>
              </w:rPr>
            </w:pPr>
            <w:r>
              <w:rPr>
                <w:rFonts w:hint="eastAsia" w:ascii="仿宋" w:hAnsi="仿宋" w:eastAsia="仿宋"/>
                <w:sz w:val="20"/>
                <w:szCs w:val="20"/>
              </w:rPr>
              <w:t>2</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64AC3F32">
            <w:pPr>
              <w:jc w:val="center"/>
              <w:rPr>
                <w:rFonts w:ascii="仿宋" w:hAnsi="仿宋" w:eastAsia="仿宋"/>
                <w:sz w:val="20"/>
                <w:szCs w:val="20"/>
              </w:rPr>
            </w:pPr>
            <w:r>
              <w:rPr>
                <w:rFonts w:hint="eastAsia" w:ascii="仿宋" w:hAnsi="仿宋" w:eastAsia="仿宋"/>
                <w:sz w:val="20"/>
                <w:szCs w:val="20"/>
              </w:rPr>
              <w:t>100%</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071650DD">
            <w:pPr>
              <w:jc w:val="both"/>
              <w:rPr>
                <w:rFonts w:ascii="仿宋" w:hAnsi="仿宋" w:eastAsia="仿宋"/>
                <w:sz w:val="20"/>
                <w:szCs w:val="20"/>
              </w:rPr>
            </w:pPr>
            <w:r>
              <w:rPr>
                <w:rFonts w:hint="eastAsia" w:ascii="仿宋" w:hAnsi="仿宋" w:eastAsia="仿宋"/>
                <w:sz w:val="20"/>
                <w:szCs w:val="20"/>
              </w:rPr>
              <w:t>考察2019年标准化奖励市级下拨工作的完成情况。</w:t>
            </w:r>
          </w:p>
        </w:tc>
        <w:tc>
          <w:tcPr>
            <w:tcW w:w="4906" w:type="dxa"/>
            <w:tcBorders>
              <w:top w:val="nil"/>
              <w:left w:val="nil"/>
              <w:bottom w:val="single" w:color="auto" w:sz="4" w:space="0"/>
              <w:right w:val="single" w:color="auto" w:sz="4" w:space="0"/>
            </w:tcBorders>
            <w:shd w:val="clear" w:color="auto" w:fill="auto"/>
            <w:vAlign w:val="center"/>
          </w:tcPr>
          <w:p w14:paraId="7964D842">
            <w:pPr>
              <w:jc w:val="both"/>
              <w:rPr>
                <w:rFonts w:ascii="仿宋" w:hAnsi="仿宋" w:eastAsia="仿宋"/>
                <w:sz w:val="20"/>
                <w:szCs w:val="20"/>
              </w:rPr>
            </w:pPr>
            <w:r>
              <w:rPr>
                <w:rFonts w:hint="eastAsia" w:ascii="仿宋" w:hAnsi="仿宋" w:eastAsia="仿宋"/>
                <w:sz w:val="20"/>
                <w:szCs w:val="20"/>
              </w:rPr>
              <w:t>完成率=（实际下拨区（市）数/计划下拨区（市）数数）*100%</w:t>
            </w:r>
          </w:p>
        </w:tc>
        <w:tc>
          <w:tcPr>
            <w:tcW w:w="36" w:type="dxa"/>
            <w:vAlign w:val="center"/>
          </w:tcPr>
          <w:p w14:paraId="1E21930B">
            <w:pPr>
              <w:rPr>
                <w:rFonts w:ascii="Times New Roman" w:hAnsi="Times New Roman" w:eastAsia="Times New Roman" w:cs="Times New Roman"/>
                <w:sz w:val="20"/>
                <w:szCs w:val="20"/>
              </w:rPr>
            </w:pPr>
          </w:p>
        </w:tc>
      </w:tr>
      <w:tr w14:paraId="3F958C36">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5342DCC5">
            <w:pPr>
              <w:rPr>
                <w:rFonts w:ascii="仿宋" w:hAnsi="仿宋" w:eastAsia="仿宋"/>
                <w:b/>
                <w:bCs/>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7856F6C8">
            <w:pPr>
              <w:rPr>
                <w:rFonts w:ascii="仿宋" w:hAnsi="仿宋" w:eastAsia="仿宋"/>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16631D33">
            <w:pPr>
              <w:rPr>
                <w:rFonts w:ascii="仿宋" w:hAnsi="仿宋" w:eastAsia="仿宋"/>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6DF49335">
            <w:pPr>
              <w:rPr>
                <w:rFonts w:ascii="仿宋" w:hAnsi="仿宋" w:eastAsia="仿宋"/>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5688D437">
            <w:pPr>
              <w:rPr>
                <w:rFonts w:ascii="仿宋" w:hAnsi="仿宋" w:eastAsia="仿宋"/>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2BF20312">
            <w:pPr>
              <w:rPr>
                <w:rFonts w:ascii="仿宋" w:hAnsi="仿宋" w:eastAsia="仿宋"/>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63738AA3">
            <w:pPr>
              <w:rPr>
                <w:rFonts w:ascii="仿宋" w:hAnsi="仿宋" w:eastAsia="仿宋"/>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4CB326F0">
            <w:pPr>
              <w:jc w:val="both"/>
              <w:rPr>
                <w:rFonts w:ascii="仿宋" w:hAnsi="仿宋" w:eastAsia="仿宋"/>
                <w:sz w:val="20"/>
                <w:szCs w:val="20"/>
              </w:rPr>
            </w:pPr>
            <w:r>
              <w:rPr>
                <w:rFonts w:hint="eastAsia" w:ascii="仿宋" w:hAnsi="仿宋" w:eastAsia="仿宋"/>
                <w:sz w:val="20"/>
                <w:szCs w:val="20"/>
              </w:rPr>
              <w:t>得分=完成率*权重</w:t>
            </w:r>
          </w:p>
        </w:tc>
        <w:tc>
          <w:tcPr>
            <w:tcW w:w="36" w:type="dxa"/>
            <w:vAlign w:val="center"/>
          </w:tcPr>
          <w:p w14:paraId="377527A0">
            <w:pPr>
              <w:rPr>
                <w:rFonts w:ascii="Times New Roman" w:hAnsi="Times New Roman" w:eastAsia="Times New Roman" w:cs="Times New Roman"/>
                <w:sz w:val="20"/>
                <w:szCs w:val="20"/>
              </w:rPr>
            </w:pPr>
          </w:p>
        </w:tc>
      </w:tr>
      <w:tr w14:paraId="407B9FEC">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6534079D">
            <w:pPr>
              <w:rPr>
                <w:rFonts w:ascii="仿宋" w:hAnsi="仿宋" w:eastAsia="仿宋"/>
                <w:b/>
                <w:bCs/>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19D57A61">
            <w:pPr>
              <w:rPr>
                <w:rFonts w:ascii="仿宋" w:hAnsi="仿宋" w:eastAsia="仿宋"/>
                <w:sz w:val="20"/>
                <w:szCs w:val="20"/>
              </w:rPr>
            </w:pP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10834063">
            <w:pPr>
              <w:jc w:val="center"/>
              <w:rPr>
                <w:rFonts w:ascii="仿宋" w:hAnsi="仿宋" w:eastAsia="仿宋"/>
                <w:sz w:val="20"/>
                <w:szCs w:val="20"/>
              </w:rPr>
            </w:pPr>
            <w:r>
              <w:rPr>
                <w:rFonts w:hint="eastAsia" w:ascii="仿宋" w:hAnsi="仿宋" w:eastAsia="仿宋"/>
                <w:sz w:val="20"/>
                <w:szCs w:val="20"/>
              </w:rPr>
              <w:t>C13标准化项目区级拨付完成率</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23ADF2BB">
            <w:pPr>
              <w:jc w:val="center"/>
              <w:rPr>
                <w:rFonts w:ascii="仿宋" w:hAnsi="仿宋" w:eastAsia="仿宋"/>
                <w:sz w:val="20"/>
                <w:szCs w:val="20"/>
              </w:rPr>
            </w:pPr>
            <w:r>
              <w:rPr>
                <w:rFonts w:hint="eastAsia" w:ascii="仿宋" w:hAnsi="仿宋" w:eastAsia="仿宋"/>
                <w:sz w:val="20"/>
                <w:szCs w:val="20"/>
              </w:rPr>
              <w:t>2</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32EC9EB2">
            <w:pPr>
              <w:jc w:val="center"/>
              <w:rPr>
                <w:rFonts w:ascii="仿宋" w:hAnsi="仿宋" w:eastAsia="仿宋"/>
                <w:sz w:val="20"/>
                <w:szCs w:val="20"/>
              </w:rPr>
            </w:pPr>
            <w:r>
              <w:rPr>
                <w:rFonts w:hint="eastAsia" w:ascii="仿宋" w:hAnsi="仿宋" w:eastAsia="仿宋"/>
                <w:sz w:val="20"/>
                <w:szCs w:val="20"/>
              </w:rPr>
              <w:t>2</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612E5B49">
            <w:pPr>
              <w:jc w:val="center"/>
              <w:rPr>
                <w:rFonts w:ascii="仿宋" w:hAnsi="仿宋" w:eastAsia="仿宋"/>
                <w:sz w:val="20"/>
                <w:szCs w:val="20"/>
              </w:rPr>
            </w:pPr>
            <w:r>
              <w:rPr>
                <w:rFonts w:hint="eastAsia" w:ascii="仿宋" w:hAnsi="仿宋" w:eastAsia="仿宋"/>
                <w:sz w:val="20"/>
                <w:szCs w:val="20"/>
              </w:rPr>
              <w:t>100%</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2BB2CEE0">
            <w:pPr>
              <w:jc w:val="both"/>
              <w:rPr>
                <w:rFonts w:ascii="仿宋" w:hAnsi="仿宋" w:eastAsia="仿宋"/>
                <w:sz w:val="20"/>
                <w:szCs w:val="20"/>
              </w:rPr>
            </w:pPr>
            <w:r>
              <w:rPr>
                <w:rFonts w:hint="eastAsia" w:ascii="仿宋" w:hAnsi="仿宋" w:eastAsia="仿宋"/>
                <w:sz w:val="20"/>
                <w:szCs w:val="20"/>
              </w:rPr>
              <w:t>考察2019年标准化奖励区级拨付工作的完成情况。</w:t>
            </w:r>
          </w:p>
        </w:tc>
        <w:tc>
          <w:tcPr>
            <w:tcW w:w="4906" w:type="dxa"/>
            <w:tcBorders>
              <w:top w:val="nil"/>
              <w:left w:val="nil"/>
              <w:bottom w:val="single" w:color="auto" w:sz="4" w:space="0"/>
              <w:right w:val="single" w:color="auto" w:sz="4" w:space="0"/>
            </w:tcBorders>
            <w:shd w:val="clear" w:color="auto" w:fill="auto"/>
            <w:vAlign w:val="center"/>
          </w:tcPr>
          <w:p w14:paraId="346A168E">
            <w:pPr>
              <w:jc w:val="both"/>
              <w:rPr>
                <w:rFonts w:ascii="仿宋" w:hAnsi="仿宋" w:eastAsia="仿宋"/>
                <w:sz w:val="20"/>
                <w:szCs w:val="20"/>
              </w:rPr>
            </w:pPr>
            <w:r>
              <w:rPr>
                <w:rFonts w:hint="eastAsia" w:ascii="仿宋" w:hAnsi="仿宋" w:eastAsia="仿宋"/>
                <w:sz w:val="20"/>
                <w:szCs w:val="20"/>
              </w:rPr>
              <w:t>完成率=（实际拨付企业数/计划拨付企业数）*100%</w:t>
            </w:r>
          </w:p>
        </w:tc>
        <w:tc>
          <w:tcPr>
            <w:tcW w:w="36" w:type="dxa"/>
            <w:vAlign w:val="center"/>
          </w:tcPr>
          <w:p w14:paraId="0D1B90E1">
            <w:pPr>
              <w:rPr>
                <w:rFonts w:ascii="Times New Roman" w:hAnsi="Times New Roman" w:eastAsia="Times New Roman" w:cs="Times New Roman"/>
                <w:sz w:val="20"/>
                <w:szCs w:val="20"/>
              </w:rPr>
            </w:pPr>
          </w:p>
        </w:tc>
      </w:tr>
      <w:tr w14:paraId="286DE609">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43531CD6">
            <w:pPr>
              <w:rPr>
                <w:rFonts w:ascii="仿宋" w:hAnsi="仿宋" w:eastAsia="仿宋"/>
                <w:b/>
                <w:bCs/>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45B66664">
            <w:pPr>
              <w:rPr>
                <w:rFonts w:ascii="仿宋" w:hAnsi="仿宋" w:eastAsia="仿宋"/>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6EED83A1">
            <w:pPr>
              <w:rPr>
                <w:rFonts w:ascii="仿宋" w:hAnsi="仿宋" w:eastAsia="仿宋"/>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0C8E6F41">
            <w:pPr>
              <w:rPr>
                <w:rFonts w:ascii="仿宋" w:hAnsi="仿宋" w:eastAsia="仿宋"/>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1E442967">
            <w:pPr>
              <w:rPr>
                <w:rFonts w:ascii="仿宋" w:hAnsi="仿宋" w:eastAsia="仿宋"/>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178F4E2F">
            <w:pPr>
              <w:rPr>
                <w:rFonts w:ascii="仿宋" w:hAnsi="仿宋" w:eastAsia="仿宋"/>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18AED0A6">
            <w:pPr>
              <w:rPr>
                <w:rFonts w:ascii="仿宋" w:hAnsi="仿宋" w:eastAsia="仿宋"/>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5DEC4A08">
            <w:pPr>
              <w:jc w:val="both"/>
              <w:rPr>
                <w:rFonts w:ascii="仿宋" w:hAnsi="仿宋" w:eastAsia="仿宋"/>
                <w:sz w:val="20"/>
                <w:szCs w:val="20"/>
              </w:rPr>
            </w:pPr>
            <w:r>
              <w:rPr>
                <w:rFonts w:hint="eastAsia" w:ascii="仿宋" w:hAnsi="仿宋" w:eastAsia="仿宋"/>
                <w:sz w:val="20"/>
                <w:szCs w:val="20"/>
              </w:rPr>
              <w:t>得分=完成率*权重</w:t>
            </w:r>
          </w:p>
        </w:tc>
        <w:tc>
          <w:tcPr>
            <w:tcW w:w="36" w:type="dxa"/>
            <w:vAlign w:val="center"/>
          </w:tcPr>
          <w:p w14:paraId="187A302E">
            <w:pPr>
              <w:rPr>
                <w:rFonts w:ascii="Times New Roman" w:hAnsi="Times New Roman" w:eastAsia="Times New Roman" w:cs="Times New Roman"/>
                <w:sz w:val="20"/>
                <w:szCs w:val="20"/>
              </w:rPr>
            </w:pPr>
          </w:p>
        </w:tc>
      </w:tr>
      <w:tr w14:paraId="2C142AEF">
        <w:tblPrEx>
          <w:tblCellMar>
            <w:top w:w="0" w:type="dxa"/>
            <w:left w:w="108" w:type="dxa"/>
            <w:bottom w:w="0" w:type="dxa"/>
            <w:right w:w="108" w:type="dxa"/>
          </w:tblCellMar>
        </w:tblPrEx>
        <w:trPr>
          <w:trHeight w:val="52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287D63BD">
            <w:pPr>
              <w:rPr>
                <w:rFonts w:ascii="仿宋" w:hAnsi="仿宋" w:eastAsia="仿宋"/>
                <w:b/>
                <w:bCs/>
                <w:sz w:val="20"/>
                <w:szCs w:val="20"/>
              </w:rPr>
            </w:pPr>
          </w:p>
        </w:tc>
        <w:tc>
          <w:tcPr>
            <w:tcW w:w="1377" w:type="dxa"/>
            <w:vMerge w:val="restart"/>
            <w:tcBorders>
              <w:top w:val="nil"/>
              <w:left w:val="single" w:color="auto" w:sz="4" w:space="0"/>
              <w:bottom w:val="single" w:color="auto" w:sz="4" w:space="0"/>
              <w:right w:val="single" w:color="auto" w:sz="4" w:space="0"/>
            </w:tcBorders>
            <w:shd w:val="clear" w:color="auto" w:fill="auto"/>
            <w:vAlign w:val="center"/>
          </w:tcPr>
          <w:p w14:paraId="00235FC8">
            <w:pPr>
              <w:jc w:val="center"/>
              <w:rPr>
                <w:rFonts w:ascii="仿宋" w:hAnsi="仿宋" w:eastAsia="仿宋"/>
                <w:sz w:val="20"/>
                <w:szCs w:val="20"/>
              </w:rPr>
            </w:pPr>
            <w:r>
              <w:rPr>
                <w:rFonts w:hint="eastAsia" w:ascii="仿宋" w:hAnsi="仿宋" w:eastAsia="仿宋"/>
                <w:sz w:val="20"/>
                <w:szCs w:val="20"/>
              </w:rPr>
              <w:t>C2质量指标</w:t>
            </w:r>
            <w:r>
              <w:rPr>
                <w:rFonts w:hint="eastAsia" w:ascii="仿宋" w:hAnsi="仿宋" w:eastAsia="仿宋"/>
                <w:sz w:val="20"/>
                <w:szCs w:val="20"/>
              </w:rPr>
              <w:br w:type="textWrapping"/>
            </w:r>
            <w:r>
              <w:rPr>
                <w:rFonts w:hint="eastAsia" w:ascii="仿宋" w:hAnsi="仿宋" w:eastAsia="仿宋"/>
                <w:sz w:val="20"/>
                <w:szCs w:val="20"/>
              </w:rPr>
              <w:t>（6分）</w:t>
            </w:r>
          </w:p>
        </w:tc>
        <w:tc>
          <w:tcPr>
            <w:tcW w:w="1596" w:type="dxa"/>
            <w:tcBorders>
              <w:top w:val="nil"/>
              <w:left w:val="nil"/>
              <w:bottom w:val="single" w:color="auto" w:sz="4" w:space="0"/>
              <w:right w:val="single" w:color="auto" w:sz="4" w:space="0"/>
            </w:tcBorders>
            <w:shd w:val="clear" w:color="auto" w:fill="auto"/>
            <w:vAlign w:val="center"/>
          </w:tcPr>
          <w:p w14:paraId="408A9623">
            <w:pPr>
              <w:jc w:val="center"/>
              <w:rPr>
                <w:rFonts w:ascii="仿宋" w:hAnsi="仿宋" w:eastAsia="仿宋"/>
                <w:sz w:val="20"/>
                <w:szCs w:val="20"/>
              </w:rPr>
            </w:pPr>
            <w:r>
              <w:rPr>
                <w:rFonts w:hint="eastAsia" w:ascii="仿宋" w:hAnsi="仿宋" w:eastAsia="仿宋"/>
                <w:sz w:val="20"/>
                <w:szCs w:val="20"/>
              </w:rPr>
              <w:t>C21评审合理性</w:t>
            </w:r>
          </w:p>
        </w:tc>
        <w:tc>
          <w:tcPr>
            <w:tcW w:w="739" w:type="dxa"/>
            <w:tcBorders>
              <w:top w:val="nil"/>
              <w:left w:val="nil"/>
              <w:bottom w:val="single" w:color="auto" w:sz="4" w:space="0"/>
              <w:right w:val="single" w:color="auto" w:sz="4" w:space="0"/>
            </w:tcBorders>
            <w:shd w:val="clear" w:color="auto" w:fill="auto"/>
            <w:vAlign w:val="center"/>
          </w:tcPr>
          <w:p w14:paraId="7A499323">
            <w:pPr>
              <w:jc w:val="center"/>
              <w:rPr>
                <w:rFonts w:ascii="仿宋" w:hAnsi="仿宋" w:eastAsia="仿宋"/>
                <w:sz w:val="20"/>
                <w:szCs w:val="20"/>
              </w:rPr>
            </w:pPr>
            <w:r>
              <w:rPr>
                <w:rFonts w:hint="eastAsia" w:ascii="仿宋" w:hAnsi="仿宋" w:eastAsia="仿宋"/>
                <w:sz w:val="20"/>
                <w:szCs w:val="20"/>
              </w:rPr>
              <w:t>2</w:t>
            </w:r>
          </w:p>
        </w:tc>
        <w:tc>
          <w:tcPr>
            <w:tcW w:w="739" w:type="dxa"/>
            <w:tcBorders>
              <w:top w:val="nil"/>
              <w:left w:val="nil"/>
              <w:bottom w:val="single" w:color="auto" w:sz="4" w:space="0"/>
              <w:right w:val="single" w:color="auto" w:sz="4" w:space="0"/>
            </w:tcBorders>
            <w:shd w:val="clear" w:color="auto" w:fill="auto"/>
            <w:vAlign w:val="center"/>
          </w:tcPr>
          <w:p w14:paraId="6EAAE09E">
            <w:pPr>
              <w:jc w:val="center"/>
              <w:rPr>
                <w:rFonts w:ascii="仿宋" w:hAnsi="仿宋" w:eastAsia="仿宋"/>
                <w:sz w:val="20"/>
                <w:szCs w:val="20"/>
              </w:rPr>
            </w:pPr>
            <w:r>
              <w:rPr>
                <w:rFonts w:hint="eastAsia" w:ascii="仿宋" w:hAnsi="仿宋" w:eastAsia="仿宋"/>
                <w:sz w:val="20"/>
                <w:szCs w:val="20"/>
              </w:rPr>
              <w:t>1</w:t>
            </w:r>
          </w:p>
        </w:tc>
        <w:tc>
          <w:tcPr>
            <w:tcW w:w="880" w:type="dxa"/>
            <w:tcBorders>
              <w:top w:val="nil"/>
              <w:left w:val="nil"/>
              <w:bottom w:val="single" w:color="auto" w:sz="4" w:space="0"/>
              <w:right w:val="single" w:color="auto" w:sz="4" w:space="0"/>
            </w:tcBorders>
            <w:shd w:val="clear" w:color="auto" w:fill="auto"/>
            <w:vAlign w:val="center"/>
          </w:tcPr>
          <w:p w14:paraId="04A6EA0E">
            <w:pPr>
              <w:jc w:val="center"/>
              <w:rPr>
                <w:rFonts w:ascii="仿宋" w:hAnsi="仿宋" w:eastAsia="仿宋"/>
                <w:sz w:val="20"/>
                <w:szCs w:val="20"/>
              </w:rPr>
            </w:pPr>
            <w:r>
              <w:rPr>
                <w:rFonts w:hint="eastAsia" w:ascii="仿宋" w:hAnsi="仿宋" w:eastAsia="仿宋"/>
                <w:sz w:val="20"/>
                <w:szCs w:val="20"/>
              </w:rPr>
              <w:t>合理</w:t>
            </w:r>
          </w:p>
        </w:tc>
        <w:tc>
          <w:tcPr>
            <w:tcW w:w="3750" w:type="dxa"/>
            <w:tcBorders>
              <w:top w:val="nil"/>
              <w:left w:val="nil"/>
              <w:bottom w:val="single" w:color="auto" w:sz="4" w:space="0"/>
              <w:right w:val="single" w:color="auto" w:sz="4" w:space="0"/>
            </w:tcBorders>
            <w:shd w:val="clear" w:color="auto" w:fill="auto"/>
            <w:vAlign w:val="center"/>
          </w:tcPr>
          <w:p w14:paraId="30E6A7C3">
            <w:pPr>
              <w:jc w:val="both"/>
              <w:rPr>
                <w:rFonts w:ascii="仿宋" w:hAnsi="仿宋" w:eastAsia="仿宋"/>
                <w:sz w:val="20"/>
                <w:szCs w:val="20"/>
              </w:rPr>
            </w:pPr>
            <w:r>
              <w:rPr>
                <w:rFonts w:hint="eastAsia" w:ascii="仿宋" w:hAnsi="仿宋" w:eastAsia="仿宋"/>
                <w:sz w:val="20"/>
                <w:szCs w:val="20"/>
              </w:rPr>
              <w:t>考察标准化奖励评审是否合理，是否存在不符合奖励要求的情况。</w:t>
            </w:r>
          </w:p>
        </w:tc>
        <w:tc>
          <w:tcPr>
            <w:tcW w:w="4906" w:type="dxa"/>
            <w:tcBorders>
              <w:top w:val="nil"/>
              <w:left w:val="nil"/>
              <w:bottom w:val="single" w:color="auto" w:sz="4" w:space="0"/>
              <w:right w:val="single" w:color="auto" w:sz="4" w:space="0"/>
            </w:tcBorders>
            <w:shd w:val="clear" w:color="auto" w:fill="auto"/>
            <w:vAlign w:val="center"/>
          </w:tcPr>
          <w:p w14:paraId="5E60D415">
            <w:pPr>
              <w:jc w:val="both"/>
              <w:rPr>
                <w:rFonts w:ascii="仿宋" w:hAnsi="仿宋" w:eastAsia="仿宋"/>
                <w:sz w:val="20"/>
                <w:szCs w:val="20"/>
              </w:rPr>
            </w:pPr>
            <w:r>
              <w:rPr>
                <w:rFonts w:hint="eastAsia" w:ascii="仿宋" w:hAnsi="仿宋" w:eastAsia="仿宋"/>
                <w:sz w:val="20"/>
                <w:szCs w:val="20"/>
              </w:rPr>
              <w:t>依据评价指标体系及打分情况进行判断，十分合理得100%权重，基本合理得50%权重，每发现一个评审不合理的项另扣10%权重，扣完为止。</w:t>
            </w:r>
          </w:p>
        </w:tc>
        <w:tc>
          <w:tcPr>
            <w:tcW w:w="36" w:type="dxa"/>
            <w:vAlign w:val="center"/>
          </w:tcPr>
          <w:p w14:paraId="74F71F17">
            <w:pPr>
              <w:rPr>
                <w:rFonts w:ascii="Times New Roman" w:hAnsi="Times New Roman" w:eastAsia="Times New Roman" w:cs="Times New Roman"/>
                <w:sz w:val="20"/>
                <w:szCs w:val="20"/>
              </w:rPr>
            </w:pPr>
          </w:p>
        </w:tc>
      </w:tr>
      <w:tr w14:paraId="0DB40107">
        <w:tblPrEx>
          <w:tblCellMar>
            <w:top w:w="0" w:type="dxa"/>
            <w:left w:w="108" w:type="dxa"/>
            <w:bottom w:w="0" w:type="dxa"/>
            <w:right w:w="108" w:type="dxa"/>
          </w:tblCellMar>
        </w:tblPrEx>
        <w:trPr>
          <w:trHeight w:val="793"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6917BFE1">
            <w:pPr>
              <w:rPr>
                <w:rFonts w:ascii="仿宋" w:hAnsi="仿宋" w:eastAsia="仿宋"/>
                <w:b/>
                <w:bCs/>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7250980E">
            <w:pPr>
              <w:rPr>
                <w:rFonts w:ascii="仿宋" w:hAnsi="仿宋" w:eastAsia="仿宋"/>
                <w:sz w:val="20"/>
                <w:szCs w:val="20"/>
              </w:rPr>
            </w:pP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2FD7FD1E">
            <w:pPr>
              <w:jc w:val="center"/>
              <w:rPr>
                <w:rFonts w:ascii="仿宋" w:hAnsi="仿宋" w:eastAsia="仿宋"/>
                <w:sz w:val="20"/>
                <w:szCs w:val="20"/>
              </w:rPr>
            </w:pPr>
            <w:r>
              <w:rPr>
                <w:rFonts w:hint="eastAsia" w:ascii="仿宋" w:hAnsi="仿宋" w:eastAsia="仿宋"/>
                <w:sz w:val="20"/>
                <w:szCs w:val="20"/>
              </w:rPr>
              <w:t>C22标准化奖励市级下拨准确率</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67CC1038">
            <w:pPr>
              <w:jc w:val="center"/>
              <w:rPr>
                <w:rFonts w:ascii="仿宋" w:hAnsi="仿宋" w:eastAsia="仿宋"/>
                <w:sz w:val="20"/>
                <w:szCs w:val="20"/>
              </w:rPr>
            </w:pPr>
            <w:r>
              <w:rPr>
                <w:rFonts w:hint="eastAsia" w:ascii="仿宋" w:hAnsi="仿宋" w:eastAsia="仿宋"/>
                <w:sz w:val="20"/>
                <w:szCs w:val="20"/>
              </w:rPr>
              <w:t>2</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391DB29F">
            <w:pPr>
              <w:jc w:val="center"/>
              <w:rPr>
                <w:rFonts w:ascii="仿宋" w:hAnsi="仿宋" w:eastAsia="仿宋"/>
                <w:sz w:val="20"/>
                <w:szCs w:val="20"/>
              </w:rPr>
            </w:pPr>
            <w:r>
              <w:rPr>
                <w:rFonts w:hint="eastAsia" w:ascii="仿宋" w:hAnsi="仿宋" w:eastAsia="仿宋"/>
                <w:sz w:val="20"/>
                <w:szCs w:val="20"/>
              </w:rPr>
              <w:t>2</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26022221">
            <w:pPr>
              <w:jc w:val="center"/>
              <w:rPr>
                <w:rFonts w:ascii="仿宋" w:hAnsi="仿宋" w:eastAsia="仿宋"/>
                <w:sz w:val="20"/>
                <w:szCs w:val="20"/>
              </w:rPr>
            </w:pPr>
            <w:r>
              <w:rPr>
                <w:rFonts w:hint="eastAsia" w:ascii="仿宋" w:hAnsi="仿宋" w:eastAsia="仿宋"/>
                <w:sz w:val="20"/>
                <w:szCs w:val="20"/>
              </w:rPr>
              <w:t>100%</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4EAAD710">
            <w:pPr>
              <w:jc w:val="center"/>
              <w:rPr>
                <w:rFonts w:ascii="仿宋" w:hAnsi="仿宋" w:eastAsia="仿宋"/>
                <w:sz w:val="20"/>
                <w:szCs w:val="20"/>
              </w:rPr>
            </w:pPr>
            <w:r>
              <w:rPr>
                <w:rFonts w:hint="eastAsia" w:ascii="仿宋" w:hAnsi="仿宋" w:eastAsia="仿宋"/>
                <w:sz w:val="20"/>
                <w:szCs w:val="20"/>
              </w:rPr>
              <w:t>考察2019年标准化奖励市级下拨到各区的数额是否准确。</w:t>
            </w:r>
          </w:p>
        </w:tc>
        <w:tc>
          <w:tcPr>
            <w:tcW w:w="4906" w:type="dxa"/>
            <w:tcBorders>
              <w:top w:val="nil"/>
              <w:left w:val="nil"/>
              <w:bottom w:val="single" w:color="auto" w:sz="4" w:space="0"/>
              <w:right w:val="single" w:color="auto" w:sz="4" w:space="0"/>
            </w:tcBorders>
            <w:shd w:val="clear" w:color="auto" w:fill="auto"/>
            <w:vAlign w:val="center"/>
          </w:tcPr>
          <w:p w14:paraId="1E651626">
            <w:pPr>
              <w:jc w:val="both"/>
              <w:rPr>
                <w:rFonts w:ascii="仿宋" w:hAnsi="仿宋" w:eastAsia="仿宋"/>
                <w:sz w:val="20"/>
                <w:szCs w:val="20"/>
              </w:rPr>
            </w:pPr>
            <w:r>
              <w:rPr>
                <w:rFonts w:hint="eastAsia" w:ascii="仿宋" w:hAnsi="仿宋" w:eastAsia="仿宋"/>
                <w:sz w:val="20"/>
                <w:szCs w:val="20"/>
              </w:rPr>
              <w:t>准确率=（拨付准确的区（市）数/存在获得资助企业的区（市）数）</w:t>
            </w:r>
          </w:p>
        </w:tc>
        <w:tc>
          <w:tcPr>
            <w:tcW w:w="36" w:type="dxa"/>
            <w:vAlign w:val="center"/>
          </w:tcPr>
          <w:p w14:paraId="3A086906">
            <w:pPr>
              <w:rPr>
                <w:rFonts w:ascii="Times New Roman" w:hAnsi="Times New Roman" w:eastAsia="Times New Roman" w:cs="Times New Roman"/>
                <w:sz w:val="20"/>
                <w:szCs w:val="20"/>
              </w:rPr>
            </w:pPr>
          </w:p>
        </w:tc>
      </w:tr>
      <w:tr w14:paraId="789FD36A">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04887E32">
            <w:pPr>
              <w:rPr>
                <w:rFonts w:ascii="仿宋" w:hAnsi="仿宋" w:eastAsia="仿宋"/>
                <w:b/>
                <w:bCs/>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1CA2A22F">
            <w:pPr>
              <w:rPr>
                <w:rFonts w:ascii="仿宋" w:hAnsi="仿宋" w:eastAsia="仿宋"/>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52C87369">
            <w:pPr>
              <w:rPr>
                <w:rFonts w:ascii="仿宋" w:hAnsi="仿宋" w:eastAsia="仿宋"/>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4E190D86">
            <w:pPr>
              <w:rPr>
                <w:rFonts w:ascii="仿宋" w:hAnsi="仿宋" w:eastAsia="仿宋"/>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63757906">
            <w:pPr>
              <w:rPr>
                <w:rFonts w:ascii="仿宋" w:hAnsi="仿宋" w:eastAsia="仿宋"/>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3C6737E3">
            <w:pPr>
              <w:rPr>
                <w:rFonts w:ascii="仿宋" w:hAnsi="仿宋" w:eastAsia="仿宋"/>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28F0419A">
            <w:pPr>
              <w:rPr>
                <w:rFonts w:ascii="仿宋" w:hAnsi="仿宋" w:eastAsia="仿宋"/>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6C5A790B">
            <w:pPr>
              <w:jc w:val="both"/>
              <w:rPr>
                <w:rFonts w:ascii="仿宋" w:hAnsi="仿宋" w:eastAsia="仿宋"/>
                <w:sz w:val="20"/>
                <w:szCs w:val="20"/>
              </w:rPr>
            </w:pPr>
            <w:r>
              <w:rPr>
                <w:rFonts w:hint="eastAsia" w:ascii="仿宋" w:hAnsi="仿宋" w:eastAsia="仿宋"/>
                <w:sz w:val="20"/>
                <w:szCs w:val="20"/>
              </w:rPr>
              <w:t>得分=完成率*权重</w:t>
            </w:r>
          </w:p>
        </w:tc>
        <w:tc>
          <w:tcPr>
            <w:tcW w:w="36" w:type="dxa"/>
            <w:vAlign w:val="center"/>
          </w:tcPr>
          <w:p w14:paraId="61343BCB">
            <w:pPr>
              <w:rPr>
                <w:rFonts w:ascii="Times New Roman" w:hAnsi="Times New Roman" w:eastAsia="Times New Roman" w:cs="Times New Roman"/>
                <w:sz w:val="20"/>
                <w:szCs w:val="20"/>
              </w:rPr>
            </w:pPr>
          </w:p>
        </w:tc>
      </w:tr>
      <w:tr w14:paraId="701F0629">
        <w:tblPrEx>
          <w:tblCellMar>
            <w:top w:w="0" w:type="dxa"/>
            <w:left w:w="108" w:type="dxa"/>
            <w:bottom w:w="0" w:type="dxa"/>
            <w:right w:w="108" w:type="dxa"/>
          </w:tblCellMar>
        </w:tblPrEx>
        <w:trPr>
          <w:trHeight w:val="53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4BAB690E">
            <w:pPr>
              <w:rPr>
                <w:rFonts w:ascii="仿宋" w:hAnsi="仿宋" w:eastAsia="仿宋"/>
                <w:b/>
                <w:bCs/>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50258843">
            <w:pPr>
              <w:rPr>
                <w:rFonts w:ascii="仿宋" w:hAnsi="仿宋" w:eastAsia="仿宋"/>
                <w:sz w:val="20"/>
                <w:szCs w:val="20"/>
              </w:rPr>
            </w:pP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56813AE5">
            <w:pPr>
              <w:jc w:val="center"/>
              <w:rPr>
                <w:rFonts w:ascii="仿宋" w:hAnsi="仿宋" w:eastAsia="仿宋"/>
                <w:sz w:val="20"/>
                <w:szCs w:val="20"/>
              </w:rPr>
            </w:pPr>
            <w:r>
              <w:rPr>
                <w:rFonts w:hint="eastAsia" w:ascii="仿宋" w:hAnsi="仿宋" w:eastAsia="仿宋"/>
                <w:sz w:val="20"/>
                <w:szCs w:val="20"/>
              </w:rPr>
              <w:t>C23标准化奖励区级拨付准确率</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7D862AF4">
            <w:pPr>
              <w:jc w:val="center"/>
              <w:rPr>
                <w:rFonts w:ascii="仿宋" w:hAnsi="仿宋" w:eastAsia="仿宋"/>
                <w:sz w:val="20"/>
                <w:szCs w:val="20"/>
              </w:rPr>
            </w:pPr>
            <w:r>
              <w:rPr>
                <w:rFonts w:hint="eastAsia" w:ascii="仿宋" w:hAnsi="仿宋" w:eastAsia="仿宋"/>
                <w:sz w:val="20"/>
                <w:szCs w:val="20"/>
              </w:rPr>
              <w:t>2</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5477450D">
            <w:pPr>
              <w:jc w:val="center"/>
              <w:rPr>
                <w:rFonts w:ascii="仿宋" w:hAnsi="仿宋" w:eastAsia="仿宋"/>
                <w:sz w:val="20"/>
                <w:szCs w:val="20"/>
              </w:rPr>
            </w:pPr>
            <w:r>
              <w:rPr>
                <w:rFonts w:hint="eastAsia" w:ascii="仿宋" w:hAnsi="仿宋" w:eastAsia="仿宋"/>
                <w:sz w:val="20"/>
                <w:szCs w:val="20"/>
              </w:rPr>
              <w:t>2</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4495E7D7">
            <w:pPr>
              <w:jc w:val="center"/>
              <w:rPr>
                <w:rFonts w:ascii="仿宋" w:hAnsi="仿宋" w:eastAsia="仿宋"/>
                <w:sz w:val="20"/>
                <w:szCs w:val="20"/>
              </w:rPr>
            </w:pPr>
            <w:r>
              <w:rPr>
                <w:rFonts w:hint="eastAsia" w:ascii="仿宋" w:hAnsi="仿宋" w:eastAsia="仿宋"/>
                <w:sz w:val="20"/>
                <w:szCs w:val="20"/>
              </w:rPr>
              <w:t>100%</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5FD85F2A">
            <w:pPr>
              <w:jc w:val="center"/>
              <w:rPr>
                <w:rFonts w:ascii="仿宋" w:hAnsi="仿宋" w:eastAsia="仿宋"/>
                <w:sz w:val="20"/>
                <w:szCs w:val="20"/>
              </w:rPr>
            </w:pPr>
            <w:r>
              <w:rPr>
                <w:rFonts w:hint="eastAsia" w:ascii="仿宋" w:hAnsi="仿宋" w:eastAsia="仿宋"/>
                <w:sz w:val="20"/>
                <w:szCs w:val="20"/>
              </w:rPr>
              <w:t>考察2019年标准化奖励各区拨付到企业的数额是否准确。</w:t>
            </w:r>
          </w:p>
        </w:tc>
        <w:tc>
          <w:tcPr>
            <w:tcW w:w="4906" w:type="dxa"/>
            <w:tcBorders>
              <w:top w:val="nil"/>
              <w:left w:val="nil"/>
              <w:bottom w:val="single" w:color="auto" w:sz="4" w:space="0"/>
              <w:right w:val="single" w:color="auto" w:sz="4" w:space="0"/>
            </w:tcBorders>
            <w:shd w:val="clear" w:color="auto" w:fill="auto"/>
            <w:vAlign w:val="center"/>
          </w:tcPr>
          <w:p w14:paraId="7CBC5785">
            <w:pPr>
              <w:jc w:val="both"/>
              <w:rPr>
                <w:rFonts w:ascii="仿宋" w:hAnsi="仿宋" w:eastAsia="仿宋"/>
                <w:sz w:val="20"/>
                <w:szCs w:val="20"/>
              </w:rPr>
            </w:pPr>
            <w:r>
              <w:rPr>
                <w:rFonts w:hint="eastAsia" w:ascii="仿宋" w:hAnsi="仿宋" w:eastAsia="仿宋"/>
                <w:sz w:val="20"/>
                <w:szCs w:val="20"/>
              </w:rPr>
              <w:t>准确率=（拨付准确的企业数/获得资助企业数）</w:t>
            </w:r>
          </w:p>
        </w:tc>
        <w:tc>
          <w:tcPr>
            <w:tcW w:w="36" w:type="dxa"/>
            <w:vAlign w:val="center"/>
          </w:tcPr>
          <w:p w14:paraId="51F45E71">
            <w:pPr>
              <w:rPr>
                <w:rFonts w:ascii="Times New Roman" w:hAnsi="Times New Roman" w:eastAsia="Times New Roman" w:cs="Times New Roman"/>
                <w:sz w:val="20"/>
                <w:szCs w:val="20"/>
              </w:rPr>
            </w:pPr>
          </w:p>
        </w:tc>
      </w:tr>
      <w:tr w14:paraId="5B692346">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65A2028C">
            <w:pPr>
              <w:rPr>
                <w:rFonts w:ascii="仿宋" w:hAnsi="仿宋" w:eastAsia="仿宋"/>
                <w:b/>
                <w:bCs/>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118A9D04">
            <w:pPr>
              <w:rPr>
                <w:rFonts w:ascii="仿宋" w:hAnsi="仿宋" w:eastAsia="仿宋"/>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6C23A3A6">
            <w:pPr>
              <w:rPr>
                <w:rFonts w:ascii="仿宋" w:hAnsi="仿宋" w:eastAsia="仿宋"/>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17B435EC">
            <w:pPr>
              <w:rPr>
                <w:rFonts w:ascii="仿宋" w:hAnsi="仿宋" w:eastAsia="仿宋"/>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333D5F1B">
            <w:pPr>
              <w:rPr>
                <w:rFonts w:ascii="仿宋" w:hAnsi="仿宋" w:eastAsia="仿宋"/>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6004D5BF">
            <w:pPr>
              <w:rPr>
                <w:rFonts w:ascii="仿宋" w:hAnsi="仿宋" w:eastAsia="仿宋"/>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2392520D">
            <w:pPr>
              <w:rPr>
                <w:rFonts w:ascii="仿宋" w:hAnsi="仿宋" w:eastAsia="仿宋"/>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6E3236BC">
            <w:pPr>
              <w:jc w:val="both"/>
              <w:rPr>
                <w:rFonts w:ascii="仿宋" w:hAnsi="仿宋" w:eastAsia="仿宋"/>
                <w:sz w:val="20"/>
                <w:szCs w:val="20"/>
              </w:rPr>
            </w:pPr>
            <w:r>
              <w:rPr>
                <w:rFonts w:hint="eastAsia" w:ascii="仿宋" w:hAnsi="仿宋" w:eastAsia="仿宋"/>
                <w:sz w:val="20"/>
                <w:szCs w:val="20"/>
              </w:rPr>
              <w:t>得分=完成率*权重</w:t>
            </w:r>
          </w:p>
        </w:tc>
        <w:tc>
          <w:tcPr>
            <w:tcW w:w="36" w:type="dxa"/>
            <w:vAlign w:val="center"/>
          </w:tcPr>
          <w:p w14:paraId="5D48EE52">
            <w:pPr>
              <w:rPr>
                <w:rFonts w:ascii="Times New Roman" w:hAnsi="Times New Roman" w:eastAsia="Times New Roman" w:cs="Times New Roman"/>
                <w:sz w:val="20"/>
                <w:szCs w:val="20"/>
              </w:rPr>
            </w:pPr>
          </w:p>
        </w:tc>
      </w:tr>
      <w:tr w14:paraId="58C4BCDF">
        <w:tblPrEx>
          <w:tblCellMar>
            <w:top w:w="0" w:type="dxa"/>
            <w:left w:w="108" w:type="dxa"/>
            <w:bottom w:w="0" w:type="dxa"/>
            <w:right w:w="108" w:type="dxa"/>
          </w:tblCellMar>
        </w:tblPrEx>
        <w:trPr>
          <w:trHeight w:val="493"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55A6279C">
            <w:pPr>
              <w:rPr>
                <w:rFonts w:ascii="仿宋" w:hAnsi="仿宋" w:eastAsia="仿宋"/>
                <w:b/>
                <w:bCs/>
                <w:sz w:val="20"/>
                <w:szCs w:val="20"/>
              </w:rPr>
            </w:pPr>
          </w:p>
        </w:tc>
        <w:tc>
          <w:tcPr>
            <w:tcW w:w="1377" w:type="dxa"/>
            <w:vMerge w:val="restart"/>
            <w:tcBorders>
              <w:top w:val="nil"/>
              <w:left w:val="single" w:color="auto" w:sz="4" w:space="0"/>
              <w:bottom w:val="single" w:color="auto" w:sz="4" w:space="0"/>
              <w:right w:val="single" w:color="auto" w:sz="4" w:space="0"/>
            </w:tcBorders>
            <w:shd w:val="clear" w:color="auto" w:fill="auto"/>
            <w:vAlign w:val="center"/>
          </w:tcPr>
          <w:p w14:paraId="165FD832">
            <w:pPr>
              <w:jc w:val="center"/>
              <w:rPr>
                <w:rFonts w:ascii="仿宋" w:hAnsi="仿宋" w:eastAsia="仿宋"/>
                <w:sz w:val="20"/>
                <w:szCs w:val="20"/>
              </w:rPr>
            </w:pPr>
            <w:r>
              <w:rPr>
                <w:rFonts w:hint="eastAsia" w:ascii="仿宋" w:hAnsi="仿宋" w:eastAsia="仿宋"/>
                <w:sz w:val="20"/>
                <w:szCs w:val="20"/>
              </w:rPr>
              <w:t>C3时效指标</w:t>
            </w:r>
            <w:r>
              <w:rPr>
                <w:rFonts w:hint="eastAsia" w:ascii="仿宋" w:hAnsi="仿宋" w:eastAsia="仿宋"/>
                <w:sz w:val="20"/>
                <w:szCs w:val="20"/>
              </w:rPr>
              <w:br w:type="textWrapping"/>
            </w:r>
            <w:r>
              <w:rPr>
                <w:rFonts w:hint="eastAsia" w:ascii="仿宋" w:hAnsi="仿宋" w:eastAsia="仿宋"/>
                <w:sz w:val="20"/>
                <w:szCs w:val="20"/>
              </w:rPr>
              <w:t>（6分）</w:t>
            </w: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4F3CE0D0">
            <w:pPr>
              <w:jc w:val="center"/>
              <w:rPr>
                <w:rFonts w:ascii="仿宋" w:hAnsi="仿宋" w:eastAsia="仿宋"/>
                <w:sz w:val="20"/>
                <w:szCs w:val="20"/>
              </w:rPr>
            </w:pPr>
            <w:r>
              <w:rPr>
                <w:rFonts w:hint="eastAsia" w:ascii="仿宋" w:hAnsi="仿宋" w:eastAsia="仿宋"/>
                <w:sz w:val="20"/>
                <w:szCs w:val="20"/>
              </w:rPr>
              <w:t>C31标准化奖励市级下拨及时性</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09515538">
            <w:pPr>
              <w:jc w:val="center"/>
              <w:rPr>
                <w:rFonts w:ascii="仿宋" w:hAnsi="仿宋" w:eastAsia="仿宋"/>
                <w:sz w:val="20"/>
                <w:szCs w:val="20"/>
              </w:rPr>
            </w:pPr>
            <w:r>
              <w:rPr>
                <w:rFonts w:hint="eastAsia" w:ascii="仿宋" w:hAnsi="仿宋" w:eastAsia="仿宋"/>
                <w:sz w:val="20"/>
                <w:szCs w:val="20"/>
              </w:rPr>
              <w:t>3</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0CCC929B">
            <w:pPr>
              <w:jc w:val="center"/>
              <w:rPr>
                <w:rFonts w:ascii="仿宋" w:hAnsi="仿宋" w:eastAsia="仿宋"/>
                <w:sz w:val="20"/>
                <w:szCs w:val="20"/>
              </w:rPr>
            </w:pPr>
            <w:r>
              <w:rPr>
                <w:rFonts w:hint="eastAsia" w:ascii="仿宋" w:hAnsi="仿宋" w:eastAsia="仿宋"/>
                <w:sz w:val="20"/>
                <w:szCs w:val="20"/>
              </w:rPr>
              <w:t>3</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738F9272">
            <w:pPr>
              <w:jc w:val="center"/>
              <w:rPr>
                <w:rFonts w:ascii="仿宋" w:hAnsi="仿宋" w:eastAsia="仿宋"/>
                <w:sz w:val="20"/>
                <w:szCs w:val="20"/>
              </w:rPr>
            </w:pPr>
            <w:r>
              <w:rPr>
                <w:rFonts w:hint="eastAsia" w:ascii="仿宋" w:hAnsi="仿宋" w:eastAsia="仿宋"/>
                <w:sz w:val="20"/>
                <w:szCs w:val="20"/>
              </w:rPr>
              <w:t>及时</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1C03EE3D">
            <w:pPr>
              <w:jc w:val="center"/>
              <w:rPr>
                <w:rFonts w:ascii="仿宋" w:hAnsi="仿宋" w:eastAsia="仿宋"/>
                <w:sz w:val="20"/>
                <w:szCs w:val="20"/>
              </w:rPr>
            </w:pPr>
            <w:r>
              <w:rPr>
                <w:rFonts w:hint="eastAsia" w:ascii="仿宋" w:hAnsi="仿宋" w:eastAsia="仿宋"/>
                <w:sz w:val="20"/>
                <w:szCs w:val="20"/>
              </w:rPr>
              <w:t>考察2019年标准化奖励市级下拨到各区是否及时。</w:t>
            </w:r>
          </w:p>
        </w:tc>
        <w:tc>
          <w:tcPr>
            <w:tcW w:w="4906" w:type="dxa"/>
            <w:vMerge w:val="restart"/>
            <w:tcBorders>
              <w:top w:val="nil"/>
              <w:left w:val="single" w:color="auto" w:sz="4" w:space="0"/>
              <w:bottom w:val="single" w:color="auto" w:sz="4" w:space="0"/>
              <w:right w:val="single" w:color="auto" w:sz="4" w:space="0"/>
            </w:tcBorders>
            <w:shd w:val="clear" w:color="auto" w:fill="auto"/>
            <w:vAlign w:val="center"/>
          </w:tcPr>
          <w:p w14:paraId="5B610077">
            <w:pPr>
              <w:rPr>
                <w:rFonts w:ascii="仿宋" w:hAnsi="仿宋" w:eastAsia="仿宋"/>
                <w:sz w:val="20"/>
                <w:szCs w:val="20"/>
              </w:rPr>
            </w:pPr>
            <w:r>
              <w:rPr>
                <w:rFonts w:hint="eastAsia" w:ascii="仿宋" w:hAnsi="仿宋" w:eastAsia="仿宋"/>
                <w:sz w:val="20"/>
                <w:szCs w:val="20"/>
              </w:rPr>
              <w:t>2020年内完成，每延后1个月扣20%权重，扣完为止。</w:t>
            </w:r>
          </w:p>
        </w:tc>
        <w:tc>
          <w:tcPr>
            <w:tcW w:w="36" w:type="dxa"/>
            <w:vAlign w:val="center"/>
          </w:tcPr>
          <w:p w14:paraId="53FC58C1">
            <w:pPr>
              <w:rPr>
                <w:rFonts w:ascii="Times New Roman" w:hAnsi="Times New Roman" w:eastAsia="Times New Roman" w:cs="Times New Roman"/>
                <w:sz w:val="20"/>
                <w:szCs w:val="20"/>
              </w:rPr>
            </w:pPr>
          </w:p>
        </w:tc>
      </w:tr>
      <w:tr w14:paraId="4B9630B7">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4078EC57">
            <w:pPr>
              <w:rPr>
                <w:rFonts w:ascii="仿宋" w:hAnsi="仿宋" w:eastAsia="仿宋"/>
                <w:b/>
                <w:bCs/>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514D01D5">
            <w:pPr>
              <w:rPr>
                <w:rFonts w:ascii="仿宋" w:hAnsi="仿宋" w:eastAsia="仿宋"/>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3D55E719">
            <w:pPr>
              <w:rPr>
                <w:rFonts w:ascii="仿宋" w:hAnsi="仿宋" w:eastAsia="仿宋"/>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538CE7CD">
            <w:pPr>
              <w:rPr>
                <w:rFonts w:ascii="仿宋" w:hAnsi="仿宋" w:eastAsia="仿宋"/>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373A87A1">
            <w:pPr>
              <w:rPr>
                <w:rFonts w:ascii="仿宋" w:hAnsi="仿宋" w:eastAsia="仿宋"/>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74C029E4">
            <w:pPr>
              <w:rPr>
                <w:rFonts w:ascii="仿宋" w:hAnsi="仿宋" w:eastAsia="仿宋"/>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0D99C556">
            <w:pPr>
              <w:rPr>
                <w:rFonts w:ascii="仿宋" w:hAnsi="仿宋" w:eastAsia="仿宋"/>
                <w:sz w:val="20"/>
                <w:szCs w:val="20"/>
              </w:rPr>
            </w:pPr>
          </w:p>
        </w:tc>
        <w:tc>
          <w:tcPr>
            <w:tcW w:w="4906" w:type="dxa"/>
            <w:vMerge w:val="continue"/>
            <w:tcBorders>
              <w:top w:val="nil"/>
              <w:left w:val="single" w:color="auto" w:sz="4" w:space="0"/>
              <w:bottom w:val="single" w:color="auto" w:sz="4" w:space="0"/>
              <w:right w:val="single" w:color="auto" w:sz="4" w:space="0"/>
            </w:tcBorders>
            <w:vAlign w:val="center"/>
          </w:tcPr>
          <w:p w14:paraId="048D3F1A">
            <w:pPr>
              <w:rPr>
                <w:rFonts w:ascii="仿宋" w:hAnsi="仿宋" w:eastAsia="仿宋"/>
                <w:sz w:val="20"/>
                <w:szCs w:val="20"/>
              </w:rPr>
            </w:pPr>
          </w:p>
        </w:tc>
        <w:tc>
          <w:tcPr>
            <w:tcW w:w="36" w:type="dxa"/>
            <w:tcBorders>
              <w:top w:val="nil"/>
              <w:left w:val="nil"/>
              <w:bottom w:val="nil"/>
              <w:right w:val="nil"/>
            </w:tcBorders>
            <w:shd w:val="clear" w:color="auto" w:fill="auto"/>
            <w:noWrap/>
            <w:vAlign w:val="bottom"/>
          </w:tcPr>
          <w:p w14:paraId="58BB33CC">
            <w:pPr>
              <w:rPr>
                <w:rFonts w:ascii="仿宋" w:hAnsi="仿宋" w:eastAsia="仿宋"/>
                <w:sz w:val="20"/>
                <w:szCs w:val="20"/>
              </w:rPr>
            </w:pPr>
          </w:p>
        </w:tc>
      </w:tr>
      <w:tr w14:paraId="259F68FD">
        <w:tblPrEx>
          <w:tblCellMar>
            <w:top w:w="0" w:type="dxa"/>
            <w:left w:w="108" w:type="dxa"/>
            <w:bottom w:w="0" w:type="dxa"/>
            <w:right w:w="108" w:type="dxa"/>
          </w:tblCellMar>
        </w:tblPrEx>
        <w:trPr>
          <w:trHeight w:val="47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4167F0E6">
            <w:pPr>
              <w:rPr>
                <w:rFonts w:ascii="仿宋" w:hAnsi="仿宋" w:eastAsia="仿宋"/>
                <w:b/>
                <w:bCs/>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1CFA53BD">
            <w:pPr>
              <w:rPr>
                <w:rFonts w:ascii="仿宋" w:hAnsi="仿宋" w:eastAsia="仿宋"/>
                <w:sz w:val="20"/>
                <w:szCs w:val="20"/>
              </w:rPr>
            </w:pP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1FFF90A9">
            <w:pPr>
              <w:jc w:val="center"/>
              <w:rPr>
                <w:rFonts w:ascii="仿宋" w:hAnsi="仿宋" w:eastAsia="仿宋"/>
                <w:sz w:val="20"/>
                <w:szCs w:val="20"/>
              </w:rPr>
            </w:pPr>
            <w:r>
              <w:rPr>
                <w:rFonts w:hint="eastAsia" w:ascii="仿宋" w:hAnsi="仿宋" w:eastAsia="仿宋"/>
                <w:sz w:val="20"/>
                <w:szCs w:val="20"/>
              </w:rPr>
              <w:t>C32标准化奖励区级及时性</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2C25ECAB">
            <w:pPr>
              <w:jc w:val="center"/>
              <w:rPr>
                <w:rFonts w:ascii="仿宋" w:hAnsi="仿宋" w:eastAsia="仿宋"/>
                <w:sz w:val="20"/>
                <w:szCs w:val="20"/>
              </w:rPr>
            </w:pPr>
            <w:r>
              <w:rPr>
                <w:rFonts w:hint="eastAsia" w:ascii="仿宋" w:hAnsi="仿宋" w:eastAsia="仿宋"/>
                <w:sz w:val="20"/>
                <w:szCs w:val="20"/>
              </w:rPr>
              <w:t>3</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522FEB76">
            <w:pPr>
              <w:jc w:val="center"/>
              <w:rPr>
                <w:rFonts w:ascii="仿宋" w:hAnsi="仿宋" w:eastAsia="仿宋"/>
                <w:sz w:val="20"/>
                <w:szCs w:val="20"/>
              </w:rPr>
            </w:pPr>
            <w:r>
              <w:rPr>
                <w:rFonts w:hint="eastAsia" w:ascii="仿宋" w:hAnsi="仿宋" w:eastAsia="仿宋"/>
                <w:sz w:val="20"/>
                <w:szCs w:val="20"/>
              </w:rPr>
              <w:t>3</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4F88740B">
            <w:pPr>
              <w:jc w:val="center"/>
              <w:rPr>
                <w:rFonts w:ascii="仿宋" w:hAnsi="仿宋" w:eastAsia="仿宋"/>
                <w:sz w:val="20"/>
                <w:szCs w:val="20"/>
              </w:rPr>
            </w:pPr>
            <w:r>
              <w:rPr>
                <w:rFonts w:hint="eastAsia" w:ascii="仿宋" w:hAnsi="仿宋" w:eastAsia="仿宋"/>
                <w:sz w:val="20"/>
                <w:szCs w:val="20"/>
              </w:rPr>
              <w:t>及时</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6C51CB82">
            <w:pPr>
              <w:jc w:val="center"/>
              <w:rPr>
                <w:rFonts w:ascii="仿宋" w:hAnsi="仿宋" w:eastAsia="仿宋"/>
                <w:sz w:val="20"/>
                <w:szCs w:val="20"/>
              </w:rPr>
            </w:pPr>
            <w:r>
              <w:rPr>
                <w:rFonts w:hint="eastAsia" w:ascii="仿宋" w:hAnsi="仿宋" w:eastAsia="仿宋"/>
                <w:sz w:val="20"/>
                <w:szCs w:val="20"/>
              </w:rPr>
              <w:t>考察2019年标准化奖励各区拨付到企业是否及时。</w:t>
            </w:r>
          </w:p>
        </w:tc>
        <w:tc>
          <w:tcPr>
            <w:tcW w:w="4906" w:type="dxa"/>
            <w:vMerge w:val="restart"/>
            <w:tcBorders>
              <w:top w:val="nil"/>
              <w:left w:val="single" w:color="auto" w:sz="4" w:space="0"/>
              <w:bottom w:val="single" w:color="auto" w:sz="4" w:space="0"/>
              <w:right w:val="single" w:color="auto" w:sz="4" w:space="0"/>
            </w:tcBorders>
            <w:shd w:val="clear" w:color="auto" w:fill="auto"/>
            <w:vAlign w:val="center"/>
          </w:tcPr>
          <w:p w14:paraId="0507CC67">
            <w:pPr>
              <w:rPr>
                <w:rFonts w:ascii="仿宋" w:hAnsi="仿宋" w:eastAsia="仿宋"/>
                <w:sz w:val="20"/>
                <w:szCs w:val="20"/>
              </w:rPr>
            </w:pPr>
            <w:r>
              <w:rPr>
                <w:rFonts w:hint="eastAsia" w:ascii="仿宋" w:hAnsi="仿宋" w:eastAsia="仿宋"/>
                <w:sz w:val="20"/>
                <w:szCs w:val="20"/>
              </w:rPr>
              <w:t>2020年内完成，每延后1个月扣20%权重，扣完为止。</w:t>
            </w:r>
          </w:p>
        </w:tc>
        <w:tc>
          <w:tcPr>
            <w:tcW w:w="36" w:type="dxa"/>
            <w:vAlign w:val="center"/>
          </w:tcPr>
          <w:p w14:paraId="57A3B3A8">
            <w:pPr>
              <w:rPr>
                <w:rFonts w:ascii="Times New Roman" w:hAnsi="Times New Roman" w:eastAsia="Times New Roman" w:cs="Times New Roman"/>
                <w:sz w:val="20"/>
                <w:szCs w:val="20"/>
              </w:rPr>
            </w:pPr>
          </w:p>
        </w:tc>
      </w:tr>
      <w:tr w14:paraId="40A84976">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0159FB8E">
            <w:pPr>
              <w:rPr>
                <w:rFonts w:ascii="仿宋" w:hAnsi="仿宋" w:eastAsia="仿宋"/>
                <w:b/>
                <w:bCs/>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6E63583D">
            <w:pPr>
              <w:rPr>
                <w:rFonts w:ascii="仿宋" w:hAnsi="仿宋" w:eastAsia="仿宋"/>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4864D277">
            <w:pPr>
              <w:rPr>
                <w:rFonts w:ascii="仿宋" w:hAnsi="仿宋" w:eastAsia="仿宋"/>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18C55830">
            <w:pPr>
              <w:rPr>
                <w:rFonts w:ascii="仿宋" w:hAnsi="仿宋" w:eastAsia="仿宋"/>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0C3260CD">
            <w:pPr>
              <w:rPr>
                <w:rFonts w:ascii="仿宋" w:hAnsi="仿宋" w:eastAsia="仿宋"/>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673C689F">
            <w:pPr>
              <w:rPr>
                <w:rFonts w:ascii="仿宋" w:hAnsi="仿宋" w:eastAsia="仿宋"/>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2B2AE178">
            <w:pPr>
              <w:rPr>
                <w:rFonts w:ascii="仿宋" w:hAnsi="仿宋" w:eastAsia="仿宋"/>
                <w:sz w:val="20"/>
                <w:szCs w:val="20"/>
              </w:rPr>
            </w:pPr>
          </w:p>
        </w:tc>
        <w:tc>
          <w:tcPr>
            <w:tcW w:w="4906" w:type="dxa"/>
            <w:vMerge w:val="continue"/>
            <w:tcBorders>
              <w:top w:val="nil"/>
              <w:left w:val="single" w:color="auto" w:sz="4" w:space="0"/>
              <w:bottom w:val="single" w:color="auto" w:sz="4" w:space="0"/>
              <w:right w:val="single" w:color="auto" w:sz="4" w:space="0"/>
            </w:tcBorders>
            <w:vAlign w:val="center"/>
          </w:tcPr>
          <w:p w14:paraId="3462BC60">
            <w:pPr>
              <w:rPr>
                <w:rFonts w:ascii="仿宋" w:hAnsi="仿宋" w:eastAsia="仿宋"/>
                <w:sz w:val="20"/>
                <w:szCs w:val="20"/>
              </w:rPr>
            </w:pPr>
          </w:p>
        </w:tc>
        <w:tc>
          <w:tcPr>
            <w:tcW w:w="36" w:type="dxa"/>
            <w:tcBorders>
              <w:top w:val="nil"/>
              <w:left w:val="nil"/>
              <w:bottom w:val="nil"/>
              <w:right w:val="nil"/>
            </w:tcBorders>
            <w:shd w:val="clear" w:color="auto" w:fill="auto"/>
            <w:noWrap/>
            <w:vAlign w:val="bottom"/>
          </w:tcPr>
          <w:p w14:paraId="4A5D7462">
            <w:pPr>
              <w:rPr>
                <w:rFonts w:ascii="仿宋" w:hAnsi="仿宋" w:eastAsia="仿宋"/>
                <w:sz w:val="20"/>
                <w:szCs w:val="20"/>
              </w:rPr>
            </w:pPr>
          </w:p>
        </w:tc>
      </w:tr>
      <w:tr w14:paraId="257C5DD8">
        <w:tblPrEx>
          <w:tblCellMar>
            <w:top w:w="0" w:type="dxa"/>
            <w:left w:w="108" w:type="dxa"/>
            <w:bottom w:w="0" w:type="dxa"/>
            <w:right w:w="108" w:type="dxa"/>
          </w:tblCellMar>
        </w:tblPrEx>
        <w:trPr>
          <w:trHeight w:val="495" w:hRule="atLeast"/>
          <w:jc w:val="center"/>
        </w:trPr>
        <w:tc>
          <w:tcPr>
            <w:tcW w:w="1317" w:type="dxa"/>
            <w:vMerge w:val="restart"/>
            <w:tcBorders>
              <w:top w:val="nil"/>
              <w:left w:val="single" w:color="auto" w:sz="4" w:space="0"/>
              <w:bottom w:val="single" w:color="auto" w:sz="4" w:space="0"/>
              <w:right w:val="single" w:color="auto" w:sz="4" w:space="0"/>
            </w:tcBorders>
            <w:shd w:val="clear" w:color="auto" w:fill="auto"/>
            <w:vAlign w:val="center"/>
          </w:tcPr>
          <w:p w14:paraId="56D1A440">
            <w:pPr>
              <w:jc w:val="center"/>
              <w:rPr>
                <w:rFonts w:ascii="仿宋" w:hAnsi="仿宋" w:eastAsia="仿宋"/>
                <w:b/>
                <w:bCs/>
                <w:color w:val="000000"/>
                <w:sz w:val="20"/>
                <w:szCs w:val="20"/>
              </w:rPr>
            </w:pPr>
            <w:r>
              <w:rPr>
                <w:rFonts w:hint="eastAsia" w:ascii="仿宋" w:hAnsi="仿宋" w:eastAsia="仿宋"/>
                <w:b/>
                <w:bCs/>
                <w:color w:val="000000"/>
                <w:sz w:val="20"/>
                <w:szCs w:val="20"/>
              </w:rPr>
              <w:t>D效益指标</w:t>
            </w:r>
            <w:r>
              <w:rPr>
                <w:rFonts w:hint="eastAsia" w:ascii="仿宋" w:hAnsi="仿宋" w:eastAsia="仿宋"/>
                <w:b/>
                <w:bCs/>
                <w:color w:val="000000"/>
                <w:sz w:val="20"/>
                <w:szCs w:val="20"/>
              </w:rPr>
              <w:br w:type="textWrapping"/>
            </w:r>
            <w:r>
              <w:rPr>
                <w:rFonts w:hint="eastAsia" w:ascii="仿宋" w:hAnsi="仿宋" w:eastAsia="仿宋"/>
                <w:b/>
                <w:bCs/>
                <w:color w:val="000000"/>
                <w:sz w:val="20"/>
                <w:szCs w:val="20"/>
              </w:rPr>
              <w:t>（31分）</w:t>
            </w:r>
          </w:p>
        </w:tc>
        <w:tc>
          <w:tcPr>
            <w:tcW w:w="1377" w:type="dxa"/>
            <w:vMerge w:val="restart"/>
            <w:tcBorders>
              <w:top w:val="nil"/>
              <w:left w:val="single" w:color="auto" w:sz="4" w:space="0"/>
              <w:bottom w:val="single" w:color="auto" w:sz="4" w:space="0"/>
              <w:right w:val="single" w:color="auto" w:sz="4" w:space="0"/>
            </w:tcBorders>
            <w:shd w:val="clear" w:color="auto" w:fill="auto"/>
            <w:vAlign w:val="center"/>
          </w:tcPr>
          <w:p w14:paraId="254A0D21">
            <w:pPr>
              <w:jc w:val="center"/>
              <w:rPr>
                <w:rFonts w:ascii="仿宋" w:hAnsi="仿宋" w:eastAsia="仿宋"/>
                <w:color w:val="000000"/>
                <w:sz w:val="20"/>
                <w:szCs w:val="20"/>
              </w:rPr>
            </w:pPr>
            <w:r>
              <w:rPr>
                <w:rFonts w:hint="eastAsia" w:ascii="仿宋" w:hAnsi="仿宋" w:eastAsia="仿宋"/>
                <w:color w:val="000000"/>
                <w:sz w:val="20"/>
                <w:szCs w:val="20"/>
              </w:rPr>
              <w:t>D1社会效益指标</w:t>
            </w:r>
            <w:r>
              <w:rPr>
                <w:rFonts w:hint="eastAsia" w:ascii="仿宋" w:hAnsi="仿宋" w:eastAsia="仿宋"/>
                <w:color w:val="000000"/>
                <w:sz w:val="20"/>
                <w:szCs w:val="20"/>
              </w:rPr>
              <w:br w:type="textWrapping"/>
            </w:r>
            <w:r>
              <w:rPr>
                <w:rFonts w:hint="eastAsia" w:ascii="仿宋" w:hAnsi="仿宋" w:eastAsia="仿宋"/>
                <w:color w:val="000000"/>
                <w:sz w:val="20"/>
                <w:szCs w:val="20"/>
              </w:rPr>
              <w:t>（27分）</w:t>
            </w:r>
          </w:p>
        </w:tc>
        <w:tc>
          <w:tcPr>
            <w:tcW w:w="1596" w:type="dxa"/>
            <w:tcBorders>
              <w:top w:val="nil"/>
              <w:left w:val="nil"/>
              <w:bottom w:val="single" w:color="auto" w:sz="4" w:space="0"/>
              <w:right w:val="single" w:color="auto" w:sz="4" w:space="0"/>
            </w:tcBorders>
            <w:shd w:val="clear" w:color="auto" w:fill="auto"/>
            <w:vAlign w:val="center"/>
          </w:tcPr>
          <w:p w14:paraId="192582BE">
            <w:pPr>
              <w:jc w:val="center"/>
              <w:rPr>
                <w:rFonts w:ascii="仿宋" w:hAnsi="仿宋" w:eastAsia="仿宋"/>
                <w:color w:val="000000"/>
                <w:sz w:val="20"/>
                <w:szCs w:val="20"/>
              </w:rPr>
            </w:pPr>
            <w:r>
              <w:rPr>
                <w:rFonts w:hint="eastAsia" w:ascii="仿宋" w:hAnsi="仿宋" w:eastAsia="仿宋"/>
                <w:color w:val="000000"/>
                <w:sz w:val="20"/>
                <w:szCs w:val="20"/>
              </w:rPr>
              <w:t>D11主导或参与制修订国际标准</w:t>
            </w:r>
          </w:p>
        </w:tc>
        <w:tc>
          <w:tcPr>
            <w:tcW w:w="739" w:type="dxa"/>
            <w:tcBorders>
              <w:top w:val="nil"/>
              <w:left w:val="nil"/>
              <w:bottom w:val="single" w:color="auto" w:sz="4" w:space="0"/>
              <w:right w:val="single" w:color="auto" w:sz="4" w:space="0"/>
            </w:tcBorders>
            <w:shd w:val="clear" w:color="auto" w:fill="auto"/>
            <w:vAlign w:val="center"/>
          </w:tcPr>
          <w:p w14:paraId="427B93B0">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39" w:type="dxa"/>
            <w:tcBorders>
              <w:top w:val="nil"/>
              <w:left w:val="nil"/>
              <w:bottom w:val="single" w:color="auto" w:sz="4" w:space="0"/>
              <w:right w:val="single" w:color="auto" w:sz="4" w:space="0"/>
            </w:tcBorders>
            <w:shd w:val="clear" w:color="auto" w:fill="auto"/>
            <w:vAlign w:val="center"/>
          </w:tcPr>
          <w:p w14:paraId="7C3FBE85">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880" w:type="dxa"/>
            <w:tcBorders>
              <w:top w:val="nil"/>
              <w:left w:val="nil"/>
              <w:bottom w:val="single" w:color="auto" w:sz="4" w:space="0"/>
              <w:right w:val="single" w:color="auto" w:sz="4" w:space="0"/>
            </w:tcBorders>
            <w:shd w:val="clear" w:color="auto" w:fill="auto"/>
            <w:vAlign w:val="center"/>
          </w:tcPr>
          <w:p w14:paraId="61F5B3D0">
            <w:pPr>
              <w:jc w:val="center"/>
              <w:rPr>
                <w:rFonts w:ascii="仿宋" w:hAnsi="仿宋" w:eastAsia="仿宋"/>
                <w:color w:val="000000"/>
                <w:sz w:val="20"/>
                <w:szCs w:val="20"/>
              </w:rPr>
            </w:pPr>
            <w:r>
              <w:rPr>
                <w:rFonts w:hint="eastAsia" w:ascii="仿宋" w:hAnsi="仿宋" w:eastAsia="仿宋"/>
                <w:color w:val="000000"/>
                <w:sz w:val="20"/>
                <w:szCs w:val="20"/>
              </w:rPr>
              <w:t>10项</w:t>
            </w:r>
            <w:r>
              <w:rPr>
                <w:rFonts w:hint="eastAsia" w:ascii="仿宋" w:hAnsi="仿宋" w:eastAsia="仿宋"/>
                <w:color w:val="000000"/>
                <w:sz w:val="20"/>
                <w:szCs w:val="20"/>
              </w:rPr>
              <w:br w:type="textWrapping"/>
            </w:r>
            <w:r>
              <w:rPr>
                <w:rFonts w:hint="eastAsia" w:ascii="仿宋" w:hAnsi="仿宋" w:eastAsia="仿宋"/>
                <w:color w:val="000000"/>
                <w:sz w:val="20"/>
                <w:szCs w:val="20"/>
              </w:rPr>
              <w:t>（青政字〔2019〕2号）</w:t>
            </w:r>
          </w:p>
        </w:tc>
        <w:tc>
          <w:tcPr>
            <w:tcW w:w="3750" w:type="dxa"/>
            <w:tcBorders>
              <w:top w:val="nil"/>
              <w:left w:val="nil"/>
              <w:bottom w:val="single" w:color="auto" w:sz="4" w:space="0"/>
              <w:right w:val="single" w:color="auto" w:sz="4" w:space="0"/>
            </w:tcBorders>
            <w:shd w:val="clear" w:color="auto" w:fill="auto"/>
            <w:vAlign w:val="center"/>
          </w:tcPr>
          <w:p w14:paraId="335CC9F0">
            <w:pPr>
              <w:jc w:val="both"/>
              <w:rPr>
                <w:rFonts w:ascii="仿宋" w:hAnsi="仿宋" w:eastAsia="仿宋"/>
                <w:color w:val="000000"/>
                <w:sz w:val="20"/>
                <w:szCs w:val="20"/>
              </w:rPr>
            </w:pPr>
            <w:r>
              <w:rPr>
                <w:rFonts w:hint="eastAsia" w:ascii="仿宋" w:hAnsi="仿宋" w:eastAsia="仿宋"/>
                <w:color w:val="000000"/>
                <w:sz w:val="20"/>
                <w:szCs w:val="20"/>
              </w:rPr>
              <w:t>考察标准化资助项目对实施“标准化+”战略的推动作用。</w:t>
            </w:r>
          </w:p>
        </w:tc>
        <w:tc>
          <w:tcPr>
            <w:tcW w:w="4906" w:type="dxa"/>
            <w:tcBorders>
              <w:top w:val="nil"/>
              <w:left w:val="nil"/>
              <w:bottom w:val="single" w:color="auto" w:sz="4" w:space="0"/>
              <w:right w:val="single" w:color="auto" w:sz="4" w:space="0"/>
            </w:tcBorders>
            <w:shd w:val="clear" w:color="auto" w:fill="auto"/>
            <w:vAlign w:val="center"/>
          </w:tcPr>
          <w:p w14:paraId="053BBCA6">
            <w:pPr>
              <w:jc w:val="both"/>
              <w:rPr>
                <w:rFonts w:ascii="仿宋" w:hAnsi="仿宋" w:eastAsia="仿宋"/>
                <w:color w:val="000000"/>
                <w:sz w:val="20"/>
                <w:szCs w:val="20"/>
              </w:rPr>
            </w:pPr>
            <w:r>
              <w:rPr>
                <w:rFonts w:hint="eastAsia" w:ascii="仿宋" w:hAnsi="仿宋" w:eastAsia="仿宋"/>
                <w:color w:val="000000"/>
                <w:sz w:val="20"/>
                <w:szCs w:val="20"/>
              </w:rPr>
              <w:t>每低于指标值1项扣25%权重，扣完为止。</w:t>
            </w:r>
          </w:p>
        </w:tc>
        <w:tc>
          <w:tcPr>
            <w:tcW w:w="36" w:type="dxa"/>
            <w:vAlign w:val="center"/>
          </w:tcPr>
          <w:p w14:paraId="66097F5A">
            <w:pPr>
              <w:rPr>
                <w:rFonts w:ascii="Times New Roman" w:hAnsi="Times New Roman" w:eastAsia="Times New Roman" w:cs="Times New Roman"/>
                <w:sz w:val="20"/>
                <w:szCs w:val="20"/>
              </w:rPr>
            </w:pPr>
          </w:p>
        </w:tc>
      </w:tr>
      <w:tr w14:paraId="46B629A2">
        <w:tblPrEx>
          <w:tblCellMar>
            <w:top w:w="0" w:type="dxa"/>
            <w:left w:w="108" w:type="dxa"/>
            <w:bottom w:w="0" w:type="dxa"/>
            <w:right w:w="108" w:type="dxa"/>
          </w:tblCellMar>
        </w:tblPrEx>
        <w:trPr>
          <w:trHeight w:val="104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30C501AC">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4493CE54">
            <w:pPr>
              <w:rPr>
                <w:rFonts w:ascii="仿宋" w:hAnsi="仿宋" w:eastAsia="仿宋"/>
                <w:color w:val="000000"/>
                <w:sz w:val="20"/>
                <w:szCs w:val="20"/>
              </w:rPr>
            </w:pPr>
          </w:p>
        </w:tc>
        <w:tc>
          <w:tcPr>
            <w:tcW w:w="1596" w:type="dxa"/>
            <w:tcBorders>
              <w:top w:val="nil"/>
              <w:left w:val="nil"/>
              <w:bottom w:val="single" w:color="auto" w:sz="4" w:space="0"/>
              <w:right w:val="single" w:color="auto" w:sz="4" w:space="0"/>
            </w:tcBorders>
            <w:shd w:val="clear" w:color="auto" w:fill="auto"/>
            <w:vAlign w:val="center"/>
          </w:tcPr>
          <w:p w14:paraId="68ECD111">
            <w:pPr>
              <w:jc w:val="center"/>
              <w:rPr>
                <w:rFonts w:ascii="仿宋" w:hAnsi="仿宋" w:eastAsia="仿宋"/>
                <w:color w:val="000000"/>
                <w:sz w:val="20"/>
                <w:szCs w:val="20"/>
              </w:rPr>
            </w:pPr>
            <w:r>
              <w:rPr>
                <w:rFonts w:hint="eastAsia" w:ascii="仿宋" w:hAnsi="仿宋" w:eastAsia="仿宋"/>
                <w:color w:val="000000"/>
                <w:sz w:val="20"/>
                <w:szCs w:val="20"/>
              </w:rPr>
              <w:t>D12承担国家和省标准化试点示范任务</w:t>
            </w:r>
          </w:p>
        </w:tc>
        <w:tc>
          <w:tcPr>
            <w:tcW w:w="739" w:type="dxa"/>
            <w:tcBorders>
              <w:top w:val="nil"/>
              <w:left w:val="nil"/>
              <w:bottom w:val="single" w:color="auto" w:sz="4" w:space="0"/>
              <w:right w:val="single" w:color="auto" w:sz="4" w:space="0"/>
            </w:tcBorders>
            <w:shd w:val="clear" w:color="auto" w:fill="auto"/>
            <w:vAlign w:val="center"/>
          </w:tcPr>
          <w:p w14:paraId="4829FBB6">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39" w:type="dxa"/>
            <w:tcBorders>
              <w:top w:val="nil"/>
              <w:left w:val="nil"/>
              <w:bottom w:val="single" w:color="auto" w:sz="4" w:space="0"/>
              <w:right w:val="single" w:color="auto" w:sz="4" w:space="0"/>
            </w:tcBorders>
            <w:shd w:val="clear" w:color="auto" w:fill="auto"/>
            <w:vAlign w:val="center"/>
          </w:tcPr>
          <w:p w14:paraId="053706A0">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880" w:type="dxa"/>
            <w:tcBorders>
              <w:top w:val="nil"/>
              <w:left w:val="nil"/>
              <w:bottom w:val="single" w:color="auto" w:sz="4" w:space="0"/>
              <w:right w:val="single" w:color="auto" w:sz="4" w:space="0"/>
            </w:tcBorders>
            <w:shd w:val="clear" w:color="auto" w:fill="auto"/>
            <w:vAlign w:val="center"/>
          </w:tcPr>
          <w:p w14:paraId="49E1C583">
            <w:pPr>
              <w:jc w:val="center"/>
              <w:rPr>
                <w:rFonts w:ascii="仿宋" w:hAnsi="仿宋" w:eastAsia="仿宋"/>
                <w:color w:val="000000"/>
                <w:sz w:val="20"/>
                <w:szCs w:val="20"/>
              </w:rPr>
            </w:pPr>
            <w:r>
              <w:rPr>
                <w:rFonts w:hint="eastAsia" w:ascii="仿宋" w:hAnsi="仿宋" w:eastAsia="仿宋"/>
                <w:color w:val="000000"/>
                <w:sz w:val="20"/>
                <w:szCs w:val="20"/>
              </w:rPr>
              <w:t>25项</w:t>
            </w:r>
            <w:r>
              <w:rPr>
                <w:rFonts w:hint="eastAsia" w:ascii="仿宋" w:hAnsi="仿宋" w:eastAsia="仿宋"/>
                <w:color w:val="000000"/>
                <w:sz w:val="20"/>
                <w:szCs w:val="20"/>
              </w:rPr>
              <w:br w:type="textWrapping"/>
            </w:r>
            <w:r>
              <w:rPr>
                <w:rFonts w:hint="eastAsia" w:ascii="仿宋" w:hAnsi="仿宋" w:eastAsia="仿宋"/>
                <w:color w:val="000000"/>
                <w:sz w:val="20"/>
                <w:szCs w:val="20"/>
              </w:rPr>
              <w:t>（青政字〔2019〕2号）</w:t>
            </w:r>
          </w:p>
        </w:tc>
        <w:tc>
          <w:tcPr>
            <w:tcW w:w="3750" w:type="dxa"/>
            <w:tcBorders>
              <w:top w:val="nil"/>
              <w:left w:val="nil"/>
              <w:bottom w:val="single" w:color="auto" w:sz="4" w:space="0"/>
              <w:right w:val="single" w:color="auto" w:sz="4" w:space="0"/>
            </w:tcBorders>
            <w:shd w:val="clear" w:color="auto" w:fill="auto"/>
            <w:vAlign w:val="center"/>
          </w:tcPr>
          <w:p w14:paraId="00D881F0">
            <w:pPr>
              <w:jc w:val="both"/>
              <w:rPr>
                <w:rFonts w:ascii="仿宋" w:hAnsi="仿宋" w:eastAsia="仿宋"/>
                <w:color w:val="000000"/>
                <w:sz w:val="20"/>
                <w:szCs w:val="20"/>
              </w:rPr>
            </w:pPr>
            <w:r>
              <w:rPr>
                <w:rFonts w:hint="eastAsia" w:ascii="仿宋" w:hAnsi="仿宋" w:eastAsia="仿宋"/>
                <w:color w:val="000000"/>
                <w:sz w:val="20"/>
                <w:szCs w:val="20"/>
              </w:rPr>
              <w:t>考察标准化资助项目对实施“标准化+”战略的推动作用。</w:t>
            </w:r>
          </w:p>
        </w:tc>
        <w:tc>
          <w:tcPr>
            <w:tcW w:w="4906" w:type="dxa"/>
            <w:tcBorders>
              <w:top w:val="nil"/>
              <w:left w:val="nil"/>
              <w:bottom w:val="single" w:color="auto" w:sz="4" w:space="0"/>
              <w:right w:val="single" w:color="auto" w:sz="4" w:space="0"/>
            </w:tcBorders>
            <w:shd w:val="clear" w:color="auto" w:fill="auto"/>
            <w:vAlign w:val="center"/>
          </w:tcPr>
          <w:p w14:paraId="4C8565A2">
            <w:pPr>
              <w:jc w:val="both"/>
              <w:rPr>
                <w:rFonts w:ascii="仿宋" w:hAnsi="仿宋" w:eastAsia="仿宋"/>
                <w:color w:val="000000"/>
                <w:sz w:val="20"/>
                <w:szCs w:val="20"/>
              </w:rPr>
            </w:pPr>
            <w:r>
              <w:rPr>
                <w:rFonts w:hint="eastAsia" w:ascii="仿宋" w:hAnsi="仿宋" w:eastAsia="仿宋"/>
                <w:color w:val="000000"/>
                <w:sz w:val="20"/>
                <w:szCs w:val="20"/>
              </w:rPr>
              <w:t>每低于指标值1项扣10%权重，扣完为止。</w:t>
            </w:r>
          </w:p>
        </w:tc>
        <w:tc>
          <w:tcPr>
            <w:tcW w:w="36" w:type="dxa"/>
            <w:vAlign w:val="center"/>
          </w:tcPr>
          <w:p w14:paraId="3A0DF25F">
            <w:pPr>
              <w:rPr>
                <w:rFonts w:ascii="Times New Roman" w:hAnsi="Times New Roman" w:eastAsia="Times New Roman" w:cs="Times New Roman"/>
                <w:sz w:val="20"/>
                <w:szCs w:val="20"/>
              </w:rPr>
            </w:pPr>
          </w:p>
        </w:tc>
      </w:tr>
      <w:tr w14:paraId="7EC24972">
        <w:tblPrEx>
          <w:tblCellMar>
            <w:top w:w="0" w:type="dxa"/>
            <w:left w:w="108" w:type="dxa"/>
            <w:bottom w:w="0" w:type="dxa"/>
            <w:right w:w="108" w:type="dxa"/>
          </w:tblCellMar>
        </w:tblPrEx>
        <w:trPr>
          <w:trHeight w:val="104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68559F1D">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242C3DBC">
            <w:pPr>
              <w:rPr>
                <w:rFonts w:ascii="仿宋" w:hAnsi="仿宋" w:eastAsia="仿宋"/>
                <w:color w:val="000000"/>
                <w:sz w:val="20"/>
                <w:szCs w:val="20"/>
              </w:rPr>
            </w:pPr>
          </w:p>
        </w:tc>
        <w:tc>
          <w:tcPr>
            <w:tcW w:w="1596" w:type="dxa"/>
            <w:tcBorders>
              <w:top w:val="nil"/>
              <w:left w:val="nil"/>
              <w:bottom w:val="single" w:color="auto" w:sz="4" w:space="0"/>
              <w:right w:val="single" w:color="auto" w:sz="4" w:space="0"/>
            </w:tcBorders>
            <w:shd w:val="clear" w:color="auto" w:fill="auto"/>
            <w:vAlign w:val="center"/>
          </w:tcPr>
          <w:p w14:paraId="59A3BECF">
            <w:pPr>
              <w:jc w:val="center"/>
              <w:rPr>
                <w:rFonts w:ascii="仿宋" w:hAnsi="仿宋" w:eastAsia="仿宋"/>
                <w:color w:val="000000"/>
                <w:sz w:val="20"/>
                <w:szCs w:val="20"/>
              </w:rPr>
            </w:pPr>
            <w:r>
              <w:rPr>
                <w:rFonts w:hint="eastAsia" w:ascii="仿宋" w:hAnsi="仿宋" w:eastAsia="仿宋"/>
                <w:color w:val="000000"/>
                <w:sz w:val="20"/>
                <w:szCs w:val="20"/>
              </w:rPr>
              <w:t>D13主持或参与制修订国家和行业标准</w:t>
            </w:r>
          </w:p>
        </w:tc>
        <w:tc>
          <w:tcPr>
            <w:tcW w:w="739" w:type="dxa"/>
            <w:tcBorders>
              <w:top w:val="nil"/>
              <w:left w:val="nil"/>
              <w:bottom w:val="single" w:color="auto" w:sz="4" w:space="0"/>
              <w:right w:val="single" w:color="auto" w:sz="4" w:space="0"/>
            </w:tcBorders>
            <w:shd w:val="clear" w:color="auto" w:fill="auto"/>
            <w:vAlign w:val="center"/>
          </w:tcPr>
          <w:p w14:paraId="05E2D2F3">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39" w:type="dxa"/>
            <w:tcBorders>
              <w:top w:val="nil"/>
              <w:left w:val="nil"/>
              <w:bottom w:val="single" w:color="auto" w:sz="4" w:space="0"/>
              <w:right w:val="single" w:color="auto" w:sz="4" w:space="0"/>
            </w:tcBorders>
            <w:shd w:val="clear" w:color="auto" w:fill="auto"/>
            <w:vAlign w:val="center"/>
          </w:tcPr>
          <w:p w14:paraId="076A2597">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880" w:type="dxa"/>
            <w:tcBorders>
              <w:top w:val="nil"/>
              <w:left w:val="nil"/>
              <w:bottom w:val="single" w:color="auto" w:sz="4" w:space="0"/>
              <w:right w:val="single" w:color="auto" w:sz="4" w:space="0"/>
            </w:tcBorders>
            <w:shd w:val="clear" w:color="auto" w:fill="auto"/>
            <w:vAlign w:val="center"/>
          </w:tcPr>
          <w:p w14:paraId="07B204A7">
            <w:pPr>
              <w:jc w:val="center"/>
              <w:rPr>
                <w:rFonts w:ascii="仿宋" w:hAnsi="仿宋" w:eastAsia="仿宋"/>
                <w:color w:val="000000"/>
                <w:sz w:val="20"/>
                <w:szCs w:val="20"/>
              </w:rPr>
            </w:pPr>
            <w:r>
              <w:rPr>
                <w:rFonts w:hint="eastAsia" w:ascii="仿宋" w:hAnsi="仿宋" w:eastAsia="仿宋"/>
                <w:color w:val="000000"/>
                <w:sz w:val="20"/>
                <w:szCs w:val="20"/>
              </w:rPr>
              <w:t>100项</w:t>
            </w:r>
            <w:r>
              <w:rPr>
                <w:rFonts w:hint="eastAsia" w:ascii="仿宋" w:hAnsi="仿宋" w:eastAsia="仿宋"/>
                <w:color w:val="000000"/>
                <w:sz w:val="20"/>
                <w:szCs w:val="20"/>
              </w:rPr>
              <w:br w:type="textWrapping"/>
            </w:r>
            <w:bookmarkStart w:id="51" w:name="_Hlk78371461"/>
            <w:r>
              <w:rPr>
                <w:rFonts w:hint="eastAsia" w:ascii="仿宋" w:hAnsi="仿宋" w:eastAsia="仿宋"/>
                <w:color w:val="000000"/>
                <w:sz w:val="20"/>
                <w:szCs w:val="20"/>
              </w:rPr>
              <w:t>（青政字〔2019〕2号）</w:t>
            </w:r>
            <w:bookmarkEnd w:id="51"/>
          </w:p>
        </w:tc>
        <w:tc>
          <w:tcPr>
            <w:tcW w:w="3750" w:type="dxa"/>
            <w:tcBorders>
              <w:top w:val="nil"/>
              <w:left w:val="nil"/>
              <w:bottom w:val="single" w:color="auto" w:sz="4" w:space="0"/>
              <w:right w:val="single" w:color="auto" w:sz="4" w:space="0"/>
            </w:tcBorders>
            <w:shd w:val="clear" w:color="auto" w:fill="auto"/>
            <w:vAlign w:val="center"/>
          </w:tcPr>
          <w:p w14:paraId="369F3B10">
            <w:pPr>
              <w:jc w:val="both"/>
              <w:rPr>
                <w:rFonts w:ascii="仿宋" w:hAnsi="仿宋" w:eastAsia="仿宋"/>
                <w:color w:val="000000"/>
                <w:sz w:val="20"/>
                <w:szCs w:val="20"/>
              </w:rPr>
            </w:pPr>
            <w:r>
              <w:rPr>
                <w:rFonts w:hint="eastAsia" w:ascii="仿宋" w:hAnsi="仿宋" w:eastAsia="仿宋"/>
                <w:color w:val="000000"/>
                <w:sz w:val="20"/>
                <w:szCs w:val="20"/>
              </w:rPr>
              <w:t>考察标准化资助项目对实施“标准化+”战略的推动作用。</w:t>
            </w:r>
          </w:p>
        </w:tc>
        <w:tc>
          <w:tcPr>
            <w:tcW w:w="4906" w:type="dxa"/>
            <w:tcBorders>
              <w:top w:val="nil"/>
              <w:left w:val="nil"/>
              <w:bottom w:val="single" w:color="auto" w:sz="4" w:space="0"/>
              <w:right w:val="single" w:color="auto" w:sz="4" w:space="0"/>
            </w:tcBorders>
            <w:shd w:val="clear" w:color="auto" w:fill="auto"/>
            <w:vAlign w:val="center"/>
          </w:tcPr>
          <w:p w14:paraId="2C943737">
            <w:pPr>
              <w:jc w:val="both"/>
              <w:rPr>
                <w:rFonts w:ascii="仿宋" w:hAnsi="仿宋" w:eastAsia="仿宋"/>
                <w:color w:val="000000"/>
                <w:sz w:val="20"/>
                <w:szCs w:val="20"/>
              </w:rPr>
            </w:pPr>
            <w:r>
              <w:rPr>
                <w:rFonts w:hint="eastAsia" w:ascii="仿宋" w:hAnsi="仿宋" w:eastAsia="仿宋"/>
                <w:color w:val="000000"/>
                <w:sz w:val="20"/>
                <w:szCs w:val="20"/>
              </w:rPr>
              <w:t>每低于指标值1项扣2.5%权重，扣完为止。</w:t>
            </w:r>
          </w:p>
        </w:tc>
        <w:tc>
          <w:tcPr>
            <w:tcW w:w="36" w:type="dxa"/>
            <w:vAlign w:val="center"/>
          </w:tcPr>
          <w:p w14:paraId="7E520A36">
            <w:pPr>
              <w:rPr>
                <w:rFonts w:ascii="Times New Roman" w:hAnsi="Times New Roman" w:eastAsia="Times New Roman" w:cs="Times New Roman"/>
                <w:sz w:val="20"/>
                <w:szCs w:val="20"/>
              </w:rPr>
            </w:pPr>
          </w:p>
        </w:tc>
      </w:tr>
      <w:tr w14:paraId="49B55D42">
        <w:tblPrEx>
          <w:tblCellMar>
            <w:top w:w="0" w:type="dxa"/>
            <w:left w:w="108" w:type="dxa"/>
            <w:bottom w:w="0" w:type="dxa"/>
            <w:right w:w="108" w:type="dxa"/>
          </w:tblCellMar>
        </w:tblPrEx>
        <w:trPr>
          <w:trHeight w:val="104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41C7088D">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1AB65417">
            <w:pPr>
              <w:rPr>
                <w:rFonts w:ascii="仿宋" w:hAnsi="仿宋" w:eastAsia="仿宋"/>
                <w:color w:val="000000"/>
                <w:sz w:val="20"/>
                <w:szCs w:val="20"/>
              </w:rPr>
            </w:pPr>
          </w:p>
        </w:tc>
        <w:tc>
          <w:tcPr>
            <w:tcW w:w="1596" w:type="dxa"/>
            <w:tcBorders>
              <w:top w:val="nil"/>
              <w:left w:val="nil"/>
              <w:bottom w:val="single" w:color="auto" w:sz="4" w:space="0"/>
              <w:right w:val="single" w:color="auto" w:sz="4" w:space="0"/>
            </w:tcBorders>
            <w:shd w:val="clear" w:color="auto" w:fill="auto"/>
            <w:vAlign w:val="center"/>
          </w:tcPr>
          <w:p w14:paraId="6689A49B">
            <w:pPr>
              <w:jc w:val="center"/>
              <w:rPr>
                <w:rFonts w:ascii="仿宋" w:hAnsi="仿宋" w:eastAsia="仿宋"/>
                <w:color w:val="000000"/>
                <w:sz w:val="20"/>
                <w:szCs w:val="20"/>
              </w:rPr>
            </w:pPr>
            <w:r>
              <w:rPr>
                <w:rFonts w:hint="eastAsia" w:ascii="仿宋" w:hAnsi="仿宋" w:eastAsia="仿宋"/>
                <w:color w:val="000000"/>
                <w:sz w:val="20"/>
                <w:szCs w:val="20"/>
              </w:rPr>
              <w:t>D14制修订地方标准规范</w:t>
            </w:r>
          </w:p>
        </w:tc>
        <w:tc>
          <w:tcPr>
            <w:tcW w:w="739" w:type="dxa"/>
            <w:tcBorders>
              <w:top w:val="nil"/>
              <w:left w:val="nil"/>
              <w:bottom w:val="single" w:color="auto" w:sz="4" w:space="0"/>
              <w:right w:val="single" w:color="auto" w:sz="4" w:space="0"/>
            </w:tcBorders>
            <w:shd w:val="clear" w:color="auto" w:fill="auto"/>
            <w:vAlign w:val="center"/>
          </w:tcPr>
          <w:p w14:paraId="17AC445C">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39" w:type="dxa"/>
            <w:tcBorders>
              <w:top w:val="nil"/>
              <w:left w:val="nil"/>
              <w:bottom w:val="single" w:color="auto" w:sz="4" w:space="0"/>
              <w:right w:val="single" w:color="auto" w:sz="4" w:space="0"/>
            </w:tcBorders>
            <w:shd w:val="clear" w:color="auto" w:fill="auto"/>
            <w:vAlign w:val="center"/>
          </w:tcPr>
          <w:p w14:paraId="1DD08589">
            <w:pPr>
              <w:jc w:val="center"/>
              <w:rPr>
                <w:rFonts w:ascii="仿宋" w:hAnsi="仿宋" w:eastAsia="仿宋"/>
                <w:color w:val="000000"/>
                <w:sz w:val="20"/>
                <w:szCs w:val="20"/>
              </w:rPr>
            </w:pPr>
            <w:r>
              <w:rPr>
                <w:rFonts w:hint="eastAsia" w:ascii="仿宋" w:hAnsi="仿宋" w:eastAsia="仿宋"/>
                <w:color w:val="000000"/>
                <w:sz w:val="20"/>
                <w:szCs w:val="20"/>
              </w:rPr>
              <w:t>0.84</w:t>
            </w:r>
          </w:p>
        </w:tc>
        <w:tc>
          <w:tcPr>
            <w:tcW w:w="880" w:type="dxa"/>
            <w:tcBorders>
              <w:top w:val="nil"/>
              <w:left w:val="nil"/>
              <w:bottom w:val="single" w:color="auto" w:sz="4" w:space="0"/>
              <w:right w:val="single" w:color="auto" w:sz="4" w:space="0"/>
            </w:tcBorders>
            <w:shd w:val="clear" w:color="auto" w:fill="auto"/>
            <w:vAlign w:val="center"/>
          </w:tcPr>
          <w:p w14:paraId="2B93BB08">
            <w:pPr>
              <w:jc w:val="center"/>
              <w:rPr>
                <w:rFonts w:ascii="仿宋" w:hAnsi="仿宋" w:eastAsia="仿宋"/>
                <w:color w:val="000000"/>
                <w:sz w:val="20"/>
                <w:szCs w:val="20"/>
              </w:rPr>
            </w:pPr>
            <w:r>
              <w:rPr>
                <w:rFonts w:hint="eastAsia" w:ascii="仿宋" w:hAnsi="仿宋" w:eastAsia="仿宋"/>
                <w:color w:val="000000"/>
                <w:sz w:val="20"/>
                <w:szCs w:val="20"/>
              </w:rPr>
              <w:t>100项</w:t>
            </w:r>
            <w:r>
              <w:rPr>
                <w:rFonts w:hint="eastAsia" w:ascii="仿宋" w:hAnsi="仿宋" w:eastAsia="仿宋"/>
                <w:color w:val="000000"/>
                <w:sz w:val="20"/>
                <w:szCs w:val="20"/>
              </w:rPr>
              <w:br w:type="textWrapping"/>
            </w:r>
            <w:r>
              <w:rPr>
                <w:rFonts w:hint="eastAsia" w:ascii="仿宋" w:hAnsi="仿宋" w:eastAsia="仿宋"/>
                <w:color w:val="000000"/>
                <w:sz w:val="20"/>
                <w:szCs w:val="20"/>
              </w:rPr>
              <w:t>（青政办发〔2017〕14号）</w:t>
            </w:r>
          </w:p>
        </w:tc>
        <w:tc>
          <w:tcPr>
            <w:tcW w:w="3750" w:type="dxa"/>
            <w:tcBorders>
              <w:top w:val="nil"/>
              <w:left w:val="nil"/>
              <w:bottom w:val="single" w:color="auto" w:sz="4" w:space="0"/>
              <w:right w:val="single" w:color="auto" w:sz="4" w:space="0"/>
            </w:tcBorders>
            <w:shd w:val="clear" w:color="auto" w:fill="auto"/>
            <w:vAlign w:val="center"/>
          </w:tcPr>
          <w:p w14:paraId="7362EC03">
            <w:pPr>
              <w:jc w:val="both"/>
              <w:rPr>
                <w:rFonts w:ascii="仿宋" w:hAnsi="仿宋" w:eastAsia="仿宋"/>
                <w:color w:val="000000"/>
                <w:sz w:val="20"/>
                <w:szCs w:val="20"/>
              </w:rPr>
            </w:pPr>
            <w:r>
              <w:rPr>
                <w:rFonts w:hint="eastAsia" w:ascii="仿宋" w:hAnsi="仿宋" w:eastAsia="仿宋"/>
                <w:color w:val="000000"/>
                <w:sz w:val="20"/>
                <w:szCs w:val="20"/>
              </w:rPr>
              <w:t>考察标准化资助项目对实施“标准化+”战略的推动作用。</w:t>
            </w:r>
          </w:p>
        </w:tc>
        <w:tc>
          <w:tcPr>
            <w:tcW w:w="4906" w:type="dxa"/>
            <w:tcBorders>
              <w:top w:val="nil"/>
              <w:left w:val="nil"/>
              <w:bottom w:val="single" w:color="auto" w:sz="4" w:space="0"/>
              <w:right w:val="single" w:color="auto" w:sz="4" w:space="0"/>
            </w:tcBorders>
            <w:shd w:val="clear" w:color="auto" w:fill="auto"/>
            <w:vAlign w:val="center"/>
          </w:tcPr>
          <w:p w14:paraId="440BD4FE">
            <w:pPr>
              <w:jc w:val="both"/>
              <w:rPr>
                <w:rFonts w:ascii="仿宋" w:hAnsi="仿宋" w:eastAsia="仿宋"/>
                <w:color w:val="000000"/>
                <w:sz w:val="20"/>
                <w:szCs w:val="20"/>
              </w:rPr>
            </w:pPr>
            <w:r>
              <w:rPr>
                <w:rFonts w:hint="eastAsia" w:ascii="仿宋" w:hAnsi="仿宋" w:eastAsia="仿宋"/>
                <w:color w:val="000000"/>
                <w:sz w:val="20"/>
                <w:szCs w:val="20"/>
              </w:rPr>
              <w:t>每低于指标值1项扣1%权重，扣完为止。</w:t>
            </w:r>
          </w:p>
        </w:tc>
        <w:tc>
          <w:tcPr>
            <w:tcW w:w="36" w:type="dxa"/>
            <w:vAlign w:val="center"/>
          </w:tcPr>
          <w:p w14:paraId="60857162">
            <w:pPr>
              <w:rPr>
                <w:rFonts w:ascii="Times New Roman" w:hAnsi="Times New Roman" w:eastAsia="Times New Roman" w:cs="Times New Roman"/>
                <w:sz w:val="20"/>
                <w:szCs w:val="20"/>
              </w:rPr>
            </w:pPr>
          </w:p>
        </w:tc>
      </w:tr>
      <w:tr w14:paraId="500E22F1">
        <w:tblPrEx>
          <w:tblCellMar>
            <w:top w:w="0" w:type="dxa"/>
            <w:left w:w="108" w:type="dxa"/>
            <w:bottom w:w="0" w:type="dxa"/>
            <w:right w:w="108" w:type="dxa"/>
          </w:tblCellMar>
        </w:tblPrEx>
        <w:trPr>
          <w:trHeight w:val="104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059E7B29">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79B91376">
            <w:pPr>
              <w:rPr>
                <w:rFonts w:ascii="仿宋" w:hAnsi="仿宋" w:eastAsia="仿宋"/>
                <w:color w:val="000000"/>
                <w:sz w:val="20"/>
                <w:szCs w:val="20"/>
              </w:rPr>
            </w:pPr>
          </w:p>
        </w:tc>
        <w:tc>
          <w:tcPr>
            <w:tcW w:w="1596" w:type="dxa"/>
            <w:tcBorders>
              <w:top w:val="nil"/>
              <w:left w:val="nil"/>
              <w:bottom w:val="single" w:color="auto" w:sz="4" w:space="0"/>
              <w:right w:val="single" w:color="auto" w:sz="4" w:space="0"/>
            </w:tcBorders>
            <w:shd w:val="clear" w:color="auto" w:fill="auto"/>
            <w:vAlign w:val="center"/>
          </w:tcPr>
          <w:p w14:paraId="08A5CA7A">
            <w:pPr>
              <w:jc w:val="center"/>
              <w:rPr>
                <w:rFonts w:ascii="仿宋" w:hAnsi="仿宋" w:eastAsia="仿宋"/>
                <w:color w:val="000000"/>
                <w:sz w:val="20"/>
                <w:szCs w:val="20"/>
              </w:rPr>
            </w:pPr>
            <w:r>
              <w:rPr>
                <w:rFonts w:hint="eastAsia" w:ascii="仿宋" w:hAnsi="仿宋" w:eastAsia="仿宋"/>
                <w:color w:val="000000"/>
                <w:sz w:val="20"/>
                <w:szCs w:val="20"/>
              </w:rPr>
              <w:t>D15创建标准化良好行为企业</w:t>
            </w:r>
          </w:p>
        </w:tc>
        <w:tc>
          <w:tcPr>
            <w:tcW w:w="739" w:type="dxa"/>
            <w:tcBorders>
              <w:top w:val="nil"/>
              <w:left w:val="nil"/>
              <w:bottom w:val="single" w:color="auto" w:sz="4" w:space="0"/>
              <w:right w:val="single" w:color="auto" w:sz="4" w:space="0"/>
            </w:tcBorders>
            <w:shd w:val="clear" w:color="auto" w:fill="auto"/>
            <w:vAlign w:val="center"/>
          </w:tcPr>
          <w:p w14:paraId="3F01F1B0">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39" w:type="dxa"/>
            <w:tcBorders>
              <w:top w:val="nil"/>
              <w:left w:val="nil"/>
              <w:bottom w:val="single" w:color="auto" w:sz="4" w:space="0"/>
              <w:right w:val="single" w:color="auto" w:sz="4" w:space="0"/>
            </w:tcBorders>
            <w:shd w:val="clear" w:color="auto" w:fill="auto"/>
            <w:vAlign w:val="center"/>
          </w:tcPr>
          <w:p w14:paraId="726418F4">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880" w:type="dxa"/>
            <w:tcBorders>
              <w:top w:val="nil"/>
              <w:left w:val="nil"/>
              <w:bottom w:val="single" w:color="auto" w:sz="4" w:space="0"/>
              <w:right w:val="single" w:color="auto" w:sz="4" w:space="0"/>
            </w:tcBorders>
            <w:shd w:val="clear" w:color="auto" w:fill="auto"/>
            <w:vAlign w:val="center"/>
          </w:tcPr>
          <w:p w14:paraId="3A334278">
            <w:pPr>
              <w:jc w:val="center"/>
              <w:rPr>
                <w:rFonts w:ascii="仿宋" w:hAnsi="仿宋" w:eastAsia="仿宋"/>
                <w:color w:val="000000"/>
                <w:sz w:val="20"/>
                <w:szCs w:val="20"/>
              </w:rPr>
            </w:pPr>
            <w:r>
              <w:rPr>
                <w:rFonts w:hint="eastAsia" w:ascii="仿宋" w:hAnsi="仿宋" w:eastAsia="仿宋"/>
                <w:color w:val="000000"/>
                <w:sz w:val="20"/>
                <w:szCs w:val="20"/>
              </w:rPr>
              <w:t>20家</w:t>
            </w:r>
            <w:r>
              <w:rPr>
                <w:rFonts w:hint="eastAsia" w:ascii="仿宋" w:hAnsi="仿宋" w:eastAsia="仿宋"/>
                <w:color w:val="000000"/>
                <w:sz w:val="20"/>
                <w:szCs w:val="20"/>
              </w:rPr>
              <w:br w:type="textWrapping"/>
            </w:r>
            <w:r>
              <w:rPr>
                <w:rFonts w:hint="eastAsia" w:ascii="仿宋" w:hAnsi="仿宋" w:eastAsia="仿宋"/>
                <w:color w:val="000000"/>
                <w:sz w:val="20"/>
                <w:szCs w:val="20"/>
              </w:rPr>
              <w:t>（青政办发〔2017〕14号）</w:t>
            </w:r>
          </w:p>
        </w:tc>
        <w:tc>
          <w:tcPr>
            <w:tcW w:w="3750" w:type="dxa"/>
            <w:tcBorders>
              <w:top w:val="nil"/>
              <w:left w:val="nil"/>
              <w:bottom w:val="single" w:color="auto" w:sz="4" w:space="0"/>
              <w:right w:val="single" w:color="auto" w:sz="4" w:space="0"/>
            </w:tcBorders>
            <w:shd w:val="clear" w:color="auto" w:fill="auto"/>
            <w:vAlign w:val="center"/>
          </w:tcPr>
          <w:p w14:paraId="15F3C5AA">
            <w:pPr>
              <w:jc w:val="both"/>
              <w:rPr>
                <w:rFonts w:ascii="仿宋" w:hAnsi="仿宋" w:eastAsia="仿宋"/>
                <w:color w:val="000000"/>
                <w:sz w:val="20"/>
                <w:szCs w:val="20"/>
              </w:rPr>
            </w:pPr>
            <w:r>
              <w:rPr>
                <w:rFonts w:hint="eastAsia" w:ascii="仿宋" w:hAnsi="仿宋" w:eastAsia="仿宋"/>
                <w:color w:val="000000"/>
                <w:sz w:val="20"/>
                <w:szCs w:val="20"/>
              </w:rPr>
              <w:t>考察标准化资助项目对实施“标准化+”战略的推动作用。</w:t>
            </w:r>
          </w:p>
        </w:tc>
        <w:tc>
          <w:tcPr>
            <w:tcW w:w="4906" w:type="dxa"/>
            <w:tcBorders>
              <w:top w:val="nil"/>
              <w:left w:val="nil"/>
              <w:bottom w:val="single" w:color="auto" w:sz="4" w:space="0"/>
              <w:right w:val="single" w:color="auto" w:sz="4" w:space="0"/>
            </w:tcBorders>
            <w:shd w:val="clear" w:color="auto" w:fill="auto"/>
            <w:vAlign w:val="center"/>
          </w:tcPr>
          <w:p w14:paraId="73A5180D">
            <w:pPr>
              <w:jc w:val="both"/>
              <w:rPr>
                <w:rFonts w:ascii="仿宋" w:hAnsi="仿宋" w:eastAsia="仿宋"/>
                <w:color w:val="000000"/>
                <w:sz w:val="20"/>
                <w:szCs w:val="20"/>
              </w:rPr>
            </w:pPr>
            <w:r>
              <w:rPr>
                <w:rFonts w:hint="eastAsia" w:ascii="仿宋" w:hAnsi="仿宋" w:eastAsia="仿宋"/>
                <w:color w:val="000000"/>
                <w:sz w:val="20"/>
                <w:szCs w:val="20"/>
              </w:rPr>
              <w:t>每低于指标值1项扣5%权重，扣完为止。</w:t>
            </w:r>
          </w:p>
        </w:tc>
        <w:tc>
          <w:tcPr>
            <w:tcW w:w="36" w:type="dxa"/>
            <w:vAlign w:val="center"/>
          </w:tcPr>
          <w:p w14:paraId="65E8195C">
            <w:pPr>
              <w:rPr>
                <w:rFonts w:ascii="Times New Roman" w:hAnsi="Times New Roman" w:eastAsia="Times New Roman" w:cs="Times New Roman"/>
                <w:sz w:val="20"/>
                <w:szCs w:val="20"/>
              </w:rPr>
            </w:pPr>
          </w:p>
        </w:tc>
      </w:tr>
      <w:tr w14:paraId="514AB485">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26291E91">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3AB6D000">
            <w:pPr>
              <w:rPr>
                <w:rFonts w:ascii="仿宋" w:hAnsi="仿宋" w:eastAsia="仿宋"/>
                <w:color w:val="000000"/>
                <w:sz w:val="20"/>
                <w:szCs w:val="20"/>
              </w:rPr>
            </w:pP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00FAC35B">
            <w:pPr>
              <w:jc w:val="center"/>
              <w:rPr>
                <w:rFonts w:ascii="仿宋" w:hAnsi="仿宋" w:eastAsia="仿宋"/>
                <w:color w:val="000000"/>
                <w:sz w:val="20"/>
                <w:szCs w:val="20"/>
              </w:rPr>
            </w:pPr>
            <w:r>
              <w:rPr>
                <w:rFonts w:hint="eastAsia" w:ascii="仿宋" w:hAnsi="仿宋" w:eastAsia="仿宋"/>
                <w:color w:val="000000"/>
                <w:sz w:val="20"/>
                <w:szCs w:val="20"/>
              </w:rPr>
              <w:t>D16承担标准化技术组织秘书处、国家技术标准创新基地</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3CCFDE7C">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749D5B62">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137C14C9">
            <w:pPr>
              <w:jc w:val="center"/>
              <w:rPr>
                <w:rFonts w:ascii="仿宋" w:hAnsi="仿宋" w:eastAsia="仿宋"/>
                <w:color w:val="000000"/>
                <w:sz w:val="20"/>
                <w:szCs w:val="20"/>
              </w:rPr>
            </w:pPr>
            <w:r>
              <w:rPr>
                <w:rFonts w:hint="eastAsia" w:ascii="仿宋" w:hAnsi="仿宋" w:eastAsia="仿宋"/>
                <w:color w:val="000000"/>
                <w:sz w:val="20"/>
                <w:szCs w:val="20"/>
              </w:rPr>
              <w:t>新增</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6E693D0A">
            <w:pPr>
              <w:rPr>
                <w:rFonts w:ascii="仿宋" w:hAnsi="仿宋" w:eastAsia="仿宋"/>
                <w:color w:val="000000"/>
                <w:sz w:val="20"/>
                <w:szCs w:val="20"/>
              </w:rPr>
            </w:pPr>
            <w:r>
              <w:rPr>
                <w:rFonts w:hint="eastAsia" w:ascii="仿宋" w:hAnsi="仿宋" w:eastAsia="仿宋"/>
                <w:color w:val="000000"/>
                <w:sz w:val="20"/>
                <w:szCs w:val="20"/>
              </w:rPr>
              <w:t>考察标准化组织的承担情况，反映标准化资助项目对标准化培训的推动作用及青岛市标准化影响力。</w:t>
            </w:r>
          </w:p>
        </w:tc>
        <w:tc>
          <w:tcPr>
            <w:tcW w:w="4906" w:type="dxa"/>
            <w:tcBorders>
              <w:top w:val="nil"/>
              <w:left w:val="nil"/>
              <w:bottom w:val="single" w:color="auto" w:sz="4" w:space="0"/>
              <w:right w:val="single" w:color="auto" w:sz="4" w:space="0"/>
            </w:tcBorders>
            <w:shd w:val="clear" w:color="auto" w:fill="auto"/>
            <w:vAlign w:val="center"/>
          </w:tcPr>
          <w:p w14:paraId="55C07D43">
            <w:pPr>
              <w:jc w:val="both"/>
              <w:rPr>
                <w:rFonts w:ascii="仿宋" w:hAnsi="仿宋" w:eastAsia="仿宋"/>
                <w:color w:val="000000"/>
                <w:sz w:val="20"/>
                <w:szCs w:val="20"/>
              </w:rPr>
            </w:pPr>
            <w:r>
              <w:rPr>
                <w:rFonts w:hint="eastAsia" w:ascii="仿宋" w:hAnsi="仿宋" w:eastAsia="仿宋"/>
                <w:color w:val="000000"/>
                <w:sz w:val="20"/>
                <w:szCs w:val="20"/>
              </w:rPr>
              <w:t>①新增国际标准化组织任职；</w:t>
            </w:r>
          </w:p>
        </w:tc>
        <w:tc>
          <w:tcPr>
            <w:tcW w:w="36" w:type="dxa"/>
            <w:vAlign w:val="center"/>
          </w:tcPr>
          <w:p w14:paraId="2175EC3E">
            <w:pPr>
              <w:rPr>
                <w:rFonts w:ascii="Times New Roman" w:hAnsi="Times New Roman" w:eastAsia="Times New Roman" w:cs="Times New Roman"/>
                <w:sz w:val="20"/>
                <w:szCs w:val="20"/>
              </w:rPr>
            </w:pPr>
          </w:p>
        </w:tc>
      </w:tr>
      <w:tr w14:paraId="5022C092">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1D04AB04">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5651F020">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37AABCC2">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181B692C">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38251641">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2B3B0F65">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1C9CCD8D">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6EB0057D">
            <w:pPr>
              <w:jc w:val="both"/>
              <w:rPr>
                <w:rFonts w:ascii="仿宋" w:hAnsi="仿宋" w:eastAsia="仿宋"/>
                <w:color w:val="000000"/>
                <w:sz w:val="20"/>
                <w:szCs w:val="20"/>
              </w:rPr>
            </w:pPr>
            <w:r>
              <w:rPr>
                <w:rFonts w:hint="eastAsia" w:ascii="仿宋" w:hAnsi="仿宋" w:eastAsia="仿宋"/>
                <w:color w:val="000000"/>
                <w:sz w:val="20"/>
                <w:szCs w:val="20"/>
              </w:rPr>
              <w:t>②新增国家标准组织任职</w:t>
            </w:r>
          </w:p>
        </w:tc>
        <w:tc>
          <w:tcPr>
            <w:tcW w:w="36" w:type="dxa"/>
            <w:vAlign w:val="center"/>
          </w:tcPr>
          <w:p w14:paraId="42FB8F16">
            <w:pPr>
              <w:rPr>
                <w:rFonts w:ascii="Times New Roman" w:hAnsi="Times New Roman" w:eastAsia="Times New Roman" w:cs="Times New Roman"/>
                <w:sz w:val="20"/>
                <w:szCs w:val="20"/>
              </w:rPr>
            </w:pPr>
          </w:p>
        </w:tc>
      </w:tr>
      <w:tr w14:paraId="57D59AD6">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5268EE45">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6D892986">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3EDBF1E5">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43DF3183">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4C796254">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1B8B5E37">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1D020E1F">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641734AB">
            <w:pPr>
              <w:jc w:val="both"/>
              <w:rPr>
                <w:rFonts w:ascii="仿宋" w:hAnsi="仿宋" w:eastAsia="仿宋"/>
                <w:color w:val="000000"/>
                <w:sz w:val="20"/>
                <w:szCs w:val="20"/>
              </w:rPr>
            </w:pPr>
            <w:r>
              <w:rPr>
                <w:rFonts w:hint="eastAsia" w:ascii="仿宋" w:hAnsi="仿宋" w:eastAsia="仿宋"/>
                <w:color w:val="000000"/>
                <w:sz w:val="20"/>
                <w:szCs w:val="20"/>
              </w:rPr>
              <w:t>③新增国家技术标准创新基地</w:t>
            </w:r>
          </w:p>
        </w:tc>
        <w:tc>
          <w:tcPr>
            <w:tcW w:w="36" w:type="dxa"/>
            <w:vAlign w:val="center"/>
          </w:tcPr>
          <w:p w14:paraId="66314AE8">
            <w:pPr>
              <w:rPr>
                <w:rFonts w:ascii="Times New Roman" w:hAnsi="Times New Roman" w:eastAsia="Times New Roman" w:cs="Times New Roman"/>
                <w:sz w:val="20"/>
                <w:szCs w:val="20"/>
              </w:rPr>
            </w:pPr>
          </w:p>
        </w:tc>
      </w:tr>
      <w:tr w14:paraId="75B714B2">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79872999">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50FD342B">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4A115F3F">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0010BE74">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2C96994C">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366ABBD0">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1A75D034">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26B03A90">
            <w:pPr>
              <w:jc w:val="both"/>
              <w:rPr>
                <w:rFonts w:ascii="仿宋" w:hAnsi="仿宋" w:eastAsia="仿宋"/>
                <w:color w:val="000000"/>
                <w:sz w:val="20"/>
                <w:szCs w:val="20"/>
              </w:rPr>
            </w:pPr>
            <w:r>
              <w:rPr>
                <w:rFonts w:hint="eastAsia" w:ascii="仿宋" w:hAnsi="仿宋" w:eastAsia="仿宋"/>
                <w:color w:val="000000"/>
                <w:sz w:val="20"/>
                <w:szCs w:val="20"/>
              </w:rPr>
              <w:t>3项各占1/3权重，每有一项不满足，则扣除相应权重。</w:t>
            </w:r>
          </w:p>
        </w:tc>
        <w:tc>
          <w:tcPr>
            <w:tcW w:w="36" w:type="dxa"/>
            <w:vAlign w:val="center"/>
          </w:tcPr>
          <w:p w14:paraId="4CA0984C">
            <w:pPr>
              <w:rPr>
                <w:rFonts w:ascii="Times New Roman" w:hAnsi="Times New Roman" w:eastAsia="Times New Roman" w:cs="Times New Roman"/>
                <w:sz w:val="20"/>
                <w:szCs w:val="20"/>
              </w:rPr>
            </w:pPr>
          </w:p>
        </w:tc>
      </w:tr>
      <w:tr w14:paraId="1EA4B5CD">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7DE8B5AE">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098F9BDA">
            <w:pPr>
              <w:rPr>
                <w:rFonts w:ascii="仿宋" w:hAnsi="仿宋" w:eastAsia="仿宋"/>
                <w:color w:val="000000"/>
                <w:sz w:val="20"/>
                <w:szCs w:val="20"/>
              </w:rPr>
            </w:pPr>
          </w:p>
        </w:tc>
        <w:tc>
          <w:tcPr>
            <w:tcW w:w="1596" w:type="dxa"/>
            <w:vMerge w:val="restart"/>
            <w:tcBorders>
              <w:top w:val="nil"/>
              <w:left w:val="single" w:color="auto" w:sz="4" w:space="0"/>
              <w:bottom w:val="single" w:color="auto" w:sz="4" w:space="0"/>
              <w:right w:val="single" w:color="auto" w:sz="4" w:space="0"/>
            </w:tcBorders>
            <w:shd w:val="clear" w:color="auto" w:fill="auto"/>
            <w:vAlign w:val="center"/>
          </w:tcPr>
          <w:p w14:paraId="5980C4DD">
            <w:pPr>
              <w:jc w:val="center"/>
              <w:rPr>
                <w:rFonts w:ascii="仿宋" w:hAnsi="仿宋" w:eastAsia="仿宋"/>
                <w:color w:val="000000"/>
                <w:sz w:val="20"/>
                <w:szCs w:val="20"/>
              </w:rPr>
            </w:pPr>
            <w:r>
              <w:rPr>
                <w:rFonts w:hint="eastAsia" w:ascii="仿宋" w:hAnsi="仿宋" w:eastAsia="仿宋"/>
                <w:color w:val="000000"/>
                <w:sz w:val="20"/>
                <w:szCs w:val="20"/>
              </w:rPr>
              <w:t>D17国际化培训基地（青岛）建设</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3CEB046D">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14:paraId="5DA9ECBC">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0BDC0F20">
            <w:pPr>
              <w:jc w:val="center"/>
              <w:rPr>
                <w:rFonts w:ascii="仿宋" w:hAnsi="仿宋" w:eastAsia="仿宋"/>
                <w:color w:val="000000"/>
                <w:sz w:val="20"/>
                <w:szCs w:val="20"/>
              </w:rPr>
            </w:pPr>
            <w:r>
              <w:rPr>
                <w:rFonts w:hint="eastAsia" w:ascii="仿宋" w:hAnsi="仿宋" w:eastAsia="仿宋"/>
                <w:color w:val="000000"/>
                <w:sz w:val="20"/>
                <w:szCs w:val="20"/>
              </w:rPr>
              <w:t>建设完成</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14:paraId="7C95B249">
            <w:pPr>
              <w:rPr>
                <w:rFonts w:ascii="仿宋" w:hAnsi="仿宋" w:eastAsia="仿宋"/>
                <w:color w:val="000000"/>
                <w:sz w:val="20"/>
                <w:szCs w:val="20"/>
              </w:rPr>
            </w:pPr>
            <w:r>
              <w:rPr>
                <w:rFonts w:hint="eastAsia" w:ascii="仿宋" w:hAnsi="仿宋" w:eastAsia="仿宋"/>
                <w:color w:val="000000"/>
                <w:sz w:val="20"/>
                <w:szCs w:val="20"/>
              </w:rPr>
              <w:t>考察国际化培训基地（青岛）建设完成情况，反映标准化资助项目对标准化培训的推动作用。</w:t>
            </w:r>
          </w:p>
        </w:tc>
        <w:tc>
          <w:tcPr>
            <w:tcW w:w="4906" w:type="dxa"/>
            <w:tcBorders>
              <w:top w:val="nil"/>
              <w:left w:val="nil"/>
              <w:bottom w:val="single" w:color="auto" w:sz="4" w:space="0"/>
              <w:right w:val="single" w:color="auto" w:sz="4" w:space="0"/>
            </w:tcBorders>
            <w:shd w:val="clear" w:color="auto" w:fill="auto"/>
            <w:vAlign w:val="center"/>
          </w:tcPr>
          <w:p w14:paraId="19B3E3AE">
            <w:pPr>
              <w:jc w:val="both"/>
              <w:rPr>
                <w:rFonts w:ascii="仿宋" w:hAnsi="仿宋" w:eastAsia="仿宋"/>
                <w:color w:val="000000"/>
                <w:sz w:val="20"/>
                <w:szCs w:val="20"/>
              </w:rPr>
            </w:pPr>
            <w:r>
              <w:rPr>
                <w:rFonts w:hint="eastAsia" w:ascii="仿宋" w:hAnsi="仿宋" w:eastAsia="仿宋"/>
                <w:color w:val="000000"/>
                <w:sz w:val="20"/>
                <w:szCs w:val="20"/>
              </w:rPr>
              <w:t>①完成国际化培训基地（青岛）建设；</w:t>
            </w:r>
          </w:p>
        </w:tc>
        <w:tc>
          <w:tcPr>
            <w:tcW w:w="36" w:type="dxa"/>
            <w:vAlign w:val="center"/>
          </w:tcPr>
          <w:p w14:paraId="0418B0E8">
            <w:pPr>
              <w:rPr>
                <w:rFonts w:ascii="Times New Roman" w:hAnsi="Times New Roman" w:eastAsia="Times New Roman" w:cs="Times New Roman"/>
                <w:sz w:val="20"/>
                <w:szCs w:val="20"/>
              </w:rPr>
            </w:pPr>
          </w:p>
        </w:tc>
      </w:tr>
      <w:tr w14:paraId="36FC445C">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7B094BF6">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307A0605">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595C014B">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2451B4EC">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0CEC0486">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691347DF">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225D3809">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0E01C5EC">
            <w:pPr>
              <w:jc w:val="both"/>
              <w:rPr>
                <w:rFonts w:ascii="仿宋" w:hAnsi="仿宋" w:eastAsia="仿宋"/>
                <w:color w:val="000000"/>
                <w:sz w:val="20"/>
                <w:szCs w:val="20"/>
              </w:rPr>
            </w:pPr>
            <w:r>
              <w:rPr>
                <w:rFonts w:hint="eastAsia" w:ascii="仿宋" w:hAnsi="仿宋" w:eastAsia="仿宋"/>
                <w:color w:val="000000"/>
                <w:sz w:val="20"/>
                <w:szCs w:val="20"/>
              </w:rPr>
              <w:t>②国际化培训基地（青岛）正常运作。</w:t>
            </w:r>
          </w:p>
        </w:tc>
        <w:tc>
          <w:tcPr>
            <w:tcW w:w="36" w:type="dxa"/>
            <w:vAlign w:val="center"/>
          </w:tcPr>
          <w:p w14:paraId="0D6E5B91">
            <w:pPr>
              <w:rPr>
                <w:rFonts w:ascii="Times New Roman" w:hAnsi="Times New Roman" w:eastAsia="Times New Roman" w:cs="Times New Roman"/>
                <w:sz w:val="20"/>
                <w:szCs w:val="20"/>
              </w:rPr>
            </w:pPr>
          </w:p>
        </w:tc>
      </w:tr>
      <w:tr w14:paraId="77F57FCF">
        <w:tblPrEx>
          <w:tblCellMar>
            <w:top w:w="0" w:type="dxa"/>
            <w:left w:w="108" w:type="dxa"/>
            <w:bottom w:w="0" w:type="dxa"/>
            <w:right w:w="108" w:type="dxa"/>
          </w:tblCellMar>
        </w:tblPrEx>
        <w:trPr>
          <w:trHeight w:val="2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3BB11327">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5254C7AB">
            <w:pPr>
              <w:rPr>
                <w:rFonts w:ascii="仿宋" w:hAnsi="仿宋" w:eastAsia="仿宋"/>
                <w:color w:val="000000"/>
                <w:sz w:val="20"/>
                <w:szCs w:val="20"/>
              </w:rPr>
            </w:pPr>
          </w:p>
        </w:tc>
        <w:tc>
          <w:tcPr>
            <w:tcW w:w="1596" w:type="dxa"/>
            <w:vMerge w:val="continue"/>
            <w:tcBorders>
              <w:top w:val="nil"/>
              <w:left w:val="single" w:color="auto" w:sz="4" w:space="0"/>
              <w:bottom w:val="single" w:color="auto" w:sz="4" w:space="0"/>
              <w:right w:val="single" w:color="auto" w:sz="4" w:space="0"/>
            </w:tcBorders>
            <w:vAlign w:val="center"/>
          </w:tcPr>
          <w:p w14:paraId="0315A585">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28E84BAA">
            <w:pPr>
              <w:rPr>
                <w:rFonts w:ascii="仿宋" w:hAnsi="仿宋" w:eastAsia="仿宋"/>
                <w:color w:val="000000"/>
                <w:sz w:val="20"/>
                <w:szCs w:val="20"/>
              </w:rPr>
            </w:pPr>
          </w:p>
        </w:tc>
        <w:tc>
          <w:tcPr>
            <w:tcW w:w="739" w:type="dxa"/>
            <w:vMerge w:val="continue"/>
            <w:tcBorders>
              <w:top w:val="nil"/>
              <w:left w:val="single" w:color="auto" w:sz="4" w:space="0"/>
              <w:bottom w:val="single" w:color="auto" w:sz="4" w:space="0"/>
              <w:right w:val="single" w:color="auto" w:sz="4" w:space="0"/>
            </w:tcBorders>
            <w:vAlign w:val="center"/>
          </w:tcPr>
          <w:p w14:paraId="20EE6F6C">
            <w:pPr>
              <w:rPr>
                <w:rFonts w:ascii="仿宋" w:hAnsi="仿宋" w:eastAsia="仿宋"/>
                <w:color w:val="00000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14:paraId="05215ED6">
            <w:pPr>
              <w:rPr>
                <w:rFonts w:ascii="仿宋" w:hAnsi="仿宋" w:eastAsia="仿宋"/>
                <w:color w:val="000000"/>
                <w:sz w:val="20"/>
                <w:szCs w:val="20"/>
              </w:rPr>
            </w:pPr>
          </w:p>
        </w:tc>
        <w:tc>
          <w:tcPr>
            <w:tcW w:w="3750" w:type="dxa"/>
            <w:vMerge w:val="continue"/>
            <w:tcBorders>
              <w:top w:val="nil"/>
              <w:left w:val="single" w:color="auto" w:sz="4" w:space="0"/>
              <w:bottom w:val="single" w:color="auto" w:sz="4" w:space="0"/>
              <w:right w:val="single" w:color="auto" w:sz="4" w:space="0"/>
            </w:tcBorders>
            <w:vAlign w:val="center"/>
          </w:tcPr>
          <w:p w14:paraId="670353E8">
            <w:pPr>
              <w:rPr>
                <w:rFonts w:ascii="仿宋" w:hAnsi="仿宋" w:eastAsia="仿宋"/>
                <w:color w:val="000000"/>
                <w:sz w:val="20"/>
                <w:szCs w:val="20"/>
              </w:rPr>
            </w:pPr>
          </w:p>
        </w:tc>
        <w:tc>
          <w:tcPr>
            <w:tcW w:w="4906" w:type="dxa"/>
            <w:tcBorders>
              <w:top w:val="nil"/>
              <w:left w:val="nil"/>
              <w:bottom w:val="single" w:color="auto" w:sz="4" w:space="0"/>
              <w:right w:val="single" w:color="auto" w:sz="4" w:space="0"/>
            </w:tcBorders>
            <w:shd w:val="clear" w:color="auto" w:fill="auto"/>
            <w:vAlign w:val="center"/>
          </w:tcPr>
          <w:p w14:paraId="09F530AF">
            <w:pPr>
              <w:jc w:val="both"/>
              <w:rPr>
                <w:rFonts w:ascii="仿宋" w:hAnsi="仿宋" w:eastAsia="仿宋"/>
                <w:color w:val="000000"/>
                <w:sz w:val="20"/>
                <w:szCs w:val="20"/>
              </w:rPr>
            </w:pPr>
            <w:r>
              <w:rPr>
                <w:rFonts w:hint="eastAsia" w:ascii="仿宋" w:hAnsi="仿宋" w:eastAsia="仿宋"/>
                <w:color w:val="000000"/>
                <w:sz w:val="20"/>
                <w:szCs w:val="20"/>
              </w:rPr>
              <w:t>2项各占50%权重，每有一项不满足，则扣除相应权重。</w:t>
            </w:r>
          </w:p>
        </w:tc>
        <w:tc>
          <w:tcPr>
            <w:tcW w:w="36" w:type="dxa"/>
            <w:vAlign w:val="center"/>
          </w:tcPr>
          <w:p w14:paraId="485E63F3">
            <w:pPr>
              <w:rPr>
                <w:rFonts w:ascii="Times New Roman" w:hAnsi="Times New Roman" w:eastAsia="Times New Roman" w:cs="Times New Roman"/>
                <w:sz w:val="20"/>
                <w:szCs w:val="20"/>
              </w:rPr>
            </w:pPr>
          </w:p>
        </w:tc>
      </w:tr>
      <w:tr w14:paraId="02DC1DB5">
        <w:tblPrEx>
          <w:tblCellMar>
            <w:top w:w="0" w:type="dxa"/>
            <w:left w:w="108" w:type="dxa"/>
            <w:bottom w:w="0" w:type="dxa"/>
            <w:right w:w="108" w:type="dxa"/>
          </w:tblCellMar>
        </w:tblPrEx>
        <w:trPr>
          <w:trHeight w:val="52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52911FA9">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4420460B">
            <w:pPr>
              <w:rPr>
                <w:rFonts w:ascii="仿宋" w:hAnsi="仿宋" w:eastAsia="仿宋"/>
                <w:color w:val="000000"/>
                <w:sz w:val="20"/>
                <w:szCs w:val="20"/>
              </w:rPr>
            </w:pPr>
          </w:p>
        </w:tc>
        <w:tc>
          <w:tcPr>
            <w:tcW w:w="1596" w:type="dxa"/>
            <w:tcBorders>
              <w:top w:val="nil"/>
              <w:left w:val="nil"/>
              <w:bottom w:val="single" w:color="auto" w:sz="4" w:space="0"/>
              <w:right w:val="single" w:color="auto" w:sz="4" w:space="0"/>
            </w:tcBorders>
            <w:shd w:val="clear" w:color="auto" w:fill="auto"/>
            <w:vAlign w:val="center"/>
          </w:tcPr>
          <w:p w14:paraId="15F0215A">
            <w:pPr>
              <w:jc w:val="center"/>
              <w:rPr>
                <w:rFonts w:ascii="仿宋" w:hAnsi="仿宋" w:eastAsia="仿宋"/>
                <w:color w:val="000000"/>
                <w:sz w:val="20"/>
                <w:szCs w:val="20"/>
              </w:rPr>
            </w:pPr>
            <w:r>
              <w:rPr>
                <w:rFonts w:hint="eastAsia" w:ascii="仿宋" w:hAnsi="仿宋" w:eastAsia="仿宋"/>
                <w:color w:val="000000"/>
                <w:sz w:val="20"/>
                <w:szCs w:val="20"/>
              </w:rPr>
              <w:t>D18高端会议</w:t>
            </w:r>
          </w:p>
        </w:tc>
        <w:tc>
          <w:tcPr>
            <w:tcW w:w="739" w:type="dxa"/>
            <w:tcBorders>
              <w:top w:val="nil"/>
              <w:left w:val="nil"/>
              <w:bottom w:val="single" w:color="auto" w:sz="4" w:space="0"/>
              <w:right w:val="single" w:color="auto" w:sz="4" w:space="0"/>
            </w:tcBorders>
            <w:shd w:val="clear" w:color="auto" w:fill="auto"/>
            <w:vAlign w:val="center"/>
          </w:tcPr>
          <w:p w14:paraId="48DB6305">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39" w:type="dxa"/>
            <w:tcBorders>
              <w:top w:val="nil"/>
              <w:left w:val="nil"/>
              <w:bottom w:val="single" w:color="auto" w:sz="4" w:space="0"/>
              <w:right w:val="single" w:color="auto" w:sz="4" w:space="0"/>
            </w:tcBorders>
            <w:shd w:val="clear" w:color="auto" w:fill="auto"/>
            <w:vAlign w:val="center"/>
          </w:tcPr>
          <w:p w14:paraId="0369C7A4">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880" w:type="dxa"/>
            <w:tcBorders>
              <w:top w:val="nil"/>
              <w:left w:val="nil"/>
              <w:bottom w:val="single" w:color="auto" w:sz="4" w:space="0"/>
              <w:right w:val="single" w:color="auto" w:sz="4" w:space="0"/>
            </w:tcBorders>
            <w:shd w:val="clear" w:color="auto" w:fill="auto"/>
            <w:vAlign w:val="center"/>
          </w:tcPr>
          <w:p w14:paraId="225C7180">
            <w:pPr>
              <w:jc w:val="center"/>
              <w:rPr>
                <w:rFonts w:ascii="仿宋" w:hAnsi="仿宋" w:eastAsia="仿宋"/>
                <w:color w:val="000000"/>
                <w:sz w:val="20"/>
                <w:szCs w:val="20"/>
              </w:rPr>
            </w:pPr>
            <w:r>
              <w:rPr>
                <w:rFonts w:hint="eastAsia" w:ascii="仿宋" w:hAnsi="仿宋" w:eastAsia="仿宋"/>
                <w:color w:val="000000"/>
                <w:sz w:val="20"/>
                <w:szCs w:val="20"/>
              </w:rPr>
              <w:t>积极承办</w:t>
            </w:r>
          </w:p>
        </w:tc>
        <w:tc>
          <w:tcPr>
            <w:tcW w:w="3750" w:type="dxa"/>
            <w:tcBorders>
              <w:top w:val="nil"/>
              <w:left w:val="nil"/>
              <w:bottom w:val="single" w:color="auto" w:sz="4" w:space="0"/>
              <w:right w:val="single" w:color="auto" w:sz="4" w:space="0"/>
            </w:tcBorders>
            <w:shd w:val="clear" w:color="auto" w:fill="auto"/>
            <w:vAlign w:val="center"/>
          </w:tcPr>
          <w:p w14:paraId="43B8846A">
            <w:pPr>
              <w:jc w:val="both"/>
              <w:rPr>
                <w:rFonts w:ascii="仿宋" w:hAnsi="仿宋" w:eastAsia="仿宋"/>
                <w:color w:val="000000"/>
                <w:sz w:val="20"/>
                <w:szCs w:val="20"/>
              </w:rPr>
            </w:pPr>
            <w:r>
              <w:rPr>
                <w:rFonts w:hint="eastAsia" w:ascii="仿宋" w:hAnsi="仿宋" w:eastAsia="仿宋"/>
                <w:color w:val="000000"/>
                <w:sz w:val="20"/>
                <w:szCs w:val="20"/>
              </w:rPr>
              <w:t>考察青岛市标准化资助项目对青岛市标准化高端会议承办的推动作用。</w:t>
            </w:r>
          </w:p>
        </w:tc>
        <w:tc>
          <w:tcPr>
            <w:tcW w:w="4906" w:type="dxa"/>
            <w:tcBorders>
              <w:top w:val="nil"/>
              <w:left w:val="nil"/>
              <w:bottom w:val="single" w:color="auto" w:sz="4" w:space="0"/>
              <w:right w:val="single" w:color="auto" w:sz="4" w:space="0"/>
            </w:tcBorders>
            <w:shd w:val="clear" w:color="auto" w:fill="auto"/>
            <w:vAlign w:val="center"/>
          </w:tcPr>
          <w:p w14:paraId="2FE0F226">
            <w:pPr>
              <w:jc w:val="both"/>
              <w:rPr>
                <w:rFonts w:ascii="仿宋" w:hAnsi="仿宋" w:eastAsia="仿宋"/>
                <w:color w:val="000000"/>
                <w:sz w:val="20"/>
                <w:szCs w:val="20"/>
              </w:rPr>
            </w:pPr>
            <w:r>
              <w:rPr>
                <w:rFonts w:hint="eastAsia" w:ascii="仿宋" w:hAnsi="仿宋" w:eastAsia="仿宋"/>
                <w:color w:val="000000"/>
                <w:sz w:val="20"/>
                <w:szCs w:val="20"/>
              </w:rPr>
              <w:t>举办国际化会议得3分；举办全国性会议得2分；举办地区性会议得1分；未举办不得分。</w:t>
            </w:r>
          </w:p>
        </w:tc>
        <w:tc>
          <w:tcPr>
            <w:tcW w:w="36" w:type="dxa"/>
            <w:vAlign w:val="center"/>
          </w:tcPr>
          <w:p w14:paraId="0A392AAF">
            <w:pPr>
              <w:rPr>
                <w:rFonts w:ascii="Times New Roman" w:hAnsi="Times New Roman" w:eastAsia="Times New Roman" w:cs="Times New Roman"/>
                <w:sz w:val="20"/>
                <w:szCs w:val="20"/>
              </w:rPr>
            </w:pPr>
          </w:p>
        </w:tc>
      </w:tr>
      <w:tr w14:paraId="5AFDFF83">
        <w:tblPrEx>
          <w:tblCellMar>
            <w:top w:w="0" w:type="dxa"/>
            <w:left w:w="108" w:type="dxa"/>
            <w:bottom w:w="0" w:type="dxa"/>
            <w:right w:w="108" w:type="dxa"/>
          </w:tblCellMar>
        </w:tblPrEx>
        <w:trPr>
          <w:trHeight w:val="52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4C3B64BA">
            <w:pPr>
              <w:rPr>
                <w:rFonts w:ascii="仿宋" w:hAnsi="仿宋" w:eastAsia="仿宋"/>
                <w:b/>
                <w:bCs/>
                <w:color w:val="000000"/>
                <w:sz w:val="20"/>
                <w:szCs w:val="20"/>
              </w:rPr>
            </w:pPr>
          </w:p>
        </w:tc>
        <w:tc>
          <w:tcPr>
            <w:tcW w:w="1377" w:type="dxa"/>
            <w:vMerge w:val="continue"/>
            <w:tcBorders>
              <w:top w:val="nil"/>
              <w:left w:val="single" w:color="auto" w:sz="4" w:space="0"/>
              <w:bottom w:val="single" w:color="auto" w:sz="4" w:space="0"/>
              <w:right w:val="single" w:color="auto" w:sz="4" w:space="0"/>
            </w:tcBorders>
            <w:vAlign w:val="center"/>
          </w:tcPr>
          <w:p w14:paraId="1B0CB6CE">
            <w:pPr>
              <w:rPr>
                <w:rFonts w:ascii="仿宋" w:hAnsi="仿宋" w:eastAsia="仿宋"/>
                <w:color w:val="000000"/>
                <w:sz w:val="20"/>
                <w:szCs w:val="20"/>
              </w:rPr>
            </w:pPr>
          </w:p>
        </w:tc>
        <w:tc>
          <w:tcPr>
            <w:tcW w:w="1596" w:type="dxa"/>
            <w:tcBorders>
              <w:top w:val="nil"/>
              <w:left w:val="nil"/>
              <w:bottom w:val="single" w:color="auto" w:sz="4" w:space="0"/>
              <w:right w:val="single" w:color="auto" w:sz="4" w:space="0"/>
            </w:tcBorders>
            <w:shd w:val="clear" w:color="auto" w:fill="auto"/>
            <w:vAlign w:val="center"/>
          </w:tcPr>
          <w:p w14:paraId="65190BE6">
            <w:pPr>
              <w:jc w:val="center"/>
              <w:rPr>
                <w:rFonts w:ascii="仿宋" w:hAnsi="仿宋" w:eastAsia="仿宋"/>
                <w:color w:val="000000"/>
                <w:sz w:val="20"/>
                <w:szCs w:val="20"/>
              </w:rPr>
            </w:pPr>
            <w:r>
              <w:rPr>
                <w:rFonts w:hint="eastAsia" w:ascii="仿宋" w:hAnsi="仿宋" w:eastAsia="仿宋"/>
                <w:color w:val="000000"/>
                <w:sz w:val="20"/>
                <w:szCs w:val="20"/>
              </w:rPr>
              <w:t>D19标准先进性</w:t>
            </w:r>
          </w:p>
        </w:tc>
        <w:tc>
          <w:tcPr>
            <w:tcW w:w="739" w:type="dxa"/>
            <w:tcBorders>
              <w:top w:val="nil"/>
              <w:left w:val="nil"/>
              <w:bottom w:val="single" w:color="auto" w:sz="4" w:space="0"/>
              <w:right w:val="single" w:color="auto" w:sz="4" w:space="0"/>
            </w:tcBorders>
            <w:shd w:val="clear" w:color="auto" w:fill="auto"/>
            <w:vAlign w:val="center"/>
          </w:tcPr>
          <w:p w14:paraId="7FF0C368">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739" w:type="dxa"/>
            <w:tcBorders>
              <w:top w:val="nil"/>
              <w:left w:val="nil"/>
              <w:bottom w:val="single" w:color="auto" w:sz="4" w:space="0"/>
              <w:right w:val="single" w:color="auto" w:sz="4" w:space="0"/>
            </w:tcBorders>
            <w:shd w:val="clear" w:color="auto" w:fill="auto"/>
            <w:vAlign w:val="center"/>
          </w:tcPr>
          <w:p w14:paraId="53BA8B1C">
            <w:pPr>
              <w:jc w:val="center"/>
              <w:rPr>
                <w:rFonts w:ascii="仿宋" w:hAnsi="仿宋" w:eastAsia="仿宋"/>
                <w:color w:val="000000"/>
                <w:sz w:val="20"/>
                <w:szCs w:val="20"/>
              </w:rPr>
            </w:pPr>
            <w:r>
              <w:rPr>
                <w:rFonts w:hint="eastAsia" w:ascii="仿宋" w:hAnsi="仿宋" w:eastAsia="仿宋"/>
                <w:color w:val="000000"/>
                <w:sz w:val="20"/>
                <w:szCs w:val="20"/>
              </w:rPr>
              <w:t>3</w:t>
            </w:r>
          </w:p>
        </w:tc>
        <w:tc>
          <w:tcPr>
            <w:tcW w:w="880" w:type="dxa"/>
            <w:tcBorders>
              <w:top w:val="nil"/>
              <w:left w:val="nil"/>
              <w:bottom w:val="single" w:color="auto" w:sz="4" w:space="0"/>
              <w:right w:val="single" w:color="auto" w:sz="4" w:space="0"/>
            </w:tcBorders>
            <w:shd w:val="clear" w:color="auto" w:fill="auto"/>
            <w:vAlign w:val="center"/>
          </w:tcPr>
          <w:p w14:paraId="1530E7C3">
            <w:pPr>
              <w:jc w:val="center"/>
              <w:rPr>
                <w:rFonts w:ascii="仿宋" w:hAnsi="仿宋" w:eastAsia="仿宋"/>
                <w:color w:val="000000"/>
                <w:sz w:val="20"/>
                <w:szCs w:val="20"/>
              </w:rPr>
            </w:pPr>
            <w:r>
              <w:rPr>
                <w:rFonts w:hint="eastAsia" w:ascii="仿宋" w:hAnsi="仿宋" w:eastAsia="仿宋"/>
                <w:color w:val="000000"/>
                <w:sz w:val="20"/>
                <w:szCs w:val="20"/>
              </w:rPr>
              <w:t>10个</w:t>
            </w:r>
          </w:p>
        </w:tc>
        <w:tc>
          <w:tcPr>
            <w:tcW w:w="3750" w:type="dxa"/>
            <w:tcBorders>
              <w:top w:val="nil"/>
              <w:left w:val="nil"/>
              <w:bottom w:val="single" w:color="auto" w:sz="4" w:space="0"/>
              <w:right w:val="single" w:color="auto" w:sz="4" w:space="0"/>
            </w:tcBorders>
            <w:shd w:val="clear" w:color="auto" w:fill="auto"/>
            <w:vAlign w:val="center"/>
          </w:tcPr>
          <w:p w14:paraId="6304B4A5">
            <w:pPr>
              <w:jc w:val="both"/>
              <w:rPr>
                <w:rFonts w:ascii="仿宋" w:hAnsi="仿宋" w:eastAsia="仿宋"/>
                <w:color w:val="000000"/>
                <w:sz w:val="20"/>
                <w:szCs w:val="20"/>
              </w:rPr>
            </w:pPr>
            <w:r>
              <w:rPr>
                <w:rFonts w:hint="eastAsia" w:ascii="仿宋" w:hAnsi="仿宋" w:eastAsia="仿宋"/>
                <w:color w:val="000000"/>
                <w:sz w:val="20"/>
                <w:szCs w:val="20"/>
              </w:rPr>
              <w:t>考察标准化资助项目对实施“标准化+”战略的推动作用。</w:t>
            </w:r>
          </w:p>
        </w:tc>
        <w:tc>
          <w:tcPr>
            <w:tcW w:w="4906" w:type="dxa"/>
            <w:tcBorders>
              <w:top w:val="nil"/>
              <w:left w:val="nil"/>
              <w:bottom w:val="single" w:color="auto" w:sz="4" w:space="0"/>
              <w:right w:val="single" w:color="auto" w:sz="4" w:space="0"/>
            </w:tcBorders>
            <w:shd w:val="clear" w:color="auto" w:fill="auto"/>
            <w:vAlign w:val="center"/>
          </w:tcPr>
          <w:p w14:paraId="7A509432">
            <w:pPr>
              <w:jc w:val="both"/>
              <w:rPr>
                <w:rFonts w:ascii="仿宋" w:hAnsi="仿宋" w:eastAsia="仿宋"/>
                <w:color w:val="000000"/>
                <w:sz w:val="20"/>
                <w:szCs w:val="20"/>
              </w:rPr>
            </w:pPr>
            <w:r>
              <w:rPr>
                <w:rFonts w:hint="eastAsia" w:ascii="仿宋" w:hAnsi="仿宋" w:eastAsia="仿宋"/>
                <w:color w:val="000000"/>
                <w:sz w:val="20"/>
                <w:szCs w:val="20"/>
              </w:rPr>
              <w:t>每低于指标值1项扣10%权重，扣完为止。</w:t>
            </w:r>
          </w:p>
        </w:tc>
        <w:tc>
          <w:tcPr>
            <w:tcW w:w="36" w:type="dxa"/>
            <w:vAlign w:val="center"/>
          </w:tcPr>
          <w:p w14:paraId="045A5A2F">
            <w:pPr>
              <w:rPr>
                <w:rFonts w:ascii="Times New Roman" w:hAnsi="Times New Roman" w:eastAsia="Times New Roman" w:cs="Times New Roman"/>
                <w:sz w:val="20"/>
                <w:szCs w:val="20"/>
              </w:rPr>
            </w:pPr>
          </w:p>
        </w:tc>
      </w:tr>
      <w:tr w14:paraId="7ED1116A">
        <w:tblPrEx>
          <w:tblCellMar>
            <w:top w:w="0" w:type="dxa"/>
            <w:left w:w="108" w:type="dxa"/>
            <w:bottom w:w="0" w:type="dxa"/>
            <w:right w:w="108" w:type="dxa"/>
          </w:tblCellMar>
        </w:tblPrEx>
        <w:trPr>
          <w:trHeight w:val="780" w:hRule="atLeast"/>
          <w:jc w:val="center"/>
        </w:trPr>
        <w:tc>
          <w:tcPr>
            <w:tcW w:w="1317" w:type="dxa"/>
            <w:vMerge w:val="continue"/>
            <w:tcBorders>
              <w:top w:val="nil"/>
              <w:left w:val="single" w:color="auto" w:sz="4" w:space="0"/>
              <w:bottom w:val="single" w:color="auto" w:sz="4" w:space="0"/>
              <w:right w:val="single" w:color="auto" w:sz="4" w:space="0"/>
            </w:tcBorders>
            <w:vAlign w:val="center"/>
          </w:tcPr>
          <w:p w14:paraId="366C1E63">
            <w:pPr>
              <w:rPr>
                <w:rFonts w:ascii="仿宋" w:hAnsi="仿宋" w:eastAsia="仿宋"/>
                <w:b/>
                <w:bCs/>
                <w:color w:val="000000"/>
                <w:sz w:val="20"/>
                <w:szCs w:val="20"/>
              </w:rPr>
            </w:pPr>
          </w:p>
        </w:tc>
        <w:tc>
          <w:tcPr>
            <w:tcW w:w="1377" w:type="dxa"/>
            <w:tcBorders>
              <w:top w:val="nil"/>
              <w:left w:val="nil"/>
              <w:bottom w:val="single" w:color="auto" w:sz="4" w:space="0"/>
              <w:right w:val="single" w:color="auto" w:sz="4" w:space="0"/>
            </w:tcBorders>
            <w:shd w:val="clear" w:color="auto" w:fill="auto"/>
            <w:vAlign w:val="center"/>
          </w:tcPr>
          <w:p w14:paraId="1BFD89B3">
            <w:pPr>
              <w:jc w:val="center"/>
              <w:rPr>
                <w:rFonts w:ascii="仿宋" w:hAnsi="仿宋" w:eastAsia="仿宋"/>
                <w:color w:val="000000"/>
                <w:sz w:val="20"/>
                <w:szCs w:val="20"/>
              </w:rPr>
            </w:pPr>
            <w:r>
              <w:rPr>
                <w:rFonts w:hint="eastAsia" w:ascii="仿宋" w:hAnsi="仿宋" w:eastAsia="仿宋"/>
                <w:color w:val="000000"/>
                <w:sz w:val="20"/>
                <w:szCs w:val="20"/>
              </w:rPr>
              <w:t>D2满意度指标</w:t>
            </w:r>
            <w:r>
              <w:rPr>
                <w:rFonts w:hint="eastAsia" w:ascii="仿宋" w:hAnsi="仿宋" w:eastAsia="仿宋"/>
                <w:color w:val="000000"/>
                <w:sz w:val="20"/>
                <w:szCs w:val="20"/>
              </w:rPr>
              <w:br w:type="textWrapping"/>
            </w:r>
            <w:r>
              <w:rPr>
                <w:rFonts w:hint="eastAsia" w:ascii="仿宋" w:hAnsi="仿宋" w:eastAsia="仿宋"/>
                <w:color w:val="000000"/>
                <w:sz w:val="20"/>
                <w:szCs w:val="20"/>
              </w:rPr>
              <w:t>（4分）</w:t>
            </w:r>
          </w:p>
        </w:tc>
        <w:tc>
          <w:tcPr>
            <w:tcW w:w="1596" w:type="dxa"/>
            <w:tcBorders>
              <w:top w:val="nil"/>
              <w:left w:val="nil"/>
              <w:bottom w:val="single" w:color="auto" w:sz="4" w:space="0"/>
              <w:right w:val="single" w:color="auto" w:sz="4" w:space="0"/>
            </w:tcBorders>
            <w:shd w:val="clear" w:color="auto" w:fill="auto"/>
            <w:vAlign w:val="center"/>
          </w:tcPr>
          <w:p w14:paraId="76A205C4">
            <w:pPr>
              <w:jc w:val="center"/>
              <w:rPr>
                <w:rFonts w:ascii="仿宋" w:hAnsi="仿宋" w:eastAsia="仿宋"/>
                <w:color w:val="000000"/>
                <w:sz w:val="20"/>
                <w:szCs w:val="20"/>
              </w:rPr>
            </w:pPr>
            <w:r>
              <w:rPr>
                <w:rFonts w:hint="eastAsia" w:ascii="仿宋" w:hAnsi="仿宋" w:eastAsia="仿宋"/>
                <w:color w:val="000000"/>
                <w:sz w:val="20"/>
                <w:szCs w:val="20"/>
              </w:rPr>
              <w:t>D21受资助企业对于标准化资金综合满意度</w:t>
            </w:r>
          </w:p>
        </w:tc>
        <w:tc>
          <w:tcPr>
            <w:tcW w:w="739" w:type="dxa"/>
            <w:tcBorders>
              <w:top w:val="nil"/>
              <w:left w:val="nil"/>
              <w:bottom w:val="single" w:color="auto" w:sz="4" w:space="0"/>
              <w:right w:val="single" w:color="auto" w:sz="4" w:space="0"/>
            </w:tcBorders>
            <w:shd w:val="clear" w:color="auto" w:fill="auto"/>
            <w:vAlign w:val="center"/>
          </w:tcPr>
          <w:p w14:paraId="62388F30">
            <w:pPr>
              <w:jc w:val="center"/>
              <w:rPr>
                <w:rFonts w:ascii="仿宋" w:hAnsi="仿宋" w:eastAsia="仿宋"/>
                <w:color w:val="000000"/>
                <w:sz w:val="20"/>
                <w:szCs w:val="20"/>
              </w:rPr>
            </w:pPr>
            <w:r>
              <w:rPr>
                <w:rFonts w:hint="eastAsia" w:ascii="仿宋" w:hAnsi="仿宋" w:eastAsia="仿宋"/>
                <w:color w:val="000000"/>
                <w:sz w:val="20"/>
                <w:szCs w:val="20"/>
              </w:rPr>
              <w:t>4</w:t>
            </w:r>
          </w:p>
        </w:tc>
        <w:tc>
          <w:tcPr>
            <w:tcW w:w="739" w:type="dxa"/>
            <w:tcBorders>
              <w:top w:val="nil"/>
              <w:left w:val="nil"/>
              <w:bottom w:val="single" w:color="auto" w:sz="4" w:space="0"/>
              <w:right w:val="single" w:color="auto" w:sz="4" w:space="0"/>
            </w:tcBorders>
            <w:shd w:val="clear" w:color="auto" w:fill="auto"/>
            <w:vAlign w:val="center"/>
          </w:tcPr>
          <w:p w14:paraId="0D4ECC66">
            <w:pPr>
              <w:jc w:val="center"/>
              <w:rPr>
                <w:rFonts w:ascii="仿宋" w:hAnsi="仿宋" w:eastAsia="仿宋"/>
                <w:color w:val="000000"/>
                <w:sz w:val="20"/>
                <w:szCs w:val="20"/>
              </w:rPr>
            </w:pPr>
            <w:r>
              <w:rPr>
                <w:rFonts w:hint="eastAsia" w:ascii="仿宋" w:hAnsi="仿宋" w:eastAsia="仿宋"/>
                <w:color w:val="000000"/>
                <w:sz w:val="20"/>
                <w:szCs w:val="20"/>
              </w:rPr>
              <w:t>2.74</w:t>
            </w:r>
          </w:p>
        </w:tc>
        <w:tc>
          <w:tcPr>
            <w:tcW w:w="880" w:type="dxa"/>
            <w:tcBorders>
              <w:top w:val="nil"/>
              <w:left w:val="nil"/>
              <w:bottom w:val="single" w:color="auto" w:sz="4" w:space="0"/>
              <w:right w:val="single" w:color="auto" w:sz="4" w:space="0"/>
            </w:tcBorders>
            <w:shd w:val="clear" w:color="auto" w:fill="auto"/>
            <w:vAlign w:val="center"/>
          </w:tcPr>
          <w:p w14:paraId="419704ED">
            <w:pPr>
              <w:jc w:val="center"/>
              <w:rPr>
                <w:rFonts w:ascii="仿宋" w:hAnsi="仿宋" w:eastAsia="仿宋"/>
                <w:color w:val="000000"/>
                <w:sz w:val="20"/>
                <w:szCs w:val="20"/>
              </w:rPr>
            </w:pPr>
            <w:r>
              <w:rPr>
                <w:rFonts w:hint="eastAsia" w:ascii="仿宋" w:hAnsi="仿宋" w:eastAsia="仿宋"/>
                <w:color w:val="000000"/>
                <w:sz w:val="20"/>
                <w:szCs w:val="20"/>
              </w:rPr>
              <w:t>95%以上</w:t>
            </w:r>
          </w:p>
        </w:tc>
        <w:tc>
          <w:tcPr>
            <w:tcW w:w="3750" w:type="dxa"/>
            <w:tcBorders>
              <w:top w:val="nil"/>
              <w:left w:val="nil"/>
              <w:bottom w:val="single" w:color="auto" w:sz="4" w:space="0"/>
              <w:right w:val="single" w:color="auto" w:sz="4" w:space="0"/>
            </w:tcBorders>
            <w:shd w:val="clear" w:color="auto" w:fill="auto"/>
            <w:vAlign w:val="center"/>
          </w:tcPr>
          <w:p w14:paraId="26E5A192">
            <w:pPr>
              <w:jc w:val="both"/>
              <w:rPr>
                <w:rFonts w:ascii="仿宋" w:hAnsi="仿宋" w:eastAsia="仿宋"/>
                <w:color w:val="000000"/>
                <w:sz w:val="20"/>
                <w:szCs w:val="20"/>
              </w:rPr>
            </w:pPr>
            <w:r>
              <w:rPr>
                <w:rFonts w:hint="eastAsia" w:ascii="仿宋" w:hAnsi="仿宋" w:eastAsia="仿宋"/>
                <w:color w:val="000000"/>
                <w:sz w:val="20"/>
                <w:szCs w:val="20"/>
              </w:rPr>
              <w:t>通过问卷调查考察获奖励企业的满意程度。</w:t>
            </w:r>
          </w:p>
        </w:tc>
        <w:tc>
          <w:tcPr>
            <w:tcW w:w="4906" w:type="dxa"/>
            <w:tcBorders>
              <w:top w:val="nil"/>
              <w:left w:val="nil"/>
              <w:bottom w:val="single" w:color="auto" w:sz="4" w:space="0"/>
              <w:right w:val="single" w:color="auto" w:sz="4" w:space="0"/>
            </w:tcBorders>
            <w:shd w:val="clear" w:color="auto" w:fill="auto"/>
            <w:vAlign w:val="center"/>
          </w:tcPr>
          <w:p w14:paraId="799D6956">
            <w:pPr>
              <w:jc w:val="both"/>
              <w:rPr>
                <w:rFonts w:ascii="仿宋" w:hAnsi="仿宋" w:eastAsia="仿宋"/>
                <w:color w:val="000000"/>
                <w:sz w:val="20"/>
                <w:szCs w:val="20"/>
              </w:rPr>
            </w:pPr>
            <w:r>
              <w:rPr>
                <w:rFonts w:hint="eastAsia" w:ascii="仿宋" w:hAnsi="仿宋" w:eastAsia="仿宋"/>
                <w:color w:val="000000"/>
                <w:sz w:val="20"/>
                <w:szCs w:val="20"/>
              </w:rPr>
              <w:t>满意度每低于指标值1%，扣5%权重，扣完为止。</w:t>
            </w:r>
          </w:p>
        </w:tc>
        <w:tc>
          <w:tcPr>
            <w:tcW w:w="36" w:type="dxa"/>
            <w:vAlign w:val="center"/>
          </w:tcPr>
          <w:p w14:paraId="08FD3CAA">
            <w:pPr>
              <w:rPr>
                <w:rFonts w:ascii="Times New Roman" w:hAnsi="Times New Roman" w:eastAsia="Times New Roman" w:cs="Times New Roman"/>
                <w:sz w:val="20"/>
                <w:szCs w:val="20"/>
              </w:rPr>
            </w:pPr>
          </w:p>
        </w:tc>
      </w:tr>
      <w:tr w14:paraId="64FB5390">
        <w:tblPrEx>
          <w:tblCellMar>
            <w:top w:w="0" w:type="dxa"/>
            <w:left w:w="108" w:type="dxa"/>
            <w:bottom w:w="0" w:type="dxa"/>
            <w:right w:w="108" w:type="dxa"/>
          </w:tblCellMar>
        </w:tblPrEx>
        <w:trPr>
          <w:trHeight w:val="280" w:hRule="atLeast"/>
          <w:jc w:val="center"/>
        </w:trPr>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D7FC71">
            <w:pPr>
              <w:jc w:val="center"/>
              <w:rPr>
                <w:rFonts w:ascii="仿宋" w:hAnsi="仿宋" w:eastAsia="仿宋"/>
                <w:b/>
                <w:bCs/>
                <w:color w:val="000000"/>
                <w:sz w:val="20"/>
                <w:szCs w:val="20"/>
              </w:rPr>
            </w:pPr>
            <w:r>
              <w:rPr>
                <w:rFonts w:hint="eastAsia" w:ascii="仿宋" w:hAnsi="仿宋" w:eastAsia="仿宋"/>
                <w:b/>
                <w:bCs/>
                <w:color w:val="000000"/>
                <w:sz w:val="20"/>
                <w:szCs w:val="20"/>
              </w:rPr>
              <w:t>合计</w:t>
            </w:r>
          </w:p>
        </w:tc>
        <w:tc>
          <w:tcPr>
            <w:tcW w:w="739" w:type="dxa"/>
            <w:tcBorders>
              <w:top w:val="nil"/>
              <w:left w:val="nil"/>
              <w:bottom w:val="single" w:color="auto" w:sz="4" w:space="0"/>
              <w:right w:val="single" w:color="auto" w:sz="4" w:space="0"/>
            </w:tcBorders>
            <w:shd w:val="clear" w:color="auto" w:fill="auto"/>
            <w:vAlign w:val="center"/>
          </w:tcPr>
          <w:p w14:paraId="6E7CFC81">
            <w:pPr>
              <w:jc w:val="center"/>
              <w:rPr>
                <w:rFonts w:ascii="仿宋" w:hAnsi="仿宋" w:eastAsia="仿宋"/>
                <w:b/>
                <w:bCs/>
                <w:color w:val="000000"/>
                <w:sz w:val="20"/>
                <w:szCs w:val="20"/>
              </w:rPr>
            </w:pPr>
            <w:r>
              <w:rPr>
                <w:rFonts w:hint="eastAsia" w:ascii="仿宋" w:hAnsi="仿宋" w:eastAsia="仿宋"/>
                <w:b/>
                <w:bCs/>
                <w:color w:val="000000"/>
                <w:sz w:val="20"/>
                <w:szCs w:val="20"/>
              </w:rPr>
              <w:t>100</w:t>
            </w:r>
          </w:p>
        </w:tc>
        <w:tc>
          <w:tcPr>
            <w:tcW w:w="739" w:type="dxa"/>
            <w:tcBorders>
              <w:top w:val="nil"/>
              <w:left w:val="nil"/>
              <w:bottom w:val="single" w:color="auto" w:sz="4" w:space="0"/>
              <w:right w:val="single" w:color="auto" w:sz="4" w:space="0"/>
            </w:tcBorders>
            <w:shd w:val="clear" w:color="auto" w:fill="auto"/>
            <w:vAlign w:val="center"/>
          </w:tcPr>
          <w:p w14:paraId="63402CE1">
            <w:pPr>
              <w:jc w:val="center"/>
              <w:rPr>
                <w:rFonts w:ascii="仿宋" w:hAnsi="仿宋" w:eastAsia="仿宋"/>
                <w:b/>
                <w:bCs/>
                <w:color w:val="000000"/>
                <w:sz w:val="20"/>
                <w:szCs w:val="20"/>
              </w:rPr>
            </w:pPr>
            <w:r>
              <w:rPr>
                <w:rFonts w:hint="eastAsia" w:ascii="仿宋" w:hAnsi="仿宋" w:eastAsia="仿宋"/>
                <w:b/>
                <w:bCs/>
                <w:color w:val="000000"/>
                <w:sz w:val="20"/>
                <w:szCs w:val="20"/>
              </w:rPr>
              <w:t>87.58</w:t>
            </w:r>
          </w:p>
        </w:tc>
        <w:tc>
          <w:tcPr>
            <w:tcW w:w="9536" w:type="dxa"/>
            <w:gridSpan w:val="3"/>
            <w:tcBorders>
              <w:top w:val="single" w:color="auto" w:sz="4" w:space="0"/>
              <w:left w:val="nil"/>
              <w:bottom w:val="single" w:color="auto" w:sz="4" w:space="0"/>
              <w:right w:val="single" w:color="auto" w:sz="4" w:space="0"/>
            </w:tcBorders>
            <w:shd w:val="clear" w:color="auto" w:fill="auto"/>
            <w:vAlign w:val="center"/>
          </w:tcPr>
          <w:p w14:paraId="0511B187">
            <w:pPr>
              <w:jc w:val="center"/>
              <w:rPr>
                <w:rFonts w:ascii="仿宋" w:hAnsi="仿宋" w:eastAsia="仿宋"/>
                <w:b/>
                <w:bCs/>
                <w:color w:val="000000"/>
                <w:sz w:val="20"/>
                <w:szCs w:val="20"/>
              </w:rPr>
            </w:pPr>
            <w:r>
              <w:rPr>
                <w:rFonts w:hint="eastAsia" w:ascii="仿宋" w:hAnsi="仿宋" w:eastAsia="仿宋"/>
                <w:b/>
                <w:bCs/>
                <w:color w:val="000000"/>
                <w:sz w:val="20"/>
                <w:szCs w:val="20"/>
              </w:rPr>
              <w:t>　</w:t>
            </w:r>
          </w:p>
        </w:tc>
        <w:tc>
          <w:tcPr>
            <w:tcW w:w="36" w:type="dxa"/>
            <w:vAlign w:val="center"/>
          </w:tcPr>
          <w:p w14:paraId="3EB74497">
            <w:pPr>
              <w:rPr>
                <w:rFonts w:ascii="Times New Roman" w:hAnsi="Times New Roman" w:eastAsia="Times New Roman" w:cs="Times New Roman"/>
                <w:sz w:val="20"/>
                <w:szCs w:val="20"/>
              </w:rPr>
            </w:pPr>
          </w:p>
        </w:tc>
      </w:tr>
    </w:tbl>
    <w:p w14:paraId="78442B6C">
      <w:pPr>
        <w:spacing w:line="600" w:lineRule="exact"/>
        <w:ind w:firstLine="560" w:firstLineChars="200"/>
        <w:rPr>
          <w:rFonts w:ascii="Times New Roman" w:hAnsi="Times New Roman" w:eastAsia="仿宋" w:cs="Times New Roman"/>
          <w:sz w:val="28"/>
          <w:szCs w:val="28"/>
        </w:rPr>
      </w:pPr>
    </w:p>
    <w:p w14:paraId="3CEFE1FD">
      <w:pPr>
        <w:spacing w:line="600" w:lineRule="exact"/>
        <w:rPr>
          <w:rFonts w:ascii="Times New Roman" w:hAnsi="Times New Roman" w:eastAsia="仿宋" w:cs="Times New Roman"/>
          <w:sz w:val="28"/>
          <w:szCs w:val="28"/>
        </w:rPr>
        <w:sectPr>
          <w:footerReference r:id="rId6" w:type="default"/>
          <w:footnotePr>
            <w:numRestart w:val="eachPage"/>
          </w:footnotePr>
          <w:pgSz w:w="16838" w:h="11906" w:orient="landscape"/>
          <w:pgMar w:top="1588" w:right="2098" w:bottom="1474" w:left="1985" w:header="851" w:footer="992" w:gutter="0"/>
          <w:cols w:space="720" w:num="1"/>
          <w:docGrid w:linePitch="326" w:charSpace="0"/>
        </w:sectPr>
      </w:pPr>
    </w:p>
    <w:p w14:paraId="469E04D5">
      <w:pPr>
        <w:spacing w:line="600" w:lineRule="exact"/>
        <w:outlineLvl w:val="0"/>
        <w:rPr>
          <w:rFonts w:ascii="黑体" w:hAnsi="黑体" w:eastAsia="黑体" w:cs="Times New Roman"/>
          <w:sz w:val="32"/>
          <w:szCs w:val="32"/>
        </w:rPr>
      </w:pPr>
      <w:bookmarkStart w:id="52" w:name="_Toc78371660"/>
      <w:r>
        <w:rPr>
          <w:rFonts w:hint="eastAsia" w:ascii="黑体" w:hAnsi="黑体" w:eastAsia="黑体" w:cs="Times New Roman"/>
          <w:sz w:val="32"/>
          <w:szCs w:val="32"/>
        </w:rPr>
        <w:t>附件</w:t>
      </w:r>
      <w:r>
        <w:rPr>
          <w:rFonts w:ascii="黑体" w:hAnsi="黑体" w:eastAsia="黑体" w:cs="Times New Roman"/>
          <w:sz w:val="32"/>
          <w:szCs w:val="32"/>
        </w:rPr>
        <w:t>2</w:t>
      </w:r>
      <w:r>
        <w:rPr>
          <w:rFonts w:hint="eastAsia" w:ascii="黑体" w:hAnsi="黑体" w:eastAsia="黑体" w:cs="Times New Roman"/>
          <w:sz w:val="32"/>
          <w:szCs w:val="32"/>
        </w:rPr>
        <w:t>：</w:t>
      </w:r>
      <w:r>
        <w:rPr>
          <w:rFonts w:ascii="黑体" w:hAnsi="黑体" w:eastAsia="黑体" w:cs="Times New Roman"/>
          <w:sz w:val="32"/>
          <w:szCs w:val="32"/>
        </w:rPr>
        <w:t>2020年标准化资助项目清单</w:t>
      </w:r>
      <w:bookmarkEnd w:id="52"/>
    </w:p>
    <w:p w14:paraId="5A9E99E2">
      <w:pPr>
        <w:pStyle w:val="34"/>
        <w:shd w:val="clear" w:color="auto" w:fill="FFFFFF"/>
        <w:spacing w:before="120" w:beforeLines="50" w:beforeAutospacing="0" w:after="120" w:afterLines="50" w:afterAutospacing="0"/>
        <w:jc w:val="center"/>
        <w:rPr>
          <w:b/>
          <w:bCs/>
          <w:color w:val="333333"/>
        </w:rPr>
      </w:pPr>
      <w:r>
        <w:rPr>
          <w:rFonts w:hint="eastAsia"/>
          <w:b/>
          <w:bCs/>
          <w:color w:val="333333"/>
        </w:rPr>
        <w:t>　　</w:t>
      </w:r>
      <w:r>
        <w:rPr>
          <w:b/>
          <w:bCs/>
          <w:color w:val="333333"/>
          <w:sz w:val="28"/>
          <w:szCs w:val="28"/>
        </w:rPr>
        <w:t>2020年标准化资助项目清单</w:t>
      </w:r>
    </w:p>
    <w:tbl>
      <w:tblPr>
        <w:tblStyle w:val="37"/>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134"/>
        <w:gridCol w:w="1560"/>
        <w:gridCol w:w="1701"/>
        <w:gridCol w:w="1309"/>
        <w:gridCol w:w="959"/>
        <w:gridCol w:w="1298"/>
      </w:tblGrid>
      <w:tr w14:paraId="53C9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blHeader/>
          <w:jc w:val="center"/>
        </w:trPr>
        <w:tc>
          <w:tcPr>
            <w:tcW w:w="696" w:type="dxa"/>
            <w:shd w:val="clear" w:color="auto" w:fill="auto"/>
            <w:noWrap/>
            <w:vAlign w:val="center"/>
          </w:tcPr>
          <w:p w14:paraId="586D14E4">
            <w:pPr>
              <w:jc w:val="center"/>
              <w:rPr>
                <w:rFonts w:ascii="仿宋" w:hAnsi="仿宋" w:eastAsia="仿宋"/>
                <w:b/>
                <w:bCs/>
                <w:color w:val="000000"/>
              </w:rPr>
            </w:pPr>
            <w:r>
              <w:rPr>
                <w:rFonts w:hint="eastAsia" w:ascii="仿宋" w:hAnsi="仿宋" w:eastAsia="仿宋"/>
                <w:b/>
                <w:bCs/>
                <w:color w:val="000000"/>
              </w:rPr>
              <w:t>序号</w:t>
            </w:r>
          </w:p>
        </w:tc>
        <w:tc>
          <w:tcPr>
            <w:tcW w:w="2134" w:type="dxa"/>
            <w:shd w:val="clear" w:color="auto" w:fill="auto"/>
            <w:vAlign w:val="center"/>
          </w:tcPr>
          <w:p w14:paraId="018DF5E3">
            <w:pPr>
              <w:jc w:val="center"/>
              <w:rPr>
                <w:rFonts w:ascii="仿宋" w:hAnsi="仿宋" w:eastAsia="仿宋"/>
                <w:b/>
                <w:bCs/>
                <w:color w:val="000000"/>
              </w:rPr>
            </w:pPr>
            <w:r>
              <w:rPr>
                <w:rFonts w:hint="eastAsia" w:ascii="仿宋" w:hAnsi="仿宋" w:eastAsia="仿宋"/>
                <w:b/>
                <w:bCs/>
                <w:color w:val="000000"/>
              </w:rPr>
              <w:t>标准项目名称</w:t>
            </w:r>
          </w:p>
        </w:tc>
        <w:tc>
          <w:tcPr>
            <w:tcW w:w="1560" w:type="dxa"/>
            <w:shd w:val="clear" w:color="auto" w:fill="auto"/>
            <w:vAlign w:val="center"/>
          </w:tcPr>
          <w:p w14:paraId="47829F09">
            <w:pPr>
              <w:jc w:val="center"/>
              <w:rPr>
                <w:rFonts w:ascii="仿宋" w:hAnsi="仿宋" w:eastAsia="仿宋"/>
                <w:b/>
                <w:bCs/>
                <w:color w:val="000000"/>
              </w:rPr>
            </w:pPr>
            <w:r>
              <w:rPr>
                <w:rFonts w:hint="eastAsia" w:ascii="仿宋" w:hAnsi="仿宋" w:eastAsia="仿宋"/>
                <w:b/>
                <w:bCs/>
                <w:color w:val="000000"/>
              </w:rPr>
              <w:t>申报单位</w:t>
            </w:r>
          </w:p>
        </w:tc>
        <w:tc>
          <w:tcPr>
            <w:tcW w:w="1701" w:type="dxa"/>
            <w:shd w:val="clear" w:color="auto" w:fill="auto"/>
            <w:vAlign w:val="center"/>
          </w:tcPr>
          <w:p w14:paraId="0DF7F24B">
            <w:pPr>
              <w:jc w:val="center"/>
              <w:rPr>
                <w:rFonts w:ascii="仿宋" w:hAnsi="仿宋" w:eastAsia="仿宋"/>
                <w:b/>
                <w:bCs/>
              </w:rPr>
            </w:pPr>
            <w:r>
              <w:rPr>
                <w:rFonts w:hint="eastAsia" w:ascii="仿宋" w:hAnsi="仿宋" w:eastAsia="仿宋"/>
                <w:b/>
                <w:bCs/>
              </w:rPr>
              <w:t>标准编号</w:t>
            </w:r>
          </w:p>
        </w:tc>
        <w:tc>
          <w:tcPr>
            <w:tcW w:w="1309" w:type="dxa"/>
            <w:shd w:val="clear" w:color="auto" w:fill="auto"/>
            <w:vAlign w:val="center"/>
          </w:tcPr>
          <w:p w14:paraId="0118C1CB">
            <w:pPr>
              <w:jc w:val="center"/>
              <w:rPr>
                <w:rFonts w:ascii="仿宋" w:hAnsi="仿宋" w:eastAsia="仿宋"/>
                <w:b/>
                <w:bCs/>
              </w:rPr>
            </w:pPr>
            <w:r>
              <w:rPr>
                <w:rFonts w:hint="eastAsia" w:ascii="仿宋" w:hAnsi="仿宋" w:eastAsia="仿宋"/>
                <w:b/>
                <w:bCs/>
              </w:rPr>
              <w:t>项目</w:t>
            </w:r>
          </w:p>
          <w:p w14:paraId="152289CC">
            <w:pPr>
              <w:jc w:val="center"/>
              <w:rPr>
                <w:rFonts w:ascii="仿宋" w:hAnsi="仿宋" w:eastAsia="仿宋"/>
                <w:b/>
                <w:bCs/>
              </w:rPr>
            </w:pPr>
            <w:r>
              <w:rPr>
                <w:rFonts w:hint="eastAsia" w:ascii="仿宋" w:hAnsi="仿宋" w:eastAsia="仿宋"/>
                <w:b/>
                <w:bCs/>
              </w:rPr>
              <w:t>类别</w:t>
            </w:r>
          </w:p>
        </w:tc>
        <w:tc>
          <w:tcPr>
            <w:tcW w:w="959" w:type="dxa"/>
            <w:shd w:val="clear" w:color="auto" w:fill="auto"/>
            <w:vAlign w:val="center"/>
          </w:tcPr>
          <w:p w14:paraId="36F2825C">
            <w:pPr>
              <w:jc w:val="center"/>
              <w:rPr>
                <w:rFonts w:ascii="仿宋" w:hAnsi="仿宋" w:eastAsia="仿宋"/>
                <w:b/>
                <w:bCs/>
                <w:color w:val="000000"/>
              </w:rPr>
            </w:pPr>
            <w:r>
              <w:rPr>
                <w:rFonts w:hint="eastAsia" w:ascii="仿宋" w:hAnsi="仿宋" w:eastAsia="仿宋"/>
                <w:b/>
                <w:bCs/>
                <w:color w:val="000000"/>
              </w:rPr>
              <w:t>所在</w:t>
            </w:r>
          </w:p>
          <w:p w14:paraId="1117B34F">
            <w:pPr>
              <w:jc w:val="center"/>
              <w:rPr>
                <w:rFonts w:ascii="仿宋" w:hAnsi="仿宋" w:eastAsia="仿宋"/>
                <w:b/>
                <w:bCs/>
                <w:color w:val="000000"/>
              </w:rPr>
            </w:pPr>
            <w:r>
              <w:rPr>
                <w:rFonts w:hint="eastAsia" w:ascii="仿宋" w:hAnsi="仿宋" w:eastAsia="仿宋"/>
                <w:b/>
                <w:bCs/>
                <w:color w:val="000000"/>
              </w:rPr>
              <w:t>区市</w:t>
            </w:r>
          </w:p>
        </w:tc>
        <w:tc>
          <w:tcPr>
            <w:tcW w:w="1298" w:type="dxa"/>
            <w:shd w:val="clear" w:color="auto" w:fill="auto"/>
            <w:vAlign w:val="center"/>
          </w:tcPr>
          <w:p w14:paraId="6DA0C994">
            <w:pPr>
              <w:jc w:val="center"/>
              <w:rPr>
                <w:rFonts w:ascii="仿宋" w:hAnsi="仿宋" w:eastAsia="仿宋"/>
                <w:b/>
                <w:bCs/>
              </w:rPr>
            </w:pPr>
            <w:r>
              <w:rPr>
                <w:rFonts w:hint="eastAsia" w:ascii="仿宋" w:hAnsi="仿宋" w:eastAsia="仿宋"/>
                <w:b/>
                <w:bCs/>
              </w:rPr>
              <w:t>资助奖励金额</w:t>
            </w:r>
          </w:p>
          <w:p w14:paraId="256BF141">
            <w:pPr>
              <w:jc w:val="center"/>
              <w:rPr>
                <w:rFonts w:ascii="仿宋" w:hAnsi="仿宋" w:eastAsia="仿宋"/>
                <w:b/>
                <w:bCs/>
              </w:rPr>
            </w:pPr>
            <w:r>
              <w:rPr>
                <w:rFonts w:hint="eastAsia" w:ascii="仿宋" w:hAnsi="仿宋" w:eastAsia="仿宋"/>
                <w:b/>
                <w:bCs/>
              </w:rPr>
              <w:t>（万元）</w:t>
            </w:r>
          </w:p>
        </w:tc>
      </w:tr>
      <w:tr w14:paraId="38C4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5F8A6083">
            <w:pPr>
              <w:jc w:val="center"/>
              <w:rPr>
                <w:rFonts w:ascii="仿宋" w:hAnsi="仿宋" w:eastAsia="仿宋"/>
              </w:rPr>
            </w:pPr>
            <w:r>
              <w:rPr>
                <w:rFonts w:hint="eastAsia" w:ascii="仿宋" w:hAnsi="仿宋" w:eastAsia="仿宋"/>
              </w:rPr>
              <w:t>1</w:t>
            </w:r>
          </w:p>
        </w:tc>
        <w:tc>
          <w:tcPr>
            <w:tcW w:w="2134" w:type="dxa"/>
            <w:shd w:val="clear" w:color="auto" w:fill="auto"/>
            <w:vAlign w:val="center"/>
          </w:tcPr>
          <w:p w14:paraId="7199C799">
            <w:pPr>
              <w:rPr>
                <w:rFonts w:ascii="仿宋" w:hAnsi="仿宋" w:eastAsia="仿宋"/>
              </w:rPr>
            </w:pPr>
            <w:r>
              <w:rPr>
                <w:rFonts w:hint="eastAsia" w:ascii="仿宋" w:hAnsi="仿宋" w:eastAsia="仿宋"/>
              </w:rPr>
              <w:t>信息技术 信息设备资源共享协同服务 远程访问 测试验证规范</w:t>
            </w:r>
          </w:p>
        </w:tc>
        <w:tc>
          <w:tcPr>
            <w:tcW w:w="1560" w:type="dxa"/>
            <w:shd w:val="clear" w:color="auto" w:fill="auto"/>
            <w:vAlign w:val="center"/>
          </w:tcPr>
          <w:p w14:paraId="2F770902">
            <w:pPr>
              <w:rPr>
                <w:rFonts w:ascii="仿宋" w:hAnsi="仿宋" w:eastAsia="仿宋"/>
              </w:rPr>
            </w:pPr>
            <w:r>
              <w:rPr>
                <w:rFonts w:hint="eastAsia" w:ascii="仿宋" w:hAnsi="仿宋" w:eastAsia="仿宋"/>
              </w:rPr>
              <w:t>海信集团有限公司</w:t>
            </w:r>
          </w:p>
        </w:tc>
        <w:tc>
          <w:tcPr>
            <w:tcW w:w="1701" w:type="dxa"/>
            <w:shd w:val="clear" w:color="auto" w:fill="auto"/>
            <w:vAlign w:val="center"/>
          </w:tcPr>
          <w:p w14:paraId="55901097">
            <w:pPr>
              <w:rPr>
                <w:rFonts w:ascii="仿宋" w:hAnsi="仿宋" w:eastAsia="仿宋"/>
              </w:rPr>
            </w:pPr>
            <w:r>
              <w:rPr>
                <w:rFonts w:hint="eastAsia" w:ascii="仿宋" w:hAnsi="仿宋" w:eastAsia="仿宋"/>
              </w:rPr>
              <w:t>ISO/IEC 14543-5-12:2019</w:t>
            </w:r>
          </w:p>
        </w:tc>
        <w:tc>
          <w:tcPr>
            <w:tcW w:w="1309" w:type="dxa"/>
            <w:shd w:val="clear" w:color="auto" w:fill="auto"/>
            <w:vAlign w:val="center"/>
          </w:tcPr>
          <w:p w14:paraId="335F5CB6">
            <w:pPr>
              <w:rPr>
                <w:rFonts w:ascii="仿宋" w:hAnsi="仿宋" w:eastAsia="仿宋"/>
              </w:rPr>
            </w:pPr>
            <w:r>
              <w:rPr>
                <w:rFonts w:hint="eastAsia" w:ascii="仿宋" w:hAnsi="仿宋" w:eastAsia="仿宋"/>
              </w:rPr>
              <w:t>国际标准参与制定</w:t>
            </w:r>
          </w:p>
        </w:tc>
        <w:tc>
          <w:tcPr>
            <w:tcW w:w="959" w:type="dxa"/>
            <w:shd w:val="clear" w:color="auto" w:fill="auto"/>
            <w:vAlign w:val="center"/>
          </w:tcPr>
          <w:p w14:paraId="7B2790AE">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7B768DE1">
            <w:pPr>
              <w:jc w:val="center"/>
              <w:rPr>
                <w:rFonts w:ascii="仿宋" w:hAnsi="仿宋" w:eastAsia="仿宋"/>
              </w:rPr>
            </w:pPr>
            <w:r>
              <w:rPr>
                <w:rFonts w:hint="eastAsia" w:ascii="仿宋" w:hAnsi="仿宋" w:eastAsia="仿宋"/>
              </w:rPr>
              <w:t xml:space="preserve">6.00 </w:t>
            </w:r>
          </w:p>
        </w:tc>
      </w:tr>
      <w:tr w14:paraId="16D9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24FFCA88">
            <w:pPr>
              <w:jc w:val="center"/>
              <w:rPr>
                <w:rFonts w:ascii="仿宋" w:hAnsi="仿宋" w:eastAsia="仿宋"/>
              </w:rPr>
            </w:pPr>
            <w:r>
              <w:rPr>
                <w:rFonts w:hint="eastAsia" w:ascii="仿宋" w:hAnsi="仿宋" w:eastAsia="仿宋"/>
              </w:rPr>
              <w:t>2</w:t>
            </w:r>
          </w:p>
        </w:tc>
        <w:tc>
          <w:tcPr>
            <w:tcW w:w="2134" w:type="dxa"/>
            <w:shd w:val="clear" w:color="auto" w:fill="auto"/>
            <w:vAlign w:val="center"/>
          </w:tcPr>
          <w:p w14:paraId="01F8144B">
            <w:pPr>
              <w:rPr>
                <w:rFonts w:ascii="仿宋" w:hAnsi="仿宋" w:eastAsia="仿宋"/>
              </w:rPr>
            </w:pPr>
            <w:r>
              <w:rPr>
                <w:rFonts w:hint="eastAsia" w:ascii="仿宋" w:hAnsi="仿宋" w:eastAsia="仿宋"/>
              </w:rPr>
              <w:t>信息技术 信息设备资源共享协同服务 远程访问 远程音视频访问应用框架</w:t>
            </w:r>
          </w:p>
        </w:tc>
        <w:tc>
          <w:tcPr>
            <w:tcW w:w="1560" w:type="dxa"/>
            <w:shd w:val="clear" w:color="auto" w:fill="auto"/>
            <w:vAlign w:val="center"/>
          </w:tcPr>
          <w:p w14:paraId="03013A37">
            <w:pPr>
              <w:rPr>
                <w:rFonts w:ascii="仿宋" w:hAnsi="仿宋" w:eastAsia="仿宋"/>
              </w:rPr>
            </w:pPr>
            <w:r>
              <w:rPr>
                <w:rFonts w:hint="eastAsia" w:ascii="仿宋" w:hAnsi="仿宋" w:eastAsia="仿宋"/>
              </w:rPr>
              <w:t>海信集团有限公司</w:t>
            </w:r>
          </w:p>
        </w:tc>
        <w:tc>
          <w:tcPr>
            <w:tcW w:w="1701" w:type="dxa"/>
            <w:shd w:val="clear" w:color="auto" w:fill="auto"/>
            <w:vAlign w:val="center"/>
          </w:tcPr>
          <w:p w14:paraId="30725C6F">
            <w:pPr>
              <w:rPr>
                <w:rFonts w:ascii="仿宋" w:hAnsi="仿宋" w:eastAsia="仿宋"/>
              </w:rPr>
            </w:pPr>
            <w:r>
              <w:rPr>
                <w:rFonts w:hint="eastAsia" w:ascii="仿宋" w:hAnsi="仿宋" w:eastAsia="仿宋"/>
              </w:rPr>
              <w:t>ISO/IEC 4543-5-101:2019</w:t>
            </w:r>
          </w:p>
        </w:tc>
        <w:tc>
          <w:tcPr>
            <w:tcW w:w="1309" w:type="dxa"/>
            <w:shd w:val="clear" w:color="auto" w:fill="auto"/>
            <w:vAlign w:val="center"/>
          </w:tcPr>
          <w:p w14:paraId="1C7E8333">
            <w:pPr>
              <w:rPr>
                <w:rFonts w:ascii="仿宋" w:hAnsi="仿宋" w:eastAsia="仿宋"/>
              </w:rPr>
            </w:pPr>
            <w:r>
              <w:rPr>
                <w:rFonts w:hint="eastAsia" w:ascii="仿宋" w:hAnsi="仿宋" w:eastAsia="仿宋"/>
              </w:rPr>
              <w:t>国际标准参与制定</w:t>
            </w:r>
          </w:p>
        </w:tc>
        <w:tc>
          <w:tcPr>
            <w:tcW w:w="959" w:type="dxa"/>
            <w:shd w:val="clear" w:color="auto" w:fill="auto"/>
            <w:vAlign w:val="center"/>
          </w:tcPr>
          <w:p w14:paraId="31AB5963">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642CF0AD">
            <w:pPr>
              <w:jc w:val="center"/>
              <w:rPr>
                <w:rFonts w:ascii="仿宋" w:hAnsi="仿宋" w:eastAsia="仿宋"/>
              </w:rPr>
            </w:pPr>
            <w:r>
              <w:rPr>
                <w:rFonts w:hint="eastAsia" w:ascii="仿宋" w:hAnsi="仿宋" w:eastAsia="仿宋"/>
              </w:rPr>
              <w:t xml:space="preserve">6.00 </w:t>
            </w:r>
          </w:p>
        </w:tc>
      </w:tr>
      <w:tr w14:paraId="0862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33F9421C">
            <w:pPr>
              <w:jc w:val="center"/>
              <w:rPr>
                <w:rFonts w:ascii="仿宋" w:hAnsi="仿宋" w:eastAsia="仿宋"/>
              </w:rPr>
            </w:pPr>
            <w:r>
              <w:rPr>
                <w:rFonts w:hint="eastAsia" w:ascii="仿宋" w:hAnsi="仿宋" w:eastAsia="仿宋"/>
              </w:rPr>
              <w:t>3</w:t>
            </w:r>
          </w:p>
        </w:tc>
        <w:tc>
          <w:tcPr>
            <w:tcW w:w="2134" w:type="dxa"/>
            <w:shd w:val="clear" w:color="auto" w:fill="auto"/>
            <w:vAlign w:val="center"/>
          </w:tcPr>
          <w:p w14:paraId="687741F4">
            <w:pPr>
              <w:rPr>
                <w:rFonts w:ascii="仿宋" w:hAnsi="仿宋" w:eastAsia="仿宋"/>
              </w:rPr>
            </w:pPr>
            <w:r>
              <w:rPr>
                <w:rFonts w:hint="eastAsia" w:ascii="仿宋" w:hAnsi="仿宋" w:eastAsia="仿宋"/>
              </w:rPr>
              <w:t>海洋沉积物碳氮稳定同位素标准物质</w:t>
            </w:r>
          </w:p>
        </w:tc>
        <w:tc>
          <w:tcPr>
            <w:tcW w:w="1560" w:type="dxa"/>
            <w:shd w:val="clear" w:color="auto" w:fill="auto"/>
            <w:vAlign w:val="center"/>
          </w:tcPr>
          <w:p w14:paraId="48ADD675">
            <w:pPr>
              <w:rPr>
                <w:rFonts w:ascii="仿宋" w:hAnsi="仿宋" w:eastAsia="仿宋"/>
              </w:rPr>
            </w:pPr>
            <w:r>
              <w:rPr>
                <w:rFonts w:hint="eastAsia" w:ascii="仿宋" w:hAnsi="仿宋" w:eastAsia="仿宋"/>
              </w:rPr>
              <w:t>青岛海洋地质研究所</w:t>
            </w:r>
          </w:p>
        </w:tc>
        <w:tc>
          <w:tcPr>
            <w:tcW w:w="1701" w:type="dxa"/>
            <w:shd w:val="clear" w:color="auto" w:fill="auto"/>
            <w:vAlign w:val="center"/>
          </w:tcPr>
          <w:p w14:paraId="2977E01C">
            <w:pPr>
              <w:rPr>
                <w:rFonts w:ascii="仿宋" w:hAnsi="仿宋" w:eastAsia="仿宋"/>
              </w:rPr>
            </w:pPr>
            <w:r>
              <w:rPr>
                <w:rFonts w:hint="eastAsia" w:ascii="仿宋" w:hAnsi="仿宋" w:eastAsia="仿宋"/>
              </w:rPr>
              <w:t>GBW04701、GBW04702、GBW04703</w:t>
            </w:r>
          </w:p>
        </w:tc>
        <w:tc>
          <w:tcPr>
            <w:tcW w:w="1309" w:type="dxa"/>
            <w:shd w:val="clear" w:color="auto" w:fill="auto"/>
            <w:vAlign w:val="center"/>
          </w:tcPr>
          <w:p w14:paraId="7E6AB096">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62F957A6">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04E02344">
            <w:pPr>
              <w:jc w:val="center"/>
              <w:rPr>
                <w:rFonts w:ascii="仿宋" w:hAnsi="仿宋" w:eastAsia="仿宋"/>
              </w:rPr>
            </w:pPr>
            <w:r>
              <w:rPr>
                <w:rFonts w:hint="eastAsia" w:ascii="仿宋" w:hAnsi="仿宋" w:eastAsia="仿宋"/>
              </w:rPr>
              <w:t xml:space="preserve">10.00 </w:t>
            </w:r>
          </w:p>
        </w:tc>
      </w:tr>
      <w:tr w14:paraId="3A50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696" w:type="dxa"/>
            <w:shd w:val="clear" w:color="auto" w:fill="auto"/>
            <w:noWrap/>
            <w:vAlign w:val="center"/>
          </w:tcPr>
          <w:p w14:paraId="4E305C66">
            <w:pPr>
              <w:jc w:val="center"/>
              <w:rPr>
                <w:rFonts w:ascii="仿宋" w:hAnsi="仿宋" w:eastAsia="仿宋"/>
              </w:rPr>
            </w:pPr>
            <w:r>
              <w:rPr>
                <w:rFonts w:hint="eastAsia" w:ascii="仿宋" w:hAnsi="仿宋" w:eastAsia="仿宋"/>
              </w:rPr>
              <w:t>4</w:t>
            </w:r>
          </w:p>
        </w:tc>
        <w:tc>
          <w:tcPr>
            <w:tcW w:w="2134" w:type="dxa"/>
            <w:shd w:val="clear" w:color="auto" w:fill="auto"/>
            <w:vAlign w:val="center"/>
          </w:tcPr>
          <w:p w14:paraId="14CAE147">
            <w:pPr>
              <w:rPr>
                <w:rFonts w:ascii="仿宋" w:hAnsi="仿宋" w:eastAsia="仿宋"/>
              </w:rPr>
            </w:pPr>
            <w:r>
              <w:rPr>
                <w:rFonts w:hint="eastAsia" w:ascii="仿宋" w:hAnsi="仿宋" w:eastAsia="仿宋"/>
              </w:rPr>
              <w:t>水产品感官评价指南</w:t>
            </w:r>
          </w:p>
        </w:tc>
        <w:tc>
          <w:tcPr>
            <w:tcW w:w="1560" w:type="dxa"/>
            <w:shd w:val="clear" w:color="auto" w:fill="auto"/>
            <w:vAlign w:val="center"/>
          </w:tcPr>
          <w:p w14:paraId="368F4AB3">
            <w:pPr>
              <w:rPr>
                <w:rFonts w:ascii="仿宋" w:hAnsi="仿宋" w:eastAsia="仿宋"/>
              </w:rPr>
            </w:pPr>
            <w:r>
              <w:rPr>
                <w:rFonts w:hint="eastAsia" w:ascii="仿宋" w:hAnsi="仿宋" w:eastAsia="仿宋"/>
              </w:rPr>
              <w:t>中国水产科学研究院黄海水产研究所</w:t>
            </w:r>
          </w:p>
        </w:tc>
        <w:tc>
          <w:tcPr>
            <w:tcW w:w="1701" w:type="dxa"/>
            <w:shd w:val="clear" w:color="auto" w:fill="auto"/>
            <w:vAlign w:val="center"/>
          </w:tcPr>
          <w:p w14:paraId="353172C3">
            <w:pPr>
              <w:rPr>
                <w:rFonts w:ascii="仿宋" w:hAnsi="仿宋" w:eastAsia="仿宋"/>
              </w:rPr>
            </w:pPr>
            <w:r>
              <w:rPr>
                <w:rFonts w:hint="eastAsia" w:ascii="仿宋" w:hAnsi="仿宋" w:eastAsia="仿宋"/>
              </w:rPr>
              <w:t>GB/T 37062-2018</w:t>
            </w:r>
          </w:p>
        </w:tc>
        <w:tc>
          <w:tcPr>
            <w:tcW w:w="1309" w:type="dxa"/>
            <w:shd w:val="clear" w:color="auto" w:fill="auto"/>
            <w:vAlign w:val="center"/>
          </w:tcPr>
          <w:p w14:paraId="47A607C6">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53FCF469">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05EF0F6D">
            <w:pPr>
              <w:jc w:val="center"/>
              <w:rPr>
                <w:rFonts w:ascii="仿宋" w:hAnsi="仿宋" w:eastAsia="仿宋"/>
              </w:rPr>
            </w:pPr>
            <w:r>
              <w:rPr>
                <w:rFonts w:hint="eastAsia" w:ascii="仿宋" w:hAnsi="仿宋" w:eastAsia="仿宋"/>
              </w:rPr>
              <w:t xml:space="preserve">10.00 </w:t>
            </w:r>
          </w:p>
        </w:tc>
      </w:tr>
      <w:tr w14:paraId="0E37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696" w:type="dxa"/>
            <w:shd w:val="clear" w:color="auto" w:fill="auto"/>
            <w:noWrap/>
            <w:vAlign w:val="center"/>
          </w:tcPr>
          <w:p w14:paraId="385EE358">
            <w:pPr>
              <w:jc w:val="center"/>
              <w:rPr>
                <w:rFonts w:ascii="仿宋" w:hAnsi="仿宋" w:eastAsia="仿宋"/>
              </w:rPr>
            </w:pPr>
            <w:r>
              <w:rPr>
                <w:rFonts w:hint="eastAsia" w:ascii="仿宋" w:hAnsi="仿宋" w:eastAsia="仿宋"/>
              </w:rPr>
              <w:t>5</w:t>
            </w:r>
          </w:p>
        </w:tc>
        <w:tc>
          <w:tcPr>
            <w:tcW w:w="2134" w:type="dxa"/>
            <w:shd w:val="clear" w:color="auto" w:fill="auto"/>
            <w:vAlign w:val="center"/>
          </w:tcPr>
          <w:p w14:paraId="0AAB6DD0">
            <w:pPr>
              <w:rPr>
                <w:rFonts w:ascii="仿宋" w:hAnsi="仿宋" w:eastAsia="仿宋"/>
              </w:rPr>
            </w:pPr>
            <w:r>
              <w:rPr>
                <w:rFonts w:hint="eastAsia" w:ascii="仿宋" w:hAnsi="仿宋" w:eastAsia="仿宋"/>
              </w:rPr>
              <w:t>石油和液体石油产品 储罐中液位和温度自动测量法 第5部分：油船舱中的温度测量</w:t>
            </w:r>
          </w:p>
        </w:tc>
        <w:tc>
          <w:tcPr>
            <w:tcW w:w="1560" w:type="dxa"/>
            <w:shd w:val="clear" w:color="auto" w:fill="auto"/>
            <w:vAlign w:val="center"/>
          </w:tcPr>
          <w:p w14:paraId="144C2B57">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7B6FF0CE">
            <w:pPr>
              <w:rPr>
                <w:rFonts w:ascii="仿宋" w:hAnsi="仿宋" w:eastAsia="仿宋"/>
              </w:rPr>
            </w:pPr>
            <w:r>
              <w:rPr>
                <w:rFonts w:hint="eastAsia" w:ascii="仿宋" w:hAnsi="仿宋" w:eastAsia="仿宋"/>
              </w:rPr>
              <w:t>GB/T 21451.5-2019</w:t>
            </w:r>
          </w:p>
        </w:tc>
        <w:tc>
          <w:tcPr>
            <w:tcW w:w="1309" w:type="dxa"/>
            <w:shd w:val="clear" w:color="auto" w:fill="auto"/>
            <w:vAlign w:val="center"/>
          </w:tcPr>
          <w:p w14:paraId="0591A441">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C158516">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4E28CB72">
            <w:pPr>
              <w:jc w:val="center"/>
              <w:rPr>
                <w:rFonts w:ascii="仿宋" w:hAnsi="仿宋" w:eastAsia="仿宋"/>
              </w:rPr>
            </w:pPr>
            <w:r>
              <w:rPr>
                <w:rFonts w:hint="eastAsia" w:ascii="仿宋" w:hAnsi="仿宋" w:eastAsia="仿宋"/>
              </w:rPr>
              <w:t xml:space="preserve">1.00 </w:t>
            </w:r>
          </w:p>
        </w:tc>
      </w:tr>
      <w:tr w14:paraId="1BF1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696" w:type="dxa"/>
            <w:shd w:val="clear" w:color="auto" w:fill="auto"/>
            <w:noWrap/>
            <w:vAlign w:val="center"/>
          </w:tcPr>
          <w:p w14:paraId="010EB26E">
            <w:pPr>
              <w:jc w:val="center"/>
              <w:rPr>
                <w:rFonts w:ascii="仿宋" w:hAnsi="仿宋" w:eastAsia="仿宋"/>
              </w:rPr>
            </w:pPr>
            <w:r>
              <w:rPr>
                <w:rFonts w:hint="eastAsia" w:ascii="仿宋" w:hAnsi="仿宋" w:eastAsia="仿宋"/>
              </w:rPr>
              <w:t>6</w:t>
            </w:r>
          </w:p>
        </w:tc>
        <w:tc>
          <w:tcPr>
            <w:tcW w:w="2134" w:type="dxa"/>
            <w:shd w:val="clear" w:color="auto" w:fill="auto"/>
            <w:vAlign w:val="center"/>
          </w:tcPr>
          <w:p w14:paraId="4A61C7D2">
            <w:pPr>
              <w:rPr>
                <w:rFonts w:ascii="仿宋" w:hAnsi="仿宋" w:eastAsia="仿宋"/>
              </w:rPr>
            </w:pPr>
            <w:r>
              <w:rPr>
                <w:rFonts w:hint="eastAsia" w:ascii="仿宋" w:hAnsi="仿宋" w:eastAsia="仿宋"/>
              </w:rPr>
              <w:t>无机化工产品中汞的测定 原子荧光光谱法</w:t>
            </w:r>
          </w:p>
        </w:tc>
        <w:tc>
          <w:tcPr>
            <w:tcW w:w="1560" w:type="dxa"/>
            <w:shd w:val="clear" w:color="auto" w:fill="auto"/>
            <w:vAlign w:val="center"/>
          </w:tcPr>
          <w:p w14:paraId="2E8729D7">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2530E999">
            <w:pPr>
              <w:rPr>
                <w:rFonts w:ascii="仿宋" w:hAnsi="仿宋" w:eastAsia="仿宋"/>
              </w:rPr>
            </w:pPr>
            <w:r>
              <w:rPr>
                <w:rFonts w:hint="eastAsia" w:ascii="仿宋" w:hAnsi="仿宋" w:eastAsia="仿宋"/>
              </w:rPr>
              <w:t>GB/T 36384-2018</w:t>
            </w:r>
          </w:p>
        </w:tc>
        <w:tc>
          <w:tcPr>
            <w:tcW w:w="1309" w:type="dxa"/>
            <w:shd w:val="clear" w:color="auto" w:fill="auto"/>
            <w:vAlign w:val="center"/>
          </w:tcPr>
          <w:p w14:paraId="26F41B2C">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7AF642C">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427C5F1C">
            <w:pPr>
              <w:jc w:val="center"/>
              <w:rPr>
                <w:rFonts w:ascii="仿宋" w:hAnsi="仿宋" w:eastAsia="仿宋"/>
              </w:rPr>
            </w:pPr>
            <w:r>
              <w:rPr>
                <w:rFonts w:hint="eastAsia" w:ascii="仿宋" w:hAnsi="仿宋" w:eastAsia="仿宋"/>
              </w:rPr>
              <w:t xml:space="preserve">1.00 </w:t>
            </w:r>
          </w:p>
        </w:tc>
      </w:tr>
      <w:tr w14:paraId="7609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32453FA2">
            <w:pPr>
              <w:jc w:val="center"/>
              <w:rPr>
                <w:rFonts w:ascii="仿宋" w:hAnsi="仿宋" w:eastAsia="仿宋"/>
              </w:rPr>
            </w:pPr>
            <w:r>
              <w:rPr>
                <w:rFonts w:hint="eastAsia" w:ascii="仿宋" w:hAnsi="仿宋" w:eastAsia="仿宋"/>
              </w:rPr>
              <w:t>7</w:t>
            </w:r>
          </w:p>
        </w:tc>
        <w:tc>
          <w:tcPr>
            <w:tcW w:w="2134" w:type="dxa"/>
            <w:shd w:val="clear" w:color="auto" w:fill="auto"/>
            <w:vAlign w:val="center"/>
          </w:tcPr>
          <w:p w14:paraId="299CDC5B">
            <w:pPr>
              <w:rPr>
                <w:rFonts w:ascii="仿宋" w:hAnsi="仿宋" w:eastAsia="仿宋"/>
              </w:rPr>
            </w:pPr>
            <w:r>
              <w:rPr>
                <w:rFonts w:hint="eastAsia" w:ascii="仿宋" w:hAnsi="仿宋" w:eastAsia="仿宋"/>
              </w:rPr>
              <w:t>榅桲锈病菌检疫鉴定方法</w:t>
            </w:r>
          </w:p>
        </w:tc>
        <w:tc>
          <w:tcPr>
            <w:tcW w:w="1560" w:type="dxa"/>
            <w:shd w:val="clear" w:color="auto" w:fill="auto"/>
            <w:vAlign w:val="center"/>
          </w:tcPr>
          <w:p w14:paraId="1FB4788F">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762262F2">
            <w:pPr>
              <w:rPr>
                <w:rFonts w:ascii="仿宋" w:hAnsi="仿宋" w:eastAsia="仿宋"/>
              </w:rPr>
            </w:pPr>
            <w:r>
              <w:rPr>
                <w:rFonts w:hint="eastAsia" w:ascii="仿宋" w:hAnsi="仿宋" w:eastAsia="仿宋"/>
              </w:rPr>
              <w:t>GB/T 36801-2018</w:t>
            </w:r>
          </w:p>
        </w:tc>
        <w:tc>
          <w:tcPr>
            <w:tcW w:w="1309" w:type="dxa"/>
            <w:shd w:val="clear" w:color="auto" w:fill="auto"/>
            <w:vAlign w:val="center"/>
          </w:tcPr>
          <w:p w14:paraId="4E15072D">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F4077D3">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437AB2A3">
            <w:pPr>
              <w:jc w:val="center"/>
              <w:rPr>
                <w:rFonts w:ascii="仿宋" w:hAnsi="仿宋" w:eastAsia="仿宋"/>
              </w:rPr>
            </w:pPr>
            <w:r>
              <w:rPr>
                <w:rFonts w:hint="eastAsia" w:ascii="仿宋" w:hAnsi="仿宋" w:eastAsia="仿宋"/>
              </w:rPr>
              <w:t xml:space="preserve">1.00 </w:t>
            </w:r>
          </w:p>
        </w:tc>
      </w:tr>
      <w:tr w14:paraId="5E4C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29A1F110">
            <w:pPr>
              <w:jc w:val="center"/>
              <w:rPr>
                <w:rFonts w:ascii="仿宋" w:hAnsi="仿宋" w:eastAsia="仿宋"/>
              </w:rPr>
            </w:pPr>
            <w:r>
              <w:rPr>
                <w:rFonts w:hint="eastAsia" w:ascii="仿宋" w:hAnsi="仿宋" w:eastAsia="仿宋"/>
              </w:rPr>
              <w:t>8</w:t>
            </w:r>
          </w:p>
        </w:tc>
        <w:tc>
          <w:tcPr>
            <w:tcW w:w="2134" w:type="dxa"/>
            <w:shd w:val="clear" w:color="auto" w:fill="auto"/>
            <w:vAlign w:val="center"/>
          </w:tcPr>
          <w:p w14:paraId="46573102">
            <w:pPr>
              <w:rPr>
                <w:rFonts w:ascii="仿宋" w:hAnsi="仿宋" w:eastAsia="仿宋"/>
              </w:rPr>
            </w:pPr>
            <w:r>
              <w:rPr>
                <w:rFonts w:hint="eastAsia" w:ascii="仿宋" w:hAnsi="仿宋" w:eastAsia="仿宋"/>
              </w:rPr>
              <w:t>冷杉枯梢病菌检疫鉴定方法</w:t>
            </w:r>
          </w:p>
        </w:tc>
        <w:tc>
          <w:tcPr>
            <w:tcW w:w="1560" w:type="dxa"/>
            <w:shd w:val="clear" w:color="auto" w:fill="auto"/>
            <w:vAlign w:val="center"/>
          </w:tcPr>
          <w:p w14:paraId="38FBD176">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137BCE53">
            <w:pPr>
              <w:rPr>
                <w:rFonts w:ascii="仿宋" w:hAnsi="仿宋" w:eastAsia="仿宋"/>
              </w:rPr>
            </w:pPr>
            <w:r>
              <w:rPr>
                <w:rFonts w:hint="eastAsia" w:ascii="仿宋" w:hAnsi="仿宋" w:eastAsia="仿宋"/>
              </w:rPr>
              <w:t>GB/T 36818-2018</w:t>
            </w:r>
          </w:p>
        </w:tc>
        <w:tc>
          <w:tcPr>
            <w:tcW w:w="1309" w:type="dxa"/>
            <w:shd w:val="clear" w:color="auto" w:fill="auto"/>
            <w:vAlign w:val="center"/>
          </w:tcPr>
          <w:p w14:paraId="1E6ACACA">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91FDD3F">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75FA0941">
            <w:pPr>
              <w:jc w:val="center"/>
              <w:rPr>
                <w:rFonts w:ascii="仿宋" w:hAnsi="仿宋" w:eastAsia="仿宋"/>
              </w:rPr>
            </w:pPr>
            <w:r>
              <w:rPr>
                <w:rFonts w:hint="eastAsia" w:ascii="仿宋" w:hAnsi="仿宋" w:eastAsia="仿宋"/>
              </w:rPr>
              <w:t xml:space="preserve">1.00 </w:t>
            </w:r>
          </w:p>
        </w:tc>
      </w:tr>
      <w:tr w14:paraId="602D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07995723">
            <w:pPr>
              <w:jc w:val="center"/>
              <w:rPr>
                <w:rFonts w:ascii="仿宋" w:hAnsi="仿宋" w:eastAsia="仿宋"/>
              </w:rPr>
            </w:pPr>
            <w:r>
              <w:rPr>
                <w:rFonts w:hint="eastAsia" w:ascii="仿宋" w:hAnsi="仿宋" w:eastAsia="仿宋"/>
              </w:rPr>
              <w:t>9</w:t>
            </w:r>
          </w:p>
        </w:tc>
        <w:tc>
          <w:tcPr>
            <w:tcW w:w="2134" w:type="dxa"/>
            <w:shd w:val="clear" w:color="auto" w:fill="auto"/>
            <w:vAlign w:val="center"/>
          </w:tcPr>
          <w:p w14:paraId="01B7DF5C">
            <w:pPr>
              <w:rPr>
                <w:rFonts w:ascii="仿宋" w:hAnsi="仿宋" w:eastAsia="仿宋"/>
              </w:rPr>
            </w:pPr>
            <w:r>
              <w:rPr>
                <w:rFonts w:hint="eastAsia" w:ascii="仿宋" w:hAnsi="仿宋" w:eastAsia="仿宋"/>
              </w:rPr>
              <w:t>北美刺龙葵检疫鉴定方法</w:t>
            </w:r>
          </w:p>
        </w:tc>
        <w:tc>
          <w:tcPr>
            <w:tcW w:w="1560" w:type="dxa"/>
            <w:shd w:val="clear" w:color="auto" w:fill="auto"/>
            <w:vAlign w:val="center"/>
          </w:tcPr>
          <w:p w14:paraId="266EF39E">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1232912D">
            <w:pPr>
              <w:rPr>
                <w:rFonts w:ascii="仿宋" w:hAnsi="仿宋" w:eastAsia="仿宋"/>
              </w:rPr>
            </w:pPr>
            <w:r>
              <w:rPr>
                <w:rFonts w:hint="eastAsia" w:ascii="仿宋" w:hAnsi="仿宋" w:eastAsia="仿宋"/>
              </w:rPr>
              <w:t>GB/T 36819-2018</w:t>
            </w:r>
          </w:p>
        </w:tc>
        <w:tc>
          <w:tcPr>
            <w:tcW w:w="1309" w:type="dxa"/>
            <w:shd w:val="clear" w:color="auto" w:fill="auto"/>
            <w:vAlign w:val="center"/>
          </w:tcPr>
          <w:p w14:paraId="2C1C8CBB">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250C2161">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3F7CA334">
            <w:pPr>
              <w:jc w:val="center"/>
              <w:rPr>
                <w:rFonts w:ascii="仿宋" w:hAnsi="仿宋" w:eastAsia="仿宋"/>
              </w:rPr>
            </w:pPr>
            <w:r>
              <w:rPr>
                <w:rFonts w:hint="eastAsia" w:ascii="仿宋" w:hAnsi="仿宋" w:eastAsia="仿宋"/>
              </w:rPr>
              <w:t xml:space="preserve">1.00 </w:t>
            </w:r>
          </w:p>
        </w:tc>
      </w:tr>
      <w:tr w14:paraId="1213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38FF813D">
            <w:pPr>
              <w:jc w:val="center"/>
              <w:rPr>
                <w:rFonts w:ascii="仿宋" w:hAnsi="仿宋" w:eastAsia="仿宋"/>
              </w:rPr>
            </w:pPr>
            <w:r>
              <w:rPr>
                <w:rFonts w:hint="eastAsia" w:ascii="仿宋" w:hAnsi="仿宋" w:eastAsia="仿宋"/>
              </w:rPr>
              <w:t>10</w:t>
            </w:r>
          </w:p>
        </w:tc>
        <w:tc>
          <w:tcPr>
            <w:tcW w:w="2134" w:type="dxa"/>
            <w:shd w:val="clear" w:color="auto" w:fill="auto"/>
            <w:vAlign w:val="center"/>
          </w:tcPr>
          <w:p w14:paraId="26EFC1AD">
            <w:pPr>
              <w:rPr>
                <w:rFonts w:ascii="仿宋" w:hAnsi="仿宋" w:eastAsia="仿宋"/>
              </w:rPr>
            </w:pPr>
            <w:r>
              <w:rPr>
                <w:rFonts w:hint="eastAsia" w:ascii="仿宋" w:hAnsi="仿宋" w:eastAsia="仿宋"/>
              </w:rPr>
              <w:t>松纺锤瘤锈病菌检疫鉴定方法</w:t>
            </w:r>
          </w:p>
        </w:tc>
        <w:tc>
          <w:tcPr>
            <w:tcW w:w="1560" w:type="dxa"/>
            <w:shd w:val="clear" w:color="auto" w:fill="auto"/>
            <w:vAlign w:val="center"/>
          </w:tcPr>
          <w:p w14:paraId="0FF97303">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577F9CC0">
            <w:pPr>
              <w:rPr>
                <w:rFonts w:ascii="仿宋" w:hAnsi="仿宋" w:eastAsia="仿宋"/>
              </w:rPr>
            </w:pPr>
            <w:r>
              <w:rPr>
                <w:rFonts w:hint="eastAsia" w:ascii="仿宋" w:hAnsi="仿宋" w:eastAsia="仿宋"/>
              </w:rPr>
              <w:t>GB/T 36831-2018</w:t>
            </w:r>
          </w:p>
        </w:tc>
        <w:tc>
          <w:tcPr>
            <w:tcW w:w="1309" w:type="dxa"/>
            <w:shd w:val="clear" w:color="auto" w:fill="auto"/>
            <w:vAlign w:val="center"/>
          </w:tcPr>
          <w:p w14:paraId="4FBC9063">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12A3A45">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46217ED4">
            <w:pPr>
              <w:jc w:val="center"/>
              <w:rPr>
                <w:rFonts w:ascii="仿宋" w:hAnsi="仿宋" w:eastAsia="仿宋"/>
              </w:rPr>
            </w:pPr>
            <w:r>
              <w:rPr>
                <w:rFonts w:hint="eastAsia" w:ascii="仿宋" w:hAnsi="仿宋" w:eastAsia="仿宋"/>
              </w:rPr>
              <w:t xml:space="preserve">1.00 </w:t>
            </w:r>
          </w:p>
        </w:tc>
      </w:tr>
      <w:tr w14:paraId="07B3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7BCD057E">
            <w:pPr>
              <w:jc w:val="center"/>
              <w:rPr>
                <w:rFonts w:ascii="仿宋" w:hAnsi="仿宋" w:eastAsia="仿宋"/>
              </w:rPr>
            </w:pPr>
            <w:r>
              <w:rPr>
                <w:rFonts w:hint="eastAsia" w:ascii="仿宋" w:hAnsi="仿宋" w:eastAsia="仿宋"/>
              </w:rPr>
              <w:t>11</w:t>
            </w:r>
          </w:p>
        </w:tc>
        <w:tc>
          <w:tcPr>
            <w:tcW w:w="2134" w:type="dxa"/>
            <w:shd w:val="clear" w:color="auto" w:fill="auto"/>
            <w:vAlign w:val="center"/>
          </w:tcPr>
          <w:p w14:paraId="072DF413">
            <w:pPr>
              <w:rPr>
                <w:rFonts w:ascii="仿宋" w:hAnsi="仿宋" w:eastAsia="仿宋"/>
              </w:rPr>
            </w:pPr>
            <w:r>
              <w:rPr>
                <w:rFonts w:hint="eastAsia" w:ascii="仿宋" w:hAnsi="仿宋" w:eastAsia="仿宋"/>
              </w:rPr>
              <w:t>马铃薯X病毒检疫鉴定方法</w:t>
            </w:r>
          </w:p>
        </w:tc>
        <w:tc>
          <w:tcPr>
            <w:tcW w:w="1560" w:type="dxa"/>
            <w:shd w:val="clear" w:color="auto" w:fill="auto"/>
            <w:vAlign w:val="center"/>
          </w:tcPr>
          <w:p w14:paraId="1AEC55B0">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6018AB44">
            <w:pPr>
              <w:rPr>
                <w:rFonts w:ascii="仿宋" w:hAnsi="仿宋" w:eastAsia="仿宋"/>
              </w:rPr>
            </w:pPr>
            <w:r>
              <w:rPr>
                <w:rFonts w:hint="eastAsia" w:ascii="仿宋" w:hAnsi="仿宋" w:eastAsia="仿宋"/>
              </w:rPr>
              <w:t>GB/T 36833-2018</w:t>
            </w:r>
          </w:p>
        </w:tc>
        <w:tc>
          <w:tcPr>
            <w:tcW w:w="1309" w:type="dxa"/>
            <w:shd w:val="clear" w:color="auto" w:fill="auto"/>
            <w:vAlign w:val="center"/>
          </w:tcPr>
          <w:p w14:paraId="730240FD">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ADF1CEB">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77EDA57E">
            <w:pPr>
              <w:jc w:val="center"/>
              <w:rPr>
                <w:rFonts w:ascii="仿宋" w:hAnsi="仿宋" w:eastAsia="仿宋"/>
              </w:rPr>
            </w:pPr>
            <w:r>
              <w:rPr>
                <w:rFonts w:hint="eastAsia" w:ascii="仿宋" w:hAnsi="仿宋" w:eastAsia="仿宋"/>
              </w:rPr>
              <w:t xml:space="preserve">1.00 </w:t>
            </w:r>
          </w:p>
        </w:tc>
      </w:tr>
      <w:tr w14:paraId="67EC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742D3898">
            <w:pPr>
              <w:jc w:val="center"/>
              <w:rPr>
                <w:rFonts w:ascii="仿宋" w:hAnsi="仿宋" w:eastAsia="仿宋"/>
              </w:rPr>
            </w:pPr>
            <w:r>
              <w:rPr>
                <w:rFonts w:hint="eastAsia" w:ascii="仿宋" w:hAnsi="仿宋" w:eastAsia="仿宋"/>
              </w:rPr>
              <w:t>12</w:t>
            </w:r>
          </w:p>
        </w:tc>
        <w:tc>
          <w:tcPr>
            <w:tcW w:w="2134" w:type="dxa"/>
            <w:shd w:val="clear" w:color="auto" w:fill="auto"/>
            <w:vAlign w:val="center"/>
          </w:tcPr>
          <w:p w14:paraId="415D4BF8">
            <w:pPr>
              <w:rPr>
                <w:rFonts w:ascii="仿宋" w:hAnsi="仿宋" w:eastAsia="仿宋"/>
              </w:rPr>
            </w:pPr>
            <w:r>
              <w:rPr>
                <w:rFonts w:hint="eastAsia" w:ascii="仿宋" w:hAnsi="仿宋" w:eastAsia="仿宋"/>
              </w:rPr>
              <w:t>马铃薯M病毒检疫鉴定方法</w:t>
            </w:r>
          </w:p>
        </w:tc>
        <w:tc>
          <w:tcPr>
            <w:tcW w:w="1560" w:type="dxa"/>
            <w:shd w:val="clear" w:color="auto" w:fill="auto"/>
            <w:vAlign w:val="center"/>
          </w:tcPr>
          <w:p w14:paraId="611B1A97">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7E6F0F4B">
            <w:pPr>
              <w:rPr>
                <w:rFonts w:ascii="仿宋" w:hAnsi="仿宋" w:eastAsia="仿宋"/>
              </w:rPr>
            </w:pPr>
            <w:r>
              <w:rPr>
                <w:rFonts w:hint="eastAsia" w:ascii="仿宋" w:hAnsi="仿宋" w:eastAsia="仿宋"/>
              </w:rPr>
              <w:t>GB/T 36846-2019</w:t>
            </w:r>
          </w:p>
        </w:tc>
        <w:tc>
          <w:tcPr>
            <w:tcW w:w="1309" w:type="dxa"/>
            <w:shd w:val="clear" w:color="auto" w:fill="auto"/>
            <w:vAlign w:val="center"/>
          </w:tcPr>
          <w:p w14:paraId="4A723ED1">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2C932EE2">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6F529F73">
            <w:pPr>
              <w:jc w:val="center"/>
              <w:rPr>
                <w:rFonts w:ascii="仿宋" w:hAnsi="仿宋" w:eastAsia="仿宋"/>
              </w:rPr>
            </w:pPr>
            <w:r>
              <w:rPr>
                <w:rFonts w:hint="eastAsia" w:ascii="仿宋" w:hAnsi="仿宋" w:eastAsia="仿宋"/>
              </w:rPr>
              <w:t xml:space="preserve">1.00 </w:t>
            </w:r>
          </w:p>
        </w:tc>
      </w:tr>
      <w:tr w14:paraId="403B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0C4D6D7F">
            <w:pPr>
              <w:jc w:val="center"/>
              <w:rPr>
                <w:rFonts w:ascii="仿宋" w:hAnsi="仿宋" w:eastAsia="仿宋"/>
              </w:rPr>
            </w:pPr>
            <w:r>
              <w:rPr>
                <w:rFonts w:hint="eastAsia" w:ascii="仿宋" w:hAnsi="仿宋" w:eastAsia="仿宋"/>
              </w:rPr>
              <w:t>13</w:t>
            </w:r>
          </w:p>
        </w:tc>
        <w:tc>
          <w:tcPr>
            <w:tcW w:w="2134" w:type="dxa"/>
            <w:shd w:val="clear" w:color="auto" w:fill="auto"/>
            <w:vAlign w:val="center"/>
          </w:tcPr>
          <w:p w14:paraId="783A8B84">
            <w:pPr>
              <w:rPr>
                <w:rFonts w:ascii="仿宋" w:hAnsi="仿宋" w:eastAsia="仿宋"/>
              </w:rPr>
            </w:pPr>
            <w:r>
              <w:rPr>
                <w:rFonts w:hint="eastAsia" w:ascii="仿宋" w:hAnsi="仿宋" w:eastAsia="仿宋"/>
              </w:rPr>
              <w:t>澳洲葡萄类病毒检疫鉴定方法</w:t>
            </w:r>
          </w:p>
        </w:tc>
        <w:tc>
          <w:tcPr>
            <w:tcW w:w="1560" w:type="dxa"/>
            <w:shd w:val="clear" w:color="auto" w:fill="auto"/>
            <w:vAlign w:val="center"/>
          </w:tcPr>
          <w:p w14:paraId="1026F918">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1F95B0A7">
            <w:pPr>
              <w:rPr>
                <w:rFonts w:ascii="仿宋" w:hAnsi="仿宋" w:eastAsia="仿宋"/>
              </w:rPr>
            </w:pPr>
            <w:r>
              <w:rPr>
                <w:rFonts w:hint="eastAsia" w:ascii="仿宋" w:hAnsi="仿宋" w:eastAsia="仿宋"/>
              </w:rPr>
              <w:t>GB/T 36770-2018</w:t>
            </w:r>
          </w:p>
        </w:tc>
        <w:tc>
          <w:tcPr>
            <w:tcW w:w="1309" w:type="dxa"/>
            <w:shd w:val="clear" w:color="auto" w:fill="auto"/>
            <w:vAlign w:val="center"/>
          </w:tcPr>
          <w:p w14:paraId="6002AC33">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4CBDC093">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6B15ADA5">
            <w:pPr>
              <w:jc w:val="center"/>
              <w:rPr>
                <w:rFonts w:ascii="仿宋" w:hAnsi="仿宋" w:eastAsia="仿宋"/>
              </w:rPr>
            </w:pPr>
            <w:r>
              <w:rPr>
                <w:rFonts w:hint="eastAsia" w:ascii="仿宋" w:hAnsi="仿宋" w:eastAsia="仿宋"/>
              </w:rPr>
              <w:t xml:space="preserve">1.00 </w:t>
            </w:r>
          </w:p>
        </w:tc>
      </w:tr>
      <w:tr w14:paraId="273F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0D35845A">
            <w:pPr>
              <w:jc w:val="center"/>
              <w:rPr>
                <w:rFonts w:ascii="仿宋" w:hAnsi="仿宋" w:eastAsia="仿宋"/>
              </w:rPr>
            </w:pPr>
            <w:r>
              <w:rPr>
                <w:rFonts w:hint="eastAsia" w:ascii="仿宋" w:hAnsi="仿宋" w:eastAsia="仿宋"/>
              </w:rPr>
              <w:t>14</w:t>
            </w:r>
          </w:p>
        </w:tc>
        <w:tc>
          <w:tcPr>
            <w:tcW w:w="2134" w:type="dxa"/>
            <w:shd w:val="clear" w:color="auto" w:fill="auto"/>
            <w:vAlign w:val="center"/>
          </w:tcPr>
          <w:p w14:paraId="7648A199">
            <w:pPr>
              <w:rPr>
                <w:rFonts w:ascii="仿宋" w:hAnsi="仿宋" w:eastAsia="仿宋"/>
              </w:rPr>
            </w:pPr>
            <w:r>
              <w:rPr>
                <w:rFonts w:hint="eastAsia" w:ascii="仿宋" w:hAnsi="仿宋" w:eastAsia="仿宋"/>
              </w:rPr>
              <w:t>杨树（细菌性）枯萎病菌检疫鉴定方法</w:t>
            </w:r>
          </w:p>
        </w:tc>
        <w:tc>
          <w:tcPr>
            <w:tcW w:w="1560" w:type="dxa"/>
            <w:shd w:val="clear" w:color="auto" w:fill="auto"/>
            <w:vAlign w:val="center"/>
          </w:tcPr>
          <w:p w14:paraId="5D32B944">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22517C95">
            <w:pPr>
              <w:rPr>
                <w:rFonts w:ascii="仿宋" w:hAnsi="仿宋" w:eastAsia="仿宋"/>
              </w:rPr>
            </w:pPr>
            <w:r>
              <w:rPr>
                <w:rFonts w:hint="eastAsia" w:ascii="仿宋" w:hAnsi="仿宋" w:eastAsia="仿宋"/>
              </w:rPr>
              <w:t>GB/T 36807-2018</w:t>
            </w:r>
          </w:p>
        </w:tc>
        <w:tc>
          <w:tcPr>
            <w:tcW w:w="1309" w:type="dxa"/>
            <w:shd w:val="clear" w:color="auto" w:fill="auto"/>
            <w:vAlign w:val="center"/>
          </w:tcPr>
          <w:p w14:paraId="15404304">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C2B62B0">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5F2F8EDA">
            <w:pPr>
              <w:jc w:val="center"/>
              <w:rPr>
                <w:rFonts w:ascii="仿宋" w:hAnsi="仿宋" w:eastAsia="仿宋"/>
              </w:rPr>
            </w:pPr>
            <w:r>
              <w:rPr>
                <w:rFonts w:hint="eastAsia" w:ascii="仿宋" w:hAnsi="仿宋" w:eastAsia="仿宋"/>
              </w:rPr>
              <w:t xml:space="preserve">1.00 </w:t>
            </w:r>
          </w:p>
        </w:tc>
      </w:tr>
      <w:tr w14:paraId="1E5C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3AE13974">
            <w:pPr>
              <w:jc w:val="center"/>
              <w:rPr>
                <w:rFonts w:ascii="仿宋" w:hAnsi="仿宋" w:eastAsia="仿宋"/>
              </w:rPr>
            </w:pPr>
            <w:r>
              <w:rPr>
                <w:rFonts w:hint="eastAsia" w:ascii="仿宋" w:hAnsi="仿宋" w:eastAsia="仿宋"/>
              </w:rPr>
              <w:t>15</w:t>
            </w:r>
          </w:p>
        </w:tc>
        <w:tc>
          <w:tcPr>
            <w:tcW w:w="2134" w:type="dxa"/>
            <w:shd w:val="clear" w:color="auto" w:fill="auto"/>
            <w:vAlign w:val="center"/>
          </w:tcPr>
          <w:p w14:paraId="5B2ACA45">
            <w:pPr>
              <w:rPr>
                <w:rFonts w:ascii="仿宋" w:hAnsi="仿宋" w:eastAsia="仿宋"/>
              </w:rPr>
            </w:pPr>
            <w:r>
              <w:rPr>
                <w:rFonts w:hint="eastAsia" w:ascii="仿宋" w:hAnsi="仿宋" w:eastAsia="仿宋"/>
              </w:rPr>
              <w:t>刺黄花稔检疫鉴定方法</w:t>
            </w:r>
          </w:p>
        </w:tc>
        <w:tc>
          <w:tcPr>
            <w:tcW w:w="1560" w:type="dxa"/>
            <w:shd w:val="clear" w:color="auto" w:fill="auto"/>
            <w:vAlign w:val="center"/>
          </w:tcPr>
          <w:p w14:paraId="3F76E47F">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726753F2">
            <w:pPr>
              <w:rPr>
                <w:rFonts w:ascii="仿宋" w:hAnsi="仿宋" w:eastAsia="仿宋"/>
              </w:rPr>
            </w:pPr>
            <w:r>
              <w:rPr>
                <w:rFonts w:hint="eastAsia" w:ascii="仿宋" w:hAnsi="仿宋" w:eastAsia="仿宋"/>
              </w:rPr>
              <w:t>GB/T 36811-2018</w:t>
            </w:r>
          </w:p>
        </w:tc>
        <w:tc>
          <w:tcPr>
            <w:tcW w:w="1309" w:type="dxa"/>
            <w:shd w:val="clear" w:color="auto" w:fill="auto"/>
            <w:vAlign w:val="center"/>
          </w:tcPr>
          <w:p w14:paraId="1ADC5060">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1EF39F52">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7492EE8F">
            <w:pPr>
              <w:jc w:val="center"/>
              <w:rPr>
                <w:rFonts w:ascii="仿宋" w:hAnsi="仿宋" w:eastAsia="仿宋"/>
              </w:rPr>
            </w:pPr>
            <w:r>
              <w:rPr>
                <w:rFonts w:hint="eastAsia" w:ascii="仿宋" w:hAnsi="仿宋" w:eastAsia="仿宋"/>
              </w:rPr>
              <w:t xml:space="preserve">1.00 </w:t>
            </w:r>
          </w:p>
        </w:tc>
      </w:tr>
      <w:tr w14:paraId="6320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7E081E6A">
            <w:pPr>
              <w:jc w:val="center"/>
              <w:rPr>
                <w:rFonts w:ascii="仿宋" w:hAnsi="仿宋" w:eastAsia="仿宋"/>
              </w:rPr>
            </w:pPr>
            <w:r>
              <w:rPr>
                <w:rFonts w:hint="eastAsia" w:ascii="仿宋" w:hAnsi="仿宋" w:eastAsia="仿宋"/>
              </w:rPr>
              <w:t>16</w:t>
            </w:r>
          </w:p>
        </w:tc>
        <w:tc>
          <w:tcPr>
            <w:tcW w:w="2134" w:type="dxa"/>
            <w:shd w:val="clear" w:color="auto" w:fill="auto"/>
            <w:vAlign w:val="center"/>
          </w:tcPr>
          <w:p w14:paraId="5425485E">
            <w:pPr>
              <w:rPr>
                <w:rFonts w:ascii="仿宋" w:hAnsi="仿宋" w:eastAsia="仿宋"/>
              </w:rPr>
            </w:pPr>
            <w:r>
              <w:rPr>
                <w:rFonts w:hint="eastAsia" w:ascii="仿宋" w:hAnsi="仿宋" w:eastAsia="仿宋"/>
              </w:rPr>
              <w:t>花生黑腐病菌检疫鉴定方法</w:t>
            </w:r>
          </w:p>
        </w:tc>
        <w:tc>
          <w:tcPr>
            <w:tcW w:w="1560" w:type="dxa"/>
            <w:shd w:val="clear" w:color="auto" w:fill="auto"/>
            <w:vAlign w:val="center"/>
          </w:tcPr>
          <w:p w14:paraId="0ECA35EB">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32050FE8">
            <w:pPr>
              <w:rPr>
                <w:rFonts w:ascii="仿宋" w:hAnsi="仿宋" w:eastAsia="仿宋"/>
              </w:rPr>
            </w:pPr>
            <w:r>
              <w:rPr>
                <w:rFonts w:hint="eastAsia" w:ascii="仿宋" w:hAnsi="仿宋" w:eastAsia="仿宋"/>
              </w:rPr>
              <w:t>GB/T 36821-2018</w:t>
            </w:r>
          </w:p>
        </w:tc>
        <w:tc>
          <w:tcPr>
            <w:tcW w:w="1309" w:type="dxa"/>
            <w:shd w:val="clear" w:color="auto" w:fill="auto"/>
            <w:vAlign w:val="center"/>
          </w:tcPr>
          <w:p w14:paraId="6DE49EE6">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3443F62A">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7BCBE486">
            <w:pPr>
              <w:jc w:val="center"/>
              <w:rPr>
                <w:rFonts w:ascii="仿宋" w:hAnsi="仿宋" w:eastAsia="仿宋"/>
              </w:rPr>
            </w:pPr>
            <w:r>
              <w:rPr>
                <w:rFonts w:hint="eastAsia" w:ascii="仿宋" w:hAnsi="仿宋" w:eastAsia="仿宋"/>
              </w:rPr>
              <w:t xml:space="preserve">1.00 </w:t>
            </w:r>
          </w:p>
        </w:tc>
      </w:tr>
      <w:tr w14:paraId="06D6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55E2DA83">
            <w:pPr>
              <w:jc w:val="center"/>
              <w:rPr>
                <w:rFonts w:ascii="仿宋" w:hAnsi="仿宋" w:eastAsia="仿宋"/>
              </w:rPr>
            </w:pPr>
            <w:r>
              <w:rPr>
                <w:rFonts w:hint="eastAsia" w:ascii="仿宋" w:hAnsi="仿宋" w:eastAsia="仿宋"/>
              </w:rPr>
              <w:t>17</w:t>
            </w:r>
          </w:p>
        </w:tc>
        <w:tc>
          <w:tcPr>
            <w:tcW w:w="2134" w:type="dxa"/>
            <w:shd w:val="clear" w:color="auto" w:fill="auto"/>
            <w:vAlign w:val="center"/>
          </w:tcPr>
          <w:p w14:paraId="15150002">
            <w:pPr>
              <w:rPr>
                <w:rFonts w:ascii="仿宋" w:hAnsi="仿宋" w:eastAsia="仿宋"/>
              </w:rPr>
            </w:pPr>
            <w:r>
              <w:rPr>
                <w:rFonts w:hint="eastAsia" w:ascii="仿宋" w:hAnsi="仿宋" w:eastAsia="仿宋"/>
              </w:rPr>
              <w:t>柑橘顽固病螺原体检疫鉴定方法</w:t>
            </w:r>
          </w:p>
        </w:tc>
        <w:tc>
          <w:tcPr>
            <w:tcW w:w="1560" w:type="dxa"/>
            <w:shd w:val="clear" w:color="auto" w:fill="auto"/>
            <w:vAlign w:val="center"/>
          </w:tcPr>
          <w:p w14:paraId="365A4C85">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37D2550E">
            <w:pPr>
              <w:rPr>
                <w:rFonts w:ascii="仿宋" w:hAnsi="仿宋" w:eastAsia="仿宋"/>
              </w:rPr>
            </w:pPr>
            <w:r>
              <w:rPr>
                <w:rFonts w:hint="eastAsia" w:ascii="仿宋" w:hAnsi="仿宋" w:eastAsia="仿宋"/>
              </w:rPr>
              <w:t>GB/T 36845-2018</w:t>
            </w:r>
          </w:p>
        </w:tc>
        <w:tc>
          <w:tcPr>
            <w:tcW w:w="1309" w:type="dxa"/>
            <w:shd w:val="clear" w:color="auto" w:fill="auto"/>
            <w:vAlign w:val="center"/>
          </w:tcPr>
          <w:p w14:paraId="4465951D">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046DDD7">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09823CEE">
            <w:pPr>
              <w:jc w:val="center"/>
              <w:rPr>
                <w:rFonts w:ascii="仿宋" w:hAnsi="仿宋" w:eastAsia="仿宋"/>
              </w:rPr>
            </w:pPr>
            <w:r>
              <w:rPr>
                <w:rFonts w:hint="eastAsia" w:ascii="仿宋" w:hAnsi="仿宋" w:eastAsia="仿宋"/>
              </w:rPr>
              <w:t xml:space="preserve">1.00 </w:t>
            </w:r>
          </w:p>
        </w:tc>
      </w:tr>
      <w:tr w14:paraId="6D30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3E39986F">
            <w:pPr>
              <w:jc w:val="center"/>
              <w:rPr>
                <w:rFonts w:ascii="仿宋" w:hAnsi="仿宋" w:eastAsia="仿宋"/>
              </w:rPr>
            </w:pPr>
            <w:r>
              <w:rPr>
                <w:rFonts w:hint="eastAsia" w:ascii="仿宋" w:hAnsi="仿宋" w:eastAsia="仿宋"/>
              </w:rPr>
              <w:t>18</w:t>
            </w:r>
          </w:p>
        </w:tc>
        <w:tc>
          <w:tcPr>
            <w:tcW w:w="2134" w:type="dxa"/>
            <w:shd w:val="clear" w:color="auto" w:fill="auto"/>
            <w:vAlign w:val="center"/>
          </w:tcPr>
          <w:p w14:paraId="353F3B11">
            <w:pPr>
              <w:rPr>
                <w:rFonts w:ascii="仿宋" w:hAnsi="仿宋" w:eastAsia="仿宋"/>
              </w:rPr>
            </w:pPr>
            <w:r>
              <w:rPr>
                <w:rFonts w:hint="eastAsia" w:ascii="仿宋" w:hAnsi="仿宋" w:eastAsia="仿宋"/>
              </w:rPr>
              <w:t>鳄梨日斑类病毒检疫鉴定方法</w:t>
            </w:r>
          </w:p>
        </w:tc>
        <w:tc>
          <w:tcPr>
            <w:tcW w:w="1560" w:type="dxa"/>
            <w:shd w:val="clear" w:color="auto" w:fill="auto"/>
            <w:vAlign w:val="center"/>
          </w:tcPr>
          <w:p w14:paraId="73E1CB79">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29F4B862">
            <w:pPr>
              <w:rPr>
                <w:rFonts w:ascii="仿宋" w:hAnsi="仿宋" w:eastAsia="仿宋"/>
              </w:rPr>
            </w:pPr>
            <w:r>
              <w:rPr>
                <w:rFonts w:hint="eastAsia" w:ascii="仿宋" w:hAnsi="仿宋" w:eastAsia="仿宋"/>
              </w:rPr>
              <w:t>GB/T 36848-2018</w:t>
            </w:r>
          </w:p>
        </w:tc>
        <w:tc>
          <w:tcPr>
            <w:tcW w:w="1309" w:type="dxa"/>
            <w:shd w:val="clear" w:color="auto" w:fill="auto"/>
            <w:vAlign w:val="center"/>
          </w:tcPr>
          <w:p w14:paraId="036230FE">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13C93B9A">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2997537D">
            <w:pPr>
              <w:jc w:val="center"/>
              <w:rPr>
                <w:rFonts w:ascii="仿宋" w:hAnsi="仿宋" w:eastAsia="仿宋"/>
              </w:rPr>
            </w:pPr>
            <w:r>
              <w:rPr>
                <w:rFonts w:hint="eastAsia" w:ascii="仿宋" w:hAnsi="仿宋" w:eastAsia="仿宋"/>
              </w:rPr>
              <w:t xml:space="preserve">1.00 </w:t>
            </w:r>
          </w:p>
        </w:tc>
      </w:tr>
      <w:tr w14:paraId="60D5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4" w:hRule="atLeast"/>
          <w:jc w:val="center"/>
        </w:trPr>
        <w:tc>
          <w:tcPr>
            <w:tcW w:w="696" w:type="dxa"/>
            <w:shd w:val="clear" w:color="auto" w:fill="auto"/>
            <w:noWrap/>
            <w:vAlign w:val="center"/>
          </w:tcPr>
          <w:p w14:paraId="237581C7">
            <w:pPr>
              <w:jc w:val="center"/>
              <w:rPr>
                <w:rFonts w:ascii="仿宋" w:hAnsi="仿宋" w:eastAsia="仿宋"/>
              </w:rPr>
            </w:pPr>
            <w:r>
              <w:rPr>
                <w:rFonts w:hint="eastAsia" w:ascii="仿宋" w:hAnsi="仿宋" w:eastAsia="仿宋"/>
              </w:rPr>
              <w:t>19</w:t>
            </w:r>
          </w:p>
        </w:tc>
        <w:tc>
          <w:tcPr>
            <w:tcW w:w="2134" w:type="dxa"/>
            <w:shd w:val="clear" w:color="auto" w:fill="auto"/>
            <w:vAlign w:val="center"/>
          </w:tcPr>
          <w:p w14:paraId="1CD2AE39">
            <w:pPr>
              <w:rPr>
                <w:rFonts w:ascii="仿宋" w:hAnsi="仿宋" w:eastAsia="仿宋"/>
              </w:rPr>
            </w:pPr>
            <w:r>
              <w:rPr>
                <w:rFonts w:hint="eastAsia" w:ascii="仿宋" w:hAnsi="仿宋" w:eastAsia="仿宋"/>
              </w:rPr>
              <w:t>石油和液体石油产品 储罐中液位和温度自动测量法 第2部分: 油船舱中的液位测量</w:t>
            </w:r>
          </w:p>
        </w:tc>
        <w:tc>
          <w:tcPr>
            <w:tcW w:w="1560" w:type="dxa"/>
            <w:shd w:val="clear" w:color="auto" w:fill="auto"/>
            <w:vAlign w:val="center"/>
          </w:tcPr>
          <w:p w14:paraId="7BE843F9">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123B08C7">
            <w:pPr>
              <w:rPr>
                <w:rFonts w:ascii="仿宋" w:hAnsi="仿宋" w:eastAsia="仿宋"/>
              </w:rPr>
            </w:pPr>
            <w:r>
              <w:rPr>
                <w:rFonts w:hint="eastAsia" w:ascii="仿宋" w:hAnsi="仿宋" w:eastAsia="仿宋"/>
              </w:rPr>
              <w:t>GBT 21451.2-2019</w:t>
            </w:r>
          </w:p>
        </w:tc>
        <w:tc>
          <w:tcPr>
            <w:tcW w:w="1309" w:type="dxa"/>
            <w:shd w:val="clear" w:color="auto" w:fill="auto"/>
            <w:vAlign w:val="center"/>
          </w:tcPr>
          <w:p w14:paraId="3F57C5E2">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CBCDC6C">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14D646E6">
            <w:pPr>
              <w:jc w:val="center"/>
              <w:rPr>
                <w:rFonts w:ascii="仿宋" w:hAnsi="仿宋" w:eastAsia="仿宋"/>
              </w:rPr>
            </w:pPr>
            <w:r>
              <w:rPr>
                <w:rFonts w:hint="eastAsia" w:ascii="仿宋" w:hAnsi="仿宋" w:eastAsia="仿宋"/>
              </w:rPr>
              <w:t xml:space="preserve">1.00 </w:t>
            </w:r>
          </w:p>
        </w:tc>
      </w:tr>
      <w:tr w14:paraId="235D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6EB61215">
            <w:pPr>
              <w:jc w:val="center"/>
              <w:rPr>
                <w:rFonts w:ascii="仿宋" w:hAnsi="仿宋" w:eastAsia="仿宋"/>
              </w:rPr>
            </w:pPr>
            <w:r>
              <w:rPr>
                <w:rFonts w:hint="eastAsia" w:ascii="仿宋" w:hAnsi="仿宋" w:eastAsia="仿宋"/>
              </w:rPr>
              <w:t>20</w:t>
            </w:r>
          </w:p>
        </w:tc>
        <w:tc>
          <w:tcPr>
            <w:tcW w:w="2134" w:type="dxa"/>
            <w:shd w:val="clear" w:color="auto" w:fill="auto"/>
            <w:vAlign w:val="center"/>
          </w:tcPr>
          <w:p w14:paraId="209C62E2">
            <w:pPr>
              <w:rPr>
                <w:rFonts w:ascii="仿宋" w:hAnsi="仿宋" w:eastAsia="仿宋"/>
              </w:rPr>
            </w:pPr>
            <w:r>
              <w:rPr>
                <w:rFonts w:hint="eastAsia" w:ascii="仿宋" w:hAnsi="仿宋" w:eastAsia="仿宋"/>
              </w:rPr>
              <w:t>六亚甲基二异氰酸酯</w:t>
            </w:r>
          </w:p>
        </w:tc>
        <w:tc>
          <w:tcPr>
            <w:tcW w:w="1560" w:type="dxa"/>
            <w:shd w:val="clear" w:color="auto" w:fill="auto"/>
            <w:vAlign w:val="center"/>
          </w:tcPr>
          <w:p w14:paraId="04C7FAC4">
            <w:pPr>
              <w:rPr>
                <w:rFonts w:ascii="仿宋" w:hAnsi="仿宋" w:eastAsia="仿宋"/>
              </w:rPr>
            </w:pPr>
            <w:r>
              <w:rPr>
                <w:rFonts w:hint="eastAsia" w:ascii="仿宋" w:hAnsi="仿宋" w:eastAsia="仿宋"/>
              </w:rPr>
              <w:t>海洋化工研究院有限公司</w:t>
            </w:r>
          </w:p>
        </w:tc>
        <w:tc>
          <w:tcPr>
            <w:tcW w:w="1701" w:type="dxa"/>
            <w:shd w:val="clear" w:color="auto" w:fill="auto"/>
            <w:vAlign w:val="center"/>
          </w:tcPr>
          <w:p w14:paraId="3D25B48F">
            <w:pPr>
              <w:rPr>
                <w:rFonts w:ascii="仿宋" w:hAnsi="仿宋" w:eastAsia="仿宋"/>
              </w:rPr>
            </w:pPr>
            <w:r>
              <w:rPr>
                <w:rFonts w:hint="eastAsia" w:ascii="仿宋" w:hAnsi="仿宋" w:eastAsia="仿宋"/>
              </w:rPr>
              <w:t>GB/T 37042-2018</w:t>
            </w:r>
          </w:p>
        </w:tc>
        <w:tc>
          <w:tcPr>
            <w:tcW w:w="1309" w:type="dxa"/>
            <w:shd w:val="clear" w:color="auto" w:fill="auto"/>
            <w:vAlign w:val="center"/>
          </w:tcPr>
          <w:p w14:paraId="77514EDF">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3FF9CCC6">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77C4F688">
            <w:pPr>
              <w:jc w:val="center"/>
              <w:rPr>
                <w:rFonts w:ascii="仿宋" w:hAnsi="仿宋" w:eastAsia="仿宋"/>
              </w:rPr>
            </w:pPr>
            <w:r>
              <w:rPr>
                <w:rFonts w:hint="eastAsia" w:ascii="仿宋" w:hAnsi="仿宋" w:eastAsia="仿宋"/>
              </w:rPr>
              <w:t xml:space="preserve">2.00 </w:t>
            </w:r>
          </w:p>
        </w:tc>
      </w:tr>
      <w:tr w14:paraId="500B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37195F98">
            <w:pPr>
              <w:jc w:val="center"/>
              <w:rPr>
                <w:rFonts w:ascii="仿宋" w:hAnsi="仿宋" w:eastAsia="仿宋"/>
              </w:rPr>
            </w:pPr>
            <w:r>
              <w:rPr>
                <w:rFonts w:hint="eastAsia" w:ascii="仿宋" w:hAnsi="仿宋" w:eastAsia="仿宋"/>
              </w:rPr>
              <w:t>21</w:t>
            </w:r>
          </w:p>
        </w:tc>
        <w:tc>
          <w:tcPr>
            <w:tcW w:w="2134" w:type="dxa"/>
            <w:shd w:val="clear" w:color="auto" w:fill="auto"/>
            <w:vAlign w:val="center"/>
          </w:tcPr>
          <w:p w14:paraId="1A01F488">
            <w:pPr>
              <w:rPr>
                <w:rFonts w:ascii="仿宋" w:hAnsi="仿宋" w:eastAsia="仿宋"/>
              </w:rPr>
            </w:pPr>
            <w:r>
              <w:rPr>
                <w:rFonts w:hint="eastAsia" w:ascii="仿宋" w:hAnsi="仿宋" w:eastAsia="仿宋"/>
              </w:rPr>
              <w:t>代理报关服务规范</w:t>
            </w:r>
          </w:p>
        </w:tc>
        <w:tc>
          <w:tcPr>
            <w:tcW w:w="1560" w:type="dxa"/>
            <w:shd w:val="clear" w:color="auto" w:fill="auto"/>
            <w:vAlign w:val="center"/>
          </w:tcPr>
          <w:p w14:paraId="527805B4">
            <w:pPr>
              <w:rPr>
                <w:rFonts w:ascii="仿宋" w:hAnsi="仿宋" w:eastAsia="仿宋"/>
              </w:rPr>
            </w:pPr>
            <w:r>
              <w:rPr>
                <w:rFonts w:hint="eastAsia" w:ascii="仿宋" w:hAnsi="仿宋" w:eastAsia="仿宋"/>
              </w:rPr>
              <w:t>青岛翔通报关行有限公司</w:t>
            </w:r>
          </w:p>
        </w:tc>
        <w:tc>
          <w:tcPr>
            <w:tcW w:w="1701" w:type="dxa"/>
            <w:shd w:val="clear" w:color="auto" w:fill="auto"/>
            <w:vAlign w:val="center"/>
          </w:tcPr>
          <w:p w14:paraId="6ADEB437">
            <w:pPr>
              <w:rPr>
                <w:rFonts w:ascii="仿宋" w:hAnsi="仿宋" w:eastAsia="仿宋"/>
              </w:rPr>
            </w:pPr>
            <w:r>
              <w:rPr>
                <w:rFonts w:hint="eastAsia" w:ascii="仿宋" w:hAnsi="仿宋" w:eastAsia="仿宋"/>
              </w:rPr>
              <w:t>GB/T 37518-2019</w:t>
            </w:r>
          </w:p>
        </w:tc>
        <w:tc>
          <w:tcPr>
            <w:tcW w:w="1309" w:type="dxa"/>
            <w:shd w:val="clear" w:color="auto" w:fill="auto"/>
            <w:vAlign w:val="center"/>
          </w:tcPr>
          <w:p w14:paraId="0AE516E1">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116D425A">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6D1A18F5">
            <w:pPr>
              <w:jc w:val="center"/>
              <w:rPr>
                <w:rFonts w:ascii="仿宋" w:hAnsi="仿宋" w:eastAsia="仿宋"/>
              </w:rPr>
            </w:pPr>
            <w:r>
              <w:rPr>
                <w:rFonts w:hint="eastAsia" w:ascii="仿宋" w:hAnsi="仿宋" w:eastAsia="仿宋"/>
              </w:rPr>
              <w:t xml:space="preserve">2.00 </w:t>
            </w:r>
          </w:p>
        </w:tc>
      </w:tr>
      <w:tr w14:paraId="24E3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4F4EE9DB">
            <w:pPr>
              <w:jc w:val="center"/>
              <w:rPr>
                <w:rFonts w:ascii="仿宋" w:hAnsi="仿宋" w:eastAsia="仿宋"/>
              </w:rPr>
            </w:pPr>
            <w:r>
              <w:rPr>
                <w:rFonts w:hint="eastAsia" w:ascii="仿宋" w:hAnsi="仿宋" w:eastAsia="仿宋"/>
              </w:rPr>
              <w:t>22</w:t>
            </w:r>
          </w:p>
        </w:tc>
        <w:tc>
          <w:tcPr>
            <w:tcW w:w="2134" w:type="dxa"/>
            <w:shd w:val="clear" w:color="auto" w:fill="auto"/>
            <w:vAlign w:val="center"/>
          </w:tcPr>
          <w:p w14:paraId="23A8E9D1">
            <w:pPr>
              <w:rPr>
                <w:rFonts w:ascii="仿宋" w:hAnsi="仿宋" w:eastAsia="仿宋"/>
              </w:rPr>
            </w:pPr>
            <w:r>
              <w:rPr>
                <w:rFonts w:hint="eastAsia" w:ascii="仿宋" w:hAnsi="仿宋" w:eastAsia="仿宋"/>
              </w:rPr>
              <w:t>鲜海水鱼通则</w:t>
            </w:r>
          </w:p>
        </w:tc>
        <w:tc>
          <w:tcPr>
            <w:tcW w:w="1560" w:type="dxa"/>
            <w:shd w:val="clear" w:color="auto" w:fill="auto"/>
            <w:vAlign w:val="center"/>
          </w:tcPr>
          <w:p w14:paraId="33CEA5A0">
            <w:pPr>
              <w:rPr>
                <w:rFonts w:ascii="仿宋" w:hAnsi="仿宋" w:eastAsia="仿宋"/>
              </w:rPr>
            </w:pPr>
            <w:r>
              <w:rPr>
                <w:rFonts w:hint="eastAsia" w:ascii="仿宋" w:hAnsi="仿宋" w:eastAsia="仿宋"/>
              </w:rPr>
              <w:t>中国水产科学研究院黄海水产研究所</w:t>
            </w:r>
          </w:p>
        </w:tc>
        <w:tc>
          <w:tcPr>
            <w:tcW w:w="1701" w:type="dxa"/>
            <w:shd w:val="clear" w:color="auto" w:fill="auto"/>
            <w:vAlign w:val="center"/>
          </w:tcPr>
          <w:p w14:paraId="6E391505">
            <w:pPr>
              <w:rPr>
                <w:rFonts w:ascii="仿宋" w:hAnsi="仿宋" w:eastAsia="仿宋"/>
              </w:rPr>
            </w:pPr>
            <w:r>
              <w:rPr>
                <w:rFonts w:hint="eastAsia" w:ascii="仿宋" w:hAnsi="仿宋" w:eastAsia="仿宋"/>
              </w:rPr>
              <w:t>GB/T 18108-2019</w:t>
            </w:r>
          </w:p>
        </w:tc>
        <w:tc>
          <w:tcPr>
            <w:tcW w:w="1309" w:type="dxa"/>
            <w:shd w:val="clear" w:color="auto" w:fill="auto"/>
            <w:vAlign w:val="center"/>
          </w:tcPr>
          <w:p w14:paraId="178680E6">
            <w:pPr>
              <w:rPr>
                <w:rFonts w:ascii="仿宋" w:hAnsi="仿宋" w:eastAsia="仿宋"/>
              </w:rPr>
            </w:pPr>
            <w:r>
              <w:rPr>
                <w:rFonts w:hint="eastAsia" w:ascii="仿宋" w:hAnsi="仿宋" w:eastAsia="仿宋"/>
              </w:rPr>
              <w:t>国家标准主持修订</w:t>
            </w:r>
          </w:p>
        </w:tc>
        <w:tc>
          <w:tcPr>
            <w:tcW w:w="959" w:type="dxa"/>
            <w:shd w:val="clear" w:color="auto" w:fill="auto"/>
            <w:vAlign w:val="center"/>
          </w:tcPr>
          <w:p w14:paraId="2DA49C0C">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57EEC916">
            <w:pPr>
              <w:jc w:val="center"/>
              <w:rPr>
                <w:rFonts w:ascii="仿宋" w:hAnsi="仿宋" w:eastAsia="仿宋"/>
              </w:rPr>
            </w:pPr>
            <w:r>
              <w:rPr>
                <w:rFonts w:hint="eastAsia" w:ascii="仿宋" w:hAnsi="仿宋" w:eastAsia="仿宋"/>
              </w:rPr>
              <w:t xml:space="preserve">2.50 </w:t>
            </w:r>
          </w:p>
        </w:tc>
      </w:tr>
      <w:tr w14:paraId="3308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437A65B6">
            <w:pPr>
              <w:jc w:val="center"/>
              <w:rPr>
                <w:rFonts w:ascii="仿宋" w:hAnsi="仿宋" w:eastAsia="仿宋"/>
              </w:rPr>
            </w:pPr>
            <w:r>
              <w:rPr>
                <w:rFonts w:hint="eastAsia" w:ascii="仿宋" w:hAnsi="仿宋" w:eastAsia="仿宋"/>
              </w:rPr>
              <w:t>23</w:t>
            </w:r>
          </w:p>
        </w:tc>
        <w:tc>
          <w:tcPr>
            <w:tcW w:w="2134" w:type="dxa"/>
            <w:shd w:val="clear" w:color="auto" w:fill="auto"/>
            <w:vAlign w:val="center"/>
          </w:tcPr>
          <w:p w14:paraId="5660DA55">
            <w:pPr>
              <w:rPr>
                <w:rFonts w:ascii="仿宋" w:hAnsi="仿宋" w:eastAsia="仿宋"/>
              </w:rPr>
            </w:pPr>
            <w:r>
              <w:rPr>
                <w:rFonts w:hint="eastAsia" w:ascii="仿宋" w:hAnsi="仿宋" w:eastAsia="仿宋"/>
              </w:rPr>
              <w:t>电梯应急处置服务平台数据归集规则</w:t>
            </w:r>
          </w:p>
        </w:tc>
        <w:tc>
          <w:tcPr>
            <w:tcW w:w="1560" w:type="dxa"/>
            <w:shd w:val="clear" w:color="auto" w:fill="auto"/>
            <w:vAlign w:val="center"/>
          </w:tcPr>
          <w:p w14:paraId="1DA9A30D">
            <w:pPr>
              <w:rPr>
                <w:rFonts w:ascii="仿宋" w:hAnsi="仿宋" w:eastAsia="仿宋"/>
              </w:rPr>
            </w:pPr>
            <w:r>
              <w:rPr>
                <w:rFonts w:hint="eastAsia" w:ascii="仿宋" w:hAnsi="仿宋" w:eastAsia="仿宋"/>
              </w:rPr>
              <w:t>青岛市电梯安全应急和监控中心</w:t>
            </w:r>
          </w:p>
        </w:tc>
        <w:tc>
          <w:tcPr>
            <w:tcW w:w="1701" w:type="dxa"/>
            <w:shd w:val="clear" w:color="auto" w:fill="auto"/>
            <w:vAlign w:val="center"/>
          </w:tcPr>
          <w:p w14:paraId="036326AF">
            <w:pPr>
              <w:rPr>
                <w:rFonts w:ascii="仿宋" w:hAnsi="仿宋" w:eastAsia="仿宋"/>
              </w:rPr>
            </w:pPr>
            <w:r>
              <w:rPr>
                <w:rFonts w:hint="eastAsia" w:ascii="仿宋" w:hAnsi="仿宋" w:eastAsia="仿宋"/>
              </w:rPr>
              <w:t>DB37/T 3450-2018</w:t>
            </w:r>
          </w:p>
        </w:tc>
        <w:tc>
          <w:tcPr>
            <w:tcW w:w="1309" w:type="dxa"/>
            <w:shd w:val="clear" w:color="auto" w:fill="auto"/>
            <w:vAlign w:val="center"/>
          </w:tcPr>
          <w:p w14:paraId="3BD4A4FF">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6E253876">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602286FE">
            <w:pPr>
              <w:jc w:val="center"/>
              <w:rPr>
                <w:rFonts w:ascii="仿宋" w:hAnsi="仿宋" w:eastAsia="仿宋"/>
              </w:rPr>
            </w:pPr>
            <w:r>
              <w:rPr>
                <w:rFonts w:hint="eastAsia" w:ascii="仿宋" w:hAnsi="仿宋" w:eastAsia="仿宋"/>
              </w:rPr>
              <w:t xml:space="preserve">0.50 </w:t>
            </w:r>
          </w:p>
        </w:tc>
      </w:tr>
      <w:tr w14:paraId="386A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66CDC47A">
            <w:pPr>
              <w:jc w:val="center"/>
              <w:rPr>
                <w:rFonts w:ascii="仿宋" w:hAnsi="仿宋" w:eastAsia="仿宋"/>
              </w:rPr>
            </w:pPr>
            <w:r>
              <w:rPr>
                <w:rFonts w:hint="eastAsia" w:ascii="仿宋" w:hAnsi="仿宋" w:eastAsia="仿宋"/>
              </w:rPr>
              <w:t>24</w:t>
            </w:r>
          </w:p>
        </w:tc>
        <w:tc>
          <w:tcPr>
            <w:tcW w:w="2134" w:type="dxa"/>
            <w:shd w:val="clear" w:color="auto" w:fill="auto"/>
            <w:vAlign w:val="center"/>
          </w:tcPr>
          <w:p w14:paraId="46AF576A">
            <w:pPr>
              <w:rPr>
                <w:rFonts w:ascii="仿宋" w:hAnsi="仿宋" w:eastAsia="仿宋"/>
              </w:rPr>
            </w:pPr>
            <w:r>
              <w:rPr>
                <w:rFonts w:hint="eastAsia" w:ascii="仿宋" w:hAnsi="仿宋" w:eastAsia="仿宋"/>
              </w:rPr>
              <w:t>电梯应急处置服务平台建设规范</w:t>
            </w:r>
          </w:p>
        </w:tc>
        <w:tc>
          <w:tcPr>
            <w:tcW w:w="1560" w:type="dxa"/>
            <w:shd w:val="clear" w:color="auto" w:fill="auto"/>
            <w:vAlign w:val="center"/>
          </w:tcPr>
          <w:p w14:paraId="0369F457">
            <w:pPr>
              <w:rPr>
                <w:rFonts w:ascii="仿宋" w:hAnsi="仿宋" w:eastAsia="仿宋"/>
              </w:rPr>
            </w:pPr>
            <w:r>
              <w:rPr>
                <w:rFonts w:hint="eastAsia" w:ascii="仿宋" w:hAnsi="仿宋" w:eastAsia="仿宋"/>
              </w:rPr>
              <w:t>青岛市电梯安全应急和监控中心</w:t>
            </w:r>
          </w:p>
        </w:tc>
        <w:tc>
          <w:tcPr>
            <w:tcW w:w="1701" w:type="dxa"/>
            <w:shd w:val="clear" w:color="auto" w:fill="auto"/>
            <w:vAlign w:val="center"/>
          </w:tcPr>
          <w:p w14:paraId="6D31057F">
            <w:pPr>
              <w:rPr>
                <w:rFonts w:ascii="仿宋" w:hAnsi="仿宋" w:eastAsia="仿宋"/>
              </w:rPr>
            </w:pPr>
            <w:r>
              <w:rPr>
                <w:rFonts w:hint="eastAsia" w:ascii="仿宋" w:hAnsi="仿宋" w:eastAsia="仿宋"/>
              </w:rPr>
              <w:t>DB37/T 3451-2018</w:t>
            </w:r>
          </w:p>
        </w:tc>
        <w:tc>
          <w:tcPr>
            <w:tcW w:w="1309" w:type="dxa"/>
            <w:shd w:val="clear" w:color="auto" w:fill="auto"/>
            <w:vAlign w:val="center"/>
          </w:tcPr>
          <w:p w14:paraId="27EC887D">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32E6F026">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6C898FFD">
            <w:pPr>
              <w:jc w:val="center"/>
              <w:rPr>
                <w:rFonts w:ascii="仿宋" w:hAnsi="仿宋" w:eastAsia="仿宋"/>
              </w:rPr>
            </w:pPr>
            <w:r>
              <w:rPr>
                <w:rFonts w:hint="eastAsia" w:ascii="仿宋" w:hAnsi="仿宋" w:eastAsia="仿宋"/>
              </w:rPr>
              <w:t xml:space="preserve">0.50 </w:t>
            </w:r>
          </w:p>
        </w:tc>
      </w:tr>
      <w:tr w14:paraId="65A6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2A1EFF3C">
            <w:pPr>
              <w:jc w:val="center"/>
              <w:rPr>
                <w:rFonts w:ascii="仿宋" w:hAnsi="仿宋" w:eastAsia="仿宋"/>
              </w:rPr>
            </w:pPr>
            <w:r>
              <w:rPr>
                <w:rFonts w:hint="eastAsia" w:ascii="仿宋" w:hAnsi="仿宋" w:eastAsia="仿宋"/>
              </w:rPr>
              <w:t>25</w:t>
            </w:r>
          </w:p>
        </w:tc>
        <w:tc>
          <w:tcPr>
            <w:tcW w:w="2134" w:type="dxa"/>
            <w:shd w:val="clear" w:color="auto" w:fill="auto"/>
            <w:vAlign w:val="center"/>
          </w:tcPr>
          <w:p w14:paraId="36040F13">
            <w:pPr>
              <w:rPr>
                <w:rFonts w:ascii="仿宋" w:hAnsi="仿宋" w:eastAsia="仿宋"/>
              </w:rPr>
            </w:pPr>
            <w:r>
              <w:rPr>
                <w:rFonts w:hint="eastAsia" w:ascii="仿宋" w:hAnsi="仿宋" w:eastAsia="仿宋"/>
              </w:rPr>
              <w:t>城镇道路养护技术规程</w:t>
            </w:r>
          </w:p>
        </w:tc>
        <w:tc>
          <w:tcPr>
            <w:tcW w:w="1560" w:type="dxa"/>
            <w:shd w:val="clear" w:color="auto" w:fill="auto"/>
            <w:vAlign w:val="center"/>
          </w:tcPr>
          <w:p w14:paraId="3149A01B">
            <w:pPr>
              <w:rPr>
                <w:rFonts w:ascii="仿宋" w:hAnsi="仿宋" w:eastAsia="仿宋"/>
              </w:rPr>
            </w:pPr>
            <w:r>
              <w:rPr>
                <w:rFonts w:hint="eastAsia" w:ascii="仿宋" w:hAnsi="仿宋" w:eastAsia="仿宋"/>
              </w:rPr>
              <w:t>青岛市政空间开发集团有限责任公司</w:t>
            </w:r>
          </w:p>
        </w:tc>
        <w:tc>
          <w:tcPr>
            <w:tcW w:w="1701" w:type="dxa"/>
            <w:shd w:val="clear" w:color="auto" w:fill="auto"/>
            <w:vAlign w:val="center"/>
          </w:tcPr>
          <w:p w14:paraId="379BADEB">
            <w:pPr>
              <w:rPr>
                <w:rFonts w:ascii="仿宋" w:hAnsi="仿宋" w:eastAsia="仿宋"/>
              </w:rPr>
            </w:pPr>
            <w:r>
              <w:rPr>
                <w:rFonts w:hint="eastAsia" w:ascii="仿宋" w:hAnsi="仿宋" w:eastAsia="仿宋"/>
              </w:rPr>
              <w:t>DB37/T 5142-2019</w:t>
            </w:r>
          </w:p>
        </w:tc>
        <w:tc>
          <w:tcPr>
            <w:tcW w:w="1309" w:type="dxa"/>
            <w:shd w:val="clear" w:color="auto" w:fill="auto"/>
            <w:vAlign w:val="center"/>
          </w:tcPr>
          <w:p w14:paraId="610FFD3B">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6D1BB899">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258DB5CD">
            <w:pPr>
              <w:jc w:val="center"/>
              <w:rPr>
                <w:rFonts w:ascii="仿宋" w:hAnsi="仿宋" w:eastAsia="仿宋"/>
              </w:rPr>
            </w:pPr>
            <w:r>
              <w:rPr>
                <w:rFonts w:hint="eastAsia" w:ascii="仿宋" w:hAnsi="仿宋" w:eastAsia="仿宋"/>
              </w:rPr>
              <w:t xml:space="preserve">0.50 </w:t>
            </w:r>
          </w:p>
        </w:tc>
      </w:tr>
      <w:tr w14:paraId="399C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696" w:type="dxa"/>
            <w:shd w:val="clear" w:color="auto" w:fill="auto"/>
            <w:noWrap/>
            <w:vAlign w:val="center"/>
          </w:tcPr>
          <w:p w14:paraId="454FF376">
            <w:pPr>
              <w:jc w:val="center"/>
              <w:rPr>
                <w:rFonts w:ascii="仿宋" w:hAnsi="仿宋" w:eastAsia="仿宋"/>
              </w:rPr>
            </w:pPr>
            <w:r>
              <w:rPr>
                <w:rFonts w:hint="eastAsia" w:ascii="仿宋" w:hAnsi="仿宋" w:eastAsia="仿宋"/>
              </w:rPr>
              <w:t>26</w:t>
            </w:r>
          </w:p>
        </w:tc>
        <w:tc>
          <w:tcPr>
            <w:tcW w:w="2134" w:type="dxa"/>
            <w:shd w:val="clear" w:color="auto" w:fill="auto"/>
            <w:vAlign w:val="center"/>
          </w:tcPr>
          <w:p w14:paraId="11125D04">
            <w:pPr>
              <w:rPr>
                <w:rFonts w:ascii="仿宋" w:hAnsi="仿宋" w:eastAsia="仿宋"/>
              </w:rPr>
            </w:pPr>
            <w:r>
              <w:rPr>
                <w:rFonts w:hint="eastAsia" w:ascii="仿宋" w:hAnsi="仿宋" w:eastAsia="仿宋"/>
              </w:rPr>
              <w:t>农产品产业链全过程管理规范　第1部分：果蔬　通用要求</w:t>
            </w:r>
          </w:p>
        </w:tc>
        <w:tc>
          <w:tcPr>
            <w:tcW w:w="1560" w:type="dxa"/>
            <w:shd w:val="clear" w:color="auto" w:fill="auto"/>
            <w:vAlign w:val="center"/>
          </w:tcPr>
          <w:p w14:paraId="1199C943">
            <w:pPr>
              <w:rPr>
                <w:rFonts w:ascii="仿宋" w:hAnsi="仿宋" w:eastAsia="仿宋"/>
              </w:rPr>
            </w:pPr>
            <w:r>
              <w:rPr>
                <w:rFonts w:hint="eastAsia" w:ascii="仿宋" w:hAnsi="仿宋" w:eastAsia="仿宋"/>
              </w:rPr>
              <w:t>中国检验认证集团山东有限公司</w:t>
            </w:r>
          </w:p>
        </w:tc>
        <w:tc>
          <w:tcPr>
            <w:tcW w:w="1701" w:type="dxa"/>
            <w:shd w:val="clear" w:color="auto" w:fill="auto"/>
            <w:vAlign w:val="center"/>
          </w:tcPr>
          <w:p w14:paraId="1D25D620">
            <w:pPr>
              <w:rPr>
                <w:rFonts w:ascii="仿宋" w:hAnsi="仿宋" w:eastAsia="仿宋"/>
              </w:rPr>
            </w:pPr>
            <w:r>
              <w:rPr>
                <w:rFonts w:hint="eastAsia" w:ascii="仿宋" w:hAnsi="仿宋" w:eastAsia="仿宋"/>
              </w:rPr>
              <w:t>DB37/T 3490.1-2019</w:t>
            </w:r>
          </w:p>
        </w:tc>
        <w:tc>
          <w:tcPr>
            <w:tcW w:w="1309" w:type="dxa"/>
            <w:shd w:val="clear" w:color="auto" w:fill="auto"/>
            <w:vAlign w:val="center"/>
          </w:tcPr>
          <w:p w14:paraId="0D7A71C2">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13E9E140">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29C337B1">
            <w:pPr>
              <w:jc w:val="center"/>
              <w:rPr>
                <w:rFonts w:ascii="仿宋" w:hAnsi="仿宋" w:eastAsia="仿宋"/>
              </w:rPr>
            </w:pPr>
            <w:r>
              <w:rPr>
                <w:rFonts w:hint="eastAsia" w:ascii="仿宋" w:hAnsi="仿宋" w:eastAsia="仿宋"/>
              </w:rPr>
              <w:t xml:space="preserve">0.50 </w:t>
            </w:r>
          </w:p>
        </w:tc>
      </w:tr>
      <w:tr w14:paraId="5897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696" w:type="dxa"/>
            <w:shd w:val="clear" w:color="auto" w:fill="auto"/>
            <w:noWrap/>
            <w:vAlign w:val="center"/>
          </w:tcPr>
          <w:p w14:paraId="2BC8B0C2">
            <w:pPr>
              <w:jc w:val="center"/>
              <w:rPr>
                <w:rFonts w:ascii="仿宋" w:hAnsi="仿宋" w:eastAsia="仿宋"/>
              </w:rPr>
            </w:pPr>
            <w:r>
              <w:rPr>
                <w:rFonts w:hint="eastAsia" w:ascii="仿宋" w:hAnsi="仿宋" w:eastAsia="仿宋"/>
              </w:rPr>
              <w:t>27</w:t>
            </w:r>
          </w:p>
        </w:tc>
        <w:tc>
          <w:tcPr>
            <w:tcW w:w="2134" w:type="dxa"/>
            <w:shd w:val="clear" w:color="auto" w:fill="auto"/>
            <w:vAlign w:val="center"/>
          </w:tcPr>
          <w:p w14:paraId="47988A38">
            <w:pPr>
              <w:rPr>
                <w:rFonts w:ascii="仿宋" w:hAnsi="仿宋" w:eastAsia="仿宋"/>
              </w:rPr>
            </w:pPr>
            <w:r>
              <w:rPr>
                <w:rFonts w:hint="eastAsia" w:ascii="仿宋" w:hAnsi="仿宋" w:eastAsia="仿宋"/>
              </w:rPr>
              <w:t>农产品产业链全过程管理规范　第2部分：生姜 技术指南</w:t>
            </w:r>
          </w:p>
        </w:tc>
        <w:tc>
          <w:tcPr>
            <w:tcW w:w="1560" w:type="dxa"/>
            <w:shd w:val="clear" w:color="auto" w:fill="auto"/>
            <w:vAlign w:val="center"/>
          </w:tcPr>
          <w:p w14:paraId="375A7EED">
            <w:pPr>
              <w:rPr>
                <w:rFonts w:ascii="仿宋" w:hAnsi="仿宋" w:eastAsia="仿宋"/>
              </w:rPr>
            </w:pPr>
            <w:r>
              <w:rPr>
                <w:rFonts w:hint="eastAsia" w:ascii="仿宋" w:hAnsi="仿宋" w:eastAsia="仿宋"/>
              </w:rPr>
              <w:t>中国检验认证集团山东有限公司</w:t>
            </w:r>
          </w:p>
        </w:tc>
        <w:tc>
          <w:tcPr>
            <w:tcW w:w="1701" w:type="dxa"/>
            <w:shd w:val="clear" w:color="auto" w:fill="auto"/>
            <w:vAlign w:val="center"/>
          </w:tcPr>
          <w:p w14:paraId="0CC97044">
            <w:pPr>
              <w:rPr>
                <w:rFonts w:ascii="仿宋" w:hAnsi="仿宋" w:eastAsia="仿宋"/>
              </w:rPr>
            </w:pPr>
            <w:r>
              <w:rPr>
                <w:rFonts w:hint="eastAsia" w:ascii="仿宋" w:hAnsi="仿宋" w:eastAsia="仿宋"/>
              </w:rPr>
              <w:t>DB37/T 3490.2-2019</w:t>
            </w:r>
          </w:p>
        </w:tc>
        <w:tc>
          <w:tcPr>
            <w:tcW w:w="1309" w:type="dxa"/>
            <w:shd w:val="clear" w:color="auto" w:fill="auto"/>
            <w:vAlign w:val="center"/>
          </w:tcPr>
          <w:p w14:paraId="42CBEE5B">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2C113E55">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1D536B51">
            <w:pPr>
              <w:jc w:val="center"/>
              <w:rPr>
                <w:rFonts w:ascii="仿宋" w:hAnsi="仿宋" w:eastAsia="仿宋"/>
              </w:rPr>
            </w:pPr>
            <w:r>
              <w:rPr>
                <w:rFonts w:hint="eastAsia" w:ascii="仿宋" w:hAnsi="仿宋" w:eastAsia="仿宋"/>
              </w:rPr>
              <w:t xml:space="preserve">0.50 </w:t>
            </w:r>
          </w:p>
        </w:tc>
      </w:tr>
      <w:tr w14:paraId="21BF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48383B86">
            <w:pPr>
              <w:jc w:val="center"/>
              <w:rPr>
                <w:rFonts w:ascii="仿宋" w:hAnsi="仿宋" w:eastAsia="仿宋"/>
              </w:rPr>
            </w:pPr>
            <w:r>
              <w:rPr>
                <w:rFonts w:hint="eastAsia" w:ascii="仿宋" w:hAnsi="仿宋" w:eastAsia="仿宋"/>
              </w:rPr>
              <w:t>28</w:t>
            </w:r>
          </w:p>
        </w:tc>
        <w:tc>
          <w:tcPr>
            <w:tcW w:w="2134" w:type="dxa"/>
            <w:shd w:val="clear" w:color="auto" w:fill="auto"/>
            <w:vAlign w:val="center"/>
          </w:tcPr>
          <w:p w14:paraId="65D71813">
            <w:pPr>
              <w:rPr>
                <w:rFonts w:ascii="仿宋" w:hAnsi="仿宋" w:eastAsia="仿宋"/>
              </w:rPr>
            </w:pPr>
            <w:r>
              <w:rPr>
                <w:rFonts w:hint="eastAsia" w:ascii="仿宋" w:hAnsi="仿宋" w:eastAsia="仿宋"/>
              </w:rPr>
              <w:t>针织孕妇装</w:t>
            </w:r>
          </w:p>
        </w:tc>
        <w:tc>
          <w:tcPr>
            <w:tcW w:w="1560" w:type="dxa"/>
            <w:shd w:val="clear" w:color="auto" w:fill="auto"/>
            <w:vAlign w:val="center"/>
          </w:tcPr>
          <w:p w14:paraId="39B96762">
            <w:pPr>
              <w:rPr>
                <w:rFonts w:ascii="仿宋" w:hAnsi="仿宋" w:eastAsia="仿宋"/>
              </w:rPr>
            </w:pPr>
            <w:r>
              <w:rPr>
                <w:rFonts w:hint="eastAsia" w:ascii="仿宋" w:hAnsi="仿宋" w:eastAsia="仿宋"/>
              </w:rPr>
              <w:t>联润翔（青岛）纺织科技有限公司</w:t>
            </w:r>
          </w:p>
        </w:tc>
        <w:tc>
          <w:tcPr>
            <w:tcW w:w="1701" w:type="dxa"/>
            <w:shd w:val="clear" w:color="auto" w:fill="auto"/>
            <w:vAlign w:val="center"/>
          </w:tcPr>
          <w:p w14:paraId="362A3127">
            <w:pPr>
              <w:rPr>
                <w:rFonts w:ascii="仿宋" w:hAnsi="仿宋" w:eastAsia="仿宋"/>
              </w:rPr>
            </w:pPr>
            <w:r>
              <w:rPr>
                <w:rFonts w:hint="eastAsia" w:ascii="仿宋" w:hAnsi="仿宋" w:eastAsia="仿宋"/>
              </w:rPr>
              <w:t>FZ/T 73063-2019</w:t>
            </w:r>
          </w:p>
        </w:tc>
        <w:tc>
          <w:tcPr>
            <w:tcW w:w="1309" w:type="dxa"/>
            <w:shd w:val="clear" w:color="auto" w:fill="auto"/>
            <w:vAlign w:val="center"/>
          </w:tcPr>
          <w:p w14:paraId="7B9AA446">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66BA289C">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3F104952">
            <w:pPr>
              <w:jc w:val="center"/>
              <w:rPr>
                <w:rFonts w:ascii="仿宋" w:hAnsi="仿宋" w:eastAsia="仿宋"/>
              </w:rPr>
            </w:pPr>
            <w:r>
              <w:rPr>
                <w:rFonts w:hint="eastAsia" w:ascii="仿宋" w:hAnsi="仿宋" w:eastAsia="仿宋"/>
              </w:rPr>
              <w:t xml:space="preserve">4.00 </w:t>
            </w:r>
          </w:p>
        </w:tc>
      </w:tr>
      <w:tr w14:paraId="6716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1BB31E99">
            <w:pPr>
              <w:jc w:val="center"/>
              <w:rPr>
                <w:rFonts w:ascii="仿宋" w:hAnsi="仿宋" w:eastAsia="仿宋"/>
              </w:rPr>
            </w:pPr>
            <w:r>
              <w:rPr>
                <w:rFonts w:hint="eastAsia" w:ascii="仿宋" w:hAnsi="仿宋" w:eastAsia="仿宋"/>
              </w:rPr>
              <w:t>29</w:t>
            </w:r>
          </w:p>
        </w:tc>
        <w:tc>
          <w:tcPr>
            <w:tcW w:w="2134" w:type="dxa"/>
            <w:shd w:val="clear" w:color="auto" w:fill="auto"/>
            <w:vAlign w:val="center"/>
          </w:tcPr>
          <w:p w14:paraId="54F6E3AB">
            <w:pPr>
              <w:rPr>
                <w:rFonts w:ascii="仿宋" w:hAnsi="仿宋" w:eastAsia="仿宋"/>
              </w:rPr>
            </w:pPr>
            <w:r>
              <w:rPr>
                <w:rFonts w:hint="eastAsia" w:ascii="仿宋" w:hAnsi="仿宋" w:eastAsia="仿宋"/>
              </w:rPr>
              <w:t>水质 联苯胺的测定 高效液相色谱法</w:t>
            </w:r>
          </w:p>
        </w:tc>
        <w:tc>
          <w:tcPr>
            <w:tcW w:w="1560" w:type="dxa"/>
            <w:shd w:val="clear" w:color="auto" w:fill="auto"/>
            <w:vAlign w:val="center"/>
          </w:tcPr>
          <w:p w14:paraId="2FCC16A5">
            <w:pPr>
              <w:rPr>
                <w:rFonts w:ascii="仿宋" w:hAnsi="仿宋" w:eastAsia="仿宋"/>
              </w:rPr>
            </w:pPr>
            <w:r>
              <w:rPr>
                <w:rFonts w:hint="eastAsia" w:ascii="仿宋" w:hAnsi="仿宋" w:eastAsia="仿宋"/>
              </w:rPr>
              <w:t>山东省青岛生态环境监测中心</w:t>
            </w:r>
          </w:p>
        </w:tc>
        <w:tc>
          <w:tcPr>
            <w:tcW w:w="1701" w:type="dxa"/>
            <w:shd w:val="clear" w:color="auto" w:fill="auto"/>
            <w:vAlign w:val="center"/>
          </w:tcPr>
          <w:p w14:paraId="18765661">
            <w:pPr>
              <w:rPr>
                <w:rFonts w:ascii="仿宋" w:hAnsi="仿宋" w:eastAsia="仿宋"/>
              </w:rPr>
            </w:pPr>
            <w:r>
              <w:rPr>
                <w:rFonts w:hint="eastAsia" w:ascii="仿宋" w:hAnsi="仿宋" w:eastAsia="仿宋"/>
              </w:rPr>
              <w:t>HJ1017-2019</w:t>
            </w:r>
          </w:p>
        </w:tc>
        <w:tc>
          <w:tcPr>
            <w:tcW w:w="1309" w:type="dxa"/>
            <w:shd w:val="clear" w:color="auto" w:fill="auto"/>
            <w:vAlign w:val="center"/>
          </w:tcPr>
          <w:p w14:paraId="7F2C6E34">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1DDBD367">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47B9228B">
            <w:pPr>
              <w:jc w:val="center"/>
              <w:rPr>
                <w:rFonts w:ascii="仿宋" w:hAnsi="仿宋" w:eastAsia="仿宋"/>
              </w:rPr>
            </w:pPr>
            <w:r>
              <w:rPr>
                <w:rFonts w:hint="eastAsia" w:ascii="仿宋" w:hAnsi="仿宋" w:eastAsia="仿宋"/>
              </w:rPr>
              <w:t xml:space="preserve">4.00 </w:t>
            </w:r>
          </w:p>
        </w:tc>
      </w:tr>
      <w:tr w14:paraId="2ABF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1800472A">
            <w:pPr>
              <w:jc w:val="center"/>
              <w:rPr>
                <w:rFonts w:ascii="仿宋" w:hAnsi="仿宋" w:eastAsia="仿宋"/>
              </w:rPr>
            </w:pPr>
            <w:r>
              <w:rPr>
                <w:rFonts w:hint="eastAsia" w:ascii="仿宋" w:hAnsi="仿宋" w:eastAsia="仿宋"/>
              </w:rPr>
              <w:t>30</w:t>
            </w:r>
          </w:p>
        </w:tc>
        <w:tc>
          <w:tcPr>
            <w:tcW w:w="2134" w:type="dxa"/>
            <w:shd w:val="clear" w:color="auto" w:fill="auto"/>
            <w:vAlign w:val="center"/>
          </w:tcPr>
          <w:p w14:paraId="4B2D06BF">
            <w:pPr>
              <w:rPr>
                <w:rFonts w:ascii="仿宋" w:hAnsi="仿宋" w:eastAsia="仿宋"/>
              </w:rPr>
            </w:pPr>
            <w:r>
              <w:rPr>
                <w:rFonts w:hint="eastAsia" w:ascii="仿宋" w:hAnsi="仿宋" w:eastAsia="仿宋"/>
              </w:rPr>
              <w:t>水质 磺酰脲类农药的测定 高效液相色谱法</w:t>
            </w:r>
          </w:p>
        </w:tc>
        <w:tc>
          <w:tcPr>
            <w:tcW w:w="1560" w:type="dxa"/>
            <w:shd w:val="clear" w:color="auto" w:fill="auto"/>
            <w:vAlign w:val="center"/>
          </w:tcPr>
          <w:p w14:paraId="3EEEC7DB">
            <w:pPr>
              <w:rPr>
                <w:rFonts w:ascii="仿宋" w:hAnsi="仿宋" w:eastAsia="仿宋"/>
              </w:rPr>
            </w:pPr>
            <w:r>
              <w:rPr>
                <w:rFonts w:hint="eastAsia" w:ascii="仿宋" w:hAnsi="仿宋" w:eastAsia="仿宋"/>
              </w:rPr>
              <w:t>山东省青岛生态环境监测中心</w:t>
            </w:r>
          </w:p>
        </w:tc>
        <w:tc>
          <w:tcPr>
            <w:tcW w:w="1701" w:type="dxa"/>
            <w:shd w:val="clear" w:color="auto" w:fill="auto"/>
            <w:vAlign w:val="center"/>
          </w:tcPr>
          <w:p w14:paraId="08B6B9B0">
            <w:pPr>
              <w:rPr>
                <w:rFonts w:ascii="仿宋" w:hAnsi="仿宋" w:eastAsia="仿宋"/>
              </w:rPr>
            </w:pPr>
            <w:r>
              <w:rPr>
                <w:rFonts w:hint="eastAsia" w:ascii="仿宋" w:hAnsi="仿宋" w:eastAsia="仿宋"/>
              </w:rPr>
              <w:t>HJ1018-2019</w:t>
            </w:r>
          </w:p>
        </w:tc>
        <w:tc>
          <w:tcPr>
            <w:tcW w:w="1309" w:type="dxa"/>
            <w:shd w:val="clear" w:color="auto" w:fill="auto"/>
            <w:vAlign w:val="center"/>
          </w:tcPr>
          <w:p w14:paraId="7D9DFA0E">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0F1B4B57">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73627980">
            <w:pPr>
              <w:jc w:val="center"/>
              <w:rPr>
                <w:rFonts w:ascii="仿宋" w:hAnsi="仿宋" w:eastAsia="仿宋"/>
              </w:rPr>
            </w:pPr>
            <w:r>
              <w:rPr>
                <w:rFonts w:hint="eastAsia" w:ascii="仿宋" w:hAnsi="仿宋" w:eastAsia="仿宋"/>
              </w:rPr>
              <w:t xml:space="preserve">4.00 </w:t>
            </w:r>
          </w:p>
        </w:tc>
      </w:tr>
      <w:tr w14:paraId="5DFA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696" w:type="dxa"/>
            <w:shd w:val="clear" w:color="auto" w:fill="auto"/>
            <w:noWrap/>
            <w:vAlign w:val="center"/>
          </w:tcPr>
          <w:p w14:paraId="21B3F5A5">
            <w:pPr>
              <w:jc w:val="center"/>
              <w:rPr>
                <w:rFonts w:ascii="仿宋" w:hAnsi="仿宋" w:eastAsia="仿宋"/>
              </w:rPr>
            </w:pPr>
            <w:r>
              <w:rPr>
                <w:rFonts w:hint="eastAsia" w:ascii="仿宋" w:hAnsi="仿宋" w:eastAsia="仿宋"/>
              </w:rPr>
              <w:t>31</w:t>
            </w:r>
          </w:p>
        </w:tc>
        <w:tc>
          <w:tcPr>
            <w:tcW w:w="2134" w:type="dxa"/>
            <w:shd w:val="clear" w:color="auto" w:fill="auto"/>
            <w:vAlign w:val="center"/>
          </w:tcPr>
          <w:p w14:paraId="108FD3E2">
            <w:pPr>
              <w:rPr>
                <w:rFonts w:ascii="仿宋" w:hAnsi="仿宋" w:eastAsia="仿宋"/>
              </w:rPr>
            </w:pPr>
            <w:r>
              <w:rPr>
                <w:rFonts w:hint="eastAsia" w:ascii="仿宋" w:hAnsi="仿宋" w:eastAsia="仿宋"/>
              </w:rPr>
              <w:t>土壤和沉积物 苯氧羧酸类农药的测定 高效液相色谱法</w:t>
            </w:r>
          </w:p>
        </w:tc>
        <w:tc>
          <w:tcPr>
            <w:tcW w:w="1560" w:type="dxa"/>
            <w:shd w:val="clear" w:color="auto" w:fill="auto"/>
            <w:vAlign w:val="center"/>
          </w:tcPr>
          <w:p w14:paraId="480C15E4">
            <w:pPr>
              <w:rPr>
                <w:rFonts w:ascii="仿宋" w:hAnsi="仿宋" w:eastAsia="仿宋"/>
              </w:rPr>
            </w:pPr>
            <w:r>
              <w:rPr>
                <w:rFonts w:hint="eastAsia" w:ascii="仿宋" w:hAnsi="仿宋" w:eastAsia="仿宋"/>
              </w:rPr>
              <w:t>山东省青岛生态环境监测中心</w:t>
            </w:r>
          </w:p>
        </w:tc>
        <w:tc>
          <w:tcPr>
            <w:tcW w:w="1701" w:type="dxa"/>
            <w:shd w:val="clear" w:color="auto" w:fill="auto"/>
            <w:vAlign w:val="center"/>
          </w:tcPr>
          <w:p w14:paraId="0B59FFDC">
            <w:pPr>
              <w:rPr>
                <w:rFonts w:ascii="仿宋" w:hAnsi="仿宋" w:eastAsia="仿宋"/>
              </w:rPr>
            </w:pPr>
            <w:r>
              <w:rPr>
                <w:rFonts w:hint="eastAsia" w:ascii="仿宋" w:hAnsi="仿宋" w:eastAsia="仿宋"/>
              </w:rPr>
              <w:t>HJ1022-2019</w:t>
            </w:r>
          </w:p>
        </w:tc>
        <w:tc>
          <w:tcPr>
            <w:tcW w:w="1309" w:type="dxa"/>
            <w:shd w:val="clear" w:color="auto" w:fill="auto"/>
            <w:vAlign w:val="center"/>
          </w:tcPr>
          <w:p w14:paraId="7C505197">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60CFDD81">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0586380C">
            <w:pPr>
              <w:jc w:val="center"/>
              <w:rPr>
                <w:rFonts w:ascii="仿宋" w:hAnsi="仿宋" w:eastAsia="仿宋"/>
              </w:rPr>
            </w:pPr>
            <w:r>
              <w:rPr>
                <w:rFonts w:hint="eastAsia" w:ascii="仿宋" w:hAnsi="仿宋" w:eastAsia="仿宋"/>
              </w:rPr>
              <w:t xml:space="preserve">4.00 </w:t>
            </w:r>
          </w:p>
        </w:tc>
      </w:tr>
      <w:tr w14:paraId="074B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5E2CD67C">
            <w:pPr>
              <w:jc w:val="center"/>
              <w:rPr>
                <w:rFonts w:ascii="仿宋" w:hAnsi="仿宋" w:eastAsia="仿宋"/>
              </w:rPr>
            </w:pPr>
            <w:r>
              <w:rPr>
                <w:rFonts w:hint="eastAsia" w:ascii="仿宋" w:hAnsi="仿宋" w:eastAsia="仿宋"/>
              </w:rPr>
              <w:t>32</w:t>
            </w:r>
          </w:p>
        </w:tc>
        <w:tc>
          <w:tcPr>
            <w:tcW w:w="2134" w:type="dxa"/>
            <w:shd w:val="clear" w:color="auto" w:fill="auto"/>
            <w:vAlign w:val="center"/>
          </w:tcPr>
          <w:p w14:paraId="5537C003">
            <w:pPr>
              <w:rPr>
                <w:rFonts w:ascii="仿宋" w:hAnsi="仿宋" w:eastAsia="仿宋"/>
              </w:rPr>
            </w:pPr>
            <w:r>
              <w:rPr>
                <w:rFonts w:hint="eastAsia" w:ascii="仿宋" w:hAnsi="仿宋" w:eastAsia="仿宋"/>
              </w:rPr>
              <w:t>鼠尾藻</w:t>
            </w:r>
          </w:p>
        </w:tc>
        <w:tc>
          <w:tcPr>
            <w:tcW w:w="1560" w:type="dxa"/>
            <w:shd w:val="clear" w:color="auto" w:fill="auto"/>
            <w:vAlign w:val="center"/>
          </w:tcPr>
          <w:p w14:paraId="3664E4F8">
            <w:pPr>
              <w:rPr>
                <w:rFonts w:ascii="仿宋" w:hAnsi="仿宋" w:eastAsia="仿宋"/>
              </w:rPr>
            </w:pPr>
            <w:r>
              <w:rPr>
                <w:rFonts w:hint="eastAsia" w:ascii="仿宋" w:hAnsi="仿宋" w:eastAsia="仿宋"/>
              </w:rPr>
              <w:t>中国水产科学研究院黄海水产研究所</w:t>
            </w:r>
          </w:p>
        </w:tc>
        <w:tc>
          <w:tcPr>
            <w:tcW w:w="1701" w:type="dxa"/>
            <w:shd w:val="clear" w:color="auto" w:fill="auto"/>
            <w:vAlign w:val="center"/>
          </w:tcPr>
          <w:p w14:paraId="214A7BCB">
            <w:pPr>
              <w:rPr>
                <w:rFonts w:ascii="仿宋" w:hAnsi="仿宋" w:eastAsia="仿宋"/>
              </w:rPr>
            </w:pPr>
            <w:r>
              <w:rPr>
                <w:rFonts w:hint="eastAsia" w:ascii="仿宋" w:hAnsi="仿宋" w:eastAsia="仿宋"/>
              </w:rPr>
              <w:t>SC/T 2083-2018</w:t>
            </w:r>
          </w:p>
        </w:tc>
        <w:tc>
          <w:tcPr>
            <w:tcW w:w="1309" w:type="dxa"/>
            <w:shd w:val="clear" w:color="auto" w:fill="auto"/>
            <w:vAlign w:val="center"/>
          </w:tcPr>
          <w:p w14:paraId="74E39FCE">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3D9D4A7E">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39E0409C">
            <w:pPr>
              <w:jc w:val="center"/>
              <w:rPr>
                <w:rFonts w:ascii="仿宋" w:hAnsi="仿宋" w:eastAsia="仿宋"/>
              </w:rPr>
            </w:pPr>
            <w:r>
              <w:rPr>
                <w:rFonts w:hint="eastAsia" w:ascii="仿宋" w:hAnsi="仿宋" w:eastAsia="仿宋"/>
              </w:rPr>
              <w:t xml:space="preserve">2.00 </w:t>
            </w:r>
          </w:p>
        </w:tc>
      </w:tr>
      <w:tr w14:paraId="24E0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60BD12F6">
            <w:pPr>
              <w:jc w:val="center"/>
              <w:rPr>
                <w:rFonts w:ascii="仿宋" w:hAnsi="仿宋" w:eastAsia="仿宋"/>
              </w:rPr>
            </w:pPr>
            <w:r>
              <w:rPr>
                <w:rFonts w:hint="eastAsia" w:ascii="仿宋" w:hAnsi="仿宋" w:eastAsia="仿宋"/>
              </w:rPr>
              <w:t>33</w:t>
            </w:r>
          </w:p>
        </w:tc>
        <w:tc>
          <w:tcPr>
            <w:tcW w:w="2134" w:type="dxa"/>
            <w:shd w:val="clear" w:color="auto" w:fill="auto"/>
            <w:vAlign w:val="center"/>
          </w:tcPr>
          <w:p w14:paraId="161FF465">
            <w:pPr>
              <w:rPr>
                <w:rFonts w:ascii="仿宋" w:hAnsi="仿宋" w:eastAsia="仿宋"/>
              </w:rPr>
            </w:pPr>
            <w:r>
              <w:rPr>
                <w:rFonts w:hint="eastAsia" w:ascii="仿宋" w:hAnsi="仿宋" w:eastAsia="仿宋"/>
              </w:rPr>
              <w:t>扇贝工厂化繁育技术规范</w:t>
            </w:r>
          </w:p>
        </w:tc>
        <w:tc>
          <w:tcPr>
            <w:tcW w:w="1560" w:type="dxa"/>
            <w:shd w:val="clear" w:color="auto" w:fill="auto"/>
            <w:vAlign w:val="center"/>
          </w:tcPr>
          <w:p w14:paraId="439A6021">
            <w:pPr>
              <w:rPr>
                <w:rFonts w:ascii="仿宋" w:hAnsi="仿宋" w:eastAsia="仿宋"/>
              </w:rPr>
            </w:pPr>
            <w:r>
              <w:rPr>
                <w:rFonts w:hint="eastAsia" w:ascii="仿宋" w:hAnsi="仿宋" w:eastAsia="仿宋"/>
              </w:rPr>
              <w:t>中国水产科学研究院黄海水产研究所</w:t>
            </w:r>
          </w:p>
        </w:tc>
        <w:tc>
          <w:tcPr>
            <w:tcW w:w="1701" w:type="dxa"/>
            <w:shd w:val="clear" w:color="auto" w:fill="auto"/>
            <w:vAlign w:val="center"/>
          </w:tcPr>
          <w:p w14:paraId="1C9C2693">
            <w:pPr>
              <w:rPr>
                <w:rFonts w:ascii="仿宋" w:hAnsi="仿宋" w:eastAsia="仿宋"/>
              </w:rPr>
            </w:pPr>
            <w:r>
              <w:rPr>
                <w:rFonts w:hint="eastAsia" w:ascii="仿宋" w:hAnsi="仿宋" w:eastAsia="仿宋"/>
              </w:rPr>
              <w:t>SC/T 2088-2018</w:t>
            </w:r>
          </w:p>
        </w:tc>
        <w:tc>
          <w:tcPr>
            <w:tcW w:w="1309" w:type="dxa"/>
            <w:shd w:val="clear" w:color="auto" w:fill="auto"/>
            <w:vAlign w:val="center"/>
          </w:tcPr>
          <w:p w14:paraId="2588C535">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008BDE10">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03CC3319">
            <w:pPr>
              <w:jc w:val="center"/>
              <w:rPr>
                <w:rFonts w:ascii="仿宋" w:hAnsi="仿宋" w:eastAsia="仿宋"/>
              </w:rPr>
            </w:pPr>
            <w:r>
              <w:rPr>
                <w:rFonts w:hint="eastAsia" w:ascii="仿宋" w:hAnsi="仿宋" w:eastAsia="仿宋"/>
              </w:rPr>
              <w:t xml:space="preserve">2.00 </w:t>
            </w:r>
          </w:p>
        </w:tc>
      </w:tr>
      <w:tr w14:paraId="11EF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1ED07EFC">
            <w:pPr>
              <w:jc w:val="center"/>
              <w:rPr>
                <w:rFonts w:ascii="仿宋" w:hAnsi="仿宋" w:eastAsia="仿宋"/>
              </w:rPr>
            </w:pPr>
            <w:r>
              <w:rPr>
                <w:rFonts w:hint="eastAsia" w:ascii="仿宋" w:hAnsi="仿宋" w:eastAsia="仿宋"/>
              </w:rPr>
              <w:t>34</w:t>
            </w:r>
          </w:p>
        </w:tc>
        <w:tc>
          <w:tcPr>
            <w:tcW w:w="2134" w:type="dxa"/>
            <w:shd w:val="clear" w:color="auto" w:fill="auto"/>
            <w:vAlign w:val="center"/>
          </w:tcPr>
          <w:p w14:paraId="4D4088F1">
            <w:pPr>
              <w:rPr>
                <w:rFonts w:ascii="仿宋" w:hAnsi="仿宋" w:eastAsia="仿宋"/>
              </w:rPr>
            </w:pPr>
            <w:r>
              <w:rPr>
                <w:rFonts w:hint="eastAsia" w:ascii="仿宋" w:hAnsi="仿宋" w:eastAsia="仿宋"/>
              </w:rPr>
              <w:t>水产品包装、标识通则</w:t>
            </w:r>
          </w:p>
        </w:tc>
        <w:tc>
          <w:tcPr>
            <w:tcW w:w="1560" w:type="dxa"/>
            <w:shd w:val="clear" w:color="auto" w:fill="auto"/>
            <w:vAlign w:val="center"/>
          </w:tcPr>
          <w:p w14:paraId="34490133">
            <w:pPr>
              <w:rPr>
                <w:rFonts w:ascii="仿宋" w:hAnsi="仿宋" w:eastAsia="仿宋"/>
              </w:rPr>
            </w:pPr>
            <w:r>
              <w:rPr>
                <w:rFonts w:hint="eastAsia" w:ascii="仿宋" w:hAnsi="仿宋" w:eastAsia="仿宋"/>
              </w:rPr>
              <w:t>中国水产科学研究院黄海水产研究所</w:t>
            </w:r>
          </w:p>
        </w:tc>
        <w:tc>
          <w:tcPr>
            <w:tcW w:w="1701" w:type="dxa"/>
            <w:shd w:val="clear" w:color="auto" w:fill="auto"/>
            <w:vAlign w:val="center"/>
          </w:tcPr>
          <w:p w14:paraId="5761A27B">
            <w:pPr>
              <w:rPr>
                <w:rFonts w:ascii="仿宋" w:hAnsi="仿宋" w:eastAsia="仿宋"/>
              </w:rPr>
            </w:pPr>
            <w:r>
              <w:rPr>
                <w:rFonts w:hint="eastAsia" w:ascii="仿宋" w:hAnsi="仿宋" w:eastAsia="仿宋"/>
              </w:rPr>
              <w:t>SC/T 3035-2018</w:t>
            </w:r>
          </w:p>
        </w:tc>
        <w:tc>
          <w:tcPr>
            <w:tcW w:w="1309" w:type="dxa"/>
            <w:shd w:val="clear" w:color="auto" w:fill="auto"/>
            <w:vAlign w:val="center"/>
          </w:tcPr>
          <w:p w14:paraId="2E5E21F7">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29324FAA">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4DAAA6F5">
            <w:pPr>
              <w:jc w:val="center"/>
              <w:rPr>
                <w:rFonts w:ascii="仿宋" w:hAnsi="仿宋" w:eastAsia="仿宋"/>
              </w:rPr>
            </w:pPr>
            <w:r>
              <w:rPr>
                <w:rFonts w:hint="eastAsia" w:ascii="仿宋" w:hAnsi="仿宋" w:eastAsia="仿宋"/>
              </w:rPr>
              <w:t xml:space="preserve">2.00 </w:t>
            </w:r>
          </w:p>
        </w:tc>
      </w:tr>
      <w:tr w14:paraId="2EFD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4AD34E93">
            <w:pPr>
              <w:jc w:val="center"/>
              <w:rPr>
                <w:rFonts w:ascii="仿宋" w:hAnsi="仿宋" w:eastAsia="仿宋"/>
              </w:rPr>
            </w:pPr>
            <w:r>
              <w:rPr>
                <w:rFonts w:hint="eastAsia" w:ascii="仿宋" w:hAnsi="仿宋" w:eastAsia="仿宋"/>
              </w:rPr>
              <w:t>35</w:t>
            </w:r>
          </w:p>
        </w:tc>
        <w:tc>
          <w:tcPr>
            <w:tcW w:w="2134" w:type="dxa"/>
            <w:shd w:val="clear" w:color="auto" w:fill="auto"/>
            <w:vAlign w:val="center"/>
          </w:tcPr>
          <w:p w14:paraId="0FD221FB">
            <w:pPr>
              <w:rPr>
                <w:rFonts w:ascii="仿宋" w:hAnsi="仿宋" w:eastAsia="仿宋"/>
              </w:rPr>
            </w:pPr>
            <w:r>
              <w:rPr>
                <w:rFonts w:hint="eastAsia" w:ascii="仿宋" w:hAnsi="仿宋" w:eastAsia="仿宋"/>
              </w:rPr>
              <w:t>蛤蜊干</w:t>
            </w:r>
          </w:p>
        </w:tc>
        <w:tc>
          <w:tcPr>
            <w:tcW w:w="1560" w:type="dxa"/>
            <w:shd w:val="clear" w:color="auto" w:fill="auto"/>
            <w:vAlign w:val="center"/>
          </w:tcPr>
          <w:p w14:paraId="47AE85B7">
            <w:pPr>
              <w:rPr>
                <w:rFonts w:ascii="仿宋" w:hAnsi="仿宋" w:eastAsia="仿宋"/>
              </w:rPr>
            </w:pPr>
            <w:r>
              <w:rPr>
                <w:rFonts w:hint="eastAsia" w:ascii="仿宋" w:hAnsi="仿宋" w:eastAsia="仿宋"/>
              </w:rPr>
              <w:t>中国水产科学研究院黄海水产研究所</w:t>
            </w:r>
          </w:p>
        </w:tc>
        <w:tc>
          <w:tcPr>
            <w:tcW w:w="1701" w:type="dxa"/>
            <w:shd w:val="clear" w:color="auto" w:fill="auto"/>
            <w:vAlign w:val="center"/>
          </w:tcPr>
          <w:p w14:paraId="2F25CC68">
            <w:pPr>
              <w:rPr>
                <w:rFonts w:ascii="仿宋" w:hAnsi="仿宋" w:eastAsia="仿宋"/>
              </w:rPr>
            </w:pPr>
            <w:r>
              <w:rPr>
                <w:rFonts w:hint="eastAsia" w:ascii="仿宋" w:hAnsi="仿宋" w:eastAsia="仿宋"/>
              </w:rPr>
              <w:t>SC/T 3221-2018</w:t>
            </w:r>
          </w:p>
        </w:tc>
        <w:tc>
          <w:tcPr>
            <w:tcW w:w="1309" w:type="dxa"/>
            <w:shd w:val="clear" w:color="auto" w:fill="auto"/>
            <w:vAlign w:val="center"/>
          </w:tcPr>
          <w:p w14:paraId="247171B4">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3D3C643B">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777AD0C9">
            <w:pPr>
              <w:jc w:val="center"/>
              <w:rPr>
                <w:rFonts w:ascii="仿宋" w:hAnsi="仿宋" w:eastAsia="仿宋"/>
              </w:rPr>
            </w:pPr>
            <w:r>
              <w:rPr>
                <w:rFonts w:hint="eastAsia" w:ascii="仿宋" w:hAnsi="仿宋" w:eastAsia="仿宋"/>
              </w:rPr>
              <w:t xml:space="preserve">2.00 </w:t>
            </w:r>
          </w:p>
        </w:tc>
      </w:tr>
      <w:tr w14:paraId="2598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36562583">
            <w:pPr>
              <w:jc w:val="center"/>
              <w:rPr>
                <w:rFonts w:ascii="仿宋" w:hAnsi="仿宋" w:eastAsia="仿宋"/>
              </w:rPr>
            </w:pPr>
            <w:r>
              <w:rPr>
                <w:rFonts w:hint="eastAsia" w:ascii="仿宋" w:hAnsi="仿宋" w:eastAsia="仿宋"/>
              </w:rPr>
              <w:t>36</w:t>
            </w:r>
          </w:p>
        </w:tc>
        <w:tc>
          <w:tcPr>
            <w:tcW w:w="2134" w:type="dxa"/>
            <w:shd w:val="clear" w:color="auto" w:fill="auto"/>
            <w:vAlign w:val="center"/>
          </w:tcPr>
          <w:p w14:paraId="2311356D">
            <w:pPr>
              <w:rPr>
                <w:rFonts w:ascii="仿宋" w:hAnsi="仿宋" w:eastAsia="仿宋"/>
              </w:rPr>
            </w:pPr>
            <w:r>
              <w:rPr>
                <w:rFonts w:hint="eastAsia" w:ascii="仿宋" w:hAnsi="仿宋" w:eastAsia="仿宋"/>
              </w:rPr>
              <w:t>海参粉</w:t>
            </w:r>
          </w:p>
        </w:tc>
        <w:tc>
          <w:tcPr>
            <w:tcW w:w="1560" w:type="dxa"/>
            <w:shd w:val="clear" w:color="auto" w:fill="auto"/>
            <w:vAlign w:val="center"/>
          </w:tcPr>
          <w:p w14:paraId="2CDEE32F">
            <w:pPr>
              <w:rPr>
                <w:rFonts w:ascii="仿宋" w:hAnsi="仿宋" w:eastAsia="仿宋"/>
              </w:rPr>
            </w:pPr>
            <w:r>
              <w:rPr>
                <w:rFonts w:hint="eastAsia" w:ascii="仿宋" w:hAnsi="仿宋" w:eastAsia="仿宋"/>
              </w:rPr>
              <w:t>中国水产科学研究院黄海水产研究所</w:t>
            </w:r>
          </w:p>
        </w:tc>
        <w:tc>
          <w:tcPr>
            <w:tcW w:w="1701" w:type="dxa"/>
            <w:shd w:val="clear" w:color="auto" w:fill="auto"/>
            <w:vAlign w:val="center"/>
          </w:tcPr>
          <w:p w14:paraId="6D93EBFF">
            <w:pPr>
              <w:rPr>
                <w:rFonts w:ascii="仿宋" w:hAnsi="仿宋" w:eastAsia="仿宋"/>
              </w:rPr>
            </w:pPr>
            <w:r>
              <w:rPr>
                <w:rFonts w:hint="eastAsia" w:ascii="仿宋" w:hAnsi="仿宋" w:eastAsia="仿宋"/>
              </w:rPr>
              <w:t>SC/T 3310-2018</w:t>
            </w:r>
          </w:p>
        </w:tc>
        <w:tc>
          <w:tcPr>
            <w:tcW w:w="1309" w:type="dxa"/>
            <w:shd w:val="clear" w:color="auto" w:fill="auto"/>
            <w:vAlign w:val="center"/>
          </w:tcPr>
          <w:p w14:paraId="70E8E9F9">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511ECB3B">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4BF0CEFA">
            <w:pPr>
              <w:jc w:val="center"/>
              <w:rPr>
                <w:rFonts w:ascii="仿宋" w:hAnsi="仿宋" w:eastAsia="仿宋"/>
              </w:rPr>
            </w:pPr>
            <w:r>
              <w:rPr>
                <w:rFonts w:hint="eastAsia" w:ascii="仿宋" w:hAnsi="仿宋" w:eastAsia="仿宋"/>
              </w:rPr>
              <w:t xml:space="preserve">2.00 </w:t>
            </w:r>
          </w:p>
        </w:tc>
      </w:tr>
      <w:tr w14:paraId="2C97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42A8CA98">
            <w:pPr>
              <w:jc w:val="center"/>
              <w:rPr>
                <w:rFonts w:ascii="仿宋" w:hAnsi="仿宋" w:eastAsia="仿宋"/>
              </w:rPr>
            </w:pPr>
            <w:r>
              <w:rPr>
                <w:rFonts w:hint="eastAsia" w:ascii="仿宋" w:hAnsi="仿宋" w:eastAsia="仿宋"/>
              </w:rPr>
              <w:t>37</w:t>
            </w:r>
          </w:p>
        </w:tc>
        <w:tc>
          <w:tcPr>
            <w:tcW w:w="2134" w:type="dxa"/>
            <w:shd w:val="clear" w:color="auto" w:fill="auto"/>
            <w:vAlign w:val="center"/>
          </w:tcPr>
          <w:p w14:paraId="20B286AF">
            <w:pPr>
              <w:rPr>
                <w:rFonts w:ascii="仿宋" w:hAnsi="仿宋" w:eastAsia="仿宋"/>
              </w:rPr>
            </w:pPr>
            <w:r>
              <w:rPr>
                <w:rFonts w:hint="eastAsia" w:ascii="仿宋" w:hAnsi="仿宋" w:eastAsia="仿宋"/>
              </w:rPr>
              <w:t>金乌贼</w:t>
            </w:r>
          </w:p>
        </w:tc>
        <w:tc>
          <w:tcPr>
            <w:tcW w:w="1560" w:type="dxa"/>
            <w:shd w:val="clear" w:color="auto" w:fill="auto"/>
            <w:vAlign w:val="center"/>
          </w:tcPr>
          <w:p w14:paraId="155E01A0">
            <w:pPr>
              <w:rPr>
                <w:rFonts w:ascii="仿宋" w:hAnsi="仿宋" w:eastAsia="仿宋"/>
              </w:rPr>
            </w:pPr>
            <w:r>
              <w:rPr>
                <w:rFonts w:hint="eastAsia" w:ascii="仿宋" w:hAnsi="仿宋" w:eastAsia="仿宋"/>
              </w:rPr>
              <w:t>中国水产科学研究院黄海水产研究所</w:t>
            </w:r>
          </w:p>
        </w:tc>
        <w:tc>
          <w:tcPr>
            <w:tcW w:w="1701" w:type="dxa"/>
            <w:shd w:val="clear" w:color="auto" w:fill="auto"/>
            <w:vAlign w:val="center"/>
          </w:tcPr>
          <w:p w14:paraId="372DAF68">
            <w:pPr>
              <w:rPr>
                <w:rFonts w:ascii="仿宋" w:hAnsi="仿宋" w:eastAsia="仿宋"/>
              </w:rPr>
            </w:pPr>
            <w:r>
              <w:rPr>
                <w:rFonts w:hint="eastAsia" w:ascii="仿宋" w:hAnsi="仿宋" w:eastAsia="仿宋"/>
              </w:rPr>
              <w:t>SC/T 2084-2018</w:t>
            </w:r>
          </w:p>
        </w:tc>
        <w:tc>
          <w:tcPr>
            <w:tcW w:w="1309" w:type="dxa"/>
            <w:shd w:val="clear" w:color="auto" w:fill="auto"/>
            <w:vAlign w:val="center"/>
          </w:tcPr>
          <w:p w14:paraId="0A319F4D">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33C88F2B">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220340EF">
            <w:pPr>
              <w:jc w:val="center"/>
              <w:rPr>
                <w:rFonts w:ascii="仿宋" w:hAnsi="仿宋" w:eastAsia="仿宋"/>
              </w:rPr>
            </w:pPr>
            <w:r>
              <w:rPr>
                <w:rFonts w:hint="eastAsia" w:ascii="仿宋" w:hAnsi="仿宋" w:eastAsia="仿宋"/>
              </w:rPr>
              <w:t xml:space="preserve">2.00 </w:t>
            </w:r>
          </w:p>
        </w:tc>
      </w:tr>
      <w:tr w14:paraId="0162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2" w:hRule="atLeast"/>
          <w:jc w:val="center"/>
        </w:trPr>
        <w:tc>
          <w:tcPr>
            <w:tcW w:w="696" w:type="dxa"/>
            <w:shd w:val="clear" w:color="auto" w:fill="auto"/>
            <w:noWrap/>
            <w:vAlign w:val="center"/>
          </w:tcPr>
          <w:p w14:paraId="363C6698">
            <w:pPr>
              <w:jc w:val="center"/>
              <w:rPr>
                <w:rFonts w:ascii="仿宋" w:hAnsi="仿宋" w:eastAsia="仿宋"/>
              </w:rPr>
            </w:pPr>
            <w:r>
              <w:rPr>
                <w:rFonts w:hint="eastAsia" w:ascii="仿宋" w:hAnsi="仿宋" w:eastAsia="仿宋"/>
              </w:rPr>
              <w:t>38</w:t>
            </w:r>
          </w:p>
        </w:tc>
        <w:tc>
          <w:tcPr>
            <w:tcW w:w="2134" w:type="dxa"/>
            <w:shd w:val="clear" w:color="auto" w:fill="auto"/>
            <w:vAlign w:val="center"/>
          </w:tcPr>
          <w:p w14:paraId="62EA5623">
            <w:pPr>
              <w:rPr>
                <w:rFonts w:ascii="仿宋" w:hAnsi="仿宋" w:eastAsia="仿宋"/>
              </w:rPr>
            </w:pPr>
            <w:r>
              <w:rPr>
                <w:rFonts w:hint="eastAsia" w:ascii="仿宋" w:hAnsi="仿宋" w:eastAsia="仿宋"/>
              </w:rPr>
              <w:t>聚氨酯泡沫及其制品中三(1,3-二氯异丙基) 磷酸酯、三(2-氯乙基) 磷酸酯、三(2-氯丙基) 磷酸酯的测定方法</w:t>
            </w:r>
          </w:p>
        </w:tc>
        <w:tc>
          <w:tcPr>
            <w:tcW w:w="1560" w:type="dxa"/>
            <w:shd w:val="clear" w:color="auto" w:fill="auto"/>
            <w:vAlign w:val="center"/>
          </w:tcPr>
          <w:p w14:paraId="3DC8FBB8">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318F62E5">
            <w:pPr>
              <w:rPr>
                <w:rFonts w:ascii="仿宋" w:hAnsi="仿宋" w:eastAsia="仿宋"/>
              </w:rPr>
            </w:pPr>
            <w:r>
              <w:rPr>
                <w:rFonts w:hint="eastAsia" w:ascii="仿宋" w:hAnsi="仿宋" w:eastAsia="仿宋"/>
              </w:rPr>
              <w:t>SN/T 4502-2016</w:t>
            </w:r>
          </w:p>
        </w:tc>
        <w:tc>
          <w:tcPr>
            <w:tcW w:w="1309" w:type="dxa"/>
            <w:shd w:val="clear" w:color="auto" w:fill="auto"/>
            <w:vAlign w:val="center"/>
          </w:tcPr>
          <w:p w14:paraId="3D9BC588">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5FEDAA79">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10217A13">
            <w:pPr>
              <w:jc w:val="center"/>
              <w:rPr>
                <w:rFonts w:ascii="仿宋" w:hAnsi="仿宋" w:eastAsia="仿宋"/>
              </w:rPr>
            </w:pPr>
            <w:r>
              <w:rPr>
                <w:rFonts w:hint="eastAsia" w:ascii="仿宋" w:hAnsi="仿宋" w:eastAsia="仿宋"/>
              </w:rPr>
              <w:t xml:space="preserve">2.00 </w:t>
            </w:r>
          </w:p>
        </w:tc>
      </w:tr>
      <w:tr w14:paraId="0FD9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21CA4D40">
            <w:pPr>
              <w:jc w:val="center"/>
              <w:rPr>
                <w:rFonts w:ascii="仿宋" w:hAnsi="仿宋" w:eastAsia="仿宋"/>
              </w:rPr>
            </w:pPr>
            <w:r>
              <w:rPr>
                <w:rFonts w:hint="eastAsia" w:ascii="仿宋" w:hAnsi="仿宋" w:eastAsia="仿宋"/>
              </w:rPr>
              <w:t>39</w:t>
            </w:r>
          </w:p>
        </w:tc>
        <w:tc>
          <w:tcPr>
            <w:tcW w:w="2134" w:type="dxa"/>
            <w:shd w:val="clear" w:color="auto" w:fill="auto"/>
            <w:vAlign w:val="center"/>
          </w:tcPr>
          <w:p w14:paraId="2A3CC97F">
            <w:pPr>
              <w:rPr>
                <w:rFonts w:ascii="仿宋" w:hAnsi="仿宋" w:eastAsia="仿宋"/>
              </w:rPr>
            </w:pPr>
            <w:r>
              <w:rPr>
                <w:rFonts w:hint="eastAsia" w:ascii="仿宋" w:hAnsi="仿宋" w:eastAsia="仿宋"/>
              </w:rPr>
              <w:t>苹叶蜂检疫鉴定方法</w:t>
            </w:r>
          </w:p>
        </w:tc>
        <w:tc>
          <w:tcPr>
            <w:tcW w:w="1560" w:type="dxa"/>
            <w:shd w:val="clear" w:color="auto" w:fill="auto"/>
            <w:vAlign w:val="center"/>
          </w:tcPr>
          <w:p w14:paraId="52EA0515">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07AC6393">
            <w:pPr>
              <w:rPr>
                <w:rFonts w:ascii="仿宋" w:hAnsi="仿宋" w:eastAsia="仿宋"/>
              </w:rPr>
            </w:pPr>
            <w:r>
              <w:rPr>
                <w:rFonts w:hint="eastAsia" w:ascii="仿宋" w:hAnsi="仿宋" w:eastAsia="仿宋"/>
              </w:rPr>
              <w:t>SN/T 5003-2017</w:t>
            </w:r>
          </w:p>
        </w:tc>
        <w:tc>
          <w:tcPr>
            <w:tcW w:w="1309" w:type="dxa"/>
            <w:shd w:val="clear" w:color="auto" w:fill="auto"/>
            <w:vAlign w:val="center"/>
          </w:tcPr>
          <w:p w14:paraId="3EB945FC">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33388290">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43D3D56A">
            <w:pPr>
              <w:jc w:val="center"/>
              <w:rPr>
                <w:rFonts w:ascii="仿宋" w:hAnsi="仿宋" w:eastAsia="仿宋"/>
              </w:rPr>
            </w:pPr>
            <w:r>
              <w:rPr>
                <w:rFonts w:hint="eastAsia" w:ascii="仿宋" w:hAnsi="仿宋" w:eastAsia="仿宋"/>
              </w:rPr>
              <w:t xml:space="preserve">2.00 </w:t>
            </w:r>
          </w:p>
        </w:tc>
      </w:tr>
      <w:tr w14:paraId="6137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jc w:val="center"/>
        </w:trPr>
        <w:tc>
          <w:tcPr>
            <w:tcW w:w="696" w:type="dxa"/>
            <w:shd w:val="clear" w:color="auto" w:fill="auto"/>
            <w:noWrap/>
            <w:vAlign w:val="center"/>
          </w:tcPr>
          <w:p w14:paraId="272450F0">
            <w:pPr>
              <w:jc w:val="center"/>
              <w:rPr>
                <w:rFonts w:ascii="仿宋" w:hAnsi="仿宋" w:eastAsia="仿宋"/>
              </w:rPr>
            </w:pPr>
            <w:r>
              <w:rPr>
                <w:rFonts w:hint="eastAsia" w:ascii="仿宋" w:hAnsi="仿宋" w:eastAsia="仿宋"/>
              </w:rPr>
              <w:t>40</w:t>
            </w:r>
          </w:p>
        </w:tc>
        <w:tc>
          <w:tcPr>
            <w:tcW w:w="2134" w:type="dxa"/>
            <w:shd w:val="clear" w:color="auto" w:fill="auto"/>
            <w:vAlign w:val="center"/>
          </w:tcPr>
          <w:p w14:paraId="7B3DAF46">
            <w:pPr>
              <w:rPr>
                <w:rFonts w:ascii="仿宋" w:hAnsi="仿宋" w:eastAsia="仿宋"/>
              </w:rPr>
            </w:pPr>
            <w:r>
              <w:rPr>
                <w:rFonts w:hint="eastAsia" w:ascii="仿宋" w:hAnsi="仿宋" w:eastAsia="仿宋"/>
              </w:rPr>
              <w:t>氯化钠中氟离子、亚硝酸根离子、硝酸根离子、磷酸根离子和硫酸根离子的测定  离子色谱法</w:t>
            </w:r>
          </w:p>
        </w:tc>
        <w:tc>
          <w:tcPr>
            <w:tcW w:w="1560" w:type="dxa"/>
            <w:shd w:val="clear" w:color="auto" w:fill="auto"/>
            <w:vAlign w:val="center"/>
          </w:tcPr>
          <w:p w14:paraId="62243078">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2B3F0516">
            <w:pPr>
              <w:rPr>
                <w:rFonts w:ascii="仿宋" w:hAnsi="仿宋" w:eastAsia="仿宋"/>
              </w:rPr>
            </w:pPr>
            <w:r>
              <w:rPr>
                <w:rFonts w:hint="eastAsia" w:ascii="仿宋" w:hAnsi="仿宋" w:eastAsia="仿宋"/>
              </w:rPr>
              <w:t>SN/T 5056-2018</w:t>
            </w:r>
          </w:p>
        </w:tc>
        <w:tc>
          <w:tcPr>
            <w:tcW w:w="1309" w:type="dxa"/>
            <w:shd w:val="clear" w:color="auto" w:fill="auto"/>
            <w:vAlign w:val="center"/>
          </w:tcPr>
          <w:p w14:paraId="49192C62">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39CEC56A">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7E99C29F">
            <w:pPr>
              <w:jc w:val="center"/>
              <w:rPr>
                <w:rFonts w:ascii="仿宋" w:hAnsi="仿宋" w:eastAsia="仿宋"/>
              </w:rPr>
            </w:pPr>
            <w:r>
              <w:rPr>
                <w:rFonts w:hint="eastAsia" w:ascii="仿宋" w:hAnsi="仿宋" w:eastAsia="仿宋"/>
              </w:rPr>
              <w:t xml:space="preserve">2.00 </w:t>
            </w:r>
          </w:p>
        </w:tc>
      </w:tr>
      <w:tr w14:paraId="26C6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39F25290">
            <w:pPr>
              <w:jc w:val="center"/>
              <w:rPr>
                <w:rFonts w:ascii="仿宋" w:hAnsi="仿宋" w:eastAsia="仿宋"/>
              </w:rPr>
            </w:pPr>
            <w:r>
              <w:rPr>
                <w:rFonts w:hint="eastAsia" w:ascii="仿宋" w:hAnsi="仿宋" w:eastAsia="仿宋"/>
              </w:rPr>
              <w:t>41</w:t>
            </w:r>
          </w:p>
        </w:tc>
        <w:tc>
          <w:tcPr>
            <w:tcW w:w="2134" w:type="dxa"/>
            <w:shd w:val="clear" w:color="auto" w:fill="auto"/>
            <w:vAlign w:val="center"/>
          </w:tcPr>
          <w:p w14:paraId="0D4DC504">
            <w:pPr>
              <w:rPr>
                <w:rFonts w:ascii="仿宋" w:hAnsi="仿宋" w:eastAsia="仿宋"/>
              </w:rPr>
            </w:pPr>
            <w:r>
              <w:rPr>
                <w:rFonts w:hint="eastAsia" w:ascii="仿宋" w:hAnsi="仿宋" w:eastAsia="仿宋"/>
              </w:rPr>
              <w:t>胶粘剂中树脂酸的测定 高效液相色谱法</w:t>
            </w:r>
          </w:p>
        </w:tc>
        <w:tc>
          <w:tcPr>
            <w:tcW w:w="1560" w:type="dxa"/>
            <w:shd w:val="clear" w:color="auto" w:fill="auto"/>
            <w:vAlign w:val="center"/>
          </w:tcPr>
          <w:p w14:paraId="72ED1E31">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63265297">
            <w:pPr>
              <w:rPr>
                <w:rFonts w:ascii="仿宋" w:hAnsi="仿宋" w:eastAsia="仿宋"/>
              </w:rPr>
            </w:pPr>
            <w:r>
              <w:rPr>
                <w:rFonts w:hint="eastAsia" w:ascii="仿宋" w:hAnsi="仿宋" w:eastAsia="仿宋"/>
              </w:rPr>
              <w:t>SN/T 5062-2018</w:t>
            </w:r>
          </w:p>
        </w:tc>
        <w:tc>
          <w:tcPr>
            <w:tcW w:w="1309" w:type="dxa"/>
            <w:shd w:val="clear" w:color="auto" w:fill="auto"/>
            <w:vAlign w:val="center"/>
          </w:tcPr>
          <w:p w14:paraId="4778E957">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1B2A24F0">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3CEDF735">
            <w:pPr>
              <w:jc w:val="center"/>
              <w:rPr>
                <w:rFonts w:ascii="仿宋" w:hAnsi="仿宋" w:eastAsia="仿宋"/>
              </w:rPr>
            </w:pPr>
            <w:r>
              <w:rPr>
                <w:rFonts w:hint="eastAsia" w:ascii="仿宋" w:hAnsi="仿宋" w:eastAsia="仿宋"/>
              </w:rPr>
              <w:t xml:space="preserve">2.00 </w:t>
            </w:r>
          </w:p>
        </w:tc>
      </w:tr>
      <w:tr w14:paraId="1986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4" w:hRule="atLeast"/>
          <w:jc w:val="center"/>
        </w:trPr>
        <w:tc>
          <w:tcPr>
            <w:tcW w:w="696" w:type="dxa"/>
            <w:shd w:val="clear" w:color="auto" w:fill="auto"/>
            <w:noWrap/>
            <w:vAlign w:val="center"/>
          </w:tcPr>
          <w:p w14:paraId="5CC1DE19">
            <w:pPr>
              <w:jc w:val="center"/>
              <w:rPr>
                <w:rFonts w:ascii="仿宋" w:hAnsi="仿宋" w:eastAsia="仿宋"/>
              </w:rPr>
            </w:pPr>
            <w:r>
              <w:rPr>
                <w:rFonts w:hint="eastAsia" w:ascii="仿宋" w:hAnsi="仿宋" w:eastAsia="仿宋"/>
              </w:rPr>
              <w:t>42</w:t>
            </w:r>
          </w:p>
        </w:tc>
        <w:tc>
          <w:tcPr>
            <w:tcW w:w="2134" w:type="dxa"/>
            <w:shd w:val="clear" w:color="auto" w:fill="auto"/>
            <w:vAlign w:val="center"/>
          </w:tcPr>
          <w:p w14:paraId="4FA6CC1D">
            <w:pPr>
              <w:rPr>
                <w:rFonts w:ascii="仿宋" w:hAnsi="仿宋" w:eastAsia="仿宋"/>
              </w:rPr>
            </w:pPr>
            <w:r>
              <w:rPr>
                <w:rFonts w:hint="eastAsia" w:ascii="仿宋" w:hAnsi="仿宋" w:eastAsia="仿宋"/>
              </w:rPr>
              <w:t>xPON光收发合一模块技术条件 第6部分：用于NG-PON2堆叠式光线路终端/光网络单元（OLT/ONU）的光收发合一模块</w:t>
            </w:r>
          </w:p>
        </w:tc>
        <w:tc>
          <w:tcPr>
            <w:tcW w:w="1560" w:type="dxa"/>
            <w:shd w:val="clear" w:color="auto" w:fill="auto"/>
            <w:vAlign w:val="center"/>
          </w:tcPr>
          <w:p w14:paraId="1BA50E8A">
            <w:pPr>
              <w:rPr>
                <w:rFonts w:ascii="仿宋" w:hAnsi="仿宋" w:eastAsia="仿宋"/>
              </w:rPr>
            </w:pPr>
            <w:r>
              <w:rPr>
                <w:rFonts w:hint="eastAsia" w:ascii="仿宋" w:hAnsi="仿宋" w:eastAsia="仿宋"/>
              </w:rPr>
              <w:t>海信集团有限公司</w:t>
            </w:r>
          </w:p>
        </w:tc>
        <w:tc>
          <w:tcPr>
            <w:tcW w:w="1701" w:type="dxa"/>
            <w:shd w:val="clear" w:color="auto" w:fill="auto"/>
            <w:vAlign w:val="center"/>
          </w:tcPr>
          <w:p w14:paraId="5CC3B7BA">
            <w:pPr>
              <w:rPr>
                <w:rFonts w:ascii="仿宋" w:hAnsi="仿宋" w:eastAsia="仿宋"/>
              </w:rPr>
            </w:pPr>
            <w:r>
              <w:rPr>
                <w:rFonts w:hint="eastAsia" w:ascii="仿宋" w:hAnsi="仿宋" w:eastAsia="仿宋"/>
              </w:rPr>
              <w:t>YD/T 1688.6-2018</w:t>
            </w:r>
          </w:p>
        </w:tc>
        <w:tc>
          <w:tcPr>
            <w:tcW w:w="1309" w:type="dxa"/>
            <w:shd w:val="clear" w:color="auto" w:fill="auto"/>
            <w:vAlign w:val="center"/>
          </w:tcPr>
          <w:p w14:paraId="2F673C00">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08BDAEBE">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0B5D7F25">
            <w:pPr>
              <w:jc w:val="center"/>
              <w:rPr>
                <w:rFonts w:ascii="仿宋" w:hAnsi="仿宋" w:eastAsia="仿宋"/>
              </w:rPr>
            </w:pPr>
            <w:r>
              <w:rPr>
                <w:rFonts w:hint="eastAsia" w:ascii="仿宋" w:hAnsi="仿宋" w:eastAsia="仿宋"/>
              </w:rPr>
              <w:t xml:space="preserve">1.00 </w:t>
            </w:r>
          </w:p>
        </w:tc>
      </w:tr>
      <w:tr w14:paraId="78E0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2" w:hRule="atLeast"/>
          <w:jc w:val="center"/>
        </w:trPr>
        <w:tc>
          <w:tcPr>
            <w:tcW w:w="696" w:type="dxa"/>
            <w:shd w:val="clear" w:color="auto" w:fill="auto"/>
            <w:noWrap/>
            <w:vAlign w:val="center"/>
          </w:tcPr>
          <w:p w14:paraId="1CDC1239">
            <w:pPr>
              <w:jc w:val="center"/>
              <w:rPr>
                <w:rFonts w:ascii="仿宋" w:hAnsi="仿宋" w:eastAsia="仿宋"/>
              </w:rPr>
            </w:pPr>
            <w:r>
              <w:rPr>
                <w:rFonts w:hint="eastAsia" w:ascii="仿宋" w:hAnsi="仿宋" w:eastAsia="仿宋"/>
              </w:rPr>
              <w:t>43</w:t>
            </w:r>
          </w:p>
        </w:tc>
        <w:tc>
          <w:tcPr>
            <w:tcW w:w="2134" w:type="dxa"/>
            <w:shd w:val="clear" w:color="auto" w:fill="auto"/>
            <w:vAlign w:val="center"/>
          </w:tcPr>
          <w:p w14:paraId="36D5DB9D">
            <w:pPr>
              <w:rPr>
                <w:rFonts w:ascii="仿宋" w:hAnsi="仿宋" w:eastAsia="仿宋"/>
              </w:rPr>
            </w:pPr>
            <w:r>
              <w:rPr>
                <w:rFonts w:hint="eastAsia" w:ascii="仿宋" w:hAnsi="仿宋" w:eastAsia="仿宋"/>
              </w:rPr>
              <w:t>xPON光收发合一模块技术条件 第8部分：用于GPON和XG-PON共存的光线路终端（OLT）的光收发合一模块</w:t>
            </w:r>
          </w:p>
        </w:tc>
        <w:tc>
          <w:tcPr>
            <w:tcW w:w="1560" w:type="dxa"/>
            <w:shd w:val="clear" w:color="auto" w:fill="auto"/>
            <w:vAlign w:val="center"/>
          </w:tcPr>
          <w:p w14:paraId="4CDCB8FD">
            <w:pPr>
              <w:rPr>
                <w:rFonts w:ascii="仿宋" w:hAnsi="仿宋" w:eastAsia="仿宋"/>
              </w:rPr>
            </w:pPr>
            <w:r>
              <w:rPr>
                <w:rFonts w:hint="eastAsia" w:ascii="仿宋" w:hAnsi="仿宋" w:eastAsia="仿宋"/>
              </w:rPr>
              <w:t>海信集团有限公司</w:t>
            </w:r>
          </w:p>
        </w:tc>
        <w:tc>
          <w:tcPr>
            <w:tcW w:w="1701" w:type="dxa"/>
            <w:shd w:val="clear" w:color="auto" w:fill="auto"/>
            <w:vAlign w:val="center"/>
          </w:tcPr>
          <w:p w14:paraId="1786AEC6">
            <w:pPr>
              <w:rPr>
                <w:rFonts w:ascii="仿宋" w:hAnsi="仿宋" w:eastAsia="仿宋"/>
              </w:rPr>
            </w:pPr>
            <w:r>
              <w:rPr>
                <w:rFonts w:hint="eastAsia" w:ascii="仿宋" w:hAnsi="仿宋" w:eastAsia="仿宋"/>
              </w:rPr>
              <w:t>YD/T 1688.8-2018</w:t>
            </w:r>
          </w:p>
        </w:tc>
        <w:tc>
          <w:tcPr>
            <w:tcW w:w="1309" w:type="dxa"/>
            <w:shd w:val="clear" w:color="auto" w:fill="auto"/>
            <w:vAlign w:val="center"/>
          </w:tcPr>
          <w:p w14:paraId="33C9E0FC">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201DB634">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0DEF7727">
            <w:pPr>
              <w:jc w:val="center"/>
              <w:rPr>
                <w:rFonts w:ascii="仿宋" w:hAnsi="仿宋" w:eastAsia="仿宋"/>
              </w:rPr>
            </w:pPr>
            <w:r>
              <w:rPr>
                <w:rFonts w:hint="eastAsia" w:ascii="仿宋" w:hAnsi="仿宋" w:eastAsia="仿宋"/>
              </w:rPr>
              <w:t xml:space="preserve">1.00 </w:t>
            </w:r>
          </w:p>
        </w:tc>
      </w:tr>
      <w:tr w14:paraId="7BE4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4" w:hRule="atLeast"/>
          <w:jc w:val="center"/>
        </w:trPr>
        <w:tc>
          <w:tcPr>
            <w:tcW w:w="696" w:type="dxa"/>
            <w:shd w:val="clear" w:color="auto" w:fill="auto"/>
            <w:noWrap/>
            <w:vAlign w:val="center"/>
          </w:tcPr>
          <w:p w14:paraId="015C876E">
            <w:pPr>
              <w:jc w:val="center"/>
              <w:rPr>
                <w:rFonts w:ascii="仿宋" w:hAnsi="仿宋" w:eastAsia="仿宋"/>
              </w:rPr>
            </w:pPr>
            <w:r>
              <w:rPr>
                <w:rFonts w:hint="eastAsia" w:ascii="仿宋" w:hAnsi="仿宋" w:eastAsia="仿宋"/>
              </w:rPr>
              <w:t>44</w:t>
            </w:r>
          </w:p>
        </w:tc>
        <w:tc>
          <w:tcPr>
            <w:tcW w:w="2134" w:type="dxa"/>
            <w:shd w:val="clear" w:color="auto" w:fill="auto"/>
            <w:vAlign w:val="center"/>
          </w:tcPr>
          <w:p w14:paraId="4F77DE4D">
            <w:pPr>
              <w:rPr>
                <w:rFonts w:ascii="仿宋" w:hAnsi="仿宋" w:eastAsia="仿宋"/>
              </w:rPr>
            </w:pPr>
            <w:r>
              <w:rPr>
                <w:rFonts w:hint="eastAsia" w:ascii="仿宋" w:hAnsi="仿宋" w:eastAsia="仿宋"/>
              </w:rPr>
              <w:t>xPON光收发合一模块技术条件 第9部分：用于XGS-PON光线路终端/光网络单元（OLT/ONU）的光收发合一模块</w:t>
            </w:r>
          </w:p>
        </w:tc>
        <w:tc>
          <w:tcPr>
            <w:tcW w:w="1560" w:type="dxa"/>
            <w:shd w:val="clear" w:color="auto" w:fill="auto"/>
            <w:vAlign w:val="center"/>
          </w:tcPr>
          <w:p w14:paraId="580CD8A4">
            <w:pPr>
              <w:rPr>
                <w:rFonts w:ascii="仿宋" w:hAnsi="仿宋" w:eastAsia="仿宋"/>
              </w:rPr>
            </w:pPr>
            <w:r>
              <w:rPr>
                <w:rFonts w:hint="eastAsia" w:ascii="仿宋" w:hAnsi="仿宋" w:eastAsia="仿宋"/>
              </w:rPr>
              <w:t>海信集团有限公司</w:t>
            </w:r>
          </w:p>
        </w:tc>
        <w:tc>
          <w:tcPr>
            <w:tcW w:w="1701" w:type="dxa"/>
            <w:shd w:val="clear" w:color="auto" w:fill="auto"/>
            <w:vAlign w:val="center"/>
          </w:tcPr>
          <w:p w14:paraId="1AC8512B">
            <w:pPr>
              <w:rPr>
                <w:rFonts w:ascii="仿宋" w:hAnsi="仿宋" w:eastAsia="仿宋"/>
              </w:rPr>
            </w:pPr>
            <w:r>
              <w:rPr>
                <w:rFonts w:hint="eastAsia" w:ascii="仿宋" w:hAnsi="仿宋" w:eastAsia="仿宋"/>
              </w:rPr>
              <w:t>YD/T 1688.9-2018</w:t>
            </w:r>
          </w:p>
        </w:tc>
        <w:tc>
          <w:tcPr>
            <w:tcW w:w="1309" w:type="dxa"/>
            <w:shd w:val="clear" w:color="auto" w:fill="auto"/>
            <w:vAlign w:val="center"/>
          </w:tcPr>
          <w:p w14:paraId="7E96169F">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067DAB47">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0DB0AC06">
            <w:pPr>
              <w:jc w:val="center"/>
              <w:rPr>
                <w:rFonts w:ascii="仿宋" w:hAnsi="仿宋" w:eastAsia="仿宋"/>
              </w:rPr>
            </w:pPr>
            <w:r>
              <w:rPr>
                <w:rFonts w:hint="eastAsia" w:ascii="仿宋" w:hAnsi="仿宋" w:eastAsia="仿宋"/>
              </w:rPr>
              <w:t xml:space="preserve">1.00 </w:t>
            </w:r>
          </w:p>
        </w:tc>
      </w:tr>
      <w:tr w14:paraId="484A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039C56EA">
            <w:pPr>
              <w:jc w:val="center"/>
              <w:rPr>
                <w:rFonts w:ascii="仿宋" w:hAnsi="仿宋" w:eastAsia="仿宋"/>
              </w:rPr>
            </w:pPr>
            <w:r>
              <w:rPr>
                <w:rFonts w:hint="eastAsia" w:ascii="仿宋" w:hAnsi="仿宋" w:eastAsia="仿宋"/>
              </w:rPr>
              <w:t>45</w:t>
            </w:r>
          </w:p>
        </w:tc>
        <w:tc>
          <w:tcPr>
            <w:tcW w:w="2134" w:type="dxa"/>
            <w:shd w:val="clear" w:color="auto" w:fill="auto"/>
            <w:vAlign w:val="center"/>
          </w:tcPr>
          <w:p w14:paraId="679D8C17">
            <w:pPr>
              <w:rPr>
                <w:rFonts w:ascii="仿宋" w:hAnsi="仿宋" w:eastAsia="仿宋"/>
              </w:rPr>
            </w:pPr>
            <w:r>
              <w:rPr>
                <w:rFonts w:hint="eastAsia" w:ascii="仿宋" w:hAnsi="仿宋" w:eastAsia="仿宋"/>
              </w:rPr>
              <w:t>海藻中褐藻酸盐、甘露醇含量的测定</w:t>
            </w:r>
          </w:p>
        </w:tc>
        <w:tc>
          <w:tcPr>
            <w:tcW w:w="1560" w:type="dxa"/>
            <w:shd w:val="clear" w:color="auto" w:fill="auto"/>
            <w:vAlign w:val="center"/>
          </w:tcPr>
          <w:p w14:paraId="3B0C3D94">
            <w:pPr>
              <w:rPr>
                <w:rFonts w:ascii="仿宋" w:hAnsi="仿宋" w:eastAsia="仿宋"/>
              </w:rPr>
            </w:pPr>
            <w:r>
              <w:rPr>
                <w:rFonts w:hint="eastAsia" w:ascii="仿宋" w:hAnsi="仿宋" w:eastAsia="仿宋"/>
              </w:rPr>
              <w:t>中国水产科学研究院黄海水产研究所</w:t>
            </w:r>
          </w:p>
        </w:tc>
        <w:tc>
          <w:tcPr>
            <w:tcW w:w="1701" w:type="dxa"/>
            <w:shd w:val="clear" w:color="auto" w:fill="auto"/>
            <w:vAlign w:val="center"/>
          </w:tcPr>
          <w:p w14:paraId="35E070E8">
            <w:pPr>
              <w:rPr>
                <w:rFonts w:ascii="仿宋" w:hAnsi="仿宋" w:eastAsia="仿宋"/>
              </w:rPr>
            </w:pPr>
            <w:r>
              <w:rPr>
                <w:rFonts w:hint="eastAsia" w:ascii="仿宋" w:hAnsi="仿宋" w:eastAsia="仿宋"/>
              </w:rPr>
              <w:t>SC/T 3405-2018</w:t>
            </w:r>
          </w:p>
        </w:tc>
        <w:tc>
          <w:tcPr>
            <w:tcW w:w="1309" w:type="dxa"/>
            <w:shd w:val="clear" w:color="auto" w:fill="auto"/>
            <w:vAlign w:val="center"/>
          </w:tcPr>
          <w:p w14:paraId="1CE25EDF">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0485A2C7">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4A502A84">
            <w:pPr>
              <w:jc w:val="center"/>
              <w:rPr>
                <w:rFonts w:ascii="仿宋" w:hAnsi="仿宋" w:eastAsia="仿宋"/>
              </w:rPr>
            </w:pPr>
            <w:r>
              <w:rPr>
                <w:rFonts w:hint="eastAsia" w:ascii="仿宋" w:hAnsi="仿宋" w:eastAsia="仿宋"/>
              </w:rPr>
              <w:t xml:space="preserve">0.50 </w:t>
            </w:r>
          </w:p>
        </w:tc>
      </w:tr>
      <w:tr w14:paraId="1788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52D0E0FD">
            <w:pPr>
              <w:jc w:val="center"/>
              <w:rPr>
                <w:rFonts w:ascii="仿宋" w:hAnsi="仿宋" w:eastAsia="仿宋"/>
              </w:rPr>
            </w:pPr>
            <w:r>
              <w:rPr>
                <w:rFonts w:hint="eastAsia" w:ascii="仿宋" w:hAnsi="仿宋" w:eastAsia="仿宋"/>
              </w:rPr>
              <w:t>46</w:t>
            </w:r>
          </w:p>
        </w:tc>
        <w:tc>
          <w:tcPr>
            <w:tcW w:w="2134" w:type="dxa"/>
            <w:shd w:val="clear" w:color="auto" w:fill="auto"/>
            <w:vAlign w:val="center"/>
          </w:tcPr>
          <w:p w14:paraId="2581958D">
            <w:pPr>
              <w:rPr>
                <w:rFonts w:ascii="仿宋" w:hAnsi="仿宋" w:eastAsia="仿宋"/>
              </w:rPr>
            </w:pPr>
            <w:r>
              <w:rPr>
                <w:rFonts w:hint="eastAsia" w:ascii="仿宋" w:hAnsi="仿宋" w:eastAsia="仿宋"/>
              </w:rPr>
              <w:t>山东省企业标准化工作 评价与改进</w:t>
            </w:r>
          </w:p>
        </w:tc>
        <w:tc>
          <w:tcPr>
            <w:tcW w:w="1560" w:type="dxa"/>
            <w:shd w:val="clear" w:color="auto" w:fill="auto"/>
            <w:vAlign w:val="center"/>
          </w:tcPr>
          <w:p w14:paraId="46675148">
            <w:pPr>
              <w:rPr>
                <w:rFonts w:ascii="仿宋" w:hAnsi="仿宋" w:eastAsia="仿宋"/>
              </w:rPr>
            </w:pPr>
            <w:r>
              <w:rPr>
                <w:rFonts w:hint="eastAsia" w:ascii="仿宋" w:hAnsi="仿宋" w:eastAsia="仿宋"/>
              </w:rPr>
              <w:t>海信集团有限公司</w:t>
            </w:r>
          </w:p>
        </w:tc>
        <w:tc>
          <w:tcPr>
            <w:tcW w:w="1701" w:type="dxa"/>
            <w:shd w:val="clear" w:color="auto" w:fill="auto"/>
            <w:vAlign w:val="center"/>
          </w:tcPr>
          <w:p w14:paraId="6EDB3D41">
            <w:pPr>
              <w:rPr>
                <w:rFonts w:ascii="仿宋" w:hAnsi="仿宋" w:eastAsia="仿宋"/>
              </w:rPr>
            </w:pPr>
            <w:r>
              <w:rPr>
                <w:rFonts w:hint="eastAsia" w:ascii="仿宋" w:hAnsi="仿宋" w:eastAsia="仿宋"/>
              </w:rPr>
              <w:t>T/SDAS 54-2019</w:t>
            </w:r>
          </w:p>
        </w:tc>
        <w:tc>
          <w:tcPr>
            <w:tcW w:w="1309" w:type="dxa"/>
            <w:shd w:val="clear" w:color="auto" w:fill="auto"/>
            <w:vAlign w:val="center"/>
          </w:tcPr>
          <w:p w14:paraId="333B7E6B">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40F22D13">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7D3C5020">
            <w:pPr>
              <w:jc w:val="center"/>
              <w:rPr>
                <w:rFonts w:ascii="仿宋" w:hAnsi="仿宋" w:eastAsia="仿宋"/>
              </w:rPr>
            </w:pPr>
            <w:r>
              <w:rPr>
                <w:rFonts w:hint="eastAsia" w:ascii="仿宋" w:hAnsi="仿宋" w:eastAsia="仿宋"/>
              </w:rPr>
              <w:t xml:space="preserve">1.00 </w:t>
            </w:r>
          </w:p>
        </w:tc>
      </w:tr>
      <w:tr w14:paraId="3CC3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6DF2EE24">
            <w:pPr>
              <w:jc w:val="center"/>
              <w:rPr>
                <w:rFonts w:ascii="仿宋" w:hAnsi="仿宋" w:eastAsia="仿宋"/>
              </w:rPr>
            </w:pPr>
            <w:r>
              <w:rPr>
                <w:rFonts w:hint="eastAsia" w:ascii="仿宋" w:hAnsi="仿宋" w:eastAsia="仿宋"/>
              </w:rPr>
              <w:t>47</w:t>
            </w:r>
          </w:p>
        </w:tc>
        <w:tc>
          <w:tcPr>
            <w:tcW w:w="2134" w:type="dxa"/>
            <w:shd w:val="clear" w:color="auto" w:fill="auto"/>
            <w:vAlign w:val="center"/>
          </w:tcPr>
          <w:p w14:paraId="6E8CBB07">
            <w:pPr>
              <w:rPr>
                <w:rFonts w:ascii="仿宋" w:hAnsi="仿宋" w:eastAsia="仿宋"/>
              </w:rPr>
            </w:pPr>
            <w:r>
              <w:rPr>
                <w:rFonts w:hint="eastAsia" w:ascii="仿宋" w:hAnsi="仿宋" w:eastAsia="仿宋"/>
              </w:rPr>
              <w:t>百草改性粘胶纤维</w:t>
            </w:r>
          </w:p>
        </w:tc>
        <w:tc>
          <w:tcPr>
            <w:tcW w:w="1560" w:type="dxa"/>
            <w:shd w:val="clear" w:color="auto" w:fill="auto"/>
            <w:vAlign w:val="center"/>
          </w:tcPr>
          <w:p w14:paraId="030AEB4A">
            <w:pPr>
              <w:rPr>
                <w:rFonts w:ascii="仿宋" w:hAnsi="仿宋" w:eastAsia="仿宋"/>
              </w:rPr>
            </w:pPr>
            <w:r>
              <w:rPr>
                <w:rFonts w:hint="eastAsia" w:ascii="仿宋" w:hAnsi="仿宋" w:eastAsia="仿宋"/>
              </w:rPr>
              <w:t>青岛不漂不色健康纺织品有限公司</w:t>
            </w:r>
          </w:p>
        </w:tc>
        <w:tc>
          <w:tcPr>
            <w:tcW w:w="1701" w:type="dxa"/>
            <w:shd w:val="clear" w:color="auto" w:fill="auto"/>
            <w:vAlign w:val="center"/>
          </w:tcPr>
          <w:p w14:paraId="647CD2AE">
            <w:pPr>
              <w:rPr>
                <w:rFonts w:ascii="仿宋" w:hAnsi="仿宋" w:eastAsia="仿宋"/>
              </w:rPr>
            </w:pPr>
            <w:r>
              <w:rPr>
                <w:rFonts w:hint="eastAsia" w:ascii="仿宋" w:hAnsi="仿宋" w:eastAsia="仿宋"/>
              </w:rPr>
              <w:t>T/QDAS 008-2018</w:t>
            </w:r>
          </w:p>
        </w:tc>
        <w:tc>
          <w:tcPr>
            <w:tcW w:w="1309" w:type="dxa"/>
            <w:shd w:val="clear" w:color="auto" w:fill="auto"/>
            <w:vAlign w:val="center"/>
          </w:tcPr>
          <w:p w14:paraId="61E796F4">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383AC780">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50A158C8">
            <w:pPr>
              <w:jc w:val="center"/>
              <w:rPr>
                <w:rFonts w:ascii="仿宋" w:hAnsi="仿宋" w:eastAsia="仿宋"/>
              </w:rPr>
            </w:pPr>
            <w:r>
              <w:rPr>
                <w:rFonts w:hint="eastAsia" w:ascii="仿宋" w:hAnsi="仿宋" w:eastAsia="仿宋"/>
              </w:rPr>
              <w:t xml:space="preserve">1.00 </w:t>
            </w:r>
          </w:p>
        </w:tc>
      </w:tr>
      <w:tr w14:paraId="7FAB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13AF2A79">
            <w:pPr>
              <w:jc w:val="center"/>
              <w:rPr>
                <w:rFonts w:ascii="仿宋" w:hAnsi="仿宋" w:eastAsia="仿宋"/>
              </w:rPr>
            </w:pPr>
            <w:r>
              <w:rPr>
                <w:rFonts w:hint="eastAsia" w:ascii="仿宋" w:hAnsi="仿宋" w:eastAsia="仿宋"/>
              </w:rPr>
              <w:t>48</w:t>
            </w:r>
          </w:p>
        </w:tc>
        <w:tc>
          <w:tcPr>
            <w:tcW w:w="2134" w:type="dxa"/>
            <w:shd w:val="clear" w:color="auto" w:fill="auto"/>
            <w:vAlign w:val="center"/>
          </w:tcPr>
          <w:p w14:paraId="3575D56D">
            <w:pPr>
              <w:rPr>
                <w:rFonts w:ascii="仿宋" w:hAnsi="仿宋" w:eastAsia="仿宋"/>
              </w:rPr>
            </w:pPr>
            <w:r>
              <w:rPr>
                <w:rFonts w:hint="eastAsia" w:ascii="仿宋" w:hAnsi="仿宋" w:eastAsia="仿宋"/>
              </w:rPr>
              <w:t>会展项目宣传推广操作指南</w:t>
            </w:r>
          </w:p>
        </w:tc>
        <w:tc>
          <w:tcPr>
            <w:tcW w:w="1560" w:type="dxa"/>
            <w:shd w:val="clear" w:color="auto" w:fill="auto"/>
            <w:vAlign w:val="center"/>
          </w:tcPr>
          <w:p w14:paraId="65FF8629">
            <w:pPr>
              <w:rPr>
                <w:rFonts w:ascii="仿宋" w:hAnsi="仿宋" w:eastAsia="仿宋"/>
              </w:rPr>
            </w:pPr>
            <w:r>
              <w:rPr>
                <w:rFonts w:hint="eastAsia" w:ascii="仿宋" w:hAnsi="仿宋" w:eastAsia="仿宋"/>
              </w:rPr>
              <w:t>青岛金诺国际会展有限公司</w:t>
            </w:r>
          </w:p>
        </w:tc>
        <w:tc>
          <w:tcPr>
            <w:tcW w:w="1701" w:type="dxa"/>
            <w:shd w:val="clear" w:color="auto" w:fill="auto"/>
            <w:vAlign w:val="center"/>
          </w:tcPr>
          <w:p w14:paraId="3324DD89">
            <w:pPr>
              <w:rPr>
                <w:rFonts w:ascii="仿宋" w:hAnsi="仿宋" w:eastAsia="仿宋"/>
              </w:rPr>
            </w:pPr>
            <w:r>
              <w:rPr>
                <w:rFonts w:hint="eastAsia" w:ascii="仿宋" w:hAnsi="仿宋" w:eastAsia="仿宋"/>
              </w:rPr>
              <w:t>T/QCEES 05-2019</w:t>
            </w:r>
          </w:p>
        </w:tc>
        <w:tc>
          <w:tcPr>
            <w:tcW w:w="1309" w:type="dxa"/>
            <w:shd w:val="clear" w:color="auto" w:fill="auto"/>
            <w:vAlign w:val="center"/>
          </w:tcPr>
          <w:p w14:paraId="03D243FA">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7B211949">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2CF1F9CC">
            <w:pPr>
              <w:jc w:val="center"/>
              <w:rPr>
                <w:rFonts w:ascii="仿宋" w:hAnsi="仿宋" w:eastAsia="仿宋"/>
              </w:rPr>
            </w:pPr>
            <w:r>
              <w:rPr>
                <w:rFonts w:hint="eastAsia" w:ascii="仿宋" w:hAnsi="仿宋" w:eastAsia="仿宋"/>
              </w:rPr>
              <w:t xml:space="preserve">1.00 </w:t>
            </w:r>
          </w:p>
        </w:tc>
      </w:tr>
      <w:tr w14:paraId="26EA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29183DF7">
            <w:pPr>
              <w:jc w:val="center"/>
              <w:rPr>
                <w:rFonts w:ascii="仿宋" w:hAnsi="仿宋" w:eastAsia="仿宋"/>
              </w:rPr>
            </w:pPr>
            <w:r>
              <w:rPr>
                <w:rFonts w:hint="eastAsia" w:ascii="仿宋" w:hAnsi="仿宋" w:eastAsia="仿宋"/>
              </w:rPr>
              <w:t>49</w:t>
            </w:r>
          </w:p>
        </w:tc>
        <w:tc>
          <w:tcPr>
            <w:tcW w:w="2134" w:type="dxa"/>
            <w:shd w:val="clear" w:color="auto" w:fill="auto"/>
            <w:vAlign w:val="center"/>
          </w:tcPr>
          <w:p w14:paraId="73EFF887">
            <w:pPr>
              <w:rPr>
                <w:rFonts w:ascii="仿宋" w:hAnsi="仿宋" w:eastAsia="仿宋"/>
              </w:rPr>
            </w:pPr>
            <w:r>
              <w:rPr>
                <w:rFonts w:hint="eastAsia" w:ascii="仿宋" w:hAnsi="仿宋" w:eastAsia="仿宋"/>
              </w:rPr>
              <w:t>会展项目策划经理岗位规范</w:t>
            </w:r>
          </w:p>
        </w:tc>
        <w:tc>
          <w:tcPr>
            <w:tcW w:w="1560" w:type="dxa"/>
            <w:shd w:val="clear" w:color="auto" w:fill="auto"/>
            <w:vAlign w:val="center"/>
          </w:tcPr>
          <w:p w14:paraId="4B301C66">
            <w:pPr>
              <w:rPr>
                <w:rFonts w:ascii="仿宋" w:hAnsi="仿宋" w:eastAsia="仿宋"/>
              </w:rPr>
            </w:pPr>
            <w:r>
              <w:rPr>
                <w:rFonts w:hint="eastAsia" w:ascii="仿宋" w:hAnsi="仿宋" w:eastAsia="仿宋"/>
              </w:rPr>
              <w:t>青岛金诺国际会展有限公司</w:t>
            </w:r>
          </w:p>
        </w:tc>
        <w:tc>
          <w:tcPr>
            <w:tcW w:w="1701" w:type="dxa"/>
            <w:shd w:val="clear" w:color="auto" w:fill="auto"/>
            <w:vAlign w:val="center"/>
          </w:tcPr>
          <w:p w14:paraId="1BF9E833">
            <w:pPr>
              <w:rPr>
                <w:rFonts w:ascii="仿宋" w:hAnsi="仿宋" w:eastAsia="仿宋"/>
              </w:rPr>
            </w:pPr>
            <w:r>
              <w:rPr>
                <w:rFonts w:hint="eastAsia" w:ascii="仿宋" w:hAnsi="仿宋" w:eastAsia="仿宋"/>
              </w:rPr>
              <w:t>T/QCEES 06-2019</w:t>
            </w:r>
          </w:p>
        </w:tc>
        <w:tc>
          <w:tcPr>
            <w:tcW w:w="1309" w:type="dxa"/>
            <w:shd w:val="clear" w:color="auto" w:fill="auto"/>
            <w:vAlign w:val="center"/>
          </w:tcPr>
          <w:p w14:paraId="6CCDBBA2">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6D470D04">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3F86EF74">
            <w:pPr>
              <w:jc w:val="center"/>
              <w:rPr>
                <w:rFonts w:ascii="仿宋" w:hAnsi="仿宋" w:eastAsia="仿宋"/>
              </w:rPr>
            </w:pPr>
            <w:r>
              <w:rPr>
                <w:rFonts w:hint="eastAsia" w:ascii="仿宋" w:hAnsi="仿宋" w:eastAsia="仿宋"/>
              </w:rPr>
              <w:t xml:space="preserve">1.00 </w:t>
            </w:r>
          </w:p>
        </w:tc>
      </w:tr>
      <w:tr w14:paraId="2642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4CDB832D">
            <w:pPr>
              <w:jc w:val="center"/>
              <w:rPr>
                <w:rFonts w:ascii="仿宋" w:hAnsi="仿宋" w:eastAsia="仿宋"/>
              </w:rPr>
            </w:pPr>
            <w:r>
              <w:rPr>
                <w:rFonts w:hint="eastAsia" w:ascii="仿宋" w:hAnsi="仿宋" w:eastAsia="仿宋"/>
              </w:rPr>
              <w:t>50</w:t>
            </w:r>
          </w:p>
        </w:tc>
        <w:tc>
          <w:tcPr>
            <w:tcW w:w="2134" w:type="dxa"/>
            <w:shd w:val="clear" w:color="auto" w:fill="auto"/>
            <w:vAlign w:val="center"/>
          </w:tcPr>
          <w:p w14:paraId="0FC5D754">
            <w:pPr>
              <w:rPr>
                <w:rFonts w:ascii="仿宋" w:hAnsi="仿宋" w:eastAsia="仿宋"/>
              </w:rPr>
            </w:pPr>
            <w:r>
              <w:rPr>
                <w:rFonts w:hint="eastAsia" w:ascii="仿宋" w:hAnsi="仿宋" w:eastAsia="仿宋"/>
              </w:rPr>
              <w:t>会展服务标准体系</w:t>
            </w:r>
          </w:p>
        </w:tc>
        <w:tc>
          <w:tcPr>
            <w:tcW w:w="1560" w:type="dxa"/>
            <w:shd w:val="clear" w:color="auto" w:fill="auto"/>
            <w:vAlign w:val="center"/>
          </w:tcPr>
          <w:p w14:paraId="2D4BE74B">
            <w:pPr>
              <w:rPr>
                <w:rFonts w:ascii="仿宋" w:hAnsi="仿宋" w:eastAsia="仿宋"/>
              </w:rPr>
            </w:pPr>
            <w:r>
              <w:rPr>
                <w:rFonts w:hint="eastAsia" w:ascii="仿宋" w:hAnsi="仿宋" w:eastAsia="仿宋"/>
              </w:rPr>
              <w:t>青岛市会展经济研究会</w:t>
            </w:r>
          </w:p>
        </w:tc>
        <w:tc>
          <w:tcPr>
            <w:tcW w:w="1701" w:type="dxa"/>
            <w:shd w:val="clear" w:color="auto" w:fill="auto"/>
            <w:vAlign w:val="center"/>
          </w:tcPr>
          <w:p w14:paraId="47F248E1">
            <w:pPr>
              <w:rPr>
                <w:rFonts w:ascii="仿宋" w:hAnsi="仿宋" w:eastAsia="仿宋"/>
              </w:rPr>
            </w:pPr>
            <w:r>
              <w:rPr>
                <w:rFonts w:hint="eastAsia" w:ascii="仿宋" w:hAnsi="仿宋" w:eastAsia="仿宋"/>
              </w:rPr>
              <w:t>T/QCEES 01-2019</w:t>
            </w:r>
          </w:p>
        </w:tc>
        <w:tc>
          <w:tcPr>
            <w:tcW w:w="1309" w:type="dxa"/>
            <w:shd w:val="clear" w:color="auto" w:fill="auto"/>
            <w:vAlign w:val="center"/>
          </w:tcPr>
          <w:p w14:paraId="0612D5B8">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671B9045">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5D77FDD0">
            <w:pPr>
              <w:jc w:val="center"/>
              <w:rPr>
                <w:rFonts w:ascii="仿宋" w:hAnsi="仿宋" w:eastAsia="仿宋"/>
              </w:rPr>
            </w:pPr>
            <w:r>
              <w:rPr>
                <w:rFonts w:hint="eastAsia" w:ascii="仿宋" w:hAnsi="仿宋" w:eastAsia="仿宋"/>
              </w:rPr>
              <w:t xml:space="preserve">1.00 </w:t>
            </w:r>
          </w:p>
        </w:tc>
      </w:tr>
      <w:tr w14:paraId="31CA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4D2A8620">
            <w:pPr>
              <w:jc w:val="center"/>
              <w:rPr>
                <w:rFonts w:ascii="仿宋" w:hAnsi="仿宋" w:eastAsia="仿宋"/>
              </w:rPr>
            </w:pPr>
            <w:r>
              <w:rPr>
                <w:rFonts w:hint="eastAsia" w:ascii="仿宋" w:hAnsi="仿宋" w:eastAsia="仿宋"/>
              </w:rPr>
              <w:t>51</w:t>
            </w:r>
          </w:p>
        </w:tc>
        <w:tc>
          <w:tcPr>
            <w:tcW w:w="2134" w:type="dxa"/>
            <w:shd w:val="clear" w:color="auto" w:fill="auto"/>
            <w:vAlign w:val="center"/>
          </w:tcPr>
          <w:p w14:paraId="114DD0FB">
            <w:pPr>
              <w:rPr>
                <w:rFonts w:ascii="仿宋" w:hAnsi="仿宋" w:eastAsia="仿宋"/>
              </w:rPr>
            </w:pPr>
            <w:r>
              <w:rPr>
                <w:rFonts w:hint="eastAsia" w:ascii="仿宋" w:hAnsi="仿宋" w:eastAsia="仿宋"/>
              </w:rPr>
              <w:t>展览项目经理培训指南</w:t>
            </w:r>
          </w:p>
        </w:tc>
        <w:tc>
          <w:tcPr>
            <w:tcW w:w="1560" w:type="dxa"/>
            <w:shd w:val="clear" w:color="auto" w:fill="auto"/>
            <w:vAlign w:val="center"/>
          </w:tcPr>
          <w:p w14:paraId="0E35218E">
            <w:pPr>
              <w:rPr>
                <w:rFonts w:ascii="仿宋" w:hAnsi="仿宋" w:eastAsia="仿宋"/>
              </w:rPr>
            </w:pPr>
            <w:r>
              <w:rPr>
                <w:rFonts w:hint="eastAsia" w:ascii="仿宋" w:hAnsi="仿宋" w:eastAsia="仿宋"/>
              </w:rPr>
              <w:t>青岛市会展经济研究会</w:t>
            </w:r>
          </w:p>
        </w:tc>
        <w:tc>
          <w:tcPr>
            <w:tcW w:w="1701" w:type="dxa"/>
            <w:shd w:val="clear" w:color="auto" w:fill="auto"/>
            <w:vAlign w:val="center"/>
          </w:tcPr>
          <w:p w14:paraId="58631876">
            <w:pPr>
              <w:rPr>
                <w:rFonts w:ascii="仿宋" w:hAnsi="仿宋" w:eastAsia="仿宋"/>
              </w:rPr>
            </w:pPr>
            <w:r>
              <w:rPr>
                <w:rFonts w:hint="eastAsia" w:ascii="仿宋" w:hAnsi="仿宋" w:eastAsia="仿宋"/>
              </w:rPr>
              <w:t>T/QCEES 02-2019</w:t>
            </w:r>
          </w:p>
        </w:tc>
        <w:tc>
          <w:tcPr>
            <w:tcW w:w="1309" w:type="dxa"/>
            <w:shd w:val="clear" w:color="auto" w:fill="auto"/>
            <w:vAlign w:val="center"/>
          </w:tcPr>
          <w:p w14:paraId="593DD046">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41B0E37A">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13C36140">
            <w:pPr>
              <w:jc w:val="center"/>
              <w:rPr>
                <w:rFonts w:ascii="仿宋" w:hAnsi="仿宋" w:eastAsia="仿宋"/>
              </w:rPr>
            </w:pPr>
            <w:r>
              <w:rPr>
                <w:rFonts w:hint="eastAsia" w:ascii="仿宋" w:hAnsi="仿宋" w:eastAsia="仿宋"/>
              </w:rPr>
              <w:t xml:space="preserve">1.00 </w:t>
            </w:r>
          </w:p>
        </w:tc>
      </w:tr>
      <w:tr w14:paraId="7A2A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697C247C">
            <w:pPr>
              <w:jc w:val="center"/>
              <w:rPr>
                <w:rFonts w:ascii="仿宋" w:hAnsi="仿宋" w:eastAsia="仿宋"/>
              </w:rPr>
            </w:pPr>
            <w:r>
              <w:rPr>
                <w:rFonts w:hint="eastAsia" w:ascii="仿宋" w:hAnsi="仿宋" w:eastAsia="仿宋"/>
              </w:rPr>
              <w:t>52</w:t>
            </w:r>
          </w:p>
        </w:tc>
        <w:tc>
          <w:tcPr>
            <w:tcW w:w="2134" w:type="dxa"/>
            <w:shd w:val="clear" w:color="auto" w:fill="auto"/>
            <w:vAlign w:val="center"/>
          </w:tcPr>
          <w:p w14:paraId="7F5DA6D1">
            <w:pPr>
              <w:rPr>
                <w:rFonts w:ascii="仿宋" w:hAnsi="仿宋" w:eastAsia="仿宋"/>
              </w:rPr>
            </w:pPr>
            <w:r>
              <w:rPr>
                <w:rFonts w:hint="eastAsia" w:ascii="仿宋" w:hAnsi="仿宋" w:eastAsia="仿宋"/>
              </w:rPr>
              <w:t>入境参展客户服务规范</w:t>
            </w:r>
          </w:p>
        </w:tc>
        <w:tc>
          <w:tcPr>
            <w:tcW w:w="1560" w:type="dxa"/>
            <w:shd w:val="clear" w:color="auto" w:fill="auto"/>
            <w:vAlign w:val="center"/>
          </w:tcPr>
          <w:p w14:paraId="4296A9F7">
            <w:pPr>
              <w:rPr>
                <w:rFonts w:ascii="仿宋" w:hAnsi="仿宋" w:eastAsia="仿宋"/>
              </w:rPr>
            </w:pPr>
            <w:r>
              <w:rPr>
                <w:rFonts w:hint="eastAsia" w:ascii="仿宋" w:hAnsi="仿宋" w:eastAsia="仿宋"/>
              </w:rPr>
              <w:t>青岛市会展经济研究会</w:t>
            </w:r>
          </w:p>
        </w:tc>
        <w:tc>
          <w:tcPr>
            <w:tcW w:w="1701" w:type="dxa"/>
            <w:shd w:val="clear" w:color="auto" w:fill="auto"/>
            <w:vAlign w:val="center"/>
          </w:tcPr>
          <w:p w14:paraId="2E86FB4B">
            <w:pPr>
              <w:rPr>
                <w:rFonts w:ascii="仿宋" w:hAnsi="仿宋" w:eastAsia="仿宋"/>
              </w:rPr>
            </w:pPr>
            <w:r>
              <w:rPr>
                <w:rFonts w:hint="eastAsia" w:ascii="仿宋" w:hAnsi="仿宋" w:eastAsia="仿宋"/>
              </w:rPr>
              <w:t>T/QCEES 03-2019</w:t>
            </w:r>
          </w:p>
        </w:tc>
        <w:tc>
          <w:tcPr>
            <w:tcW w:w="1309" w:type="dxa"/>
            <w:shd w:val="clear" w:color="auto" w:fill="auto"/>
            <w:vAlign w:val="center"/>
          </w:tcPr>
          <w:p w14:paraId="60CDDED5">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2110E9D2">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3CD33DB0">
            <w:pPr>
              <w:jc w:val="center"/>
              <w:rPr>
                <w:rFonts w:ascii="仿宋" w:hAnsi="仿宋" w:eastAsia="仿宋"/>
              </w:rPr>
            </w:pPr>
            <w:r>
              <w:rPr>
                <w:rFonts w:hint="eastAsia" w:ascii="仿宋" w:hAnsi="仿宋" w:eastAsia="仿宋"/>
              </w:rPr>
              <w:t xml:space="preserve">1.00 </w:t>
            </w:r>
          </w:p>
        </w:tc>
      </w:tr>
      <w:tr w14:paraId="572E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240129E5">
            <w:pPr>
              <w:jc w:val="center"/>
              <w:rPr>
                <w:rFonts w:ascii="仿宋" w:hAnsi="仿宋" w:eastAsia="仿宋"/>
              </w:rPr>
            </w:pPr>
            <w:r>
              <w:rPr>
                <w:rFonts w:hint="eastAsia" w:ascii="仿宋" w:hAnsi="仿宋" w:eastAsia="仿宋"/>
              </w:rPr>
              <w:t>53</w:t>
            </w:r>
          </w:p>
        </w:tc>
        <w:tc>
          <w:tcPr>
            <w:tcW w:w="2134" w:type="dxa"/>
            <w:shd w:val="clear" w:color="auto" w:fill="auto"/>
            <w:vAlign w:val="center"/>
          </w:tcPr>
          <w:p w14:paraId="73CFB138">
            <w:pPr>
              <w:rPr>
                <w:rFonts w:ascii="仿宋" w:hAnsi="仿宋" w:eastAsia="仿宋"/>
              </w:rPr>
            </w:pPr>
            <w:r>
              <w:rPr>
                <w:rFonts w:hint="eastAsia" w:ascii="仿宋" w:hAnsi="仿宋" w:eastAsia="仿宋"/>
              </w:rPr>
              <w:t>出展客户服务规范</w:t>
            </w:r>
          </w:p>
        </w:tc>
        <w:tc>
          <w:tcPr>
            <w:tcW w:w="1560" w:type="dxa"/>
            <w:shd w:val="clear" w:color="auto" w:fill="auto"/>
            <w:vAlign w:val="center"/>
          </w:tcPr>
          <w:p w14:paraId="3E16F026">
            <w:pPr>
              <w:rPr>
                <w:rFonts w:ascii="仿宋" w:hAnsi="仿宋" w:eastAsia="仿宋"/>
              </w:rPr>
            </w:pPr>
            <w:r>
              <w:rPr>
                <w:rFonts w:hint="eastAsia" w:ascii="仿宋" w:hAnsi="仿宋" w:eastAsia="仿宋"/>
              </w:rPr>
              <w:t>青岛市会展经济研究会</w:t>
            </w:r>
          </w:p>
        </w:tc>
        <w:tc>
          <w:tcPr>
            <w:tcW w:w="1701" w:type="dxa"/>
            <w:shd w:val="clear" w:color="auto" w:fill="auto"/>
            <w:vAlign w:val="center"/>
          </w:tcPr>
          <w:p w14:paraId="18731A4A">
            <w:pPr>
              <w:rPr>
                <w:rFonts w:ascii="仿宋" w:hAnsi="仿宋" w:eastAsia="仿宋"/>
              </w:rPr>
            </w:pPr>
            <w:r>
              <w:rPr>
                <w:rFonts w:hint="eastAsia" w:ascii="仿宋" w:hAnsi="仿宋" w:eastAsia="仿宋"/>
              </w:rPr>
              <w:t>T/QCEES 04-2019</w:t>
            </w:r>
          </w:p>
        </w:tc>
        <w:tc>
          <w:tcPr>
            <w:tcW w:w="1309" w:type="dxa"/>
            <w:shd w:val="clear" w:color="auto" w:fill="auto"/>
            <w:vAlign w:val="center"/>
          </w:tcPr>
          <w:p w14:paraId="397B0A15">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179662B0">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047B2765">
            <w:pPr>
              <w:jc w:val="center"/>
              <w:rPr>
                <w:rFonts w:ascii="仿宋" w:hAnsi="仿宋" w:eastAsia="仿宋"/>
              </w:rPr>
            </w:pPr>
            <w:r>
              <w:rPr>
                <w:rFonts w:hint="eastAsia" w:ascii="仿宋" w:hAnsi="仿宋" w:eastAsia="仿宋"/>
              </w:rPr>
              <w:t xml:space="preserve">1.00 </w:t>
            </w:r>
          </w:p>
        </w:tc>
      </w:tr>
      <w:tr w14:paraId="6901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453C705C">
            <w:pPr>
              <w:jc w:val="center"/>
              <w:rPr>
                <w:rFonts w:ascii="仿宋" w:hAnsi="仿宋" w:eastAsia="仿宋"/>
              </w:rPr>
            </w:pPr>
            <w:r>
              <w:rPr>
                <w:rFonts w:hint="eastAsia" w:ascii="仿宋" w:hAnsi="仿宋" w:eastAsia="仿宋"/>
              </w:rPr>
              <w:t>54</w:t>
            </w:r>
          </w:p>
        </w:tc>
        <w:tc>
          <w:tcPr>
            <w:tcW w:w="2134" w:type="dxa"/>
            <w:shd w:val="clear" w:color="auto" w:fill="auto"/>
            <w:vAlign w:val="center"/>
          </w:tcPr>
          <w:p w14:paraId="648CB047">
            <w:pPr>
              <w:rPr>
                <w:rFonts w:ascii="仿宋" w:hAnsi="仿宋" w:eastAsia="仿宋"/>
              </w:rPr>
            </w:pPr>
            <w:r>
              <w:rPr>
                <w:rFonts w:hint="eastAsia" w:ascii="仿宋" w:hAnsi="仿宋" w:eastAsia="仿宋"/>
              </w:rPr>
              <w:t>展览主会场服务规范</w:t>
            </w:r>
          </w:p>
        </w:tc>
        <w:tc>
          <w:tcPr>
            <w:tcW w:w="1560" w:type="dxa"/>
            <w:shd w:val="clear" w:color="auto" w:fill="auto"/>
            <w:vAlign w:val="center"/>
          </w:tcPr>
          <w:p w14:paraId="231A9705">
            <w:pPr>
              <w:rPr>
                <w:rFonts w:ascii="仿宋" w:hAnsi="仿宋" w:eastAsia="仿宋"/>
              </w:rPr>
            </w:pPr>
            <w:r>
              <w:rPr>
                <w:rFonts w:hint="eastAsia" w:ascii="仿宋" w:hAnsi="仿宋" w:eastAsia="仿宋"/>
              </w:rPr>
              <w:t>青岛市会展经济研究会</w:t>
            </w:r>
          </w:p>
        </w:tc>
        <w:tc>
          <w:tcPr>
            <w:tcW w:w="1701" w:type="dxa"/>
            <w:shd w:val="clear" w:color="auto" w:fill="auto"/>
            <w:vAlign w:val="center"/>
          </w:tcPr>
          <w:p w14:paraId="4CDE90AA">
            <w:pPr>
              <w:rPr>
                <w:rFonts w:ascii="仿宋" w:hAnsi="仿宋" w:eastAsia="仿宋"/>
              </w:rPr>
            </w:pPr>
            <w:r>
              <w:rPr>
                <w:rFonts w:hint="eastAsia" w:ascii="仿宋" w:hAnsi="仿宋" w:eastAsia="仿宋"/>
              </w:rPr>
              <w:t>T/QCEES 07-2019</w:t>
            </w:r>
          </w:p>
        </w:tc>
        <w:tc>
          <w:tcPr>
            <w:tcW w:w="1309" w:type="dxa"/>
            <w:shd w:val="clear" w:color="auto" w:fill="auto"/>
            <w:vAlign w:val="center"/>
          </w:tcPr>
          <w:p w14:paraId="5A998211">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354F3CC8">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6094D048">
            <w:pPr>
              <w:jc w:val="center"/>
              <w:rPr>
                <w:rFonts w:ascii="仿宋" w:hAnsi="仿宋" w:eastAsia="仿宋"/>
              </w:rPr>
            </w:pPr>
            <w:r>
              <w:rPr>
                <w:rFonts w:hint="eastAsia" w:ascii="仿宋" w:hAnsi="仿宋" w:eastAsia="仿宋"/>
              </w:rPr>
              <w:t xml:space="preserve">1.00 </w:t>
            </w:r>
          </w:p>
        </w:tc>
      </w:tr>
      <w:tr w14:paraId="75B9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1433650D">
            <w:pPr>
              <w:jc w:val="center"/>
              <w:rPr>
                <w:rFonts w:ascii="仿宋" w:hAnsi="仿宋" w:eastAsia="仿宋"/>
              </w:rPr>
            </w:pPr>
            <w:r>
              <w:rPr>
                <w:rFonts w:hint="eastAsia" w:ascii="仿宋" w:hAnsi="仿宋" w:eastAsia="仿宋"/>
              </w:rPr>
              <w:t>55</w:t>
            </w:r>
          </w:p>
        </w:tc>
        <w:tc>
          <w:tcPr>
            <w:tcW w:w="2134" w:type="dxa"/>
            <w:shd w:val="clear" w:color="auto" w:fill="auto"/>
            <w:vAlign w:val="center"/>
          </w:tcPr>
          <w:p w14:paraId="498F6EA3">
            <w:pPr>
              <w:rPr>
                <w:rFonts w:ascii="仿宋" w:hAnsi="仿宋" w:eastAsia="仿宋"/>
              </w:rPr>
            </w:pPr>
            <w:r>
              <w:rPr>
                <w:rFonts w:hint="eastAsia" w:ascii="仿宋" w:hAnsi="仿宋" w:eastAsia="仿宋"/>
              </w:rPr>
              <w:t>石油化工密封采样安全要求</w:t>
            </w:r>
          </w:p>
        </w:tc>
        <w:tc>
          <w:tcPr>
            <w:tcW w:w="1560" w:type="dxa"/>
            <w:shd w:val="clear" w:color="auto" w:fill="auto"/>
            <w:vAlign w:val="center"/>
          </w:tcPr>
          <w:p w14:paraId="0DD06F95">
            <w:pPr>
              <w:rPr>
                <w:rFonts w:ascii="仿宋" w:hAnsi="仿宋" w:eastAsia="仿宋"/>
              </w:rPr>
            </w:pPr>
            <w:r>
              <w:rPr>
                <w:rFonts w:hint="eastAsia" w:ascii="仿宋" w:hAnsi="仿宋" w:eastAsia="仿宋"/>
              </w:rPr>
              <w:t>中国石油化工股份有限公司青岛安全工程研究院</w:t>
            </w:r>
          </w:p>
        </w:tc>
        <w:tc>
          <w:tcPr>
            <w:tcW w:w="1701" w:type="dxa"/>
            <w:shd w:val="clear" w:color="auto" w:fill="auto"/>
            <w:vAlign w:val="center"/>
          </w:tcPr>
          <w:p w14:paraId="69878C76">
            <w:pPr>
              <w:rPr>
                <w:rFonts w:ascii="仿宋" w:hAnsi="仿宋" w:eastAsia="仿宋"/>
              </w:rPr>
            </w:pPr>
            <w:r>
              <w:rPr>
                <w:rFonts w:hint="eastAsia" w:ascii="仿宋" w:hAnsi="仿宋" w:eastAsia="仿宋"/>
              </w:rPr>
              <w:t>T  CCSAS 003-2019</w:t>
            </w:r>
          </w:p>
        </w:tc>
        <w:tc>
          <w:tcPr>
            <w:tcW w:w="1309" w:type="dxa"/>
            <w:shd w:val="clear" w:color="auto" w:fill="auto"/>
            <w:vAlign w:val="center"/>
          </w:tcPr>
          <w:p w14:paraId="6D531EA5">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210D8A97">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0FAA07B0">
            <w:pPr>
              <w:jc w:val="center"/>
              <w:rPr>
                <w:rFonts w:ascii="仿宋" w:hAnsi="仿宋" w:eastAsia="仿宋"/>
              </w:rPr>
            </w:pPr>
            <w:r>
              <w:rPr>
                <w:rFonts w:hint="eastAsia" w:ascii="仿宋" w:hAnsi="仿宋" w:eastAsia="仿宋"/>
              </w:rPr>
              <w:t xml:space="preserve">1.00 </w:t>
            </w:r>
          </w:p>
        </w:tc>
      </w:tr>
      <w:tr w14:paraId="3F2C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45529C65">
            <w:pPr>
              <w:jc w:val="center"/>
              <w:rPr>
                <w:rFonts w:ascii="仿宋" w:hAnsi="仿宋" w:eastAsia="仿宋"/>
              </w:rPr>
            </w:pPr>
            <w:r>
              <w:rPr>
                <w:rFonts w:hint="eastAsia" w:ascii="仿宋" w:hAnsi="仿宋" w:eastAsia="仿宋"/>
              </w:rPr>
              <w:t>56</w:t>
            </w:r>
          </w:p>
        </w:tc>
        <w:tc>
          <w:tcPr>
            <w:tcW w:w="2134" w:type="dxa"/>
            <w:shd w:val="clear" w:color="auto" w:fill="auto"/>
            <w:vAlign w:val="center"/>
          </w:tcPr>
          <w:p w14:paraId="4EE9D9D4">
            <w:pPr>
              <w:rPr>
                <w:rFonts w:ascii="仿宋" w:hAnsi="仿宋" w:eastAsia="仿宋"/>
              </w:rPr>
            </w:pPr>
            <w:r>
              <w:rPr>
                <w:rFonts w:hint="eastAsia" w:ascii="仿宋" w:hAnsi="仿宋" w:eastAsia="仿宋"/>
              </w:rPr>
              <w:t>危险化学品企业设备完整性管理导则</w:t>
            </w:r>
          </w:p>
        </w:tc>
        <w:tc>
          <w:tcPr>
            <w:tcW w:w="1560" w:type="dxa"/>
            <w:shd w:val="clear" w:color="auto" w:fill="auto"/>
            <w:vAlign w:val="center"/>
          </w:tcPr>
          <w:p w14:paraId="63D1D10C">
            <w:pPr>
              <w:rPr>
                <w:rFonts w:ascii="仿宋" w:hAnsi="仿宋" w:eastAsia="仿宋"/>
              </w:rPr>
            </w:pPr>
            <w:r>
              <w:rPr>
                <w:rFonts w:hint="eastAsia" w:ascii="仿宋" w:hAnsi="仿宋" w:eastAsia="仿宋"/>
              </w:rPr>
              <w:t>中国石油化工股份有限公司青岛安全工程研究院</w:t>
            </w:r>
          </w:p>
        </w:tc>
        <w:tc>
          <w:tcPr>
            <w:tcW w:w="1701" w:type="dxa"/>
            <w:shd w:val="clear" w:color="auto" w:fill="auto"/>
            <w:vAlign w:val="center"/>
          </w:tcPr>
          <w:p w14:paraId="38C55E58">
            <w:pPr>
              <w:rPr>
                <w:rFonts w:ascii="仿宋" w:hAnsi="仿宋" w:eastAsia="仿宋"/>
              </w:rPr>
            </w:pPr>
            <w:r>
              <w:rPr>
                <w:rFonts w:hint="eastAsia" w:ascii="仿宋" w:hAnsi="仿宋" w:eastAsia="仿宋"/>
              </w:rPr>
              <w:t>T  CCSAS 004-2019</w:t>
            </w:r>
          </w:p>
        </w:tc>
        <w:tc>
          <w:tcPr>
            <w:tcW w:w="1309" w:type="dxa"/>
            <w:shd w:val="clear" w:color="auto" w:fill="auto"/>
            <w:vAlign w:val="center"/>
          </w:tcPr>
          <w:p w14:paraId="4EAB1F35">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0E1FC703">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7673FDA6">
            <w:pPr>
              <w:jc w:val="center"/>
              <w:rPr>
                <w:rFonts w:ascii="仿宋" w:hAnsi="仿宋" w:eastAsia="仿宋"/>
              </w:rPr>
            </w:pPr>
            <w:r>
              <w:rPr>
                <w:rFonts w:hint="eastAsia" w:ascii="仿宋" w:hAnsi="仿宋" w:eastAsia="仿宋"/>
              </w:rPr>
              <w:t xml:space="preserve">1.00 </w:t>
            </w:r>
          </w:p>
        </w:tc>
      </w:tr>
      <w:tr w14:paraId="4180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6233D62B">
            <w:pPr>
              <w:jc w:val="center"/>
              <w:rPr>
                <w:rFonts w:ascii="仿宋" w:hAnsi="仿宋" w:eastAsia="仿宋"/>
              </w:rPr>
            </w:pPr>
            <w:r>
              <w:rPr>
                <w:rFonts w:hint="eastAsia" w:ascii="仿宋" w:hAnsi="仿宋" w:eastAsia="仿宋"/>
              </w:rPr>
              <w:t>57</w:t>
            </w:r>
          </w:p>
        </w:tc>
        <w:tc>
          <w:tcPr>
            <w:tcW w:w="2134" w:type="dxa"/>
            <w:shd w:val="clear" w:color="auto" w:fill="auto"/>
            <w:vAlign w:val="center"/>
          </w:tcPr>
          <w:p w14:paraId="35F69765">
            <w:pPr>
              <w:rPr>
                <w:rFonts w:ascii="仿宋" w:hAnsi="仿宋" w:eastAsia="仿宋"/>
              </w:rPr>
            </w:pPr>
            <w:r>
              <w:rPr>
                <w:rFonts w:hint="eastAsia" w:ascii="仿宋" w:hAnsi="仿宋" w:eastAsia="仿宋"/>
              </w:rPr>
              <w:t>百草改性聚酯纤维</w:t>
            </w:r>
          </w:p>
        </w:tc>
        <w:tc>
          <w:tcPr>
            <w:tcW w:w="1560" w:type="dxa"/>
            <w:shd w:val="clear" w:color="auto" w:fill="auto"/>
            <w:vAlign w:val="center"/>
          </w:tcPr>
          <w:p w14:paraId="72B22773">
            <w:pPr>
              <w:rPr>
                <w:rFonts w:ascii="仿宋" w:hAnsi="仿宋" w:eastAsia="仿宋"/>
              </w:rPr>
            </w:pPr>
            <w:r>
              <w:rPr>
                <w:rFonts w:hint="eastAsia" w:ascii="仿宋" w:hAnsi="仿宋" w:eastAsia="仿宋"/>
              </w:rPr>
              <w:t>莫特斯（青岛）科技有限公司</w:t>
            </w:r>
          </w:p>
        </w:tc>
        <w:tc>
          <w:tcPr>
            <w:tcW w:w="1701" w:type="dxa"/>
            <w:shd w:val="clear" w:color="auto" w:fill="auto"/>
            <w:vAlign w:val="center"/>
          </w:tcPr>
          <w:p w14:paraId="4BDFD27F">
            <w:pPr>
              <w:rPr>
                <w:rFonts w:ascii="仿宋" w:hAnsi="仿宋" w:eastAsia="仿宋"/>
              </w:rPr>
            </w:pPr>
            <w:r>
              <w:rPr>
                <w:rFonts w:hint="eastAsia" w:ascii="仿宋" w:hAnsi="仿宋" w:eastAsia="仿宋"/>
              </w:rPr>
              <w:t>T/QDAS 015-2019</w:t>
            </w:r>
          </w:p>
        </w:tc>
        <w:tc>
          <w:tcPr>
            <w:tcW w:w="1309" w:type="dxa"/>
            <w:shd w:val="clear" w:color="auto" w:fill="auto"/>
            <w:vAlign w:val="center"/>
          </w:tcPr>
          <w:p w14:paraId="4DF54F89">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3D04FC04">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030CA5CC">
            <w:pPr>
              <w:jc w:val="center"/>
              <w:rPr>
                <w:rFonts w:ascii="仿宋" w:hAnsi="仿宋" w:eastAsia="仿宋"/>
              </w:rPr>
            </w:pPr>
            <w:r>
              <w:rPr>
                <w:rFonts w:hint="eastAsia" w:ascii="仿宋" w:hAnsi="仿宋" w:eastAsia="仿宋"/>
              </w:rPr>
              <w:t xml:space="preserve">0.50 </w:t>
            </w:r>
          </w:p>
        </w:tc>
      </w:tr>
      <w:tr w14:paraId="7DFE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58B226DB">
            <w:pPr>
              <w:jc w:val="center"/>
              <w:rPr>
                <w:rFonts w:ascii="仿宋" w:hAnsi="仿宋" w:eastAsia="仿宋"/>
              </w:rPr>
            </w:pPr>
            <w:r>
              <w:rPr>
                <w:rFonts w:hint="eastAsia" w:ascii="仿宋" w:hAnsi="仿宋" w:eastAsia="仿宋"/>
              </w:rPr>
              <w:t>58</w:t>
            </w:r>
          </w:p>
        </w:tc>
        <w:tc>
          <w:tcPr>
            <w:tcW w:w="2134" w:type="dxa"/>
            <w:shd w:val="clear" w:color="auto" w:fill="auto"/>
            <w:vAlign w:val="center"/>
          </w:tcPr>
          <w:p w14:paraId="54C34A05">
            <w:pPr>
              <w:rPr>
                <w:rFonts w:ascii="仿宋" w:hAnsi="仿宋" w:eastAsia="仿宋"/>
              </w:rPr>
            </w:pPr>
            <w:r>
              <w:rPr>
                <w:rFonts w:hint="eastAsia" w:ascii="仿宋" w:hAnsi="仿宋" w:eastAsia="仿宋"/>
              </w:rPr>
              <w:t>百草改性聚酯纤维</w:t>
            </w:r>
          </w:p>
        </w:tc>
        <w:tc>
          <w:tcPr>
            <w:tcW w:w="1560" w:type="dxa"/>
            <w:shd w:val="clear" w:color="auto" w:fill="auto"/>
            <w:vAlign w:val="center"/>
          </w:tcPr>
          <w:p w14:paraId="02CEC64D">
            <w:pPr>
              <w:rPr>
                <w:rFonts w:ascii="仿宋" w:hAnsi="仿宋" w:eastAsia="仿宋"/>
              </w:rPr>
            </w:pPr>
            <w:r>
              <w:rPr>
                <w:rFonts w:hint="eastAsia" w:ascii="仿宋" w:hAnsi="仿宋" w:eastAsia="仿宋"/>
              </w:rPr>
              <w:t>青岛晶丽雅工贸有限公司</w:t>
            </w:r>
          </w:p>
        </w:tc>
        <w:tc>
          <w:tcPr>
            <w:tcW w:w="1701" w:type="dxa"/>
            <w:shd w:val="clear" w:color="auto" w:fill="auto"/>
            <w:vAlign w:val="center"/>
          </w:tcPr>
          <w:p w14:paraId="48AEF2B2">
            <w:pPr>
              <w:rPr>
                <w:rFonts w:ascii="仿宋" w:hAnsi="仿宋" w:eastAsia="仿宋"/>
              </w:rPr>
            </w:pPr>
            <w:r>
              <w:rPr>
                <w:rFonts w:hint="eastAsia" w:ascii="仿宋" w:hAnsi="仿宋" w:eastAsia="仿宋"/>
              </w:rPr>
              <w:t>T/QDAS 015-2019</w:t>
            </w:r>
          </w:p>
        </w:tc>
        <w:tc>
          <w:tcPr>
            <w:tcW w:w="1309" w:type="dxa"/>
            <w:shd w:val="clear" w:color="auto" w:fill="auto"/>
            <w:vAlign w:val="center"/>
          </w:tcPr>
          <w:p w14:paraId="25AB38E8">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14981B8B">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58B9198A">
            <w:pPr>
              <w:jc w:val="center"/>
              <w:rPr>
                <w:rFonts w:ascii="仿宋" w:hAnsi="仿宋" w:eastAsia="仿宋"/>
              </w:rPr>
            </w:pPr>
            <w:r>
              <w:rPr>
                <w:rFonts w:hint="eastAsia" w:ascii="仿宋" w:hAnsi="仿宋" w:eastAsia="仿宋"/>
              </w:rPr>
              <w:t xml:space="preserve">0.50 </w:t>
            </w:r>
          </w:p>
        </w:tc>
      </w:tr>
      <w:tr w14:paraId="50C0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16C01250">
            <w:pPr>
              <w:jc w:val="center"/>
              <w:rPr>
                <w:rFonts w:ascii="仿宋" w:hAnsi="仿宋" w:eastAsia="仿宋"/>
              </w:rPr>
            </w:pPr>
            <w:r>
              <w:rPr>
                <w:rFonts w:hint="eastAsia" w:ascii="仿宋" w:hAnsi="仿宋" w:eastAsia="仿宋"/>
              </w:rPr>
              <w:t>59</w:t>
            </w:r>
          </w:p>
        </w:tc>
        <w:tc>
          <w:tcPr>
            <w:tcW w:w="2134" w:type="dxa"/>
            <w:shd w:val="clear" w:color="auto" w:fill="auto"/>
            <w:vAlign w:val="center"/>
          </w:tcPr>
          <w:p w14:paraId="1AC1A21F">
            <w:pPr>
              <w:rPr>
                <w:rFonts w:ascii="仿宋" w:hAnsi="仿宋" w:eastAsia="仿宋"/>
              </w:rPr>
            </w:pPr>
            <w:r>
              <w:rPr>
                <w:rFonts w:hint="eastAsia" w:ascii="仿宋" w:hAnsi="仿宋" w:eastAsia="仿宋"/>
              </w:rPr>
              <w:t>船用带式收油机</w:t>
            </w:r>
          </w:p>
        </w:tc>
        <w:tc>
          <w:tcPr>
            <w:tcW w:w="1560" w:type="dxa"/>
            <w:shd w:val="clear" w:color="auto" w:fill="auto"/>
            <w:vAlign w:val="center"/>
          </w:tcPr>
          <w:p w14:paraId="4D23A2EC">
            <w:pPr>
              <w:rPr>
                <w:rFonts w:ascii="仿宋" w:hAnsi="仿宋" w:eastAsia="仿宋"/>
              </w:rPr>
            </w:pPr>
            <w:r>
              <w:rPr>
                <w:rFonts w:hint="eastAsia" w:ascii="仿宋" w:hAnsi="仿宋" w:eastAsia="仿宋"/>
              </w:rPr>
              <w:t>青岛光明环保技术有限公司</w:t>
            </w:r>
          </w:p>
        </w:tc>
        <w:tc>
          <w:tcPr>
            <w:tcW w:w="1701" w:type="dxa"/>
            <w:shd w:val="clear" w:color="auto" w:fill="auto"/>
            <w:vAlign w:val="center"/>
          </w:tcPr>
          <w:p w14:paraId="49A87B02">
            <w:pPr>
              <w:rPr>
                <w:rFonts w:ascii="仿宋" w:hAnsi="仿宋" w:eastAsia="仿宋"/>
              </w:rPr>
            </w:pPr>
            <w:r>
              <w:rPr>
                <w:rFonts w:hint="eastAsia" w:ascii="仿宋" w:hAnsi="仿宋" w:eastAsia="仿宋"/>
              </w:rPr>
              <w:t>GB/T 37447-2019</w:t>
            </w:r>
          </w:p>
        </w:tc>
        <w:tc>
          <w:tcPr>
            <w:tcW w:w="1309" w:type="dxa"/>
            <w:shd w:val="clear" w:color="auto" w:fill="auto"/>
            <w:vAlign w:val="center"/>
          </w:tcPr>
          <w:p w14:paraId="12A58A4C">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379C3624">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5363DD16">
            <w:pPr>
              <w:jc w:val="center"/>
              <w:rPr>
                <w:rFonts w:ascii="仿宋" w:hAnsi="仿宋" w:eastAsia="仿宋"/>
              </w:rPr>
            </w:pPr>
            <w:r>
              <w:rPr>
                <w:rFonts w:hint="eastAsia" w:ascii="仿宋" w:hAnsi="仿宋" w:eastAsia="仿宋"/>
              </w:rPr>
              <w:t xml:space="preserve">2.00 </w:t>
            </w:r>
          </w:p>
        </w:tc>
      </w:tr>
      <w:tr w14:paraId="7E64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5C2F3185">
            <w:pPr>
              <w:jc w:val="center"/>
              <w:rPr>
                <w:rFonts w:ascii="仿宋" w:hAnsi="仿宋" w:eastAsia="仿宋"/>
              </w:rPr>
            </w:pPr>
            <w:r>
              <w:rPr>
                <w:rFonts w:hint="eastAsia" w:ascii="仿宋" w:hAnsi="仿宋" w:eastAsia="仿宋"/>
              </w:rPr>
              <w:t>60</w:t>
            </w:r>
          </w:p>
        </w:tc>
        <w:tc>
          <w:tcPr>
            <w:tcW w:w="2134" w:type="dxa"/>
            <w:shd w:val="clear" w:color="auto" w:fill="auto"/>
            <w:vAlign w:val="center"/>
          </w:tcPr>
          <w:p w14:paraId="4DB693CB">
            <w:pPr>
              <w:rPr>
                <w:rFonts w:ascii="仿宋" w:hAnsi="仿宋" w:eastAsia="仿宋"/>
              </w:rPr>
            </w:pPr>
            <w:r>
              <w:rPr>
                <w:rFonts w:hint="eastAsia" w:ascii="仿宋" w:hAnsi="仿宋" w:eastAsia="仿宋"/>
              </w:rPr>
              <w:t>船用刷式收油机</w:t>
            </w:r>
          </w:p>
        </w:tc>
        <w:tc>
          <w:tcPr>
            <w:tcW w:w="1560" w:type="dxa"/>
            <w:shd w:val="clear" w:color="auto" w:fill="auto"/>
            <w:vAlign w:val="center"/>
          </w:tcPr>
          <w:p w14:paraId="4D492B6F">
            <w:pPr>
              <w:rPr>
                <w:rFonts w:ascii="仿宋" w:hAnsi="仿宋" w:eastAsia="仿宋"/>
              </w:rPr>
            </w:pPr>
            <w:r>
              <w:rPr>
                <w:rFonts w:hint="eastAsia" w:ascii="仿宋" w:hAnsi="仿宋" w:eastAsia="仿宋"/>
              </w:rPr>
              <w:t>青岛光明环保技术有限公司</w:t>
            </w:r>
          </w:p>
        </w:tc>
        <w:tc>
          <w:tcPr>
            <w:tcW w:w="1701" w:type="dxa"/>
            <w:shd w:val="clear" w:color="auto" w:fill="auto"/>
            <w:vAlign w:val="center"/>
          </w:tcPr>
          <w:p w14:paraId="6436A109">
            <w:pPr>
              <w:rPr>
                <w:rFonts w:ascii="仿宋" w:hAnsi="仿宋" w:eastAsia="仿宋"/>
              </w:rPr>
            </w:pPr>
            <w:r>
              <w:rPr>
                <w:rFonts w:hint="eastAsia" w:ascii="仿宋" w:hAnsi="仿宋" w:eastAsia="仿宋"/>
              </w:rPr>
              <w:t>GB/T 37446-2019</w:t>
            </w:r>
          </w:p>
        </w:tc>
        <w:tc>
          <w:tcPr>
            <w:tcW w:w="1309" w:type="dxa"/>
            <w:shd w:val="clear" w:color="auto" w:fill="auto"/>
            <w:vAlign w:val="center"/>
          </w:tcPr>
          <w:p w14:paraId="52F5973C">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3B8CD542">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5959F2D9">
            <w:pPr>
              <w:jc w:val="center"/>
              <w:rPr>
                <w:rFonts w:ascii="仿宋" w:hAnsi="仿宋" w:eastAsia="仿宋"/>
              </w:rPr>
            </w:pPr>
            <w:r>
              <w:rPr>
                <w:rFonts w:hint="eastAsia" w:ascii="仿宋" w:hAnsi="仿宋" w:eastAsia="仿宋"/>
              </w:rPr>
              <w:t xml:space="preserve">2.00 </w:t>
            </w:r>
          </w:p>
        </w:tc>
      </w:tr>
      <w:tr w14:paraId="1925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24E69254">
            <w:pPr>
              <w:jc w:val="center"/>
              <w:rPr>
                <w:rFonts w:ascii="仿宋" w:hAnsi="仿宋" w:eastAsia="仿宋"/>
              </w:rPr>
            </w:pPr>
            <w:r>
              <w:rPr>
                <w:rFonts w:hint="eastAsia" w:ascii="仿宋" w:hAnsi="仿宋" w:eastAsia="仿宋"/>
              </w:rPr>
              <w:t>61</w:t>
            </w:r>
          </w:p>
        </w:tc>
        <w:tc>
          <w:tcPr>
            <w:tcW w:w="2134" w:type="dxa"/>
            <w:shd w:val="clear" w:color="auto" w:fill="auto"/>
            <w:vAlign w:val="center"/>
          </w:tcPr>
          <w:p w14:paraId="02297F6E">
            <w:pPr>
              <w:rPr>
                <w:rFonts w:ascii="仿宋" w:hAnsi="仿宋" w:eastAsia="仿宋"/>
              </w:rPr>
            </w:pPr>
            <w:r>
              <w:rPr>
                <w:rFonts w:hint="eastAsia" w:ascii="仿宋" w:hAnsi="仿宋" w:eastAsia="仿宋"/>
              </w:rPr>
              <w:t>港口作业气象服务</w:t>
            </w:r>
          </w:p>
        </w:tc>
        <w:tc>
          <w:tcPr>
            <w:tcW w:w="1560" w:type="dxa"/>
            <w:shd w:val="clear" w:color="auto" w:fill="auto"/>
            <w:vAlign w:val="center"/>
          </w:tcPr>
          <w:p w14:paraId="64619713">
            <w:pPr>
              <w:rPr>
                <w:rFonts w:ascii="仿宋" w:hAnsi="仿宋" w:eastAsia="仿宋"/>
              </w:rPr>
            </w:pPr>
            <w:r>
              <w:rPr>
                <w:rFonts w:hint="eastAsia" w:ascii="仿宋" w:hAnsi="仿宋" w:eastAsia="仿宋"/>
              </w:rPr>
              <w:t>青岛市气象局</w:t>
            </w:r>
          </w:p>
        </w:tc>
        <w:tc>
          <w:tcPr>
            <w:tcW w:w="1701" w:type="dxa"/>
            <w:shd w:val="clear" w:color="auto" w:fill="auto"/>
            <w:vAlign w:val="center"/>
          </w:tcPr>
          <w:p w14:paraId="1A21E524">
            <w:pPr>
              <w:rPr>
                <w:rFonts w:ascii="仿宋" w:hAnsi="仿宋" w:eastAsia="仿宋"/>
              </w:rPr>
            </w:pPr>
            <w:r>
              <w:rPr>
                <w:rFonts w:hint="eastAsia" w:ascii="仿宋" w:hAnsi="仿宋" w:eastAsia="仿宋"/>
              </w:rPr>
              <w:t>DB37/T 3548－2019</w:t>
            </w:r>
          </w:p>
        </w:tc>
        <w:tc>
          <w:tcPr>
            <w:tcW w:w="1309" w:type="dxa"/>
            <w:shd w:val="clear" w:color="auto" w:fill="auto"/>
            <w:vAlign w:val="center"/>
          </w:tcPr>
          <w:p w14:paraId="25E50BE9">
            <w:pPr>
              <w:rPr>
                <w:rFonts w:ascii="仿宋" w:hAnsi="仿宋" w:eastAsia="仿宋"/>
              </w:rPr>
            </w:pPr>
            <w:r>
              <w:rPr>
                <w:rFonts w:hint="eastAsia" w:ascii="仿宋" w:hAnsi="仿宋" w:eastAsia="仿宋"/>
              </w:rPr>
              <w:t>地方标准主持制定</w:t>
            </w:r>
          </w:p>
        </w:tc>
        <w:tc>
          <w:tcPr>
            <w:tcW w:w="959" w:type="dxa"/>
            <w:shd w:val="clear" w:color="auto" w:fill="auto"/>
            <w:vAlign w:val="center"/>
          </w:tcPr>
          <w:p w14:paraId="7C4FB182">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41F9B166">
            <w:pPr>
              <w:jc w:val="center"/>
              <w:rPr>
                <w:rFonts w:ascii="仿宋" w:hAnsi="仿宋" w:eastAsia="仿宋"/>
              </w:rPr>
            </w:pPr>
            <w:r>
              <w:rPr>
                <w:rFonts w:hint="eastAsia" w:ascii="仿宋" w:hAnsi="仿宋" w:eastAsia="仿宋"/>
              </w:rPr>
              <w:t xml:space="preserve">2.00 </w:t>
            </w:r>
          </w:p>
        </w:tc>
      </w:tr>
      <w:tr w14:paraId="75F2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253D8FD9">
            <w:pPr>
              <w:jc w:val="center"/>
              <w:rPr>
                <w:rFonts w:ascii="仿宋" w:hAnsi="仿宋" w:eastAsia="仿宋"/>
              </w:rPr>
            </w:pPr>
            <w:r>
              <w:rPr>
                <w:rFonts w:hint="eastAsia" w:ascii="仿宋" w:hAnsi="仿宋" w:eastAsia="仿宋"/>
              </w:rPr>
              <w:t>62</w:t>
            </w:r>
          </w:p>
        </w:tc>
        <w:tc>
          <w:tcPr>
            <w:tcW w:w="2134" w:type="dxa"/>
            <w:shd w:val="clear" w:color="auto" w:fill="auto"/>
            <w:vAlign w:val="center"/>
          </w:tcPr>
          <w:p w14:paraId="055DE278">
            <w:pPr>
              <w:rPr>
                <w:rFonts w:ascii="仿宋" w:hAnsi="仿宋" w:eastAsia="仿宋"/>
              </w:rPr>
            </w:pPr>
            <w:r>
              <w:rPr>
                <w:rFonts w:hint="eastAsia" w:ascii="仿宋" w:hAnsi="仿宋" w:eastAsia="仿宋"/>
              </w:rPr>
              <w:t>轨道交通车辆用涂料 第1部分：水性涂料</w:t>
            </w:r>
          </w:p>
        </w:tc>
        <w:tc>
          <w:tcPr>
            <w:tcW w:w="1560" w:type="dxa"/>
            <w:shd w:val="clear" w:color="auto" w:fill="auto"/>
            <w:vAlign w:val="center"/>
          </w:tcPr>
          <w:p w14:paraId="1F7E899F">
            <w:pPr>
              <w:rPr>
                <w:rFonts w:ascii="仿宋" w:hAnsi="仿宋" w:eastAsia="仿宋"/>
              </w:rPr>
            </w:pPr>
            <w:r>
              <w:rPr>
                <w:rFonts w:hint="eastAsia" w:ascii="仿宋" w:hAnsi="仿宋" w:eastAsia="仿宋"/>
              </w:rPr>
              <w:t>海洋化工研究院有限公司</w:t>
            </w:r>
          </w:p>
        </w:tc>
        <w:tc>
          <w:tcPr>
            <w:tcW w:w="1701" w:type="dxa"/>
            <w:shd w:val="clear" w:color="auto" w:fill="auto"/>
            <w:vAlign w:val="center"/>
          </w:tcPr>
          <w:p w14:paraId="0A48ED12">
            <w:pPr>
              <w:rPr>
                <w:rFonts w:ascii="仿宋" w:hAnsi="仿宋" w:eastAsia="仿宋"/>
              </w:rPr>
            </w:pPr>
            <w:r>
              <w:rPr>
                <w:rFonts w:hint="eastAsia" w:ascii="仿宋" w:hAnsi="仿宋" w:eastAsia="仿宋"/>
              </w:rPr>
              <w:t>HG/T 5367.1-2018</w:t>
            </w:r>
          </w:p>
        </w:tc>
        <w:tc>
          <w:tcPr>
            <w:tcW w:w="1309" w:type="dxa"/>
            <w:shd w:val="clear" w:color="auto" w:fill="auto"/>
            <w:vAlign w:val="center"/>
          </w:tcPr>
          <w:p w14:paraId="27A5387C">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0628D75B">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01D4D313">
            <w:pPr>
              <w:jc w:val="center"/>
              <w:rPr>
                <w:rFonts w:ascii="仿宋" w:hAnsi="仿宋" w:eastAsia="仿宋"/>
              </w:rPr>
            </w:pPr>
            <w:r>
              <w:rPr>
                <w:rFonts w:hint="eastAsia" w:ascii="仿宋" w:hAnsi="仿宋" w:eastAsia="仿宋"/>
              </w:rPr>
              <w:t xml:space="preserve">1.00 </w:t>
            </w:r>
          </w:p>
        </w:tc>
      </w:tr>
      <w:tr w14:paraId="011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7399B20B">
            <w:pPr>
              <w:jc w:val="center"/>
              <w:rPr>
                <w:rFonts w:ascii="仿宋" w:hAnsi="仿宋" w:eastAsia="仿宋"/>
              </w:rPr>
            </w:pPr>
            <w:r>
              <w:rPr>
                <w:rFonts w:hint="eastAsia" w:ascii="仿宋" w:hAnsi="仿宋" w:eastAsia="仿宋"/>
              </w:rPr>
              <w:t>63</w:t>
            </w:r>
          </w:p>
        </w:tc>
        <w:tc>
          <w:tcPr>
            <w:tcW w:w="2134" w:type="dxa"/>
            <w:shd w:val="clear" w:color="auto" w:fill="auto"/>
            <w:vAlign w:val="center"/>
          </w:tcPr>
          <w:p w14:paraId="229DFFFA">
            <w:pPr>
              <w:rPr>
                <w:rFonts w:ascii="仿宋" w:hAnsi="仿宋" w:eastAsia="仿宋"/>
              </w:rPr>
            </w:pPr>
            <w:r>
              <w:rPr>
                <w:rFonts w:hint="eastAsia" w:ascii="仿宋" w:hAnsi="仿宋" w:eastAsia="仿宋"/>
              </w:rPr>
              <w:t>海运服务企业合同管理标准</w:t>
            </w:r>
          </w:p>
        </w:tc>
        <w:tc>
          <w:tcPr>
            <w:tcW w:w="1560" w:type="dxa"/>
            <w:shd w:val="clear" w:color="auto" w:fill="auto"/>
            <w:vAlign w:val="center"/>
          </w:tcPr>
          <w:p w14:paraId="34657DCF">
            <w:pPr>
              <w:rPr>
                <w:rFonts w:ascii="仿宋" w:hAnsi="仿宋" w:eastAsia="仿宋"/>
              </w:rPr>
            </w:pPr>
            <w:r>
              <w:rPr>
                <w:rFonts w:hint="eastAsia" w:ascii="仿宋" w:hAnsi="仿宋" w:eastAsia="仿宋"/>
              </w:rPr>
              <w:t>青岛普祺国际海运有限公司</w:t>
            </w:r>
          </w:p>
        </w:tc>
        <w:tc>
          <w:tcPr>
            <w:tcW w:w="1701" w:type="dxa"/>
            <w:shd w:val="clear" w:color="auto" w:fill="auto"/>
            <w:vAlign w:val="center"/>
          </w:tcPr>
          <w:p w14:paraId="7EFFCE42">
            <w:pPr>
              <w:rPr>
                <w:rFonts w:ascii="仿宋" w:hAnsi="仿宋" w:eastAsia="仿宋"/>
              </w:rPr>
            </w:pPr>
            <w:r>
              <w:rPr>
                <w:rFonts w:hint="eastAsia" w:ascii="仿宋" w:hAnsi="仿宋" w:eastAsia="仿宋"/>
              </w:rPr>
              <w:t>T/QDSF 003-2019</w:t>
            </w:r>
          </w:p>
        </w:tc>
        <w:tc>
          <w:tcPr>
            <w:tcW w:w="1309" w:type="dxa"/>
            <w:shd w:val="clear" w:color="auto" w:fill="auto"/>
            <w:vAlign w:val="center"/>
          </w:tcPr>
          <w:p w14:paraId="56C02391">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3B97B32C">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18E87F76">
            <w:pPr>
              <w:jc w:val="center"/>
              <w:rPr>
                <w:rFonts w:ascii="仿宋" w:hAnsi="仿宋" w:eastAsia="仿宋"/>
              </w:rPr>
            </w:pPr>
            <w:r>
              <w:rPr>
                <w:rFonts w:hint="eastAsia" w:ascii="仿宋" w:hAnsi="仿宋" w:eastAsia="仿宋"/>
              </w:rPr>
              <w:t xml:space="preserve">0.50 </w:t>
            </w:r>
          </w:p>
        </w:tc>
      </w:tr>
      <w:tr w14:paraId="608E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4649AE79">
            <w:pPr>
              <w:jc w:val="center"/>
              <w:rPr>
                <w:rFonts w:ascii="仿宋" w:hAnsi="仿宋" w:eastAsia="仿宋"/>
              </w:rPr>
            </w:pPr>
            <w:r>
              <w:rPr>
                <w:rFonts w:hint="eastAsia" w:ascii="仿宋" w:hAnsi="仿宋" w:eastAsia="仿宋"/>
              </w:rPr>
              <w:t>64</w:t>
            </w:r>
          </w:p>
        </w:tc>
        <w:tc>
          <w:tcPr>
            <w:tcW w:w="2134" w:type="dxa"/>
            <w:shd w:val="clear" w:color="auto" w:fill="auto"/>
            <w:vAlign w:val="center"/>
          </w:tcPr>
          <w:p w14:paraId="4D14A97B">
            <w:pPr>
              <w:rPr>
                <w:rFonts w:ascii="仿宋" w:hAnsi="仿宋" w:eastAsia="仿宋"/>
              </w:rPr>
            </w:pPr>
            <w:r>
              <w:rPr>
                <w:rFonts w:hint="eastAsia" w:ascii="仿宋" w:hAnsi="仿宋" w:eastAsia="仿宋"/>
              </w:rPr>
              <w:t>海运服务企业合同管理标准</w:t>
            </w:r>
          </w:p>
        </w:tc>
        <w:tc>
          <w:tcPr>
            <w:tcW w:w="1560" w:type="dxa"/>
            <w:shd w:val="clear" w:color="auto" w:fill="auto"/>
            <w:vAlign w:val="center"/>
          </w:tcPr>
          <w:p w14:paraId="5303E540">
            <w:pPr>
              <w:rPr>
                <w:rFonts w:ascii="仿宋" w:hAnsi="仿宋" w:eastAsia="仿宋"/>
              </w:rPr>
            </w:pPr>
            <w:r>
              <w:rPr>
                <w:rFonts w:hint="eastAsia" w:ascii="仿宋" w:hAnsi="仿宋" w:eastAsia="仿宋"/>
              </w:rPr>
              <w:t>青岛市现代服务业联合会</w:t>
            </w:r>
          </w:p>
        </w:tc>
        <w:tc>
          <w:tcPr>
            <w:tcW w:w="1701" w:type="dxa"/>
            <w:shd w:val="clear" w:color="auto" w:fill="auto"/>
            <w:vAlign w:val="center"/>
          </w:tcPr>
          <w:p w14:paraId="1168B97F">
            <w:pPr>
              <w:rPr>
                <w:rFonts w:ascii="仿宋" w:hAnsi="仿宋" w:eastAsia="仿宋"/>
              </w:rPr>
            </w:pPr>
            <w:r>
              <w:rPr>
                <w:rFonts w:hint="eastAsia" w:ascii="仿宋" w:hAnsi="仿宋" w:eastAsia="仿宋"/>
              </w:rPr>
              <w:t>T/QDSF 003-2019</w:t>
            </w:r>
          </w:p>
        </w:tc>
        <w:tc>
          <w:tcPr>
            <w:tcW w:w="1309" w:type="dxa"/>
            <w:shd w:val="clear" w:color="auto" w:fill="auto"/>
            <w:vAlign w:val="center"/>
          </w:tcPr>
          <w:p w14:paraId="32B08081">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5584DD88">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30791763">
            <w:pPr>
              <w:jc w:val="center"/>
              <w:rPr>
                <w:rFonts w:ascii="仿宋" w:hAnsi="仿宋" w:eastAsia="仿宋"/>
              </w:rPr>
            </w:pPr>
            <w:r>
              <w:rPr>
                <w:rFonts w:hint="eastAsia" w:ascii="仿宋" w:hAnsi="仿宋" w:eastAsia="仿宋"/>
              </w:rPr>
              <w:t xml:space="preserve">0.50 </w:t>
            </w:r>
          </w:p>
        </w:tc>
      </w:tr>
      <w:tr w14:paraId="783B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1F417DFB">
            <w:pPr>
              <w:jc w:val="center"/>
              <w:rPr>
                <w:rFonts w:ascii="仿宋" w:hAnsi="仿宋" w:eastAsia="仿宋"/>
              </w:rPr>
            </w:pPr>
            <w:r>
              <w:rPr>
                <w:rFonts w:hint="eastAsia" w:ascii="仿宋" w:hAnsi="仿宋" w:eastAsia="仿宋"/>
              </w:rPr>
              <w:t>65</w:t>
            </w:r>
          </w:p>
        </w:tc>
        <w:tc>
          <w:tcPr>
            <w:tcW w:w="2134" w:type="dxa"/>
            <w:shd w:val="clear" w:color="auto" w:fill="auto"/>
            <w:vAlign w:val="center"/>
          </w:tcPr>
          <w:p w14:paraId="6479416E">
            <w:pPr>
              <w:rPr>
                <w:rFonts w:ascii="仿宋" w:hAnsi="仿宋" w:eastAsia="仿宋"/>
              </w:rPr>
            </w:pPr>
            <w:r>
              <w:rPr>
                <w:rFonts w:hint="eastAsia" w:ascii="仿宋" w:hAnsi="仿宋" w:eastAsia="仿宋"/>
              </w:rPr>
              <w:t>海运服务企业合同管理标准</w:t>
            </w:r>
          </w:p>
        </w:tc>
        <w:tc>
          <w:tcPr>
            <w:tcW w:w="1560" w:type="dxa"/>
            <w:shd w:val="clear" w:color="auto" w:fill="auto"/>
            <w:vAlign w:val="center"/>
          </w:tcPr>
          <w:p w14:paraId="2EEC7079">
            <w:pPr>
              <w:rPr>
                <w:rFonts w:ascii="仿宋" w:hAnsi="仿宋" w:eastAsia="仿宋"/>
              </w:rPr>
            </w:pPr>
            <w:r>
              <w:rPr>
                <w:rFonts w:hint="eastAsia" w:ascii="仿宋" w:hAnsi="仿宋" w:eastAsia="仿宋"/>
              </w:rPr>
              <w:t>青岛云联航之家管理咨询有限公司</w:t>
            </w:r>
          </w:p>
        </w:tc>
        <w:tc>
          <w:tcPr>
            <w:tcW w:w="1701" w:type="dxa"/>
            <w:shd w:val="clear" w:color="auto" w:fill="auto"/>
            <w:vAlign w:val="center"/>
          </w:tcPr>
          <w:p w14:paraId="57D37921">
            <w:pPr>
              <w:rPr>
                <w:rFonts w:ascii="仿宋" w:hAnsi="仿宋" w:eastAsia="仿宋"/>
              </w:rPr>
            </w:pPr>
            <w:r>
              <w:rPr>
                <w:rFonts w:hint="eastAsia" w:ascii="仿宋" w:hAnsi="仿宋" w:eastAsia="仿宋"/>
              </w:rPr>
              <w:t>T/QDSF 003-2019</w:t>
            </w:r>
          </w:p>
        </w:tc>
        <w:tc>
          <w:tcPr>
            <w:tcW w:w="1309" w:type="dxa"/>
            <w:shd w:val="clear" w:color="auto" w:fill="auto"/>
            <w:vAlign w:val="center"/>
          </w:tcPr>
          <w:p w14:paraId="5C1C0C32">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6BE9FA35">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735EE611">
            <w:pPr>
              <w:jc w:val="center"/>
              <w:rPr>
                <w:rFonts w:ascii="仿宋" w:hAnsi="仿宋" w:eastAsia="仿宋"/>
              </w:rPr>
            </w:pPr>
            <w:r>
              <w:rPr>
                <w:rFonts w:hint="eastAsia" w:ascii="仿宋" w:hAnsi="仿宋" w:eastAsia="仿宋"/>
              </w:rPr>
              <w:t xml:space="preserve">0.50 </w:t>
            </w:r>
          </w:p>
        </w:tc>
      </w:tr>
      <w:tr w14:paraId="1DD6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505747B9">
            <w:pPr>
              <w:jc w:val="center"/>
              <w:rPr>
                <w:rFonts w:ascii="仿宋" w:hAnsi="仿宋" w:eastAsia="仿宋"/>
              </w:rPr>
            </w:pPr>
            <w:r>
              <w:rPr>
                <w:rFonts w:hint="eastAsia" w:ascii="仿宋" w:hAnsi="仿宋" w:eastAsia="仿宋"/>
              </w:rPr>
              <w:t>66</w:t>
            </w:r>
          </w:p>
        </w:tc>
        <w:tc>
          <w:tcPr>
            <w:tcW w:w="2134" w:type="dxa"/>
            <w:shd w:val="clear" w:color="auto" w:fill="auto"/>
            <w:vAlign w:val="center"/>
          </w:tcPr>
          <w:p w14:paraId="0F0DFF11">
            <w:pPr>
              <w:rPr>
                <w:rFonts w:ascii="仿宋" w:hAnsi="仿宋" w:eastAsia="仿宋"/>
              </w:rPr>
            </w:pPr>
            <w:r>
              <w:rPr>
                <w:rFonts w:hint="eastAsia" w:ascii="仿宋" w:hAnsi="仿宋" w:eastAsia="仿宋"/>
              </w:rPr>
              <w:t>海运服务企业文化与品牌管理标准</w:t>
            </w:r>
          </w:p>
        </w:tc>
        <w:tc>
          <w:tcPr>
            <w:tcW w:w="1560" w:type="dxa"/>
            <w:shd w:val="clear" w:color="auto" w:fill="auto"/>
            <w:vAlign w:val="center"/>
          </w:tcPr>
          <w:p w14:paraId="520EE101">
            <w:pPr>
              <w:rPr>
                <w:rFonts w:ascii="仿宋" w:hAnsi="仿宋" w:eastAsia="仿宋"/>
              </w:rPr>
            </w:pPr>
            <w:r>
              <w:rPr>
                <w:rFonts w:hint="eastAsia" w:ascii="仿宋" w:hAnsi="仿宋" w:eastAsia="仿宋"/>
              </w:rPr>
              <w:t>青岛市现代服务业联合会</w:t>
            </w:r>
          </w:p>
        </w:tc>
        <w:tc>
          <w:tcPr>
            <w:tcW w:w="1701" w:type="dxa"/>
            <w:shd w:val="clear" w:color="auto" w:fill="auto"/>
            <w:vAlign w:val="center"/>
          </w:tcPr>
          <w:p w14:paraId="368EAC9C">
            <w:pPr>
              <w:rPr>
                <w:rFonts w:ascii="仿宋" w:hAnsi="仿宋" w:eastAsia="仿宋"/>
              </w:rPr>
            </w:pPr>
            <w:r>
              <w:rPr>
                <w:rFonts w:hint="eastAsia" w:ascii="仿宋" w:hAnsi="仿宋" w:eastAsia="仿宋"/>
              </w:rPr>
              <w:t>T/QDSF 002-2019</w:t>
            </w:r>
          </w:p>
        </w:tc>
        <w:tc>
          <w:tcPr>
            <w:tcW w:w="1309" w:type="dxa"/>
            <w:shd w:val="clear" w:color="auto" w:fill="auto"/>
            <w:vAlign w:val="center"/>
          </w:tcPr>
          <w:p w14:paraId="67FCC525">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79B638CD">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7E0748D7">
            <w:pPr>
              <w:jc w:val="center"/>
              <w:rPr>
                <w:rFonts w:ascii="仿宋" w:hAnsi="仿宋" w:eastAsia="仿宋"/>
              </w:rPr>
            </w:pPr>
            <w:r>
              <w:rPr>
                <w:rFonts w:hint="eastAsia" w:ascii="仿宋" w:hAnsi="仿宋" w:eastAsia="仿宋"/>
              </w:rPr>
              <w:t xml:space="preserve">0.50 </w:t>
            </w:r>
          </w:p>
        </w:tc>
      </w:tr>
      <w:tr w14:paraId="4753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20080396">
            <w:pPr>
              <w:jc w:val="center"/>
              <w:rPr>
                <w:rFonts w:ascii="仿宋" w:hAnsi="仿宋" w:eastAsia="仿宋"/>
              </w:rPr>
            </w:pPr>
            <w:r>
              <w:rPr>
                <w:rFonts w:hint="eastAsia" w:ascii="仿宋" w:hAnsi="仿宋" w:eastAsia="仿宋"/>
              </w:rPr>
              <w:t>67</w:t>
            </w:r>
          </w:p>
        </w:tc>
        <w:tc>
          <w:tcPr>
            <w:tcW w:w="2134" w:type="dxa"/>
            <w:shd w:val="clear" w:color="auto" w:fill="auto"/>
            <w:vAlign w:val="center"/>
          </w:tcPr>
          <w:p w14:paraId="1178B36B">
            <w:pPr>
              <w:rPr>
                <w:rFonts w:ascii="仿宋" w:hAnsi="仿宋" w:eastAsia="仿宋"/>
              </w:rPr>
            </w:pPr>
            <w:r>
              <w:rPr>
                <w:rFonts w:hint="eastAsia" w:ascii="仿宋" w:hAnsi="仿宋" w:eastAsia="仿宋"/>
              </w:rPr>
              <w:t>海运服务企业文化与品牌管理标准</w:t>
            </w:r>
          </w:p>
        </w:tc>
        <w:tc>
          <w:tcPr>
            <w:tcW w:w="1560" w:type="dxa"/>
            <w:shd w:val="clear" w:color="auto" w:fill="auto"/>
            <w:vAlign w:val="center"/>
          </w:tcPr>
          <w:p w14:paraId="0FD9DC59">
            <w:pPr>
              <w:rPr>
                <w:rFonts w:ascii="仿宋" w:hAnsi="仿宋" w:eastAsia="仿宋"/>
              </w:rPr>
            </w:pPr>
            <w:r>
              <w:rPr>
                <w:rFonts w:hint="eastAsia" w:ascii="仿宋" w:hAnsi="仿宋" w:eastAsia="仿宋"/>
              </w:rPr>
              <w:t>青岛易通致远国际物流有限公司</w:t>
            </w:r>
          </w:p>
        </w:tc>
        <w:tc>
          <w:tcPr>
            <w:tcW w:w="1701" w:type="dxa"/>
            <w:shd w:val="clear" w:color="auto" w:fill="auto"/>
            <w:vAlign w:val="center"/>
          </w:tcPr>
          <w:p w14:paraId="1781447F">
            <w:pPr>
              <w:rPr>
                <w:rFonts w:ascii="仿宋" w:hAnsi="仿宋" w:eastAsia="仿宋"/>
              </w:rPr>
            </w:pPr>
            <w:r>
              <w:rPr>
                <w:rFonts w:hint="eastAsia" w:ascii="仿宋" w:hAnsi="仿宋" w:eastAsia="仿宋"/>
              </w:rPr>
              <w:t>T/QDSF 002-2019</w:t>
            </w:r>
          </w:p>
        </w:tc>
        <w:tc>
          <w:tcPr>
            <w:tcW w:w="1309" w:type="dxa"/>
            <w:shd w:val="clear" w:color="auto" w:fill="auto"/>
            <w:vAlign w:val="center"/>
          </w:tcPr>
          <w:p w14:paraId="7C67F65D">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35F2F5AB">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6CC515C9">
            <w:pPr>
              <w:jc w:val="center"/>
              <w:rPr>
                <w:rFonts w:ascii="仿宋" w:hAnsi="仿宋" w:eastAsia="仿宋"/>
              </w:rPr>
            </w:pPr>
            <w:r>
              <w:rPr>
                <w:rFonts w:hint="eastAsia" w:ascii="仿宋" w:hAnsi="仿宋" w:eastAsia="仿宋"/>
              </w:rPr>
              <w:t xml:space="preserve">0.50 </w:t>
            </w:r>
          </w:p>
        </w:tc>
      </w:tr>
      <w:tr w14:paraId="7C8D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52F57A05">
            <w:pPr>
              <w:jc w:val="center"/>
              <w:rPr>
                <w:rFonts w:ascii="仿宋" w:hAnsi="仿宋" w:eastAsia="仿宋"/>
              </w:rPr>
            </w:pPr>
            <w:r>
              <w:rPr>
                <w:rFonts w:hint="eastAsia" w:ascii="仿宋" w:hAnsi="仿宋" w:eastAsia="仿宋"/>
              </w:rPr>
              <w:t>68</w:t>
            </w:r>
          </w:p>
        </w:tc>
        <w:tc>
          <w:tcPr>
            <w:tcW w:w="2134" w:type="dxa"/>
            <w:shd w:val="clear" w:color="auto" w:fill="auto"/>
            <w:vAlign w:val="center"/>
          </w:tcPr>
          <w:p w14:paraId="19FCD531">
            <w:pPr>
              <w:rPr>
                <w:rFonts w:ascii="仿宋" w:hAnsi="仿宋" w:eastAsia="仿宋"/>
              </w:rPr>
            </w:pPr>
            <w:r>
              <w:rPr>
                <w:rFonts w:hint="eastAsia" w:ascii="仿宋" w:hAnsi="仿宋" w:eastAsia="仿宋"/>
              </w:rPr>
              <w:t>海运服务企业文化与品牌管理标准</w:t>
            </w:r>
          </w:p>
        </w:tc>
        <w:tc>
          <w:tcPr>
            <w:tcW w:w="1560" w:type="dxa"/>
            <w:shd w:val="clear" w:color="auto" w:fill="auto"/>
            <w:vAlign w:val="center"/>
          </w:tcPr>
          <w:p w14:paraId="46604C7C">
            <w:pPr>
              <w:rPr>
                <w:rFonts w:ascii="仿宋" w:hAnsi="仿宋" w:eastAsia="仿宋"/>
              </w:rPr>
            </w:pPr>
            <w:r>
              <w:rPr>
                <w:rFonts w:hint="eastAsia" w:ascii="仿宋" w:hAnsi="仿宋" w:eastAsia="仿宋"/>
              </w:rPr>
              <w:t>青岛云联航之家管理咨询有限公司</w:t>
            </w:r>
          </w:p>
        </w:tc>
        <w:tc>
          <w:tcPr>
            <w:tcW w:w="1701" w:type="dxa"/>
            <w:shd w:val="clear" w:color="auto" w:fill="auto"/>
            <w:vAlign w:val="center"/>
          </w:tcPr>
          <w:p w14:paraId="078291EC">
            <w:pPr>
              <w:rPr>
                <w:rFonts w:ascii="仿宋" w:hAnsi="仿宋" w:eastAsia="仿宋"/>
              </w:rPr>
            </w:pPr>
            <w:r>
              <w:rPr>
                <w:rFonts w:hint="eastAsia" w:ascii="仿宋" w:hAnsi="仿宋" w:eastAsia="仿宋"/>
              </w:rPr>
              <w:t>T/QDSF 002-2019</w:t>
            </w:r>
          </w:p>
        </w:tc>
        <w:tc>
          <w:tcPr>
            <w:tcW w:w="1309" w:type="dxa"/>
            <w:shd w:val="clear" w:color="auto" w:fill="auto"/>
            <w:vAlign w:val="center"/>
          </w:tcPr>
          <w:p w14:paraId="10BD9062">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202EC2D2">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33E5CEC3">
            <w:pPr>
              <w:jc w:val="center"/>
              <w:rPr>
                <w:rFonts w:ascii="仿宋" w:hAnsi="仿宋" w:eastAsia="仿宋"/>
              </w:rPr>
            </w:pPr>
            <w:r>
              <w:rPr>
                <w:rFonts w:hint="eastAsia" w:ascii="仿宋" w:hAnsi="仿宋" w:eastAsia="仿宋"/>
              </w:rPr>
              <w:t xml:space="preserve">1.00 </w:t>
            </w:r>
          </w:p>
        </w:tc>
      </w:tr>
      <w:tr w14:paraId="1D2C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0CEB7B29">
            <w:pPr>
              <w:jc w:val="center"/>
              <w:rPr>
                <w:rFonts w:ascii="仿宋" w:hAnsi="仿宋" w:eastAsia="仿宋"/>
              </w:rPr>
            </w:pPr>
            <w:r>
              <w:rPr>
                <w:rFonts w:hint="eastAsia" w:ascii="仿宋" w:hAnsi="仿宋" w:eastAsia="仿宋"/>
              </w:rPr>
              <w:t>69</w:t>
            </w:r>
          </w:p>
        </w:tc>
        <w:tc>
          <w:tcPr>
            <w:tcW w:w="2134" w:type="dxa"/>
            <w:shd w:val="clear" w:color="auto" w:fill="auto"/>
            <w:vAlign w:val="center"/>
          </w:tcPr>
          <w:p w14:paraId="1177C750">
            <w:pPr>
              <w:rPr>
                <w:rFonts w:ascii="仿宋" w:hAnsi="仿宋" w:eastAsia="仿宋"/>
              </w:rPr>
            </w:pPr>
            <w:r>
              <w:rPr>
                <w:rFonts w:hint="eastAsia" w:ascii="仿宋" w:hAnsi="仿宋" w:eastAsia="仿宋"/>
              </w:rPr>
              <w:t>褐藻渣粉</w:t>
            </w:r>
          </w:p>
        </w:tc>
        <w:tc>
          <w:tcPr>
            <w:tcW w:w="1560" w:type="dxa"/>
            <w:shd w:val="clear" w:color="auto" w:fill="auto"/>
            <w:vAlign w:val="center"/>
          </w:tcPr>
          <w:p w14:paraId="55D50BED">
            <w:pPr>
              <w:rPr>
                <w:rFonts w:ascii="仿宋" w:hAnsi="仿宋" w:eastAsia="仿宋"/>
              </w:rPr>
            </w:pPr>
            <w:r>
              <w:rPr>
                <w:rFonts w:hint="eastAsia" w:ascii="仿宋" w:hAnsi="仿宋" w:eastAsia="仿宋"/>
              </w:rPr>
              <w:t>中国水产科学研究院黄海水产研究所</w:t>
            </w:r>
          </w:p>
        </w:tc>
        <w:tc>
          <w:tcPr>
            <w:tcW w:w="1701" w:type="dxa"/>
            <w:shd w:val="clear" w:color="auto" w:fill="auto"/>
            <w:vAlign w:val="center"/>
          </w:tcPr>
          <w:p w14:paraId="4CB5BC9E">
            <w:pPr>
              <w:rPr>
                <w:rFonts w:ascii="仿宋" w:hAnsi="仿宋" w:eastAsia="仿宋"/>
              </w:rPr>
            </w:pPr>
            <w:r>
              <w:rPr>
                <w:rFonts w:hint="eastAsia" w:ascii="仿宋" w:hAnsi="仿宋" w:eastAsia="仿宋"/>
              </w:rPr>
              <w:t>SC/T 3406-2018</w:t>
            </w:r>
          </w:p>
        </w:tc>
        <w:tc>
          <w:tcPr>
            <w:tcW w:w="1309" w:type="dxa"/>
            <w:shd w:val="clear" w:color="auto" w:fill="auto"/>
            <w:vAlign w:val="center"/>
          </w:tcPr>
          <w:p w14:paraId="357319D9">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628BAD03">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6183791F">
            <w:pPr>
              <w:jc w:val="center"/>
              <w:rPr>
                <w:rFonts w:ascii="仿宋" w:hAnsi="仿宋" w:eastAsia="仿宋"/>
              </w:rPr>
            </w:pPr>
            <w:r>
              <w:rPr>
                <w:rFonts w:hint="eastAsia" w:ascii="仿宋" w:hAnsi="仿宋" w:eastAsia="仿宋"/>
              </w:rPr>
              <w:t xml:space="preserve">0.50 </w:t>
            </w:r>
          </w:p>
        </w:tc>
      </w:tr>
      <w:tr w14:paraId="71BD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0DEFA065">
            <w:pPr>
              <w:jc w:val="center"/>
              <w:rPr>
                <w:rFonts w:ascii="仿宋" w:hAnsi="仿宋" w:eastAsia="仿宋"/>
              </w:rPr>
            </w:pPr>
            <w:r>
              <w:rPr>
                <w:rFonts w:hint="eastAsia" w:ascii="仿宋" w:hAnsi="仿宋" w:eastAsia="仿宋"/>
              </w:rPr>
              <w:t>70</w:t>
            </w:r>
          </w:p>
        </w:tc>
        <w:tc>
          <w:tcPr>
            <w:tcW w:w="2134" w:type="dxa"/>
            <w:shd w:val="clear" w:color="auto" w:fill="auto"/>
            <w:vAlign w:val="center"/>
          </w:tcPr>
          <w:p w14:paraId="189DF73F">
            <w:pPr>
              <w:rPr>
                <w:rFonts w:ascii="仿宋" w:hAnsi="仿宋" w:eastAsia="仿宋"/>
              </w:rPr>
            </w:pPr>
            <w:r>
              <w:rPr>
                <w:rFonts w:hint="eastAsia" w:ascii="仿宋" w:hAnsi="仿宋" w:eastAsia="仿宋"/>
              </w:rPr>
              <w:t>木薯细菌性叶斑病菌检疫鉴定方法</w:t>
            </w:r>
          </w:p>
        </w:tc>
        <w:tc>
          <w:tcPr>
            <w:tcW w:w="1560" w:type="dxa"/>
            <w:shd w:val="clear" w:color="auto" w:fill="auto"/>
            <w:vAlign w:val="center"/>
          </w:tcPr>
          <w:p w14:paraId="3F105799">
            <w:pPr>
              <w:rPr>
                <w:rFonts w:ascii="仿宋" w:hAnsi="仿宋" w:eastAsia="仿宋"/>
              </w:rPr>
            </w:pPr>
            <w:r>
              <w:rPr>
                <w:rFonts w:hint="eastAsia" w:ascii="仿宋" w:hAnsi="仿宋" w:eastAsia="仿宋"/>
              </w:rPr>
              <w:t>中华人民共和国青岛海关</w:t>
            </w:r>
          </w:p>
        </w:tc>
        <w:tc>
          <w:tcPr>
            <w:tcW w:w="1701" w:type="dxa"/>
            <w:shd w:val="clear" w:color="auto" w:fill="auto"/>
            <w:vAlign w:val="center"/>
          </w:tcPr>
          <w:p w14:paraId="0863FC6D">
            <w:pPr>
              <w:rPr>
                <w:rFonts w:ascii="仿宋" w:hAnsi="仿宋" w:eastAsia="仿宋"/>
              </w:rPr>
            </w:pPr>
            <w:r>
              <w:rPr>
                <w:rFonts w:hint="eastAsia" w:ascii="仿宋" w:hAnsi="仿宋" w:eastAsia="仿宋"/>
              </w:rPr>
              <w:t>GB/T 36808-2018</w:t>
            </w:r>
          </w:p>
        </w:tc>
        <w:tc>
          <w:tcPr>
            <w:tcW w:w="1309" w:type="dxa"/>
            <w:shd w:val="clear" w:color="auto" w:fill="auto"/>
            <w:vAlign w:val="center"/>
          </w:tcPr>
          <w:p w14:paraId="7ECEC708">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16EE8704">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4365354C">
            <w:pPr>
              <w:jc w:val="center"/>
              <w:rPr>
                <w:rFonts w:ascii="仿宋" w:hAnsi="仿宋" w:eastAsia="仿宋"/>
              </w:rPr>
            </w:pPr>
            <w:r>
              <w:rPr>
                <w:rFonts w:hint="eastAsia" w:ascii="仿宋" w:hAnsi="仿宋" w:eastAsia="仿宋"/>
              </w:rPr>
              <w:t xml:space="preserve">5.00 </w:t>
            </w:r>
          </w:p>
        </w:tc>
      </w:tr>
      <w:tr w14:paraId="7942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696" w:type="dxa"/>
            <w:shd w:val="clear" w:color="auto" w:fill="auto"/>
            <w:noWrap/>
            <w:vAlign w:val="center"/>
          </w:tcPr>
          <w:p w14:paraId="0B3B122B">
            <w:pPr>
              <w:jc w:val="center"/>
              <w:rPr>
                <w:rFonts w:ascii="仿宋" w:hAnsi="仿宋" w:eastAsia="仿宋"/>
              </w:rPr>
            </w:pPr>
            <w:r>
              <w:rPr>
                <w:rFonts w:hint="eastAsia" w:ascii="仿宋" w:hAnsi="仿宋" w:eastAsia="仿宋"/>
              </w:rPr>
              <w:t>71</w:t>
            </w:r>
          </w:p>
        </w:tc>
        <w:tc>
          <w:tcPr>
            <w:tcW w:w="2134" w:type="dxa"/>
            <w:shd w:val="clear" w:color="auto" w:fill="auto"/>
            <w:vAlign w:val="center"/>
          </w:tcPr>
          <w:p w14:paraId="21FAEC19">
            <w:pPr>
              <w:rPr>
                <w:rFonts w:ascii="仿宋" w:hAnsi="仿宋" w:eastAsia="仿宋"/>
              </w:rPr>
            </w:pPr>
            <w:r>
              <w:rPr>
                <w:rFonts w:hint="eastAsia" w:ascii="仿宋" w:hAnsi="仿宋" w:eastAsia="仿宋"/>
              </w:rPr>
              <w:t>全国食品工业标准化技术委员会水产品加工分技术委员会秘书处</w:t>
            </w:r>
          </w:p>
        </w:tc>
        <w:tc>
          <w:tcPr>
            <w:tcW w:w="1560" w:type="dxa"/>
            <w:shd w:val="clear" w:color="auto" w:fill="auto"/>
            <w:vAlign w:val="center"/>
          </w:tcPr>
          <w:p w14:paraId="075DDFAA">
            <w:pPr>
              <w:rPr>
                <w:rFonts w:ascii="仿宋" w:hAnsi="仿宋" w:eastAsia="仿宋"/>
              </w:rPr>
            </w:pPr>
            <w:r>
              <w:rPr>
                <w:rFonts w:hint="eastAsia" w:ascii="仿宋" w:hAnsi="仿宋" w:eastAsia="仿宋"/>
              </w:rPr>
              <w:t>中国水产科学研究院黄海水产研究所</w:t>
            </w:r>
          </w:p>
        </w:tc>
        <w:tc>
          <w:tcPr>
            <w:tcW w:w="1701" w:type="dxa"/>
            <w:shd w:val="clear" w:color="auto" w:fill="auto"/>
            <w:vAlign w:val="center"/>
          </w:tcPr>
          <w:p w14:paraId="286476B4">
            <w:pPr>
              <w:rPr>
                <w:rFonts w:ascii="仿宋" w:hAnsi="仿宋" w:eastAsia="仿宋"/>
              </w:rPr>
            </w:pPr>
            <w:r>
              <w:rPr>
                <w:rFonts w:hint="eastAsia" w:ascii="仿宋" w:hAnsi="仿宋" w:eastAsia="仿宋"/>
              </w:rPr>
              <w:t>/</w:t>
            </w:r>
          </w:p>
        </w:tc>
        <w:tc>
          <w:tcPr>
            <w:tcW w:w="1309" w:type="dxa"/>
            <w:shd w:val="clear" w:color="auto" w:fill="auto"/>
            <w:vAlign w:val="center"/>
          </w:tcPr>
          <w:p w14:paraId="2BAF3BD0">
            <w:pPr>
              <w:rPr>
                <w:rFonts w:ascii="仿宋" w:hAnsi="仿宋" w:eastAsia="仿宋"/>
              </w:rPr>
            </w:pPr>
            <w:r>
              <w:rPr>
                <w:rFonts w:hint="eastAsia" w:ascii="仿宋" w:hAnsi="仿宋" w:eastAsia="仿宋"/>
              </w:rPr>
              <w:t>SC国家级</w:t>
            </w:r>
          </w:p>
        </w:tc>
        <w:tc>
          <w:tcPr>
            <w:tcW w:w="959" w:type="dxa"/>
            <w:shd w:val="clear" w:color="auto" w:fill="auto"/>
            <w:vAlign w:val="center"/>
          </w:tcPr>
          <w:p w14:paraId="47701D74">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171DABCB">
            <w:pPr>
              <w:jc w:val="center"/>
              <w:rPr>
                <w:rFonts w:ascii="仿宋" w:hAnsi="仿宋" w:eastAsia="仿宋"/>
              </w:rPr>
            </w:pPr>
            <w:r>
              <w:rPr>
                <w:rFonts w:hint="eastAsia" w:ascii="仿宋" w:hAnsi="仿宋" w:eastAsia="仿宋"/>
              </w:rPr>
              <w:t xml:space="preserve">20.00 </w:t>
            </w:r>
          </w:p>
        </w:tc>
      </w:tr>
      <w:tr w14:paraId="32EF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13465A0E">
            <w:pPr>
              <w:jc w:val="center"/>
              <w:rPr>
                <w:rFonts w:ascii="仿宋" w:hAnsi="仿宋" w:eastAsia="仿宋"/>
              </w:rPr>
            </w:pPr>
            <w:r>
              <w:rPr>
                <w:rFonts w:hint="eastAsia" w:ascii="仿宋" w:hAnsi="仿宋" w:eastAsia="仿宋"/>
              </w:rPr>
              <w:t>72</w:t>
            </w:r>
          </w:p>
        </w:tc>
        <w:tc>
          <w:tcPr>
            <w:tcW w:w="2134" w:type="dxa"/>
            <w:shd w:val="clear" w:color="auto" w:fill="auto"/>
            <w:vAlign w:val="center"/>
          </w:tcPr>
          <w:p w14:paraId="1F69BCD4">
            <w:pPr>
              <w:rPr>
                <w:rFonts w:ascii="仿宋" w:hAnsi="仿宋" w:eastAsia="仿宋"/>
              </w:rPr>
            </w:pPr>
            <w:r>
              <w:rPr>
                <w:rFonts w:hint="eastAsia" w:ascii="仿宋" w:hAnsi="仿宋" w:eastAsia="仿宋"/>
              </w:rPr>
              <w:t>眼健康与精准眼视光学检查服务标准化试点</w:t>
            </w:r>
          </w:p>
        </w:tc>
        <w:tc>
          <w:tcPr>
            <w:tcW w:w="1560" w:type="dxa"/>
            <w:shd w:val="clear" w:color="auto" w:fill="auto"/>
            <w:vAlign w:val="center"/>
          </w:tcPr>
          <w:p w14:paraId="4E652E6C">
            <w:pPr>
              <w:rPr>
                <w:rFonts w:ascii="仿宋" w:hAnsi="仿宋" w:eastAsia="仿宋"/>
              </w:rPr>
            </w:pPr>
            <w:r>
              <w:rPr>
                <w:rFonts w:hint="eastAsia" w:ascii="仿宋" w:hAnsi="仿宋" w:eastAsia="仿宋"/>
              </w:rPr>
              <w:t>山东省眼科研究所</w:t>
            </w:r>
          </w:p>
        </w:tc>
        <w:tc>
          <w:tcPr>
            <w:tcW w:w="1701" w:type="dxa"/>
            <w:shd w:val="clear" w:color="auto" w:fill="auto"/>
            <w:vAlign w:val="center"/>
          </w:tcPr>
          <w:p w14:paraId="6A3C0E2D">
            <w:pPr>
              <w:rPr>
                <w:rFonts w:ascii="仿宋" w:hAnsi="仿宋" w:eastAsia="仿宋"/>
              </w:rPr>
            </w:pPr>
            <w:r>
              <w:rPr>
                <w:rFonts w:hint="eastAsia" w:ascii="仿宋" w:hAnsi="仿宋" w:eastAsia="仿宋"/>
              </w:rPr>
              <w:t>/</w:t>
            </w:r>
          </w:p>
        </w:tc>
        <w:tc>
          <w:tcPr>
            <w:tcW w:w="1309" w:type="dxa"/>
            <w:shd w:val="clear" w:color="auto" w:fill="auto"/>
            <w:vAlign w:val="center"/>
          </w:tcPr>
          <w:p w14:paraId="7B63CCDA">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0F879C0C">
            <w:pPr>
              <w:jc w:val="center"/>
              <w:rPr>
                <w:rFonts w:ascii="仿宋" w:hAnsi="仿宋" w:eastAsia="仿宋"/>
              </w:rPr>
            </w:pPr>
            <w:r>
              <w:rPr>
                <w:rFonts w:hint="eastAsia" w:ascii="仿宋" w:hAnsi="仿宋" w:eastAsia="仿宋"/>
              </w:rPr>
              <w:t>市南区</w:t>
            </w:r>
          </w:p>
        </w:tc>
        <w:tc>
          <w:tcPr>
            <w:tcW w:w="1298" w:type="dxa"/>
            <w:shd w:val="clear" w:color="auto" w:fill="auto"/>
            <w:noWrap/>
            <w:vAlign w:val="center"/>
          </w:tcPr>
          <w:p w14:paraId="50734C3F">
            <w:pPr>
              <w:jc w:val="center"/>
              <w:rPr>
                <w:rFonts w:ascii="仿宋" w:hAnsi="仿宋" w:eastAsia="仿宋"/>
              </w:rPr>
            </w:pPr>
            <w:r>
              <w:rPr>
                <w:rFonts w:hint="eastAsia" w:ascii="仿宋" w:hAnsi="仿宋" w:eastAsia="仿宋"/>
              </w:rPr>
              <w:t xml:space="preserve">5.00 </w:t>
            </w:r>
          </w:p>
        </w:tc>
      </w:tr>
      <w:tr w14:paraId="1380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4A23A17B">
            <w:pPr>
              <w:jc w:val="center"/>
              <w:rPr>
                <w:rFonts w:ascii="仿宋" w:hAnsi="仿宋" w:eastAsia="仿宋"/>
              </w:rPr>
            </w:pPr>
            <w:r>
              <w:rPr>
                <w:rFonts w:hint="eastAsia" w:ascii="仿宋" w:hAnsi="仿宋" w:eastAsia="仿宋"/>
              </w:rPr>
              <w:t>73</w:t>
            </w:r>
          </w:p>
        </w:tc>
        <w:tc>
          <w:tcPr>
            <w:tcW w:w="2134" w:type="dxa"/>
            <w:shd w:val="clear" w:color="auto" w:fill="auto"/>
            <w:vAlign w:val="center"/>
          </w:tcPr>
          <w:p w14:paraId="52A62C28">
            <w:pPr>
              <w:rPr>
                <w:rFonts w:ascii="仿宋" w:hAnsi="仿宋" w:eastAsia="仿宋"/>
              </w:rPr>
            </w:pPr>
            <w:r>
              <w:rPr>
                <w:rFonts w:hint="eastAsia" w:ascii="仿宋" w:hAnsi="仿宋" w:eastAsia="仿宋"/>
              </w:rPr>
              <w:t>铁路车辆非动力车轴设计方法</w:t>
            </w:r>
          </w:p>
        </w:tc>
        <w:tc>
          <w:tcPr>
            <w:tcW w:w="1560" w:type="dxa"/>
            <w:shd w:val="clear" w:color="auto" w:fill="auto"/>
            <w:vAlign w:val="center"/>
          </w:tcPr>
          <w:p w14:paraId="6E3F030B">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5504C289">
            <w:pPr>
              <w:rPr>
                <w:rFonts w:ascii="仿宋" w:hAnsi="仿宋" w:eastAsia="仿宋"/>
              </w:rPr>
            </w:pPr>
            <w:r>
              <w:rPr>
                <w:rFonts w:hint="eastAsia" w:ascii="仿宋" w:hAnsi="仿宋" w:eastAsia="仿宋"/>
              </w:rPr>
              <w:t xml:space="preserve">GB/T 37454-2019 </w:t>
            </w:r>
          </w:p>
        </w:tc>
        <w:tc>
          <w:tcPr>
            <w:tcW w:w="1309" w:type="dxa"/>
            <w:shd w:val="clear" w:color="auto" w:fill="auto"/>
            <w:vAlign w:val="center"/>
          </w:tcPr>
          <w:p w14:paraId="6648F8E8">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0201AC62">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313F4053">
            <w:pPr>
              <w:jc w:val="center"/>
              <w:rPr>
                <w:rFonts w:ascii="仿宋" w:hAnsi="仿宋" w:eastAsia="仿宋"/>
              </w:rPr>
            </w:pPr>
            <w:r>
              <w:rPr>
                <w:rFonts w:hint="eastAsia" w:ascii="仿宋" w:hAnsi="仿宋" w:eastAsia="仿宋"/>
              </w:rPr>
              <w:t xml:space="preserve">10.00 </w:t>
            </w:r>
          </w:p>
        </w:tc>
      </w:tr>
      <w:tr w14:paraId="5CBC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jc w:val="center"/>
        </w:trPr>
        <w:tc>
          <w:tcPr>
            <w:tcW w:w="696" w:type="dxa"/>
            <w:shd w:val="clear" w:color="auto" w:fill="auto"/>
            <w:noWrap/>
            <w:vAlign w:val="center"/>
          </w:tcPr>
          <w:p w14:paraId="289E4A05">
            <w:pPr>
              <w:jc w:val="center"/>
              <w:rPr>
                <w:rFonts w:ascii="仿宋" w:hAnsi="仿宋" w:eastAsia="仿宋"/>
              </w:rPr>
            </w:pPr>
            <w:r>
              <w:rPr>
                <w:rFonts w:hint="eastAsia" w:ascii="仿宋" w:hAnsi="仿宋" w:eastAsia="仿宋"/>
              </w:rPr>
              <w:t>74</w:t>
            </w:r>
          </w:p>
        </w:tc>
        <w:tc>
          <w:tcPr>
            <w:tcW w:w="2134" w:type="dxa"/>
            <w:shd w:val="clear" w:color="auto" w:fill="auto"/>
            <w:vAlign w:val="center"/>
          </w:tcPr>
          <w:p w14:paraId="5C6F3159">
            <w:pPr>
              <w:rPr>
                <w:rFonts w:ascii="仿宋" w:hAnsi="仿宋" w:eastAsia="仿宋"/>
              </w:rPr>
            </w:pPr>
            <w:r>
              <w:rPr>
                <w:rFonts w:hint="eastAsia" w:ascii="仿宋" w:hAnsi="仿宋" w:eastAsia="仿宋"/>
              </w:rPr>
              <w:t>异丁烯-异戊二烯橡胶（IIR）不饱和度的测定 第2部分：核磁共振氢谱法</w:t>
            </w:r>
          </w:p>
        </w:tc>
        <w:tc>
          <w:tcPr>
            <w:tcW w:w="1560" w:type="dxa"/>
            <w:shd w:val="clear" w:color="auto" w:fill="auto"/>
            <w:vAlign w:val="center"/>
          </w:tcPr>
          <w:p w14:paraId="4305C5F7">
            <w:pPr>
              <w:rPr>
                <w:rFonts w:ascii="仿宋" w:hAnsi="仿宋" w:eastAsia="仿宋"/>
              </w:rPr>
            </w:pPr>
            <w:r>
              <w:rPr>
                <w:rFonts w:hint="eastAsia" w:ascii="仿宋" w:hAnsi="仿宋" w:eastAsia="仿宋"/>
              </w:rPr>
              <w:t>怡维怡橡胶研究院有限公司</w:t>
            </w:r>
          </w:p>
        </w:tc>
        <w:tc>
          <w:tcPr>
            <w:tcW w:w="1701" w:type="dxa"/>
            <w:shd w:val="clear" w:color="auto" w:fill="auto"/>
            <w:vAlign w:val="center"/>
          </w:tcPr>
          <w:p w14:paraId="13545AC0">
            <w:pPr>
              <w:rPr>
                <w:rFonts w:ascii="仿宋" w:hAnsi="仿宋" w:eastAsia="仿宋"/>
              </w:rPr>
            </w:pPr>
            <w:r>
              <w:rPr>
                <w:rFonts w:hint="eastAsia" w:ascii="仿宋" w:hAnsi="仿宋" w:eastAsia="仿宋"/>
              </w:rPr>
              <w:t>GB/T 34247.2-2018</w:t>
            </w:r>
          </w:p>
        </w:tc>
        <w:tc>
          <w:tcPr>
            <w:tcW w:w="1309" w:type="dxa"/>
            <w:shd w:val="clear" w:color="auto" w:fill="auto"/>
            <w:vAlign w:val="center"/>
          </w:tcPr>
          <w:p w14:paraId="50E718F8">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39683048">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2A3ED60A">
            <w:pPr>
              <w:jc w:val="center"/>
              <w:rPr>
                <w:rFonts w:ascii="仿宋" w:hAnsi="仿宋" w:eastAsia="仿宋"/>
              </w:rPr>
            </w:pPr>
            <w:r>
              <w:rPr>
                <w:rFonts w:hint="eastAsia" w:ascii="仿宋" w:hAnsi="仿宋" w:eastAsia="仿宋"/>
              </w:rPr>
              <w:t xml:space="preserve">2.00 </w:t>
            </w:r>
          </w:p>
        </w:tc>
      </w:tr>
      <w:tr w14:paraId="78A6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696" w:type="dxa"/>
            <w:shd w:val="clear" w:color="auto" w:fill="auto"/>
            <w:noWrap/>
            <w:vAlign w:val="center"/>
          </w:tcPr>
          <w:p w14:paraId="6D351747">
            <w:pPr>
              <w:jc w:val="center"/>
              <w:rPr>
                <w:rFonts w:ascii="仿宋" w:hAnsi="仿宋" w:eastAsia="仿宋"/>
              </w:rPr>
            </w:pPr>
            <w:r>
              <w:rPr>
                <w:rFonts w:hint="eastAsia" w:ascii="仿宋" w:hAnsi="仿宋" w:eastAsia="仿宋"/>
              </w:rPr>
              <w:t>75</w:t>
            </w:r>
          </w:p>
        </w:tc>
        <w:tc>
          <w:tcPr>
            <w:tcW w:w="2134" w:type="dxa"/>
            <w:shd w:val="clear" w:color="auto" w:fill="auto"/>
            <w:vAlign w:val="center"/>
          </w:tcPr>
          <w:p w14:paraId="5CE6F62B">
            <w:pPr>
              <w:rPr>
                <w:rFonts w:ascii="仿宋" w:hAnsi="仿宋" w:eastAsia="仿宋"/>
              </w:rPr>
            </w:pPr>
            <w:r>
              <w:rPr>
                <w:rFonts w:hint="eastAsia" w:ascii="仿宋" w:hAnsi="仿宋" w:eastAsia="仿宋"/>
              </w:rPr>
              <w:t>橡塑材料中增塑剂含量的测定气相色谱质谱联用法</w:t>
            </w:r>
          </w:p>
        </w:tc>
        <w:tc>
          <w:tcPr>
            <w:tcW w:w="1560" w:type="dxa"/>
            <w:shd w:val="clear" w:color="auto" w:fill="auto"/>
            <w:vAlign w:val="center"/>
          </w:tcPr>
          <w:p w14:paraId="057FB64E">
            <w:pPr>
              <w:rPr>
                <w:rFonts w:ascii="仿宋" w:hAnsi="仿宋" w:eastAsia="仿宋"/>
              </w:rPr>
            </w:pPr>
            <w:r>
              <w:rPr>
                <w:rFonts w:hint="eastAsia" w:ascii="仿宋" w:hAnsi="仿宋" w:eastAsia="仿宋"/>
              </w:rPr>
              <w:t>中华人民共和国青岛大港海关</w:t>
            </w:r>
          </w:p>
        </w:tc>
        <w:tc>
          <w:tcPr>
            <w:tcW w:w="1701" w:type="dxa"/>
            <w:shd w:val="clear" w:color="auto" w:fill="auto"/>
            <w:vAlign w:val="center"/>
          </w:tcPr>
          <w:p w14:paraId="3384A60A">
            <w:pPr>
              <w:rPr>
                <w:rFonts w:ascii="仿宋" w:hAnsi="仿宋" w:eastAsia="仿宋"/>
              </w:rPr>
            </w:pPr>
            <w:r>
              <w:rPr>
                <w:rFonts w:hint="eastAsia" w:ascii="仿宋" w:hAnsi="仿宋" w:eastAsia="仿宋"/>
              </w:rPr>
              <w:t>GB/T 36793-2018</w:t>
            </w:r>
          </w:p>
        </w:tc>
        <w:tc>
          <w:tcPr>
            <w:tcW w:w="1309" w:type="dxa"/>
            <w:shd w:val="clear" w:color="auto" w:fill="auto"/>
            <w:vAlign w:val="center"/>
          </w:tcPr>
          <w:p w14:paraId="037D62BA">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CB24AD4">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6EFB996C">
            <w:pPr>
              <w:jc w:val="center"/>
              <w:rPr>
                <w:rFonts w:ascii="仿宋" w:hAnsi="仿宋" w:eastAsia="仿宋"/>
              </w:rPr>
            </w:pPr>
            <w:r>
              <w:rPr>
                <w:rFonts w:hint="eastAsia" w:ascii="仿宋" w:hAnsi="仿宋" w:eastAsia="仿宋"/>
              </w:rPr>
              <w:t xml:space="preserve">1.00 </w:t>
            </w:r>
          </w:p>
        </w:tc>
      </w:tr>
      <w:tr w14:paraId="3B34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193F158F">
            <w:pPr>
              <w:jc w:val="center"/>
              <w:rPr>
                <w:rFonts w:ascii="仿宋" w:hAnsi="仿宋" w:eastAsia="仿宋"/>
              </w:rPr>
            </w:pPr>
            <w:r>
              <w:rPr>
                <w:rFonts w:hint="eastAsia" w:ascii="仿宋" w:hAnsi="仿宋" w:eastAsia="仿宋"/>
              </w:rPr>
              <w:t>76</w:t>
            </w:r>
          </w:p>
        </w:tc>
        <w:tc>
          <w:tcPr>
            <w:tcW w:w="2134" w:type="dxa"/>
            <w:shd w:val="clear" w:color="auto" w:fill="auto"/>
            <w:vAlign w:val="center"/>
          </w:tcPr>
          <w:p w14:paraId="5577E667">
            <w:pPr>
              <w:rPr>
                <w:rFonts w:ascii="仿宋" w:hAnsi="仿宋" w:eastAsia="仿宋"/>
              </w:rPr>
            </w:pPr>
            <w:r>
              <w:rPr>
                <w:rFonts w:hint="eastAsia" w:ascii="仿宋" w:hAnsi="仿宋" w:eastAsia="仿宋"/>
              </w:rPr>
              <w:t>塑料 热机械分析法（TMA）第一部分：通则</w:t>
            </w:r>
          </w:p>
        </w:tc>
        <w:tc>
          <w:tcPr>
            <w:tcW w:w="1560" w:type="dxa"/>
            <w:shd w:val="clear" w:color="auto" w:fill="auto"/>
            <w:vAlign w:val="center"/>
          </w:tcPr>
          <w:p w14:paraId="69764C24">
            <w:pPr>
              <w:rPr>
                <w:rFonts w:ascii="仿宋" w:hAnsi="仿宋" w:eastAsia="仿宋"/>
              </w:rPr>
            </w:pPr>
            <w:r>
              <w:rPr>
                <w:rFonts w:hint="eastAsia" w:ascii="仿宋" w:hAnsi="仿宋" w:eastAsia="仿宋"/>
              </w:rPr>
              <w:t>中华人民共和国青岛大港海关</w:t>
            </w:r>
          </w:p>
        </w:tc>
        <w:tc>
          <w:tcPr>
            <w:tcW w:w="1701" w:type="dxa"/>
            <w:shd w:val="clear" w:color="auto" w:fill="auto"/>
            <w:vAlign w:val="center"/>
          </w:tcPr>
          <w:p w14:paraId="6217A05B">
            <w:pPr>
              <w:rPr>
                <w:rFonts w:ascii="仿宋" w:hAnsi="仿宋" w:eastAsia="仿宋"/>
              </w:rPr>
            </w:pPr>
            <w:r>
              <w:rPr>
                <w:rFonts w:hint="eastAsia" w:ascii="仿宋" w:hAnsi="仿宋" w:eastAsia="仿宋"/>
              </w:rPr>
              <w:t>GB/T 36800.1-2018</w:t>
            </w:r>
          </w:p>
        </w:tc>
        <w:tc>
          <w:tcPr>
            <w:tcW w:w="1309" w:type="dxa"/>
            <w:shd w:val="clear" w:color="auto" w:fill="auto"/>
            <w:vAlign w:val="center"/>
          </w:tcPr>
          <w:p w14:paraId="4EFF8869">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3226A243">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12961B97">
            <w:pPr>
              <w:jc w:val="center"/>
              <w:rPr>
                <w:rFonts w:ascii="仿宋" w:hAnsi="仿宋" w:eastAsia="仿宋"/>
              </w:rPr>
            </w:pPr>
            <w:r>
              <w:rPr>
                <w:rFonts w:hint="eastAsia" w:ascii="仿宋" w:hAnsi="仿宋" w:eastAsia="仿宋"/>
              </w:rPr>
              <w:t xml:space="preserve">1.00 </w:t>
            </w:r>
          </w:p>
        </w:tc>
      </w:tr>
      <w:tr w14:paraId="7755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4" w:hRule="atLeast"/>
          <w:jc w:val="center"/>
        </w:trPr>
        <w:tc>
          <w:tcPr>
            <w:tcW w:w="696" w:type="dxa"/>
            <w:shd w:val="clear" w:color="auto" w:fill="auto"/>
            <w:noWrap/>
            <w:vAlign w:val="center"/>
          </w:tcPr>
          <w:p w14:paraId="74B973D8">
            <w:pPr>
              <w:jc w:val="center"/>
              <w:rPr>
                <w:rFonts w:ascii="仿宋" w:hAnsi="仿宋" w:eastAsia="仿宋"/>
              </w:rPr>
            </w:pPr>
            <w:r>
              <w:rPr>
                <w:rFonts w:hint="eastAsia" w:ascii="仿宋" w:hAnsi="仿宋" w:eastAsia="仿宋"/>
              </w:rPr>
              <w:t>77</w:t>
            </w:r>
          </w:p>
        </w:tc>
        <w:tc>
          <w:tcPr>
            <w:tcW w:w="2134" w:type="dxa"/>
            <w:shd w:val="clear" w:color="auto" w:fill="auto"/>
            <w:vAlign w:val="center"/>
          </w:tcPr>
          <w:p w14:paraId="76736E4E">
            <w:pPr>
              <w:rPr>
                <w:rFonts w:ascii="仿宋" w:hAnsi="仿宋" w:eastAsia="仿宋"/>
              </w:rPr>
            </w:pPr>
            <w:r>
              <w:rPr>
                <w:rFonts w:hint="eastAsia" w:ascii="仿宋" w:hAnsi="仿宋" w:eastAsia="仿宋"/>
              </w:rPr>
              <w:t>塑料热机械分析法（TMA）第二部分：线性热膨胀系数和玻璃化转变温度的测定</w:t>
            </w:r>
          </w:p>
        </w:tc>
        <w:tc>
          <w:tcPr>
            <w:tcW w:w="1560" w:type="dxa"/>
            <w:shd w:val="clear" w:color="auto" w:fill="auto"/>
            <w:vAlign w:val="center"/>
          </w:tcPr>
          <w:p w14:paraId="541650A8">
            <w:pPr>
              <w:rPr>
                <w:rFonts w:ascii="仿宋" w:hAnsi="仿宋" w:eastAsia="仿宋"/>
              </w:rPr>
            </w:pPr>
            <w:r>
              <w:rPr>
                <w:rFonts w:hint="eastAsia" w:ascii="仿宋" w:hAnsi="仿宋" w:eastAsia="仿宋"/>
              </w:rPr>
              <w:t>中华人民共和国青岛大港海关</w:t>
            </w:r>
          </w:p>
        </w:tc>
        <w:tc>
          <w:tcPr>
            <w:tcW w:w="1701" w:type="dxa"/>
            <w:shd w:val="clear" w:color="auto" w:fill="auto"/>
            <w:vAlign w:val="center"/>
          </w:tcPr>
          <w:p w14:paraId="344320C7">
            <w:pPr>
              <w:rPr>
                <w:rFonts w:ascii="仿宋" w:hAnsi="仿宋" w:eastAsia="仿宋"/>
              </w:rPr>
            </w:pPr>
            <w:r>
              <w:rPr>
                <w:rFonts w:hint="eastAsia" w:ascii="仿宋" w:hAnsi="仿宋" w:eastAsia="仿宋"/>
              </w:rPr>
              <w:t>GB/T 36800.2-2018</w:t>
            </w:r>
          </w:p>
        </w:tc>
        <w:tc>
          <w:tcPr>
            <w:tcW w:w="1309" w:type="dxa"/>
            <w:shd w:val="clear" w:color="auto" w:fill="auto"/>
            <w:vAlign w:val="center"/>
          </w:tcPr>
          <w:p w14:paraId="49FE6472">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3504FA9C">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01A17CED">
            <w:pPr>
              <w:jc w:val="center"/>
              <w:rPr>
                <w:rFonts w:ascii="仿宋" w:hAnsi="仿宋" w:eastAsia="仿宋"/>
              </w:rPr>
            </w:pPr>
            <w:r>
              <w:rPr>
                <w:rFonts w:hint="eastAsia" w:ascii="仿宋" w:hAnsi="仿宋" w:eastAsia="仿宋"/>
              </w:rPr>
              <w:t xml:space="preserve">1.00 </w:t>
            </w:r>
          </w:p>
        </w:tc>
      </w:tr>
      <w:tr w14:paraId="45A7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7C56053A">
            <w:pPr>
              <w:jc w:val="center"/>
              <w:rPr>
                <w:rFonts w:ascii="仿宋" w:hAnsi="仿宋" w:eastAsia="仿宋"/>
              </w:rPr>
            </w:pPr>
            <w:r>
              <w:rPr>
                <w:rFonts w:hint="eastAsia" w:ascii="仿宋" w:hAnsi="仿宋" w:eastAsia="仿宋"/>
              </w:rPr>
              <w:t>78</w:t>
            </w:r>
          </w:p>
        </w:tc>
        <w:tc>
          <w:tcPr>
            <w:tcW w:w="2134" w:type="dxa"/>
            <w:shd w:val="clear" w:color="auto" w:fill="auto"/>
            <w:vAlign w:val="center"/>
          </w:tcPr>
          <w:p w14:paraId="4B78510B">
            <w:pPr>
              <w:rPr>
                <w:rFonts w:ascii="仿宋" w:hAnsi="仿宋" w:eastAsia="仿宋"/>
              </w:rPr>
            </w:pPr>
            <w:r>
              <w:rPr>
                <w:rFonts w:hint="eastAsia" w:ascii="仿宋" w:hAnsi="仿宋" w:eastAsia="仿宋"/>
              </w:rPr>
              <w:t>公共安全 应急管理 突发事件响应要求</w:t>
            </w:r>
          </w:p>
        </w:tc>
        <w:tc>
          <w:tcPr>
            <w:tcW w:w="1560" w:type="dxa"/>
            <w:shd w:val="clear" w:color="auto" w:fill="auto"/>
            <w:vAlign w:val="center"/>
          </w:tcPr>
          <w:p w14:paraId="2EFF09F8">
            <w:pPr>
              <w:rPr>
                <w:rFonts w:ascii="仿宋" w:hAnsi="仿宋" w:eastAsia="仿宋"/>
              </w:rPr>
            </w:pPr>
            <w:r>
              <w:rPr>
                <w:rFonts w:hint="eastAsia" w:ascii="仿宋" w:hAnsi="仿宋" w:eastAsia="仿宋"/>
              </w:rPr>
              <w:t>青岛海丽应急安全管理咨询有限公司</w:t>
            </w:r>
          </w:p>
        </w:tc>
        <w:tc>
          <w:tcPr>
            <w:tcW w:w="1701" w:type="dxa"/>
            <w:shd w:val="clear" w:color="auto" w:fill="auto"/>
            <w:vAlign w:val="center"/>
          </w:tcPr>
          <w:p w14:paraId="14302CC9">
            <w:pPr>
              <w:rPr>
                <w:rFonts w:ascii="仿宋" w:hAnsi="仿宋" w:eastAsia="仿宋"/>
              </w:rPr>
            </w:pPr>
            <w:r>
              <w:rPr>
                <w:rFonts w:hint="eastAsia" w:ascii="仿宋" w:hAnsi="仿宋" w:eastAsia="仿宋"/>
              </w:rPr>
              <w:t>GB/T 37228-2018</w:t>
            </w:r>
          </w:p>
        </w:tc>
        <w:tc>
          <w:tcPr>
            <w:tcW w:w="1309" w:type="dxa"/>
            <w:shd w:val="clear" w:color="auto" w:fill="auto"/>
            <w:vAlign w:val="center"/>
          </w:tcPr>
          <w:p w14:paraId="21FDFBFD">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9897AE2">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4FD55763">
            <w:pPr>
              <w:jc w:val="center"/>
              <w:rPr>
                <w:rFonts w:ascii="仿宋" w:hAnsi="仿宋" w:eastAsia="仿宋"/>
              </w:rPr>
            </w:pPr>
            <w:r>
              <w:rPr>
                <w:rFonts w:hint="eastAsia" w:ascii="仿宋" w:hAnsi="仿宋" w:eastAsia="仿宋"/>
              </w:rPr>
              <w:t xml:space="preserve">2.00 </w:t>
            </w:r>
          </w:p>
        </w:tc>
      </w:tr>
      <w:tr w14:paraId="18AB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60599411">
            <w:pPr>
              <w:jc w:val="center"/>
              <w:rPr>
                <w:rFonts w:ascii="仿宋" w:hAnsi="仿宋" w:eastAsia="仿宋"/>
              </w:rPr>
            </w:pPr>
            <w:r>
              <w:rPr>
                <w:rFonts w:hint="eastAsia" w:ascii="仿宋" w:hAnsi="仿宋" w:eastAsia="仿宋"/>
              </w:rPr>
              <w:t>79</w:t>
            </w:r>
          </w:p>
        </w:tc>
        <w:tc>
          <w:tcPr>
            <w:tcW w:w="2134" w:type="dxa"/>
            <w:shd w:val="clear" w:color="auto" w:fill="auto"/>
            <w:vAlign w:val="center"/>
          </w:tcPr>
          <w:p w14:paraId="05FCA822">
            <w:pPr>
              <w:rPr>
                <w:rFonts w:ascii="仿宋" w:hAnsi="仿宋" w:eastAsia="仿宋"/>
              </w:rPr>
            </w:pPr>
            <w:r>
              <w:rPr>
                <w:rFonts w:hint="eastAsia" w:ascii="仿宋" w:hAnsi="仿宋" w:eastAsia="仿宋"/>
              </w:rPr>
              <w:t>棉本色纱线</w:t>
            </w:r>
          </w:p>
        </w:tc>
        <w:tc>
          <w:tcPr>
            <w:tcW w:w="1560" w:type="dxa"/>
            <w:shd w:val="clear" w:color="auto" w:fill="auto"/>
            <w:vAlign w:val="center"/>
          </w:tcPr>
          <w:p w14:paraId="46959837">
            <w:pPr>
              <w:rPr>
                <w:rFonts w:ascii="仿宋" w:hAnsi="仿宋" w:eastAsia="仿宋"/>
              </w:rPr>
            </w:pPr>
            <w:r>
              <w:rPr>
                <w:rFonts w:hint="eastAsia" w:ascii="仿宋" w:hAnsi="仿宋" w:eastAsia="仿宋"/>
              </w:rPr>
              <w:t>青岛纺联纤维科技有限公司</w:t>
            </w:r>
          </w:p>
        </w:tc>
        <w:tc>
          <w:tcPr>
            <w:tcW w:w="1701" w:type="dxa"/>
            <w:shd w:val="clear" w:color="auto" w:fill="auto"/>
            <w:vAlign w:val="center"/>
          </w:tcPr>
          <w:p w14:paraId="3ADC287D">
            <w:pPr>
              <w:rPr>
                <w:rFonts w:ascii="仿宋" w:hAnsi="仿宋" w:eastAsia="仿宋"/>
              </w:rPr>
            </w:pPr>
            <w:r>
              <w:rPr>
                <w:rFonts w:hint="eastAsia" w:ascii="仿宋" w:hAnsi="仿宋" w:eastAsia="仿宋"/>
              </w:rPr>
              <w:t>GB/T 398-2018</w:t>
            </w:r>
          </w:p>
        </w:tc>
        <w:tc>
          <w:tcPr>
            <w:tcW w:w="1309" w:type="dxa"/>
            <w:shd w:val="clear" w:color="auto" w:fill="auto"/>
            <w:vAlign w:val="center"/>
          </w:tcPr>
          <w:p w14:paraId="30BAA3F2">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224FC59E">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6CD231F0">
            <w:pPr>
              <w:jc w:val="center"/>
              <w:rPr>
                <w:rFonts w:ascii="仿宋" w:hAnsi="仿宋" w:eastAsia="仿宋"/>
              </w:rPr>
            </w:pPr>
            <w:r>
              <w:rPr>
                <w:rFonts w:hint="eastAsia" w:ascii="仿宋" w:hAnsi="仿宋" w:eastAsia="仿宋"/>
              </w:rPr>
              <w:t xml:space="preserve">1.00 </w:t>
            </w:r>
          </w:p>
        </w:tc>
      </w:tr>
      <w:tr w14:paraId="73D7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18A6E217">
            <w:pPr>
              <w:jc w:val="center"/>
              <w:rPr>
                <w:rFonts w:ascii="仿宋" w:hAnsi="仿宋" w:eastAsia="仿宋"/>
              </w:rPr>
            </w:pPr>
            <w:r>
              <w:rPr>
                <w:rFonts w:hint="eastAsia" w:ascii="仿宋" w:hAnsi="仿宋" w:eastAsia="仿宋"/>
              </w:rPr>
              <w:t>80</w:t>
            </w:r>
          </w:p>
        </w:tc>
        <w:tc>
          <w:tcPr>
            <w:tcW w:w="2134" w:type="dxa"/>
            <w:shd w:val="clear" w:color="auto" w:fill="auto"/>
            <w:vAlign w:val="center"/>
          </w:tcPr>
          <w:p w14:paraId="5C683B10">
            <w:pPr>
              <w:rPr>
                <w:rFonts w:ascii="仿宋" w:hAnsi="仿宋" w:eastAsia="仿宋"/>
              </w:rPr>
            </w:pPr>
            <w:r>
              <w:rPr>
                <w:rFonts w:hint="eastAsia" w:ascii="仿宋" w:hAnsi="仿宋" w:eastAsia="仿宋"/>
              </w:rPr>
              <w:t>机车车辆转向架 货车转向架</w:t>
            </w:r>
          </w:p>
        </w:tc>
        <w:tc>
          <w:tcPr>
            <w:tcW w:w="1560" w:type="dxa"/>
            <w:shd w:val="clear" w:color="auto" w:fill="auto"/>
            <w:vAlign w:val="center"/>
          </w:tcPr>
          <w:p w14:paraId="72118F82">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2084DDAC">
            <w:pPr>
              <w:rPr>
                <w:rFonts w:ascii="仿宋" w:hAnsi="仿宋" w:eastAsia="仿宋"/>
              </w:rPr>
            </w:pPr>
            <w:r>
              <w:rPr>
                <w:rFonts w:hint="eastAsia" w:ascii="仿宋" w:hAnsi="仿宋" w:eastAsia="仿宋"/>
              </w:rPr>
              <w:t>GB/T 25024-2019</w:t>
            </w:r>
          </w:p>
        </w:tc>
        <w:tc>
          <w:tcPr>
            <w:tcW w:w="1309" w:type="dxa"/>
            <w:shd w:val="clear" w:color="auto" w:fill="auto"/>
            <w:vAlign w:val="center"/>
          </w:tcPr>
          <w:p w14:paraId="6F103639">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0AF26166">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37A70B09">
            <w:pPr>
              <w:jc w:val="center"/>
              <w:rPr>
                <w:rFonts w:ascii="仿宋" w:hAnsi="仿宋" w:eastAsia="仿宋"/>
              </w:rPr>
            </w:pPr>
            <w:r>
              <w:rPr>
                <w:rFonts w:hint="eastAsia" w:ascii="仿宋" w:hAnsi="仿宋" w:eastAsia="仿宋"/>
              </w:rPr>
              <w:t xml:space="preserve">1.00 </w:t>
            </w:r>
          </w:p>
        </w:tc>
      </w:tr>
      <w:tr w14:paraId="124B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10D9BCC6">
            <w:pPr>
              <w:jc w:val="center"/>
              <w:rPr>
                <w:rFonts w:ascii="仿宋" w:hAnsi="仿宋" w:eastAsia="仿宋"/>
              </w:rPr>
            </w:pPr>
            <w:r>
              <w:rPr>
                <w:rFonts w:hint="eastAsia" w:ascii="仿宋" w:hAnsi="仿宋" w:eastAsia="仿宋"/>
              </w:rPr>
              <w:t>81</w:t>
            </w:r>
          </w:p>
        </w:tc>
        <w:tc>
          <w:tcPr>
            <w:tcW w:w="2134" w:type="dxa"/>
            <w:shd w:val="clear" w:color="auto" w:fill="auto"/>
            <w:vAlign w:val="center"/>
          </w:tcPr>
          <w:p w14:paraId="3547AE46">
            <w:pPr>
              <w:rPr>
                <w:rFonts w:ascii="仿宋" w:hAnsi="仿宋" w:eastAsia="仿宋"/>
              </w:rPr>
            </w:pPr>
            <w:r>
              <w:rPr>
                <w:rFonts w:hint="eastAsia" w:ascii="仿宋" w:hAnsi="仿宋" w:eastAsia="仿宋"/>
              </w:rPr>
              <w:t>海岸线调查技术规范</w:t>
            </w:r>
          </w:p>
        </w:tc>
        <w:tc>
          <w:tcPr>
            <w:tcW w:w="1560" w:type="dxa"/>
            <w:shd w:val="clear" w:color="auto" w:fill="auto"/>
            <w:vAlign w:val="center"/>
          </w:tcPr>
          <w:p w14:paraId="20EF241A">
            <w:pPr>
              <w:rPr>
                <w:rFonts w:ascii="仿宋" w:hAnsi="仿宋" w:eastAsia="仿宋"/>
              </w:rPr>
            </w:pPr>
            <w:r>
              <w:rPr>
                <w:rFonts w:hint="eastAsia" w:ascii="仿宋" w:hAnsi="仿宋" w:eastAsia="仿宋"/>
              </w:rPr>
              <w:t>国家海洋局北海环境监测中心</w:t>
            </w:r>
          </w:p>
        </w:tc>
        <w:tc>
          <w:tcPr>
            <w:tcW w:w="1701" w:type="dxa"/>
            <w:shd w:val="clear" w:color="auto" w:fill="auto"/>
            <w:vAlign w:val="center"/>
          </w:tcPr>
          <w:p w14:paraId="01ADD61C">
            <w:pPr>
              <w:rPr>
                <w:rFonts w:ascii="仿宋" w:hAnsi="仿宋" w:eastAsia="仿宋"/>
              </w:rPr>
            </w:pPr>
            <w:r>
              <w:rPr>
                <w:rFonts w:hint="eastAsia" w:ascii="仿宋" w:hAnsi="仿宋" w:eastAsia="仿宋"/>
              </w:rPr>
              <w:t>DB37/T 3588-2019</w:t>
            </w:r>
          </w:p>
        </w:tc>
        <w:tc>
          <w:tcPr>
            <w:tcW w:w="1309" w:type="dxa"/>
            <w:shd w:val="clear" w:color="auto" w:fill="auto"/>
            <w:vAlign w:val="center"/>
          </w:tcPr>
          <w:p w14:paraId="4F9FA6E5">
            <w:pPr>
              <w:rPr>
                <w:rFonts w:ascii="仿宋" w:hAnsi="仿宋" w:eastAsia="仿宋"/>
              </w:rPr>
            </w:pPr>
            <w:r>
              <w:rPr>
                <w:rFonts w:hint="eastAsia" w:ascii="仿宋" w:hAnsi="仿宋" w:eastAsia="仿宋"/>
              </w:rPr>
              <w:t>地方标准主持制定</w:t>
            </w:r>
          </w:p>
        </w:tc>
        <w:tc>
          <w:tcPr>
            <w:tcW w:w="959" w:type="dxa"/>
            <w:shd w:val="clear" w:color="auto" w:fill="auto"/>
            <w:vAlign w:val="center"/>
          </w:tcPr>
          <w:p w14:paraId="75CE4829">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1EF750BB">
            <w:pPr>
              <w:jc w:val="center"/>
              <w:rPr>
                <w:rFonts w:ascii="仿宋" w:hAnsi="仿宋" w:eastAsia="仿宋"/>
              </w:rPr>
            </w:pPr>
            <w:r>
              <w:rPr>
                <w:rFonts w:hint="eastAsia" w:ascii="仿宋" w:hAnsi="仿宋" w:eastAsia="仿宋"/>
              </w:rPr>
              <w:t xml:space="preserve">2.00 </w:t>
            </w:r>
          </w:p>
        </w:tc>
      </w:tr>
      <w:tr w14:paraId="6695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285AC554">
            <w:pPr>
              <w:jc w:val="center"/>
              <w:rPr>
                <w:rFonts w:ascii="仿宋" w:hAnsi="仿宋" w:eastAsia="仿宋"/>
              </w:rPr>
            </w:pPr>
            <w:r>
              <w:rPr>
                <w:rFonts w:hint="eastAsia" w:ascii="仿宋" w:hAnsi="仿宋" w:eastAsia="仿宋"/>
              </w:rPr>
              <w:t>82</w:t>
            </w:r>
          </w:p>
        </w:tc>
        <w:tc>
          <w:tcPr>
            <w:tcW w:w="2134" w:type="dxa"/>
            <w:shd w:val="clear" w:color="auto" w:fill="auto"/>
            <w:vAlign w:val="center"/>
          </w:tcPr>
          <w:p w14:paraId="09D9BB32">
            <w:pPr>
              <w:rPr>
                <w:rFonts w:ascii="仿宋" w:hAnsi="仿宋" w:eastAsia="仿宋"/>
              </w:rPr>
            </w:pPr>
            <w:r>
              <w:rPr>
                <w:rFonts w:hint="eastAsia" w:ascii="仿宋" w:hAnsi="仿宋" w:eastAsia="仿宋"/>
              </w:rPr>
              <w:t>输送带巷道丙烷燃烧性能试验装置校准规范</w:t>
            </w:r>
          </w:p>
        </w:tc>
        <w:tc>
          <w:tcPr>
            <w:tcW w:w="1560" w:type="dxa"/>
            <w:shd w:val="clear" w:color="auto" w:fill="auto"/>
            <w:vAlign w:val="center"/>
          </w:tcPr>
          <w:p w14:paraId="62AD3042">
            <w:pPr>
              <w:rPr>
                <w:rFonts w:ascii="仿宋" w:hAnsi="仿宋" w:eastAsia="仿宋"/>
              </w:rPr>
            </w:pPr>
            <w:r>
              <w:rPr>
                <w:rFonts w:hint="eastAsia" w:ascii="仿宋" w:hAnsi="仿宋" w:eastAsia="仿宋"/>
              </w:rPr>
              <w:t>青岛双凌科技设备有限公司</w:t>
            </w:r>
          </w:p>
        </w:tc>
        <w:tc>
          <w:tcPr>
            <w:tcW w:w="1701" w:type="dxa"/>
            <w:shd w:val="clear" w:color="auto" w:fill="auto"/>
            <w:vAlign w:val="center"/>
          </w:tcPr>
          <w:p w14:paraId="7E0BC27A">
            <w:pPr>
              <w:rPr>
                <w:rFonts w:ascii="仿宋" w:hAnsi="仿宋" w:eastAsia="仿宋"/>
              </w:rPr>
            </w:pPr>
            <w:r>
              <w:rPr>
                <w:rFonts w:hint="eastAsia" w:ascii="仿宋" w:hAnsi="仿宋" w:eastAsia="仿宋"/>
              </w:rPr>
              <w:t>JJF（石化）010-2018</w:t>
            </w:r>
          </w:p>
        </w:tc>
        <w:tc>
          <w:tcPr>
            <w:tcW w:w="1309" w:type="dxa"/>
            <w:shd w:val="clear" w:color="auto" w:fill="auto"/>
            <w:vAlign w:val="center"/>
          </w:tcPr>
          <w:p w14:paraId="2C8CCC27">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70289D63">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1385031A">
            <w:pPr>
              <w:jc w:val="center"/>
              <w:rPr>
                <w:rFonts w:ascii="仿宋" w:hAnsi="仿宋" w:eastAsia="仿宋"/>
              </w:rPr>
            </w:pPr>
            <w:r>
              <w:rPr>
                <w:rFonts w:hint="eastAsia" w:ascii="仿宋" w:hAnsi="仿宋" w:eastAsia="仿宋"/>
              </w:rPr>
              <w:t xml:space="preserve">4.00 </w:t>
            </w:r>
          </w:p>
        </w:tc>
      </w:tr>
      <w:tr w14:paraId="29CA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7A5F7B08">
            <w:pPr>
              <w:jc w:val="center"/>
              <w:rPr>
                <w:rFonts w:ascii="仿宋" w:hAnsi="仿宋" w:eastAsia="仿宋"/>
              </w:rPr>
            </w:pPr>
            <w:r>
              <w:rPr>
                <w:rFonts w:hint="eastAsia" w:ascii="仿宋" w:hAnsi="仿宋" w:eastAsia="仿宋"/>
              </w:rPr>
              <w:t>83</w:t>
            </w:r>
          </w:p>
        </w:tc>
        <w:tc>
          <w:tcPr>
            <w:tcW w:w="2134" w:type="dxa"/>
            <w:shd w:val="clear" w:color="auto" w:fill="auto"/>
            <w:vAlign w:val="center"/>
          </w:tcPr>
          <w:p w14:paraId="155AF6DF">
            <w:pPr>
              <w:rPr>
                <w:rFonts w:ascii="仿宋" w:hAnsi="仿宋" w:eastAsia="仿宋"/>
              </w:rPr>
            </w:pPr>
            <w:r>
              <w:rPr>
                <w:rFonts w:hint="eastAsia" w:ascii="仿宋" w:hAnsi="仿宋" w:eastAsia="仿宋"/>
              </w:rPr>
              <w:t>输送带易燃性和火焰传播特征试验箱校准规范</w:t>
            </w:r>
          </w:p>
        </w:tc>
        <w:tc>
          <w:tcPr>
            <w:tcW w:w="1560" w:type="dxa"/>
            <w:shd w:val="clear" w:color="auto" w:fill="auto"/>
            <w:vAlign w:val="center"/>
          </w:tcPr>
          <w:p w14:paraId="327FC954">
            <w:pPr>
              <w:rPr>
                <w:rFonts w:ascii="仿宋" w:hAnsi="仿宋" w:eastAsia="仿宋"/>
              </w:rPr>
            </w:pPr>
            <w:r>
              <w:rPr>
                <w:rFonts w:hint="eastAsia" w:ascii="仿宋" w:hAnsi="仿宋" w:eastAsia="仿宋"/>
              </w:rPr>
              <w:t>青岛双凌科技设备有限公司</w:t>
            </w:r>
          </w:p>
        </w:tc>
        <w:tc>
          <w:tcPr>
            <w:tcW w:w="1701" w:type="dxa"/>
            <w:shd w:val="clear" w:color="auto" w:fill="auto"/>
            <w:vAlign w:val="center"/>
          </w:tcPr>
          <w:p w14:paraId="73894671">
            <w:pPr>
              <w:rPr>
                <w:rFonts w:ascii="仿宋" w:hAnsi="仿宋" w:eastAsia="仿宋"/>
              </w:rPr>
            </w:pPr>
            <w:r>
              <w:rPr>
                <w:rFonts w:hint="eastAsia" w:ascii="仿宋" w:hAnsi="仿宋" w:eastAsia="仿宋"/>
              </w:rPr>
              <w:t>JJF（石化）011-2018</w:t>
            </w:r>
          </w:p>
        </w:tc>
        <w:tc>
          <w:tcPr>
            <w:tcW w:w="1309" w:type="dxa"/>
            <w:shd w:val="clear" w:color="auto" w:fill="auto"/>
            <w:vAlign w:val="center"/>
          </w:tcPr>
          <w:p w14:paraId="7A719B80">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481B56E9">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169CB74D">
            <w:pPr>
              <w:jc w:val="center"/>
              <w:rPr>
                <w:rFonts w:ascii="仿宋" w:hAnsi="仿宋" w:eastAsia="仿宋"/>
              </w:rPr>
            </w:pPr>
            <w:r>
              <w:rPr>
                <w:rFonts w:hint="eastAsia" w:ascii="仿宋" w:hAnsi="仿宋" w:eastAsia="仿宋"/>
              </w:rPr>
              <w:t xml:space="preserve">4.00 </w:t>
            </w:r>
          </w:p>
        </w:tc>
      </w:tr>
      <w:tr w14:paraId="1E6D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37CD4D32">
            <w:pPr>
              <w:jc w:val="center"/>
              <w:rPr>
                <w:rFonts w:ascii="仿宋" w:hAnsi="仿宋" w:eastAsia="仿宋"/>
              </w:rPr>
            </w:pPr>
            <w:r>
              <w:rPr>
                <w:rFonts w:hint="eastAsia" w:ascii="仿宋" w:hAnsi="仿宋" w:eastAsia="仿宋"/>
              </w:rPr>
              <w:t>84</w:t>
            </w:r>
          </w:p>
        </w:tc>
        <w:tc>
          <w:tcPr>
            <w:tcW w:w="2134" w:type="dxa"/>
            <w:shd w:val="clear" w:color="auto" w:fill="auto"/>
            <w:vAlign w:val="center"/>
          </w:tcPr>
          <w:p w14:paraId="0BB80664">
            <w:pPr>
              <w:rPr>
                <w:rFonts w:ascii="仿宋" w:hAnsi="仿宋" w:eastAsia="仿宋"/>
              </w:rPr>
            </w:pPr>
            <w:r>
              <w:rPr>
                <w:rFonts w:hint="eastAsia" w:ascii="仿宋" w:hAnsi="仿宋" w:eastAsia="仿宋"/>
              </w:rPr>
              <w:t>铁道客车及动车组模态试验方法及评定</w:t>
            </w:r>
          </w:p>
        </w:tc>
        <w:tc>
          <w:tcPr>
            <w:tcW w:w="1560" w:type="dxa"/>
            <w:shd w:val="clear" w:color="auto" w:fill="auto"/>
            <w:vAlign w:val="center"/>
          </w:tcPr>
          <w:p w14:paraId="5D3D4F07">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382B36C4">
            <w:pPr>
              <w:rPr>
                <w:rFonts w:ascii="仿宋" w:hAnsi="仿宋" w:eastAsia="仿宋"/>
              </w:rPr>
            </w:pPr>
            <w:r>
              <w:rPr>
                <w:rFonts w:hint="eastAsia" w:ascii="仿宋" w:hAnsi="仿宋" w:eastAsia="仿宋"/>
              </w:rPr>
              <w:t>TB/T 3502-2018</w:t>
            </w:r>
          </w:p>
        </w:tc>
        <w:tc>
          <w:tcPr>
            <w:tcW w:w="1309" w:type="dxa"/>
            <w:shd w:val="clear" w:color="auto" w:fill="auto"/>
            <w:vAlign w:val="center"/>
          </w:tcPr>
          <w:p w14:paraId="45B6CA44">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506C653D">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2388D93F">
            <w:pPr>
              <w:jc w:val="center"/>
              <w:rPr>
                <w:rFonts w:ascii="仿宋" w:hAnsi="仿宋" w:eastAsia="仿宋"/>
              </w:rPr>
            </w:pPr>
            <w:r>
              <w:rPr>
                <w:rFonts w:hint="eastAsia" w:ascii="仿宋" w:hAnsi="仿宋" w:eastAsia="仿宋"/>
              </w:rPr>
              <w:t xml:space="preserve">4.00 </w:t>
            </w:r>
          </w:p>
        </w:tc>
      </w:tr>
      <w:tr w14:paraId="771C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6F02D209">
            <w:pPr>
              <w:jc w:val="center"/>
              <w:rPr>
                <w:rFonts w:ascii="仿宋" w:hAnsi="仿宋" w:eastAsia="仿宋"/>
              </w:rPr>
            </w:pPr>
            <w:r>
              <w:rPr>
                <w:rFonts w:hint="eastAsia" w:ascii="仿宋" w:hAnsi="仿宋" w:eastAsia="仿宋"/>
              </w:rPr>
              <w:t>85</w:t>
            </w:r>
          </w:p>
        </w:tc>
        <w:tc>
          <w:tcPr>
            <w:tcW w:w="2134" w:type="dxa"/>
            <w:shd w:val="clear" w:color="auto" w:fill="auto"/>
            <w:vAlign w:val="center"/>
          </w:tcPr>
          <w:p w14:paraId="7ED4F669">
            <w:pPr>
              <w:rPr>
                <w:rFonts w:ascii="仿宋" w:hAnsi="仿宋" w:eastAsia="仿宋"/>
              </w:rPr>
            </w:pPr>
            <w:r>
              <w:rPr>
                <w:rFonts w:hint="eastAsia" w:ascii="仿宋" w:hAnsi="仿宋" w:eastAsia="仿宋"/>
              </w:rPr>
              <w:t>阻燃化学品三聚氰胺磷酸盐标准的制订</w:t>
            </w:r>
          </w:p>
        </w:tc>
        <w:tc>
          <w:tcPr>
            <w:tcW w:w="1560" w:type="dxa"/>
            <w:shd w:val="clear" w:color="auto" w:fill="auto"/>
            <w:vAlign w:val="center"/>
          </w:tcPr>
          <w:p w14:paraId="3D21AFF3">
            <w:pPr>
              <w:rPr>
                <w:rFonts w:ascii="仿宋" w:hAnsi="仿宋" w:eastAsia="仿宋"/>
              </w:rPr>
            </w:pPr>
            <w:r>
              <w:rPr>
                <w:rFonts w:hint="eastAsia" w:ascii="仿宋" w:hAnsi="仿宋" w:eastAsia="仿宋"/>
              </w:rPr>
              <w:t>青岛中化新材料实验室检测技术有限公司</w:t>
            </w:r>
          </w:p>
        </w:tc>
        <w:tc>
          <w:tcPr>
            <w:tcW w:w="1701" w:type="dxa"/>
            <w:shd w:val="clear" w:color="auto" w:fill="auto"/>
            <w:vAlign w:val="center"/>
          </w:tcPr>
          <w:p w14:paraId="12C1A450">
            <w:pPr>
              <w:rPr>
                <w:rFonts w:ascii="仿宋" w:hAnsi="仿宋" w:eastAsia="仿宋"/>
              </w:rPr>
            </w:pPr>
            <w:r>
              <w:rPr>
                <w:rFonts w:hint="eastAsia" w:ascii="仿宋" w:hAnsi="仿宋" w:eastAsia="仿宋"/>
              </w:rPr>
              <w:t>HG/T 5340-2018</w:t>
            </w:r>
          </w:p>
        </w:tc>
        <w:tc>
          <w:tcPr>
            <w:tcW w:w="1309" w:type="dxa"/>
            <w:shd w:val="clear" w:color="auto" w:fill="auto"/>
            <w:vAlign w:val="center"/>
          </w:tcPr>
          <w:p w14:paraId="6843BDC1">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67370A89">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6C5A9F03">
            <w:pPr>
              <w:jc w:val="center"/>
              <w:rPr>
                <w:rFonts w:ascii="仿宋" w:hAnsi="仿宋" w:eastAsia="仿宋"/>
              </w:rPr>
            </w:pPr>
            <w:r>
              <w:rPr>
                <w:rFonts w:hint="eastAsia" w:ascii="仿宋" w:hAnsi="仿宋" w:eastAsia="仿宋"/>
              </w:rPr>
              <w:t xml:space="preserve">1.00 </w:t>
            </w:r>
          </w:p>
        </w:tc>
      </w:tr>
      <w:tr w14:paraId="40BC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568EEA1B">
            <w:pPr>
              <w:jc w:val="center"/>
              <w:rPr>
                <w:rFonts w:ascii="仿宋" w:hAnsi="仿宋" w:eastAsia="仿宋"/>
              </w:rPr>
            </w:pPr>
            <w:r>
              <w:rPr>
                <w:rFonts w:hint="eastAsia" w:ascii="仿宋" w:hAnsi="仿宋" w:eastAsia="仿宋"/>
              </w:rPr>
              <w:t>86</w:t>
            </w:r>
          </w:p>
        </w:tc>
        <w:tc>
          <w:tcPr>
            <w:tcW w:w="2134" w:type="dxa"/>
            <w:shd w:val="clear" w:color="auto" w:fill="auto"/>
            <w:vAlign w:val="center"/>
          </w:tcPr>
          <w:p w14:paraId="6C6B6EFE">
            <w:pPr>
              <w:rPr>
                <w:rFonts w:ascii="仿宋" w:hAnsi="仿宋" w:eastAsia="仿宋"/>
              </w:rPr>
            </w:pPr>
            <w:r>
              <w:rPr>
                <w:rFonts w:hint="eastAsia" w:ascii="仿宋" w:hAnsi="仿宋" w:eastAsia="仿宋"/>
              </w:rPr>
              <w:t>动车组车体耐撞性要求与验证规范</w:t>
            </w:r>
          </w:p>
        </w:tc>
        <w:tc>
          <w:tcPr>
            <w:tcW w:w="1560" w:type="dxa"/>
            <w:shd w:val="clear" w:color="auto" w:fill="auto"/>
            <w:vAlign w:val="center"/>
          </w:tcPr>
          <w:p w14:paraId="6141B300">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66F5AE0D">
            <w:pPr>
              <w:rPr>
                <w:rFonts w:ascii="仿宋" w:hAnsi="仿宋" w:eastAsia="仿宋"/>
              </w:rPr>
            </w:pPr>
            <w:r>
              <w:rPr>
                <w:rFonts w:hint="eastAsia" w:ascii="仿宋" w:hAnsi="仿宋" w:eastAsia="仿宋"/>
              </w:rPr>
              <w:t>TB/T 3500-2018</w:t>
            </w:r>
          </w:p>
        </w:tc>
        <w:tc>
          <w:tcPr>
            <w:tcW w:w="1309" w:type="dxa"/>
            <w:shd w:val="clear" w:color="auto" w:fill="auto"/>
            <w:vAlign w:val="center"/>
          </w:tcPr>
          <w:p w14:paraId="5F625DE2">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33764261">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30378EC4">
            <w:pPr>
              <w:jc w:val="center"/>
              <w:rPr>
                <w:rFonts w:ascii="仿宋" w:hAnsi="仿宋" w:eastAsia="仿宋"/>
              </w:rPr>
            </w:pPr>
            <w:r>
              <w:rPr>
                <w:rFonts w:hint="eastAsia" w:ascii="仿宋" w:hAnsi="仿宋" w:eastAsia="仿宋"/>
              </w:rPr>
              <w:t xml:space="preserve">1.00 </w:t>
            </w:r>
          </w:p>
        </w:tc>
      </w:tr>
      <w:tr w14:paraId="2C73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76D90B3F">
            <w:pPr>
              <w:jc w:val="center"/>
              <w:rPr>
                <w:rFonts w:ascii="仿宋" w:hAnsi="仿宋" w:eastAsia="仿宋"/>
              </w:rPr>
            </w:pPr>
            <w:r>
              <w:rPr>
                <w:rFonts w:hint="eastAsia" w:ascii="仿宋" w:hAnsi="仿宋" w:eastAsia="仿宋"/>
              </w:rPr>
              <w:t>87</w:t>
            </w:r>
          </w:p>
        </w:tc>
        <w:tc>
          <w:tcPr>
            <w:tcW w:w="2134" w:type="dxa"/>
            <w:shd w:val="clear" w:color="auto" w:fill="auto"/>
            <w:vAlign w:val="center"/>
          </w:tcPr>
          <w:p w14:paraId="5B5093F5">
            <w:pPr>
              <w:rPr>
                <w:rFonts w:ascii="仿宋" w:hAnsi="仿宋" w:eastAsia="仿宋"/>
              </w:rPr>
            </w:pPr>
            <w:r>
              <w:rPr>
                <w:rFonts w:hint="eastAsia" w:ascii="仿宋" w:hAnsi="仿宋" w:eastAsia="仿宋"/>
              </w:rPr>
              <w:t>机车车辆碰撞试验测试方法</w:t>
            </w:r>
          </w:p>
        </w:tc>
        <w:tc>
          <w:tcPr>
            <w:tcW w:w="1560" w:type="dxa"/>
            <w:shd w:val="clear" w:color="auto" w:fill="auto"/>
            <w:vAlign w:val="center"/>
          </w:tcPr>
          <w:p w14:paraId="7101D4B8">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45C8CC89">
            <w:pPr>
              <w:rPr>
                <w:rFonts w:ascii="仿宋" w:hAnsi="仿宋" w:eastAsia="仿宋"/>
              </w:rPr>
            </w:pPr>
            <w:r>
              <w:rPr>
                <w:rFonts w:hint="eastAsia" w:ascii="仿宋" w:hAnsi="仿宋" w:eastAsia="仿宋"/>
              </w:rPr>
              <w:t>TB/T 3501-2018</w:t>
            </w:r>
          </w:p>
        </w:tc>
        <w:tc>
          <w:tcPr>
            <w:tcW w:w="1309" w:type="dxa"/>
            <w:shd w:val="clear" w:color="auto" w:fill="auto"/>
            <w:vAlign w:val="center"/>
          </w:tcPr>
          <w:p w14:paraId="41EB3274">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1F16DA1F">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48A43023">
            <w:pPr>
              <w:jc w:val="center"/>
              <w:rPr>
                <w:rFonts w:ascii="仿宋" w:hAnsi="仿宋" w:eastAsia="仿宋"/>
              </w:rPr>
            </w:pPr>
            <w:r>
              <w:rPr>
                <w:rFonts w:hint="eastAsia" w:ascii="仿宋" w:hAnsi="仿宋" w:eastAsia="仿宋"/>
              </w:rPr>
              <w:t xml:space="preserve">1.00 </w:t>
            </w:r>
          </w:p>
        </w:tc>
      </w:tr>
      <w:tr w14:paraId="137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2EA68952">
            <w:pPr>
              <w:jc w:val="center"/>
              <w:rPr>
                <w:rFonts w:ascii="仿宋" w:hAnsi="仿宋" w:eastAsia="仿宋"/>
              </w:rPr>
            </w:pPr>
            <w:r>
              <w:rPr>
                <w:rFonts w:hint="eastAsia" w:ascii="仿宋" w:hAnsi="仿宋" w:eastAsia="仿宋"/>
              </w:rPr>
              <w:t>88</w:t>
            </w:r>
          </w:p>
        </w:tc>
        <w:tc>
          <w:tcPr>
            <w:tcW w:w="2134" w:type="dxa"/>
            <w:shd w:val="clear" w:color="auto" w:fill="auto"/>
            <w:vAlign w:val="center"/>
          </w:tcPr>
          <w:p w14:paraId="249B3796">
            <w:pPr>
              <w:rPr>
                <w:rFonts w:ascii="仿宋" w:hAnsi="仿宋" w:eastAsia="仿宋"/>
              </w:rPr>
            </w:pPr>
            <w:r>
              <w:rPr>
                <w:rFonts w:hint="eastAsia" w:ascii="仿宋" w:hAnsi="仿宋" w:eastAsia="仿宋"/>
              </w:rPr>
              <w:t>铁路货车车体组件  漏斗车底门开闭系统</w:t>
            </w:r>
          </w:p>
        </w:tc>
        <w:tc>
          <w:tcPr>
            <w:tcW w:w="1560" w:type="dxa"/>
            <w:shd w:val="clear" w:color="auto" w:fill="auto"/>
            <w:vAlign w:val="center"/>
          </w:tcPr>
          <w:p w14:paraId="3959F52D">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0CF88371">
            <w:pPr>
              <w:rPr>
                <w:rFonts w:ascii="仿宋" w:hAnsi="仿宋" w:eastAsia="仿宋"/>
              </w:rPr>
            </w:pPr>
            <w:r>
              <w:rPr>
                <w:rFonts w:hint="eastAsia" w:ascii="仿宋" w:hAnsi="仿宋" w:eastAsia="仿宋"/>
              </w:rPr>
              <w:t>TB/T 3507-2018</w:t>
            </w:r>
          </w:p>
        </w:tc>
        <w:tc>
          <w:tcPr>
            <w:tcW w:w="1309" w:type="dxa"/>
            <w:shd w:val="clear" w:color="auto" w:fill="auto"/>
            <w:vAlign w:val="center"/>
          </w:tcPr>
          <w:p w14:paraId="0719ACB3">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59CEEAE5">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3BCFA95A">
            <w:pPr>
              <w:jc w:val="center"/>
              <w:rPr>
                <w:rFonts w:ascii="仿宋" w:hAnsi="仿宋" w:eastAsia="仿宋"/>
              </w:rPr>
            </w:pPr>
            <w:r>
              <w:rPr>
                <w:rFonts w:hint="eastAsia" w:ascii="仿宋" w:hAnsi="仿宋" w:eastAsia="仿宋"/>
              </w:rPr>
              <w:t xml:space="preserve">1.00 </w:t>
            </w:r>
          </w:p>
        </w:tc>
      </w:tr>
      <w:tr w14:paraId="040E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37D2EC42">
            <w:pPr>
              <w:jc w:val="center"/>
              <w:rPr>
                <w:rFonts w:ascii="仿宋" w:hAnsi="仿宋" w:eastAsia="仿宋"/>
              </w:rPr>
            </w:pPr>
            <w:r>
              <w:rPr>
                <w:rFonts w:hint="eastAsia" w:ascii="仿宋" w:hAnsi="仿宋" w:eastAsia="仿宋"/>
              </w:rPr>
              <w:t>89</w:t>
            </w:r>
          </w:p>
        </w:tc>
        <w:tc>
          <w:tcPr>
            <w:tcW w:w="2134" w:type="dxa"/>
            <w:shd w:val="clear" w:color="auto" w:fill="auto"/>
            <w:vAlign w:val="center"/>
          </w:tcPr>
          <w:p w14:paraId="6AA3DF6D">
            <w:pPr>
              <w:rPr>
                <w:rFonts w:ascii="仿宋" w:hAnsi="仿宋" w:eastAsia="仿宋"/>
              </w:rPr>
            </w:pPr>
            <w:r>
              <w:rPr>
                <w:rFonts w:hint="eastAsia" w:ascii="仿宋" w:hAnsi="仿宋" w:eastAsia="仿宋"/>
              </w:rPr>
              <w:t>电动车组网络控制系统软件集成测试规范</w:t>
            </w:r>
          </w:p>
        </w:tc>
        <w:tc>
          <w:tcPr>
            <w:tcW w:w="1560" w:type="dxa"/>
            <w:shd w:val="clear" w:color="auto" w:fill="auto"/>
            <w:vAlign w:val="center"/>
          </w:tcPr>
          <w:p w14:paraId="6E87C8BA">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4C873B61">
            <w:pPr>
              <w:rPr>
                <w:rFonts w:ascii="仿宋" w:hAnsi="仿宋" w:eastAsia="仿宋"/>
              </w:rPr>
            </w:pPr>
            <w:r>
              <w:rPr>
                <w:rFonts w:hint="eastAsia" w:ascii="仿宋" w:hAnsi="仿宋" w:eastAsia="仿宋"/>
              </w:rPr>
              <w:t>TB/T 3512-2018</w:t>
            </w:r>
          </w:p>
        </w:tc>
        <w:tc>
          <w:tcPr>
            <w:tcW w:w="1309" w:type="dxa"/>
            <w:shd w:val="clear" w:color="auto" w:fill="auto"/>
            <w:vAlign w:val="center"/>
          </w:tcPr>
          <w:p w14:paraId="55D45ABC">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6554504A">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1EAAAE1B">
            <w:pPr>
              <w:jc w:val="center"/>
              <w:rPr>
                <w:rFonts w:ascii="仿宋" w:hAnsi="仿宋" w:eastAsia="仿宋"/>
              </w:rPr>
            </w:pPr>
            <w:r>
              <w:rPr>
                <w:rFonts w:hint="eastAsia" w:ascii="仿宋" w:hAnsi="仿宋" w:eastAsia="仿宋"/>
              </w:rPr>
              <w:t xml:space="preserve">1.00 </w:t>
            </w:r>
          </w:p>
        </w:tc>
      </w:tr>
      <w:tr w14:paraId="1888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1D42443C">
            <w:pPr>
              <w:jc w:val="center"/>
              <w:rPr>
                <w:rFonts w:ascii="仿宋" w:hAnsi="仿宋" w:eastAsia="仿宋"/>
              </w:rPr>
            </w:pPr>
            <w:r>
              <w:rPr>
                <w:rFonts w:hint="eastAsia" w:ascii="仿宋" w:hAnsi="仿宋" w:eastAsia="仿宋"/>
              </w:rPr>
              <w:t>90</w:t>
            </w:r>
          </w:p>
        </w:tc>
        <w:tc>
          <w:tcPr>
            <w:tcW w:w="2134" w:type="dxa"/>
            <w:shd w:val="clear" w:color="auto" w:fill="auto"/>
            <w:vAlign w:val="center"/>
          </w:tcPr>
          <w:p w14:paraId="193138DF">
            <w:pPr>
              <w:rPr>
                <w:rFonts w:ascii="仿宋" w:hAnsi="仿宋" w:eastAsia="仿宋"/>
              </w:rPr>
            </w:pPr>
            <w:r>
              <w:rPr>
                <w:rFonts w:hint="eastAsia" w:ascii="仿宋" w:hAnsi="仿宋" w:eastAsia="仿宋"/>
              </w:rPr>
              <w:t>修订大提花棉本色布标准</w:t>
            </w:r>
          </w:p>
        </w:tc>
        <w:tc>
          <w:tcPr>
            <w:tcW w:w="1560" w:type="dxa"/>
            <w:shd w:val="clear" w:color="auto" w:fill="auto"/>
            <w:vAlign w:val="center"/>
          </w:tcPr>
          <w:p w14:paraId="0DE15CEF">
            <w:pPr>
              <w:rPr>
                <w:rFonts w:ascii="仿宋" w:hAnsi="仿宋" w:eastAsia="仿宋"/>
              </w:rPr>
            </w:pPr>
            <w:r>
              <w:rPr>
                <w:rFonts w:hint="eastAsia" w:ascii="仿宋" w:hAnsi="仿宋" w:eastAsia="仿宋"/>
              </w:rPr>
              <w:t>青岛纺联面料有限公司</w:t>
            </w:r>
          </w:p>
        </w:tc>
        <w:tc>
          <w:tcPr>
            <w:tcW w:w="1701" w:type="dxa"/>
            <w:shd w:val="clear" w:color="auto" w:fill="auto"/>
            <w:vAlign w:val="center"/>
          </w:tcPr>
          <w:p w14:paraId="65A50575">
            <w:pPr>
              <w:rPr>
                <w:rFonts w:ascii="仿宋" w:hAnsi="仿宋" w:eastAsia="仿宋"/>
              </w:rPr>
            </w:pPr>
            <w:r>
              <w:rPr>
                <w:rFonts w:hint="eastAsia" w:ascii="仿宋" w:hAnsi="仿宋" w:eastAsia="仿宋"/>
              </w:rPr>
              <w:t>FZ/T 13005-2018</w:t>
            </w:r>
          </w:p>
        </w:tc>
        <w:tc>
          <w:tcPr>
            <w:tcW w:w="1309" w:type="dxa"/>
            <w:shd w:val="clear" w:color="auto" w:fill="auto"/>
            <w:vAlign w:val="center"/>
          </w:tcPr>
          <w:p w14:paraId="505DD7B9">
            <w:pPr>
              <w:rPr>
                <w:rFonts w:ascii="仿宋" w:hAnsi="仿宋" w:eastAsia="仿宋"/>
              </w:rPr>
            </w:pPr>
            <w:r>
              <w:rPr>
                <w:rFonts w:hint="eastAsia" w:ascii="仿宋" w:hAnsi="仿宋" w:eastAsia="仿宋"/>
              </w:rPr>
              <w:t>行业标准主持修订</w:t>
            </w:r>
          </w:p>
        </w:tc>
        <w:tc>
          <w:tcPr>
            <w:tcW w:w="959" w:type="dxa"/>
            <w:shd w:val="clear" w:color="auto" w:fill="auto"/>
            <w:vAlign w:val="center"/>
          </w:tcPr>
          <w:p w14:paraId="759816A7">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6CD40465">
            <w:pPr>
              <w:jc w:val="center"/>
              <w:rPr>
                <w:rFonts w:ascii="仿宋" w:hAnsi="仿宋" w:eastAsia="仿宋"/>
              </w:rPr>
            </w:pPr>
            <w:r>
              <w:rPr>
                <w:rFonts w:hint="eastAsia" w:ascii="仿宋" w:hAnsi="仿宋" w:eastAsia="仿宋"/>
              </w:rPr>
              <w:t xml:space="preserve">2.00 </w:t>
            </w:r>
          </w:p>
        </w:tc>
      </w:tr>
      <w:tr w14:paraId="2718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41202565">
            <w:pPr>
              <w:jc w:val="center"/>
              <w:rPr>
                <w:rFonts w:ascii="仿宋" w:hAnsi="仿宋" w:eastAsia="仿宋"/>
              </w:rPr>
            </w:pPr>
            <w:r>
              <w:rPr>
                <w:rFonts w:hint="eastAsia" w:ascii="仿宋" w:hAnsi="仿宋" w:eastAsia="仿宋"/>
              </w:rPr>
              <w:t>91</w:t>
            </w:r>
          </w:p>
        </w:tc>
        <w:tc>
          <w:tcPr>
            <w:tcW w:w="2134" w:type="dxa"/>
            <w:shd w:val="clear" w:color="auto" w:fill="auto"/>
            <w:vAlign w:val="center"/>
          </w:tcPr>
          <w:p w14:paraId="6082DC8C">
            <w:pPr>
              <w:rPr>
                <w:rFonts w:ascii="仿宋" w:hAnsi="仿宋" w:eastAsia="仿宋"/>
              </w:rPr>
            </w:pPr>
            <w:r>
              <w:rPr>
                <w:rFonts w:hint="eastAsia" w:ascii="仿宋" w:hAnsi="仿宋" w:eastAsia="仿宋"/>
              </w:rPr>
              <w:t>机车单元制动器</w:t>
            </w:r>
          </w:p>
        </w:tc>
        <w:tc>
          <w:tcPr>
            <w:tcW w:w="1560" w:type="dxa"/>
            <w:shd w:val="clear" w:color="auto" w:fill="auto"/>
            <w:vAlign w:val="center"/>
          </w:tcPr>
          <w:p w14:paraId="6F5970EE">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125B2EC6">
            <w:pPr>
              <w:rPr>
                <w:rFonts w:ascii="仿宋" w:hAnsi="仿宋" w:eastAsia="仿宋"/>
              </w:rPr>
            </w:pPr>
            <w:r>
              <w:rPr>
                <w:rFonts w:hint="eastAsia" w:ascii="仿宋" w:hAnsi="仿宋" w:eastAsia="仿宋"/>
              </w:rPr>
              <w:t>TB/T 3145-2018</w:t>
            </w:r>
          </w:p>
        </w:tc>
        <w:tc>
          <w:tcPr>
            <w:tcW w:w="1309" w:type="dxa"/>
            <w:shd w:val="clear" w:color="auto" w:fill="auto"/>
            <w:vAlign w:val="center"/>
          </w:tcPr>
          <w:p w14:paraId="6C23793C">
            <w:pPr>
              <w:rPr>
                <w:rFonts w:ascii="仿宋" w:hAnsi="仿宋" w:eastAsia="仿宋"/>
              </w:rPr>
            </w:pPr>
            <w:r>
              <w:rPr>
                <w:rFonts w:hint="eastAsia" w:ascii="仿宋" w:hAnsi="仿宋" w:eastAsia="仿宋"/>
              </w:rPr>
              <w:t>行业标准主持修订</w:t>
            </w:r>
          </w:p>
        </w:tc>
        <w:tc>
          <w:tcPr>
            <w:tcW w:w="959" w:type="dxa"/>
            <w:shd w:val="clear" w:color="auto" w:fill="auto"/>
            <w:vAlign w:val="center"/>
          </w:tcPr>
          <w:p w14:paraId="227629CA">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0E387600">
            <w:pPr>
              <w:jc w:val="center"/>
              <w:rPr>
                <w:rFonts w:ascii="仿宋" w:hAnsi="仿宋" w:eastAsia="仿宋"/>
              </w:rPr>
            </w:pPr>
            <w:r>
              <w:rPr>
                <w:rFonts w:hint="eastAsia" w:ascii="仿宋" w:hAnsi="仿宋" w:eastAsia="仿宋"/>
              </w:rPr>
              <w:t xml:space="preserve">2.00 </w:t>
            </w:r>
          </w:p>
        </w:tc>
      </w:tr>
      <w:tr w14:paraId="489F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2782AECE">
            <w:pPr>
              <w:jc w:val="center"/>
              <w:rPr>
                <w:rFonts w:ascii="仿宋" w:hAnsi="仿宋" w:eastAsia="仿宋"/>
              </w:rPr>
            </w:pPr>
            <w:r>
              <w:rPr>
                <w:rFonts w:hint="eastAsia" w:ascii="仿宋" w:hAnsi="仿宋" w:eastAsia="仿宋"/>
              </w:rPr>
              <w:t>92</w:t>
            </w:r>
          </w:p>
        </w:tc>
        <w:tc>
          <w:tcPr>
            <w:tcW w:w="2134" w:type="dxa"/>
            <w:shd w:val="clear" w:color="auto" w:fill="auto"/>
            <w:vAlign w:val="center"/>
          </w:tcPr>
          <w:p w14:paraId="1DFFCC5E">
            <w:pPr>
              <w:rPr>
                <w:rFonts w:ascii="仿宋" w:hAnsi="仿宋" w:eastAsia="仿宋"/>
              </w:rPr>
            </w:pPr>
            <w:r>
              <w:rPr>
                <w:rFonts w:hint="eastAsia" w:ascii="仿宋" w:hAnsi="仿宋" w:eastAsia="仿宋"/>
              </w:rPr>
              <w:t>莫代尔纤维本色纱线</w:t>
            </w:r>
          </w:p>
        </w:tc>
        <w:tc>
          <w:tcPr>
            <w:tcW w:w="1560" w:type="dxa"/>
            <w:shd w:val="clear" w:color="auto" w:fill="auto"/>
            <w:vAlign w:val="center"/>
          </w:tcPr>
          <w:p w14:paraId="67042FEB">
            <w:pPr>
              <w:rPr>
                <w:rFonts w:ascii="仿宋" w:hAnsi="仿宋" w:eastAsia="仿宋"/>
              </w:rPr>
            </w:pPr>
            <w:r>
              <w:rPr>
                <w:rFonts w:hint="eastAsia" w:ascii="仿宋" w:hAnsi="仿宋" w:eastAsia="仿宋"/>
              </w:rPr>
              <w:t>青岛纺联纤维科技有限公司</w:t>
            </w:r>
          </w:p>
        </w:tc>
        <w:tc>
          <w:tcPr>
            <w:tcW w:w="1701" w:type="dxa"/>
            <w:shd w:val="clear" w:color="auto" w:fill="auto"/>
            <w:vAlign w:val="center"/>
          </w:tcPr>
          <w:p w14:paraId="2D1ED9D2">
            <w:pPr>
              <w:rPr>
                <w:rFonts w:ascii="仿宋" w:hAnsi="仿宋" w:eastAsia="仿宋"/>
              </w:rPr>
            </w:pPr>
            <w:r>
              <w:rPr>
                <w:rFonts w:hint="eastAsia" w:ascii="仿宋" w:hAnsi="仿宋" w:eastAsia="仿宋"/>
              </w:rPr>
              <w:t>FZ/T 12021-2018</w:t>
            </w:r>
          </w:p>
        </w:tc>
        <w:tc>
          <w:tcPr>
            <w:tcW w:w="1309" w:type="dxa"/>
            <w:shd w:val="clear" w:color="auto" w:fill="auto"/>
            <w:vAlign w:val="center"/>
          </w:tcPr>
          <w:p w14:paraId="4E481C6A">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4B2E6A8A">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74FE0CE5">
            <w:pPr>
              <w:jc w:val="center"/>
              <w:rPr>
                <w:rFonts w:ascii="仿宋" w:hAnsi="仿宋" w:eastAsia="仿宋"/>
              </w:rPr>
            </w:pPr>
            <w:r>
              <w:rPr>
                <w:rFonts w:hint="eastAsia" w:ascii="仿宋" w:hAnsi="仿宋" w:eastAsia="仿宋"/>
              </w:rPr>
              <w:t xml:space="preserve">0.50 </w:t>
            </w:r>
          </w:p>
        </w:tc>
      </w:tr>
      <w:tr w14:paraId="1E5C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556CC8B4">
            <w:pPr>
              <w:jc w:val="center"/>
              <w:rPr>
                <w:rFonts w:ascii="仿宋" w:hAnsi="仿宋" w:eastAsia="仿宋"/>
              </w:rPr>
            </w:pPr>
            <w:r>
              <w:rPr>
                <w:rFonts w:hint="eastAsia" w:ascii="仿宋" w:hAnsi="仿宋" w:eastAsia="仿宋"/>
              </w:rPr>
              <w:t>93</w:t>
            </w:r>
          </w:p>
        </w:tc>
        <w:tc>
          <w:tcPr>
            <w:tcW w:w="2134" w:type="dxa"/>
            <w:shd w:val="clear" w:color="auto" w:fill="auto"/>
            <w:vAlign w:val="center"/>
          </w:tcPr>
          <w:p w14:paraId="6798589B">
            <w:pPr>
              <w:rPr>
                <w:rFonts w:ascii="仿宋" w:hAnsi="仿宋" w:eastAsia="仿宋"/>
              </w:rPr>
            </w:pPr>
            <w:r>
              <w:rPr>
                <w:rFonts w:hint="eastAsia" w:ascii="仿宋" w:hAnsi="仿宋" w:eastAsia="仿宋"/>
              </w:rPr>
              <w:t>铁路货车转向架 组合式制动梁</w:t>
            </w:r>
          </w:p>
        </w:tc>
        <w:tc>
          <w:tcPr>
            <w:tcW w:w="1560" w:type="dxa"/>
            <w:shd w:val="clear" w:color="auto" w:fill="auto"/>
            <w:vAlign w:val="center"/>
          </w:tcPr>
          <w:p w14:paraId="64A6A02F">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04CED69C">
            <w:pPr>
              <w:rPr>
                <w:rFonts w:ascii="仿宋" w:hAnsi="仿宋" w:eastAsia="仿宋"/>
              </w:rPr>
            </w:pPr>
            <w:r>
              <w:rPr>
                <w:rFonts w:hint="eastAsia" w:ascii="仿宋" w:hAnsi="仿宋" w:eastAsia="仿宋"/>
              </w:rPr>
              <w:t>TB/T 1978-2018</w:t>
            </w:r>
          </w:p>
        </w:tc>
        <w:tc>
          <w:tcPr>
            <w:tcW w:w="1309" w:type="dxa"/>
            <w:shd w:val="clear" w:color="auto" w:fill="auto"/>
            <w:vAlign w:val="center"/>
          </w:tcPr>
          <w:p w14:paraId="7E406D8E">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51EBFBA5">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60BA5917">
            <w:pPr>
              <w:jc w:val="center"/>
              <w:rPr>
                <w:rFonts w:ascii="仿宋" w:hAnsi="仿宋" w:eastAsia="仿宋"/>
              </w:rPr>
            </w:pPr>
            <w:r>
              <w:rPr>
                <w:rFonts w:hint="eastAsia" w:ascii="仿宋" w:hAnsi="仿宋" w:eastAsia="仿宋"/>
              </w:rPr>
              <w:t xml:space="preserve">0.50 </w:t>
            </w:r>
          </w:p>
        </w:tc>
      </w:tr>
      <w:tr w14:paraId="44E1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79D5E18D">
            <w:pPr>
              <w:jc w:val="center"/>
              <w:rPr>
                <w:rFonts w:ascii="仿宋" w:hAnsi="仿宋" w:eastAsia="仿宋"/>
              </w:rPr>
            </w:pPr>
            <w:r>
              <w:rPr>
                <w:rFonts w:hint="eastAsia" w:ascii="仿宋" w:hAnsi="仿宋" w:eastAsia="仿宋"/>
              </w:rPr>
              <w:t>94</w:t>
            </w:r>
          </w:p>
        </w:tc>
        <w:tc>
          <w:tcPr>
            <w:tcW w:w="2134" w:type="dxa"/>
            <w:shd w:val="clear" w:color="auto" w:fill="auto"/>
            <w:vAlign w:val="center"/>
          </w:tcPr>
          <w:p w14:paraId="612EA253">
            <w:pPr>
              <w:rPr>
                <w:rFonts w:ascii="仿宋" w:hAnsi="仿宋" w:eastAsia="仿宋"/>
              </w:rPr>
            </w:pPr>
            <w:r>
              <w:rPr>
                <w:rFonts w:hint="eastAsia" w:ascii="仿宋" w:hAnsi="仿宋" w:eastAsia="仿宋"/>
              </w:rPr>
              <w:t>铁道车辆制动系统 第2部分：货车</w:t>
            </w:r>
          </w:p>
        </w:tc>
        <w:tc>
          <w:tcPr>
            <w:tcW w:w="1560" w:type="dxa"/>
            <w:shd w:val="clear" w:color="auto" w:fill="auto"/>
            <w:vAlign w:val="center"/>
          </w:tcPr>
          <w:p w14:paraId="63BB77EE">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798D40CA">
            <w:pPr>
              <w:rPr>
                <w:rFonts w:ascii="仿宋" w:hAnsi="仿宋" w:eastAsia="仿宋"/>
              </w:rPr>
            </w:pPr>
            <w:r>
              <w:rPr>
                <w:rFonts w:hint="eastAsia" w:ascii="仿宋" w:hAnsi="仿宋" w:eastAsia="仿宋"/>
              </w:rPr>
              <w:t>TB/T 2231.2-2018</w:t>
            </w:r>
          </w:p>
        </w:tc>
        <w:tc>
          <w:tcPr>
            <w:tcW w:w="1309" w:type="dxa"/>
            <w:shd w:val="clear" w:color="auto" w:fill="auto"/>
            <w:vAlign w:val="center"/>
          </w:tcPr>
          <w:p w14:paraId="43B04372">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0404EC4C">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37234DA8">
            <w:pPr>
              <w:jc w:val="center"/>
              <w:rPr>
                <w:rFonts w:ascii="仿宋" w:hAnsi="仿宋" w:eastAsia="仿宋"/>
              </w:rPr>
            </w:pPr>
            <w:r>
              <w:rPr>
                <w:rFonts w:hint="eastAsia" w:ascii="仿宋" w:hAnsi="仿宋" w:eastAsia="仿宋"/>
              </w:rPr>
              <w:t xml:space="preserve">0.50 </w:t>
            </w:r>
          </w:p>
        </w:tc>
      </w:tr>
      <w:tr w14:paraId="4F7D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11DAC350">
            <w:pPr>
              <w:jc w:val="center"/>
              <w:rPr>
                <w:rFonts w:ascii="仿宋" w:hAnsi="仿宋" w:eastAsia="仿宋"/>
              </w:rPr>
            </w:pPr>
            <w:r>
              <w:rPr>
                <w:rFonts w:hint="eastAsia" w:ascii="仿宋" w:hAnsi="仿宋" w:eastAsia="仿宋"/>
              </w:rPr>
              <w:t>95</w:t>
            </w:r>
          </w:p>
        </w:tc>
        <w:tc>
          <w:tcPr>
            <w:tcW w:w="2134" w:type="dxa"/>
            <w:shd w:val="clear" w:color="auto" w:fill="auto"/>
            <w:vAlign w:val="center"/>
          </w:tcPr>
          <w:p w14:paraId="49890613">
            <w:pPr>
              <w:rPr>
                <w:rFonts w:ascii="仿宋" w:hAnsi="仿宋" w:eastAsia="仿宋"/>
              </w:rPr>
            </w:pPr>
            <w:r>
              <w:rPr>
                <w:rFonts w:hint="eastAsia" w:ascii="仿宋" w:hAnsi="仿宋" w:eastAsia="仿宋"/>
              </w:rPr>
              <w:t>铁道机车车辆动力车轴设计方法</w:t>
            </w:r>
          </w:p>
        </w:tc>
        <w:tc>
          <w:tcPr>
            <w:tcW w:w="1560" w:type="dxa"/>
            <w:shd w:val="clear" w:color="auto" w:fill="auto"/>
            <w:vAlign w:val="center"/>
          </w:tcPr>
          <w:p w14:paraId="750DB251">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4E4D8F3A">
            <w:pPr>
              <w:rPr>
                <w:rFonts w:ascii="仿宋" w:hAnsi="仿宋" w:eastAsia="仿宋"/>
              </w:rPr>
            </w:pPr>
            <w:r>
              <w:rPr>
                <w:rFonts w:hint="eastAsia" w:ascii="仿宋" w:hAnsi="仿宋" w:eastAsia="仿宋"/>
              </w:rPr>
              <w:t>TB/T 2395-2018</w:t>
            </w:r>
          </w:p>
        </w:tc>
        <w:tc>
          <w:tcPr>
            <w:tcW w:w="1309" w:type="dxa"/>
            <w:shd w:val="clear" w:color="auto" w:fill="auto"/>
            <w:vAlign w:val="center"/>
          </w:tcPr>
          <w:p w14:paraId="011A1D40">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7CF78300">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15EDB445">
            <w:pPr>
              <w:jc w:val="center"/>
              <w:rPr>
                <w:rFonts w:ascii="仿宋" w:hAnsi="仿宋" w:eastAsia="仿宋"/>
              </w:rPr>
            </w:pPr>
            <w:r>
              <w:rPr>
                <w:rFonts w:hint="eastAsia" w:ascii="仿宋" w:hAnsi="仿宋" w:eastAsia="仿宋"/>
              </w:rPr>
              <w:t xml:space="preserve">0.50 </w:t>
            </w:r>
          </w:p>
        </w:tc>
      </w:tr>
      <w:tr w14:paraId="2113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354F346E">
            <w:pPr>
              <w:jc w:val="center"/>
              <w:rPr>
                <w:rFonts w:ascii="仿宋" w:hAnsi="仿宋" w:eastAsia="仿宋"/>
              </w:rPr>
            </w:pPr>
            <w:r>
              <w:rPr>
                <w:rFonts w:hint="eastAsia" w:ascii="仿宋" w:hAnsi="仿宋" w:eastAsia="仿宋"/>
              </w:rPr>
              <w:t>96</w:t>
            </w:r>
          </w:p>
        </w:tc>
        <w:tc>
          <w:tcPr>
            <w:tcW w:w="2134" w:type="dxa"/>
            <w:shd w:val="clear" w:color="auto" w:fill="auto"/>
            <w:vAlign w:val="center"/>
          </w:tcPr>
          <w:p w14:paraId="061D6C73">
            <w:pPr>
              <w:rPr>
                <w:rFonts w:ascii="仿宋" w:hAnsi="仿宋" w:eastAsia="仿宋"/>
              </w:rPr>
            </w:pPr>
            <w:r>
              <w:rPr>
                <w:rFonts w:hint="eastAsia" w:ascii="仿宋" w:hAnsi="仿宋" w:eastAsia="仿宋"/>
              </w:rPr>
              <w:t>铁路长大货物车</w:t>
            </w:r>
          </w:p>
        </w:tc>
        <w:tc>
          <w:tcPr>
            <w:tcW w:w="1560" w:type="dxa"/>
            <w:shd w:val="clear" w:color="auto" w:fill="auto"/>
            <w:vAlign w:val="center"/>
          </w:tcPr>
          <w:p w14:paraId="2361C580">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3EC8CAD3">
            <w:pPr>
              <w:rPr>
                <w:rFonts w:ascii="仿宋" w:hAnsi="仿宋" w:eastAsia="仿宋"/>
              </w:rPr>
            </w:pPr>
            <w:r>
              <w:rPr>
                <w:rFonts w:hint="eastAsia" w:ascii="仿宋" w:hAnsi="仿宋" w:eastAsia="仿宋"/>
              </w:rPr>
              <w:t>TB/T 2553-2018</w:t>
            </w:r>
          </w:p>
        </w:tc>
        <w:tc>
          <w:tcPr>
            <w:tcW w:w="1309" w:type="dxa"/>
            <w:shd w:val="clear" w:color="auto" w:fill="auto"/>
            <w:vAlign w:val="center"/>
          </w:tcPr>
          <w:p w14:paraId="572DD9E7">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05E9924F">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5BA30ECD">
            <w:pPr>
              <w:jc w:val="center"/>
              <w:rPr>
                <w:rFonts w:ascii="仿宋" w:hAnsi="仿宋" w:eastAsia="仿宋"/>
              </w:rPr>
            </w:pPr>
            <w:r>
              <w:rPr>
                <w:rFonts w:hint="eastAsia" w:ascii="仿宋" w:hAnsi="仿宋" w:eastAsia="仿宋"/>
              </w:rPr>
              <w:t xml:space="preserve">0.50 </w:t>
            </w:r>
          </w:p>
        </w:tc>
      </w:tr>
      <w:tr w14:paraId="41F5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543EACDD">
            <w:pPr>
              <w:jc w:val="center"/>
              <w:rPr>
                <w:rFonts w:ascii="仿宋" w:hAnsi="仿宋" w:eastAsia="仿宋"/>
              </w:rPr>
            </w:pPr>
            <w:r>
              <w:rPr>
                <w:rFonts w:hint="eastAsia" w:ascii="仿宋" w:hAnsi="仿宋" w:eastAsia="仿宋"/>
              </w:rPr>
              <w:t>97</w:t>
            </w:r>
          </w:p>
        </w:tc>
        <w:tc>
          <w:tcPr>
            <w:tcW w:w="2134" w:type="dxa"/>
            <w:shd w:val="clear" w:color="auto" w:fill="auto"/>
            <w:vAlign w:val="center"/>
          </w:tcPr>
          <w:p w14:paraId="07031807">
            <w:pPr>
              <w:rPr>
                <w:rFonts w:ascii="仿宋" w:hAnsi="仿宋" w:eastAsia="仿宋"/>
              </w:rPr>
            </w:pPr>
            <w:r>
              <w:rPr>
                <w:rFonts w:hint="eastAsia" w:ascii="仿宋" w:hAnsi="仿宋" w:eastAsia="仿宋"/>
              </w:rPr>
              <w:t>铁路客车及动车组照明  第2部分：车厢用灯</w:t>
            </w:r>
          </w:p>
        </w:tc>
        <w:tc>
          <w:tcPr>
            <w:tcW w:w="1560" w:type="dxa"/>
            <w:shd w:val="clear" w:color="auto" w:fill="auto"/>
            <w:vAlign w:val="center"/>
          </w:tcPr>
          <w:p w14:paraId="5DCF12C2">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1712A0A0">
            <w:pPr>
              <w:rPr>
                <w:rFonts w:ascii="仿宋" w:hAnsi="仿宋" w:eastAsia="仿宋"/>
              </w:rPr>
            </w:pPr>
            <w:r>
              <w:rPr>
                <w:rFonts w:hint="eastAsia" w:ascii="仿宋" w:hAnsi="仿宋" w:eastAsia="仿宋"/>
              </w:rPr>
              <w:t>TB/T 2917.2-2019</w:t>
            </w:r>
          </w:p>
        </w:tc>
        <w:tc>
          <w:tcPr>
            <w:tcW w:w="1309" w:type="dxa"/>
            <w:shd w:val="clear" w:color="auto" w:fill="auto"/>
            <w:vAlign w:val="center"/>
          </w:tcPr>
          <w:p w14:paraId="2DAD02C2">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11EBECCA">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73AB807B">
            <w:pPr>
              <w:jc w:val="center"/>
              <w:rPr>
                <w:rFonts w:ascii="仿宋" w:hAnsi="仿宋" w:eastAsia="仿宋"/>
              </w:rPr>
            </w:pPr>
            <w:r>
              <w:rPr>
                <w:rFonts w:hint="eastAsia" w:ascii="仿宋" w:hAnsi="仿宋" w:eastAsia="仿宋"/>
              </w:rPr>
              <w:t xml:space="preserve">0.50 </w:t>
            </w:r>
          </w:p>
        </w:tc>
      </w:tr>
      <w:tr w14:paraId="5B58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055B7AFB">
            <w:pPr>
              <w:jc w:val="center"/>
              <w:rPr>
                <w:rFonts w:ascii="仿宋" w:hAnsi="仿宋" w:eastAsia="仿宋"/>
              </w:rPr>
            </w:pPr>
            <w:r>
              <w:rPr>
                <w:rFonts w:hint="eastAsia" w:ascii="仿宋" w:hAnsi="仿宋" w:eastAsia="仿宋"/>
              </w:rPr>
              <w:t>98</w:t>
            </w:r>
          </w:p>
        </w:tc>
        <w:tc>
          <w:tcPr>
            <w:tcW w:w="2134" w:type="dxa"/>
            <w:shd w:val="clear" w:color="auto" w:fill="auto"/>
            <w:vAlign w:val="center"/>
          </w:tcPr>
          <w:p w14:paraId="39BB4B5F">
            <w:pPr>
              <w:rPr>
                <w:rFonts w:ascii="仿宋" w:hAnsi="仿宋" w:eastAsia="仿宋"/>
              </w:rPr>
            </w:pPr>
            <w:r>
              <w:rPr>
                <w:rFonts w:hint="eastAsia" w:ascii="仿宋" w:hAnsi="仿宋" w:eastAsia="仿宋"/>
              </w:rPr>
              <w:t>铁路车辆制动机 第1部分：分配阀</w:t>
            </w:r>
          </w:p>
        </w:tc>
        <w:tc>
          <w:tcPr>
            <w:tcW w:w="1560" w:type="dxa"/>
            <w:shd w:val="clear" w:color="auto" w:fill="auto"/>
            <w:vAlign w:val="center"/>
          </w:tcPr>
          <w:p w14:paraId="46C607C8">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6C357FA7">
            <w:pPr>
              <w:rPr>
                <w:rFonts w:ascii="仿宋" w:hAnsi="仿宋" w:eastAsia="仿宋"/>
              </w:rPr>
            </w:pPr>
            <w:r>
              <w:rPr>
                <w:rFonts w:hint="eastAsia" w:ascii="仿宋" w:hAnsi="仿宋" w:eastAsia="仿宋"/>
              </w:rPr>
              <w:t>TB/T 2951.1-2019</w:t>
            </w:r>
          </w:p>
        </w:tc>
        <w:tc>
          <w:tcPr>
            <w:tcW w:w="1309" w:type="dxa"/>
            <w:shd w:val="clear" w:color="auto" w:fill="auto"/>
            <w:vAlign w:val="center"/>
          </w:tcPr>
          <w:p w14:paraId="60512D59">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4FB5C551">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367B2DEE">
            <w:pPr>
              <w:jc w:val="center"/>
              <w:rPr>
                <w:rFonts w:ascii="仿宋" w:hAnsi="仿宋" w:eastAsia="仿宋"/>
              </w:rPr>
            </w:pPr>
            <w:r>
              <w:rPr>
                <w:rFonts w:hint="eastAsia" w:ascii="仿宋" w:hAnsi="仿宋" w:eastAsia="仿宋"/>
              </w:rPr>
              <w:t xml:space="preserve">0.50 </w:t>
            </w:r>
          </w:p>
        </w:tc>
      </w:tr>
      <w:tr w14:paraId="75A3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7D09D95E">
            <w:pPr>
              <w:jc w:val="center"/>
              <w:rPr>
                <w:rFonts w:ascii="仿宋" w:hAnsi="仿宋" w:eastAsia="仿宋"/>
              </w:rPr>
            </w:pPr>
            <w:r>
              <w:rPr>
                <w:rFonts w:hint="eastAsia" w:ascii="仿宋" w:hAnsi="仿宋" w:eastAsia="仿宋"/>
              </w:rPr>
              <w:t>99</w:t>
            </w:r>
          </w:p>
        </w:tc>
        <w:tc>
          <w:tcPr>
            <w:tcW w:w="2134" w:type="dxa"/>
            <w:shd w:val="clear" w:color="auto" w:fill="auto"/>
            <w:vAlign w:val="center"/>
          </w:tcPr>
          <w:p w14:paraId="0C7DE46A">
            <w:pPr>
              <w:rPr>
                <w:rFonts w:ascii="仿宋" w:hAnsi="仿宋" w:eastAsia="仿宋"/>
              </w:rPr>
            </w:pPr>
            <w:r>
              <w:rPr>
                <w:rFonts w:hint="eastAsia" w:ascii="仿宋" w:hAnsi="仿宋" w:eastAsia="仿宋"/>
              </w:rPr>
              <w:t>铁道货车承载鞍及弹性定位件</w:t>
            </w:r>
          </w:p>
        </w:tc>
        <w:tc>
          <w:tcPr>
            <w:tcW w:w="1560" w:type="dxa"/>
            <w:shd w:val="clear" w:color="auto" w:fill="auto"/>
            <w:vAlign w:val="center"/>
          </w:tcPr>
          <w:p w14:paraId="70F4764D">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61FA904A">
            <w:pPr>
              <w:rPr>
                <w:rFonts w:ascii="仿宋" w:hAnsi="仿宋" w:eastAsia="仿宋"/>
              </w:rPr>
            </w:pPr>
            <w:r>
              <w:rPr>
                <w:rFonts w:hint="eastAsia" w:ascii="仿宋" w:hAnsi="仿宋" w:eastAsia="仿宋"/>
              </w:rPr>
              <w:t>TB/T 3267-2019</w:t>
            </w:r>
          </w:p>
        </w:tc>
        <w:tc>
          <w:tcPr>
            <w:tcW w:w="1309" w:type="dxa"/>
            <w:shd w:val="clear" w:color="auto" w:fill="auto"/>
            <w:vAlign w:val="center"/>
          </w:tcPr>
          <w:p w14:paraId="2A589ED9">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7F8406E3">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15A921FD">
            <w:pPr>
              <w:jc w:val="center"/>
              <w:rPr>
                <w:rFonts w:ascii="仿宋" w:hAnsi="仿宋" w:eastAsia="仿宋"/>
              </w:rPr>
            </w:pPr>
            <w:r>
              <w:rPr>
                <w:rFonts w:hint="eastAsia" w:ascii="仿宋" w:hAnsi="仿宋" w:eastAsia="仿宋"/>
              </w:rPr>
              <w:t xml:space="preserve">0.50 </w:t>
            </w:r>
          </w:p>
        </w:tc>
      </w:tr>
      <w:tr w14:paraId="4938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4CB6CB74">
            <w:pPr>
              <w:jc w:val="center"/>
              <w:rPr>
                <w:rFonts w:ascii="仿宋" w:hAnsi="仿宋" w:eastAsia="仿宋"/>
              </w:rPr>
            </w:pPr>
            <w:r>
              <w:rPr>
                <w:rFonts w:hint="eastAsia" w:ascii="仿宋" w:hAnsi="仿宋" w:eastAsia="仿宋"/>
              </w:rPr>
              <w:t>100</w:t>
            </w:r>
          </w:p>
        </w:tc>
        <w:tc>
          <w:tcPr>
            <w:tcW w:w="2134" w:type="dxa"/>
            <w:shd w:val="clear" w:color="auto" w:fill="auto"/>
            <w:vAlign w:val="center"/>
          </w:tcPr>
          <w:p w14:paraId="3F6BFA8F">
            <w:pPr>
              <w:rPr>
                <w:rFonts w:ascii="仿宋" w:hAnsi="仿宋" w:eastAsia="仿宋"/>
              </w:rPr>
            </w:pPr>
            <w:r>
              <w:rPr>
                <w:rFonts w:hint="eastAsia" w:ascii="仿宋" w:hAnsi="仿宋" w:eastAsia="仿宋"/>
              </w:rPr>
              <w:t>机车车辆螺纹连接软管  第2部分：橡胶软管</w:t>
            </w:r>
          </w:p>
        </w:tc>
        <w:tc>
          <w:tcPr>
            <w:tcW w:w="1560" w:type="dxa"/>
            <w:shd w:val="clear" w:color="auto" w:fill="auto"/>
            <w:vAlign w:val="center"/>
          </w:tcPr>
          <w:p w14:paraId="2F4D39FC">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46530B22">
            <w:pPr>
              <w:rPr>
                <w:rFonts w:ascii="仿宋" w:hAnsi="仿宋" w:eastAsia="仿宋"/>
              </w:rPr>
            </w:pPr>
            <w:r>
              <w:rPr>
                <w:rFonts w:hint="eastAsia" w:ascii="仿宋" w:hAnsi="仿宋" w:eastAsia="仿宋"/>
              </w:rPr>
              <w:t>TB/T 3474.2-2018</w:t>
            </w:r>
          </w:p>
        </w:tc>
        <w:tc>
          <w:tcPr>
            <w:tcW w:w="1309" w:type="dxa"/>
            <w:shd w:val="clear" w:color="auto" w:fill="auto"/>
            <w:vAlign w:val="center"/>
          </w:tcPr>
          <w:p w14:paraId="28B2FE6F">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40FFF479">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0263BD1E">
            <w:pPr>
              <w:jc w:val="center"/>
              <w:rPr>
                <w:rFonts w:ascii="仿宋" w:hAnsi="仿宋" w:eastAsia="仿宋"/>
              </w:rPr>
            </w:pPr>
            <w:r>
              <w:rPr>
                <w:rFonts w:hint="eastAsia" w:ascii="仿宋" w:hAnsi="仿宋" w:eastAsia="仿宋"/>
              </w:rPr>
              <w:t xml:space="preserve">0.50 </w:t>
            </w:r>
          </w:p>
        </w:tc>
      </w:tr>
      <w:tr w14:paraId="7C29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43289D00">
            <w:pPr>
              <w:jc w:val="center"/>
              <w:rPr>
                <w:rFonts w:ascii="仿宋" w:hAnsi="仿宋" w:eastAsia="仿宋"/>
              </w:rPr>
            </w:pPr>
            <w:r>
              <w:rPr>
                <w:rFonts w:hint="eastAsia" w:ascii="仿宋" w:hAnsi="仿宋" w:eastAsia="仿宋"/>
              </w:rPr>
              <w:t>101</w:t>
            </w:r>
          </w:p>
        </w:tc>
        <w:tc>
          <w:tcPr>
            <w:tcW w:w="2134" w:type="dxa"/>
            <w:shd w:val="clear" w:color="auto" w:fill="auto"/>
            <w:vAlign w:val="center"/>
          </w:tcPr>
          <w:p w14:paraId="5883D9BB">
            <w:pPr>
              <w:rPr>
                <w:rFonts w:ascii="仿宋" w:hAnsi="仿宋" w:eastAsia="仿宋"/>
              </w:rPr>
            </w:pPr>
            <w:r>
              <w:rPr>
                <w:rFonts w:hint="eastAsia" w:ascii="仿宋" w:hAnsi="仿宋" w:eastAsia="仿宋"/>
              </w:rPr>
              <w:t>机车车辆自动车钩缓冲装置 第3部分：钩尾框</w:t>
            </w:r>
          </w:p>
        </w:tc>
        <w:tc>
          <w:tcPr>
            <w:tcW w:w="1560" w:type="dxa"/>
            <w:shd w:val="clear" w:color="auto" w:fill="auto"/>
            <w:vAlign w:val="center"/>
          </w:tcPr>
          <w:p w14:paraId="70B03684">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720611AA">
            <w:pPr>
              <w:rPr>
                <w:rFonts w:ascii="仿宋" w:hAnsi="仿宋" w:eastAsia="仿宋"/>
              </w:rPr>
            </w:pPr>
            <w:r>
              <w:rPr>
                <w:rFonts w:hint="eastAsia" w:ascii="仿宋" w:hAnsi="仿宋" w:eastAsia="仿宋"/>
              </w:rPr>
              <w:t>TB/T 456.3-2018</w:t>
            </w:r>
          </w:p>
        </w:tc>
        <w:tc>
          <w:tcPr>
            <w:tcW w:w="1309" w:type="dxa"/>
            <w:shd w:val="clear" w:color="auto" w:fill="auto"/>
            <w:vAlign w:val="center"/>
          </w:tcPr>
          <w:p w14:paraId="06044FE3">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6753D45E">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38D0E95F">
            <w:pPr>
              <w:jc w:val="center"/>
              <w:rPr>
                <w:rFonts w:ascii="仿宋" w:hAnsi="仿宋" w:eastAsia="仿宋"/>
              </w:rPr>
            </w:pPr>
            <w:r>
              <w:rPr>
                <w:rFonts w:hint="eastAsia" w:ascii="仿宋" w:hAnsi="仿宋" w:eastAsia="仿宋"/>
              </w:rPr>
              <w:t xml:space="preserve">0.50 </w:t>
            </w:r>
          </w:p>
        </w:tc>
      </w:tr>
      <w:tr w14:paraId="5A30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669E4075">
            <w:pPr>
              <w:jc w:val="center"/>
              <w:rPr>
                <w:rFonts w:ascii="仿宋" w:hAnsi="仿宋" w:eastAsia="仿宋"/>
              </w:rPr>
            </w:pPr>
            <w:r>
              <w:rPr>
                <w:rFonts w:hint="eastAsia" w:ascii="仿宋" w:hAnsi="仿宋" w:eastAsia="仿宋"/>
              </w:rPr>
              <w:t>102</w:t>
            </w:r>
          </w:p>
        </w:tc>
        <w:tc>
          <w:tcPr>
            <w:tcW w:w="2134" w:type="dxa"/>
            <w:shd w:val="clear" w:color="auto" w:fill="auto"/>
            <w:vAlign w:val="center"/>
          </w:tcPr>
          <w:p w14:paraId="7FFA4933">
            <w:pPr>
              <w:rPr>
                <w:rFonts w:ascii="仿宋" w:hAnsi="仿宋" w:eastAsia="仿宋"/>
              </w:rPr>
            </w:pPr>
            <w:r>
              <w:rPr>
                <w:rFonts w:hint="eastAsia" w:ascii="仿宋" w:hAnsi="仿宋" w:eastAsia="仿宋"/>
              </w:rPr>
              <w:t>折叠工具车</w:t>
            </w:r>
          </w:p>
        </w:tc>
        <w:tc>
          <w:tcPr>
            <w:tcW w:w="1560" w:type="dxa"/>
            <w:shd w:val="clear" w:color="auto" w:fill="auto"/>
            <w:vAlign w:val="center"/>
          </w:tcPr>
          <w:p w14:paraId="682B045A">
            <w:pPr>
              <w:rPr>
                <w:rFonts w:ascii="仿宋" w:hAnsi="仿宋" w:eastAsia="仿宋"/>
              </w:rPr>
            </w:pPr>
            <w:r>
              <w:rPr>
                <w:rFonts w:hint="eastAsia" w:ascii="仿宋" w:hAnsi="仿宋" w:eastAsia="仿宋"/>
              </w:rPr>
              <w:t>美科（青岛）休闲用品有限公司</w:t>
            </w:r>
          </w:p>
        </w:tc>
        <w:tc>
          <w:tcPr>
            <w:tcW w:w="1701" w:type="dxa"/>
            <w:shd w:val="clear" w:color="auto" w:fill="auto"/>
            <w:vAlign w:val="center"/>
          </w:tcPr>
          <w:p w14:paraId="5DCE8B7B">
            <w:pPr>
              <w:rPr>
                <w:rFonts w:ascii="仿宋" w:hAnsi="仿宋" w:eastAsia="仿宋"/>
              </w:rPr>
            </w:pPr>
            <w:r>
              <w:rPr>
                <w:rFonts w:hint="eastAsia" w:ascii="仿宋" w:hAnsi="仿宋" w:eastAsia="仿宋"/>
              </w:rPr>
              <w:t>T/QDAS 018-2019</w:t>
            </w:r>
          </w:p>
        </w:tc>
        <w:tc>
          <w:tcPr>
            <w:tcW w:w="1309" w:type="dxa"/>
            <w:shd w:val="clear" w:color="auto" w:fill="auto"/>
            <w:vAlign w:val="center"/>
          </w:tcPr>
          <w:p w14:paraId="6D47E2C1">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05EAE551">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1895C74B">
            <w:pPr>
              <w:jc w:val="center"/>
              <w:rPr>
                <w:rFonts w:ascii="仿宋" w:hAnsi="仿宋" w:eastAsia="仿宋"/>
              </w:rPr>
            </w:pPr>
            <w:r>
              <w:rPr>
                <w:rFonts w:hint="eastAsia" w:ascii="仿宋" w:hAnsi="仿宋" w:eastAsia="仿宋"/>
              </w:rPr>
              <w:t xml:space="preserve">1.00 </w:t>
            </w:r>
          </w:p>
        </w:tc>
      </w:tr>
      <w:tr w14:paraId="10F0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2C4B6260">
            <w:pPr>
              <w:jc w:val="center"/>
              <w:rPr>
                <w:rFonts w:ascii="仿宋" w:hAnsi="仿宋" w:eastAsia="仿宋"/>
              </w:rPr>
            </w:pPr>
            <w:r>
              <w:rPr>
                <w:rFonts w:hint="eastAsia" w:ascii="仿宋" w:hAnsi="仿宋" w:eastAsia="仿宋"/>
              </w:rPr>
              <w:t>103</w:t>
            </w:r>
          </w:p>
        </w:tc>
        <w:tc>
          <w:tcPr>
            <w:tcW w:w="2134" w:type="dxa"/>
            <w:shd w:val="clear" w:color="auto" w:fill="auto"/>
            <w:vAlign w:val="center"/>
          </w:tcPr>
          <w:p w14:paraId="0504A1EC">
            <w:pPr>
              <w:rPr>
                <w:rFonts w:ascii="仿宋" w:hAnsi="仿宋" w:eastAsia="仿宋"/>
              </w:rPr>
            </w:pPr>
            <w:r>
              <w:rPr>
                <w:rFonts w:hint="eastAsia" w:ascii="仿宋" w:hAnsi="仿宋" w:eastAsia="仿宋"/>
              </w:rPr>
              <w:t>城市公共交通运营服务 现场管理要求</w:t>
            </w:r>
          </w:p>
        </w:tc>
        <w:tc>
          <w:tcPr>
            <w:tcW w:w="1560" w:type="dxa"/>
            <w:shd w:val="clear" w:color="auto" w:fill="auto"/>
            <w:vAlign w:val="center"/>
          </w:tcPr>
          <w:p w14:paraId="371CBDC4">
            <w:pPr>
              <w:rPr>
                <w:rFonts w:ascii="仿宋" w:hAnsi="仿宋" w:eastAsia="仿宋"/>
              </w:rPr>
            </w:pPr>
            <w:r>
              <w:rPr>
                <w:rFonts w:hint="eastAsia" w:ascii="仿宋" w:hAnsi="仿宋" w:eastAsia="仿宋"/>
              </w:rPr>
              <w:t>青岛公交集团有限公司</w:t>
            </w:r>
          </w:p>
        </w:tc>
        <w:tc>
          <w:tcPr>
            <w:tcW w:w="1701" w:type="dxa"/>
            <w:shd w:val="clear" w:color="auto" w:fill="auto"/>
            <w:vAlign w:val="center"/>
          </w:tcPr>
          <w:p w14:paraId="67821C25">
            <w:pPr>
              <w:rPr>
                <w:rFonts w:ascii="仿宋" w:hAnsi="仿宋" w:eastAsia="仿宋"/>
              </w:rPr>
            </w:pPr>
            <w:r>
              <w:rPr>
                <w:rFonts w:hint="eastAsia" w:ascii="仿宋" w:hAnsi="仿宋" w:eastAsia="仿宋"/>
              </w:rPr>
              <w:t>T/CACEM 00015.2-02-2019</w:t>
            </w:r>
          </w:p>
        </w:tc>
        <w:tc>
          <w:tcPr>
            <w:tcW w:w="1309" w:type="dxa"/>
            <w:shd w:val="clear" w:color="auto" w:fill="auto"/>
            <w:vAlign w:val="center"/>
          </w:tcPr>
          <w:p w14:paraId="7BC84F5E">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3B83B374">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5D4DD312">
            <w:pPr>
              <w:jc w:val="center"/>
              <w:rPr>
                <w:rFonts w:ascii="仿宋" w:hAnsi="仿宋" w:eastAsia="仿宋"/>
              </w:rPr>
            </w:pPr>
            <w:r>
              <w:rPr>
                <w:rFonts w:hint="eastAsia" w:ascii="仿宋" w:hAnsi="仿宋" w:eastAsia="仿宋"/>
              </w:rPr>
              <w:t xml:space="preserve">1.00 </w:t>
            </w:r>
          </w:p>
        </w:tc>
      </w:tr>
      <w:tr w14:paraId="65DC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2DDAAB6C">
            <w:pPr>
              <w:jc w:val="center"/>
              <w:rPr>
                <w:rFonts w:ascii="仿宋" w:hAnsi="仿宋" w:eastAsia="仿宋"/>
              </w:rPr>
            </w:pPr>
            <w:r>
              <w:rPr>
                <w:rFonts w:hint="eastAsia" w:ascii="仿宋" w:hAnsi="仿宋" w:eastAsia="仿宋"/>
              </w:rPr>
              <w:t>104</w:t>
            </w:r>
          </w:p>
        </w:tc>
        <w:tc>
          <w:tcPr>
            <w:tcW w:w="2134" w:type="dxa"/>
            <w:shd w:val="clear" w:color="auto" w:fill="auto"/>
            <w:vAlign w:val="center"/>
          </w:tcPr>
          <w:p w14:paraId="5759B5AC">
            <w:pPr>
              <w:rPr>
                <w:rFonts w:ascii="仿宋" w:hAnsi="仿宋" w:eastAsia="仿宋"/>
              </w:rPr>
            </w:pPr>
            <w:r>
              <w:rPr>
                <w:rFonts w:hint="eastAsia" w:ascii="仿宋" w:hAnsi="仿宋" w:eastAsia="仿宋"/>
              </w:rPr>
              <w:t>城市公共交通运营服务 场站管理要求</w:t>
            </w:r>
          </w:p>
        </w:tc>
        <w:tc>
          <w:tcPr>
            <w:tcW w:w="1560" w:type="dxa"/>
            <w:shd w:val="clear" w:color="auto" w:fill="auto"/>
            <w:vAlign w:val="center"/>
          </w:tcPr>
          <w:p w14:paraId="56B51959">
            <w:pPr>
              <w:rPr>
                <w:rFonts w:ascii="仿宋" w:hAnsi="仿宋" w:eastAsia="仿宋"/>
              </w:rPr>
            </w:pPr>
            <w:r>
              <w:rPr>
                <w:rFonts w:hint="eastAsia" w:ascii="仿宋" w:hAnsi="仿宋" w:eastAsia="仿宋"/>
              </w:rPr>
              <w:t>青岛公交集团有限公司</w:t>
            </w:r>
          </w:p>
        </w:tc>
        <w:tc>
          <w:tcPr>
            <w:tcW w:w="1701" w:type="dxa"/>
            <w:shd w:val="clear" w:color="auto" w:fill="auto"/>
            <w:vAlign w:val="center"/>
          </w:tcPr>
          <w:p w14:paraId="5A2B89B3">
            <w:pPr>
              <w:rPr>
                <w:rFonts w:ascii="仿宋" w:hAnsi="仿宋" w:eastAsia="仿宋"/>
              </w:rPr>
            </w:pPr>
            <w:r>
              <w:rPr>
                <w:rFonts w:hint="eastAsia" w:ascii="仿宋" w:hAnsi="仿宋" w:eastAsia="仿宋"/>
              </w:rPr>
              <w:t>T/CACEM 00015.2-03-2019</w:t>
            </w:r>
          </w:p>
        </w:tc>
        <w:tc>
          <w:tcPr>
            <w:tcW w:w="1309" w:type="dxa"/>
            <w:shd w:val="clear" w:color="auto" w:fill="auto"/>
            <w:vAlign w:val="center"/>
          </w:tcPr>
          <w:p w14:paraId="05FFFEEE">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0EEEB1EB">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17F257BB">
            <w:pPr>
              <w:jc w:val="center"/>
              <w:rPr>
                <w:rFonts w:ascii="仿宋" w:hAnsi="仿宋" w:eastAsia="仿宋"/>
              </w:rPr>
            </w:pPr>
            <w:r>
              <w:rPr>
                <w:rFonts w:hint="eastAsia" w:ascii="仿宋" w:hAnsi="仿宋" w:eastAsia="仿宋"/>
              </w:rPr>
              <w:t xml:space="preserve">1.00 </w:t>
            </w:r>
          </w:p>
        </w:tc>
      </w:tr>
      <w:tr w14:paraId="4266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4E63321B">
            <w:pPr>
              <w:jc w:val="center"/>
              <w:rPr>
                <w:rFonts w:ascii="仿宋" w:hAnsi="仿宋" w:eastAsia="仿宋"/>
              </w:rPr>
            </w:pPr>
            <w:r>
              <w:rPr>
                <w:rFonts w:hint="eastAsia" w:ascii="仿宋" w:hAnsi="仿宋" w:eastAsia="仿宋"/>
              </w:rPr>
              <w:t>105</w:t>
            </w:r>
          </w:p>
        </w:tc>
        <w:tc>
          <w:tcPr>
            <w:tcW w:w="2134" w:type="dxa"/>
            <w:shd w:val="clear" w:color="auto" w:fill="auto"/>
            <w:vAlign w:val="center"/>
          </w:tcPr>
          <w:p w14:paraId="4CF67FF4">
            <w:pPr>
              <w:rPr>
                <w:rFonts w:ascii="仿宋" w:hAnsi="仿宋" w:eastAsia="仿宋"/>
              </w:rPr>
            </w:pPr>
            <w:r>
              <w:rPr>
                <w:rFonts w:hint="eastAsia" w:ascii="仿宋" w:hAnsi="仿宋" w:eastAsia="仿宋"/>
              </w:rPr>
              <w:t>城市公共交通运营服务 线路管理要求</w:t>
            </w:r>
          </w:p>
        </w:tc>
        <w:tc>
          <w:tcPr>
            <w:tcW w:w="1560" w:type="dxa"/>
            <w:shd w:val="clear" w:color="auto" w:fill="auto"/>
            <w:vAlign w:val="center"/>
          </w:tcPr>
          <w:p w14:paraId="22AAB6AF">
            <w:pPr>
              <w:rPr>
                <w:rFonts w:ascii="仿宋" w:hAnsi="仿宋" w:eastAsia="仿宋"/>
              </w:rPr>
            </w:pPr>
            <w:r>
              <w:rPr>
                <w:rFonts w:hint="eastAsia" w:ascii="仿宋" w:hAnsi="仿宋" w:eastAsia="仿宋"/>
              </w:rPr>
              <w:t>青岛公交集团有限公司</w:t>
            </w:r>
          </w:p>
        </w:tc>
        <w:tc>
          <w:tcPr>
            <w:tcW w:w="1701" w:type="dxa"/>
            <w:shd w:val="clear" w:color="auto" w:fill="auto"/>
            <w:vAlign w:val="center"/>
          </w:tcPr>
          <w:p w14:paraId="28E2DE31">
            <w:pPr>
              <w:rPr>
                <w:rFonts w:ascii="仿宋" w:hAnsi="仿宋" w:eastAsia="仿宋"/>
              </w:rPr>
            </w:pPr>
            <w:r>
              <w:rPr>
                <w:rFonts w:hint="eastAsia" w:ascii="仿宋" w:hAnsi="仿宋" w:eastAsia="仿宋"/>
              </w:rPr>
              <w:t>T/CACEM 00015.2-04-2019</w:t>
            </w:r>
          </w:p>
        </w:tc>
        <w:tc>
          <w:tcPr>
            <w:tcW w:w="1309" w:type="dxa"/>
            <w:shd w:val="clear" w:color="auto" w:fill="auto"/>
            <w:vAlign w:val="center"/>
          </w:tcPr>
          <w:p w14:paraId="7D552218">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643AEDD1">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7074FDD1">
            <w:pPr>
              <w:jc w:val="center"/>
              <w:rPr>
                <w:rFonts w:ascii="仿宋" w:hAnsi="仿宋" w:eastAsia="仿宋"/>
              </w:rPr>
            </w:pPr>
            <w:r>
              <w:rPr>
                <w:rFonts w:hint="eastAsia" w:ascii="仿宋" w:hAnsi="仿宋" w:eastAsia="仿宋"/>
              </w:rPr>
              <w:t xml:space="preserve">1.00 </w:t>
            </w:r>
          </w:p>
        </w:tc>
      </w:tr>
      <w:tr w14:paraId="2AE3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6FA4BF3E">
            <w:pPr>
              <w:jc w:val="center"/>
              <w:rPr>
                <w:rFonts w:ascii="仿宋" w:hAnsi="仿宋" w:eastAsia="仿宋"/>
              </w:rPr>
            </w:pPr>
            <w:r>
              <w:rPr>
                <w:rFonts w:hint="eastAsia" w:ascii="仿宋" w:hAnsi="仿宋" w:eastAsia="仿宋"/>
              </w:rPr>
              <w:t>106</w:t>
            </w:r>
          </w:p>
        </w:tc>
        <w:tc>
          <w:tcPr>
            <w:tcW w:w="2134" w:type="dxa"/>
            <w:shd w:val="clear" w:color="auto" w:fill="auto"/>
            <w:vAlign w:val="center"/>
          </w:tcPr>
          <w:p w14:paraId="420A099A">
            <w:pPr>
              <w:rPr>
                <w:rFonts w:ascii="仿宋" w:hAnsi="仿宋" w:eastAsia="仿宋"/>
              </w:rPr>
            </w:pPr>
            <w:r>
              <w:rPr>
                <w:rFonts w:hint="eastAsia" w:ascii="仿宋" w:hAnsi="仿宋" w:eastAsia="仿宋"/>
              </w:rPr>
              <w:t>城市公共交通运营服务 维修现场管理要求</w:t>
            </w:r>
          </w:p>
        </w:tc>
        <w:tc>
          <w:tcPr>
            <w:tcW w:w="1560" w:type="dxa"/>
            <w:shd w:val="clear" w:color="auto" w:fill="auto"/>
            <w:vAlign w:val="center"/>
          </w:tcPr>
          <w:p w14:paraId="02E18D11">
            <w:pPr>
              <w:rPr>
                <w:rFonts w:ascii="仿宋" w:hAnsi="仿宋" w:eastAsia="仿宋"/>
              </w:rPr>
            </w:pPr>
            <w:r>
              <w:rPr>
                <w:rFonts w:hint="eastAsia" w:ascii="仿宋" w:hAnsi="仿宋" w:eastAsia="仿宋"/>
              </w:rPr>
              <w:t>青岛公交集团有限公司</w:t>
            </w:r>
          </w:p>
        </w:tc>
        <w:tc>
          <w:tcPr>
            <w:tcW w:w="1701" w:type="dxa"/>
            <w:shd w:val="clear" w:color="auto" w:fill="auto"/>
            <w:vAlign w:val="center"/>
          </w:tcPr>
          <w:p w14:paraId="191736BF">
            <w:pPr>
              <w:rPr>
                <w:rFonts w:ascii="仿宋" w:hAnsi="仿宋" w:eastAsia="仿宋"/>
              </w:rPr>
            </w:pPr>
            <w:r>
              <w:rPr>
                <w:rFonts w:hint="eastAsia" w:ascii="仿宋" w:hAnsi="仿宋" w:eastAsia="仿宋"/>
              </w:rPr>
              <w:t>T/CACEM 00015.2-05-2019</w:t>
            </w:r>
          </w:p>
        </w:tc>
        <w:tc>
          <w:tcPr>
            <w:tcW w:w="1309" w:type="dxa"/>
            <w:shd w:val="clear" w:color="auto" w:fill="auto"/>
            <w:vAlign w:val="center"/>
          </w:tcPr>
          <w:p w14:paraId="6B3EA643">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538EFF07">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643B1CAB">
            <w:pPr>
              <w:jc w:val="center"/>
              <w:rPr>
                <w:rFonts w:ascii="仿宋" w:hAnsi="仿宋" w:eastAsia="仿宋"/>
              </w:rPr>
            </w:pPr>
            <w:r>
              <w:rPr>
                <w:rFonts w:hint="eastAsia" w:ascii="仿宋" w:hAnsi="仿宋" w:eastAsia="仿宋"/>
              </w:rPr>
              <w:t xml:space="preserve">1.00 </w:t>
            </w:r>
          </w:p>
        </w:tc>
      </w:tr>
      <w:tr w14:paraId="459B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16FBA931">
            <w:pPr>
              <w:jc w:val="center"/>
              <w:rPr>
                <w:rFonts w:ascii="仿宋" w:hAnsi="仿宋" w:eastAsia="仿宋"/>
              </w:rPr>
            </w:pPr>
            <w:r>
              <w:rPr>
                <w:rFonts w:hint="eastAsia" w:ascii="仿宋" w:hAnsi="仿宋" w:eastAsia="仿宋"/>
              </w:rPr>
              <w:t>107</w:t>
            </w:r>
          </w:p>
        </w:tc>
        <w:tc>
          <w:tcPr>
            <w:tcW w:w="2134" w:type="dxa"/>
            <w:shd w:val="clear" w:color="auto" w:fill="auto"/>
            <w:vAlign w:val="center"/>
          </w:tcPr>
          <w:p w14:paraId="004359A0">
            <w:pPr>
              <w:rPr>
                <w:rFonts w:ascii="仿宋" w:hAnsi="仿宋" w:eastAsia="仿宋"/>
              </w:rPr>
            </w:pPr>
            <w:r>
              <w:rPr>
                <w:rFonts w:hint="eastAsia" w:ascii="仿宋" w:hAnsi="仿宋" w:eastAsia="仿宋"/>
              </w:rPr>
              <w:t>管状输送带横向刚性和屈挠疲劳性能试验方法</w:t>
            </w:r>
          </w:p>
        </w:tc>
        <w:tc>
          <w:tcPr>
            <w:tcW w:w="1560" w:type="dxa"/>
            <w:shd w:val="clear" w:color="auto" w:fill="auto"/>
            <w:vAlign w:val="center"/>
          </w:tcPr>
          <w:p w14:paraId="10D04AA6">
            <w:pPr>
              <w:rPr>
                <w:rFonts w:ascii="仿宋" w:hAnsi="仿宋" w:eastAsia="仿宋"/>
              </w:rPr>
            </w:pPr>
            <w:r>
              <w:rPr>
                <w:rFonts w:hint="eastAsia" w:ascii="仿宋" w:hAnsi="仿宋" w:eastAsia="仿宋"/>
              </w:rPr>
              <w:t>青岛中化新材料实验室检测技术有限公司</w:t>
            </w:r>
          </w:p>
        </w:tc>
        <w:tc>
          <w:tcPr>
            <w:tcW w:w="1701" w:type="dxa"/>
            <w:shd w:val="clear" w:color="auto" w:fill="auto"/>
            <w:vAlign w:val="center"/>
          </w:tcPr>
          <w:p w14:paraId="42799973">
            <w:pPr>
              <w:rPr>
                <w:rFonts w:ascii="仿宋" w:hAnsi="仿宋" w:eastAsia="仿宋"/>
              </w:rPr>
            </w:pPr>
            <w:r>
              <w:rPr>
                <w:rFonts w:hint="eastAsia" w:ascii="仿宋" w:hAnsi="仿宋" w:eastAsia="仿宋"/>
              </w:rPr>
              <w:t>T/CPCIF 0022-2018</w:t>
            </w:r>
          </w:p>
        </w:tc>
        <w:tc>
          <w:tcPr>
            <w:tcW w:w="1309" w:type="dxa"/>
            <w:shd w:val="clear" w:color="auto" w:fill="auto"/>
            <w:vAlign w:val="center"/>
          </w:tcPr>
          <w:p w14:paraId="2C7F3022">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35351E7C">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58F6768B">
            <w:pPr>
              <w:jc w:val="center"/>
              <w:rPr>
                <w:rFonts w:ascii="仿宋" w:hAnsi="仿宋" w:eastAsia="仿宋"/>
              </w:rPr>
            </w:pPr>
            <w:r>
              <w:rPr>
                <w:rFonts w:hint="eastAsia" w:ascii="仿宋" w:hAnsi="仿宋" w:eastAsia="仿宋"/>
              </w:rPr>
              <w:t xml:space="preserve">1.00 </w:t>
            </w:r>
          </w:p>
        </w:tc>
      </w:tr>
      <w:tr w14:paraId="2739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3131667D">
            <w:pPr>
              <w:jc w:val="center"/>
              <w:rPr>
                <w:rFonts w:ascii="仿宋" w:hAnsi="仿宋" w:eastAsia="仿宋"/>
              </w:rPr>
            </w:pPr>
            <w:r>
              <w:rPr>
                <w:rFonts w:hint="eastAsia" w:ascii="仿宋" w:hAnsi="仿宋" w:eastAsia="仿宋"/>
              </w:rPr>
              <w:t>108</w:t>
            </w:r>
          </w:p>
        </w:tc>
        <w:tc>
          <w:tcPr>
            <w:tcW w:w="2134" w:type="dxa"/>
            <w:shd w:val="clear" w:color="auto" w:fill="auto"/>
            <w:vAlign w:val="center"/>
          </w:tcPr>
          <w:p w14:paraId="1A83F39B">
            <w:pPr>
              <w:rPr>
                <w:rFonts w:ascii="仿宋" w:hAnsi="仿宋" w:eastAsia="仿宋"/>
              </w:rPr>
            </w:pPr>
            <w:r>
              <w:rPr>
                <w:rFonts w:hint="eastAsia" w:ascii="仿宋" w:hAnsi="仿宋" w:eastAsia="仿宋"/>
              </w:rPr>
              <w:t>百草改性棉纤维</w:t>
            </w:r>
          </w:p>
        </w:tc>
        <w:tc>
          <w:tcPr>
            <w:tcW w:w="1560" w:type="dxa"/>
            <w:shd w:val="clear" w:color="auto" w:fill="auto"/>
            <w:vAlign w:val="center"/>
          </w:tcPr>
          <w:p w14:paraId="5E1AB674">
            <w:pPr>
              <w:rPr>
                <w:rFonts w:ascii="仿宋" w:hAnsi="仿宋" w:eastAsia="仿宋"/>
              </w:rPr>
            </w:pPr>
            <w:r>
              <w:rPr>
                <w:rFonts w:hint="eastAsia" w:ascii="仿宋" w:hAnsi="仿宋" w:eastAsia="仿宋"/>
              </w:rPr>
              <w:t>中科纺织研究院（青岛）有限公司</w:t>
            </w:r>
          </w:p>
        </w:tc>
        <w:tc>
          <w:tcPr>
            <w:tcW w:w="1701" w:type="dxa"/>
            <w:shd w:val="clear" w:color="auto" w:fill="auto"/>
            <w:vAlign w:val="center"/>
          </w:tcPr>
          <w:p w14:paraId="733BA72C">
            <w:pPr>
              <w:rPr>
                <w:rFonts w:ascii="仿宋" w:hAnsi="仿宋" w:eastAsia="仿宋"/>
              </w:rPr>
            </w:pPr>
            <w:r>
              <w:rPr>
                <w:rFonts w:hint="eastAsia" w:ascii="仿宋" w:hAnsi="仿宋" w:eastAsia="仿宋"/>
              </w:rPr>
              <w:t>T/QDAS 025-2019</w:t>
            </w:r>
          </w:p>
        </w:tc>
        <w:tc>
          <w:tcPr>
            <w:tcW w:w="1309" w:type="dxa"/>
            <w:shd w:val="clear" w:color="auto" w:fill="auto"/>
            <w:vAlign w:val="center"/>
          </w:tcPr>
          <w:p w14:paraId="54497D62">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0F526C26">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425D0D9C">
            <w:pPr>
              <w:jc w:val="center"/>
              <w:rPr>
                <w:rFonts w:ascii="仿宋" w:hAnsi="仿宋" w:eastAsia="仿宋"/>
              </w:rPr>
            </w:pPr>
            <w:r>
              <w:rPr>
                <w:rFonts w:hint="eastAsia" w:ascii="仿宋" w:hAnsi="仿宋" w:eastAsia="仿宋"/>
              </w:rPr>
              <w:t xml:space="preserve">1.00 </w:t>
            </w:r>
          </w:p>
        </w:tc>
      </w:tr>
      <w:tr w14:paraId="5CB8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01ED9006">
            <w:pPr>
              <w:jc w:val="center"/>
              <w:rPr>
                <w:rFonts w:ascii="仿宋" w:hAnsi="仿宋" w:eastAsia="仿宋"/>
              </w:rPr>
            </w:pPr>
            <w:r>
              <w:rPr>
                <w:rFonts w:hint="eastAsia" w:ascii="仿宋" w:hAnsi="仿宋" w:eastAsia="仿宋"/>
              </w:rPr>
              <w:t>109</w:t>
            </w:r>
          </w:p>
        </w:tc>
        <w:tc>
          <w:tcPr>
            <w:tcW w:w="2134" w:type="dxa"/>
            <w:shd w:val="clear" w:color="auto" w:fill="auto"/>
            <w:vAlign w:val="center"/>
          </w:tcPr>
          <w:p w14:paraId="25072341">
            <w:pPr>
              <w:rPr>
                <w:rFonts w:ascii="仿宋" w:hAnsi="仿宋" w:eastAsia="仿宋"/>
              </w:rPr>
            </w:pPr>
            <w:r>
              <w:rPr>
                <w:rFonts w:hint="eastAsia" w:ascii="仿宋" w:hAnsi="仿宋" w:eastAsia="仿宋"/>
              </w:rPr>
              <w:t>百草改性羊毛纤维</w:t>
            </w:r>
          </w:p>
        </w:tc>
        <w:tc>
          <w:tcPr>
            <w:tcW w:w="1560" w:type="dxa"/>
            <w:shd w:val="clear" w:color="auto" w:fill="auto"/>
            <w:vAlign w:val="center"/>
          </w:tcPr>
          <w:p w14:paraId="5A6AD81F">
            <w:pPr>
              <w:rPr>
                <w:rFonts w:ascii="仿宋" w:hAnsi="仿宋" w:eastAsia="仿宋"/>
              </w:rPr>
            </w:pPr>
            <w:r>
              <w:rPr>
                <w:rFonts w:hint="eastAsia" w:ascii="仿宋" w:hAnsi="仿宋" w:eastAsia="仿宋"/>
              </w:rPr>
              <w:t>中科纺织研究院（青岛）有限公司</w:t>
            </w:r>
          </w:p>
        </w:tc>
        <w:tc>
          <w:tcPr>
            <w:tcW w:w="1701" w:type="dxa"/>
            <w:shd w:val="clear" w:color="auto" w:fill="auto"/>
            <w:vAlign w:val="center"/>
          </w:tcPr>
          <w:p w14:paraId="765AA673">
            <w:pPr>
              <w:rPr>
                <w:rFonts w:ascii="仿宋" w:hAnsi="仿宋" w:eastAsia="仿宋"/>
              </w:rPr>
            </w:pPr>
            <w:r>
              <w:rPr>
                <w:rFonts w:hint="eastAsia" w:ascii="仿宋" w:hAnsi="仿宋" w:eastAsia="仿宋"/>
              </w:rPr>
              <w:t>T/QDAS 026-2019</w:t>
            </w:r>
          </w:p>
        </w:tc>
        <w:tc>
          <w:tcPr>
            <w:tcW w:w="1309" w:type="dxa"/>
            <w:shd w:val="clear" w:color="auto" w:fill="auto"/>
            <w:vAlign w:val="center"/>
          </w:tcPr>
          <w:p w14:paraId="3C1A5827">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548E4457">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310021A4">
            <w:pPr>
              <w:jc w:val="center"/>
              <w:rPr>
                <w:rFonts w:ascii="仿宋" w:hAnsi="仿宋" w:eastAsia="仿宋"/>
              </w:rPr>
            </w:pPr>
            <w:r>
              <w:rPr>
                <w:rFonts w:hint="eastAsia" w:ascii="仿宋" w:hAnsi="仿宋" w:eastAsia="仿宋"/>
              </w:rPr>
              <w:t xml:space="preserve">1.00 </w:t>
            </w:r>
          </w:p>
        </w:tc>
      </w:tr>
      <w:tr w14:paraId="2420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0D242097">
            <w:pPr>
              <w:jc w:val="center"/>
              <w:rPr>
                <w:rFonts w:ascii="仿宋" w:hAnsi="仿宋" w:eastAsia="仿宋"/>
              </w:rPr>
            </w:pPr>
            <w:r>
              <w:rPr>
                <w:rFonts w:hint="eastAsia" w:ascii="仿宋" w:hAnsi="仿宋" w:eastAsia="仿宋"/>
              </w:rPr>
              <w:t>110</w:t>
            </w:r>
          </w:p>
        </w:tc>
        <w:tc>
          <w:tcPr>
            <w:tcW w:w="2134" w:type="dxa"/>
            <w:shd w:val="clear" w:color="auto" w:fill="auto"/>
            <w:vAlign w:val="center"/>
          </w:tcPr>
          <w:p w14:paraId="2499AE7D">
            <w:pPr>
              <w:rPr>
                <w:rFonts w:ascii="仿宋" w:hAnsi="仿宋" w:eastAsia="仿宋"/>
              </w:rPr>
            </w:pPr>
            <w:r>
              <w:rPr>
                <w:rFonts w:hint="eastAsia" w:ascii="仿宋" w:hAnsi="仿宋" w:eastAsia="仿宋"/>
              </w:rPr>
              <w:t>城市公共交通运营服务 基本要求</w:t>
            </w:r>
          </w:p>
        </w:tc>
        <w:tc>
          <w:tcPr>
            <w:tcW w:w="1560" w:type="dxa"/>
            <w:shd w:val="clear" w:color="auto" w:fill="auto"/>
            <w:vAlign w:val="center"/>
          </w:tcPr>
          <w:p w14:paraId="78876119">
            <w:pPr>
              <w:rPr>
                <w:rFonts w:ascii="仿宋" w:hAnsi="仿宋" w:eastAsia="仿宋"/>
              </w:rPr>
            </w:pPr>
            <w:r>
              <w:rPr>
                <w:rFonts w:hint="eastAsia" w:ascii="仿宋" w:hAnsi="仿宋" w:eastAsia="仿宋"/>
              </w:rPr>
              <w:t>青岛公交集团有限公司</w:t>
            </w:r>
          </w:p>
        </w:tc>
        <w:tc>
          <w:tcPr>
            <w:tcW w:w="1701" w:type="dxa"/>
            <w:shd w:val="clear" w:color="auto" w:fill="auto"/>
            <w:vAlign w:val="center"/>
          </w:tcPr>
          <w:p w14:paraId="746D91AD">
            <w:pPr>
              <w:rPr>
                <w:rFonts w:ascii="仿宋" w:hAnsi="仿宋" w:eastAsia="仿宋"/>
              </w:rPr>
            </w:pPr>
            <w:r>
              <w:rPr>
                <w:rFonts w:hint="eastAsia" w:ascii="仿宋" w:hAnsi="仿宋" w:eastAsia="仿宋"/>
              </w:rPr>
              <w:t>T/CACEM 00015.2-01-2019</w:t>
            </w:r>
          </w:p>
        </w:tc>
        <w:tc>
          <w:tcPr>
            <w:tcW w:w="1309" w:type="dxa"/>
            <w:shd w:val="clear" w:color="auto" w:fill="auto"/>
            <w:vAlign w:val="center"/>
          </w:tcPr>
          <w:p w14:paraId="1F799D7B">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4FBBE97C">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361775B4">
            <w:pPr>
              <w:jc w:val="center"/>
              <w:rPr>
                <w:rFonts w:ascii="仿宋" w:hAnsi="仿宋" w:eastAsia="仿宋"/>
              </w:rPr>
            </w:pPr>
            <w:r>
              <w:rPr>
                <w:rFonts w:hint="eastAsia" w:ascii="仿宋" w:hAnsi="仿宋" w:eastAsia="仿宋"/>
              </w:rPr>
              <w:t xml:space="preserve">0.50 </w:t>
            </w:r>
          </w:p>
        </w:tc>
      </w:tr>
      <w:tr w14:paraId="73A0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603C0638">
            <w:pPr>
              <w:jc w:val="center"/>
              <w:rPr>
                <w:rFonts w:ascii="仿宋" w:hAnsi="仿宋" w:eastAsia="仿宋"/>
              </w:rPr>
            </w:pPr>
            <w:r>
              <w:rPr>
                <w:rFonts w:hint="eastAsia" w:ascii="仿宋" w:hAnsi="仿宋" w:eastAsia="仿宋"/>
              </w:rPr>
              <w:t>111</w:t>
            </w:r>
          </w:p>
        </w:tc>
        <w:tc>
          <w:tcPr>
            <w:tcW w:w="2134" w:type="dxa"/>
            <w:shd w:val="clear" w:color="auto" w:fill="auto"/>
            <w:vAlign w:val="center"/>
          </w:tcPr>
          <w:p w14:paraId="1CE408EC">
            <w:pPr>
              <w:rPr>
                <w:rFonts w:ascii="仿宋" w:hAnsi="仿宋" w:eastAsia="仿宋"/>
              </w:rPr>
            </w:pPr>
            <w:r>
              <w:rPr>
                <w:rFonts w:hint="eastAsia" w:ascii="仿宋" w:hAnsi="仿宋" w:eastAsia="仿宋"/>
              </w:rPr>
              <w:t>城市公共交通运营服务 评价与改进</w:t>
            </w:r>
          </w:p>
        </w:tc>
        <w:tc>
          <w:tcPr>
            <w:tcW w:w="1560" w:type="dxa"/>
            <w:shd w:val="clear" w:color="auto" w:fill="auto"/>
            <w:vAlign w:val="center"/>
          </w:tcPr>
          <w:p w14:paraId="5F4D1917">
            <w:pPr>
              <w:rPr>
                <w:rFonts w:ascii="仿宋" w:hAnsi="仿宋" w:eastAsia="仿宋"/>
              </w:rPr>
            </w:pPr>
            <w:r>
              <w:rPr>
                <w:rFonts w:hint="eastAsia" w:ascii="仿宋" w:hAnsi="仿宋" w:eastAsia="仿宋"/>
              </w:rPr>
              <w:t>青岛公交集团有限公司</w:t>
            </w:r>
          </w:p>
        </w:tc>
        <w:tc>
          <w:tcPr>
            <w:tcW w:w="1701" w:type="dxa"/>
            <w:shd w:val="clear" w:color="auto" w:fill="auto"/>
            <w:vAlign w:val="center"/>
          </w:tcPr>
          <w:p w14:paraId="0AC5C5D9">
            <w:pPr>
              <w:rPr>
                <w:rFonts w:ascii="仿宋" w:hAnsi="仿宋" w:eastAsia="仿宋"/>
              </w:rPr>
            </w:pPr>
            <w:r>
              <w:rPr>
                <w:rFonts w:hint="eastAsia" w:ascii="仿宋" w:hAnsi="仿宋" w:eastAsia="仿宋"/>
              </w:rPr>
              <w:t>T/CACEM 00015.2-07-2019</w:t>
            </w:r>
          </w:p>
        </w:tc>
        <w:tc>
          <w:tcPr>
            <w:tcW w:w="1309" w:type="dxa"/>
            <w:shd w:val="clear" w:color="auto" w:fill="auto"/>
            <w:vAlign w:val="center"/>
          </w:tcPr>
          <w:p w14:paraId="14D67C9D">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7DA4A166">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444BFB7D">
            <w:pPr>
              <w:jc w:val="center"/>
              <w:rPr>
                <w:rFonts w:ascii="仿宋" w:hAnsi="仿宋" w:eastAsia="仿宋"/>
              </w:rPr>
            </w:pPr>
            <w:r>
              <w:rPr>
                <w:rFonts w:hint="eastAsia" w:ascii="仿宋" w:hAnsi="仿宋" w:eastAsia="仿宋"/>
              </w:rPr>
              <w:t xml:space="preserve">0.50 </w:t>
            </w:r>
          </w:p>
        </w:tc>
      </w:tr>
      <w:tr w14:paraId="6F99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5FAD2685">
            <w:pPr>
              <w:jc w:val="center"/>
              <w:rPr>
                <w:rFonts w:ascii="仿宋" w:hAnsi="仿宋" w:eastAsia="仿宋"/>
              </w:rPr>
            </w:pPr>
            <w:r>
              <w:rPr>
                <w:rFonts w:hint="eastAsia" w:ascii="仿宋" w:hAnsi="仿宋" w:eastAsia="仿宋"/>
              </w:rPr>
              <w:t>112</w:t>
            </w:r>
          </w:p>
        </w:tc>
        <w:tc>
          <w:tcPr>
            <w:tcW w:w="2134" w:type="dxa"/>
            <w:shd w:val="clear" w:color="auto" w:fill="auto"/>
            <w:vAlign w:val="center"/>
          </w:tcPr>
          <w:p w14:paraId="45AEE883">
            <w:pPr>
              <w:rPr>
                <w:rFonts w:ascii="仿宋" w:hAnsi="仿宋" w:eastAsia="仿宋"/>
              </w:rPr>
            </w:pPr>
            <w:r>
              <w:rPr>
                <w:rFonts w:hint="eastAsia" w:ascii="仿宋" w:hAnsi="仿宋" w:eastAsia="仿宋"/>
              </w:rPr>
              <w:t>百草改性聚酯纤维</w:t>
            </w:r>
          </w:p>
        </w:tc>
        <w:tc>
          <w:tcPr>
            <w:tcW w:w="1560" w:type="dxa"/>
            <w:shd w:val="clear" w:color="auto" w:fill="auto"/>
            <w:vAlign w:val="center"/>
          </w:tcPr>
          <w:p w14:paraId="6EF1FD8C">
            <w:pPr>
              <w:rPr>
                <w:rFonts w:ascii="仿宋" w:hAnsi="仿宋" w:eastAsia="仿宋"/>
              </w:rPr>
            </w:pPr>
            <w:r>
              <w:rPr>
                <w:rFonts w:hint="eastAsia" w:ascii="仿宋" w:hAnsi="仿宋" w:eastAsia="仿宋"/>
              </w:rPr>
              <w:t>青岛迦喜家纺有限公司</w:t>
            </w:r>
          </w:p>
        </w:tc>
        <w:tc>
          <w:tcPr>
            <w:tcW w:w="1701" w:type="dxa"/>
            <w:shd w:val="clear" w:color="auto" w:fill="auto"/>
            <w:vAlign w:val="center"/>
          </w:tcPr>
          <w:p w14:paraId="513A9C35">
            <w:pPr>
              <w:rPr>
                <w:rFonts w:ascii="仿宋" w:hAnsi="仿宋" w:eastAsia="仿宋"/>
              </w:rPr>
            </w:pPr>
            <w:r>
              <w:rPr>
                <w:rFonts w:hint="eastAsia" w:ascii="仿宋" w:hAnsi="仿宋" w:eastAsia="仿宋"/>
              </w:rPr>
              <w:t>T/QDAS 015-2019</w:t>
            </w:r>
          </w:p>
        </w:tc>
        <w:tc>
          <w:tcPr>
            <w:tcW w:w="1309" w:type="dxa"/>
            <w:shd w:val="clear" w:color="auto" w:fill="auto"/>
            <w:vAlign w:val="center"/>
          </w:tcPr>
          <w:p w14:paraId="250797A0">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237B000B">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26A14046">
            <w:pPr>
              <w:jc w:val="center"/>
              <w:rPr>
                <w:rFonts w:ascii="仿宋" w:hAnsi="仿宋" w:eastAsia="仿宋"/>
              </w:rPr>
            </w:pPr>
            <w:r>
              <w:rPr>
                <w:rFonts w:hint="eastAsia" w:ascii="仿宋" w:hAnsi="仿宋" w:eastAsia="仿宋"/>
              </w:rPr>
              <w:t xml:space="preserve">0.50 </w:t>
            </w:r>
          </w:p>
        </w:tc>
      </w:tr>
      <w:tr w14:paraId="4D3A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125A084F">
            <w:pPr>
              <w:jc w:val="center"/>
              <w:rPr>
                <w:rFonts w:ascii="仿宋" w:hAnsi="仿宋" w:eastAsia="仿宋"/>
              </w:rPr>
            </w:pPr>
            <w:r>
              <w:rPr>
                <w:rFonts w:hint="eastAsia" w:ascii="仿宋" w:hAnsi="仿宋" w:eastAsia="仿宋"/>
              </w:rPr>
              <w:t>113</w:t>
            </w:r>
          </w:p>
        </w:tc>
        <w:tc>
          <w:tcPr>
            <w:tcW w:w="2134" w:type="dxa"/>
            <w:shd w:val="clear" w:color="auto" w:fill="auto"/>
            <w:vAlign w:val="center"/>
          </w:tcPr>
          <w:p w14:paraId="6744AC33">
            <w:pPr>
              <w:rPr>
                <w:rFonts w:ascii="仿宋" w:hAnsi="仿宋" w:eastAsia="仿宋"/>
              </w:rPr>
            </w:pPr>
            <w:r>
              <w:rPr>
                <w:rFonts w:hint="eastAsia" w:ascii="仿宋" w:hAnsi="仿宋" w:eastAsia="仿宋"/>
              </w:rPr>
              <w:t>百草改性聚酯纤维</w:t>
            </w:r>
          </w:p>
        </w:tc>
        <w:tc>
          <w:tcPr>
            <w:tcW w:w="1560" w:type="dxa"/>
            <w:shd w:val="clear" w:color="auto" w:fill="auto"/>
            <w:vAlign w:val="center"/>
          </w:tcPr>
          <w:p w14:paraId="7FAE6C48">
            <w:pPr>
              <w:rPr>
                <w:rFonts w:ascii="仿宋" w:hAnsi="仿宋" w:eastAsia="仿宋"/>
              </w:rPr>
            </w:pPr>
            <w:r>
              <w:rPr>
                <w:rFonts w:hint="eastAsia" w:ascii="仿宋" w:hAnsi="仿宋" w:eastAsia="仿宋"/>
              </w:rPr>
              <w:t>中科纺织研究院（青岛）有限公司</w:t>
            </w:r>
          </w:p>
        </w:tc>
        <w:tc>
          <w:tcPr>
            <w:tcW w:w="1701" w:type="dxa"/>
            <w:shd w:val="clear" w:color="auto" w:fill="auto"/>
            <w:vAlign w:val="center"/>
          </w:tcPr>
          <w:p w14:paraId="08877CFC">
            <w:pPr>
              <w:rPr>
                <w:rFonts w:ascii="仿宋" w:hAnsi="仿宋" w:eastAsia="仿宋"/>
              </w:rPr>
            </w:pPr>
            <w:r>
              <w:rPr>
                <w:rFonts w:hint="eastAsia" w:ascii="仿宋" w:hAnsi="仿宋" w:eastAsia="仿宋"/>
              </w:rPr>
              <w:t>T/QDAS 015-2019</w:t>
            </w:r>
          </w:p>
        </w:tc>
        <w:tc>
          <w:tcPr>
            <w:tcW w:w="1309" w:type="dxa"/>
            <w:shd w:val="clear" w:color="auto" w:fill="auto"/>
            <w:vAlign w:val="center"/>
          </w:tcPr>
          <w:p w14:paraId="39DDC6FF">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4EB8FB07">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3F18EB6C">
            <w:pPr>
              <w:jc w:val="center"/>
              <w:rPr>
                <w:rFonts w:ascii="仿宋" w:hAnsi="仿宋" w:eastAsia="仿宋"/>
              </w:rPr>
            </w:pPr>
            <w:r>
              <w:rPr>
                <w:rFonts w:hint="eastAsia" w:ascii="仿宋" w:hAnsi="仿宋" w:eastAsia="仿宋"/>
              </w:rPr>
              <w:t xml:space="preserve">1.00 </w:t>
            </w:r>
          </w:p>
        </w:tc>
      </w:tr>
      <w:tr w14:paraId="0485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71E1CB14">
            <w:pPr>
              <w:jc w:val="center"/>
              <w:rPr>
                <w:rFonts w:ascii="仿宋" w:hAnsi="仿宋" w:eastAsia="仿宋"/>
              </w:rPr>
            </w:pPr>
            <w:r>
              <w:rPr>
                <w:rFonts w:hint="eastAsia" w:ascii="仿宋" w:hAnsi="仿宋" w:eastAsia="仿宋"/>
              </w:rPr>
              <w:t>114</w:t>
            </w:r>
          </w:p>
        </w:tc>
        <w:tc>
          <w:tcPr>
            <w:tcW w:w="2134" w:type="dxa"/>
            <w:shd w:val="clear" w:color="auto" w:fill="auto"/>
            <w:vAlign w:val="center"/>
          </w:tcPr>
          <w:p w14:paraId="0B611C81">
            <w:pPr>
              <w:rPr>
                <w:rFonts w:ascii="仿宋" w:hAnsi="仿宋" w:eastAsia="仿宋"/>
              </w:rPr>
            </w:pPr>
            <w:r>
              <w:rPr>
                <w:rFonts w:hint="eastAsia" w:ascii="仿宋" w:hAnsi="仿宋" w:eastAsia="仿宋"/>
              </w:rPr>
              <w:t>动车组抗侧滚扭杆</w:t>
            </w:r>
          </w:p>
        </w:tc>
        <w:tc>
          <w:tcPr>
            <w:tcW w:w="1560" w:type="dxa"/>
            <w:shd w:val="clear" w:color="auto" w:fill="auto"/>
            <w:vAlign w:val="center"/>
          </w:tcPr>
          <w:p w14:paraId="2E6BFBE1">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7DDD55EE">
            <w:pPr>
              <w:rPr>
                <w:rFonts w:ascii="仿宋" w:hAnsi="仿宋" w:eastAsia="仿宋"/>
              </w:rPr>
            </w:pPr>
            <w:r>
              <w:rPr>
                <w:rFonts w:hint="eastAsia" w:ascii="仿宋" w:hAnsi="仿宋" w:eastAsia="仿宋"/>
              </w:rPr>
              <w:t>TB/T 3285-2019</w:t>
            </w:r>
          </w:p>
        </w:tc>
        <w:tc>
          <w:tcPr>
            <w:tcW w:w="1309" w:type="dxa"/>
            <w:shd w:val="clear" w:color="auto" w:fill="auto"/>
            <w:vAlign w:val="center"/>
          </w:tcPr>
          <w:p w14:paraId="6E2C0277">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7F11F18C">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2006574D">
            <w:pPr>
              <w:jc w:val="center"/>
              <w:rPr>
                <w:rFonts w:ascii="仿宋" w:hAnsi="仿宋" w:eastAsia="仿宋"/>
              </w:rPr>
            </w:pPr>
            <w:r>
              <w:rPr>
                <w:rFonts w:hint="eastAsia" w:ascii="仿宋" w:hAnsi="仿宋" w:eastAsia="仿宋"/>
              </w:rPr>
              <w:t xml:space="preserve">0.50 </w:t>
            </w:r>
          </w:p>
        </w:tc>
      </w:tr>
      <w:tr w14:paraId="0083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1AC3285B">
            <w:pPr>
              <w:jc w:val="center"/>
              <w:rPr>
                <w:rFonts w:ascii="仿宋" w:hAnsi="仿宋" w:eastAsia="仿宋"/>
              </w:rPr>
            </w:pPr>
            <w:r>
              <w:rPr>
                <w:rFonts w:hint="eastAsia" w:ascii="仿宋" w:hAnsi="仿宋" w:eastAsia="仿宋"/>
              </w:rPr>
              <w:t>115</w:t>
            </w:r>
          </w:p>
        </w:tc>
        <w:tc>
          <w:tcPr>
            <w:tcW w:w="2134" w:type="dxa"/>
            <w:shd w:val="clear" w:color="auto" w:fill="auto"/>
            <w:vAlign w:val="center"/>
          </w:tcPr>
          <w:p w14:paraId="0D1D56B3">
            <w:pPr>
              <w:rPr>
                <w:rFonts w:ascii="仿宋" w:hAnsi="仿宋" w:eastAsia="仿宋"/>
              </w:rPr>
            </w:pPr>
            <w:r>
              <w:rPr>
                <w:rFonts w:hint="eastAsia" w:ascii="仿宋" w:hAnsi="仿宋" w:eastAsia="仿宋"/>
              </w:rPr>
              <w:t>动车组牵引拉杆</w:t>
            </w:r>
          </w:p>
        </w:tc>
        <w:tc>
          <w:tcPr>
            <w:tcW w:w="1560" w:type="dxa"/>
            <w:shd w:val="clear" w:color="auto" w:fill="auto"/>
            <w:vAlign w:val="center"/>
          </w:tcPr>
          <w:p w14:paraId="6B904863">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0D7FF3A5">
            <w:pPr>
              <w:rPr>
                <w:rFonts w:ascii="仿宋" w:hAnsi="仿宋" w:eastAsia="仿宋"/>
              </w:rPr>
            </w:pPr>
            <w:r>
              <w:rPr>
                <w:rFonts w:hint="eastAsia" w:ascii="仿宋" w:hAnsi="仿宋" w:eastAsia="仿宋"/>
              </w:rPr>
              <w:t>TB/T 3284-2019</w:t>
            </w:r>
          </w:p>
        </w:tc>
        <w:tc>
          <w:tcPr>
            <w:tcW w:w="1309" w:type="dxa"/>
            <w:shd w:val="clear" w:color="auto" w:fill="auto"/>
            <w:vAlign w:val="center"/>
          </w:tcPr>
          <w:p w14:paraId="02CEB5FC">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6BFA3E67">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3E599064">
            <w:pPr>
              <w:jc w:val="center"/>
              <w:rPr>
                <w:rFonts w:ascii="仿宋" w:hAnsi="仿宋" w:eastAsia="仿宋"/>
              </w:rPr>
            </w:pPr>
            <w:r>
              <w:rPr>
                <w:rFonts w:hint="eastAsia" w:ascii="仿宋" w:hAnsi="仿宋" w:eastAsia="仿宋"/>
              </w:rPr>
              <w:t xml:space="preserve">0.50 </w:t>
            </w:r>
          </w:p>
        </w:tc>
      </w:tr>
      <w:tr w14:paraId="0652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696" w:type="dxa"/>
            <w:shd w:val="clear" w:color="auto" w:fill="auto"/>
            <w:noWrap/>
            <w:vAlign w:val="center"/>
          </w:tcPr>
          <w:p w14:paraId="2DCE63F7">
            <w:pPr>
              <w:jc w:val="center"/>
              <w:rPr>
                <w:rFonts w:ascii="仿宋" w:hAnsi="仿宋" w:eastAsia="仿宋"/>
              </w:rPr>
            </w:pPr>
            <w:r>
              <w:rPr>
                <w:rFonts w:hint="eastAsia" w:ascii="仿宋" w:hAnsi="仿宋" w:eastAsia="仿宋"/>
              </w:rPr>
              <w:t>116</w:t>
            </w:r>
          </w:p>
        </w:tc>
        <w:tc>
          <w:tcPr>
            <w:tcW w:w="2134" w:type="dxa"/>
            <w:shd w:val="clear" w:color="auto" w:fill="auto"/>
            <w:vAlign w:val="center"/>
          </w:tcPr>
          <w:p w14:paraId="6402EDE0">
            <w:pPr>
              <w:rPr>
                <w:rFonts w:ascii="仿宋" w:hAnsi="仿宋" w:eastAsia="仿宋"/>
              </w:rPr>
            </w:pPr>
            <w:r>
              <w:rPr>
                <w:rFonts w:hint="eastAsia" w:ascii="仿宋" w:hAnsi="仿宋" w:eastAsia="仿宋"/>
              </w:rPr>
              <w:t>轨道交通 机车车辆用电力变流器 第1部分：特性和试验方法</w:t>
            </w:r>
          </w:p>
        </w:tc>
        <w:tc>
          <w:tcPr>
            <w:tcW w:w="1560" w:type="dxa"/>
            <w:shd w:val="clear" w:color="auto" w:fill="auto"/>
            <w:vAlign w:val="center"/>
          </w:tcPr>
          <w:p w14:paraId="61B12231">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67B1F611">
            <w:pPr>
              <w:rPr>
                <w:rFonts w:ascii="仿宋" w:hAnsi="仿宋" w:eastAsia="仿宋"/>
              </w:rPr>
            </w:pPr>
            <w:r>
              <w:rPr>
                <w:rFonts w:hint="eastAsia" w:ascii="仿宋" w:hAnsi="仿宋" w:eastAsia="仿宋"/>
              </w:rPr>
              <w:t>GB/T 25122.1-2018</w:t>
            </w:r>
          </w:p>
        </w:tc>
        <w:tc>
          <w:tcPr>
            <w:tcW w:w="1309" w:type="dxa"/>
            <w:shd w:val="clear" w:color="auto" w:fill="auto"/>
            <w:vAlign w:val="center"/>
          </w:tcPr>
          <w:p w14:paraId="2C5C929A">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24E4F1D4">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7501BCCE">
            <w:pPr>
              <w:jc w:val="center"/>
              <w:rPr>
                <w:rFonts w:ascii="仿宋" w:hAnsi="仿宋" w:eastAsia="仿宋"/>
              </w:rPr>
            </w:pPr>
            <w:r>
              <w:rPr>
                <w:rFonts w:hint="eastAsia" w:ascii="仿宋" w:hAnsi="仿宋" w:eastAsia="仿宋"/>
              </w:rPr>
              <w:t xml:space="preserve">2.00 </w:t>
            </w:r>
          </w:p>
        </w:tc>
      </w:tr>
      <w:tr w14:paraId="39A7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696" w:type="dxa"/>
            <w:shd w:val="clear" w:color="auto" w:fill="auto"/>
            <w:noWrap/>
            <w:vAlign w:val="center"/>
          </w:tcPr>
          <w:p w14:paraId="54CB2C80">
            <w:pPr>
              <w:jc w:val="center"/>
              <w:rPr>
                <w:rFonts w:ascii="仿宋" w:hAnsi="仿宋" w:eastAsia="仿宋"/>
              </w:rPr>
            </w:pPr>
            <w:r>
              <w:rPr>
                <w:rFonts w:hint="eastAsia" w:ascii="仿宋" w:hAnsi="仿宋" w:eastAsia="仿宋"/>
              </w:rPr>
              <w:t>117</w:t>
            </w:r>
          </w:p>
        </w:tc>
        <w:tc>
          <w:tcPr>
            <w:tcW w:w="2134" w:type="dxa"/>
            <w:shd w:val="clear" w:color="auto" w:fill="auto"/>
            <w:vAlign w:val="center"/>
          </w:tcPr>
          <w:p w14:paraId="61212377">
            <w:pPr>
              <w:rPr>
                <w:rFonts w:ascii="仿宋" w:hAnsi="仿宋" w:eastAsia="仿宋"/>
              </w:rPr>
            </w:pPr>
            <w:r>
              <w:rPr>
                <w:rFonts w:hint="eastAsia" w:ascii="仿宋" w:hAnsi="仿宋" w:eastAsia="仿宋"/>
              </w:rPr>
              <w:t>轨道交通 机车车辆用电力变流器 第4部分：电动车组牵引变流器</w:t>
            </w:r>
          </w:p>
        </w:tc>
        <w:tc>
          <w:tcPr>
            <w:tcW w:w="1560" w:type="dxa"/>
            <w:shd w:val="clear" w:color="auto" w:fill="auto"/>
            <w:vAlign w:val="center"/>
          </w:tcPr>
          <w:p w14:paraId="4EBBEC38">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6BA32617">
            <w:pPr>
              <w:rPr>
                <w:rFonts w:ascii="仿宋" w:hAnsi="仿宋" w:eastAsia="仿宋"/>
              </w:rPr>
            </w:pPr>
            <w:r>
              <w:rPr>
                <w:rFonts w:hint="eastAsia" w:ascii="仿宋" w:hAnsi="仿宋" w:eastAsia="仿宋"/>
              </w:rPr>
              <w:t>GB/T 25122.4-2018</w:t>
            </w:r>
          </w:p>
        </w:tc>
        <w:tc>
          <w:tcPr>
            <w:tcW w:w="1309" w:type="dxa"/>
            <w:shd w:val="clear" w:color="auto" w:fill="auto"/>
            <w:vAlign w:val="center"/>
          </w:tcPr>
          <w:p w14:paraId="2B86E983">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D146235">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4B6A4D82">
            <w:pPr>
              <w:jc w:val="center"/>
              <w:rPr>
                <w:rFonts w:ascii="仿宋" w:hAnsi="仿宋" w:eastAsia="仿宋"/>
              </w:rPr>
            </w:pPr>
            <w:r>
              <w:rPr>
                <w:rFonts w:hint="eastAsia" w:ascii="仿宋" w:hAnsi="仿宋" w:eastAsia="仿宋"/>
              </w:rPr>
              <w:t xml:space="preserve">2.00 </w:t>
            </w:r>
          </w:p>
        </w:tc>
      </w:tr>
      <w:tr w14:paraId="3074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696" w:type="dxa"/>
            <w:shd w:val="clear" w:color="auto" w:fill="auto"/>
            <w:noWrap/>
            <w:vAlign w:val="center"/>
          </w:tcPr>
          <w:p w14:paraId="57BA47FB">
            <w:pPr>
              <w:jc w:val="center"/>
              <w:rPr>
                <w:rFonts w:ascii="仿宋" w:hAnsi="仿宋" w:eastAsia="仿宋"/>
              </w:rPr>
            </w:pPr>
            <w:r>
              <w:rPr>
                <w:rFonts w:hint="eastAsia" w:ascii="仿宋" w:hAnsi="仿宋" w:eastAsia="仿宋"/>
              </w:rPr>
              <w:t>118</w:t>
            </w:r>
          </w:p>
        </w:tc>
        <w:tc>
          <w:tcPr>
            <w:tcW w:w="2134" w:type="dxa"/>
            <w:shd w:val="clear" w:color="auto" w:fill="auto"/>
            <w:vAlign w:val="center"/>
          </w:tcPr>
          <w:p w14:paraId="6AF885BC">
            <w:pPr>
              <w:rPr>
                <w:rFonts w:ascii="仿宋" w:hAnsi="仿宋" w:eastAsia="仿宋"/>
              </w:rPr>
            </w:pPr>
            <w:r>
              <w:rPr>
                <w:rFonts w:hint="eastAsia" w:ascii="仿宋" w:hAnsi="仿宋" w:eastAsia="仿宋"/>
              </w:rPr>
              <w:t>轨道交通 机车车辆用电力变流器 第5部分：城轨车辆牵引变流器</w:t>
            </w:r>
          </w:p>
        </w:tc>
        <w:tc>
          <w:tcPr>
            <w:tcW w:w="1560" w:type="dxa"/>
            <w:shd w:val="clear" w:color="auto" w:fill="auto"/>
            <w:vAlign w:val="center"/>
          </w:tcPr>
          <w:p w14:paraId="5CDD0B35">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75BC7C2F">
            <w:pPr>
              <w:rPr>
                <w:rFonts w:ascii="仿宋" w:hAnsi="仿宋" w:eastAsia="仿宋"/>
              </w:rPr>
            </w:pPr>
            <w:r>
              <w:rPr>
                <w:rFonts w:hint="eastAsia" w:ascii="仿宋" w:hAnsi="仿宋" w:eastAsia="仿宋"/>
              </w:rPr>
              <w:t>GB/T 25122.5-2018</w:t>
            </w:r>
          </w:p>
        </w:tc>
        <w:tc>
          <w:tcPr>
            <w:tcW w:w="1309" w:type="dxa"/>
            <w:shd w:val="clear" w:color="auto" w:fill="auto"/>
            <w:vAlign w:val="center"/>
          </w:tcPr>
          <w:p w14:paraId="4E956EA2">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404FBBC2">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37E4E65E">
            <w:pPr>
              <w:jc w:val="center"/>
              <w:rPr>
                <w:rFonts w:ascii="仿宋" w:hAnsi="仿宋" w:eastAsia="仿宋"/>
              </w:rPr>
            </w:pPr>
            <w:r>
              <w:rPr>
                <w:rFonts w:hint="eastAsia" w:ascii="仿宋" w:hAnsi="仿宋" w:eastAsia="仿宋"/>
              </w:rPr>
              <w:t xml:space="preserve">2.00 </w:t>
            </w:r>
          </w:p>
        </w:tc>
      </w:tr>
      <w:tr w14:paraId="44DD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362CD571">
            <w:pPr>
              <w:jc w:val="center"/>
              <w:rPr>
                <w:rFonts w:ascii="仿宋" w:hAnsi="仿宋" w:eastAsia="仿宋"/>
              </w:rPr>
            </w:pPr>
            <w:r>
              <w:rPr>
                <w:rFonts w:hint="eastAsia" w:ascii="仿宋" w:hAnsi="仿宋" w:eastAsia="仿宋"/>
              </w:rPr>
              <w:t>119</w:t>
            </w:r>
          </w:p>
        </w:tc>
        <w:tc>
          <w:tcPr>
            <w:tcW w:w="2134" w:type="dxa"/>
            <w:shd w:val="clear" w:color="auto" w:fill="auto"/>
            <w:vAlign w:val="center"/>
          </w:tcPr>
          <w:p w14:paraId="5ACDCAA3">
            <w:pPr>
              <w:rPr>
                <w:rFonts w:ascii="仿宋" w:hAnsi="仿宋" w:eastAsia="仿宋"/>
              </w:rPr>
            </w:pPr>
            <w:r>
              <w:rPr>
                <w:rFonts w:hint="eastAsia" w:ascii="仿宋" w:hAnsi="仿宋" w:eastAsia="仿宋"/>
              </w:rPr>
              <w:t>轨道交通车辆用涂料 第1部分:水性涂料</w:t>
            </w:r>
          </w:p>
        </w:tc>
        <w:tc>
          <w:tcPr>
            <w:tcW w:w="1560" w:type="dxa"/>
            <w:shd w:val="clear" w:color="auto" w:fill="auto"/>
            <w:vAlign w:val="center"/>
          </w:tcPr>
          <w:p w14:paraId="387C2B44">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653A0F65">
            <w:pPr>
              <w:rPr>
                <w:rFonts w:ascii="仿宋" w:hAnsi="仿宋" w:eastAsia="仿宋"/>
              </w:rPr>
            </w:pPr>
            <w:r>
              <w:rPr>
                <w:rFonts w:hint="eastAsia" w:ascii="仿宋" w:hAnsi="仿宋" w:eastAsia="仿宋"/>
              </w:rPr>
              <w:t>HG/T 5367.1-2018</w:t>
            </w:r>
          </w:p>
        </w:tc>
        <w:tc>
          <w:tcPr>
            <w:tcW w:w="1309" w:type="dxa"/>
            <w:shd w:val="clear" w:color="auto" w:fill="auto"/>
            <w:vAlign w:val="center"/>
          </w:tcPr>
          <w:p w14:paraId="48563FF0">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3ECA5321">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351DB46D">
            <w:pPr>
              <w:jc w:val="center"/>
              <w:rPr>
                <w:rFonts w:ascii="仿宋" w:hAnsi="仿宋" w:eastAsia="仿宋"/>
              </w:rPr>
            </w:pPr>
            <w:r>
              <w:rPr>
                <w:rFonts w:hint="eastAsia" w:ascii="仿宋" w:hAnsi="仿宋" w:eastAsia="仿宋"/>
              </w:rPr>
              <w:t xml:space="preserve">4.00 </w:t>
            </w:r>
          </w:p>
        </w:tc>
      </w:tr>
      <w:tr w14:paraId="5CD6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060C82C4">
            <w:pPr>
              <w:jc w:val="center"/>
              <w:rPr>
                <w:rFonts w:ascii="仿宋" w:hAnsi="仿宋" w:eastAsia="仿宋"/>
              </w:rPr>
            </w:pPr>
            <w:r>
              <w:rPr>
                <w:rFonts w:hint="eastAsia" w:ascii="仿宋" w:hAnsi="仿宋" w:eastAsia="仿宋"/>
              </w:rPr>
              <w:t>120</w:t>
            </w:r>
          </w:p>
        </w:tc>
        <w:tc>
          <w:tcPr>
            <w:tcW w:w="2134" w:type="dxa"/>
            <w:shd w:val="clear" w:color="auto" w:fill="auto"/>
            <w:vAlign w:val="center"/>
          </w:tcPr>
          <w:p w14:paraId="0F608925">
            <w:pPr>
              <w:rPr>
                <w:rFonts w:ascii="仿宋" w:hAnsi="仿宋" w:eastAsia="仿宋"/>
              </w:rPr>
            </w:pPr>
            <w:r>
              <w:rPr>
                <w:rFonts w:hint="eastAsia" w:ascii="仿宋" w:hAnsi="仿宋" w:eastAsia="仿宋"/>
              </w:rPr>
              <w:t>海运服务企业合同管理标准</w:t>
            </w:r>
          </w:p>
        </w:tc>
        <w:tc>
          <w:tcPr>
            <w:tcW w:w="1560" w:type="dxa"/>
            <w:shd w:val="clear" w:color="auto" w:fill="auto"/>
            <w:vAlign w:val="center"/>
          </w:tcPr>
          <w:p w14:paraId="30AE1CC1">
            <w:pPr>
              <w:rPr>
                <w:rFonts w:ascii="仿宋" w:hAnsi="仿宋" w:eastAsia="仿宋"/>
              </w:rPr>
            </w:pPr>
            <w:r>
              <w:rPr>
                <w:rFonts w:hint="eastAsia" w:ascii="仿宋" w:hAnsi="仿宋" w:eastAsia="仿宋"/>
              </w:rPr>
              <w:t>青岛俊鑫国际物流有限公司</w:t>
            </w:r>
          </w:p>
        </w:tc>
        <w:tc>
          <w:tcPr>
            <w:tcW w:w="1701" w:type="dxa"/>
            <w:shd w:val="clear" w:color="auto" w:fill="auto"/>
            <w:vAlign w:val="center"/>
          </w:tcPr>
          <w:p w14:paraId="6287CF7F">
            <w:pPr>
              <w:rPr>
                <w:rFonts w:ascii="仿宋" w:hAnsi="仿宋" w:eastAsia="仿宋"/>
              </w:rPr>
            </w:pPr>
            <w:r>
              <w:rPr>
                <w:rFonts w:hint="eastAsia" w:ascii="仿宋" w:hAnsi="仿宋" w:eastAsia="仿宋"/>
              </w:rPr>
              <w:t>T/QDSF 003-2019</w:t>
            </w:r>
          </w:p>
        </w:tc>
        <w:tc>
          <w:tcPr>
            <w:tcW w:w="1309" w:type="dxa"/>
            <w:shd w:val="clear" w:color="auto" w:fill="auto"/>
            <w:vAlign w:val="center"/>
          </w:tcPr>
          <w:p w14:paraId="460B84C1">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307205FD">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2AC47099">
            <w:pPr>
              <w:jc w:val="center"/>
              <w:rPr>
                <w:rFonts w:ascii="仿宋" w:hAnsi="仿宋" w:eastAsia="仿宋"/>
              </w:rPr>
            </w:pPr>
            <w:r>
              <w:rPr>
                <w:rFonts w:hint="eastAsia" w:ascii="仿宋" w:hAnsi="仿宋" w:eastAsia="仿宋"/>
              </w:rPr>
              <w:t xml:space="preserve">1.00 </w:t>
            </w:r>
          </w:p>
        </w:tc>
      </w:tr>
      <w:tr w14:paraId="4AF1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0F191468">
            <w:pPr>
              <w:jc w:val="center"/>
              <w:rPr>
                <w:rFonts w:ascii="仿宋" w:hAnsi="仿宋" w:eastAsia="仿宋"/>
              </w:rPr>
            </w:pPr>
            <w:r>
              <w:rPr>
                <w:rFonts w:hint="eastAsia" w:ascii="仿宋" w:hAnsi="仿宋" w:eastAsia="仿宋"/>
              </w:rPr>
              <w:t>121</w:t>
            </w:r>
          </w:p>
        </w:tc>
        <w:tc>
          <w:tcPr>
            <w:tcW w:w="2134" w:type="dxa"/>
            <w:shd w:val="clear" w:color="auto" w:fill="auto"/>
            <w:vAlign w:val="center"/>
          </w:tcPr>
          <w:p w14:paraId="5CA87E07">
            <w:pPr>
              <w:rPr>
                <w:rFonts w:ascii="仿宋" w:hAnsi="仿宋" w:eastAsia="仿宋"/>
              </w:rPr>
            </w:pPr>
            <w:r>
              <w:rPr>
                <w:rFonts w:hint="eastAsia" w:ascii="仿宋" w:hAnsi="仿宋" w:eastAsia="仿宋"/>
              </w:rPr>
              <w:t>机车车辆密接式车钩缓冲装置</w:t>
            </w:r>
          </w:p>
        </w:tc>
        <w:tc>
          <w:tcPr>
            <w:tcW w:w="1560" w:type="dxa"/>
            <w:shd w:val="clear" w:color="auto" w:fill="auto"/>
            <w:vAlign w:val="center"/>
          </w:tcPr>
          <w:p w14:paraId="450913F4">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2B7E6019">
            <w:pPr>
              <w:rPr>
                <w:rFonts w:ascii="仿宋" w:hAnsi="仿宋" w:eastAsia="仿宋"/>
              </w:rPr>
            </w:pPr>
            <w:r>
              <w:rPr>
                <w:rFonts w:hint="eastAsia" w:ascii="仿宋" w:hAnsi="仿宋" w:eastAsia="仿宋"/>
              </w:rPr>
              <w:t>TB/T 3143-2018</w:t>
            </w:r>
          </w:p>
        </w:tc>
        <w:tc>
          <w:tcPr>
            <w:tcW w:w="1309" w:type="dxa"/>
            <w:shd w:val="clear" w:color="auto" w:fill="auto"/>
            <w:vAlign w:val="center"/>
          </w:tcPr>
          <w:p w14:paraId="46A14B9E">
            <w:pPr>
              <w:rPr>
                <w:rFonts w:ascii="仿宋" w:hAnsi="仿宋" w:eastAsia="仿宋"/>
              </w:rPr>
            </w:pPr>
            <w:r>
              <w:rPr>
                <w:rFonts w:hint="eastAsia" w:ascii="仿宋" w:hAnsi="仿宋" w:eastAsia="仿宋"/>
              </w:rPr>
              <w:t>行业标准主持修订</w:t>
            </w:r>
          </w:p>
        </w:tc>
        <w:tc>
          <w:tcPr>
            <w:tcW w:w="959" w:type="dxa"/>
            <w:shd w:val="clear" w:color="auto" w:fill="auto"/>
            <w:vAlign w:val="center"/>
          </w:tcPr>
          <w:p w14:paraId="53DA27DE">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1137D9CA">
            <w:pPr>
              <w:jc w:val="center"/>
              <w:rPr>
                <w:rFonts w:ascii="仿宋" w:hAnsi="仿宋" w:eastAsia="仿宋"/>
              </w:rPr>
            </w:pPr>
            <w:r>
              <w:rPr>
                <w:rFonts w:hint="eastAsia" w:ascii="仿宋" w:hAnsi="仿宋" w:eastAsia="仿宋"/>
              </w:rPr>
              <w:t xml:space="preserve">2.00 </w:t>
            </w:r>
          </w:p>
        </w:tc>
      </w:tr>
      <w:tr w14:paraId="692C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2A5D8113">
            <w:pPr>
              <w:jc w:val="center"/>
              <w:rPr>
                <w:rFonts w:ascii="仿宋" w:hAnsi="仿宋" w:eastAsia="仿宋"/>
              </w:rPr>
            </w:pPr>
            <w:r>
              <w:rPr>
                <w:rFonts w:hint="eastAsia" w:ascii="仿宋" w:hAnsi="仿宋" w:eastAsia="仿宋"/>
              </w:rPr>
              <w:t>122</w:t>
            </w:r>
          </w:p>
        </w:tc>
        <w:tc>
          <w:tcPr>
            <w:tcW w:w="2134" w:type="dxa"/>
            <w:shd w:val="clear" w:color="auto" w:fill="auto"/>
            <w:vAlign w:val="center"/>
          </w:tcPr>
          <w:p w14:paraId="775A4062">
            <w:pPr>
              <w:rPr>
                <w:rFonts w:ascii="仿宋" w:hAnsi="仿宋" w:eastAsia="仿宋"/>
              </w:rPr>
            </w:pPr>
            <w:r>
              <w:rPr>
                <w:rFonts w:hint="eastAsia" w:ascii="仿宋" w:hAnsi="仿宋" w:eastAsia="仿宋"/>
              </w:rPr>
              <w:t>机车车辆盘形制动 第5部分：单元制动缸</w:t>
            </w:r>
          </w:p>
        </w:tc>
        <w:tc>
          <w:tcPr>
            <w:tcW w:w="1560" w:type="dxa"/>
            <w:shd w:val="clear" w:color="auto" w:fill="auto"/>
            <w:vAlign w:val="center"/>
          </w:tcPr>
          <w:p w14:paraId="31062315">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004DF19E">
            <w:pPr>
              <w:rPr>
                <w:rFonts w:ascii="仿宋" w:hAnsi="仿宋" w:eastAsia="仿宋"/>
              </w:rPr>
            </w:pPr>
            <w:r>
              <w:rPr>
                <w:rFonts w:hint="eastAsia" w:ascii="仿宋" w:hAnsi="仿宋" w:eastAsia="仿宋"/>
              </w:rPr>
              <w:t>TB/T 3541.5-2018</w:t>
            </w:r>
          </w:p>
        </w:tc>
        <w:tc>
          <w:tcPr>
            <w:tcW w:w="1309" w:type="dxa"/>
            <w:shd w:val="clear" w:color="auto" w:fill="auto"/>
            <w:vAlign w:val="center"/>
          </w:tcPr>
          <w:p w14:paraId="59B93C44">
            <w:pPr>
              <w:rPr>
                <w:rFonts w:ascii="仿宋" w:hAnsi="仿宋" w:eastAsia="仿宋"/>
              </w:rPr>
            </w:pPr>
            <w:r>
              <w:rPr>
                <w:rFonts w:hint="eastAsia" w:ascii="仿宋" w:hAnsi="仿宋" w:eastAsia="仿宋"/>
              </w:rPr>
              <w:t>行业标准主持修订</w:t>
            </w:r>
          </w:p>
        </w:tc>
        <w:tc>
          <w:tcPr>
            <w:tcW w:w="959" w:type="dxa"/>
            <w:shd w:val="clear" w:color="auto" w:fill="auto"/>
            <w:vAlign w:val="center"/>
          </w:tcPr>
          <w:p w14:paraId="6826AE3F">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72C5DAFB">
            <w:pPr>
              <w:jc w:val="center"/>
              <w:rPr>
                <w:rFonts w:ascii="仿宋" w:hAnsi="仿宋" w:eastAsia="仿宋"/>
              </w:rPr>
            </w:pPr>
            <w:r>
              <w:rPr>
                <w:rFonts w:hint="eastAsia" w:ascii="仿宋" w:hAnsi="仿宋" w:eastAsia="仿宋"/>
              </w:rPr>
              <w:t xml:space="preserve">2.00 </w:t>
            </w:r>
          </w:p>
        </w:tc>
      </w:tr>
      <w:tr w14:paraId="2916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696" w:type="dxa"/>
            <w:shd w:val="clear" w:color="auto" w:fill="auto"/>
            <w:noWrap/>
            <w:vAlign w:val="center"/>
          </w:tcPr>
          <w:p w14:paraId="6BFF325F">
            <w:pPr>
              <w:jc w:val="center"/>
              <w:rPr>
                <w:rFonts w:ascii="仿宋" w:hAnsi="仿宋" w:eastAsia="仿宋"/>
              </w:rPr>
            </w:pPr>
            <w:r>
              <w:rPr>
                <w:rFonts w:hint="eastAsia" w:ascii="仿宋" w:hAnsi="仿宋" w:eastAsia="仿宋"/>
              </w:rPr>
              <w:t>123</w:t>
            </w:r>
          </w:p>
        </w:tc>
        <w:tc>
          <w:tcPr>
            <w:tcW w:w="2134" w:type="dxa"/>
            <w:shd w:val="clear" w:color="auto" w:fill="auto"/>
            <w:vAlign w:val="center"/>
          </w:tcPr>
          <w:p w14:paraId="55E36BCE">
            <w:pPr>
              <w:rPr>
                <w:rFonts w:ascii="仿宋" w:hAnsi="仿宋" w:eastAsia="仿宋"/>
              </w:rPr>
            </w:pPr>
            <w:r>
              <w:rPr>
                <w:rFonts w:hint="eastAsia" w:ascii="仿宋" w:hAnsi="仿宋" w:eastAsia="仿宋"/>
              </w:rPr>
              <w:t>机车车辆强度设计及试验鉴定规范 转向架 第1部分：转向架构架</w:t>
            </w:r>
          </w:p>
        </w:tc>
        <w:tc>
          <w:tcPr>
            <w:tcW w:w="1560" w:type="dxa"/>
            <w:shd w:val="clear" w:color="auto" w:fill="auto"/>
            <w:vAlign w:val="center"/>
          </w:tcPr>
          <w:p w14:paraId="0CDA688A">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1CF7542B">
            <w:pPr>
              <w:rPr>
                <w:rFonts w:ascii="仿宋" w:hAnsi="仿宋" w:eastAsia="仿宋"/>
              </w:rPr>
            </w:pPr>
            <w:r>
              <w:rPr>
                <w:rFonts w:hint="eastAsia" w:ascii="仿宋" w:hAnsi="仿宋" w:eastAsia="仿宋"/>
              </w:rPr>
              <w:t>TB/T 3549.1-2019</w:t>
            </w:r>
          </w:p>
        </w:tc>
        <w:tc>
          <w:tcPr>
            <w:tcW w:w="1309" w:type="dxa"/>
            <w:shd w:val="clear" w:color="auto" w:fill="auto"/>
            <w:vAlign w:val="center"/>
          </w:tcPr>
          <w:p w14:paraId="1EE6EFE5">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1196C84F">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616F3761">
            <w:pPr>
              <w:jc w:val="center"/>
              <w:rPr>
                <w:rFonts w:ascii="仿宋" w:hAnsi="仿宋" w:eastAsia="仿宋"/>
              </w:rPr>
            </w:pPr>
            <w:r>
              <w:rPr>
                <w:rFonts w:hint="eastAsia" w:ascii="仿宋" w:hAnsi="仿宋" w:eastAsia="仿宋"/>
              </w:rPr>
              <w:t xml:space="preserve">0.50 </w:t>
            </w:r>
          </w:p>
        </w:tc>
      </w:tr>
      <w:tr w14:paraId="6562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57CF1C46">
            <w:pPr>
              <w:jc w:val="center"/>
              <w:rPr>
                <w:rFonts w:ascii="仿宋" w:hAnsi="仿宋" w:eastAsia="仿宋"/>
              </w:rPr>
            </w:pPr>
            <w:r>
              <w:rPr>
                <w:rFonts w:hint="eastAsia" w:ascii="仿宋" w:hAnsi="仿宋" w:eastAsia="仿宋"/>
              </w:rPr>
              <w:t>124</w:t>
            </w:r>
          </w:p>
        </w:tc>
        <w:tc>
          <w:tcPr>
            <w:tcW w:w="2134" w:type="dxa"/>
            <w:shd w:val="clear" w:color="auto" w:fill="auto"/>
            <w:vAlign w:val="center"/>
          </w:tcPr>
          <w:p w14:paraId="36086A80">
            <w:pPr>
              <w:rPr>
                <w:rFonts w:ascii="仿宋" w:hAnsi="仿宋" w:eastAsia="仿宋"/>
              </w:rPr>
            </w:pPr>
            <w:r>
              <w:rPr>
                <w:rFonts w:hint="eastAsia" w:ascii="仿宋" w:hAnsi="仿宋" w:eastAsia="仿宋"/>
              </w:rPr>
              <w:t>机车车辆强度设计及试验鉴定规范 总则</w:t>
            </w:r>
          </w:p>
        </w:tc>
        <w:tc>
          <w:tcPr>
            <w:tcW w:w="1560" w:type="dxa"/>
            <w:shd w:val="clear" w:color="auto" w:fill="auto"/>
            <w:vAlign w:val="center"/>
          </w:tcPr>
          <w:p w14:paraId="2ADE0E9F">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2B54C833">
            <w:pPr>
              <w:rPr>
                <w:rFonts w:ascii="仿宋" w:hAnsi="仿宋" w:eastAsia="仿宋"/>
              </w:rPr>
            </w:pPr>
            <w:r>
              <w:rPr>
                <w:rFonts w:hint="eastAsia" w:ascii="仿宋" w:hAnsi="仿宋" w:eastAsia="仿宋"/>
              </w:rPr>
              <w:t>TB/T 3548-2019</w:t>
            </w:r>
          </w:p>
        </w:tc>
        <w:tc>
          <w:tcPr>
            <w:tcW w:w="1309" w:type="dxa"/>
            <w:shd w:val="clear" w:color="auto" w:fill="auto"/>
            <w:vAlign w:val="center"/>
          </w:tcPr>
          <w:p w14:paraId="64D22A73">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6A80816F">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657CA78F">
            <w:pPr>
              <w:jc w:val="center"/>
              <w:rPr>
                <w:rFonts w:ascii="仿宋" w:hAnsi="仿宋" w:eastAsia="仿宋"/>
              </w:rPr>
            </w:pPr>
            <w:r>
              <w:rPr>
                <w:rFonts w:hint="eastAsia" w:ascii="仿宋" w:hAnsi="仿宋" w:eastAsia="仿宋"/>
              </w:rPr>
              <w:t xml:space="preserve">0.50 </w:t>
            </w:r>
          </w:p>
        </w:tc>
      </w:tr>
      <w:tr w14:paraId="230C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4AA7F012">
            <w:pPr>
              <w:jc w:val="center"/>
              <w:rPr>
                <w:rFonts w:ascii="仿宋" w:hAnsi="仿宋" w:eastAsia="仿宋"/>
              </w:rPr>
            </w:pPr>
            <w:r>
              <w:rPr>
                <w:rFonts w:hint="eastAsia" w:ascii="仿宋" w:hAnsi="仿宋" w:eastAsia="仿宋"/>
              </w:rPr>
              <w:t>125</w:t>
            </w:r>
          </w:p>
        </w:tc>
        <w:tc>
          <w:tcPr>
            <w:tcW w:w="2134" w:type="dxa"/>
            <w:shd w:val="clear" w:color="auto" w:fill="auto"/>
            <w:vAlign w:val="center"/>
          </w:tcPr>
          <w:p w14:paraId="299621CF">
            <w:pPr>
              <w:rPr>
                <w:rFonts w:ascii="仿宋" w:hAnsi="仿宋" w:eastAsia="仿宋"/>
              </w:rPr>
            </w:pPr>
            <w:r>
              <w:rPr>
                <w:rFonts w:hint="eastAsia" w:ascii="仿宋" w:hAnsi="仿宋" w:eastAsia="仿宋"/>
              </w:rPr>
              <w:t>硫化橡胶 与单根钢丝粘合力的测定 抽出法</w:t>
            </w:r>
          </w:p>
        </w:tc>
        <w:tc>
          <w:tcPr>
            <w:tcW w:w="1560" w:type="dxa"/>
            <w:shd w:val="clear" w:color="auto" w:fill="auto"/>
            <w:vAlign w:val="center"/>
          </w:tcPr>
          <w:p w14:paraId="47B8B9F6">
            <w:pPr>
              <w:rPr>
                <w:rFonts w:ascii="仿宋" w:hAnsi="仿宋" w:eastAsia="仿宋"/>
              </w:rPr>
            </w:pPr>
            <w:r>
              <w:rPr>
                <w:rFonts w:hint="eastAsia" w:ascii="仿宋" w:hAnsi="仿宋" w:eastAsia="仿宋"/>
              </w:rPr>
              <w:t>怡维怡橡胶研究院有限公司</w:t>
            </w:r>
          </w:p>
        </w:tc>
        <w:tc>
          <w:tcPr>
            <w:tcW w:w="1701" w:type="dxa"/>
            <w:shd w:val="clear" w:color="auto" w:fill="auto"/>
            <w:vAlign w:val="center"/>
          </w:tcPr>
          <w:p w14:paraId="3B3DD07C">
            <w:pPr>
              <w:rPr>
                <w:rFonts w:ascii="仿宋" w:hAnsi="仿宋" w:eastAsia="仿宋"/>
              </w:rPr>
            </w:pPr>
            <w:r>
              <w:rPr>
                <w:rFonts w:hint="eastAsia" w:ascii="仿宋" w:hAnsi="仿宋" w:eastAsia="仿宋"/>
              </w:rPr>
              <w:t>GB/T 3513-2018</w:t>
            </w:r>
          </w:p>
        </w:tc>
        <w:tc>
          <w:tcPr>
            <w:tcW w:w="1309" w:type="dxa"/>
            <w:shd w:val="clear" w:color="auto" w:fill="auto"/>
            <w:vAlign w:val="center"/>
          </w:tcPr>
          <w:p w14:paraId="58FA0896">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3A30FF11">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5ADF431E">
            <w:pPr>
              <w:jc w:val="center"/>
              <w:rPr>
                <w:rFonts w:ascii="仿宋" w:hAnsi="仿宋" w:eastAsia="仿宋"/>
              </w:rPr>
            </w:pPr>
            <w:r>
              <w:rPr>
                <w:rFonts w:hint="eastAsia" w:ascii="仿宋" w:hAnsi="仿宋" w:eastAsia="仿宋"/>
              </w:rPr>
              <w:t xml:space="preserve">1.00 </w:t>
            </w:r>
          </w:p>
        </w:tc>
      </w:tr>
      <w:tr w14:paraId="348D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696" w:type="dxa"/>
            <w:shd w:val="clear" w:color="auto" w:fill="auto"/>
            <w:noWrap/>
            <w:vAlign w:val="center"/>
          </w:tcPr>
          <w:p w14:paraId="4FF238E3">
            <w:pPr>
              <w:jc w:val="center"/>
              <w:rPr>
                <w:rFonts w:ascii="仿宋" w:hAnsi="仿宋" w:eastAsia="仿宋"/>
              </w:rPr>
            </w:pPr>
            <w:r>
              <w:rPr>
                <w:rFonts w:hint="eastAsia" w:ascii="仿宋" w:hAnsi="仿宋" w:eastAsia="仿宋"/>
              </w:rPr>
              <w:t>126</w:t>
            </w:r>
          </w:p>
        </w:tc>
        <w:tc>
          <w:tcPr>
            <w:tcW w:w="2134" w:type="dxa"/>
            <w:shd w:val="clear" w:color="auto" w:fill="auto"/>
            <w:vAlign w:val="center"/>
          </w:tcPr>
          <w:p w14:paraId="71CB61F2">
            <w:pPr>
              <w:rPr>
                <w:rFonts w:ascii="仿宋" w:hAnsi="仿宋" w:eastAsia="仿宋"/>
              </w:rPr>
            </w:pPr>
            <w:r>
              <w:rPr>
                <w:rFonts w:hint="eastAsia" w:ascii="仿宋" w:hAnsi="仿宋" w:eastAsia="仿宋"/>
              </w:rPr>
              <w:t>乳液和溶液聚合型苯乙烯-丁二烯橡胶（SBR)评价方法</w:t>
            </w:r>
          </w:p>
        </w:tc>
        <w:tc>
          <w:tcPr>
            <w:tcW w:w="1560" w:type="dxa"/>
            <w:shd w:val="clear" w:color="auto" w:fill="auto"/>
            <w:vAlign w:val="center"/>
          </w:tcPr>
          <w:p w14:paraId="6F402196">
            <w:pPr>
              <w:rPr>
                <w:rFonts w:ascii="仿宋" w:hAnsi="仿宋" w:eastAsia="仿宋"/>
              </w:rPr>
            </w:pPr>
            <w:r>
              <w:rPr>
                <w:rFonts w:hint="eastAsia" w:ascii="仿宋" w:hAnsi="仿宋" w:eastAsia="仿宋"/>
              </w:rPr>
              <w:t>怡维怡橡胶研究院有限公司</w:t>
            </w:r>
          </w:p>
        </w:tc>
        <w:tc>
          <w:tcPr>
            <w:tcW w:w="1701" w:type="dxa"/>
            <w:shd w:val="clear" w:color="auto" w:fill="auto"/>
            <w:vAlign w:val="center"/>
          </w:tcPr>
          <w:p w14:paraId="49CCA9BE">
            <w:pPr>
              <w:rPr>
                <w:rFonts w:ascii="仿宋" w:hAnsi="仿宋" w:eastAsia="仿宋"/>
              </w:rPr>
            </w:pPr>
            <w:r>
              <w:rPr>
                <w:rFonts w:hint="eastAsia" w:ascii="仿宋" w:hAnsi="仿宋" w:eastAsia="仿宋"/>
              </w:rPr>
              <w:t>GB/T 8656-2018</w:t>
            </w:r>
          </w:p>
        </w:tc>
        <w:tc>
          <w:tcPr>
            <w:tcW w:w="1309" w:type="dxa"/>
            <w:shd w:val="clear" w:color="auto" w:fill="auto"/>
            <w:vAlign w:val="center"/>
          </w:tcPr>
          <w:p w14:paraId="18C21C4D">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21C297D4">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1CB1FB55">
            <w:pPr>
              <w:jc w:val="center"/>
              <w:rPr>
                <w:rFonts w:ascii="仿宋" w:hAnsi="仿宋" w:eastAsia="仿宋"/>
              </w:rPr>
            </w:pPr>
            <w:r>
              <w:rPr>
                <w:rFonts w:hint="eastAsia" w:ascii="仿宋" w:hAnsi="仿宋" w:eastAsia="仿宋"/>
              </w:rPr>
              <w:t xml:space="preserve">1.00 </w:t>
            </w:r>
          </w:p>
        </w:tc>
      </w:tr>
      <w:tr w14:paraId="5EDE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4BD47C1B">
            <w:pPr>
              <w:jc w:val="center"/>
              <w:rPr>
                <w:rFonts w:ascii="仿宋" w:hAnsi="仿宋" w:eastAsia="仿宋"/>
              </w:rPr>
            </w:pPr>
            <w:r>
              <w:rPr>
                <w:rFonts w:hint="eastAsia" w:ascii="仿宋" w:hAnsi="仿宋" w:eastAsia="仿宋"/>
              </w:rPr>
              <w:t>127</w:t>
            </w:r>
          </w:p>
        </w:tc>
        <w:tc>
          <w:tcPr>
            <w:tcW w:w="2134" w:type="dxa"/>
            <w:shd w:val="clear" w:color="auto" w:fill="auto"/>
            <w:vAlign w:val="center"/>
          </w:tcPr>
          <w:p w14:paraId="47F774E4">
            <w:pPr>
              <w:rPr>
                <w:rFonts w:ascii="仿宋" w:hAnsi="仿宋" w:eastAsia="仿宋"/>
              </w:rPr>
            </w:pPr>
            <w:r>
              <w:rPr>
                <w:rFonts w:hint="eastAsia" w:ascii="仿宋" w:hAnsi="仿宋" w:eastAsia="仿宋"/>
              </w:rPr>
              <w:t>水泥基复合材料保温板</w:t>
            </w:r>
          </w:p>
        </w:tc>
        <w:tc>
          <w:tcPr>
            <w:tcW w:w="1560" w:type="dxa"/>
            <w:shd w:val="clear" w:color="auto" w:fill="auto"/>
            <w:vAlign w:val="center"/>
          </w:tcPr>
          <w:p w14:paraId="657B2B74">
            <w:pPr>
              <w:rPr>
                <w:rFonts w:ascii="仿宋" w:hAnsi="仿宋" w:eastAsia="仿宋"/>
              </w:rPr>
            </w:pPr>
            <w:r>
              <w:rPr>
                <w:rFonts w:hint="eastAsia" w:ascii="仿宋" w:hAnsi="仿宋" w:eastAsia="仿宋"/>
              </w:rPr>
              <w:t>青岛市建筑工程质量检测中心有限公司</w:t>
            </w:r>
          </w:p>
        </w:tc>
        <w:tc>
          <w:tcPr>
            <w:tcW w:w="1701" w:type="dxa"/>
            <w:shd w:val="clear" w:color="auto" w:fill="auto"/>
            <w:vAlign w:val="center"/>
          </w:tcPr>
          <w:p w14:paraId="2D474CDC">
            <w:pPr>
              <w:rPr>
                <w:rFonts w:ascii="仿宋" w:hAnsi="仿宋" w:eastAsia="仿宋"/>
              </w:rPr>
            </w:pPr>
            <w:r>
              <w:rPr>
                <w:rFonts w:hint="eastAsia" w:ascii="仿宋" w:hAnsi="仿宋" w:eastAsia="仿宋"/>
              </w:rPr>
              <w:t>JC/T 2479-2018</w:t>
            </w:r>
          </w:p>
        </w:tc>
        <w:tc>
          <w:tcPr>
            <w:tcW w:w="1309" w:type="dxa"/>
            <w:shd w:val="clear" w:color="auto" w:fill="auto"/>
            <w:vAlign w:val="center"/>
          </w:tcPr>
          <w:p w14:paraId="6AD07FCF">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3CB520F9">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2E746678">
            <w:pPr>
              <w:jc w:val="center"/>
              <w:rPr>
                <w:rFonts w:ascii="仿宋" w:hAnsi="仿宋" w:eastAsia="仿宋"/>
              </w:rPr>
            </w:pPr>
            <w:r>
              <w:rPr>
                <w:rFonts w:hint="eastAsia" w:ascii="仿宋" w:hAnsi="仿宋" w:eastAsia="仿宋"/>
              </w:rPr>
              <w:t xml:space="preserve">1.00 </w:t>
            </w:r>
          </w:p>
        </w:tc>
      </w:tr>
      <w:tr w14:paraId="4B40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0F726138">
            <w:pPr>
              <w:jc w:val="center"/>
              <w:rPr>
                <w:rFonts w:ascii="仿宋" w:hAnsi="仿宋" w:eastAsia="仿宋"/>
              </w:rPr>
            </w:pPr>
            <w:r>
              <w:rPr>
                <w:rFonts w:hint="eastAsia" w:ascii="仿宋" w:hAnsi="仿宋" w:eastAsia="仿宋"/>
              </w:rPr>
              <w:t>128</w:t>
            </w:r>
          </w:p>
        </w:tc>
        <w:tc>
          <w:tcPr>
            <w:tcW w:w="2134" w:type="dxa"/>
            <w:shd w:val="clear" w:color="auto" w:fill="auto"/>
            <w:vAlign w:val="center"/>
          </w:tcPr>
          <w:p w14:paraId="1AF7DBAD">
            <w:pPr>
              <w:rPr>
                <w:rFonts w:ascii="仿宋" w:hAnsi="仿宋" w:eastAsia="仿宋"/>
              </w:rPr>
            </w:pPr>
            <w:r>
              <w:rPr>
                <w:rFonts w:hint="eastAsia" w:ascii="仿宋" w:hAnsi="仿宋" w:eastAsia="仿宋"/>
              </w:rPr>
              <w:t>铁道车辆卧铺</w:t>
            </w:r>
          </w:p>
        </w:tc>
        <w:tc>
          <w:tcPr>
            <w:tcW w:w="1560" w:type="dxa"/>
            <w:shd w:val="clear" w:color="auto" w:fill="auto"/>
            <w:vAlign w:val="center"/>
          </w:tcPr>
          <w:p w14:paraId="7D133DC3">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6DC469EB">
            <w:pPr>
              <w:rPr>
                <w:rFonts w:ascii="仿宋" w:hAnsi="仿宋" w:eastAsia="仿宋"/>
              </w:rPr>
            </w:pPr>
            <w:r>
              <w:rPr>
                <w:rFonts w:hint="eastAsia" w:ascii="仿宋" w:hAnsi="仿宋" w:eastAsia="仿宋"/>
              </w:rPr>
              <w:t>TB/T 3552-2019</w:t>
            </w:r>
          </w:p>
        </w:tc>
        <w:tc>
          <w:tcPr>
            <w:tcW w:w="1309" w:type="dxa"/>
            <w:shd w:val="clear" w:color="auto" w:fill="auto"/>
            <w:vAlign w:val="center"/>
          </w:tcPr>
          <w:p w14:paraId="018F3284">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6B1E1BE1">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2954F74E">
            <w:pPr>
              <w:jc w:val="center"/>
              <w:rPr>
                <w:rFonts w:ascii="仿宋" w:hAnsi="仿宋" w:eastAsia="仿宋"/>
              </w:rPr>
            </w:pPr>
            <w:r>
              <w:rPr>
                <w:rFonts w:hint="eastAsia" w:ascii="仿宋" w:hAnsi="仿宋" w:eastAsia="仿宋"/>
              </w:rPr>
              <w:t xml:space="preserve">1.00 </w:t>
            </w:r>
          </w:p>
        </w:tc>
      </w:tr>
      <w:tr w14:paraId="707F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4269ABAB">
            <w:pPr>
              <w:jc w:val="center"/>
              <w:rPr>
                <w:rFonts w:ascii="仿宋" w:hAnsi="仿宋" w:eastAsia="仿宋"/>
              </w:rPr>
            </w:pPr>
            <w:r>
              <w:rPr>
                <w:rFonts w:hint="eastAsia" w:ascii="仿宋" w:hAnsi="仿宋" w:eastAsia="仿宋"/>
              </w:rPr>
              <w:t>129</w:t>
            </w:r>
          </w:p>
        </w:tc>
        <w:tc>
          <w:tcPr>
            <w:tcW w:w="2134" w:type="dxa"/>
            <w:shd w:val="clear" w:color="auto" w:fill="auto"/>
            <w:vAlign w:val="center"/>
          </w:tcPr>
          <w:p w14:paraId="37ABE4A6">
            <w:pPr>
              <w:rPr>
                <w:rFonts w:ascii="仿宋" w:hAnsi="仿宋" w:eastAsia="仿宋"/>
              </w:rPr>
            </w:pPr>
            <w:r>
              <w:rPr>
                <w:rFonts w:hint="eastAsia" w:ascii="仿宋" w:hAnsi="仿宋" w:eastAsia="仿宋"/>
              </w:rPr>
              <w:t>铁路客车及动车组照明  第1部分：通用要求</w:t>
            </w:r>
          </w:p>
        </w:tc>
        <w:tc>
          <w:tcPr>
            <w:tcW w:w="1560" w:type="dxa"/>
            <w:shd w:val="clear" w:color="auto" w:fill="auto"/>
            <w:vAlign w:val="center"/>
          </w:tcPr>
          <w:p w14:paraId="509A8CDC">
            <w:pPr>
              <w:rPr>
                <w:rFonts w:ascii="仿宋" w:hAnsi="仿宋" w:eastAsia="仿宋"/>
              </w:rPr>
            </w:pPr>
            <w:r>
              <w:rPr>
                <w:rFonts w:hint="eastAsia" w:ascii="仿宋" w:hAnsi="仿宋" w:eastAsia="仿宋"/>
              </w:rPr>
              <w:t>中车青岛四方车辆研究所有限公司</w:t>
            </w:r>
          </w:p>
        </w:tc>
        <w:tc>
          <w:tcPr>
            <w:tcW w:w="1701" w:type="dxa"/>
            <w:shd w:val="clear" w:color="auto" w:fill="auto"/>
            <w:vAlign w:val="center"/>
          </w:tcPr>
          <w:p w14:paraId="508F0954">
            <w:pPr>
              <w:rPr>
                <w:rFonts w:ascii="仿宋" w:hAnsi="仿宋" w:eastAsia="仿宋"/>
              </w:rPr>
            </w:pPr>
            <w:r>
              <w:rPr>
                <w:rFonts w:hint="eastAsia" w:ascii="仿宋" w:hAnsi="仿宋" w:eastAsia="仿宋"/>
              </w:rPr>
              <w:t xml:space="preserve">TB/T 2917.1-2019 </w:t>
            </w:r>
          </w:p>
        </w:tc>
        <w:tc>
          <w:tcPr>
            <w:tcW w:w="1309" w:type="dxa"/>
            <w:shd w:val="clear" w:color="auto" w:fill="auto"/>
            <w:vAlign w:val="center"/>
          </w:tcPr>
          <w:p w14:paraId="4093CA3D">
            <w:pPr>
              <w:rPr>
                <w:rFonts w:ascii="仿宋" w:hAnsi="仿宋" w:eastAsia="仿宋"/>
              </w:rPr>
            </w:pPr>
            <w:r>
              <w:rPr>
                <w:rFonts w:hint="eastAsia" w:ascii="仿宋" w:hAnsi="仿宋" w:eastAsia="仿宋"/>
              </w:rPr>
              <w:t>行业标准主持修订</w:t>
            </w:r>
          </w:p>
        </w:tc>
        <w:tc>
          <w:tcPr>
            <w:tcW w:w="959" w:type="dxa"/>
            <w:shd w:val="clear" w:color="auto" w:fill="auto"/>
            <w:vAlign w:val="center"/>
          </w:tcPr>
          <w:p w14:paraId="09BBB160">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57CA6154">
            <w:pPr>
              <w:jc w:val="center"/>
              <w:rPr>
                <w:rFonts w:ascii="仿宋" w:hAnsi="仿宋" w:eastAsia="仿宋"/>
              </w:rPr>
            </w:pPr>
            <w:r>
              <w:rPr>
                <w:rFonts w:hint="eastAsia" w:ascii="仿宋" w:hAnsi="仿宋" w:eastAsia="仿宋"/>
              </w:rPr>
              <w:t xml:space="preserve">2.00 </w:t>
            </w:r>
          </w:p>
        </w:tc>
      </w:tr>
      <w:tr w14:paraId="787E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50D7B977">
            <w:pPr>
              <w:jc w:val="center"/>
              <w:rPr>
                <w:rFonts w:ascii="仿宋" w:hAnsi="仿宋" w:eastAsia="仿宋"/>
              </w:rPr>
            </w:pPr>
            <w:r>
              <w:rPr>
                <w:rFonts w:hint="eastAsia" w:ascii="仿宋" w:hAnsi="仿宋" w:eastAsia="仿宋"/>
              </w:rPr>
              <w:t>130</w:t>
            </w:r>
          </w:p>
        </w:tc>
        <w:tc>
          <w:tcPr>
            <w:tcW w:w="2134" w:type="dxa"/>
            <w:shd w:val="clear" w:color="auto" w:fill="auto"/>
            <w:vAlign w:val="center"/>
          </w:tcPr>
          <w:p w14:paraId="2B27AFAC">
            <w:pPr>
              <w:rPr>
                <w:rFonts w:ascii="仿宋" w:hAnsi="仿宋" w:eastAsia="仿宋"/>
              </w:rPr>
            </w:pPr>
            <w:r>
              <w:rPr>
                <w:rFonts w:hint="eastAsia" w:ascii="仿宋" w:hAnsi="仿宋" w:eastAsia="仿宋"/>
              </w:rPr>
              <w:t>青岛市轨道交通信号系统互联互通交叉测试平台</w:t>
            </w:r>
          </w:p>
        </w:tc>
        <w:tc>
          <w:tcPr>
            <w:tcW w:w="1560" w:type="dxa"/>
            <w:shd w:val="clear" w:color="auto" w:fill="auto"/>
            <w:vAlign w:val="center"/>
          </w:tcPr>
          <w:p w14:paraId="4CA474D3">
            <w:pPr>
              <w:rPr>
                <w:rFonts w:ascii="仿宋" w:hAnsi="仿宋" w:eastAsia="仿宋"/>
              </w:rPr>
            </w:pPr>
            <w:r>
              <w:rPr>
                <w:rFonts w:hint="eastAsia" w:ascii="仿宋" w:hAnsi="仿宋" w:eastAsia="仿宋"/>
              </w:rPr>
              <w:t>青岛地铁集团有限公司</w:t>
            </w:r>
          </w:p>
        </w:tc>
        <w:tc>
          <w:tcPr>
            <w:tcW w:w="1701" w:type="dxa"/>
            <w:shd w:val="clear" w:color="auto" w:fill="auto"/>
            <w:vAlign w:val="center"/>
          </w:tcPr>
          <w:p w14:paraId="5D03411E">
            <w:pPr>
              <w:rPr>
                <w:rFonts w:ascii="仿宋" w:hAnsi="仿宋" w:eastAsia="仿宋"/>
              </w:rPr>
            </w:pPr>
            <w:r>
              <w:rPr>
                <w:rFonts w:hint="eastAsia" w:ascii="仿宋" w:hAnsi="仿宋" w:eastAsia="仿宋"/>
              </w:rPr>
              <w:t>/</w:t>
            </w:r>
          </w:p>
        </w:tc>
        <w:tc>
          <w:tcPr>
            <w:tcW w:w="1309" w:type="dxa"/>
            <w:shd w:val="clear" w:color="auto" w:fill="auto"/>
            <w:vAlign w:val="center"/>
          </w:tcPr>
          <w:p w14:paraId="09EB8CDC">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4B0416FA">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4B678A2C">
            <w:pPr>
              <w:jc w:val="center"/>
              <w:rPr>
                <w:rFonts w:ascii="仿宋" w:hAnsi="仿宋" w:eastAsia="仿宋"/>
              </w:rPr>
            </w:pPr>
            <w:r>
              <w:rPr>
                <w:rFonts w:hint="eastAsia" w:ascii="仿宋" w:hAnsi="仿宋" w:eastAsia="仿宋"/>
              </w:rPr>
              <w:t xml:space="preserve">5.00 </w:t>
            </w:r>
          </w:p>
        </w:tc>
      </w:tr>
      <w:tr w14:paraId="19C8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182F14F2">
            <w:pPr>
              <w:jc w:val="center"/>
              <w:rPr>
                <w:rFonts w:ascii="仿宋" w:hAnsi="仿宋" w:eastAsia="仿宋"/>
              </w:rPr>
            </w:pPr>
            <w:r>
              <w:rPr>
                <w:rFonts w:hint="eastAsia" w:ascii="仿宋" w:hAnsi="仿宋" w:eastAsia="仿宋"/>
              </w:rPr>
              <w:t>131</w:t>
            </w:r>
          </w:p>
        </w:tc>
        <w:tc>
          <w:tcPr>
            <w:tcW w:w="2134" w:type="dxa"/>
            <w:shd w:val="clear" w:color="auto" w:fill="auto"/>
            <w:vAlign w:val="center"/>
          </w:tcPr>
          <w:p w14:paraId="51734260">
            <w:pPr>
              <w:rPr>
                <w:rFonts w:ascii="仿宋" w:hAnsi="仿宋" w:eastAsia="仿宋"/>
              </w:rPr>
            </w:pPr>
            <w:r>
              <w:rPr>
                <w:rFonts w:hint="eastAsia" w:ascii="仿宋" w:hAnsi="仿宋" w:eastAsia="仿宋"/>
              </w:rPr>
              <w:t>青岛高速公路服务标准化试点</w:t>
            </w:r>
          </w:p>
        </w:tc>
        <w:tc>
          <w:tcPr>
            <w:tcW w:w="1560" w:type="dxa"/>
            <w:shd w:val="clear" w:color="auto" w:fill="auto"/>
            <w:vAlign w:val="center"/>
          </w:tcPr>
          <w:p w14:paraId="1B7416B3">
            <w:pPr>
              <w:rPr>
                <w:rFonts w:ascii="仿宋" w:hAnsi="仿宋" w:eastAsia="仿宋"/>
              </w:rPr>
            </w:pPr>
            <w:r>
              <w:rPr>
                <w:rFonts w:hint="eastAsia" w:ascii="仿宋" w:hAnsi="仿宋" w:eastAsia="仿宋"/>
              </w:rPr>
              <w:t>青岛市公路事业服务中心</w:t>
            </w:r>
          </w:p>
        </w:tc>
        <w:tc>
          <w:tcPr>
            <w:tcW w:w="1701" w:type="dxa"/>
            <w:shd w:val="clear" w:color="auto" w:fill="auto"/>
            <w:vAlign w:val="center"/>
          </w:tcPr>
          <w:p w14:paraId="3C12AE77">
            <w:pPr>
              <w:rPr>
                <w:rFonts w:ascii="仿宋" w:hAnsi="仿宋" w:eastAsia="仿宋"/>
              </w:rPr>
            </w:pPr>
            <w:r>
              <w:rPr>
                <w:rFonts w:hint="eastAsia" w:ascii="仿宋" w:hAnsi="仿宋" w:eastAsia="仿宋"/>
              </w:rPr>
              <w:t>/</w:t>
            </w:r>
          </w:p>
        </w:tc>
        <w:tc>
          <w:tcPr>
            <w:tcW w:w="1309" w:type="dxa"/>
            <w:shd w:val="clear" w:color="auto" w:fill="auto"/>
            <w:vAlign w:val="center"/>
          </w:tcPr>
          <w:p w14:paraId="21769586">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42E040D4">
            <w:pPr>
              <w:jc w:val="center"/>
              <w:rPr>
                <w:rFonts w:ascii="仿宋" w:hAnsi="仿宋" w:eastAsia="仿宋"/>
              </w:rPr>
            </w:pPr>
            <w:r>
              <w:rPr>
                <w:rFonts w:hint="eastAsia" w:ascii="仿宋" w:hAnsi="仿宋" w:eastAsia="仿宋"/>
              </w:rPr>
              <w:t>市北区</w:t>
            </w:r>
          </w:p>
        </w:tc>
        <w:tc>
          <w:tcPr>
            <w:tcW w:w="1298" w:type="dxa"/>
            <w:shd w:val="clear" w:color="auto" w:fill="auto"/>
            <w:noWrap/>
            <w:vAlign w:val="center"/>
          </w:tcPr>
          <w:p w14:paraId="2D66F7D5">
            <w:pPr>
              <w:jc w:val="center"/>
              <w:rPr>
                <w:rFonts w:ascii="仿宋" w:hAnsi="仿宋" w:eastAsia="仿宋"/>
              </w:rPr>
            </w:pPr>
            <w:r>
              <w:rPr>
                <w:rFonts w:hint="eastAsia" w:ascii="仿宋" w:hAnsi="仿宋" w:eastAsia="仿宋"/>
              </w:rPr>
              <w:t xml:space="preserve">5.00 </w:t>
            </w:r>
          </w:p>
        </w:tc>
      </w:tr>
      <w:tr w14:paraId="5740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05377003">
            <w:pPr>
              <w:jc w:val="center"/>
              <w:rPr>
                <w:rFonts w:ascii="仿宋" w:hAnsi="仿宋" w:eastAsia="仿宋"/>
              </w:rPr>
            </w:pPr>
            <w:r>
              <w:rPr>
                <w:rFonts w:hint="eastAsia" w:ascii="仿宋" w:hAnsi="仿宋" w:eastAsia="仿宋"/>
              </w:rPr>
              <w:t>132</w:t>
            </w:r>
          </w:p>
        </w:tc>
        <w:tc>
          <w:tcPr>
            <w:tcW w:w="2134" w:type="dxa"/>
            <w:shd w:val="clear" w:color="auto" w:fill="auto"/>
            <w:vAlign w:val="center"/>
          </w:tcPr>
          <w:p w14:paraId="261ECD4A">
            <w:pPr>
              <w:rPr>
                <w:rFonts w:ascii="仿宋" w:hAnsi="仿宋" w:eastAsia="仿宋"/>
              </w:rPr>
            </w:pPr>
            <w:r>
              <w:rPr>
                <w:rFonts w:hint="eastAsia" w:ascii="仿宋" w:hAnsi="仿宋" w:eastAsia="仿宋"/>
              </w:rPr>
              <w:t>舰船用低压力低噪声离心通风机规范</w:t>
            </w:r>
          </w:p>
        </w:tc>
        <w:tc>
          <w:tcPr>
            <w:tcW w:w="1560" w:type="dxa"/>
            <w:shd w:val="clear" w:color="auto" w:fill="auto"/>
            <w:vAlign w:val="center"/>
          </w:tcPr>
          <w:p w14:paraId="5411103C">
            <w:pPr>
              <w:rPr>
                <w:rFonts w:ascii="仿宋" w:hAnsi="仿宋" w:eastAsia="仿宋"/>
              </w:rPr>
            </w:pPr>
            <w:r>
              <w:rPr>
                <w:rFonts w:hint="eastAsia" w:ascii="仿宋" w:hAnsi="仿宋" w:eastAsia="仿宋"/>
              </w:rPr>
              <w:t>青岛风机厂有限公司</w:t>
            </w:r>
          </w:p>
        </w:tc>
        <w:tc>
          <w:tcPr>
            <w:tcW w:w="1701" w:type="dxa"/>
            <w:shd w:val="clear" w:color="auto" w:fill="auto"/>
            <w:vAlign w:val="center"/>
          </w:tcPr>
          <w:p w14:paraId="43DC2CCD">
            <w:pPr>
              <w:rPr>
                <w:rFonts w:ascii="仿宋" w:hAnsi="仿宋" w:eastAsia="仿宋"/>
              </w:rPr>
            </w:pPr>
            <w:r>
              <w:rPr>
                <w:rFonts w:hint="eastAsia" w:ascii="仿宋" w:hAnsi="仿宋" w:eastAsia="仿宋"/>
              </w:rPr>
              <w:t>GJB 9552-2018</w:t>
            </w:r>
          </w:p>
        </w:tc>
        <w:tc>
          <w:tcPr>
            <w:tcW w:w="1309" w:type="dxa"/>
            <w:shd w:val="clear" w:color="auto" w:fill="auto"/>
            <w:vAlign w:val="center"/>
          </w:tcPr>
          <w:p w14:paraId="6AF3F90A">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0674BFC0">
            <w:pPr>
              <w:jc w:val="center"/>
              <w:rPr>
                <w:rFonts w:ascii="仿宋" w:hAnsi="仿宋" w:eastAsia="仿宋"/>
              </w:rPr>
            </w:pPr>
            <w:r>
              <w:rPr>
                <w:rFonts w:hint="eastAsia" w:ascii="仿宋" w:hAnsi="仿宋" w:eastAsia="仿宋"/>
              </w:rPr>
              <w:t>李沧区</w:t>
            </w:r>
          </w:p>
        </w:tc>
        <w:tc>
          <w:tcPr>
            <w:tcW w:w="1298" w:type="dxa"/>
            <w:shd w:val="clear" w:color="auto" w:fill="auto"/>
            <w:noWrap/>
            <w:vAlign w:val="center"/>
          </w:tcPr>
          <w:p w14:paraId="252A91A2">
            <w:pPr>
              <w:jc w:val="center"/>
              <w:rPr>
                <w:rFonts w:ascii="仿宋" w:hAnsi="仿宋" w:eastAsia="仿宋"/>
              </w:rPr>
            </w:pPr>
            <w:r>
              <w:rPr>
                <w:rFonts w:hint="eastAsia" w:ascii="仿宋" w:hAnsi="仿宋" w:eastAsia="仿宋"/>
              </w:rPr>
              <w:t xml:space="preserve">10.00 </w:t>
            </w:r>
          </w:p>
        </w:tc>
      </w:tr>
      <w:tr w14:paraId="059C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7FFEBA13">
            <w:pPr>
              <w:jc w:val="center"/>
              <w:rPr>
                <w:rFonts w:ascii="仿宋" w:hAnsi="仿宋" w:eastAsia="仿宋"/>
              </w:rPr>
            </w:pPr>
            <w:r>
              <w:rPr>
                <w:rFonts w:hint="eastAsia" w:ascii="仿宋" w:hAnsi="仿宋" w:eastAsia="仿宋"/>
              </w:rPr>
              <w:t>133</w:t>
            </w:r>
          </w:p>
        </w:tc>
        <w:tc>
          <w:tcPr>
            <w:tcW w:w="2134" w:type="dxa"/>
            <w:shd w:val="clear" w:color="auto" w:fill="auto"/>
            <w:vAlign w:val="center"/>
          </w:tcPr>
          <w:p w14:paraId="62272A67">
            <w:pPr>
              <w:rPr>
                <w:rFonts w:ascii="仿宋" w:hAnsi="仿宋" w:eastAsia="仿宋"/>
              </w:rPr>
            </w:pPr>
            <w:r>
              <w:rPr>
                <w:rFonts w:hint="eastAsia" w:ascii="仿宋" w:hAnsi="仿宋" w:eastAsia="仿宋"/>
              </w:rPr>
              <w:t>磨削清理机 技术条件</w:t>
            </w:r>
          </w:p>
        </w:tc>
        <w:tc>
          <w:tcPr>
            <w:tcW w:w="1560" w:type="dxa"/>
            <w:shd w:val="clear" w:color="auto" w:fill="auto"/>
            <w:vAlign w:val="center"/>
          </w:tcPr>
          <w:p w14:paraId="2DED283F">
            <w:pPr>
              <w:rPr>
                <w:rFonts w:ascii="仿宋" w:hAnsi="仿宋" w:eastAsia="仿宋"/>
              </w:rPr>
            </w:pPr>
            <w:r>
              <w:rPr>
                <w:rFonts w:hint="eastAsia" w:ascii="仿宋" w:hAnsi="仿宋" w:eastAsia="仿宋"/>
              </w:rPr>
              <w:t>青岛铸造机械有限公司</w:t>
            </w:r>
          </w:p>
        </w:tc>
        <w:tc>
          <w:tcPr>
            <w:tcW w:w="1701" w:type="dxa"/>
            <w:shd w:val="clear" w:color="auto" w:fill="auto"/>
            <w:vAlign w:val="center"/>
          </w:tcPr>
          <w:p w14:paraId="4BE65D2D">
            <w:pPr>
              <w:rPr>
                <w:rFonts w:ascii="仿宋" w:hAnsi="仿宋" w:eastAsia="仿宋"/>
              </w:rPr>
            </w:pPr>
            <w:r>
              <w:rPr>
                <w:rFonts w:hint="eastAsia" w:ascii="仿宋" w:hAnsi="仿宋" w:eastAsia="仿宋"/>
              </w:rPr>
              <w:t>JB/T 13424-2018</w:t>
            </w:r>
          </w:p>
        </w:tc>
        <w:tc>
          <w:tcPr>
            <w:tcW w:w="1309" w:type="dxa"/>
            <w:shd w:val="clear" w:color="auto" w:fill="auto"/>
            <w:vAlign w:val="center"/>
          </w:tcPr>
          <w:p w14:paraId="2C44DDC4">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12FB6C8F">
            <w:pPr>
              <w:jc w:val="center"/>
              <w:rPr>
                <w:rFonts w:ascii="仿宋" w:hAnsi="仿宋" w:eastAsia="仿宋"/>
              </w:rPr>
            </w:pPr>
            <w:r>
              <w:rPr>
                <w:rFonts w:hint="eastAsia" w:ascii="仿宋" w:hAnsi="仿宋" w:eastAsia="仿宋"/>
              </w:rPr>
              <w:t>李沧区</w:t>
            </w:r>
          </w:p>
        </w:tc>
        <w:tc>
          <w:tcPr>
            <w:tcW w:w="1298" w:type="dxa"/>
            <w:shd w:val="clear" w:color="auto" w:fill="auto"/>
            <w:noWrap/>
            <w:vAlign w:val="center"/>
          </w:tcPr>
          <w:p w14:paraId="1432ADDF">
            <w:pPr>
              <w:jc w:val="center"/>
              <w:rPr>
                <w:rFonts w:ascii="仿宋" w:hAnsi="仿宋" w:eastAsia="仿宋"/>
              </w:rPr>
            </w:pPr>
            <w:r>
              <w:rPr>
                <w:rFonts w:hint="eastAsia" w:ascii="仿宋" w:hAnsi="仿宋" w:eastAsia="仿宋"/>
              </w:rPr>
              <w:t xml:space="preserve">1.00 </w:t>
            </w:r>
          </w:p>
        </w:tc>
      </w:tr>
      <w:tr w14:paraId="6B50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1C868AE0">
            <w:pPr>
              <w:jc w:val="center"/>
              <w:rPr>
                <w:rFonts w:ascii="仿宋" w:hAnsi="仿宋" w:eastAsia="仿宋"/>
              </w:rPr>
            </w:pPr>
            <w:r>
              <w:rPr>
                <w:rFonts w:hint="eastAsia" w:ascii="仿宋" w:hAnsi="仿宋" w:eastAsia="仿宋"/>
              </w:rPr>
              <w:t>134</w:t>
            </w:r>
          </w:p>
        </w:tc>
        <w:tc>
          <w:tcPr>
            <w:tcW w:w="2134" w:type="dxa"/>
            <w:shd w:val="clear" w:color="auto" w:fill="auto"/>
            <w:vAlign w:val="center"/>
          </w:tcPr>
          <w:p w14:paraId="45E9C2A2">
            <w:pPr>
              <w:rPr>
                <w:rFonts w:ascii="仿宋" w:hAnsi="仿宋" w:eastAsia="仿宋"/>
              </w:rPr>
            </w:pPr>
            <w:r>
              <w:rPr>
                <w:rFonts w:hint="eastAsia" w:ascii="仿宋" w:hAnsi="仿宋" w:eastAsia="仿宋"/>
              </w:rPr>
              <w:t>儿童图书馆服务规范 家庭教育</w:t>
            </w:r>
          </w:p>
        </w:tc>
        <w:tc>
          <w:tcPr>
            <w:tcW w:w="1560" w:type="dxa"/>
            <w:shd w:val="clear" w:color="auto" w:fill="auto"/>
            <w:vAlign w:val="center"/>
          </w:tcPr>
          <w:p w14:paraId="01951BBB">
            <w:pPr>
              <w:rPr>
                <w:rFonts w:ascii="仿宋" w:hAnsi="仿宋" w:eastAsia="仿宋"/>
              </w:rPr>
            </w:pPr>
            <w:r>
              <w:rPr>
                <w:rFonts w:hint="eastAsia" w:ascii="仿宋" w:hAnsi="仿宋" w:eastAsia="仿宋"/>
              </w:rPr>
              <w:t>青岛悦享未来文化传播有限公司</w:t>
            </w:r>
          </w:p>
        </w:tc>
        <w:tc>
          <w:tcPr>
            <w:tcW w:w="1701" w:type="dxa"/>
            <w:shd w:val="clear" w:color="auto" w:fill="auto"/>
            <w:vAlign w:val="center"/>
          </w:tcPr>
          <w:p w14:paraId="5705C743">
            <w:pPr>
              <w:rPr>
                <w:rFonts w:ascii="仿宋" w:hAnsi="仿宋" w:eastAsia="仿宋"/>
              </w:rPr>
            </w:pPr>
            <w:r>
              <w:rPr>
                <w:rFonts w:hint="eastAsia" w:ascii="仿宋" w:hAnsi="仿宋" w:eastAsia="仿宋"/>
              </w:rPr>
              <w:t>T/QDAS 028-2019</w:t>
            </w:r>
          </w:p>
        </w:tc>
        <w:tc>
          <w:tcPr>
            <w:tcW w:w="1309" w:type="dxa"/>
            <w:shd w:val="clear" w:color="auto" w:fill="auto"/>
            <w:vAlign w:val="center"/>
          </w:tcPr>
          <w:p w14:paraId="610DDC3D">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72429E6C">
            <w:pPr>
              <w:jc w:val="center"/>
              <w:rPr>
                <w:rFonts w:ascii="仿宋" w:hAnsi="仿宋" w:eastAsia="仿宋"/>
              </w:rPr>
            </w:pPr>
            <w:r>
              <w:rPr>
                <w:rFonts w:hint="eastAsia" w:ascii="仿宋" w:hAnsi="仿宋" w:eastAsia="仿宋"/>
              </w:rPr>
              <w:t>李沧区</w:t>
            </w:r>
          </w:p>
        </w:tc>
        <w:tc>
          <w:tcPr>
            <w:tcW w:w="1298" w:type="dxa"/>
            <w:shd w:val="clear" w:color="auto" w:fill="auto"/>
            <w:noWrap/>
            <w:vAlign w:val="center"/>
          </w:tcPr>
          <w:p w14:paraId="19BFFE1F">
            <w:pPr>
              <w:jc w:val="center"/>
              <w:rPr>
                <w:rFonts w:ascii="仿宋" w:hAnsi="仿宋" w:eastAsia="仿宋"/>
              </w:rPr>
            </w:pPr>
            <w:r>
              <w:rPr>
                <w:rFonts w:hint="eastAsia" w:ascii="仿宋" w:hAnsi="仿宋" w:eastAsia="仿宋"/>
              </w:rPr>
              <w:t xml:space="preserve">1.00 </w:t>
            </w:r>
          </w:p>
        </w:tc>
      </w:tr>
      <w:tr w14:paraId="33D6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7B864C80">
            <w:pPr>
              <w:jc w:val="center"/>
              <w:rPr>
                <w:rFonts w:ascii="仿宋" w:hAnsi="仿宋" w:eastAsia="仿宋"/>
              </w:rPr>
            </w:pPr>
            <w:r>
              <w:rPr>
                <w:rFonts w:hint="eastAsia" w:ascii="仿宋" w:hAnsi="仿宋" w:eastAsia="仿宋"/>
              </w:rPr>
              <w:t>135</w:t>
            </w:r>
          </w:p>
        </w:tc>
        <w:tc>
          <w:tcPr>
            <w:tcW w:w="2134" w:type="dxa"/>
            <w:shd w:val="clear" w:color="auto" w:fill="auto"/>
            <w:vAlign w:val="center"/>
          </w:tcPr>
          <w:p w14:paraId="42A7A0AB">
            <w:pPr>
              <w:rPr>
                <w:rFonts w:ascii="仿宋" w:hAnsi="仿宋" w:eastAsia="仿宋"/>
              </w:rPr>
            </w:pPr>
            <w:r>
              <w:rPr>
                <w:rFonts w:hint="eastAsia" w:ascii="仿宋" w:hAnsi="仿宋" w:eastAsia="仿宋"/>
              </w:rPr>
              <w:t>摆床通过式抛丸清理机 技术条件</w:t>
            </w:r>
          </w:p>
        </w:tc>
        <w:tc>
          <w:tcPr>
            <w:tcW w:w="1560" w:type="dxa"/>
            <w:shd w:val="clear" w:color="auto" w:fill="auto"/>
            <w:vAlign w:val="center"/>
          </w:tcPr>
          <w:p w14:paraId="688757AF">
            <w:pPr>
              <w:rPr>
                <w:rFonts w:ascii="仿宋" w:hAnsi="仿宋" w:eastAsia="仿宋"/>
              </w:rPr>
            </w:pPr>
            <w:r>
              <w:rPr>
                <w:rFonts w:hint="eastAsia" w:ascii="仿宋" w:hAnsi="仿宋" w:eastAsia="仿宋"/>
              </w:rPr>
              <w:t>青岛铸造机械有限公司</w:t>
            </w:r>
          </w:p>
        </w:tc>
        <w:tc>
          <w:tcPr>
            <w:tcW w:w="1701" w:type="dxa"/>
            <w:shd w:val="clear" w:color="auto" w:fill="auto"/>
            <w:vAlign w:val="center"/>
          </w:tcPr>
          <w:p w14:paraId="732BB6A7">
            <w:pPr>
              <w:rPr>
                <w:rFonts w:ascii="仿宋" w:hAnsi="仿宋" w:eastAsia="仿宋"/>
              </w:rPr>
            </w:pPr>
            <w:r>
              <w:rPr>
                <w:rFonts w:hint="eastAsia" w:ascii="仿宋" w:hAnsi="仿宋" w:eastAsia="仿宋"/>
              </w:rPr>
              <w:t>JB/T 13420-2018</w:t>
            </w:r>
          </w:p>
        </w:tc>
        <w:tc>
          <w:tcPr>
            <w:tcW w:w="1309" w:type="dxa"/>
            <w:shd w:val="clear" w:color="auto" w:fill="auto"/>
            <w:vAlign w:val="center"/>
          </w:tcPr>
          <w:p w14:paraId="1C91780A">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1BD4CE94">
            <w:pPr>
              <w:jc w:val="center"/>
              <w:rPr>
                <w:rFonts w:ascii="仿宋" w:hAnsi="仿宋" w:eastAsia="仿宋"/>
              </w:rPr>
            </w:pPr>
            <w:r>
              <w:rPr>
                <w:rFonts w:hint="eastAsia" w:ascii="仿宋" w:hAnsi="仿宋" w:eastAsia="仿宋"/>
              </w:rPr>
              <w:t>李沧区</w:t>
            </w:r>
          </w:p>
        </w:tc>
        <w:tc>
          <w:tcPr>
            <w:tcW w:w="1298" w:type="dxa"/>
            <w:shd w:val="clear" w:color="auto" w:fill="auto"/>
            <w:noWrap/>
            <w:vAlign w:val="center"/>
          </w:tcPr>
          <w:p w14:paraId="1D98A296">
            <w:pPr>
              <w:jc w:val="center"/>
              <w:rPr>
                <w:rFonts w:ascii="仿宋" w:hAnsi="仿宋" w:eastAsia="仿宋"/>
              </w:rPr>
            </w:pPr>
            <w:r>
              <w:rPr>
                <w:rFonts w:hint="eastAsia" w:ascii="仿宋" w:hAnsi="仿宋" w:eastAsia="仿宋"/>
              </w:rPr>
              <w:t xml:space="preserve">1.00 </w:t>
            </w:r>
          </w:p>
        </w:tc>
      </w:tr>
      <w:tr w14:paraId="729B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4747BDC8">
            <w:pPr>
              <w:jc w:val="center"/>
              <w:rPr>
                <w:rFonts w:ascii="仿宋" w:hAnsi="仿宋" w:eastAsia="仿宋"/>
              </w:rPr>
            </w:pPr>
            <w:r>
              <w:rPr>
                <w:rFonts w:hint="eastAsia" w:ascii="仿宋" w:hAnsi="仿宋" w:eastAsia="仿宋"/>
              </w:rPr>
              <w:t>136</w:t>
            </w:r>
          </w:p>
        </w:tc>
        <w:tc>
          <w:tcPr>
            <w:tcW w:w="2134" w:type="dxa"/>
            <w:shd w:val="clear" w:color="auto" w:fill="auto"/>
            <w:vAlign w:val="center"/>
          </w:tcPr>
          <w:p w14:paraId="7D576E29">
            <w:pPr>
              <w:rPr>
                <w:rFonts w:ascii="仿宋" w:hAnsi="仿宋" w:eastAsia="仿宋"/>
              </w:rPr>
            </w:pPr>
            <w:r>
              <w:rPr>
                <w:rFonts w:hint="eastAsia" w:ascii="仿宋" w:hAnsi="仿宋" w:eastAsia="仿宋"/>
              </w:rPr>
              <w:t>电梯节能逆变电源装置</w:t>
            </w:r>
          </w:p>
        </w:tc>
        <w:tc>
          <w:tcPr>
            <w:tcW w:w="1560" w:type="dxa"/>
            <w:shd w:val="clear" w:color="auto" w:fill="auto"/>
            <w:vAlign w:val="center"/>
          </w:tcPr>
          <w:p w14:paraId="1B7DAFCD">
            <w:pPr>
              <w:rPr>
                <w:rFonts w:ascii="仿宋" w:hAnsi="仿宋" w:eastAsia="仿宋"/>
              </w:rPr>
            </w:pPr>
            <w:r>
              <w:rPr>
                <w:rFonts w:hint="eastAsia" w:ascii="仿宋" w:hAnsi="仿宋" w:eastAsia="仿宋"/>
              </w:rPr>
              <w:t>富士精工电梯（青岛）有限公司</w:t>
            </w:r>
          </w:p>
        </w:tc>
        <w:tc>
          <w:tcPr>
            <w:tcW w:w="1701" w:type="dxa"/>
            <w:shd w:val="clear" w:color="auto" w:fill="auto"/>
            <w:vAlign w:val="center"/>
          </w:tcPr>
          <w:p w14:paraId="0D219599">
            <w:pPr>
              <w:rPr>
                <w:rFonts w:ascii="仿宋" w:hAnsi="仿宋" w:eastAsia="仿宋"/>
              </w:rPr>
            </w:pPr>
            <w:r>
              <w:rPr>
                <w:rFonts w:hint="eastAsia" w:ascii="仿宋" w:hAnsi="仿宋" w:eastAsia="仿宋"/>
              </w:rPr>
              <w:t>GB/T 37319-2019</w:t>
            </w:r>
          </w:p>
        </w:tc>
        <w:tc>
          <w:tcPr>
            <w:tcW w:w="1309" w:type="dxa"/>
            <w:shd w:val="clear" w:color="auto" w:fill="auto"/>
            <w:vAlign w:val="center"/>
          </w:tcPr>
          <w:p w14:paraId="539E03EE">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2C839736">
            <w:pPr>
              <w:jc w:val="center"/>
              <w:rPr>
                <w:rFonts w:ascii="仿宋" w:hAnsi="仿宋" w:eastAsia="仿宋"/>
              </w:rPr>
            </w:pPr>
            <w:r>
              <w:rPr>
                <w:rFonts w:hint="eastAsia" w:ascii="仿宋" w:hAnsi="仿宋" w:eastAsia="仿宋"/>
              </w:rPr>
              <w:t>李沧区</w:t>
            </w:r>
          </w:p>
        </w:tc>
        <w:tc>
          <w:tcPr>
            <w:tcW w:w="1298" w:type="dxa"/>
            <w:shd w:val="clear" w:color="auto" w:fill="auto"/>
            <w:noWrap/>
            <w:vAlign w:val="center"/>
          </w:tcPr>
          <w:p w14:paraId="37FD16B9">
            <w:pPr>
              <w:jc w:val="center"/>
              <w:rPr>
                <w:rFonts w:ascii="仿宋" w:hAnsi="仿宋" w:eastAsia="仿宋"/>
              </w:rPr>
            </w:pPr>
            <w:r>
              <w:rPr>
                <w:rFonts w:hint="eastAsia" w:ascii="仿宋" w:hAnsi="仿宋" w:eastAsia="仿宋"/>
              </w:rPr>
              <w:t xml:space="preserve">2.00 </w:t>
            </w:r>
          </w:p>
        </w:tc>
      </w:tr>
      <w:tr w14:paraId="2624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66535346">
            <w:pPr>
              <w:jc w:val="center"/>
              <w:rPr>
                <w:rFonts w:ascii="仿宋" w:hAnsi="仿宋" w:eastAsia="仿宋"/>
              </w:rPr>
            </w:pPr>
            <w:r>
              <w:rPr>
                <w:rFonts w:hint="eastAsia" w:ascii="仿宋" w:hAnsi="仿宋" w:eastAsia="仿宋"/>
              </w:rPr>
              <w:t>137</w:t>
            </w:r>
          </w:p>
        </w:tc>
        <w:tc>
          <w:tcPr>
            <w:tcW w:w="2134" w:type="dxa"/>
            <w:shd w:val="clear" w:color="auto" w:fill="auto"/>
            <w:vAlign w:val="center"/>
          </w:tcPr>
          <w:p w14:paraId="2296CD8E">
            <w:pPr>
              <w:rPr>
                <w:rFonts w:ascii="仿宋" w:hAnsi="仿宋" w:eastAsia="仿宋"/>
              </w:rPr>
            </w:pPr>
            <w:r>
              <w:rPr>
                <w:rFonts w:hint="eastAsia" w:ascii="仿宋" w:hAnsi="仿宋" w:eastAsia="仿宋"/>
              </w:rPr>
              <w:t>滚筒连续抛丸清理机 技术条件</w:t>
            </w:r>
          </w:p>
        </w:tc>
        <w:tc>
          <w:tcPr>
            <w:tcW w:w="1560" w:type="dxa"/>
            <w:shd w:val="clear" w:color="auto" w:fill="auto"/>
            <w:vAlign w:val="center"/>
          </w:tcPr>
          <w:p w14:paraId="2C4011A9">
            <w:pPr>
              <w:rPr>
                <w:rFonts w:ascii="仿宋" w:hAnsi="仿宋" w:eastAsia="仿宋"/>
              </w:rPr>
            </w:pPr>
            <w:r>
              <w:rPr>
                <w:rFonts w:hint="eastAsia" w:ascii="仿宋" w:hAnsi="仿宋" w:eastAsia="仿宋"/>
              </w:rPr>
              <w:t>青岛铸造机械有限公司</w:t>
            </w:r>
          </w:p>
        </w:tc>
        <w:tc>
          <w:tcPr>
            <w:tcW w:w="1701" w:type="dxa"/>
            <w:shd w:val="clear" w:color="auto" w:fill="auto"/>
            <w:vAlign w:val="center"/>
          </w:tcPr>
          <w:p w14:paraId="480EE396">
            <w:pPr>
              <w:rPr>
                <w:rFonts w:ascii="仿宋" w:hAnsi="仿宋" w:eastAsia="仿宋"/>
              </w:rPr>
            </w:pPr>
            <w:r>
              <w:rPr>
                <w:rFonts w:hint="eastAsia" w:ascii="仿宋" w:hAnsi="仿宋" w:eastAsia="仿宋"/>
              </w:rPr>
              <w:t>JB/T 13421-2018</w:t>
            </w:r>
          </w:p>
        </w:tc>
        <w:tc>
          <w:tcPr>
            <w:tcW w:w="1309" w:type="dxa"/>
            <w:shd w:val="clear" w:color="auto" w:fill="auto"/>
            <w:vAlign w:val="center"/>
          </w:tcPr>
          <w:p w14:paraId="13CECC08">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401EEF1A">
            <w:pPr>
              <w:jc w:val="center"/>
              <w:rPr>
                <w:rFonts w:ascii="仿宋" w:hAnsi="仿宋" w:eastAsia="仿宋"/>
              </w:rPr>
            </w:pPr>
            <w:r>
              <w:rPr>
                <w:rFonts w:hint="eastAsia" w:ascii="仿宋" w:hAnsi="仿宋" w:eastAsia="仿宋"/>
              </w:rPr>
              <w:t>李沧区</w:t>
            </w:r>
          </w:p>
        </w:tc>
        <w:tc>
          <w:tcPr>
            <w:tcW w:w="1298" w:type="dxa"/>
            <w:shd w:val="clear" w:color="auto" w:fill="auto"/>
            <w:noWrap/>
            <w:vAlign w:val="center"/>
          </w:tcPr>
          <w:p w14:paraId="6B56795F">
            <w:pPr>
              <w:jc w:val="center"/>
              <w:rPr>
                <w:rFonts w:ascii="仿宋" w:hAnsi="仿宋" w:eastAsia="仿宋"/>
              </w:rPr>
            </w:pPr>
            <w:r>
              <w:rPr>
                <w:rFonts w:hint="eastAsia" w:ascii="仿宋" w:hAnsi="仿宋" w:eastAsia="仿宋"/>
              </w:rPr>
              <w:t xml:space="preserve">1.00 </w:t>
            </w:r>
          </w:p>
        </w:tc>
      </w:tr>
      <w:tr w14:paraId="2883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12556D51">
            <w:pPr>
              <w:jc w:val="center"/>
              <w:rPr>
                <w:rFonts w:ascii="仿宋" w:hAnsi="仿宋" w:eastAsia="仿宋"/>
              </w:rPr>
            </w:pPr>
            <w:r>
              <w:rPr>
                <w:rFonts w:hint="eastAsia" w:ascii="仿宋" w:hAnsi="仿宋" w:eastAsia="仿宋"/>
              </w:rPr>
              <w:t>138</w:t>
            </w:r>
          </w:p>
        </w:tc>
        <w:tc>
          <w:tcPr>
            <w:tcW w:w="2134" w:type="dxa"/>
            <w:shd w:val="clear" w:color="auto" w:fill="auto"/>
            <w:vAlign w:val="center"/>
          </w:tcPr>
          <w:p w14:paraId="22CB2C2A">
            <w:pPr>
              <w:rPr>
                <w:rFonts w:ascii="仿宋" w:hAnsi="仿宋" w:eastAsia="仿宋"/>
              </w:rPr>
            </w:pPr>
            <w:r>
              <w:rPr>
                <w:rFonts w:hint="eastAsia" w:ascii="仿宋" w:hAnsi="仿宋" w:eastAsia="仿宋"/>
              </w:rPr>
              <w:t>机械手抛丸清理机 技术条件</w:t>
            </w:r>
          </w:p>
        </w:tc>
        <w:tc>
          <w:tcPr>
            <w:tcW w:w="1560" w:type="dxa"/>
            <w:shd w:val="clear" w:color="auto" w:fill="auto"/>
            <w:vAlign w:val="center"/>
          </w:tcPr>
          <w:p w14:paraId="24524D38">
            <w:pPr>
              <w:rPr>
                <w:rFonts w:ascii="仿宋" w:hAnsi="仿宋" w:eastAsia="仿宋"/>
              </w:rPr>
            </w:pPr>
            <w:r>
              <w:rPr>
                <w:rFonts w:hint="eastAsia" w:ascii="仿宋" w:hAnsi="仿宋" w:eastAsia="仿宋"/>
              </w:rPr>
              <w:t>青岛铸造机械有限公司</w:t>
            </w:r>
          </w:p>
        </w:tc>
        <w:tc>
          <w:tcPr>
            <w:tcW w:w="1701" w:type="dxa"/>
            <w:shd w:val="clear" w:color="auto" w:fill="auto"/>
            <w:vAlign w:val="center"/>
          </w:tcPr>
          <w:p w14:paraId="74E39197">
            <w:pPr>
              <w:rPr>
                <w:rFonts w:ascii="仿宋" w:hAnsi="仿宋" w:eastAsia="仿宋"/>
              </w:rPr>
            </w:pPr>
            <w:r>
              <w:rPr>
                <w:rFonts w:hint="eastAsia" w:ascii="仿宋" w:hAnsi="仿宋" w:eastAsia="仿宋"/>
              </w:rPr>
              <w:t>JB/T 13422-2018</w:t>
            </w:r>
          </w:p>
        </w:tc>
        <w:tc>
          <w:tcPr>
            <w:tcW w:w="1309" w:type="dxa"/>
            <w:shd w:val="clear" w:color="auto" w:fill="auto"/>
            <w:vAlign w:val="center"/>
          </w:tcPr>
          <w:p w14:paraId="1A0B53B8">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478DF5E4">
            <w:pPr>
              <w:jc w:val="center"/>
              <w:rPr>
                <w:rFonts w:ascii="仿宋" w:hAnsi="仿宋" w:eastAsia="仿宋"/>
              </w:rPr>
            </w:pPr>
            <w:r>
              <w:rPr>
                <w:rFonts w:hint="eastAsia" w:ascii="仿宋" w:hAnsi="仿宋" w:eastAsia="仿宋"/>
              </w:rPr>
              <w:t>李沧区</w:t>
            </w:r>
          </w:p>
        </w:tc>
        <w:tc>
          <w:tcPr>
            <w:tcW w:w="1298" w:type="dxa"/>
            <w:shd w:val="clear" w:color="auto" w:fill="auto"/>
            <w:noWrap/>
            <w:vAlign w:val="center"/>
          </w:tcPr>
          <w:p w14:paraId="32DE6687">
            <w:pPr>
              <w:jc w:val="center"/>
              <w:rPr>
                <w:rFonts w:ascii="仿宋" w:hAnsi="仿宋" w:eastAsia="仿宋"/>
              </w:rPr>
            </w:pPr>
            <w:r>
              <w:rPr>
                <w:rFonts w:hint="eastAsia" w:ascii="仿宋" w:hAnsi="仿宋" w:eastAsia="仿宋"/>
              </w:rPr>
              <w:t xml:space="preserve">1.00 </w:t>
            </w:r>
          </w:p>
        </w:tc>
      </w:tr>
      <w:tr w14:paraId="3A50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96" w:type="dxa"/>
            <w:shd w:val="clear" w:color="auto" w:fill="auto"/>
            <w:noWrap/>
            <w:vAlign w:val="center"/>
          </w:tcPr>
          <w:p w14:paraId="719382BD">
            <w:pPr>
              <w:jc w:val="center"/>
              <w:rPr>
                <w:rFonts w:ascii="仿宋" w:hAnsi="仿宋" w:eastAsia="仿宋"/>
              </w:rPr>
            </w:pPr>
            <w:r>
              <w:rPr>
                <w:rFonts w:hint="eastAsia" w:ascii="仿宋" w:hAnsi="仿宋" w:eastAsia="仿宋"/>
              </w:rPr>
              <w:t>139</w:t>
            </w:r>
          </w:p>
        </w:tc>
        <w:tc>
          <w:tcPr>
            <w:tcW w:w="2134" w:type="dxa"/>
            <w:shd w:val="clear" w:color="auto" w:fill="auto"/>
            <w:vAlign w:val="center"/>
          </w:tcPr>
          <w:p w14:paraId="4492FDE2">
            <w:pPr>
              <w:rPr>
                <w:rFonts w:ascii="仿宋" w:hAnsi="仿宋" w:eastAsia="仿宋"/>
              </w:rPr>
            </w:pPr>
            <w:r>
              <w:rPr>
                <w:rFonts w:hint="eastAsia" w:ascii="仿宋" w:hAnsi="仿宋" w:eastAsia="仿宋"/>
              </w:rPr>
              <w:t>履带连续通过式抛丸清理机 技术条件</w:t>
            </w:r>
          </w:p>
        </w:tc>
        <w:tc>
          <w:tcPr>
            <w:tcW w:w="1560" w:type="dxa"/>
            <w:shd w:val="clear" w:color="auto" w:fill="auto"/>
            <w:vAlign w:val="center"/>
          </w:tcPr>
          <w:p w14:paraId="4C0C37F1">
            <w:pPr>
              <w:rPr>
                <w:rFonts w:ascii="仿宋" w:hAnsi="仿宋" w:eastAsia="仿宋"/>
              </w:rPr>
            </w:pPr>
            <w:r>
              <w:rPr>
                <w:rFonts w:hint="eastAsia" w:ascii="仿宋" w:hAnsi="仿宋" w:eastAsia="仿宋"/>
              </w:rPr>
              <w:t>青岛铸造机械有限公司</w:t>
            </w:r>
          </w:p>
        </w:tc>
        <w:tc>
          <w:tcPr>
            <w:tcW w:w="1701" w:type="dxa"/>
            <w:shd w:val="clear" w:color="auto" w:fill="auto"/>
            <w:vAlign w:val="center"/>
          </w:tcPr>
          <w:p w14:paraId="130A8BFC">
            <w:pPr>
              <w:rPr>
                <w:rFonts w:ascii="仿宋" w:hAnsi="仿宋" w:eastAsia="仿宋"/>
              </w:rPr>
            </w:pPr>
            <w:r>
              <w:rPr>
                <w:rFonts w:hint="eastAsia" w:ascii="仿宋" w:hAnsi="仿宋" w:eastAsia="仿宋"/>
              </w:rPr>
              <w:t>JB/T 13423-2018</w:t>
            </w:r>
          </w:p>
        </w:tc>
        <w:tc>
          <w:tcPr>
            <w:tcW w:w="1309" w:type="dxa"/>
            <w:shd w:val="clear" w:color="auto" w:fill="auto"/>
            <w:vAlign w:val="center"/>
          </w:tcPr>
          <w:p w14:paraId="0682A8CC">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17CDEA9B">
            <w:pPr>
              <w:jc w:val="center"/>
              <w:rPr>
                <w:rFonts w:ascii="仿宋" w:hAnsi="仿宋" w:eastAsia="仿宋"/>
              </w:rPr>
            </w:pPr>
            <w:r>
              <w:rPr>
                <w:rFonts w:hint="eastAsia" w:ascii="仿宋" w:hAnsi="仿宋" w:eastAsia="仿宋"/>
              </w:rPr>
              <w:t>李沧区</w:t>
            </w:r>
          </w:p>
        </w:tc>
        <w:tc>
          <w:tcPr>
            <w:tcW w:w="1298" w:type="dxa"/>
            <w:shd w:val="clear" w:color="auto" w:fill="auto"/>
            <w:noWrap/>
            <w:vAlign w:val="center"/>
          </w:tcPr>
          <w:p w14:paraId="7BA156F3">
            <w:pPr>
              <w:jc w:val="center"/>
              <w:rPr>
                <w:rFonts w:ascii="仿宋" w:hAnsi="仿宋" w:eastAsia="仿宋"/>
              </w:rPr>
            </w:pPr>
            <w:r>
              <w:rPr>
                <w:rFonts w:hint="eastAsia" w:ascii="仿宋" w:hAnsi="仿宋" w:eastAsia="仿宋"/>
              </w:rPr>
              <w:t xml:space="preserve">4.00 </w:t>
            </w:r>
          </w:p>
        </w:tc>
      </w:tr>
      <w:tr w14:paraId="57A8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412C57CB">
            <w:pPr>
              <w:jc w:val="center"/>
              <w:rPr>
                <w:rFonts w:ascii="仿宋" w:hAnsi="仿宋" w:eastAsia="仿宋"/>
              </w:rPr>
            </w:pPr>
            <w:r>
              <w:rPr>
                <w:rFonts w:hint="eastAsia" w:ascii="仿宋" w:hAnsi="仿宋" w:eastAsia="仿宋"/>
              </w:rPr>
              <w:t>140</w:t>
            </w:r>
          </w:p>
        </w:tc>
        <w:tc>
          <w:tcPr>
            <w:tcW w:w="2134" w:type="dxa"/>
            <w:shd w:val="clear" w:color="auto" w:fill="auto"/>
            <w:vAlign w:val="center"/>
          </w:tcPr>
          <w:p w14:paraId="2D47CDE7">
            <w:pPr>
              <w:rPr>
                <w:rFonts w:ascii="仿宋" w:hAnsi="仿宋" w:eastAsia="仿宋"/>
              </w:rPr>
            </w:pPr>
            <w:r>
              <w:rPr>
                <w:rFonts w:hint="eastAsia" w:ascii="仿宋" w:hAnsi="仿宋" w:eastAsia="仿宋"/>
              </w:rPr>
              <w:t>企业信用服务流程规范</w:t>
            </w:r>
          </w:p>
        </w:tc>
        <w:tc>
          <w:tcPr>
            <w:tcW w:w="1560" w:type="dxa"/>
            <w:shd w:val="clear" w:color="auto" w:fill="auto"/>
            <w:vAlign w:val="center"/>
          </w:tcPr>
          <w:p w14:paraId="577502F4">
            <w:pPr>
              <w:rPr>
                <w:rFonts w:ascii="仿宋" w:hAnsi="仿宋" w:eastAsia="仿宋"/>
              </w:rPr>
            </w:pPr>
            <w:r>
              <w:rPr>
                <w:rFonts w:hint="eastAsia" w:ascii="仿宋" w:hAnsi="仿宋" w:eastAsia="仿宋"/>
              </w:rPr>
              <w:t>青岛中商世纪信用评级有限公司</w:t>
            </w:r>
          </w:p>
        </w:tc>
        <w:tc>
          <w:tcPr>
            <w:tcW w:w="1701" w:type="dxa"/>
            <w:shd w:val="clear" w:color="auto" w:fill="auto"/>
            <w:vAlign w:val="center"/>
          </w:tcPr>
          <w:p w14:paraId="22587236">
            <w:pPr>
              <w:rPr>
                <w:rFonts w:ascii="仿宋" w:hAnsi="仿宋" w:eastAsia="仿宋"/>
              </w:rPr>
            </w:pPr>
            <w:r>
              <w:rPr>
                <w:rFonts w:hint="eastAsia" w:ascii="仿宋" w:hAnsi="仿宋" w:eastAsia="仿宋"/>
              </w:rPr>
              <w:t>T/QGCML 001-2019</w:t>
            </w:r>
          </w:p>
        </w:tc>
        <w:tc>
          <w:tcPr>
            <w:tcW w:w="1309" w:type="dxa"/>
            <w:shd w:val="clear" w:color="auto" w:fill="auto"/>
            <w:vAlign w:val="center"/>
          </w:tcPr>
          <w:p w14:paraId="5688EA2B">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5294CC85">
            <w:pPr>
              <w:jc w:val="center"/>
              <w:rPr>
                <w:rFonts w:ascii="仿宋" w:hAnsi="仿宋" w:eastAsia="仿宋"/>
              </w:rPr>
            </w:pPr>
            <w:r>
              <w:rPr>
                <w:rFonts w:hint="eastAsia" w:ascii="仿宋" w:hAnsi="仿宋" w:eastAsia="仿宋"/>
              </w:rPr>
              <w:t>李沧区</w:t>
            </w:r>
          </w:p>
        </w:tc>
        <w:tc>
          <w:tcPr>
            <w:tcW w:w="1298" w:type="dxa"/>
            <w:shd w:val="clear" w:color="auto" w:fill="auto"/>
            <w:noWrap/>
            <w:vAlign w:val="center"/>
          </w:tcPr>
          <w:p w14:paraId="028F291F">
            <w:pPr>
              <w:jc w:val="center"/>
              <w:rPr>
                <w:rFonts w:ascii="仿宋" w:hAnsi="仿宋" w:eastAsia="仿宋"/>
              </w:rPr>
            </w:pPr>
            <w:r>
              <w:rPr>
                <w:rFonts w:hint="eastAsia" w:ascii="仿宋" w:hAnsi="仿宋" w:eastAsia="仿宋"/>
              </w:rPr>
              <w:t xml:space="preserve">0.50 </w:t>
            </w:r>
          </w:p>
        </w:tc>
      </w:tr>
      <w:tr w14:paraId="6128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646FB4C0">
            <w:pPr>
              <w:jc w:val="center"/>
              <w:rPr>
                <w:rFonts w:ascii="仿宋" w:hAnsi="仿宋" w:eastAsia="仿宋"/>
              </w:rPr>
            </w:pPr>
            <w:r>
              <w:rPr>
                <w:rFonts w:hint="eastAsia" w:ascii="仿宋" w:hAnsi="仿宋" w:eastAsia="仿宋"/>
              </w:rPr>
              <w:t>141</w:t>
            </w:r>
          </w:p>
        </w:tc>
        <w:tc>
          <w:tcPr>
            <w:tcW w:w="2134" w:type="dxa"/>
            <w:shd w:val="clear" w:color="auto" w:fill="auto"/>
            <w:vAlign w:val="center"/>
          </w:tcPr>
          <w:p w14:paraId="2C6E04BE">
            <w:pPr>
              <w:rPr>
                <w:rFonts w:ascii="仿宋" w:hAnsi="仿宋" w:eastAsia="仿宋"/>
              </w:rPr>
            </w:pPr>
            <w:r>
              <w:rPr>
                <w:rFonts w:hint="eastAsia" w:ascii="仿宋" w:hAnsi="仿宋" w:eastAsia="仿宋"/>
              </w:rPr>
              <w:t>水下不分散混凝土絮凝剂技术要求</w:t>
            </w:r>
          </w:p>
        </w:tc>
        <w:tc>
          <w:tcPr>
            <w:tcW w:w="1560" w:type="dxa"/>
            <w:shd w:val="clear" w:color="auto" w:fill="auto"/>
            <w:vAlign w:val="center"/>
          </w:tcPr>
          <w:p w14:paraId="1B2212AA">
            <w:pPr>
              <w:rPr>
                <w:rFonts w:ascii="仿宋" w:hAnsi="仿宋" w:eastAsia="仿宋"/>
              </w:rPr>
            </w:pPr>
            <w:r>
              <w:rPr>
                <w:rFonts w:hint="eastAsia" w:ascii="仿宋" w:hAnsi="仿宋" w:eastAsia="仿宋"/>
              </w:rPr>
              <w:t>青岛太平洋水下科技工程有限公司</w:t>
            </w:r>
          </w:p>
        </w:tc>
        <w:tc>
          <w:tcPr>
            <w:tcW w:w="1701" w:type="dxa"/>
            <w:shd w:val="clear" w:color="auto" w:fill="auto"/>
            <w:vAlign w:val="center"/>
          </w:tcPr>
          <w:p w14:paraId="68FC196C">
            <w:pPr>
              <w:rPr>
                <w:rFonts w:ascii="仿宋" w:hAnsi="仿宋" w:eastAsia="仿宋"/>
              </w:rPr>
            </w:pPr>
            <w:r>
              <w:rPr>
                <w:rFonts w:hint="eastAsia" w:ascii="仿宋" w:hAnsi="仿宋" w:eastAsia="仿宋"/>
              </w:rPr>
              <w:t>GB/T 37990-2019</w:t>
            </w:r>
          </w:p>
        </w:tc>
        <w:tc>
          <w:tcPr>
            <w:tcW w:w="1309" w:type="dxa"/>
            <w:shd w:val="clear" w:color="auto" w:fill="auto"/>
            <w:vAlign w:val="center"/>
          </w:tcPr>
          <w:p w14:paraId="312E757E">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F34563C">
            <w:pPr>
              <w:jc w:val="center"/>
              <w:rPr>
                <w:rFonts w:ascii="仿宋" w:hAnsi="仿宋" w:eastAsia="仿宋"/>
              </w:rPr>
            </w:pPr>
            <w:r>
              <w:rPr>
                <w:rFonts w:hint="eastAsia" w:ascii="仿宋" w:hAnsi="仿宋" w:eastAsia="仿宋"/>
              </w:rPr>
              <w:t>李沧区</w:t>
            </w:r>
          </w:p>
        </w:tc>
        <w:tc>
          <w:tcPr>
            <w:tcW w:w="1298" w:type="dxa"/>
            <w:shd w:val="clear" w:color="auto" w:fill="auto"/>
            <w:noWrap/>
            <w:vAlign w:val="center"/>
          </w:tcPr>
          <w:p w14:paraId="49F9F64F">
            <w:pPr>
              <w:jc w:val="center"/>
              <w:rPr>
                <w:rFonts w:ascii="仿宋" w:hAnsi="仿宋" w:eastAsia="仿宋"/>
              </w:rPr>
            </w:pPr>
            <w:r>
              <w:rPr>
                <w:rFonts w:hint="eastAsia" w:ascii="仿宋" w:hAnsi="仿宋" w:eastAsia="仿宋"/>
              </w:rPr>
              <w:t xml:space="preserve">2.00 </w:t>
            </w:r>
          </w:p>
        </w:tc>
      </w:tr>
      <w:tr w14:paraId="1E81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1380BBEA">
            <w:pPr>
              <w:jc w:val="center"/>
              <w:rPr>
                <w:rFonts w:ascii="仿宋" w:hAnsi="仿宋" w:eastAsia="仿宋"/>
              </w:rPr>
            </w:pPr>
            <w:r>
              <w:rPr>
                <w:rFonts w:hint="eastAsia" w:ascii="仿宋" w:hAnsi="仿宋" w:eastAsia="仿宋"/>
              </w:rPr>
              <w:t>142</w:t>
            </w:r>
          </w:p>
        </w:tc>
        <w:tc>
          <w:tcPr>
            <w:tcW w:w="2134" w:type="dxa"/>
            <w:shd w:val="clear" w:color="auto" w:fill="auto"/>
            <w:vAlign w:val="center"/>
          </w:tcPr>
          <w:p w14:paraId="6B6E561C">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4E848932">
            <w:pPr>
              <w:rPr>
                <w:rFonts w:ascii="仿宋" w:hAnsi="仿宋" w:eastAsia="仿宋"/>
              </w:rPr>
            </w:pPr>
            <w:r>
              <w:rPr>
                <w:rFonts w:hint="eastAsia" w:ascii="仿宋" w:hAnsi="仿宋" w:eastAsia="仿宋"/>
              </w:rPr>
              <w:t>青岛电站阀门有限公司</w:t>
            </w:r>
          </w:p>
        </w:tc>
        <w:tc>
          <w:tcPr>
            <w:tcW w:w="1701" w:type="dxa"/>
            <w:shd w:val="clear" w:color="auto" w:fill="auto"/>
            <w:vAlign w:val="center"/>
          </w:tcPr>
          <w:p w14:paraId="5786EABD">
            <w:pPr>
              <w:rPr>
                <w:rFonts w:ascii="仿宋" w:hAnsi="仿宋" w:eastAsia="仿宋"/>
              </w:rPr>
            </w:pPr>
            <w:r>
              <w:rPr>
                <w:rFonts w:hint="eastAsia" w:ascii="仿宋" w:hAnsi="仿宋" w:eastAsia="仿宋"/>
              </w:rPr>
              <w:t>/</w:t>
            </w:r>
          </w:p>
        </w:tc>
        <w:tc>
          <w:tcPr>
            <w:tcW w:w="1309" w:type="dxa"/>
            <w:shd w:val="clear" w:color="auto" w:fill="auto"/>
            <w:vAlign w:val="center"/>
          </w:tcPr>
          <w:p w14:paraId="521D3FE6">
            <w:pPr>
              <w:rPr>
                <w:rFonts w:ascii="仿宋" w:hAnsi="仿宋" w:eastAsia="仿宋"/>
              </w:rPr>
            </w:pPr>
            <w:r>
              <w:rPr>
                <w:rFonts w:hint="eastAsia" w:ascii="仿宋" w:hAnsi="仿宋" w:eastAsia="仿宋"/>
              </w:rPr>
              <w:t>3A级</w:t>
            </w:r>
          </w:p>
        </w:tc>
        <w:tc>
          <w:tcPr>
            <w:tcW w:w="959" w:type="dxa"/>
            <w:shd w:val="clear" w:color="auto" w:fill="auto"/>
            <w:vAlign w:val="center"/>
          </w:tcPr>
          <w:p w14:paraId="23D0A58A">
            <w:pPr>
              <w:jc w:val="center"/>
              <w:rPr>
                <w:rFonts w:ascii="仿宋" w:hAnsi="仿宋" w:eastAsia="仿宋"/>
              </w:rPr>
            </w:pPr>
            <w:r>
              <w:rPr>
                <w:rFonts w:hint="eastAsia" w:ascii="仿宋" w:hAnsi="仿宋" w:eastAsia="仿宋"/>
              </w:rPr>
              <w:t>李沧区</w:t>
            </w:r>
          </w:p>
        </w:tc>
        <w:tc>
          <w:tcPr>
            <w:tcW w:w="1298" w:type="dxa"/>
            <w:shd w:val="clear" w:color="auto" w:fill="auto"/>
            <w:noWrap/>
            <w:vAlign w:val="center"/>
          </w:tcPr>
          <w:p w14:paraId="5264DEAF">
            <w:pPr>
              <w:jc w:val="center"/>
              <w:rPr>
                <w:rFonts w:ascii="仿宋" w:hAnsi="仿宋" w:eastAsia="仿宋"/>
              </w:rPr>
            </w:pPr>
            <w:r>
              <w:rPr>
                <w:rFonts w:hint="eastAsia" w:ascii="仿宋" w:hAnsi="仿宋" w:eastAsia="仿宋"/>
              </w:rPr>
              <w:t xml:space="preserve">3.00 </w:t>
            </w:r>
          </w:p>
        </w:tc>
      </w:tr>
      <w:tr w14:paraId="508C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0F7F6E5B">
            <w:pPr>
              <w:jc w:val="center"/>
              <w:rPr>
                <w:rFonts w:ascii="仿宋" w:hAnsi="仿宋" w:eastAsia="仿宋"/>
              </w:rPr>
            </w:pPr>
            <w:r>
              <w:rPr>
                <w:rFonts w:hint="eastAsia" w:ascii="仿宋" w:hAnsi="仿宋" w:eastAsia="仿宋"/>
              </w:rPr>
              <w:t>143</w:t>
            </w:r>
          </w:p>
        </w:tc>
        <w:tc>
          <w:tcPr>
            <w:tcW w:w="2134" w:type="dxa"/>
            <w:shd w:val="clear" w:color="auto" w:fill="auto"/>
            <w:vAlign w:val="center"/>
          </w:tcPr>
          <w:p w14:paraId="7DBE7009">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0E5BCF8B">
            <w:pPr>
              <w:rPr>
                <w:rFonts w:ascii="仿宋" w:hAnsi="仿宋" w:eastAsia="仿宋"/>
              </w:rPr>
            </w:pPr>
            <w:r>
              <w:rPr>
                <w:rFonts w:hint="eastAsia" w:ascii="仿宋" w:hAnsi="仿宋" w:eastAsia="仿宋"/>
              </w:rPr>
              <w:t>青岛食品股份有限公司</w:t>
            </w:r>
          </w:p>
        </w:tc>
        <w:tc>
          <w:tcPr>
            <w:tcW w:w="1701" w:type="dxa"/>
            <w:shd w:val="clear" w:color="auto" w:fill="auto"/>
            <w:vAlign w:val="center"/>
          </w:tcPr>
          <w:p w14:paraId="66ED7391">
            <w:pPr>
              <w:rPr>
                <w:rFonts w:ascii="仿宋" w:hAnsi="仿宋" w:eastAsia="仿宋"/>
              </w:rPr>
            </w:pPr>
            <w:r>
              <w:rPr>
                <w:rFonts w:hint="eastAsia" w:ascii="仿宋" w:hAnsi="仿宋" w:eastAsia="仿宋"/>
              </w:rPr>
              <w:t>/</w:t>
            </w:r>
          </w:p>
        </w:tc>
        <w:tc>
          <w:tcPr>
            <w:tcW w:w="1309" w:type="dxa"/>
            <w:shd w:val="clear" w:color="auto" w:fill="auto"/>
            <w:vAlign w:val="center"/>
          </w:tcPr>
          <w:p w14:paraId="1CC42801">
            <w:pPr>
              <w:rPr>
                <w:rFonts w:ascii="仿宋" w:hAnsi="仿宋" w:eastAsia="仿宋"/>
              </w:rPr>
            </w:pPr>
            <w:r>
              <w:rPr>
                <w:rFonts w:hint="eastAsia" w:ascii="仿宋" w:hAnsi="仿宋" w:eastAsia="仿宋"/>
              </w:rPr>
              <w:t>3A级</w:t>
            </w:r>
          </w:p>
        </w:tc>
        <w:tc>
          <w:tcPr>
            <w:tcW w:w="959" w:type="dxa"/>
            <w:shd w:val="clear" w:color="auto" w:fill="auto"/>
            <w:vAlign w:val="center"/>
          </w:tcPr>
          <w:p w14:paraId="7DF104C8">
            <w:pPr>
              <w:jc w:val="center"/>
              <w:rPr>
                <w:rFonts w:ascii="仿宋" w:hAnsi="仿宋" w:eastAsia="仿宋"/>
              </w:rPr>
            </w:pPr>
            <w:r>
              <w:rPr>
                <w:rFonts w:hint="eastAsia" w:ascii="仿宋" w:hAnsi="仿宋" w:eastAsia="仿宋"/>
              </w:rPr>
              <w:t>李沧区</w:t>
            </w:r>
          </w:p>
        </w:tc>
        <w:tc>
          <w:tcPr>
            <w:tcW w:w="1298" w:type="dxa"/>
            <w:shd w:val="clear" w:color="auto" w:fill="auto"/>
            <w:noWrap/>
            <w:vAlign w:val="center"/>
          </w:tcPr>
          <w:p w14:paraId="4CE4CCCA">
            <w:pPr>
              <w:jc w:val="center"/>
              <w:rPr>
                <w:rFonts w:ascii="仿宋" w:hAnsi="仿宋" w:eastAsia="仿宋"/>
              </w:rPr>
            </w:pPr>
            <w:r>
              <w:rPr>
                <w:rFonts w:hint="eastAsia" w:ascii="仿宋" w:hAnsi="仿宋" w:eastAsia="仿宋"/>
              </w:rPr>
              <w:t xml:space="preserve">3.00 </w:t>
            </w:r>
          </w:p>
        </w:tc>
      </w:tr>
      <w:tr w14:paraId="6FE9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53157927">
            <w:pPr>
              <w:jc w:val="center"/>
              <w:rPr>
                <w:rFonts w:ascii="仿宋" w:hAnsi="仿宋" w:eastAsia="仿宋"/>
              </w:rPr>
            </w:pPr>
            <w:r>
              <w:rPr>
                <w:rFonts w:hint="eastAsia" w:ascii="仿宋" w:hAnsi="仿宋" w:eastAsia="仿宋"/>
              </w:rPr>
              <w:t>144</w:t>
            </w:r>
          </w:p>
        </w:tc>
        <w:tc>
          <w:tcPr>
            <w:tcW w:w="2134" w:type="dxa"/>
            <w:shd w:val="clear" w:color="auto" w:fill="auto"/>
            <w:vAlign w:val="center"/>
          </w:tcPr>
          <w:p w14:paraId="1A750C7E">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7771E4C2">
            <w:pPr>
              <w:rPr>
                <w:rFonts w:ascii="仿宋" w:hAnsi="仿宋" w:eastAsia="仿宋"/>
              </w:rPr>
            </w:pPr>
            <w:r>
              <w:rPr>
                <w:rFonts w:hint="eastAsia" w:ascii="仿宋" w:hAnsi="仿宋" w:eastAsia="仿宋"/>
              </w:rPr>
              <w:t>青岛信诺计量科技有限公司</w:t>
            </w:r>
          </w:p>
        </w:tc>
        <w:tc>
          <w:tcPr>
            <w:tcW w:w="1701" w:type="dxa"/>
            <w:shd w:val="clear" w:color="auto" w:fill="auto"/>
            <w:vAlign w:val="center"/>
          </w:tcPr>
          <w:p w14:paraId="0613371E">
            <w:pPr>
              <w:rPr>
                <w:rFonts w:ascii="仿宋" w:hAnsi="仿宋" w:eastAsia="仿宋"/>
              </w:rPr>
            </w:pPr>
            <w:r>
              <w:rPr>
                <w:rFonts w:hint="eastAsia" w:ascii="仿宋" w:hAnsi="仿宋" w:eastAsia="仿宋"/>
              </w:rPr>
              <w:t>/</w:t>
            </w:r>
          </w:p>
        </w:tc>
        <w:tc>
          <w:tcPr>
            <w:tcW w:w="1309" w:type="dxa"/>
            <w:shd w:val="clear" w:color="auto" w:fill="auto"/>
            <w:vAlign w:val="center"/>
          </w:tcPr>
          <w:p w14:paraId="574D5B75">
            <w:pPr>
              <w:rPr>
                <w:rFonts w:ascii="仿宋" w:hAnsi="仿宋" w:eastAsia="仿宋"/>
              </w:rPr>
            </w:pPr>
            <w:r>
              <w:rPr>
                <w:rFonts w:hint="eastAsia" w:ascii="仿宋" w:hAnsi="仿宋" w:eastAsia="仿宋"/>
              </w:rPr>
              <w:t>3A级</w:t>
            </w:r>
          </w:p>
        </w:tc>
        <w:tc>
          <w:tcPr>
            <w:tcW w:w="959" w:type="dxa"/>
            <w:shd w:val="clear" w:color="auto" w:fill="auto"/>
            <w:vAlign w:val="center"/>
          </w:tcPr>
          <w:p w14:paraId="41BDABCE">
            <w:pPr>
              <w:jc w:val="center"/>
              <w:rPr>
                <w:rFonts w:ascii="仿宋" w:hAnsi="仿宋" w:eastAsia="仿宋"/>
              </w:rPr>
            </w:pPr>
            <w:r>
              <w:rPr>
                <w:rFonts w:hint="eastAsia" w:ascii="仿宋" w:hAnsi="仿宋" w:eastAsia="仿宋"/>
              </w:rPr>
              <w:t>李沧区</w:t>
            </w:r>
          </w:p>
        </w:tc>
        <w:tc>
          <w:tcPr>
            <w:tcW w:w="1298" w:type="dxa"/>
            <w:shd w:val="clear" w:color="auto" w:fill="auto"/>
            <w:noWrap/>
            <w:vAlign w:val="center"/>
          </w:tcPr>
          <w:p w14:paraId="59A39414">
            <w:pPr>
              <w:jc w:val="center"/>
              <w:rPr>
                <w:rFonts w:ascii="仿宋" w:hAnsi="仿宋" w:eastAsia="仿宋"/>
              </w:rPr>
            </w:pPr>
            <w:r>
              <w:rPr>
                <w:rFonts w:hint="eastAsia" w:ascii="仿宋" w:hAnsi="仿宋" w:eastAsia="仿宋"/>
              </w:rPr>
              <w:t xml:space="preserve">3.00 </w:t>
            </w:r>
          </w:p>
        </w:tc>
      </w:tr>
      <w:tr w14:paraId="364B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13C364D8">
            <w:pPr>
              <w:jc w:val="center"/>
              <w:rPr>
                <w:rFonts w:ascii="仿宋" w:hAnsi="仿宋" w:eastAsia="仿宋"/>
              </w:rPr>
            </w:pPr>
            <w:r>
              <w:rPr>
                <w:rFonts w:hint="eastAsia" w:ascii="仿宋" w:hAnsi="仿宋" w:eastAsia="仿宋"/>
              </w:rPr>
              <w:t>145</w:t>
            </w:r>
          </w:p>
        </w:tc>
        <w:tc>
          <w:tcPr>
            <w:tcW w:w="2134" w:type="dxa"/>
            <w:shd w:val="clear" w:color="auto" w:fill="auto"/>
            <w:vAlign w:val="center"/>
          </w:tcPr>
          <w:p w14:paraId="05CA9535">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576B7719">
            <w:pPr>
              <w:rPr>
                <w:rFonts w:ascii="仿宋" w:hAnsi="仿宋" w:eastAsia="仿宋"/>
              </w:rPr>
            </w:pPr>
            <w:r>
              <w:rPr>
                <w:rFonts w:hint="eastAsia" w:ascii="仿宋" w:hAnsi="仿宋" w:eastAsia="仿宋"/>
              </w:rPr>
              <w:t>青岛铸造机械有限公司</w:t>
            </w:r>
          </w:p>
        </w:tc>
        <w:tc>
          <w:tcPr>
            <w:tcW w:w="1701" w:type="dxa"/>
            <w:shd w:val="clear" w:color="auto" w:fill="auto"/>
            <w:vAlign w:val="center"/>
          </w:tcPr>
          <w:p w14:paraId="3AED262E">
            <w:pPr>
              <w:rPr>
                <w:rFonts w:ascii="仿宋" w:hAnsi="仿宋" w:eastAsia="仿宋"/>
              </w:rPr>
            </w:pPr>
            <w:r>
              <w:rPr>
                <w:rFonts w:hint="eastAsia" w:ascii="仿宋" w:hAnsi="仿宋" w:eastAsia="仿宋"/>
              </w:rPr>
              <w:t>/</w:t>
            </w:r>
          </w:p>
        </w:tc>
        <w:tc>
          <w:tcPr>
            <w:tcW w:w="1309" w:type="dxa"/>
            <w:shd w:val="clear" w:color="auto" w:fill="auto"/>
            <w:vAlign w:val="center"/>
          </w:tcPr>
          <w:p w14:paraId="31DCA4C4">
            <w:pPr>
              <w:rPr>
                <w:rFonts w:ascii="仿宋" w:hAnsi="仿宋" w:eastAsia="仿宋"/>
              </w:rPr>
            </w:pPr>
            <w:r>
              <w:rPr>
                <w:rFonts w:hint="eastAsia" w:ascii="仿宋" w:hAnsi="仿宋" w:eastAsia="仿宋"/>
              </w:rPr>
              <w:t>3A级</w:t>
            </w:r>
          </w:p>
        </w:tc>
        <w:tc>
          <w:tcPr>
            <w:tcW w:w="959" w:type="dxa"/>
            <w:shd w:val="clear" w:color="auto" w:fill="auto"/>
            <w:vAlign w:val="center"/>
          </w:tcPr>
          <w:p w14:paraId="2889778F">
            <w:pPr>
              <w:jc w:val="center"/>
              <w:rPr>
                <w:rFonts w:ascii="仿宋" w:hAnsi="仿宋" w:eastAsia="仿宋"/>
              </w:rPr>
            </w:pPr>
            <w:r>
              <w:rPr>
                <w:rFonts w:hint="eastAsia" w:ascii="仿宋" w:hAnsi="仿宋" w:eastAsia="仿宋"/>
              </w:rPr>
              <w:t>李沧区</w:t>
            </w:r>
          </w:p>
        </w:tc>
        <w:tc>
          <w:tcPr>
            <w:tcW w:w="1298" w:type="dxa"/>
            <w:shd w:val="clear" w:color="auto" w:fill="auto"/>
            <w:noWrap/>
            <w:vAlign w:val="center"/>
          </w:tcPr>
          <w:p w14:paraId="0DF84A7B">
            <w:pPr>
              <w:jc w:val="center"/>
              <w:rPr>
                <w:rFonts w:ascii="仿宋" w:hAnsi="仿宋" w:eastAsia="仿宋"/>
              </w:rPr>
            </w:pPr>
            <w:r>
              <w:rPr>
                <w:rFonts w:hint="eastAsia" w:ascii="仿宋" w:hAnsi="仿宋" w:eastAsia="仿宋"/>
              </w:rPr>
              <w:t xml:space="preserve">3.00 </w:t>
            </w:r>
          </w:p>
        </w:tc>
      </w:tr>
      <w:tr w14:paraId="14D5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A6DEBE1">
            <w:pPr>
              <w:jc w:val="center"/>
              <w:rPr>
                <w:rFonts w:ascii="仿宋" w:hAnsi="仿宋" w:eastAsia="仿宋"/>
              </w:rPr>
            </w:pPr>
            <w:r>
              <w:rPr>
                <w:rFonts w:hint="eastAsia" w:ascii="仿宋" w:hAnsi="仿宋" w:eastAsia="仿宋"/>
              </w:rPr>
              <w:t>146</w:t>
            </w:r>
          </w:p>
        </w:tc>
        <w:tc>
          <w:tcPr>
            <w:tcW w:w="2134" w:type="dxa"/>
            <w:shd w:val="clear" w:color="auto" w:fill="auto"/>
            <w:vAlign w:val="center"/>
          </w:tcPr>
          <w:p w14:paraId="23C11C01">
            <w:pPr>
              <w:rPr>
                <w:rFonts w:ascii="仿宋" w:hAnsi="仿宋" w:eastAsia="仿宋"/>
              </w:rPr>
            </w:pPr>
            <w:r>
              <w:rPr>
                <w:rFonts w:hint="eastAsia" w:ascii="仿宋" w:hAnsi="仿宋" w:eastAsia="仿宋"/>
              </w:rPr>
              <w:t>IEC White Paper AI:2018IEC人工智能白皮书</w:t>
            </w:r>
          </w:p>
        </w:tc>
        <w:tc>
          <w:tcPr>
            <w:tcW w:w="1560" w:type="dxa"/>
            <w:shd w:val="clear" w:color="auto" w:fill="auto"/>
            <w:vAlign w:val="center"/>
          </w:tcPr>
          <w:p w14:paraId="1085A571">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3C6A8D42">
            <w:pPr>
              <w:rPr>
                <w:rFonts w:ascii="仿宋" w:hAnsi="仿宋" w:eastAsia="仿宋"/>
              </w:rPr>
            </w:pPr>
            <w:r>
              <w:rPr>
                <w:rFonts w:hint="eastAsia" w:ascii="仿宋" w:hAnsi="仿宋" w:eastAsia="仿宋"/>
              </w:rPr>
              <w:t>IEC White Paper AI:2018</w:t>
            </w:r>
          </w:p>
        </w:tc>
        <w:tc>
          <w:tcPr>
            <w:tcW w:w="1309" w:type="dxa"/>
            <w:shd w:val="clear" w:color="auto" w:fill="auto"/>
            <w:vAlign w:val="center"/>
          </w:tcPr>
          <w:p w14:paraId="2D87ADDD">
            <w:pPr>
              <w:rPr>
                <w:rFonts w:ascii="仿宋" w:hAnsi="仿宋" w:eastAsia="仿宋"/>
              </w:rPr>
            </w:pPr>
            <w:r>
              <w:rPr>
                <w:rFonts w:hint="eastAsia" w:ascii="仿宋" w:hAnsi="仿宋" w:eastAsia="仿宋"/>
              </w:rPr>
              <w:t>国际标准主持制定</w:t>
            </w:r>
          </w:p>
        </w:tc>
        <w:tc>
          <w:tcPr>
            <w:tcW w:w="959" w:type="dxa"/>
            <w:shd w:val="clear" w:color="auto" w:fill="auto"/>
            <w:vAlign w:val="center"/>
          </w:tcPr>
          <w:p w14:paraId="1CB4F987">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EBFEAF1">
            <w:pPr>
              <w:jc w:val="center"/>
              <w:rPr>
                <w:rFonts w:ascii="仿宋" w:hAnsi="仿宋" w:eastAsia="仿宋"/>
              </w:rPr>
            </w:pPr>
            <w:r>
              <w:rPr>
                <w:rFonts w:hint="eastAsia" w:ascii="仿宋" w:hAnsi="仿宋" w:eastAsia="仿宋"/>
              </w:rPr>
              <w:t xml:space="preserve">30.00 </w:t>
            </w:r>
          </w:p>
        </w:tc>
      </w:tr>
      <w:tr w14:paraId="7DF0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696" w:type="dxa"/>
            <w:shd w:val="clear" w:color="auto" w:fill="auto"/>
            <w:noWrap/>
            <w:vAlign w:val="center"/>
          </w:tcPr>
          <w:p w14:paraId="285952CC">
            <w:pPr>
              <w:jc w:val="center"/>
              <w:rPr>
                <w:rFonts w:ascii="仿宋" w:hAnsi="仿宋" w:eastAsia="仿宋"/>
              </w:rPr>
            </w:pPr>
            <w:r>
              <w:rPr>
                <w:rFonts w:hint="eastAsia" w:ascii="仿宋" w:hAnsi="仿宋" w:eastAsia="仿宋"/>
              </w:rPr>
              <w:t>147</w:t>
            </w:r>
          </w:p>
        </w:tc>
        <w:tc>
          <w:tcPr>
            <w:tcW w:w="2134" w:type="dxa"/>
            <w:shd w:val="clear" w:color="auto" w:fill="auto"/>
            <w:vAlign w:val="center"/>
          </w:tcPr>
          <w:p w14:paraId="7FD6E5E4">
            <w:pPr>
              <w:rPr>
                <w:rFonts w:ascii="仿宋" w:hAnsi="仿宋" w:eastAsia="仿宋"/>
              </w:rPr>
            </w:pPr>
            <w:r>
              <w:rPr>
                <w:rFonts w:hint="eastAsia" w:ascii="仿宋" w:hAnsi="仿宋" w:eastAsia="仿宋"/>
              </w:rPr>
              <w:t>Household and similar electrical appliances - Test code for the determination of airborne acoustical noise - Part 2-16: Particular requirements for washer-dryers家用和类似用途电器噪音测试 第2-16部分：洗烘一体机的特殊要求</w:t>
            </w:r>
          </w:p>
        </w:tc>
        <w:tc>
          <w:tcPr>
            <w:tcW w:w="1560" w:type="dxa"/>
            <w:shd w:val="clear" w:color="auto" w:fill="auto"/>
            <w:vAlign w:val="center"/>
          </w:tcPr>
          <w:p w14:paraId="3ADC863C">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5AE02D5F">
            <w:pPr>
              <w:rPr>
                <w:rFonts w:ascii="仿宋" w:hAnsi="仿宋" w:eastAsia="仿宋"/>
              </w:rPr>
            </w:pPr>
            <w:r>
              <w:rPr>
                <w:rFonts w:hint="eastAsia" w:ascii="仿宋" w:hAnsi="仿宋" w:eastAsia="仿宋"/>
              </w:rPr>
              <w:t>IEC 60704-2-16:2019</w:t>
            </w:r>
          </w:p>
        </w:tc>
        <w:tc>
          <w:tcPr>
            <w:tcW w:w="1309" w:type="dxa"/>
            <w:shd w:val="clear" w:color="auto" w:fill="auto"/>
            <w:vAlign w:val="center"/>
          </w:tcPr>
          <w:p w14:paraId="314CEC66">
            <w:pPr>
              <w:rPr>
                <w:rFonts w:ascii="仿宋" w:hAnsi="仿宋" w:eastAsia="仿宋"/>
              </w:rPr>
            </w:pPr>
            <w:r>
              <w:rPr>
                <w:rFonts w:hint="eastAsia" w:ascii="仿宋" w:hAnsi="仿宋" w:eastAsia="仿宋"/>
              </w:rPr>
              <w:t>国际标准参与制定</w:t>
            </w:r>
          </w:p>
        </w:tc>
        <w:tc>
          <w:tcPr>
            <w:tcW w:w="959" w:type="dxa"/>
            <w:shd w:val="clear" w:color="auto" w:fill="auto"/>
            <w:vAlign w:val="center"/>
          </w:tcPr>
          <w:p w14:paraId="1A111ADD">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E978A38">
            <w:pPr>
              <w:jc w:val="center"/>
              <w:rPr>
                <w:rFonts w:ascii="仿宋" w:hAnsi="仿宋" w:eastAsia="仿宋"/>
              </w:rPr>
            </w:pPr>
            <w:r>
              <w:rPr>
                <w:rFonts w:hint="eastAsia" w:ascii="仿宋" w:hAnsi="仿宋" w:eastAsia="仿宋"/>
              </w:rPr>
              <w:t xml:space="preserve">6.00 </w:t>
            </w:r>
          </w:p>
        </w:tc>
      </w:tr>
      <w:tr w14:paraId="7BBF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277EC2EB">
            <w:pPr>
              <w:jc w:val="center"/>
              <w:rPr>
                <w:rFonts w:ascii="仿宋" w:hAnsi="仿宋" w:eastAsia="仿宋"/>
              </w:rPr>
            </w:pPr>
            <w:r>
              <w:rPr>
                <w:rFonts w:hint="eastAsia" w:ascii="仿宋" w:hAnsi="仿宋" w:eastAsia="仿宋"/>
              </w:rPr>
              <w:t>148</w:t>
            </w:r>
          </w:p>
        </w:tc>
        <w:tc>
          <w:tcPr>
            <w:tcW w:w="2134" w:type="dxa"/>
            <w:shd w:val="clear" w:color="auto" w:fill="auto"/>
            <w:vAlign w:val="center"/>
          </w:tcPr>
          <w:p w14:paraId="4E50B6B6">
            <w:pPr>
              <w:rPr>
                <w:rFonts w:ascii="仿宋" w:hAnsi="仿宋" w:eastAsia="仿宋"/>
              </w:rPr>
            </w:pPr>
            <w:r>
              <w:rPr>
                <w:rFonts w:hint="eastAsia" w:ascii="仿宋" w:hAnsi="仿宋" w:eastAsia="仿宋"/>
              </w:rPr>
              <w:t>输送带--滚筒摩擦试验（Conveyor belts- Drum friction testing）</w:t>
            </w:r>
          </w:p>
        </w:tc>
        <w:tc>
          <w:tcPr>
            <w:tcW w:w="1560" w:type="dxa"/>
            <w:shd w:val="clear" w:color="auto" w:fill="auto"/>
            <w:vAlign w:val="center"/>
          </w:tcPr>
          <w:p w14:paraId="2A1A8E71">
            <w:pPr>
              <w:rPr>
                <w:rFonts w:ascii="仿宋" w:hAnsi="仿宋" w:eastAsia="仿宋"/>
              </w:rPr>
            </w:pPr>
            <w:r>
              <w:rPr>
                <w:rFonts w:hint="eastAsia" w:ascii="仿宋" w:hAnsi="仿宋" w:eastAsia="仿宋"/>
              </w:rPr>
              <w:t>青岛科技大学</w:t>
            </w:r>
          </w:p>
        </w:tc>
        <w:tc>
          <w:tcPr>
            <w:tcW w:w="1701" w:type="dxa"/>
            <w:shd w:val="clear" w:color="auto" w:fill="auto"/>
            <w:vAlign w:val="center"/>
          </w:tcPr>
          <w:p w14:paraId="17DDDDED">
            <w:pPr>
              <w:rPr>
                <w:rFonts w:ascii="仿宋" w:hAnsi="仿宋" w:eastAsia="仿宋"/>
              </w:rPr>
            </w:pPr>
            <w:r>
              <w:rPr>
                <w:rFonts w:hint="eastAsia" w:ascii="仿宋" w:hAnsi="仿宋" w:eastAsia="仿宋"/>
              </w:rPr>
              <w:t>ISO 20238:2018</w:t>
            </w:r>
          </w:p>
        </w:tc>
        <w:tc>
          <w:tcPr>
            <w:tcW w:w="1309" w:type="dxa"/>
            <w:shd w:val="clear" w:color="auto" w:fill="auto"/>
            <w:vAlign w:val="center"/>
          </w:tcPr>
          <w:p w14:paraId="186C3D1D">
            <w:pPr>
              <w:rPr>
                <w:rFonts w:ascii="仿宋" w:hAnsi="仿宋" w:eastAsia="仿宋"/>
              </w:rPr>
            </w:pPr>
            <w:r>
              <w:rPr>
                <w:rFonts w:hint="eastAsia" w:ascii="仿宋" w:hAnsi="仿宋" w:eastAsia="仿宋"/>
              </w:rPr>
              <w:t>国际标准参与制定</w:t>
            </w:r>
          </w:p>
        </w:tc>
        <w:tc>
          <w:tcPr>
            <w:tcW w:w="959" w:type="dxa"/>
            <w:shd w:val="clear" w:color="auto" w:fill="auto"/>
            <w:vAlign w:val="center"/>
          </w:tcPr>
          <w:p w14:paraId="64BC28A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EF7FFA0">
            <w:pPr>
              <w:jc w:val="center"/>
              <w:rPr>
                <w:rFonts w:ascii="仿宋" w:hAnsi="仿宋" w:eastAsia="仿宋"/>
              </w:rPr>
            </w:pPr>
            <w:r>
              <w:rPr>
                <w:rFonts w:hint="eastAsia" w:ascii="仿宋" w:hAnsi="仿宋" w:eastAsia="仿宋"/>
              </w:rPr>
              <w:t xml:space="preserve">6.00 </w:t>
            </w:r>
          </w:p>
        </w:tc>
      </w:tr>
      <w:tr w14:paraId="091A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27939269">
            <w:pPr>
              <w:jc w:val="center"/>
              <w:rPr>
                <w:rFonts w:ascii="仿宋" w:hAnsi="仿宋" w:eastAsia="仿宋"/>
              </w:rPr>
            </w:pPr>
            <w:r>
              <w:rPr>
                <w:rFonts w:hint="eastAsia" w:ascii="仿宋" w:hAnsi="仿宋" w:eastAsia="仿宋"/>
              </w:rPr>
              <w:t>149</w:t>
            </w:r>
          </w:p>
        </w:tc>
        <w:tc>
          <w:tcPr>
            <w:tcW w:w="2134" w:type="dxa"/>
            <w:shd w:val="clear" w:color="auto" w:fill="auto"/>
            <w:vAlign w:val="center"/>
          </w:tcPr>
          <w:p w14:paraId="49B9A4C3">
            <w:pPr>
              <w:rPr>
                <w:rFonts w:ascii="仿宋" w:hAnsi="仿宋" w:eastAsia="仿宋"/>
              </w:rPr>
            </w:pPr>
            <w:r>
              <w:rPr>
                <w:rFonts w:hint="eastAsia" w:ascii="仿宋" w:hAnsi="仿宋" w:eastAsia="仿宋"/>
              </w:rPr>
              <w:t>Household and similar electrical appliances - Safety - Part 2-11: Particular requirements for tumble dryers家用和类似用途电器的安全 第2-11部分：干衣机的特殊要求</w:t>
            </w:r>
          </w:p>
        </w:tc>
        <w:tc>
          <w:tcPr>
            <w:tcW w:w="1560" w:type="dxa"/>
            <w:shd w:val="clear" w:color="auto" w:fill="auto"/>
            <w:vAlign w:val="center"/>
          </w:tcPr>
          <w:p w14:paraId="2053E7FF">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289798F5">
            <w:pPr>
              <w:rPr>
                <w:rFonts w:ascii="仿宋" w:hAnsi="仿宋" w:eastAsia="仿宋"/>
              </w:rPr>
            </w:pPr>
            <w:r>
              <w:rPr>
                <w:rFonts w:hint="eastAsia" w:ascii="仿宋" w:hAnsi="仿宋" w:eastAsia="仿宋"/>
              </w:rPr>
              <w:t>IEC 60335-2-11:2019</w:t>
            </w:r>
          </w:p>
        </w:tc>
        <w:tc>
          <w:tcPr>
            <w:tcW w:w="1309" w:type="dxa"/>
            <w:shd w:val="clear" w:color="auto" w:fill="auto"/>
            <w:vAlign w:val="center"/>
          </w:tcPr>
          <w:p w14:paraId="16F2D36B">
            <w:pPr>
              <w:rPr>
                <w:rFonts w:ascii="仿宋" w:hAnsi="仿宋" w:eastAsia="仿宋"/>
              </w:rPr>
            </w:pPr>
            <w:r>
              <w:rPr>
                <w:rFonts w:hint="eastAsia" w:ascii="仿宋" w:hAnsi="仿宋" w:eastAsia="仿宋"/>
              </w:rPr>
              <w:t>国际标准参与修订</w:t>
            </w:r>
          </w:p>
        </w:tc>
        <w:tc>
          <w:tcPr>
            <w:tcW w:w="959" w:type="dxa"/>
            <w:shd w:val="clear" w:color="auto" w:fill="auto"/>
            <w:vAlign w:val="center"/>
          </w:tcPr>
          <w:p w14:paraId="714C25DC">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B2A2A7B">
            <w:pPr>
              <w:jc w:val="center"/>
              <w:rPr>
                <w:rFonts w:ascii="仿宋" w:hAnsi="仿宋" w:eastAsia="仿宋"/>
              </w:rPr>
            </w:pPr>
            <w:r>
              <w:rPr>
                <w:rFonts w:hint="eastAsia" w:ascii="仿宋" w:hAnsi="仿宋" w:eastAsia="仿宋"/>
              </w:rPr>
              <w:t xml:space="preserve">3.00 </w:t>
            </w:r>
          </w:p>
        </w:tc>
      </w:tr>
      <w:tr w14:paraId="3AFA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473C6C56">
            <w:pPr>
              <w:jc w:val="center"/>
              <w:rPr>
                <w:rFonts w:ascii="仿宋" w:hAnsi="仿宋" w:eastAsia="仿宋"/>
              </w:rPr>
            </w:pPr>
            <w:r>
              <w:rPr>
                <w:rFonts w:hint="eastAsia" w:ascii="仿宋" w:hAnsi="仿宋" w:eastAsia="仿宋"/>
              </w:rPr>
              <w:t>150</w:t>
            </w:r>
          </w:p>
        </w:tc>
        <w:tc>
          <w:tcPr>
            <w:tcW w:w="2134" w:type="dxa"/>
            <w:shd w:val="clear" w:color="auto" w:fill="auto"/>
            <w:vAlign w:val="center"/>
          </w:tcPr>
          <w:p w14:paraId="28290881">
            <w:pPr>
              <w:rPr>
                <w:rFonts w:ascii="仿宋" w:hAnsi="仿宋" w:eastAsia="仿宋"/>
              </w:rPr>
            </w:pPr>
            <w:r>
              <w:rPr>
                <w:rFonts w:hint="eastAsia" w:ascii="仿宋" w:hAnsi="仿宋" w:eastAsia="仿宋"/>
              </w:rPr>
              <w:t>Household and similar electrical appliances - Safety - Part 2-14: Particular requirements for kitchen machines家用和类似用途电器的安全 第2-14部分：厨房电器的特殊要求</w:t>
            </w:r>
          </w:p>
        </w:tc>
        <w:tc>
          <w:tcPr>
            <w:tcW w:w="1560" w:type="dxa"/>
            <w:shd w:val="clear" w:color="auto" w:fill="auto"/>
            <w:vAlign w:val="center"/>
          </w:tcPr>
          <w:p w14:paraId="20C1E69C">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168F248E">
            <w:pPr>
              <w:rPr>
                <w:rFonts w:ascii="仿宋" w:hAnsi="仿宋" w:eastAsia="仿宋"/>
              </w:rPr>
            </w:pPr>
            <w:r>
              <w:rPr>
                <w:rFonts w:hint="eastAsia" w:ascii="仿宋" w:hAnsi="仿宋" w:eastAsia="仿宋"/>
              </w:rPr>
              <w:t>IEC 60335-2-14:2016+AMD1:2019 CSV</w:t>
            </w:r>
          </w:p>
        </w:tc>
        <w:tc>
          <w:tcPr>
            <w:tcW w:w="1309" w:type="dxa"/>
            <w:shd w:val="clear" w:color="auto" w:fill="auto"/>
            <w:vAlign w:val="center"/>
          </w:tcPr>
          <w:p w14:paraId="38B16385">
            <w:pPr>
              <w:rPr>
                <w:rFonts w:ascii="仿宋" w:hAnsi="仿宋" w:eastAsia="仿宋"/>
              </w:rPr>
            </w:pPr>
            <w:r>
              <w:rPr>
                <w:rFonts w:hint="eastAsia" w:ascii="仿宋" w:hAnsi="仿宋" w:eastAsia="仿宋"/>
              </w:rPr>
              <w:t>国际标准参与修订</w:t>
            </w:r>
          </w:p>
        </w:tc>
        <w:tc>
          <w:tcPr>
            <w:tcW w:w="959" w:type="dxa"/>
            <w:shd w:val="clear" w:color="auto" w:fill="auto"/>
            <w:vAlign w:val="center"/>
          </w:tcPr>
          <w:p w14:paraId="10CBCC35">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8F2697D">
            <w:pPr>
              <w:jc w:val="center"/>
              <w:rPr>
                <w:rFonts w:ascii="仿宋" w:hAnsi="仿宋" w:eastAsia="仿宋"/>
              </w:rPr>
            </w:pPr>
            <w:r>
              <w:rPr>
                <w:rFonts w:hint="eastAsia" w:ascii="仿宋" w:hAnsi="仿宋" w:eastAsia="仿宋"/>
              </w:rPr>
              <w:t xml:space="preserve">3.00 </w:t>
            </w:r>
          </w:p>
        </w:tc>
      </w:tr>
      <w:tr w14:paraId="5985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96" w:type="dxa"/>
            <w:shd w:val="clear" w:color="auto" w:fill="auto"/>
            <w:noWrap/>
            <w:vAlign w:val="center"/>
          </w:tcPr>
          <w:p w14:paraId="5F7067C5">
            <w:pPr>
              <w:jc w:val="center"/>
              <w:rPr>
                <w:rFonts w:ascii="仿宋" w:hAnsi="仿宋" w:eastAsia="仿宋"/>
              </w:rPr>
            </w:pPr>
            <w:r>
              <w:rPr>
                <w:rFonts w:hint="eastAsia" w:ascii="仿宋" w:hAnsi="仿宋" w:eastAsia="仿宋"/>
              </w:rPr>
              <w:t>151</w:t>
            </w:r>
          </w:p>
        </w:tc>
        <w:tc>
          <w:tcPr>
            <w:tcW w:w="2134" w:type="dxa"/>
            <w:shd w:val="clear" w:color="auto" w:fill="auto"/>
            <w:vAlign w:val="center"/>
          </w:tcPr>
          <w:p w14:paraId="37EBA70A">
            <w:pPr>
              <w:rPr>
                <w:rFonts w:ascii="仿宋" w:hAnsi="仿宋" w:eastAsia="仿宋"/>
              </w:rPr>
            </w:pPr>
            <w:r>
              <w:rPr>
                <w:rFonts w:hint="eastAsia" w:ascii="仿宋" w:hAnsi="仿宋" w:eastAsia="仿宋"/>
              </w:rPr>
              <w:t>Household and similar electrical appliances - Safety - Part 2-7: Particular requirements for washing machines家用和类似用途电器的安全 第2-7部分：洗衣机的特殊要求</w:t>
            </w:r>
          </w:p>
        </w:tc>
        <w:tc>
          <w:tcPr>
            <w:tcW w:w="1560" w:type="dxa"/>
            <w:shd w:val="clear" w:color="auto" w:fill="auto"/>
            <w:vAlign w:val="center"/>
          </w:tcPr>
          <w:p w14:paraId="3F53DFA1">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62E0BAB3">
            <w:pPr>
              <w:rPr>
                <w:rFonts w:ascii="仿宋" w:hAnsi="仿宋" w:eastAsia="仿宋"/>
              </w:rPr>
            </w:pPr>
            <w:r>
              <w:rPr>
                <w:rFonts w:hint="eastAsia" w:ascii="仿宋" w:hAnsi="仿宋" w:eastAsia="仿宋"/>
              </w:rPr>
              <w:t>IEC 60335-2-7：2019</w:t>
            </w:r>
          </w:p>
        </w:tc>
        <w:tc>
          <w:tcPr>
            <w:tcW w:w="1309" w:type="dxa"/>
            <w:shd w:val="clear" w:color="auto" w:fill="auto"/>
            <w:vAlign w:val="center"/>
          </w:tcPr>
          <w:p w14:paraId="3B6A7ABB">
            <w:pPr>
              <w:rPr>
                <w:rFonts w:ascii="仿宋" w:hAnsi="仿宋" w:eastAsia="仿宋"/>
              </w:rPr>
            </w:pPr>
            <w:r>
              <w:rPr>
                <w:rFonts w:hint="eastAsia" w:ascii="仿宋" w:hAnsi="仿宋" w:eastAsia="仿宋"/>
              </w:rPr>
              <w:t>国际标准参与修订</w:t>
            </w:r>
          </w:p>
        </w:tc>
        <w:tc>
          <w:tcPr>
            <w:tcW w:w="959" w:type="dxa"/>
            <w:shd w:val="clear" w:color="auto" w:fill="auto"/>
            <w:vAlign w:val="center"/>
          </w:tcPr>
          <w:p w14:paraId="3C98214F">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19A99B1">
            <w:pPr>
              <w:jc w:val="center"/>
              <w:rPr>
                <w:rFonts w:ascii="仿宋" w:hAnsi="仿宋" w:eastAsia="仿宋"/>
              </w:rPr>
            </w:pPr>
            <w:r>
              <w:rPr>
                <w:rFonts w:hint="eastAsia" w:ascii="仿宋" w:hAnsi="仿宋" w:eastAsia="仿宋"/>
              </w:rPr>
              <w:t xml:space="preserve">3.00 </w:t>
            </w:r>
          </w:p>
        </w:tc>
      </w:tr>
      <w:tr w14:paraId="75A2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jc w:val="center"/>
        </w:trPr>
        <w:tc>
          <w:tcPr>
            <w:tcW w:w="696" w:type="dxa"/>
            <w:shd w:val="clear" w:color="auto" w:fill="auto"/>
            <w:noWrap/>
            <w:vAlign w:val="center"/>
          </w:tcPr>
          <w:p w14:paraId="4556484D">
            <w:pPr>
              <w:jc w:val="center"/>
              <w:rPr>
                <w:rFonts w:ascii="仿宋" w:hAnsi="仿宋" w:eastAsia="仿宋"/>
              </w:rPr>
            </w:pPr>
            <w:r>
              <w:rPr>
                <w:rFonts w:hint="eastAsia" w:ascii="仿宋" w:hAnsi="仿宋" w:eastAsia="仿宋"/>
              </w:rPr>
              <w:t>152</w:t>
            </w:r>
          </w:p>
        </w:tc>
        <w:tc>
          <w:tcPr>
            <w:tcW w:w="2134" w:type="dxa"/>
            <w:shd w:val="clear" w:color="auto" w:fill="auto"/>
            <w:vAlign w:val="center"/>
          </w:tcPr>
          <w:p w14:paraId="12940EE5">
            <w:pPr>
              <w:rPr>
                <w:rFonts w:ascii="仿宋" w:hAnsi="仿宋" w:eastAsia="仿宋"/>
              </w:rPr>
            </w:pPr>
            <w:r>
              <w:rPr>
                <w:rFonts w:hint="eastAsia" w:ascii="仿宋" w:hAnsi="仿宋" w:eastAsia="仿宋"/>
              </w:rPr>
              <w:t>Household and similar electrical appliances - Safety - Part 2-89: Particular requirements for commercial refrigerating appliances and ice-makers with an incorporated or remote refrigerant unit or motor-compressor家用和类似用途电器的安全 第2-89部分：商用冰箱的特殊要求</w:t>
            </w:r>
          </w:p>
        </w:tc>
        <w:tc>
          <w:tcPr>
            <w:tcW w:w="1560" w:type="dxa"/>
            <w:shd w:val="clear" w:color="auto" w:fill="auto"/>
            <w:vAlign w:val="center"/>
          </w:tcPr>
          <w:p w14:paraId="0A69D116">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29E5187B">
            <w:pPr>
              <w:rPr>
                <w:rFonts w:ascii="仿宋" w:hAnsi="仿宋" w:eastAsia="仿宋"/>
              </w:rPr>
            </w:pPr>
            <w:r>
              <w:rPr>
                <w:rFonts w:hint="eastAsia" w:ascii="仿宋" w:hAnsi="仿宋" w:eastAsia="仿宋"/>
              </w:rPr>
              <w:t>IEC 60335-2-89：2019</w:t>
            </w:r>
          </w:p>
        </w:tc>
        <w:tc>
          <w:tcPr>
            <w:tcW w:w="1309" w:type="dxa"/>
            <w:shd w:val="clear" w:color="auto" w:fill="auto"/>
            <w:vAlign w:val="center"/>
          </w:tcPr>
          <w:p w14:paraId="45995102">
            <w:pPr>
              <w:rPr>
                <w:rFonts w:ascii="仿宋" w:hAnsi="仿宋" w:eastAsia="仿宋"/>
              </w:rPr>
            </w:pPr>
            <w:r>
              <w:rPr>
                <w:rFonts w:hint="eastAsia" w:ascii="仿宋" w:hAnsi="仿宋" w:eastAsia="仿宋"/>
              </w:rPr>
              <w:t>国际标准参与修订</w:t>
            </w:r>
          </w:p>
        </w:tc>
        <w:tc>
          <w:tcPr>
            <w:tcW w:w="959" w:type="dxa"/>
            <w:shd w:val="clear" w:color="auto" w:fill="auto"/>
            <w:vAlign w:val="center"/>
          </w:tcPr>
          <w:p w14:paraId="42A677F5">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2167D18">
            <w:pPr>
              <w:jc w:val="center"/>
              <w:rPr>
                <w:rFonts w:ascii="仿宋" w:hAnsi="仿宋" w:eastAsia="仿宋"/>
              </w:rPr>
            </w:pPr>
            <w:r>
              <w:rPr>
                <w:rFonts w:hint="eastAsia" w:ascii="仿宋" w:hAnsi="仿宋" w:eastAsia="仿宋"/>
              </w:rPr>
              <w:t xml:space="preserve">3.00 </w:t>
            </w:r>
          </w:p>
        </w:tc>
      </w:tr>
      <w:tr w14:paraId="0670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jc w:val="center"/>
        </w:trPr>
        <w:tc>
          <w:tcPr>
            <w:tcW w:w="696" w:type="dxa"/>
            <w:shd w:val="clear" w:color="auto" w:fill="auto"/>
            <w:noWrap/>
            <w:vAlign w:val="center"/>
          </w:tcPr>
          <w:p w14:paraId="22A036D8">
            <w:pPr>
              <w:jc w:val="center"/>
              <w:rPr>
                <w:rFonts w:ascii="仿宋" w:hAnsi="仿宋" w:eastAsia="仿宋"/>
              </w:rPr>
            </w:pPr>
            <w:r>
              <w:rPr>
                <w:rFonts w:hint="eastAsia" w:ascii="仿宋" w:hAnsi="仿宋" w:eastAsia="仿宋"/>
              </w:rPr>
              <w:t>153</w:t>
            </w:r>
          </w:p>
        </w:tc>
        <w:tc>
          <w:tcPr>
            <w:tcW w:w="2134" w:type="dxa"/>
            <w:shd w:val="clear" w:color="auto" w:fill="auto"/>
            <w:vAlign w:val="center"/>
          </w:tcPr>
          <w:p w14:paraId="5EFF1ED0">
            <w:pPr>
              <w:rPr>
                <w:rFonts w:ascii="仿宋" w:hAnsi="仿宋" w:eastAsia="仿宋"/>
              </w:rPr>
            </w:pPr>
            <w:r>
              <w:rPr>
                <w:rFonts w:hint="eastAsia" w:ascii="仿宋" w:hAnsi="仿宋" w:eastAsia="仿宋"/>
              </w:rPr>
              <w:t>Household and similar electrical appliances - Test code for the determination of airborne acoustical noise - Part 2-14: Particular requirements for refrigerators, frozen-food storage cabinets and food freezers家用和类似用途电器噪音测试 第2-14部分：冰箱、冷柜的特殊要求</w:t>
            </w:r>
          </w:p>
        </w:tc>
        <w:tc>
          <w:tcPr>
            <w:tcW w:w="1560" w:type="dxa"/>
            <w:shd w:val="clear" w:color="auto" w:fill="auto"/>
            <w:vAlign w:val="center"/>
          </w:tcPr>
          <w:p w14:paraId="353244F9">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56BDA4FE">
            <w:pPr>
              <w:rPr>
                <w:rFonts w:ascii="仿宋" w:hAnsi="仿宋" w:eastAsia="仿宋"/>
              </w:rPr>
            </w:pPr>
            <w:r>
              <w:rPr>
                <w:rFonts w:hint="eastAsia" w:ascii="仿宋" w:hAnsi="仿宋" w:eastAsia="仿宋"/>
              </w:rPr>
              <w:t>IEC 60704-2-14:2013+AMD1:2019 CSV</w:t>
            </w:r>
          </w:p>
        </w:tc>
        <w:tc>
          <w:tcPr>
            <w:tcW w:w="1309" w:type="dxa"/>
            <w:shd w:val="clear" w:color="auto" w:fill="auto"/>
            <w:vAlign w:val="center"/>
          </w:tcPr>
          <w:p w14:paraId="1434F84D">
            <w:pPr>
              <w:rPr>
                <w:rFonts w:ascii="仿宋" w:hAnsi="仿宋" w:eastAsia="仿宋"/>
              </w:rPr>
            </w:pPr>
            <w:r>
              <w:rPr>
                <w:rFonts w:hint="eastAsia" w:ascii="仿宋" w:hAnsi="仿宋" w:eastAsia="仿宋"/>
              </w:rPr>
              <w:t>国际标准参与修订</w:t>
            </w:r>
          </w:p>
        </w:tc>
        <w:tc>
          <w:tcPr>
            <w:tcW w:w="959" w:type="dxa"/>
            <w:shd w:val="clear" w:color="auto" w:fill="auto"/>
            <w:vAlign w:val="center"/>
          </w:tcPr>
          <w:p w14:paraId="05D88D28">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4919FE7">
            <w:pPr>
              <w:jc w:val="center"/>
              <w:rPr>
                <w:rFonts w:ascii="仿宋" w:hAnsi="仿宋" w:eastAsia="仿宋"/>
              </w:rPr>
            </w:pPr>
            <w:r>
              <w:rPr>
                <w:rFonts w:hint="eastAsia" w:ascii="仿宋" w:hAnsi="仿宋" w:eastAsia="仿宋"/>
              </w:rPr>
              <w:t xml:space="preserve">3.00 </w:t>
            </w:r>
          </w:p>
        </w:tc>
      </w:tr>
      <w:tr w14:paraId="6C9A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B85F284">
            <w:pPr>
              <w:jc w:val="center"/>
              <w:rPr>
                <w:rFonts w:ascii="仿宋" w:hAnsi="仿宋" w:eastAsia="仿宋"/>
              </w:rPr>
            </w:pPr>
            <w:r>
              <w:rPr>
                <w:rFonts w:hint="eastAsia" w:ascii="仿宋" w:hAnsi="仿宋" w:eastAsia="仿宋"/>
              </w:rPr>
              <w:t>154</w:t>
            </w:r>
          </w:p>
        </w:tc>
        <w:tc>
          <w:tcPr>
            <w:tcW w:w="2134" w:type="dxa"/>
            <w:shd w:val="clear" w:color="auto" w:fill="auto"/>
            <w:vAlign w:val="center"/>
          </w:tcPr>
          <w:p w14:paraId="62C1587B">
            <w:pPr>
              <w:rPr>
                <w:rFonts w:ascii="仿宋" w:hAnsi="仿宋" w:eastAsia="仿宋"/>
              </w:rPr>
            </w:pPr>
            <w:r>
              <w:rPr>
                <w:rFonts w:hint="eastAsia" w:ascii="仿宋" w:hAnsi="仿宋" w:eastAsia="仿宋"/>
              </w:rPr>
              <w:t>增材制造 工艺分类及原材料</w:t>
            </w:r>
          </w:p>
        </w:tc>
        <w:tc>
          <w:tcPr>
            <w:tcW w:w="1560" w:type="dxa"/>
            <w:shd w:val="clear" w:color="auto" w:fill="auto"/>
            <w:vAlign w:val="center"/>
          </w:tcPr>
          <w:p w14:paraId="08E2B20F">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1A62A687">
            <w:pPr>
              <w:rPr>
                <w:rFonts w:ascii="仿宋" w:hAnsi="仿宋" w:eastAsia="仿宋"/>
              </w:rPr>
            </w:pPr>
            <w:r>
              <w:rPr>
                <w:rFonts w:hint="eastAsia" w:ascii="仿宋" w:hAnsi="仿宋" w:eastAsia="仿宋"/>
              </w:rPr>
              <w:t>GB/T 35021-2018</w:t>
            </w:r>
          </w:p>
        </w:tc>
        <w:tc>
          <w:tcPr>
            <w:tcW w:w="1309" w:type="dxa"/>
            <w:shd w:val="clear" w:color="auto" w:fill="auto"/>
            <w:vAlign w:val="center"/>
          </w:tcPr>
          <w:p w14:paraId="12314208">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16E97B24">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3169917">
            <w:pPr>
              <w:jc w:val="center"/>
              <w:rPr>
                <w:rFonts w:ascii="仿宋" w:hAnsi="仿宋" w:eastAsia="仿宋"/>
              </w:rPr>
            </w:pPr>
            <w:r>
              <w:rPr>
                <w:rFonts w:hint="eastAsia" w:ascii="仿宋" w:hAnsi="仿宋" w:eastAsia="仿宋"/>
              </w:rPr>
              <w:t xml:space="preserve">10.00 </w:t>
            </w:r>
          </w:p>
        </w:tc>
      </w:tr>
      <w:tr w14:paraId="0847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59729221">
            <w:pPr>
              <w:jc w:val="center"/>
              <w:rPr>
                <w:rFonts w:ascii="仿宋" w:hAnsi="仿宋" w:eastAsia="仿宋"/>
              </w:rPr>
            </w:pPr>
            <w:r>
              <w:rPr>
                <w:rFonts w:hint="eastAsia" w:ascii="仿宋" w:hAnsi="仿宋" w:eastAsia="仿宋"/>
              </w:rPr>
              <w:t>155</w:t>
            </w:r>
          </w:p>
        </w:tc>
        <w:tc>
          <w:tcPr>
            <w:tcW w:w="2134" w:type="dxa"/>
            <w:shd w:val="clear" w:color="auto" w:fill="auto"/>
            <w:vAlign w:val="center"/>
          </w:tcPr>
          <w:p w14:paraId="7FC9EFAC">
            <w:pPr>
              <w:rPr>
                <w:rFonts w:ascii="仿宋" w:hAnsi="仿宋" w:eastAsia="仿宋"/>
              </w:rPr>
            </w:pPr>
            <w:r>
              <w:rPr>
                <w:rFonts w:hint="eastAsia" w:ascii="仿宋" w:hAnsi="仿宋" w:eastAsia="仿宋"/>
              </w:rPr>
              <w:t>物联网家电接口规范 第1部分：控制系统与通信模块间接口</w:t>
            </w:r>
          </w:p>
        </w:tc>
        <w:tc>
          <w:tcPr>
            <w:tcW w:w="1560" w:type="dxa"/>
            <w:shd w:val="clear" w:color="auto" w:fill="auto"/>
            <w:vAlign w:val="center"/>
          </w:tcPr>
          <w:p w14:paraId="5D43160F">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1A5E5D4E">
            <w:pPr>
              <w:rPr>
                <w:rFonts w:ascii="仿宋" w:hAnsi="仿宋" w:eastAsia="仿宋"/>
              </w:rPr>
            </w:pPr>
            <w:r>
              <w:rPr>
                <w:rFonts w:hint="eastAsia" w:ascii="仿宋" w:hAnsi="仿宋" w:eastAsia="仿宋"/>
              </w:rPr>
              <w:t>GB/T 36424.1-2018</w:t>
            </w:r>
          </w:p>
        </w:tc>
        <w:tc>
          <w:tcPr>
            <w:tcW w:w="1309" w:type="dxa"/>
            <w:shd w:val="clear" w:color="auto" w:fill="auto"/>
            <w:vAlign w:val="center"/>
          </w:tcPr>
          <w:p w14:paraId="4C8677F5">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3DDD9657">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A8F6200">
            <w:pPr>
              <w:jc w:val="center"/>
              <w:rPr>
                <w:rFonts w:ascii="仿宋" w:hAnsi="仿宋" w:eastAsia="仿宋"/>
              </w:rPr>
            </w:pPr>
            <w:r>
              <w:rPr>
                <w:rFonts w:hint="eastAsia" w:ascii="仿宋" w:hAnsi="仿宋" w:eastAsia="仿宋"/>
              </w:rPr>
              <w:t xml:space="preserve">10.00 </w:t>
            </w:r>
          </w:p>
        </w:tc>
      </w:tr>
      <w:tr w14:paraId="472F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1204C3D">
            <w:pPr>
              <w:jc w:val="center"/>
              <w:rPr>
                <w:rFonts w:ascii="仿宋" w:hAnsi="仿宋" w:eastAsia="仿宋"/>
              </w:rPr>
            </w:pPr>
            <w:r>
              <w:rPr>
                <w:rFonts w:hint="eastAsia" w:ascii="仿宋" w:hAnsi="仿宋" w:eastAsia="仿宋"/>
              </w:rPr>
              <w:t>156</w:t>
            </w:r>
          </w:p>
        </w:tc>
        <w:tc>
          <w:tcPr>
            <w:tcW w:w="2134" w:type="dxa"/>
            <w:shd w:val="clear" w:color="auto" w:fill="auto"/>
            <w:vAlign w:val="center"/>
          </w:tcPr>
          <w:p w14:paraId="306D9747">
            <w:pPr>
              <w:rPr>
                <w:rFonts w:ascii="仿宋" w:hAnsi="仿宋" w:eastAsia="仿宋"/>
              </w:rPr>
            </w:pPr>
            <w:r>
              <w:rPr>
                <w:rFonts w:hint="eastAsia" w:ascii="仿宋" w:hAnsi="仿宋" w:eastAsia="仿宋"/>
              </w:rPr>
              <w:t>物联网家电公共指令集</w:t>
            </w:r>
          </w:p>
        </w:tc>
        <w:tc>
          <w:tcPr>
            <w:tcW w:w="1560" w:type="dxa"/>
            <w:shd w:val="clear" w:color="auto" w:fill="auto"/>
            <w:vAlign w:val="center"/>
          </w:tcPr>
          <w:p w14:paraId="50399476">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092F0657">
            <w:pPr>
              <w:rPr>
                <w:rFonts w:ascii="仿宋" w:hAnsi="仿宋" w:eastAsia="仿宋"/>
              </w:rPr>
            </w:pPr>
            <w:r>
              <w:rPr>
                <w:rFonts w:hint="eastAsia" w:ascii="仿宋" w:hAnsi="仿宋" w:eastAsia="仿宋"/>
              </w:rPr>
              <w:t>GB/T 36428-2018</w:t>
            </w:r>
          </w:p>
        </w:tc>
        <w:tc>
          <w:tcPr>
            <w:tcW w:w="1309" w:type="dxa"/>
            <w:shd w:val="clear" w:color="auto" w:fill="auto"/>
            <w:vAlign w:val="center"/>
          </w:tcPr>
          <w:p w14:paraId="48CCAAE3">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44CC4330">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9CAA8B5">
            <w:pPr>
              <w:jc w:val="center"/>
              <w:rPr>
                <w:rFonts w:ascii="仿宋" w:hAnsi="仿宋" w:eastAsia="仿宋"/>
              </w:rPr>
            </w:pPr>
            <w:r>
              <w:rPr>
                <w:rFonts w:hint="eastAsia" w:ascii="仿宋" w:hAnsi="仿宋" w:eastAsia="仿宋"/>
              </w:rPr>
              <w:t xml:space="preserve">10.00 </w:t>
            </w:r>
          </w:p>
        </w:tc>
      </w:tr>
      <w:tr w14:paraId="6AE1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8D7B290">
            <w:pPr>
              <w:jc w:val="center"/>
              <w:rPr>
                <w:rFonts w:ascii="仿宋" w:hAnsi="仿宋" w:eastAsia="仿宋"/>
              </w:rPr>
            </w:pPr>
            <w:r>
              <w:rPr>
                <w:rFonts w:hint="eastAsia" w:ascii="仿宋" w:hAnsi="仿宋" w:eastAsia="仿宋"/>
              </w:rPr>
              <w:t>157</w:t>
            </w:r>
          </w:p>
        </w:tc>
        <w:tc>
          <w:tcPr>
            <w:tcW w:w="2134" w:type="dxa"/>
            <w:shd w:val="clear" w:color="auto" w:fill="auto"/>
            <w:vAlign w:val="center"/>
          </w:tcPr>
          <w:p w14:paraId="7B55EBB6">
            <w:pPr>
              <w:rPr>
                <w:rFonts w:ascii="仿宋" w:hAnsi="仿宋" w:eastAsia="仿宋"/>
              </w:rPr>
            </w:pPr>
            <w:r>
              <w:rPr>
                <w:rFonts w:hint="eastAsia" w:ascii="仿宋" w:hAnsi="仿宋" w:eastAsia="仿宋"/>
              </w:rPr>
              <w:t>物联网家电系统结构及应用模型</w:t>
            </w:r>
          </w:p>
        </w:tc>
        <w:tc>
          <w:tcPr>
            <w:tcW w:w="1560" w:type="dxa"/>
            <w:shd w:val="clear" w:color="auto" w:fill="auto"/>
            <w:vAlign w:val="center"/>
          </w:tcPr>
          <w:p w14:paraId="37CD4989">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49CA7EEF">
            <w:pPr>
              <w:rPr>
                <w:rFonts w:ascii="仿宋" w:hAnsi="仿宋" w:eastAsia="仿宋"/>
              </w:rPr>
            </w:pPr>
            <w:r>
              <w:rPr>
                <w:rFonts w:hint="eastAsia" w:ascii="仿宋" w:hAnsi="仿宋" w:eastAsia="仿宋"/>
              </w:rPr>
              <w:t>GB/T 36429-2018</w:t>
            </w:r>
          </w:p>
        </w:tc>
        <w:tc>
          <w:tcPr>
            <w:tcW w:w="1309" w:type="dxa"/>
            <w:shd w:val="clear" w:color="auto" w:fill="auto"/>
            <w:vAlign w:val="center"/>
          </w:tcPr>
          <w:p w14:paraId="1E85FE93">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01861C1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E7AD895">
            <w:pPr>
              <w:jc w:val="center"/>
              <w:rPr>
                <w:rFonts w:ascii="仿宋" w:hAnsi="仿宋" w:eastAsia="仿宋"/>
              </w:rPr>
            </w:pPr>
            <w:r>
              <w:rPr>
                <w:rFonts w:hint="eastAsia" w:ascii="仿宋" w:hAnsi="仿宋" w:eastAsia="仿宋"/>
              </w:rPr>
              <w:t xml:space="preserve">10.00 </w:t>
            </w:r>
          </w:p>
        </w:tc>
      </w:tr>
      <w:tr w14:paraId="1C71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5EAA713">
            <w:pPr>
              <w:jc w:val="center"/>
              <w:rPr>
                <w:rFonts w:ascii="仿宋" w:hAnsi="仿宋" w:eastAsia="仿宋"/>
              </w:rPr>
            </w:pPr>
            <w:r>
              <w:rPr>
                <w:rFonts w:hint="eastAsia" w:ascii="仿宋" w:hAnsi="仿宋" w:eastAsia="仿宋"/>
              </w:rPr>
              <w:t>158</w:t>
            </w:r>
          </w:p>
        </w:tc>
        <w:tc>
          <w:tcPr>
            <w:tcW w:w="2134" w:type="dxa"/>
            <w:shd w:val="clear" w:color="auto" w:fill="auto"/>
            <w:vAlign w:val="center"/>
          </w:tcPr>
          <w:p w14:paraId="49777327">
            <w:pPr>
              <w:rPr>
                <w:rFonts w:ascii="仿宋" w:hAnsi="仿宋" w:eastAsia="仿宋"/>
              </w:rPr>
            </w:pPr>
            <w:r>
              <w:rPr>
                <w:rFonts w:hint="eastAsia" w:ascii="仿宋" w:hAnsi="仿宋" w:eastAsia="仿宋"/>
              </w:rPr>
              <w:t>物联网家电描述文件</w:t>
            </w:r>
          </w:p>
        </w:tc>
        <w:tc>
          <w:tcPr>
            <w:tcW w:w="1560" w:type="dxa"/>
            <w:shd w:val="clear" w:color="auto" w:fill="auto"/>
            <w:vAlign w:val="center"/>
          </w:tcPr>
          <w:p w14:paraId="3613577E">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11204936">
            <w:pPr>
              <w:rPr>
                <w:rFonts w:ascii="仿宋" w:hAnsi="仿宋" w:eastAsia="仿宋"/>
              </w:rPr>
            </w:pPr>
            <w:r>
              <w:rPr>
                <w:rFonts w:hint="eastAsia" w:ascii="仿宋" w:hAnsi="仿宋" w:eastAsia="仿宋"/>
              </w:rPr>
              <w:t>GB/T 36430-2018</w:t>
            </w:r>
          </w:p>
        </w:tc>
        <w:tc>
          <w:tcPr>
            <w:tcW w:w="1309" w:type="dxa"/>
            <w:shd w:val="clear" w:color="auto" w:fill="auto"/>
            <w:vAlign w:val="center"/>
          </w:tcPr>
          <w:p w14:paraId="54658D9F">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59DE4E91">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ABDFC3C">
            <w:pPr>
              <w:jc w:val="center"/>
              <w:rPr>
                <w:rFonts w:ascii="仿宋" w:hAnsi="仿宋" w:eastAsia="仿宋"/>
              </w:rPr>
            </w:pPr>
            <w:r>
              <w:rPr>
                <w:rFonts w:hint="eastAsia" w:ascii="仿宋" w:hAnsi="仿宋" w:eastAsia="仿宋"/>
              </w:rPr>
              <w:t xml:space="preserve">10.00 </w:t>
            </w:r>
          </w:p>
        </w:tc>
      </w:tr>
      <w:tr w14:paraId="38B4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2A7DA6A">
            <w:pPr>
              <w:jc w:val="center"/>
              <w:rPr>
                <w:rFonts w:ascii="仿宋" w:hAnsi="仿宋" w:eastAsia="仿宋"/>
              </w:rPr>
            </w:pPr>
            <w:r>
              <w:rPr>
                <w:rFonts w:hint="eastAsia" w:ascii="仿宋" w:hAnsi="仿宋" w:eastAsia="仿宋"/>
              </w:rPr>
              <w:t>159</w:t>
            </w:r>
          </w:p>
        </w:tc>
        <w:tc>
          <w:tcPr>
            <w:tcW w:w="2134" w:type="dxa"/>
            <w:shd w:val="clear" w:color="auto" w:fill="auto"/>
            <w:vAlign w:val="center"/>
          </w:tcPr>
          <w:p w14:paraId="3012E46D">
            <w:pPr>
              <w:rPr>
                <w:rFonts w:ascii="仿宋" w:hAnsi="仿宋" w:eastAsia="仿宋"/>
              </w:rPr>
            </w:pPr>
            <w:r>
              <w:rPr>
                <w:rFonts w:hint="eastAsia" w:ascii="仿宋" w:hAnsi="仿宋" w:eastAsia="仿宋"/>
              </w:rPr>
              <w:t>家用和类似用途电器的模块化 电冰箱的设计导则</w:t>
            </w:r>
          </w:p>
        </w:tc>
        <w:tc>
          <w:tcPr>
            <w:tcW w:w="1560" w:type="dxa"/>
            <w:shd w:val="clear" w:color="auto" w:fill="auto"/>
            <w:vAlign w:val="center"/>
          </w:tcPr>
          <w:p w14:paraId="41553900">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4598A03B">
            <w:pPr>
              <w:rPr>
                <w:rFonts w:ascii="仿宋" w:hAnsi="仿宋" w:eastAsia="仿宋"/>
              </w:rPr>
            </w:pPr>
            <w:r>
              <w:rPr>
                <w:rFonts w:hint="eastAsia" w:ascii="仿宋" w:hAnsi="仿宋" w:eastAsia="仿宋"/>
              </w:rPr>
              <w:t>GB/T 36925-2018</w:t>
            </w:r>
          </w:p>
        </w:tc>
        <w:tc>
          <w:tcPr>
            <w:tcW w:w="1309" w:type="dxa"/>
            <w:shd w:val="clear" w:color="auto" w:fill="auto"/>
            <w:vAlign w:val="center"/>
          </w:tcPr>
          <w:p w14:paraId="75CF6314">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32AE24C8">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1DA2CCCD">
            <w:pPr>
              <w:jc w:val="center"/>
              <w:rPr>
                <w:rFonts w:ascii="仿宋" w:hAnsi="仿宋" w:eastAsia="仿宋"/>
              </w:rPr>
            </w:pPr>
            <w:r>
              <w:rPr>
                <w:rFonts w:hint="eastAsia" w:ascii="仿宋" w:hAnsi="仿宋" w:eastAsia="仿宋"/>
              </w:rPr>
              <w:t xml:space="preserve">10.00 </w:t>
            </w:r>
          </w:p>
        </w:tc>
      </w:tr>
      <w:tr w14:paraId="1D21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C0D530C">
            <w:pPr>
              <w:jc w:val="center"/>
              <w:rPr>
                <w:rFonts w:ascii="仿宋" w:hAnsi="仿宋" w:eastAsia="仿宋"/>
              </w:rPr>
            </w:pPr>
            <w:r>
              <w:rPr>
                <w:rFonts w:hint="eastAsia" w:ascii="仿宋" w:hAnsi="仿宋" w:eastAsia="仿宋"/>
              </w:rPr>
              <w:t>160</w:t>
            </w:r>
          </w:p>
        </w:tc>
        <w:tc>
          <w:tcPr>
            <w:tcW w:w="2134" w:type="dxa"/>
            <w:shd w:val="clear" w:color="auto" w:fill="auto"/>
            <w:vAlign w:val="center"/>
          </w:tcPr>
          <w:p w14:paraId="2DB8D718">
            <w:pPr>
              <w:rPr>
                <w:rFonts w:ascii="仿宋" w:hAnsi="仿宋" w:eastAsia="仿宋"/>
              </w:rPr>
            </w:pPr>
            <w:r>
              <w:rPr>
                <w:rFonts w:hint="eastAsia" w:ascii="仿宋" w:hAnsi="仿宋" w:eastAsia="仿宋"/>
              </w:rPr>
              <w:t>增材制造 云服务平台模式规范</w:t>
            </w:r>
          </w:p>
        </w:tc>
        <w:tc>
          <w:tcPr>
            <w:tcW w:w="1560" w:type="dxa"/>
            <w:shd w:val="clear" w:color="auto" w:fill="auto"/>
            <w:vAlign w:val="center"/>
          </w:tcPr>
          <w:p w14:paraId="7BC1F6E4">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3664B4C6">
            <w:pPr>
              <w:rPr>
                <w:rFonts w:ascii="仿宋" w:hAnsi="仿宋" w:eastAsia="仿宋"/>
              </w:rPr>
            </w:pPr>
            <w:r>
              <w:rPr>
                <w:rFonts w:hint="eastAsia" w:ascii="仿宋" w:hAnsi="仿宋" w:eastAsia="仿宋"/>
              </w:rPr>
              <w:t>GB/T 37461-2019</w:t>
            </w:r>
          </w:p>
        </w:tc>
        <w:tc>
          <w:tcPr>
            <w:tcW w:w="1309" w:type="dxa"/>
            <w:shd w:val="clear" w:color="auto" w:fill="auto"/>
            <w:vAlign w:val="center"/>
          </w:tcPr>
          <w:p w14:paraId="6E82DB7B">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28DC1646">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FC43C58">
            <w:pPr>
              <w:jc w:val="center"/>
              <w:rPr>
                <w:rFonts w:ascii="仿宋" w:hAnsi="仿宋" w:eastAsia="仿宋"/>
              </w:rPr>
            </w:pPr>
            <w:r>
              <w:rPr>
                <w:rFonts w:hint="eastAsia" w:ascii="仿宋" w:hAnsi="仿宋" w:eastAsia="仿宋"/>
              </w:rPr>
              <w:t xml:space="preserve">10.00 </w:t>
            </w:r>
          </w:p>
        </w:tc>
      </w:tr>
      <w:tr w14:paraId="74C4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4DFC6080">
            <w:pPr>
              <w:jc w:val="center"/>
              <w:rPr>
                <w:rFonts w:ascii="仿宋" w:hAnsi="仿宋" w:eastAsia="仿宋"/>
              </w:rPr>
            </w:pPr>
            <w:r>
              <w:rPr>
                <w:rFonts w:hint="eastAsia" w:ascii="仿宋" w:hAnsi="仿宋" w:eastAsia="仿宋"/>
              </w:rPr>
              <w:t>161</w:t>
            </w:r>
          </w:p>
        </w:tc>
        <w:tc>
          <w:tcPr>
            <w:tcW w:w="2134" w:type="dxa"/>
            <w:shd w:val="clear" w:color="auto" w:fill="auto"/>
            <w:vAlign w:val="center"/>
          </w:tcPr>
          <w:p w14:paraId="18EC32F7">
            <w:pPr>
              <w:rPr>
                <w:rFonts w:ascii="仿宋" w:hAnsi="仿宋" w:eastAsia="仿宋"/>
              </w:rPr>
            </w:pPr>
            <w:r>
              <w:rPr>
                <w:rFonts w:hint="eastAsia" w:ascii="仿宋" w:hAnsi="仿宋" w:eastAsia="仿宋"/>
              </w:rPr>
              <w:t>燃气燃烧器和燃烧器具用安全和控制装置 特殊要求 自动和半自动阀</w:t>
            </w:r>
          </w:p>
        </w:tc>
        <w:tc>
          <w:tcPr>
            <w:tcW w:w="1560" w:type="dxa"/>
            <w:shd w:val="clear" w:color="auto" w:fill="auto"/>
            <w:vAlign w:val="center"/>
          </w:tcPr>
          <w:p w14:paraId="0C644658">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6FBD1C99">
            <w:pPr>
              <w:rPr>
                <w:rFonts w:ascii="仿宋" w:hAnsi="仿宋" w:eastAsia="仿宋"/>
              </w:rPr>
            </w:pPr>
            <w:r>
              <w:rPr>
                <w:rFonts w:hint="eastAsia" w:ascii="仿宋" w:hAnsi="仿宋" w:eastAsia="仿宋"/>
              </w:rPr>
              <w:t>GB/T 37499-2019</w:t>
            </w:r>
          </w:p>
        </w:tc>
        <w:tc>
          <w:tcPr>
            <w:tcW w:w="1309" w:type="dxa"/>
            <w:shd w:val="clear" w:color="auto" w:fill="auto"/>
            <w:vAlign w:val="center"/>
          </w:tcPr>
          <w:p w14:paraId="170CCA24">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3F8018B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EE0A378">
            <w:pPr>
              <w:jc w:val="center"/>
              <w:rPr>
                <w:rFonts w:ascii="仿宋" w:hAnsi="仿宋" w:eastAsia="仿宋"/>
              </w:rPr>
            </w:pPr>
            <w:r>
              <w:rPr>
                <w:rFonts w:hint="eastAsia" w:ascii="仿宋" w:hAnsi="仿宋" w:eastAsia="仿宋"/>
              </w:rPr>
              <w:t xml:space="preserve">2.00 </w:t>
            </w:r>
          </w:p>
        </w:tc>
      </w:tr>
      <w:tr w14:paraId="664E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93774EA">
            <w:pPr>
              <w:jc w:val="center"/>
              <w:rPr>
                <w:rFonts w:ascii="仿宋" w:hAnsi="仿宋" w:eastAsia="仿宋"/>
              </w:rPr>
            </w:pPr>
            <w:r>
              <w:rPr>
                <w:rFonts w:hint="eastAsia" w:ascii="仿宋" w:hAnsi="仿宋" w:eastAsia="仿宋"/>
              </w:rPr>
              <w:t>162</w:t>
            </w:r>
          </w:p>
        </w:tc>
        <w:tc>
          <w:tcPr>
            <w:tcW w:w="2134" w:type="dxa"/>
            <w:shd w:val="clear" w:color="auto" w:fill="auto"/>
            <w:vAlign w:val="center"/>
          </w:tcPr>
          <w:p w14:paraId="08EE5DC3">
            <w:pPr>
              <w:rPr>
                <w:rFonts w:ascii="仿宋" w:hAnsi="仿宋" w:eastAsia="仿宋"/>
              </w:rPr>
            </w:pPr>
            <w:r>
              <w:rPr>
                <w:rFonts w:hint="eastAsia" w:ascii="仿宋" w:hAnsi="仿宋" w:eastAsia="仿宋"/>
              </w:rPr>
              <w:t>风管送风式空调机组能效限定值及能效等级</w:t>
            </w:r>
          </w:p>
        </w:tc>
        <w:tc>
          <w:tcPr>
            <w:tcW w:w="1560" w:type="dxa"/>
            <w:shd w:val="clear" w:color="auto" w:fill="auto"/>
            <w:vAlign w:val="center"/>
          </w:tcPr>
          <w:p w14:paraId="5FC5C6CD">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00D2AC9E">
            <w:pPr>
              <w:rPr>
                <w:rFonts w:ascii="仿宋" w:hAnsi="仿宋" w:eastAsia="仿宋"/>
              </w:rPr>
            </w:pPr>
            <w:r>
              <w:rPr>
                <w:rFonts w:hint="eastAsia" w:ascii="仿宋" w:hAnsi="仿宋" w:eastAsia="仿宋"/>
              </w:rPr>
              <w:t>GB 37479-2019</w:t>
            </w:r>
          </w:p>
        </w:tc>
        <w:tc>
          <w:tcPr>
            <w:tcW w:w="1309" w:type="dxa"/>
            <w:shd w:val="clear" w:color="auto" w:fill="auto"/>
            <w:vAlign w:val="center"/>
          </w:tcPr>
          <w:p w14:paraId="75C9842E">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FB0760A">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C0E55D3">
            <w:pPr>
              <w:jc w:val="center"/>
              <w:rPr>
                <w:rFonts w:ascii="仿宋" w:hAnsi="仿宋" w:eastAsia="仿宋"/>
              </w:rPr>
            </w:pPr>
            <w:r>
              <w:rPr>
                <w:rFonts w:hint="eastAsia" w:ascii="仿宋" w:hAnsi="仿宋" w:eastAsia="仿宋"/>
              </w:rPr>
              <w:t xml:space="preserve">2.00 </w:t>
            </w:r>
          </w:p>
        </w:tc>
      </w:tr>
      <w:tr w14:paraId="6BD2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32E35DE8">
            <w:pPr>
              <w:jc w:val="center"/>
              <w:rPr>
                <w:rFonts w:ascii="仿宋" w:hAnsi="仿宋" w:eastAsia="仿宋"/>
              </w:rPr>
            </w:pPr>
            <w:r>
              <w:rPr>
                <w:rFonts w:hint="eastAsia" w:ascii="仿宋" w:hAnsi="仿宋" w:eastAsia="仿宋"/>
              </w:rPr>
              <w:t>163</w:t>
            </w:r>
          </w:p>
        </w:tc>
        <w:tc>
          <w:tcPr>
            <w:tcW w:w="2134" w:type="dxa"/>
            <w:shd w:val="clear" w:color="auto" w:fill="auto"/>
            <w:vAlign w:val="center"/>
          </w:tcPr>
          <w:p w14:paraId="0874D893">
            <w:pPr>
              <w:rPr>
                <w:rFonts w:ascii="仿宋" w:hAnsi="仿宋" w:eastAsia="仿宋"/>
              </w:rPr>
            </w:pPr>
            <w:r>
              <w:rPr>
                <w:rFonts w:hint="eastAsia" w:ascii="仿宋" w:hAnsi="仿宋" w:eastAsia="仿宋"/>
              </w:rPr>
              <w:t>低环境温度空气源热泵（冷水）机组能效限定值及能效等级</w:t>
            </w:r>
          </w:p>
        </w:tc>
        <w:tc>
          <w:tcPr>
            <w:tcW w:w="1560" w:type="dxa"/>
            <w:shd w:val="clear" w:color="auto" w:fill="auto"/>
            <w:vAlign w:val="center"/>
          </w:tcPr>
          <w:p w14:paraId="5096CB0D">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28737B74">
            <w:pPr>
              <w:rPr>
                <w:rFonts w:ascii="仿宋" w:hAnsi="仿宋" w:eastAsia="仿宋"/>
              </w:rPr>
            </w:pPr>
            <w:r>
              <w:rPr>
                <w:rFonts w:hint="eastAsia" w:ascii="仿宋" w:hAnsi="仿宋" w:eastAsia="仿宋"/>
              </w:rPr>
              <w:t>GB 37480-2019</w:t>
            </w:r>
          </w:p>
        </w:tc>
        <w:tc>
          <w:tcPr>
            <w:tcW w:w="1309" w:type="dxa"/>
            <w:shd w:val="clear" w:color="auto" w:fill="auto"/>
            <w:vAlign w:val="center"/>
          </w:tcPr>
          <w:p w14:paraId="15192A64">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40889E2">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B148A4E">
            <w:pPr>
              <w:jc w:val="center"/>
              <w:rPr>
                <w:rFonts w:ascii="仿宋" w:hAnsi="仿宋" w:eastAsia="仿宋"/>
              </w:rPr>
            </w:pPr>
            <w:r>
              <w:rPr>
                <w:rFonts w:hint="eastAsia" w:ascii="仿宋" w:hAnsi="仿宋" w:eastAsia="仿宋"/>
              </w:rPr>
              <w:t xml:space="preserve">2.00 </w:t>
            </w:r>
          </w:p>
        </w:tc>
      </w:tr>
      <w:tr w14:paraId="77FD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47F43D0">
            <w:pPr>
              <w:jc w:val="center"/>
              <w:rPr>
                <w:rFonts w:ascii="仿宋" w:hAnsi="仿宋" w:eastAsia="仿宋"/>
              </w:rPr>
            </w:pPr>
            <w:r>
              <w:rPr>
                <w:rFonts w:hint="eastAsia" w:ascii="仿宋" w:hAnsi="仿宋" w:eastAsia="仿宋"/>
              </w:rPr>
              <w:t>164</w:t>
            </w:r>
          </w:p>
        </w:tc>
        <w:tc>
          <w:tcPr>
            <w:tcW w:w="2134" w:type="dxa"/>
            <w:shd w:val="clear" w:color="auto" w:fill="auto"/>
            <w:vAlign w:val="center"/>
          </w:tcPr>
          <w:p w14:paraId="38C7C000">
            <w:pPr>
              <w:rPr>
                <w:rFonts w:ascii="仿宋" w:hAnsi="仿宋" w:eastAsia="仿宋"/>
              </w:rPr>
            </w:pPr>
            <w:r>
              <w:rPr>
                <w:rFonts w:hint="eastAsia" w:ascii="仿宋" w:hAnsi="仿宋" w:eastAsia="仿宋"/>
              </w:rPr>
              <w:t>物联网家电一致性测试规范</w:t>
            </w:r>
          </w:p>
        </w:tc>
        <w:tc>
          <w:tcPr>
            <w:tcW w:w="1560" w:type="dxa"/>
            <w:shd w:val="clear" w:color="auto" w:fill="auto"/>
            <w:vAlign w:val="center"/>
          </w:tcPr>
          <w:p w14:paraId="65D48879">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4DF9BBC6">
            <w:pPr>
              <w:rPr>
                <w:rFonts w:ascii="仿宋" w:hAnsi="仿宋" w:eastAsia="仿宋"/>
              </w:rPr>
            </w:pPr>
            <w:r>
              <w:rPr>
                <w:rFonts w:hint="eastAsia" w:ascii="仿宋" w:hAnsi="仿宋" w:eastAsia="仿宋"/>
              </w:rPr>
              <w:t>GB/T 36427-2018</w:t>
            </w:r>
          </w:p>
        </w:tc>
        <w:tc>
          <w:tcPr>
            <w:tcW w:w="1309" w:type="dxa"/>
            <w:shd w:val="clear" w:color="auto" w:fill="auto"/>
            <w:vAlign w:val="center"/>
          </w:tcPr>
          <w:p w14:paraId="08904840">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4770EA79">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29A5C4A">
            <w:pPr>
              <w:jc w:val="center"/>
              <w:rPr>
                <w:rFonts w:ascii="仿宋" w:hAnsi="仿宋" w:eastAsia="仿宋"/>
              </w:rPr>
            </w:pPr>
            <w:r>
              <w:rPr>
                <w:rFonts w:hint="eastAsia" w:ascii="仿宋" w:hAnsi="仿宋" w:eastAsia="仿宋"/>
              </w:rPr>
              <w:t xml:space="preserve">2.00 </w:t>
            </w:r>
          </w:p>
        </w:tc>
      </w:tr>
      <w:tr w14:paraId="1CF2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4783756">
            <w:pPr>
              <w:jc w:val="center"/>
              <w:rPr>
                <w:rFonts w:ascii="仿宋" w:hAnsi="仿宋" w:eastAsia="仿宋"/>
              </w:rPr>
            </w:pPr>
            <w:r>
              <w:rPr>
                <w:rFonts w:hint="eastAsia" w:ascii="仿宋" w:hAnsi="仿宋" w:eastAsia="仿宋"/>
              </w:rPr>
              <w:t>165</w:t>
            </w:r>
          </w:p>
        </w:tc>
        <w:tc>
          <w:tcPr>
            <w:tcW w:w="2134" w:type="dxa"/>
            <w:shd w:val="clear" w:color="auto" w:fill="auto"/>
            <w:vAlign w:val="center"/>
          </w:tcPr>
          <w:p w14:paraId="7B12A300">
            <w:pPr>
              <w:rPr>
                <w:rFonts w:ascii="仿宋" w:hAnsi="仿宋" w:eastAsia="仿宋"/>
              </w:rPr>
            </w:pPr>
            <w:r>
              <w:rPr>
                <w:rFonts w:hint="eastAsia" w:ascii="仿宋" w:hAnsi="仿宋" w:eastAsia="仿宋"/>
              </w:rPr>
              <w:t>增材制造 塑料材料粉末床熔融工艺规范</w:t>
            </w:r>
          </w:p>
        </w:tc>
        <w:tc>
          <w:tcPr>
            <w:tcW w:w="1560" w:type="dxa"/>
            <w:shd w:val="clear" w:color="auto" w:fill="auto"/>
            <w:vAlign w:val="center"/>
          </w:tcPr>
          <w:p w14:paraId="02CB15DB">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0D7DC7EA">
            <w:pPr>
              <w:rPr>
                <w:rFonts w:ascii="仿宋" w:hAnsi="仿宋" w:eastAsia="仿宋"/>
              </w:rPr>
            </w:pPr>
            <w:r>
              <w:rPr>
                <w:rFonts w:hint="eastAsia" w:ascii="仿宋" w:hAnsi="仿宋" w:eastAsia="仿宋"/>
              </w:rPr>
              <w:t>GB/T 37463-2019</w:t>
            </w:r>
          </w:p>
        </w:tc>
        <w:tc>
          <w:tcPr>
            <w:tcW w:w="1309" w:type="dxa"/>
            <w:shd w:val="clear" w:color="auto" w:fill="auto"/>
            <w:vAlign w:val="center"/>
          </w:tcPr>
          <w:p w14:paraId="13435C70">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19D811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E7460BF">
            <w:pPr>
              <w:jc w:val="center"/>
              <w:rPr>
                <w:rFonts w:ascii="仿宋" w:hAnsi="仿宋" w:eastAsia="仿宋"/>
              </w:rPr>
            </w:pPr>
            <w:r>
              <w:rPr>
                <w:rFonts w:hint="eastAsia" w:ascii="仿宋" w:hAnsi="仿宋" w:eastAsia="仿宋"/>
              </w:rPr>
              <w:t xml:space="preserve">2.00 </w:t>
            </w:r>
          </w:p>
        </w:tc>
      </w:tr>
      <w:tr w14:paraId="6FA2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28233AA">
            <w:pPr>
              <w:jc w:val="center"/>
              <w:rPr>
                <w:rFonts w:ascii="仿宋" w:hAnsi="仿宋" w:eastAsia="仿宋"/>
              </w:rPr>
            </w:pPr>
            <w:r>
              <w:rPr>
                <w:rFonts w:hint="eastAsia" w:ascii="仿宋" w:hAnsi="仿宋" w:eastAsia="仿宋"/>
              </w:rPr>
              <w:t>166</w:t>
            </w:r>
          </w:p>
        </w:tc>
        <w:tc>
          <w:tcPr>
            <w:tcW w:w="2134" w:type="dxa"/>
            <w:shd w:val="clear" w:color="auto" w:fill="auto"/>
            <w:vAlign w:val="center"/>
          </w:tcPr>
          <w:p w14:paraId="4AD7AA45">
            <w:pPr>
              <w:rPr>
                <w:rFonts w:ascii="仿宋" w:hAnsi="仿宋" w:eastAsia="仿宋"/>
              </w:rPr>
            </w:pPr>
            <w:r>
              <w:rPr>
                <w:rFonts w:hint="eastAsia" w:ascii="仿宋" w:hAnsi="仿宋" w:eastAsia="仿宋"/>
              </w:rPr>
              <w:t>增材制造 设计 要求、指南和建议</w:t>
            </w:r>
          </w:p>
        </w:tc>
        <w:tc>
          <w:tcPr>
            <w:tcW w:w="1560" w:type="dxa"/>
            <w:shd w:val="clear" w:color="auto" w:fill="auto"/>
            <w:vAlign w:val="center"/>
          </w:tcPr>
          <w:p w14:paraId="7DE09EEB">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1349D572">
            <w:pPr>
              <w:rPr>
                <w:rFonts w:ascii="仿宋" w:hAnsi="仿宋" w:eastAsia="仿宋"/>
              </w:rPr>
            </w:pPr>
            <w:r>
              <w:rPr>
                <w:rFonts w:hint="eastAsia" w:ascii="仿宋" w:hAnsi="仿宋" w:eastAsia="仿宋"/>
              </w:rPr>
              <w:t>GB/T 37698-2019</w:t>
            </w:r>
          </w:p>
        </w:tc>
        <w:tc>
          <w:tcPr>
            <w:tcW w:w="1309" w:type="dxa"/>
            <w:shd w:val="clear" w:color="auto" w:fill="auto"/>
            <w:vAlign w:val="center"/>
          </w:tcPr>
          <w:p w14:paraId="571B577B">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52FC540">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0D70597">
            <w:pPr>
              <w:jc w:val="center"/>
              <w:rPr>
                <w:rFonts w:ascii="仿宋" w:hAnsi="仿宋" w:eastAsia="仿宋"/>
              </w:rPr>
            </w:pPr>
            <w:r>
              <w:rPr>
                <w:rFonts w:hint="eastAsia" w:ascii="仿宋" w:hAnsi="仿宋" w:eastAsia="仿宋"/>
              </w:rPr>
              <w:t xml:space="preserve">2.00 </w:t>
            </w:r>
          </w:p>
        </w:tc>
      </w:tr>
      <w:tr w14:paraId="2B1A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6D0A046">
            <w:pPr>
              <w:jc w:val="center"/>
              <w:rPr>
                <w:rFonts w:ascii="仿宋" w:hAnsi="仿宋" w:eastAsia="仿宋"/>
              </w:rPr>
            </w:pPr>
            <w:r>
              <w:rPr>
                <w:rFonts w:hint="eastAsia" w:ascii="仿宋" w:hAnsi="仿宋" w:eastAsia="仿宋"/>
              </w:rPr>
              <w:t>167</w:t>
            </w:r>
          </w:p>
        </w:tc>
        <w:tc>
          <w:tcPr>
            <w:tcW w:w="2134" w:type="dxa"/>
            <w:shd w:val="clear" w:color="auto" w:fill="auto"/>
            <w:vAlign w:val="center"/>
          </w:tcPr>
          <w:p w14:paraId="625FED5F">
            <w:pPr>
              <w:rPr>
                <w:rFonts w:ascii="仿宋" w:hAnsi="仿宋" w:eastAsia="仿宋"/>
              </w:rPr>
            </w:pPr>
            <w:r>
              <w:rPr>
                <w:rFonts w:hint="eastAsia" w:ascii="仿宋" w:hAnsi="仿宋" w:eastAsia="仿宋"/>
              </w:rPr>
              <w:t>交通数据广播通信技术要求</w:t>
            </w:r>
          </w:p>
        </w:tc>
        <w:tc>
          <w:tcPr>
            <w:tcW w:w="1560" w:type="dxa"/>
            <w:shd w:val="clear" w:color="auto" w:fill="auto"/>
            <w:vAlign w:val="center"/>
          </w:tcPr>
          <w:p w14:paraId="7B7813AA">
            <w:pPr>
              <w:rPr>
                <w:rFonts w:ascii="仿宋" w:hAnsi="仿宋" w:eastAsia="仿宋"/>
              </w:rPr>
            </w:pPr>
            <w:r>
              <w:rPr>
                <w:rFonts w:hint="eastAsia" w:ascii="仿宋" w:hAnsi="仿宋" w:eastAsia="仿宋"/>
              </w:rPr>
              <w:t>青岛海信网络科技股份有限公司</w:t>
            </w:r>
          </w:p>
        </w:tc>
        <w:tc>
          <w:tcPr>
            <w:tcW w:w="1701" w:type="dxa"/>
            <w:shd w:val="clear" w:color="auto" w:fill="auto"/>
            <w:vAlign w:val="center"/>
          </w:tcPr>
          <w:p w14:paraId="578DCD54">
            <w:pPr>
              <w:rPr>
                <w:rFonts w:ascii="仿宋" w:hAnsi="仿宋" w:eastAsia="仿宋"/>
              </w:rPr>
            </w:pPr>
            <w:r>
              <w:rPr>
                <w:rFonts w:hint="eastAsia" w:ascii="仿宋" w:hAnsi="仿宋" w:eastAsia="仿宋"/>
              </w:rPr>
              <w:t>GB/T 37372-2019</w:t>
            </w:r>
          </w:p>
        </w:tc>
        <w:tc>
          <w:tcPr>
            <w:tcW w:w="1309" w:type="dxa"/>
            <w:shd w:val="clear" w:color="auto" w:fill="auto"/>
            <w:vAlign w:val="center"/>
          </w:tcPr>
          <w:p w14:paraId="09F6335E">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D5B1D19">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11D7EFA7">
            <w:pPr>
              <w:jc w:val="center"/>
              <w:rPr>
                <w:rFonts w:ascii="仿宋" w:hAnsi="仿宋" w:eastAsia="仿宋"/>
              </w:rPr>
            </w:pPr>
            <w:r>
              <w:rPr>
                <w:rFonts w:hint="eastAsia" w:ascii="仿宋" w:hAnsi="仿宋" w:eastAsia="仿宋"/>
              </w:rPr>
              <w:t xml:space="preserve">2.00 </w:t>
            </w:r>
          </w:p>
        </w:tc>
      </w:tr>
      <w:tr w14:paraId="1158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92E0B3F">
            <w:pPr>
              <w:jc w:val="center"/>
              <w:rPr>
                <w:rFonts w:ascii="仿宋" w:hAnsi="仿宋" w:eastAsia="仿宋"/>
              </w:rPr>
            </w:pPr>
            <w:r>
              <w:rPr>
                <w:rFonts w:hint="eastAsia" w:ascii="仿宋" w:hAnsi="仿宋" w:eastAsia="仿宋"/>
              </w:rPr>
              <w:t>168</w:t>
            </w:r>
          </w:p>
        </w:tc>
        <w:tc>
          <w:tcPr>
            <w:tcW w:w="2134" w:type="dxa"/>
            <w:shd w:val="clear" w:color="auto" w:fill="auto"/>
            <w:vAlign w:val="center"/>
          </w:tcPr>
          <w:p w14:paraId="5C7B5B58">
            <w:pPr>
              <w:rPr>
                <w:rFonts w:ascii="仿宋" w:hAnsi="仿宋" w:eastAsia="仿宋"/>
              </w:rPr>
            </w:pPr>
            <w:r>
              <w:rPr>
                <w:rFonts w:hint="eastAsia" w:ascii="仿宋" w:hAnsi="仿宋" w:eastAsia="仿宋"/>
              </w:rPr>
              <w:t>锁具术语</w:t>
            </w:r>
          </w:p>
        </w:tc>
        <w:tc>
          <w:tcPr>
            <w:tcW w:w="1560" w:type="dxa"/>
            <w:shd w:val="clear" w:color="auto" w:fill="auto"/>
            <w:vAlign w:val="center"/>
          </w:tcPr>
          <w:p w14:paraId="174B455B">
            <w:pPr>
              <w:rPr>
                <w:rFonts w:ascii="仿宋" w:hAnsi="仿宋" w:eastAsia="仿宋"/>
              </w:rPr>
            </w:pPr>
            <w:r>
              <w:rPr>
                <w:rFonts w:hint="eastAsia" w:ascii="仿宋" w:hAnsi="仿宋" w:eastAsia="仿宋"/>
              </w:rPr>
              <w:t>青岛三链锁业有限公司</w:t>
            </w:r>
          </w:p>
        </w:tc>
        <w:tc>
          <w:tcPr>
            <w:tcW w:w="1701" w:type="dxa"/>
            <w:shd w:val="clear" w:color="auto" w:fill="auto"/>
            <w:vAlign w:val="center"/>
          </w:tcPr>
          <w:p w14:paraId="5EF48135">
            <w:pPr>
              <w:rPr>
                <w:rFonts w:ascii="仿宋" w:hAnsi="仿宋" w:eastAsia="仿宋"/>
              </w:rPr>
            </w:pPr>
            <w:r>
              <w:rPr>
                <w:rFonts w:hint="eastAsia" w:ascii="仿宋" w:hAnsi="仿宋" w:eastAsia="仿宋"/>
              </w:rPr>
              <w:t>GB/T 36920-2018</w:t>
            </w:r>
          </w:p>
        </w:tc>
        <w:tc>
          <w:tcPr>
            <w:tcW w:w="1309" w:type="dxa"/>
            <w:shd w:val="clear" w:color="auto" w:fill="auto"/>
            <w:vAlign w:val="center"/>
          </w:tcPr>
          <w:p w14:paraId="10A0516D">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B672D04">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D58D332">
            <w:pPr>
              <w:jc w:val="center"/>
              <w:rPr>
                <w:rFonts w:ascii="仿宋" w:hAnsi="仿宋" w:eastAsia="仿宋"/>
              </w:rPr>
            </w:pPr>
            <w:r>
              <w:rPr>
                <w:rFonts w:hint="eastAsia" w:ascii="仿宋" w:hAnsi="仿宋" w:eastAsia="仿宋"/>
              </w:rPr>
              <w:t xml:space="preserve">2.00 </w:t>
            </w:r>
          </w:p>
        </w:tc>
      </w:tr>
      <w:tr w14:paraId="0F94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9EA8AD3">
            <w:pPr>
              <w:jc w:val="center"/>
              <w:rPr>
                <w:rFonts w:ascii="仿宋" w:hAnsi="仿宋" w:eastAsia="仿宋"/>
              </w:rPr>
            </w:pPr>
            <w:r>
              <w:rPr>
                <w:rFonts w:hint="eastAsia" w:ascii="仿宋" w:hAnsi="仿宋" w:eastAsia="仿宋"/>
              </w:rPr>
              <w:t>169</w:t>
            </w:r>
          </w:p>
        </w:tc>
        <w:tc>
          <w:tcPr>
            <w:tcW w:w="2134" w:type="dxa"/>
            <w:shd w:val="clear" w:color="auto" w:fill="auto"/>
            <w:vAlign w:val="center"/>
          </w:tcPr>
          <w:p w14:paraId="41760F2E">
            <w:pPr>
              <w:rPr>
                <w:rFonts w:ascii="仿宋" w:hAnsi="仿宋" w:eastAsia="仿宋"/>
              </w:rPr>
            </w:pPr>
            <w:r>
              <w:rPr>
                <w:rFonts w:hint="eastAsia" w:ascii="仿宋" w:hAnsi="仿宋" w:eastAsia="仿宋"/>
              </w:rPr>
              <w:t>锁具测试方法</w:t>
            </w:r>
          </w:p>
        </w:tc>
        <w:tc>
          <w:tcPr>
            <w:tcW w:w="1560" w:type="dxa"/>
            <w:shd w:val="clear" w:color="auto" w:fill="auto"/>
            <w:vAlign w:val="center"/>
          </w:tcPr>
          <w:p w14:paraId="2256F4B1">
            <w:pPr>
              <w:rPr>
                <w:rFonts w:ascii="仿宋" w:hAnsi="仿宋" w:eastAsia="仿宋"/>
              </w:rPr>
            </w:pPr>
            <w:r>
              <w:rPr>
                <w:rFonts w:hint="eastAsia" w:ascii="仿宋" w:hAnsi="仿宋" w:eastAsia="仿宋"/>
              </w:rPr>
              <w:t>青岛三链锁业有限公司</w:t>
            </w:r>
          </w:p>
        </w:tc>
        <w:tc>
          <w:tcPr>
            <w:tcW w:w="1701" w:type="dxa"/>
            <w:shd w:val="clear" w:color="auto" w:fill="auto"/>
            <w:vAlign w:val="center"/>
          </w:tcPr>
          <w:p w14:paraId="63AFB1FE">
            <w:pPr>
              <w:rPr>
                <w:rFonts w:ascii="仿宋" w:hAnsi="仿宋" w:eastAsia="仿宋"/>
              </w:rPr>
            </w:pPr>
            <w:r>
              <w:rPr>
                <w:rFonts w:hint="eastAsia" w:ascii="仿宋" w:hAnsi="仿宋" w:eastAsia="仿宋"/>
              </w:rPr>
              <w:t>GB/T 37634-2019</w:t>
            </w:r>
          </w:p>
        </w:tc>
        <w:tc>
          <w:tcPr>
            <w:tcW w:w="1309" w:type="dxa"/>
            <w:shd w:val="clear" w:color="auto" w:fill="auto"/>
            <w:vAlign w:val="center"/>
          </w:tcPr>
          <w:p w14:paraId="6653264B">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96C1CF8">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046371F">
            <w:pPr>
              <w:jc w:val="center"/>
              <w:rPr>
                <w:rFonts w:ascii="仿宋" w:hAnsi="仿宋" w:eastAsia="仿宋"/>
              </w:rPr>
            </w:pPr>
            <w:r>
              <w:rPr>
                <w:rFonts w:hint="eastAsia" w:ascii="仿宋" w:hAnsi="仿宋" w:eastAsia="仿宋"/>
              </w:rPr>
              <w:t xml:space="preserve">2.00 </w:t>
            </w:r>
          </w:p>
        </w:tc>
      </w:tr>
      <w:tr w14:paraId="6F4F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4021FF3">
            <w:pPr>
              <w:jc w:val="center"/>
              <w:rPr>
                <w:rFonts w:ascii="仿宋" w:hAnsi="仿宋" w:eastAsia="仿宋"/>
              </w:rPr>
            </w:pPr>
            <w:r>
              <w:rPr>
                <w:rFonts w:hint="eastAsia" w:ascii="仿宋" w:hAnsi="仿宋" w:eastAsia="仿宋"/>
              </w:rPr>
              <w:t>170</w:t>
            </w:r>
          </w:p>
        </w:tc>
        <w:tc>
          <w:tcPr>
            <w:tcW w:w="2134" w:type="dxa"/>
            <w:shd w:val="clear" w:color="auto" w:fill="auto"/>
            <w:vAlign w:val="center"/>
          </w:tcPr>
          <w:p w14:paraId="0CE8FCD1">
            <w:pPr>
              <w:rPr>
                <w:rFonts w:ascii="仿宋" w:hAnsi="仿宋" w:eastAsia="仿宋"/>
              </w:rPr>
            </w:pPr>
            <w:r>
              <w:rPr>
                <w:rFonts w:hint="eastAsia" w:ascii="仿宋" w:hAnsi="仿宋" w:eastAsia="仿宋"/>
              </w:rPr>
              <w:t>城市可持续发展 城市服务和生活品质的指标</w:t>
            </w:r>
          </w:p>
        </w:tc>
        <w:tc>
          <w:tcPr>
            <w:tcW w:w="1560" w:type="dxa"/>
            <w:shd w:val="clear" w:color="auto" w:fill="auto"/>
            <w:vAlign w:val="center"/>
          </w:tcPr>
          <w:p w14:paraId="10CCD7D6">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4BF9E0EF">
            <w:pPr>
              <w:rPr>
                <w:rFonts w:ascii="仿宋" w:hAnsi="仿宋" w:eastAsia="仿宋"/>
              </w:rPr>
            </w:pPr>
            <w:r>
              <w:rPr>
                <w:rFonts w:hint="eastAsia" w:ascii="仿宋" w:hAnsi="仿宋" w:eastAsia="仿宋"/>
              </w:rPr>
              <w:t>GB/T 36749-2018</w:t>
            </w:r>
          </w:p>
        </w:tc>
        <w:tc>
          <w:tcPr>
            <w:tcW w:w="1309" w:type="dxa"/>
            <w:shd w:val="clear" w:color="auto" w:fill="auto"/>
            <w:vAlign w:val="center"/>
          </w:tcPr>
          <w:p w14:paraId="2D909192">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385DDE0F">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659EA05">
            <w:pPr>
              <w:jc w:val="center"/>
              <w:rPr>
                <w:rFonts w:ascii="仿宋" w:hAnsi="仿宋" w:eastAsia="仿宋"/>
              </w:rPr>
            </w:pPr>
            <w:r>
              <w:rPr>
                <w:rFonts w:hint="eastAsia" w:ascii="仿宋" w:hAnsi="仿宋" w:eastAsia="仿宋"/>
              </w:rPr>
              <w:t xml:space="preserve">2.00 </w:t>
            </w:r>
          </w:p>
        </w:tc>
      </w:tr>
      <w:tr w14:paraId="1859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0F4E7B9">
            <w:pPr>
              <w:jc w:val="center"/>
              <w:rPr>
                <w:rFonts w:ascii="仿宋" w:hAnsi="仿宋" w:eastAsia="仿宋"/>
              </w:rPr>
            </w:pPr>
            <w:r>
              <w:rPr>
                <w:rFonts w:hint="eastAsia" w:ascii="仿宋" w:hAnsi="仿宋" w:eastAsia="仿宋"/>
              </w:rPr>
              <w:t>171</w:t>
            </w:r>
          </w:p>
        </w:tc>
        <w:tc>
          <w:tcPr>
            <w:tcW w:w="2134" w:type="dxa"/>
            <w:shd w:val="clear" w:color="auto" w:fill="auto"/>
            <w:vAlign w:val="center"/>
          </w:tcPr>
          <w:p w14:paraId="7382BE10">
            <w:pPr>
              <w:rPr>
                <w:rFonts w:ascii="仿宋" w:hAnsi="仿宋" w:eastAsia="仿宋"/>
              </w:rPr>
            </w:pPr>
            <w:r>
              <w:rPr>
                <w:rFonts w:hint="eastAsia" w:ascii="仿宋" w:hAnsi="仿宋" w:eastAsia="仿宋"/>
              </w:rPr>
              <w:t>国家物品编码通用导则</w:t>
            </w:r>
          </w:p>
        </w:tc>
        <w:tc>
          <w:tcPr>
            <w:tcW w:w="1560" w:type="dxa"/>
            <w:shd w:val="clear" w:color="auto" w:fill="auto"/>
            <w:vAlign w:val="center"/>
          </w:tcPr>
          <w:p w14:paraId="4B0AF539">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09FEFD60">
            <w:pPr>
              <w:rPr>
                <w:rFonts w:ascii="仿宋" w:hAnsi="仿宋" w:eastAsia="仿宋"/>
              </w:rPr>
            </w:pPr>
            <w:r>
              <w:rPr>
                <w:rFonts w:hint="eastAsia" w:ascii="仿宋" w:hAnsi="仿宋" w:eastAsia="仿宋"/>
              </w:rPr>
              <w:t>GB/T 37004-2018</w:t>
            </w:r>
          </w:p>
        </w:tc>
        <w:tc>
          <w:tcPr>
            <w:tcW w:w="1309" w:type="dxa"/>
            <w:shd w:val="clear" w:color="auto" w:fill="auto"/>
            <w:vAlign w:val="center"/>
          </w:tcPr>
          <w:p w14:paraId="75AB04D7">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0C0FA074">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84853AD">
            <w:pPr>
              <w:jc w:val="center"/>
              <w:rPr>
                <w:rFonts w:ascii="仿宋" w:hAnsi="仿宋" w:eastAsia="仿宋"/>
              </w:rPr>
            </w:pPr>
            <w:r>
              <w:rPr>
                <w:rFonts w:hint="eastAsia" w:ascii="仿宋" w:hAnsi="仿宋" w:eastAsia="仿宋"/>
              </w:rPr>
              <w:t xml:space="preserve">2.00 </w:t>
            </w:r>
          </w:p>
        </w:tc>
      </w:tr>
      <w:tr w14:paraId="7A85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113C077">
            <w:pPr>
              <w:jc w:val="center"/>
              <w:rPr>
                <w:rFonts w:ascii="仿宋" w:hAnsi="仿宋" w:eastAsia="仿宋"/>
              </w:rPr>
            </w:pPr>
            <w:r>
              <w:rPr>
                <w:rFonts w:hint="eastAsia" w:ascii="仿宋" w:hAnsi="仿宋" w:eastAsia="仿宋"/>
              </w:rPr>
              <w:t>172</w:t>
            </w:r>
          </w:p>
        </w:tc>
        <w:tc>
          <w:tcPr>
            <w:tcW w:w="2134" w:type="dxa"/>
            <w:shd w:val="clear" w:color="auto" w:fill="auto"/>
            <w:vAlign w:val="center"/>
          </w:tcPr>
          <w:p w14:paraId="530255F1">
            <w:pPr>
              <w:rPr>
                <w:rFonts w:ascii="仿宋" w:hAnsi="仿宋" w:eastAsia="仿宋"/>
              </w:rPr>
            </w:pPr>
            <w:r>
              <w:rPr>
                <w:rFonts w:hint="eastAsia" w:ascii="仿宋" w:hAnsi="仿宋" w:eastAsia="仿宋"/>
              </w:rPr>
              <w:t>物流公共信息平台应用开发指南 信息编码规则</w:t>
            </w:r>
          </w:p>
        </w:tc>
        <w:tc>
          <w:tcPr>
            <w:tcW w:w="1560" w:type="dxa"/>
            <w:shd w:val="clear" w:color="auto" w:fill="auto"/>
            <w:vAlign w:val="center"/>
          </w:tcPr>
          <w:p w14:paraId="5AE1B81A">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290D221E">
            <w:pPr>
              <w:rPr>
                <w:rFonts w:ascii="仿宋" w:hAnsi="仿宋" w:eastAsia="仿宋"/>
              </w:rPr>
            </w:pPr>
            <w:r>
              <w:rPr>
                <w:rFonts w:hint="eastAsia" w:ascii="仿宋" w:hAnsi="仿宋" w:eastAsia="仿宋"/>
              </w:rPr>
              <w:t>GB/T 37017-2018</w:t>
            </w:r>
          </w:p>
        </w:tc>
        <w:tc>
          <w:tcPr>
            <w:tcW w:w="1309" w:type="dxa"/>
            <w:shd w:val="clear" w:color="auto" w:fill="auto"/>
            <w:vAlign w:val="center"/>
          </w:tcPr>
          <w:p w14:paraId="6021B591">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C6F84C8">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3DEAE64">
            <w:pPr>
              <w:jc w:val="center"/>
              <w:rPr>
                <w:rFonts w:ascii="仿宋" w:hAnsi="仿宋" w:eastAsia="仿宋"/>
              </w:rPr>
            </w:pPr>
            <w:r>
              <w:rPr>
                <w:rFonts w:hint="eastAsia" w:ascii="仿宋" w:hAnsi="仿宋" w:eastAsia="仿宋"/>
              </w:rPr>
              <w:t xml:space="preserve">2.00 </w:t>
            </w:r>
          </w:p>
        </w:tc>
      </w:tr>
      <w:tr w14:paraId="2F2C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F894AA1">
            <w:pPr>
              <w:jc w:val="center"/>
              <w:rPr>
                <w:rFonts w:ascii="仿宋" w:hAnsi="仿宋" w:eastAsia="仿宋"/>
              </w:rPr>
            </w:pPr>
            <w:r>
              <w:rPr>
                <w:rFonts w:hint="eastAsia" w:ascii="仿宋" w:hAnsi="仿宋" w:eastAsia="仿宋"/>
              </w:rPr>
              <w:t>173</w:t>
            </w:r>
          </w:p>
        </w:tc>
        <w:tc>
          <w:tcPr>
            <w:tcW w:w="2134" w:type="dxa"/>
            <w:shd w:val="clear" w:color="auto" w:fill="auto"/>
            <w:vAlign w:val="center"/>
          </w:tcPr>
          <w:p w14:paraId="2126696A">
            <w:pPr>
              <w:rPr>
                <w:rFonts w:ascii="仿宋" w:hAnsi="仿宋" w:eastAsia="仿宋"/>
              </w:rPr>
            </w:pPr>
            <w:r>
              <w:rPr>
                <w:rFonts w:hint="eastAsia" w:ascii="仿宋" w:hAnsi="仿宋" w:eastAsia="仿宋"/>
              </w:rPr>
              <w:t>食品追溯 信息记录要求</w:t>
            </w:r>
          </w:p>
        </w:tc>
        <w:tc>
          <w:tcPr>
            <w:tcW w:w="1560" w:type="dxa"/>
            <w:shd w:val="clear" w:color="auto" w:fill="auto"/>
            <w:vAlign w:val="center"/>
          </w:tcPr>
          <w:p w14:paraId="3252EECE">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048082B5">
            <w:pPr>
              <w:rPr>
                <w:rFonts w:ascii="仿宋" w:hAnsi="仿宋" w:eastAsia="仿宋"/>
              </w:rPr>
            </w:pPr>
            <w:r>
              <w:rPr>
                <w:rFonts w:hint="eastAsia" w:ascii="仿宋" w:hAnsi="仿宋" w:eastAsia="仿宋"/>
              </w:rPr>
              <w:t>GB/T 37029-2018</w:t>
            </w:r>
          </w:p>
        </w:tc>
        <w:tc>
          <w:tcPr>
            <w:tcW w:w="1309" w:type="dxa"/>
            <w:shd w:val="clear" w:color="auto" w:fill="auto"/>
            <w:vAlign w:val="center"/>
          </w:tcPr>
          <w:p w14:paraId="7929F254">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028ED587">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EF26D13">
            <w:pPr>
              <w:jc w:val="center"/>
              <w:rPr>
                <w:rFonts w:ascii="仿宋" w:hAnsi="仿宋" w:eastAsia="仿宋"/>
              </w:rPr>
            </w:pPr>
            <w:r>
              <w:rPr>
                <w:rFonts w:hint="eastAsia" w:ascii="仿宋" w:hAnsi="仿宋" w:eastAsia="仿宋"/>
              </w:rPr>
              <w:t xml:space="preserve">2.00 </w:t>
            </w:r>
          </w:p>
        </w:tc>
      </w:tr>
      <w:tr w14:paraId="2F2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6142C90D">
            <w:pPr>
              <w:jc w:val="center"/>
              <w:rPr>
                <w:rFonts w:ascii="仿宋" w:hAnsi="仿宋" w:eastAsia="仿宋"/>
              </w:rPr>
            </w:pPr>
            <w:r>
              <w:rPr>
                <w:rFonts w:hint="eastAsia" w:ascii="仿宋" w:hAnsi="仿宋" w:eastAsia="仿宋"/>
              </w:rPr>
              <w:t>174</w:t>
            </w:r>
          </w:p>
        </w:tc>
        <w:tc>
          <w:tcPr>
            <w:tcW w:w="2134" w:type="dxa"/>
            <w:shd w:val="clear" w:color="auto" w:fill="auto"/>
            <w:vAlign w:val="center"/>
          </w:tcPr>
          <w:p w14:paraId="074E09CA">
            <w:pPr>
              <w:rPr>
                <w:rFonts w:ascii="仿宋" w:hAnsi="仿宋" w:eastAsia="仿宋"/>
              </w:rPr>
            </w:pPr>
            <w:r>
              <w:rPr>
                <w:rFonts w:hint="eastAsia" w:ascii="仿宋" w:hAnsi="仿宋" w:eastAsia="仿宋"/>
              </w:rPr>
              <w:t>国家物品编码与基础信息规范 生产资料 第1部分：建筑用钢材</w:t>
            </w:r>
          </w:p>
        </w:tc>
        <w:tc>
          <w:tcPr>
            <w:tcW w:w="1560" w:type="dxa"/>
            <w:shd w:val="clear" w:color="auto" w:fill="auto"/>
            <w:vAlign w:val="center"/>
          </w:tcPr>
          <w:p w14:paraId="2A608DCD">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331FF1FD">
            <w:pPr>
              <w:rPr>
                <w:rFonts w:ascii="仿宋" w:hAnsi="仿宋" w:eastAsia="仿宋"/>
              </w:rPr>
            </w:pPr>
            <w:r>
              <w:rPr>
                <w:rFonts w:hint="eastAsia" w:ascii="仿宋" w:hAnsi="仿宋" w:eastAsia="仿宋"/>
              </w:rPr>
              <w:t>GB/T 37055.1-2018</w:t>
            </w:r>
          </w:p>
        </w:tc>
        <w:tc>
          <w:tcPr>
            <w:tcW w:w="1309" w:type="dxa"/>
            <w:shd w:val="clear" w:color="auto" w:fill="auto"/>
            <w:vAlign w:val="center"/>
          </w:tcPr>
          <w:p w14:paraId="067E6DA2">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34D1B67F">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408A44E">
            <w:pPr>
              <w:jc w:val="center"/>
              <w:rPr>
                <w:rFonts w:ascii="仿宋" w:hAnsi="仿宋" w:eastAsia="仿宋"/>
              </w:rPr>
            </w:pPr>
            <w:r>
              <w:rPr>
                <w:rFonts w:hint="eastAsia" w:ascii="仿宋" w:hAnsi="仿宋" w:eastAsia="仿宋"/>
              </w:rPr>
              <w:t xml:space="preserve">2.00 </w:t>
            </w:r>
          </w:p>
        </w:tc>
      </w:tr>
      <w:tr w14:paraId="0658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F0C6C72">
            <w:pPr>
              <w:jc w:val="center"/>
              <w:rPr>
                <w:rFonts w:ascii="仿宋" w:hAnsi="仿宋" w:eastAsia="仿宋"/>
              </w:rPr>
            </w:pPr>
            <w:r>
              <w:rPr>
                <w:rFonts w:hint="eastAsia" w:ascii="仿宋" w:hAnsi="仿宋" w:eastAsia="仿宋"/>
              </w:rPr>
              <w:t>175</w:t>
            </w:r>
          </w:p>
        </w:tc>
        <w:tc>
          <w:tcPr>
            <w:tcW w:w="2134" w:type="dxa"/>
            <w:shd w:val="clear" w:color="auto" w:fill="auto"/>
            <w:vAlign w:val="center"/>
          </w:tcPr>
          <w:p w14:paraId="380C2738">
            <w:pPr>
              <w:rPr>
                <w:rFonts w:ascii="仿宋" w:hAnsi="仿宋" w:eastAsia="仿宋"/>
              </w:rPr>
            </w:pPr>
            <w:r>
              <w:rPr>
                <w:rFonts w:hint="eastAsia" w:ascii="仿宋" w:hAnsi="仿宋" w:eastAsia="仿宋"/>
              </w:rPr>
              <w:t>国家物品编码与基础信息规范 生产资料 第3部分：水泥</w:t>
            </w:r>
          </w:p>
        </w:tc>
        <w:tc>
          <w:tcPr>
            <w:tcW w:w="1560" w:type="dxa"/>
            <w:shd w:val="clear" w:color="auto" w:fill="auto"/>
            <w:vAlign w:val="center"/>
          </w:tcPr>
          <w:p w14:paraId="51259D7A">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7BAC6ACF">
            <w:pPr>
              <w:rPr>
                <w:rFonts w:ascii="仿宋" w:hAnsi="仿宋" w:eastAsia="仿宋"/>
              </w:rPr>
            </w:pPr>
            <w:r>
              <w:rPr>
                <w:rFonts w:hint="eastAsia" w:ascii="仿宋" w:hAnsi="仿宋" w:eastAsia="仿宋"/>
              </w:rPr>
              <w:t>GB/T 37055.3-2018</w:t>
            </w:r>
          </w:p>
        </w:tc>
        <w:tc>
          <w:tcPr>
            <w:tcW w:w="1309" w:type="dxa"/>
            <w:shd w:val="clear" w:color="auto" w:fill="auto"/>
            <w:vAlign w:val="center"/>
          </w:tcPr>
          <w:p w14:paraId="54644E91">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824B9D6">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126C3A0">
            <w:pPr>
              <w:jc w:val="center"/>
              <w:rPr>
                <w:rFonts w:ascii="仿宋" w:hAnsi="仿宋" w:eastAsia="仿宋"/>
              </w:rPr>
            </w:pPr>
            <w:r>
              <w:rPr>
                <w:rFonts w:hint="eastAsia" w:ascii="仿宋" w:hAnsi="仿宋" w:eastAsia="仿宋"/>
              </w:rPr>
              <w:t xml:space="preserve">2.00 </w:t>
            </w:r>
          </w:p>
        </w:tc>
      </w:tr>
      <w:tr w14:paraId="227E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59670ED">
            <w:pPr>
              <w:jc w:val="center"/>
              <w:rPr>
                <w:rFonts w:ascii="仿宋" w:hAnsi="仿宋" w:eastAsia="仿宋"/>
              </w:rPr>
            </w:pPr>
            <w:r>
              <w:rPr>
                <w:rFonts w:hint="eastAsia" w:ascii="仿宋" w:hAnsi="仿宋" w:eastAsia="仿宋"/>
              </w:rPr>
              <w:t>176</w:t>
            </w:r>
          </w:p>
        </w:tc>
        <w:tc>
          <w:tcPr>
            <w:tcW w:w="2134" w:type="dxa"/>
            <w:shd w:val="clear" w:color="auto" w:fill="auto"/>
            <w:vAlign w:val="center"/>
          </w:tcPr>
          <w:p w14:paraId="2BA34012">
            <w:pPr>
              <w:rPr>
                <w:rFonts w:ascii="仿宋" w:hAnsi="仿宋" w:eastAsia="仿宋"/>
              </w:rPr>
            </w:pPr>
            <w:r>
              <w:rPr>
                <w:rFonts w:hint="eastAsia" w:ascii="仿宋" w:hAnsi="仿宋" w:eastAsia="仿宋"/>
              </w:rPr>
              <w:t>物品编码术语</w:t>
            </w:r>
          </w:p>
        </w:tc>
        <w:tc>
          <w:tcPr>
            <w:tcW w:w="1560" w:type="dxa"/>
            <w:shd w:val="clear" w:color="auto" w:fill="auto"/>
            <w:vAlign w:val="center"/>
          </w:tcPr>
          <w:p w14:paraId="1E226698">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0B3A9046">
            <w:pPr>
              <w:rPr>
                <w:rFonts w:ascii="仿宋" w:hAnsi="仿宋" w:eastAsia="仿宋"/>
              </w:rPr>
            </w:pPr>
            <w:r>
              <w:rPr>
                <w:rFonts w:hint="eastAsia" w:ascii="仿宋" w:hAnsi="仿宋" w:eastAsia="仿宋"/>
              </w:rPr>
              <w:t>GB/T 37056-2018</w:t>
            </w:r>
          </w:p>
        </w:tc>
        <w:tc>
          <w:tcPr>
            <w:tcW w:w="1309" w:type="dxa"/>
            <w:shd w:val="clear" w:color="auto" w:fill="auto"/>
            <w:vAlign w:val="center"/>
          </w:tcPr>
          <w:p w14:paraId="69AC30B9">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2B206C16">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69ACA08B">
            <w:pPr>
              <w:jc w:val="center"/>
              <w:rPr>
                <w:rFonts w:ascii="仿宋" w:hAnsi="仿宋" w:eastAsia="仿宋"/>
              </w:rPr>
            </w:pPr>
            <w:r>
              <w:rPr>
                <w:rFonts w:hint="eastAsia" w:ascii="仿宋" w:hAnsi="仿宋" w:eastAsia="仿宋"/>
              </w:rPr>
              <w:t xml:space="preserve">2.00 </w:t>
            </w:r>
          </w:p>
        </w:tc>
      </w:tr>
      <w:tr w14:paraId="56B3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B13D39B">
            <w:pPr>
              <w:jc w:val="center"/>
              <w:rPr>
                <w:rFonts w:ascii="仿宋" w:hAnsi="仿宋" w:eastAsia="仿宋"/>
              </w:rPr>
            </w:pPr>
            <w:r>
              <w:rPr>
                <w:rFonts w:hint="eastAsia" w:ascii="仿宋" w:hAnsi="仿宋" w:eastAsia="仿宋"/>
              </w:rPr>
              <w:t>177</w:t>
            </w:r>
          </w:p>
        </w:tc>
        <w:tc>
          <w:tcPr>
            <w:tcW w:w="2134" w:type="dxa"/>
            <w:shd w:val="clear" w:color="auto" w:fill="auto"/>
            <w:vAlign w:val="center"/>
          </w:tcPr>
          <w:p w14:paraId="63F6E822">
            <w:pPr>
              <w:rPr>
                <w:rFonts w:ascii="仿宋" w:hAnsi="仿宋" w:eastAsia="仿宋"/>
              </w:rPr>
            </w:pPr>
            <w:r>
              <w:rPr>
                <w:rFonts w:hint="eastAsia" w:ascii="仿宋" w:hAnsi="仿宋" w:eastAsia="仿宋"/>
              </w:rPr>
              <w:t>军民通用资源 信息分类与编码编制要求</w:t>
            </w:r>
          </w:p>
        </w:tc>
        <w:tc>
          <w:tcPr>
            <w:tcW w:w="1560" w:type="dxa"/>
            <w:shd w:val="clear" w:color="auto" w:fill="auto"/>
            <w:vAlign w:val="center"/>
          </w:tcPr>
          <w:p w14:paraId="41D7108F">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77767559">
            <w:pPr>
              <w:rPr>
                <w:rFonts w:ascii="仿宋" w:hAnsi="仿宋" w:eastAsia="仿宋"/>
              </w:rPr>
            </w:pPr>
            <w:r>
              <w:fldChar w:fldCharType="begin"/>
            </w:r>
            <w:r>
              <w:instrText xml:space="preserve"> HYPERLINK "http://std.samr.gov.cn/gb/search/gbDetailed?id=91890A0DA5F780C6E05397BE0A0A065D" \o "http://std.samr.gov.cn/gb/search/gbDetailed?id=91890A0DA5F780C6E05397BE0A0A065D" </w:instrText>
            </w:r>
            <w:r>
              <w:fldChar w:fldCharType="separate"/>
            </w:r>
            <w:r>
              <w:rPr>
                <w:rFonts w:hint="eastAsia" w:ascii="仿宋" w:hAnsi="仿宋" w:eastAsia="仿宋"/>
              </w:rPr>
              <w:t>GB/T 37936-2019</w:t>
            </w:r>
            <w:r>
              <w:rPr>
                <w:rFonts w:hint="eastAsia" w:ascii="仿宋" w:hAnsi="仿宋" w:eastAsia="仿宋"/>
              </w:rPr>
              <w:fldChar w:fldCharType="end"/>
            </w:r>
          </w:p>
        </w:tc>
        <w:tc>
          <w:tcPr>
            <w:tcW w:w="1309" w:type="dxa"/>
            <w:shd w:val="clear" w:color="auto" w:fill="auto"/>
            <w:vAlign w:val="center"/>
          </w:tcPr>
          <w:p w14:paraId="5737FEC5">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6EF078D">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354ACD8">
            <w:pPr>
              <w:jc w:val="center"/>
              <w:rPr>
                <w:rFonts w:ascii="仿宋" w:hAnsi="仿宋" w:eastAsia="仿宋"/>
              </w:rPr>
            </w:pPr>
            <w:r>
              <w:rPr>
                <w:rFonts w:hint="eastAsia" w:ascii="仿宋" w:hAnsi="仿宋" w:eastAsia="仿宋"/>
              </w:rPr>
              <w:t xml:space="preserve">2.00 </w:t>
            </w:r>
          </w:p>
        </w:tc>
      </w:tr>
      <w:tr w14:paraId="6650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8A6B2DA">
            <w:pPr>
              <w:jc w:val="center"/>
              <w:rPr>
                <w:rFonts w:ascii="仿宋" w:hAnsi="仿宋" w:eastAsia="仿宋"/>
              </w:rPr>
            </w:pPr>
            <w:r>
              <w:rPr>
                <w:rFonts w:hint="eastAsia" w:ascii="仿宋" w:hAnsi="仿宋" w:eastAsia="仿宋"/>
              </w:rPr>
              <w:t>178</w:t>
            </w:r>
          </w:p>
        </w:tc>
        <w:tc>
          <w:tcPr>
            <w:tcW w:w="2134" w:type="dxa"/>
            <w:shd w:val="clear" w:color="auto" w:fill="auto"/>
            <w:vAlign w:val="center"/>
          </w:tcPr>
          <w:p w14:paraId="0ABC1C1C">
            <w:pPr>
              <w:rPr>
                <w:rFonts w:ascii="仿宋" w:hAnsi="仿宋" w:eastAsia="仿宋"/>
              </w:rPr>
            </w:pPr>
            <w:r>
              <w:rPr>
                <w:rFonts w:hint="eastAsia" w:ascii="仿宋" w:hAnsi="仿宋" w:eastAsia="仿宋"/>
              </w:rPr>
              <w:t>军民通用资源 数据模型编制要求</w:t>
            </w:r>
          </w:p>
        </w:tc>
        <w:tc>
          <w:tcPr>
            <w:tcW w:w="1560" w:type="dxa"/>
            <w:shd w:val="clear" w:color="auto" w:fill="auto"/>
            <w:vAlign w:val="center"/>
          </w:tcPr>
          <w:p w14:paraId="760A5A21">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7BD61F7A">
            <w:pPr>
              <w:rPr>
                <w:rFonts w:ascii="仿宋" w:hAnsi="仿宋" w:eastAsia="仿宋"/>
              </w:rPr>
            </w:pPr>
            <w:r>
              <w:fldChar w:fldCharType="begin"/>
            </w:r>
            <w:r>
              <w:instrText xml:space="preserve"> HYPERLINK "http://std.samr.gov.cn/gb/search/gbDetailed?id=91890A0DA5F780C6E05397BE0A0A065D" \o "http://std.samr.gov.cn/gb/search/gbDetailed?id=91890A0DA5F780C6E05397BE0A0A065D" </w:instrText>
            </w:r>
            <w:r>
              <w:fldChar w:fldCharType="separate"/>
            </w:r>
            <w:r>
              <w:rPr>
                <w:rFonts w:hint="eastAsia" w:ascii="仿宋" w:hAnsi="仿宋" w:eastAsia="仿宋"/>
              </w:rPr>
              <w:t>GB/T 37944-2019</w:t>
            </w:r>
            <w:r>
              <w:rPr>
                <w:rFonts w:hint="eastAsia" w:ascii="仿宋" w:hAnsi="仿宋" w:eastAsia="仿宋"/>
              </w:rPr>
              <w:fldChar w:fldCharType="end"/>
            </w:r>
          </w:p>
        </w:tc>
        <w:tc>
          <w:tcPr>
            <w:tcW w:w="1309" w:type="dxa"/>
            <w:shd w:val="clear" w:color="auto" w:fill="auto"/>
            <w:vAlign w:val="center"/>
          </w:tcPr>
          <w:p w14:paraId="543D589B">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16C65A9">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F5BA573">
            <w:pPr>
              <w:jc w:val="center"/>
              <w:rPr>
                <w:rFonts w:ascii="仿宋" w:hAnsi="仿宋" w:eastAsia="仿宋"/>
              </w:rPr>
            </w:pPr>
            <w:r>
              <w:rPr>
                <w:rFonts w:hint="eastAsia" w:ascii="仿宋" w:hAnsi="仿宋" w:eastAsia="仿宋"/>
              </w:rPr>
              <w:t xml:space="preserve">2.00 </w:t>
            </w:r>
          </w:p>
        </w:tc>
      </w:tr>
      <w:tr w14:paraId="1EA6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6948B5F">
            <w:pPr>
              <w:jc w:val="center"/>
              <w:rPr>
                <w:rFonts w:ascii="仿宋" w:hAnsi="仿宋" w:eastAsia="仿宋"/>
              </w:rPr>
            </w:pPr>
            <w:r>
              <w:rPr>
                <w:rFonts w:hint="eastAsia" w:ascii="仿宋" w:hAnsi="仿宋" w:eastAsia="仿宋"/>
              </w:rPr>
              <w:t>179</w:t>
            </w:r>
          </w:p>
        </w:tc>
        <w:tc>
          <w:tcPr>
            <w:tcW w:w="2134" w:type="dxa"/>
            <w:shd w:val="clear" w:color="auto" w:fill="auto"/>
            <w:vAlign w:val="center"/>
          </w:tcPr>
          <w:p w14:paraId="4D58B3A3">
            <w:pPr>
              <w:rPr>
                <w:rFonts w:ascii="仿宋" w:hAnsi="仿宋" w:eastAsia="仿宋"/>
              </w:rPr>
            </w:pPr>
            <w:r>
              <w:rPr>
                <w:rFonts w:hint="eastAsia" w:ascii="仿宋" w:hAnsi="仿宋" w:eastAsia="仿宋"/>
              </w:rPr>
              <w:t>军民通用资源 数据元编制要求</w:t>
            </w:r>
          </w:p>
        </w:tc>
        <w:tc>
          <w:tcPr>
            <w:tcW w:w="1560" w:type="dxa"/>
            <w:shd w:val="clear" w:color="auto" w:fill="auto"/>
            <w:vAlign w:val="center"/>
          </w:tcPr>
          <w:p w14:paraId="515B42C6">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2D848D98">
            <w:pPr>
              <w:rPr>
                <w:rFonts w:ascii="仿宋" w:hAnsi="仿宋" w:eastAsia="仿宋"/>
              </w:rPr>
            </w:pPr>
            <w:r>
              <w:fldChar w:fldCharType="begin"/>
            </w:r>
            <w:r>
              <w:instrText xml:space="preserve"> HYPERLINK "http://std.samr.gov.cn/gb/search/gbDetailed?id=91890A0DA5F780C6E05397BE0A0A065D" \o "http://std.samr.gov.cn/gb/search/gbDetailed?id=91890A0DA5F780C6E05397BE0A0A065D" </w:instrText>
            </w:r>
            <w:r>
              <w:fldChar w:fldCharType="separate"/>
            </w:r>
            <w:r>
              <w:rPr>
                <w:rFonts w:hint="eastAsia" w:ascii="仿宋" w:hAnsi="仿宋" w:eastAsia="仿宋"/>
              </w:rPr>
              <w:t>GB/T 37948-2019</w:t>
            </w:r>
            <w:r>
              <w:rPr>
                <w:rFonts w:hint="eastAsia" w:ascii="仿宋" w:hAnsi="仿宋" w:eastAsia="仿宋"/>
              </w:rPr>
              <w:fldChar w:fldCharType="end"/>
            </w:r>
          </w:p>
        </w:tc>
        <w:tc>
          <w:tcPr>
            <w:tcW w:w="1309" w:type="dxa"/>
            <w:shd w:val="clear" w:color="auto" w:fill="auto"/>
            <w:vAlign w:val="center"/>
          </w:tcPr>
          <w:p w14:paraId="5D619166">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47F2D221">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6EA4DDAB">
            <w:pPr>
              <w:jc w:val="center"/>
              <w:rPr>
                <w:rFonts w:ascii="仿宋" w:hAnsi="仿宋" w:eastAsia="仿宋"/>
              </w:rPr>
            </w:pPr>
            <w:r>
              <w:rPr>
                <w:rFonts w:hint="eastAsia" w:ascii="仿宋" w:hAnsi="仿宋" w:eastAsia="仿宋"/>
              </w:rPr>
              <w:t xml:space="preserve">2.00 </w:t>
            </w:r>
          </w:p>
        </w:tc>
      </w:tr>
      <w:tr w14:paraId="68BF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6C20367">
            <w:pPr>
              <w:jc w:val="center"/>
              <w:rPr>
                <w:rFonts w:ascii="仿宋" w:hAnsi="仿宋" w:eastAsia="仿宋"/>
              </w:rPr>
            </w:pPr>
            <w:r>
              <w:rPr>
                <w:rFonts w:hint="eastAsia" w:ascii="仿宋" w:hAnsi="仿宋" w:eastAsia="仿宋"/>
              </w:rPr>
              <w:t>180</w:t>
            </w:r>
          </w:p>
        </w:tc>
        <w:tc>
          <w:tcPr>
            <w:tcW w:w="2134" w:type="dxa"/>
            <w:shd w:val="clear" w:color="auto" w:fill="auto"/>
            <w:vAlign w:val="center"/>
          </w:tcPr>
          <w:p w14:paraId="19BA77AE">
            <w:pPr>
              <w:rPr>
                <w:rFonts w:ascii="仿宋" w:hAnsi="仿宋" w:eastAsia="仿宋"/>
              </w:rPr>
            </w:pPr>
            <w:r>
              <w:rPr>
                <w:rFonts w:hint="eastAsia" w:ascii="仿宋" w:hAnsi="仿宋" w:eastAsia="仿宋"/>
              </w:rPr>
              <w:t>军民通用资源 分类与编码 第1部分：物资类 油品</w:t>
            </w:r>
          </w:p>
        </w:tc>
        <w:tc>
          <w:tcPr>
            <w:tcW w:w="1560" w:type="dxa"/>
            <w:shd w:val="clear" w:color="auto" w:fill="auto"/>
            <w:vAlign w:val="center"/>
          </w:tcPr>
          <w:p w14:paraId="5E08A374">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386A8A31">
            <w:pPr>
              <w:rPr>
                <w:rFonts w:ascii="仿宋" w:hAnsi="仿宋" w:eastAsia="仿宋"/>
              </w:rPr>
            </w:pPr>
            <w:r>
              <w:fldChar w:fldCharType="begin"/>
            </w:r>
            <w:r>
              <w:instrText xml:space="preserve"> HYPERLINK "http://std.samr.gov.cn/gb/search/gbDetailed?id=91890A0DA5F780C6E05397BE0A0A065D" \o "http://std.samr.gov.cn/gb/search/gbDetailed?id=91890A0DA5F780C6E05397BE0A0A065D" </w:instrText>
            </w:r>
            <w:r>
              <w:fldChar w:fldCharType="separate"/>
            </w:r>
            <w:r>
              <w:rPr>
                <w:rFonts w:hint="eastAsia" w:ascii="仿宋" w:hAnsi="仿宋" w:eastAsia="仿宋"/>
              </w:rPr>
              <w:t>GB/T 38003.1-2019</w:t>
            </w:r>
            <w:r>
              <w:rPr>
                <w:rFonts w:hint="eastAsia" w:ascii="仿宋" w:hAnsi="仿宋" w:eastAsia="仿宋"/>
              </w:rPr>
              <w:fldChar w:fldCharType="end"/>
            </w:r>
          </w:p>
        </w:tc>
        <w:tc>
          <w:tcPr>
            <w:tcW w:w="1309" w:type="dxa"/>
            <w:shd w:val="clear" w:color="auto" w:fill="auto"/>
            <w:vAlign w:val="center"/>
          </w:tcPr>
          <w:p w14:paraId="3F2D3B8B">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8A14A6E">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5285DC7">
            <w:pPr>
              <w:jc w:val="center"/>
              <w:rPr>
                <w:rFonts w:ascii="仿宋" w:hAnsi="仿宋" w:eastAsia="仿宋"/>
              </w:rPr>
            </w:pPr>
            <w:r>
              <w:rPr>
                <w:rFonts w:hint="eastAsia" w:ascii="仿宋" w:hAnsi="仿宋" w:eastAsia="仿宋"/>
              </w:rPr>
              <w:t xml:space="preserve">2.00 </w:t>
            </w:r>
          </w:p>
        </w:tc>
      </w:tr>
      <w:tr w14:paraId="166E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3F967E9">
            <w:pPr>
              <w:jc w:val="center"/>
              <w:rPr>
                <w:rFonts w:ascii="仿宋" w:hAnsi="仿宋" w:eastAsia="仿宋"/>
              </w:rPr>
            </w:pPr>
            <w:r>
              <w:rPr>
                <w:rFonts w:hint="eastAsia" w:ascii="仿宋" w:hAnsi="仿宋" w:eastAsia="仿宋"/>
              </w:rPr>
              <w:t>181</w:t>
            </w:r>
          </w:p>
        </w:tc>
        <w:tc>
          <w:tcPr>
            <w:tcW w:w="2134" w:type="dxa"/>
            <w:shd w:val="clear" w:color="auto" w:fill="auto"/>
            <w:vAlign w:val="center"/>
          </w:tcPr>
          <w:p w14:paraId="54E5613C">
            <w:pPr>
              <w:rPr>
                <w:rFonts w:ascii="仿宋" w:hAnsi="仿宋" w:eastAsia="仿宋"/>
              </w:rPr>
            </w:pPr>
            <w:r>
              <w:rPr>
                <w:rFonts w:hint="eastAsia" w:ascii="仿宋" w:hAnsi="仿宋" w:eastAsia="仿宋"/>
              </w:rPr>
              <w:t>军民通用资源 分类与编码 第3部分：器材类 航材</w:t>
            </w:r>
          </w:p>
        </w:tc>
        <w:tc>
          <w:tcPr>
            <w:tcW w:w="1560" w:type="dxa"/>
            <w:shd w:val="clear" w:color="auto" w:fill="auto"/>
            <w:vAlign w:val="center"/>
          </w:tcPr>
          <w:p w14:paraId="2AE96ECC">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5502C7B3">
            <w:pPr>
              <w:rPr>
                <w:rFonts w:ascii="仿宋" w:hAnsi="仿宋" w:eastAsia="仿宋"/>
              </w:rPr>
            </w:pPr>
            <w:r>
              <w:fldChar w:fldCharType="begin"/>
            </w:r>
            <w:r>
              <w:instrText xml:space="preserve"> HYPERLINK "http://std.samr.gov.cn/gb/search/gbDetailed?id=91890A0DA5F780C6E05397BE0A0A065D" \o "http://std.samr.gov.cn/gb/search/gbDetailed?id=91890A0DA5F780C6E05397BE0A0A065D" </w:instrText>
            </w:r>
            <w:r>
              <w:fldChar w:fldCharType="separate"/>
            </w:r>
            <w:r>
              <w:rPr>
                <w:rFonts w:hint="eastAsia" w:ascii="仿宋" w:hAnsi="仿宋" w:eastAsia="仿宋"/>
              </w:rPr>
              <w:t>GB/T 38003.3-2019</w:t>
            </w:r>
            <w:r>
              <w:rPr>
                <w:rFonts w:hint="eastAsia" w:ascii="仿宋" w:hAnsi="仿宋" w:eastAsia="仿宋"/>
              </w:rPr>
              <w:fldChar w:fldCharType="end"/>
            </w:r>
          </w:p>
        </w:tc>
        <w:tc>
          <w:tcPr>
            <w:tcW w:w="1309" w:type="dxa"/>
            <w:shd w:val="clear" w:color="auto" w:fill="auto"/>
            <w:vAlign w:val="center"/>
          </w:tcPr>
          <w:p w14:paraId="32692EB6">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BC23C38">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68413C0E">
            <w:pPr>
              <w:jc w:val="center"/>
              <w:rPr>
                <w:rFonts w:ascii="仿宋" w:hAnsi="仿宋" w:eastAsia="仿宋"/>
              </w:rPr>
            </w:pPr>
            <w:r>
              <w:rPr>
                <w:rFonts w:hint="eastAsia" w:ascii="仿宋" w:hAnsi="仿宋" w:eastAsia="仿宋"/>
              </w:rPr>
              <w:t xml:space="preserve">2.00 </w:t>
            </w:r>
          </w:p>
        </w:tc>
      </w:tr>
      <w:tr w14:paraId="156C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0AA6189">
            <w:pPr>
              <w:jc w:val="center"/>
              <w:rPr>
                <w:rFonts w:ascii="仿宋" w:hAnsi="仿宋" w:eastAsia="仿宋"/>
              </w:rPr>
            </w:pPr>
            <w:r>
              <w:rPr>
                <w:rFonts w:hint="eastAsia" w:ascii="仿宋" w:hAnsi="仿宋" w:eastAsia="仿宋"/>
              </w:rPr>
              <w:t>182</w:t>
            </w:r>
          </w:p>
        </w:tc>
        <w:tc>
          <w:tcPr>
            <w:tcW w:w="2134" w:type="dxa"/>
            <w:shd w:val="clear" w:color="auto" w:fill="auto"/>
            <w:vAlign w:val="center"/>
          </w:tcPr>
          <w:p w14:paraId="3DBD1FAE">
            <w:pPr>
              <w:rPr>
                <w:rFonts w:ascii="仿宋" w:hAnsi="仿宋" w:eastAsia="仿宋"/>
              </w:rPr>
            </w:pPr>
            <w:r>
              <w:rPr>
                <w:rFonts w:hint="eastAsia" w:ascii="仿宋" w:hAnsi="仿宋" w:eastAsia="仿宋"/>
              </w:rPr>
              <w:t>家具中重金属锑、砷、钡、硒、六价铬的评定方法</w:t>
            </w:r>
          </w:p>
        </w:tc>
        <w:tc>
          <w:tcPr>
            <w:tcW w:w="1560" w:type="dxa"/>
            <w:shd w:val="clear" w:color="auto" w:fill="auto"/>
            <w:vAlign w:val="center"/>
          </w:tcPr>
          <w:p w14:paraId="063E12BB">
            <w:pPr>
              <w:rPr>
                <w:rFonts w:ascii="仿宋" w:hAnsi="仿宋" w:eastAsia="仿宋"/>
              </w:rPr>
            </w:pPr>
            <w:r>
              <w:rPr>
                <w:rFonts w:hint="eastAsia" w:ascii="仿宋" w:hAnsi="仿宋" w:eastAsia="仿宋"/>
              </w:rPr>
              <w:t>青岛市产品质量监督检验研究院</w:t>
            </w:r>
          </w:p>
        </w:tc>
        <w:tc>
          <w:tcPr>
            <w:tcW w:w="1701" w:type="dxa"/>
            <w:shd w:val="clear" w:color="auto" w:fill="auto"/>
            <w:vAlign w:val="center"/>
          </w:tcPr>
          <w:p w14:paraId="47AADEEC">
            <w:pPr>
              <w:rPr>
                <w:rFonts w:ascii="仿宋" w:hAnsi="仿宋" w:eastAsia="仿宋"/>
              </w:rPr>
            </w:pPr>
            <w:r>
              <w:rPr>
                <w:rFonts w:hint="eastAsia" w:ascii="仿宋" w:hAnsi="仿宋" w:eastAsia="仿宋"/>
              </w:rPr>
              <w:t>GB/T 36021-2018</w:t>
            </w:r>
          </w:p>
        </w:tc>
        <w:tc>
          <w:tcPr>
            <w:tcW w:w="1309" w:type="dxa"/>
            <w:shd w:val="clear" w:color="auto" w:fill="auto"/>
            <w:vAlign w:val="center"/>
          </w:tcPr>
          <w:p w14:paraId="1969BA50">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0E2ECE98">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0D6FA43">
            <w:pPr>
              <w:jc w:val="center"/>
              <w:rPr>
                <w:rFonts w:ascii="仿宋" w:hAnsi="仿宋" w:eastAsia="仿宋"/>
              </w:rPr>
            </w:pPr>
            <w:r>
              <w:rPr>
                <w:rFonts w:hint="eastAsia" w:ascii="仿宋" w:hAnsi="仿宋" w:eastAsia="仿宋"/>
              </w:rPr>
              <w:t xml:space="preserve">2.00 </w:t>
            </w:r>
          </w:p>
        </w:tc>
      </w:tr>
      <w:tr w14:paraId="02CD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63A6FE1">
            <w:pPr>
              <w:jc w:val="center"/>
              <w:rPr>
                <w:rFonts w:ascii="仿宋" w:hAnsi="仿宋" w:eastAsia="仿宋"/>
              </w:rPr>
            </w:pPr>
            <w:r>
              <w:rPr>
                <w:rFonts w:hint="eastAsia" w:ascii="仿宋" w:hAnsi="仿宋" w:eastAsia="仿宋"/>
              </w:rPr>
              <w:t>183</w:t>
            </w:r>
          </w:p>
        </w:tc>
        <w:tc>
          <w:tcPr>
            <w:tcW w:w="2134" w:type="dxa"/>
            <w:shd w:val="clear" w:color="auto" w:fill="auto"/>
            <w:vAlign w:val="center"/>
          </w:tcPr>
          <w:p w14:paraId="3D67FEDE">
            <w:pPr>
              <w:rPr>
                <w:rFonts w:ascii="仿宋" w:hAnsi="仿宋" w:eastAsia="仿宋"/>
              </w:rPr>
            </w:pPr>
            <w:r>
              <w:rPr>
                <w:rFonts w:hint="eastAsia" w:ascii="仿宋" w:hAnsi="仿宋" w:eastAsia="仿宋"/>
              </w:rPr>
              <w:t>木家具中氨释放量试验方法</w:t>
            </w:r>
          </w:p>
        </w:tc>
        <w:tc>
          <w:tcPr>
            <w:tcW w:w="1560" w:type="dxa"/>
            <w:shd w:val="clear" w:color="auto" w:fill="auto"/>
            <w:vAlign w:val="center"/>
          </w:tcPr>
          <w:p w14:paraId="7F4D6158">
            <w:pPr>
              <w:rPr>
                <w:rFonts w:ascii="仿宋" w:hAnsi="仿宋" w:eastAsia="仿宋"/>
              </w:rPr>
            </w:pPr>
            <w:r>
              <w:rPr>
                <w:rFonts w:hint="eastAsia" w:ascii="仿宋" w:hAnsi="仿宋" w:eastAsia="仿宋"/>
              </w:rPr>
              <w:t>青岛市产品质量监督检验研究院</w:t>
            </w:r>
          </w:p>
        </w:tc>
        <w:tc>
          <w:tcPr>
            <w:tcW w:w="1701" w:type="dxa"/>
            <w:shd w:val="clear" w:color="auto" w:fill="auto"/>
            <w:vAlign w:val="center"/>
          </w:tcPr>
          <w:p w14:paraId="6B3E01FE">
            <w:pPr>
              <w:rPr>
                <w:rFonts w:ascii="仿宋" w:hAnsi="仿宋" w:eastAsia="仿宋"/>
              </w:rPr>
            </w:pPr>
            <w:r>
              <w:rPr>
                <w:rFonts w:hint="eastAsia" w:ascii="仿宋" w:hAnsi="仿宋" w:eastAsia="仿宋"/>
              </w:rPr>
              <w:t>GB/T 36022-2018</w:t>
            </w:r>
          </w:p>
        </w:tc>
        <w:tc>
          <w:tcPr>
            <w:tcW w:w="1309" w:type="dxa"/>
            <w:shd w:val="clear" w:color="auto" w:fill="auto"/>
            <w:vAlign w:val="center"/>
          </w:tcPr>
          <w:p w14:paraId="6281F6AE">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9FBE059">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7522B95">
            <w:pPr>
              <w:jc w:val="center"/>
              <w:rPr>
                <w:rFonts w:ascii="仿宋" w:hAnsi="仿宋" w:eastAsia="仿宋"/>
              </w:rPr>
            </w:pPr>
            <w:r>
              <w:rPr>
                <w:rFonts w:hint="eastAsia" w:ascii="仿宋" w:hAnsi="仿宋" w:eastAsia="仿宋"/>
              </w:rPr>
              <w:t xml:space="preserve">2.00 </w:t>
            </w:r>
          </w:p>
        </w:tc>
      </w:tr>
      <w:tr w14:paraId="7F9E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5AD9A48">
            <w:pPr>
              <w:jc w:val="center"/>
              <w:rPr>
                <w:rFonts w:ascii="仿宋" w:hAnsi="仿宋" w:eastAsia="仿宋"/>
              </w:rPr>
            </w:pPr>
            <w:r>
              <w:rPr>
                <w:rFonts w:hint="eastAsia" w:ascii="仿宋" w:hAnsi="仿宋" w:eastAsia="仿宋"/>
              </w:rPr>
              <w:t>184</w:t>
            </w:r>
          </w:p>
        </w:tc>
        <w:tc>
          <w:tcPr>
            <w:tcW w:w="2134" w:type="dxa"/>
            <w:shd w:val="clear" w:color="auto" w:fill="auto"/>
            <w:vAlign w:val="center"/>
          </w:tcPr>
          <w:p w14:paraId="5A31789B">
            <w:pPr>
              <w:rPr>
                <w:rFonts w:ascii="仿宋" w:hAnsi="仿宋" w:eastAsia="仿宋"/>
              </w:rPr>
            </w:pPr>
            <w:r>
              <w:rPr>
                <w:rFonts w:hint="eastAsia" w:ascii="仿宋" w:hAnsi="仿宋" w:eastAsia="仿宋"/>
              </w:rPr>
              <w:t>智能家用电器通用技术要求</w:t>
            </w:r>
          </w:p>
        </w:tc>
        <w:tc>
          <w:tcPr>
            <w:tcW w:w="1560" w:type="dxa"/>
            <w:shd w:val="clear" w:color="auto" w:fill="auto"/>
            <w:vAlign w:val="center"/>
          </w:tcPr>
          <w:p w14:paraId="1F883489">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767C67E1">
            <w:pPr>
              <w:rPr>
                <w:rFonts w:ascii="仿宋" w:hAnsi="仿宋" w:eastAsia="仿宋"/>
              </w:rPr>
            </w:pPr>
            <w:r>
              <w:rPr>
                <w:rFonts w:hint="eastAsia" w:ascii="仿宋" w:hAnsi="仿宋" w:eastAsia="仿宋"/>
              </w:rPr>
              <w:t>GB/T 28219-2018</w:t>
            </w:r>
          </w:p>
        </w:tc>
        <w:tc>
          <w:tcPr>
            <w:tcW w:w="1309" w:type="dxa"/>
            <w:shd w:val="clear" w:color="auto" w:fill="auto"/>
            <w:vAlign w:val="center"/>
          </w:tcPr>
          <w:p w14:paraId="650882D8">
            <w:pPr>
              <w:rPr>
                <w:rFonts w:ascii="仿宋" w:hAnsi="仿宋" w:eastAsia="仿宋"/>
              </w:rPr>
            </w:pPr>
            <w:r>
              <w:rPr>
                <w:rFonts w:hint="eastAsia" w:ascii="仿宋" w:hAnsi="仿宋" w:eastAsia="仿宋"/>
              </w:rPr>
              <w:t>国家标准主持修订</w:t>
            </w:r>
          </w:p>
        </w:tc>
        <w:tc>
          <w:tcPr>
            <w:tcW w:w="959" w:type="dxa"/>
            <w:shd w:val="clear" w:color="auto" w:fill="auto"/>
            <w:vAlign w:val="center"/>
          </w:tcPr>
          <w:p w14:paraId="4BBD16AB">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0BB3C11">
            <w:pPr>
              <w:jc w:val="center"/>
              <w:rPr>
                <w:rFonts w:ascii="仿宋" w:hAnsi="仿宋" w:eastAsia="仿宋"/>
              </w:rPr>
            </w:pPr>
            <w:r>
              <w:rPr>
                <w:rFonts w:hint="eastAsia" w:ascii="仿宋" w:hAnsi="仿宋" w:eastAsia="仿宋"/>
              </w:rPr>
              <w:t xml:space="preserve">5.00 </w:t>
            </w:r>
          </w:p>
        </w:tc>
      </w:tr>
      <w:tr w14:paraId="1B51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1D15A74">
            <w:pPr>
              <w:jc w:val="center"/>
              <w:rPr>
                <w:rFonts w:ascii="仿宋" w:hAnsi="仿宋" w:eastAsia="仿宋"/>
              </w:rPr>
            </w:pPr>
            <w:r>
              <w:rPr>
                <w:rFonts w:hint="eastAsia" w:ascii="仿宋" w:hAnsi="仿宋" w:eastAsia="仿宋"/>
              </w:rPr>
              <w:t>185</w:t>
            </w:r>
          </w:p>
        </w:tc>
        <w:tc>
          <w:tcPr>
            <w:tcW w:w="2134" w:type="dxa"/>
            <w:shd w:val="clear" w:color="auto" w:fill="auto"/>
            <w:vAlign w:val="center"/>
          </w:tcPr>
          <w:p w14:paraId="0C283EFA">
            <w:pPr>
              <w:rPr>
                <w:rFonts w:ascii="仿宋" w:hAnsi="仿宋" w:eastAsia="仿宋"/>
              </w:rPr>
            </w:pPr>
            <w:r>
              <w:rPr>
                <w:rFonts w:hint="eastAsia" w:ascii="仿宋" w:hAnsi="仿宋" w:eastAsia="仿宋"/>
              </w:rPr>
              <w:t>城市公共汽电车车载智能终端</w:t>
            </w:r>
          </w:p>
        </w:tc>
        <w:tc>
          <w:tcPr>
            <w:tcW w:w="1560" w:type="dxa"/>
            <w:shd w:val="clear" w:color="auto" w:fill="auto"/>
            <w:vAlign w:val="center"/>
          </w:tcPr>
          <w:p w14:paraId="5512C066">
            <w:pPr>
              <w:rPr>
                <w:rFonts w:ascii="仿宋" w:hAnsi="仿宋" w:eastAsia="仿宋"/>
              </w:rPr>
            </w:pPr>
            <w:r>
              <w:rPr>
                <w:rFonts w:hint="eastAsia" w:ascii="仿宋" w:hAnsi="仿宋" w:eastAsia="仿宋"/>
              </w:rPr>
              <w:t>青岛海信网络科技股份有限公司</w:t>
            </w:r>
          </w:p>
        </w:tc>
        <w:tc>
          <w:tcPr>
            <w:tcW w:w="1701" w:type="dxa"/>
            <w:shd w:val="clear" w:color="auto" w:fill="auto"/>
            <w:vAlign w:val="center"/>
          </w:tcPr>
          <w:p w14:paraId="58CF26EF">
            <w:pPr>
              <w:rPr>
                <w:rFonts w:ascii="仿宋" w:hAnsi="仿宋" w:eastAsia="仿宋"/>
              </w:rPr>
            </w:pPr>
            <w:r>
              <w:rPr>
                <w:rFonts w:hint="eastAsia" w:ascii="仿宋" w:hAnsi="仿宋" w:eastAsia="仿宋"/>
              </w:rPr>
              <w:t>GB/T 26766-2019</w:t>
            </w:r>
          </w:p>
        </w:tc>
        <w:tc>
          <w:tcPr>
            <w:tcW w:w="1309" w:type="dxa"/>
            <w:shd w:val="clear" w:color="auto" w:fill="auto"/>
            <w:vAlign w:val="center"/>
          </w:tcPr>
          <w:p w14:paraId="53EC1918">
            <w:pPr>
              <w:rPr>
                <w:rFonts w:ascii="仿宋" w:hAnsi="仿宋" w:eastAsia="仿宋"/>
              </w:rPr>
            </w:pPr>
            <w:r>
              <w:rPr>
                <w:rFonts w:hint="eastAsia" w:ascii="仿宋" w:hAnsi="仿宋" w:eastAsia="仿宋"/>
              </w:rPr>
              <w:t>国家标准主持修订</w:t>
            </w:r>
          </w:p>
        </w:tc>
        <w:tc>
          <w:tcPr>
            <w:tcW w:w="959" w:type="dxa"/>
            <w:shd w:val="clear" w:color="auto" w:fill="auto"/>
            <w:vAlign w:val="center"/>
          </w:tcPr>
          <w:p w14:paraId="6EE3B00F">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0FED6BA">
            <w:pPr>
              <w:jc w:val="center"/>
              <w:rPr>
                <w:rFonts w:ascii="仿宋" w:hAnsi="仿宋" w:eastAsia="仿宋"/>
              </w:rPr>
            </w:pPr>
            <w:r>
              <w:rPr>
                <w:rFonts w:hint="eastAsia" w:ascii="仿宋" w:hAnsi="仿宋" w:eastAsia="仿宋"/>
              </w:rPr>
              <w:t xml:space="preserve">5.00 </w:t>
            </w:r>
          </w:p>
        </w:tc>
      </w:tr>
      <w:tr w14:paraId="7CD9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CB07260">
            <w:pPr>
              <w:jc w:val="center"/>
              <w:rPr>
                <w:rFonts w:ascii="仿宋" w:hAnsi="仿宋" w:eastAsia="仿宋"/>
              </w:rPr>
            </w:pPr>
            <w:r>
              <w:rPr>
                <w:rFonts w:hint="eastAsia" w:ascii="仿宋" w:hAnsi="仿宋" w:eastAsia="仿宋"/>
              </w:rPr>
              <w:t>186</w:t>
            </w:r>
          </w:p>
        </w:tc>
        <w:tc>
          <w:tcPr>
            <w:tcW w:w="2134" w:type="dxa"/>
            <w:shd w:val="clear" w:color="auto" w:fill="auto"/>
            <w:vAlign w:val="center"/>
          </w:tcPr>
          <w:p w14:paraId="4919663B">
            <w:pPr>
              <w:rPr>
                <w:rFonts w:ascii="仿宋" w:hAnsi="仿宋" w:eastAsia="仿宋"/>
              </w:rPr>
            </w:pPr>
            <w:r>
              <w:rPr>
                <w:rFonts w:hint="eastAsia" w:ascii="仿宋" w:hAnsi="仿宋" w:eastAsia="仿宋"/>
              </w:rPr>
              <w:t>商品条码  应用标识符</w:t>
            </w:r>
          </w:p>
        </w:tc>
        <w:tc>
          <w:tcPr>
            <w:tcW w:w="1560" w:type="dxa"/>
            <w:shd w:val="clear" w:color="auto" w:fill="auto"/>
            <w:vAlign w:val="center"/>
          </w:tcPr>
          <w:p w14:paraId="5E1C2F83">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0DE40901">
            <w:pPr>
              <w:rPr>
                <w:rFonts w:ascii="仿宋" w:hAnsi="仿宋" w:eastAsia="仿宋"/>
              </w:rPr>
            </w:pPr>
            <w:r>
              <w:rPr>
                <w:rFonts w:hint="eastAsia" w:ascii="仿宋" w:hAnsi="仿宋" w:eastAsia="仿宋"/>
              </w:rPr>
              <w:t>GB/T 16986-2018</w:t>
            </w:r>
          </w:p>
        </w:tc>
        <w:tc>
          <w:tcPr>
            <w:tcW w:w="1309" w:type="dxa"/>
            <w:shd w:val="clear" w:color="auto" w:fill="auto"/>
            <w:vAlign w:val="center"/>
          </w:tcPr>
          <w:p w14:paraId="56C2D8FD">
            <w:pPr>
              <w:rPr>
                <w:rFonts w:ascii="仿宋" w:hAnsi="仿宋" w:eastAsia="仿宋"/>
              </w:rPr>
            </w:pPr>
            <w:r>
              <w:rPr>
                <w:rFonts w:hint="eastAsia" w:ascii="仿宋" w:hAnsi="仿宋" w:eastAsia="仿宋"/>
              </w:rPr>
              <w:t>国家标准主持修订</w:t>
            </w:r>
          </w:p>
        </w:tc>
        <w:tc>
          <w:tcPr>
            <w:tcW w:w="959" w:type="dxa"/>
            <w:shd w:val="clear" w:color="auto" w:fill="auto"/>
            <w:vAlign w:val="center"/>
          </w:tcPr>
          <w:p w14:paraId="635E6F4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5F4F7C8">
            <w:pPr>
              <w:jc w:val="center"/>
              <w:rPr>
                <w:rFonts w:ascii="仿宋" w:hAnsi="仿宋" w:eastAsia="仿宋"/>
              </w:rPr>
            </w:pPr>
            <w:r>
              <w:rPr>
                <w:rFonts w:hint="eastAsia" w:ascii="仿宋" w:hAnsi="仿宋" w:eastAsia="仿宋"/>
              </w:rPr>
              <w:t xml:space="preserve">5.00 </w:t>
            </w:r>
          </w:p>
        </w:tc>
      </w:tr>
      <w:tr w14:paraId="2E44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467D7A7">
            <w:pPr>
              <w:jc w:val="center"/>
              <w:rPr>
                <w:rFonts w:ascii="仿宋" w:hAnsi="仿宋" w:eastAsia="仿宋"/>
              </w:rPr>
            </w:pPr>
            <w:r>
              <w:rPr>
                <w:rFonts w:hint="eastAsia" w:ascii="仿宋" w:hAnsi="仿宋" w:eastAsia="仿宋"/>
              </w:rPr>
              <w:t>187</w:t>
            </w:r>
          </w:p>
        </w:tc>
        <w:tc>
          <w:tcPr>
            <w:tcW w:w="2134" w:type="dxa"/>
            <w:shd w:val="clear" w:color="auto" w:fill="auto"/>
            <w:vAlign w:val="center"/>
          </w:tcPr>
          <w:p w14:paraId="166736DE">
            <w:pPr>
              <w:rPr>
                <w:rFonts w:ascii="仿宋" w:hAnsi="仿宋" w:eastAsia="仿宋"/>
              </w:rPr>
            </w:pPr>
            <w:r>
              <w:rPr>
                <w:rFonts w:hint="eastAsia" w:ascii="仿宋" w:hAnsi="仿宋" w:eastAsia="仿宋"/>
              </w:rPr>
              <w:t>烟用农药田间药效试验方法</w:t>
            </w:r>
          </w:p>
        </w:tc>
        <w:tc>
          <w:tcPr>
            <w:tcW w:w="1560" w:type="dxa"/>
            <w:shd w:val="clear" w:color="auto" w:fill="auto"/>
            <w:vAlign w:val="center"/>
          </w:tcPr>
          <w:p w14:paraId="039FDC96">
            <w:pPr>
              <w:rPr>
                <w:rFonts w:ascii="仿宋" w:hAnsi="仿宋" w:eastAsia="仿宋"/>
              </w:rPr>
            </w:pPr>
            <w:r>
              <w:rPr>
                <w:rFonts w:hint="eastAsia" w:ascii="仿宋" w:hAnsi="仿宋" w:eastAsia="仿宋"/>
              </w:rPr>
              <w:t>中国农业科学院烟草研究所</w:t>
            </w:r>
          </w:p>
        </w:tc>
        <w:tc>
          <w:tcPr>
            <w:tcW w:w="1701" w:type="dxa"/>
            <w:shd w:val="clear" w:color="auto" w:fill="auto"/>
            <w:vAlign w:val="center"/>
          </w:tcPr>
          <w:p w14:paraId="2A2A7EDF">
            <w:pPr>
              <w:rPr>
                <w:rFonts w:ascii="仿宋" w:hAnsi="仿宋" w:eastAsia="仿宋"/>
              </w:rPr>
            </w:pPr>
            <w:r>
              <w:rPr>
                <w:rFonts w:hint="eastAsia" w:ascii="仿宋" w:hAnsi="仿宋" w:eastAsia="仿宋"/>
              </w:rPr>
              <w:t>GB/T 23223-2019</w:t>
            </w:r>
          </w:p>
        </w:tc>
        <w:tc>
          <w:tcPr>
            <w:tcW w:w="1309" w:type="dxa"/>
            <w:shd w:val="clear" w:color="auto" w:fill="auto"/>
            <w:vAlign w:val="center"/>
          </w:tcPr>
          <w:p w14:paraId="736C1E27">
            <w:pPr>
              <w:rPr>
                <w:rFonts w:ascii="仿宋" w:hAnsi="仿宋" w:eastAsia="仿宋"/>
              </w:rPr>
            </w:pPr>
            <w:r>
              <w:rPr>
                <w:rFonts w:hint="eastAsia" w:ascii="仿宋" w:hAnsi="仿宋" w:eastAsia="仿宋"/>
              </w:rPr>
              <w:t>国家标准主持修订</w:t>
            </w:r>
          </w:p>
        </w:tc>
        <w:tc>
          <w:tcPr>
            <w:tcW w:w="959" w:type="dxa"/>
            <w:shd w:val="clear" w:color="auto" w:fill="auto"/>
            <w:vAlign w:val="center"/>
          </w:tcPr>
          <w:p w14:paraId="00CDDE6A">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17BC6055">
            <w:pPr>
              <w:jc w:val="center"/>
              <w:rPr>
                <w:rFonts w:ascii="仿宋" w:hAnsi="仿宋" w:eastAsia="仿宋"/>
              </w:rPr>
            </w:pPr>
            <w:r>
              <w:rPr>
                <w:rFonts w:hint="eastAsia" w:ascii="仿宋" w:hAnsi="仿宋" w:eastAsia="仿宋"/>
              </w:rPr>
              <w:t xml:space="preserve">5.00 </w:t>
            </w:r>
          </w:p>
        </w:tc>
      </w:tr>
      <w:tr w14:paraId="4D82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74EB18A">
            <w:pPr>
              <w:jc w:val="center"/>
              <w:rPr>
                <w:rFonts w:ascii="仿宋" w:hAnsi="仿宋" w:eastAsia="仿宋"/>
              </w:rPr>
            </w:pPr>
            <w:r>
              <w:rPr>
                <w:rFonts w:hint="eastAsia" w:ascii="仿宋" w:hAnsi="仿宋" w:eastAsia="仿宋"/>
              </w:rPr>
              <w:t>188</w:t>
            </w:r>
          </w:p>
        </w:tc>
        <w:tc>
          <w:tcPr>
            <w:tcW w:w="2134" w:type="dxa"/>
            <w:shd w:val="clear" w:color="auto" w:fill="auto"/>
            <w:vAlign w:val="center"/>
          </w:tcPr>
          <w:p w14:paraId="5564C894">
            <w:pPr>
              <w:rPr>
                <w:rFonts w:ascii="仿宋" w:hAnsi="仿宋" w:eastAsia="仿宋"/>
              </w:rPr>
            </w:pPr>
            <w:r>
              <w:rPr>
                <w:rFonts w:hint="eastAsia" w:ascii="仿宋" w:hAnsi="仿宋" w:eastAsia="仿宋"/>
              </w:rPr>
              <w:t>单元式空气调节机能效限定值及能效等级</w:t>
            </w:r>
          </w:p>
        </w:tc>
        <w:tc>
          <w:tcPr>
            <w:tcW w:w="1560" w:type="dxa"/>
            <w:shd w:val="clear" w:color="auto" w:fill="auto"/>
            <w:vAlign w:val="center"/>
          </w:tcPr>
          <w:p w14:paraId="4F3E5F46">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1AA90A09">
            <w:pPr>
              <w:rPr>
                <w:rFonts w:ascii="仿宋" w:hAnsi="仿宋" w:eastAsia="仿宋"/>
              </w:rPr>
            </w:pPr>
            <w:r>
              <w:rPr>
                <w:rFonts w:hint="eastAsia" w:ascii="仿宋" w:hAnsi="仿宋" w:eastAsia="仿宋"/>
              </w:rPr>
              <w:t>GB 19576-2019</w:t>
            </w:r>
          </w:p>
        </w:tc>
        <w:tc>
          <w:tcPr>
            <w:tcW w:w="1309" w:type="dxa"/>
            <w:shd w:val="clear" w:color="auto" w:fill="auto"/>
            <w:vAlign w:val="center"/>
          </w:tcPr>
          <w:p w14:paraId="01D0B776">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5395F366">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3283B47">
            <w:pPr>
              <w:jc w:val="center"/>
              <w:rPr>
                <w:rFonts w:ascii="仿宋" w:hAnsi="仿宋" w:eastAsia="仿宋"/>
              </w:rPr>
            </w:pPr>
            <w:r>
              <w:rPr>
                <w:rFonts w:hint="eastAsia" w:ascii="仿宋" w:hAnsi="仿宋" w:eastAsia="仿宋"/>
              </w:rPr>
              <w:t xml:space="preserve">1.00 </w:t>
            </w:r>
          </w:p>
        </w:tc>
      </w:tr>
      <w:tr w14:paraId="12BB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52DD81A">
            <w:pPr>
              <w:jc w:val="center"/>
              <w:rPr>
                <w:rFonts w:ascii="仿宋" w:hAnsi="仿宋" w:eastAsia="仿宋"/>
              </w:rPr>
            </w:pPr>
            <w:r>
              <w:rPr>
                <w:rFonts w:hint="eastAsia" w:ascii="仿宋" w:hAnsi="仿宋" w:eastAsia="仿宋"/>
              </w:rPr>
              <w:t>189</w:t>
            </w:r>
          </w:p>
        </w:tc>
        <w:tc>
          <w:tcPr>
            <w:tcW w:w="2134" w:type="dxa"/>
            <w:shd w:val="clear" w:color="auto" w:fill="auto"/>
            <w:vAlign w:val="center"/>
          </w:tcPr>
          <w:p w14:paraId="6561A551">
            <w:pPr>
              <w:rPr>
                <w:rFonts w:ascii="仿宋" w:hAnsi="仿宋" w:eastAsia="仿宋"/>
              </w:rPr>
            </w:pPr>
            <w:r>
              <w:rPr>
                <w:rFonts w:hint="eastAsia" w:ascii="仿宋" w:hAnsi="仿宋" w:eastAsia="仿宋"/>
              </w:rPr>
              <w:t>交流电风扇和调速器</w:t>
            </w:r>
          </w:p>
        </w:tc>
        <w:tc>
          <w:tcPr>
            <w:tcW w:w="1560" w:type="dxa"/>
            <w:shd w:val="clear" w:color="auto" w:fill="auto"/>
            <w:vAlign w:val="center"/>
          </w:tcPr>
          <w:p w14:paraId="7289EEA3">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6CC1E7D3">
            <w:pPr>
              <w:rPr>
                <w:rFonts w:ascii="仿宋" w:hAnsi="仿宋" w:eastAsia="仿宋"/>
              </w:rPr>
            </w:pPr>
            <w:r>
              <w:rPr>
                <w:rFonts w:hint="eastAsia" w:ascii="仿宋" w:hAnsi="仿宋" w:eastAsia="仿宋"/>
              </w:rPr>
              <w:t>GB/T 13380-2018</w:t>
            </w:r>
          </w:p>
        </w:tc>
        <w:tc>
          <w:tcPr>
            <w:tcW w:w="1309" w:type="dxa"/>
            <w:shd w:val="clear" w:color="auto" w:fill="auto"/>
            <w:vAlign w:val="center"/>
          </w:tcPr>
          <w:p w14:paraId="1FBEAF6C">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719A0D84">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D4A7104">
            <w:pPr>
              <w:jc w:val="center"/>
              <w:rPr>
                <w:rFonts w:ascii="仿宋" w:hAnsi="仿宋" w:eastAsia="仿宋"/>
              </w:rPr>
            </w:pPr>
            <w:r>
              <w:rPr>
                <w:rFonts w:hint="eastAsia" w:ascii="仿宋" w:hAnsi="仿宋" w:eastAsia="仿宋"/>
              </w:rPr>
              <w:t xml:space="preserve">1.00 </w:t>
            </w:r>
          </w:p>
        </w:tc>
      </w:tr>
      <w:tr w14:paraId="4A2C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31D698A">
            <w:pPr>
              <w:jc w:val="center"/>
              <w:rPr>
                <w:rFonts w:ascii="仿宋" w:hAnsi="仿宋" w:eastAsia="仿宋"/>
              </w:rPr>
            </w:pPr>
            <w:r>
              <w:rPr>
                <w:rFonts w:hint="eastAsia" w:ascii="仿宋" w:hAnsi="仿宋" w:eastAsia="仿宋"/>
              </w:rPr>
              <w:t>190</w:t>
            </w:r>
          </w:p>
        </w:tc>
        <w:tc>
          <w:tcPr>
            <w:tcW w:w="2134" w:type="dxa"/>
            <w:shd w:val="clear" w:color="auto" w:fill="auto"/>
            <w:vAlign w:val="center"/>
          </w:tcPr>
          <w:p w14:paraId="772BF989">
            <w:pPr>
              <w:rPr>
                <w:rFonts w:ascii="仿宋" w:hAnsi="仿宋" w:eastAsia="仿宋"/>
              </w:rPr>
            </w:pPr>
            <w:r>
              <w:rPr>
                <w:rFonts w:hint="eastAsia" w:ascii="仿宋" w:hAnsi="仿宋" w:eastAsia="仿宋"/>
              </w:rPr>
              <w:t>城镇燃气分类和基本特性</w:t>
            </w:r>
          </w:p>
        </w:tc>
        <w:tc>
          <w:tcPr>
            <w:tcW w:w="1560" w:type="dxa"/>
            <w:shd w:val="clear" w:color="auto" w:fill="auto"/>
            <w:vAlign w:val="center"/>
          </w:tcPr>
          <w:p w14:paraId="22F04572">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1EACE270">
            <w:pPr>
              <w:rPr>
                <w:rFonts w:ascii="仿宋" w:hAnsi="仿宋" w:eastAsia="仿宋"/>
              </w:rPr>
            </w:pPr>
            <w:r>
              <w:rPr>
                <w:rFonts w:hint="eastAsia" w:ascii="仿宋" w:hAnsi="仿宋" w:eastAsia="仿宋"/>
              </w:rPr>
              <w:t>GB/T 13611-2018</w:t>
            </w:r>
          </w:p>
        </w:tc>
        <w:tc>
          <w:tcPr>
            <w:tcW w:w="1309" w:type="dxa"/>
            <w:shd w:val="clear" w:color="auto" w:fill="auto"/>
            <w:vAlign w:val="center"/>
          </w:tcPr>
          <w:p w14:paraId="57D4BEC4">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63CE37F7">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ED13930">
            <w:pPr>
              <w:jc w:val="center"/>
              <w:rPr>
                <w:rFonts w:ascii="仿宋" w:hAnsi="仿宋" w:eastAsia="仿宋"/>
              </w:rPr>
            </w:pPr>
            <w:r>
              <w:rPr>
                <w:rFonts w:hint="eastAsia" w:ascii="仿宋" w:hAnsi="仿宋" w:eastAsia="仿宋"/>
              </w:rPr>
              <w:t xml:space="preserve">1.00 </w:t>
            </w:r>
          </w:p>
        </w:tc>
      </w:tr>
      <w:tr w14:paraId="4227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B4B1CCD">
            <w:pPr>
              <w:jc w:val="center"/>
              <w:rPr>
                <w:rFonts w:ascii="仿宋" w:hAnsi="仿宋" w:eastAsia="仿宋"/>
              </w:rPr>
            </w:pPr>
            <w:r>
              <w:rPr>
                <w:rFonts w:hint="eastAsia" w:ascii="仿宋" w:hAnsi="仿宋" w:eastAsia="仿宋"/>
              </w:rPr>
              <w:t>191</w:t>
            </w:r>
          </w:p>
        </w:tc>
        <w:tc>
          <w:tcPr>
            <w:tcW w:w="2134" w:type="dxa"/>
            <w:shd w:val="clear" w:color="auto" w:fill="auto"/>
            <w:vAlign w:val="center"/>
          </w:tcPr>
          <w:p w14:paraId="0FF9A0F5">
            <w:pPr>
              <w:rPr>
                <w:rFonts w:ascii="仿宋" w:hAnsi="仿宋" w:eastAsia="仿宋"/>
              </w:rPr>
            </w:pPr>
            <w:r>
              <w:rPr>
                <w:rFonts w:hint="eastAsia" w:ascii="仿宋" w:hAnsi="仿宋" w:eastAsia="仿宋"/>
              </w:rPr>
              <w:t>燃气燃烧器具质量检验与等级评定</w:t>
            </w:r>
          </w:p>
        </w:tc>
        <w:tc>
          <w:tcPr>
            <w:tcW w:w="1560" w:type="dxa"/>
            <w:shd w:val="clear" w:color="auto" w:fill="auto"/>
            <w:vAlign w:val="center"/>
          </w:tcPr>
          <w:p w14:paraId="1D8F2712">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60294F35">
            <w:pPr>
              <w:rPr>
                <w:rFonts w:ascii="仿宋" w:hAnsi="仿宋" w:eastAsia="仿宋"/>
              </w:rPr>
            </w:pPr>
            <w:r>
              <w:rPr>
                <w:rFonts w:hint="eastAsia" w:ascii="仿宋" w:hAnsi="仿宋" w:eastAsia="仿宋"/>
              </w:rPr>
              <w:t xml:space="preserve">GB/T 36503-2018 </w:t>
            </w:r>
          </w:p>
        </w:tc>
        <w:tc>
          <w:tcPr>
            <w:tcW w:w="1309" w:type="dxa"/>
            <w:shd w:val="clear" w:color="auto" w:fill="auto"/>
            <w:vAlign w:val="center"/>
          </w:tcPr>
          <w:p w14:paraId="33239519">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0CE79246">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3BC62D1">
            <w:pPr>
              <w:jc w:val="center"/>
              <w:rPr>
                <w:rFonts w:ascii="仿宋" w:hAnsi="仿宋" w:eastAsia="仿宋"/>
              </w:rPr>
            </w:pPr>
            <w:r>
              <w:rPr>
                <w:rFonts w:hint="eastAsia" w:ascii="仿宋" w:hAnsi="仿宋" w:eastAsia="仿宋"/>
              </w:rPr>
              <w:t xml:space="preserve">1.00 </w:t>
            </w:r>
          </w:p>
        </w:tc>
      </w:tr>
      <w:tr w14:paraId="1625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D02953E">
            <w:pPr>
              <w:jc w:val="center"/>
              <w:rPr>
                <w:rFonts w:ascii="仿宋" w:hAnsi="仿宋" w:eastAsia="仿宋"/>
              </w:rPr>
            </w:pPr>
            <w:r>
              <w:rPr>
                <w:rFonts w:hint="eastAsia" w:ascii="仿宋" w:hAnsi="仿宋" w:eastAsia="仿宋"/>
              </w:rPr>
              <w:t>192</w:t>
            </w:r>
          </w:p>
        </w:tc>
        <w:tc>
          <w:tcPr>
            <w:tcW w:w="2134" w:type="dxa"/>
            <w:shd w:val="clear" w:color="auto" w:fill="auto"/>
            <w:vAlign w:val="center"/>
          </w:tcPr>
          <w:p w14:paraId="1AF4E4D8">
            <w:pPr>
              <w:rPr>
                <w:rFonts w:ascii="仿宋" w:hAnsi="仿宋" w:eastAsia="仿宋"/>
              </w:rPr>
            </w:pPr>
            <w:r>
              <w:rPr>
                <w:rFonts w:hint="eastAsia" w:ascii="仿宋" w:hAnsi="仿宋" w:eastAsia="仿宋"/>
              </w:rPr>
              <w:t>型线同心绞架空导线</w:t>
            </w:r>
          </w:p>
        </w:tc>
        <w:tc>
          <w:tcPr>
            <w:tcW w:w="1560" w:type="dxa"/>
            <w:shd w:val="clear" w:color="auto" w:fill="auto"/>
            <w:vAlign w:val="center"/>
          </w:tcPr>
          <w:p w14:paraId="596D7163">
            <w:pPr>
              <w:rPr>
                <w:rFonts w:ascii="仿宋" w:hAnsi="仿宋" w:eastAsia="仿宋"/>
              </w:rPr>
            </w:pPr>
            <w:r>
              <w:rPr>
                <w:rFonts w:hint="eastAsia" w:ascii="仿宋" w:hAnsi="仿宋" w:eastAsia="仿宋"/>
              </w:rPr>
              <w:t>青岛汉缆股份有限公司</w:t>
            </w:r>
          </w:p>
        </w:tc>
        <w:tc>
          <w:tcPr>
            <w:tcW w:w="1701" w:type="dxa"/>
            <w:shd w:val="clear" w:color="auto" w:fill="auto"/>
            <w:vAlign w:val="center"/>
          </w:tcPr>
          <w:p w14:paraId="11258778">
            <w:pPr>
              <w:rPr>
                <w:rFonts w:ascii="仿宋" w:hAnsi="仿宋" w:eastAsia="仿宋"/>
              </w:rPr>
            </w:pPr>
            <w:r>
              <w:rPr>
                <w:rFonts w:hint="eastAsia" w:ascii="仿宋" w:hAnsi="仿宋" w:eastAsia="仿宋"/>
              </w:rPr>
              <w:t>GB/T 20141-2018</w:t>
            </w:r>
          </w:p>
        </w:tc>
        <w:tc>
          <w:tcPr>
            <w:tcW w:w="1309" w:type="dxa"/>
            <w:shd w:val="clear" w:color="auto" w:fill="auto"/>
            <w:vAlign w:val="center"/>
          </w:tcPr>
          <w:p w14:paraId="02722573">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7623F39A">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15070B1F">
            <w:pPr>
              <w:jc w:val="center"/>
              <w:rPr>
                <w:rFonts w:ascii="仿宋" w:hAnsi="仿宋" w:eastAsia="仿宋"/>
              </w:rPr>
            </w:pPr>
            <w:r>
              <w:rPr>
                <w:rFonts w:hint="eastAsia" w:ascii="仿宋" w:hAnsi="仿宋" w:eastAsia="仿宋"/>
              </w:rPr>
              <w:t xml:space="preserve">1.00 </w:t>
            </w:r>
          </w:p>
        </w:tc>
      </w:tr>
      <w:tr w14:paraId="71C8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8959B80">
            <w:pPr>
              <w:jc w:val="center"/>
              <w:rPr>
                <w:rFonts w:ascii="仿宋" w:hAnsi="仿宋" w:eastAsia="仿宋"/>
              </w:rPr>
            </w:pPr>
            <w:r>
              <w:rPr>
                <w:rFonts w:hint="eastAsia" w:ascii="仿宋" w:hAnsi="仿宋" w:eastAsia="仿宋"/>
              </w:rPr>
              <w:t>193</w:t>
            </w:r>
          </w:p>
        </w:tc>
        <w:tc>
          <w:tcPr>
            <w:tcW w:w="2134" w:type="dxa"/>
            <w:shd w:val="clear" w:color="auto" w:fill="auto"/>
            <w:vAlign w:val="center"/>
          </w:tcPr>
          <w:p w14:paraId="254A9347">
            <w:pPr>
              <w:rPr>
                <w:rFonts w:ascii="仿宋" w:hAnsi="仿宋" w:eastAsia="仿宋"/>
              </w:rPr>
            </w:pPr>
            <w:r>
              <w:rPr>
                <w:rFonts w:hint="eastAsia" w:ascii="仿宋" w:hAnsi="仿宋" w:eastAsia="仿宋"/>
              </w:rPr>
              <w:t>工业硼化物 分析方法</w:t>
            </w:r>
          </w:p>
        </w:tc>
        <w:tc>
          <w:tcPr>
            <w:tcW w:w="1560" w:type="dxa"/>
            <w:shd w:val="clear" w:color="auto" w:fill="auto"/>
            <w:vAlign w:val="center"/>
          </w:tcPr>
          <w:p w14:paraId="34B470DF">
            <w:pPr>
              <w:rPr>
                <w:rFonts w:ascii="仿宋" w:hAnsi="仿宋" w:eastAsia="仿宋"/>
              </w:rPr>
            </w:pPr>
            <w:r>
              <w:rPr>
                <w:rFonts w:hint="eastAsia" w:ascii="仿宋" w:hAnsi="仿宋" w:eastAsia="仿宋"/>
              </w:rPr>
              <w:t>青岛检验检疫技术发展中心</w:t>
            </w:r>
          </w:p>
        </w:tc>
        <w:tc>
          <w:tcPr>
            <w:tcW w:w="1701" w:type="dxa"/>
            <w:shd w:val="clear" w:color="auto" w:fill="auto"/>
            <w:vAlign w:val="center"/>
          </w:tcPr>
          <w:p w14:paraId="6E8377F8">
            <w:pPr>
              <w:rPr>
                <w:rFonts w:ascii="仿宋" w:hAnsi="仿宋" w:eastAsia="仿宋"/>
              </w:rPr>
            </w:pPr>
            <w:r>
              <w:rPr>
                <w:rFonts w:hint="eastAsia" w:ascii="仿宋" w:hAnsi="仿宋" w:eastAsia="仿宋"/>
              </w:rPr>
              <w:t>GB/T 12684-2018</w:t>
            </w:r>
          </w:p>
        </w:tc>
        <w:tc>
          <w:tcPr>
            <w:tcW w:w="1309" w:type="dxa"/>
            <w:shd w:val="clear" w:color="auto" w:fill="auto"/>
            <w:vAlign w:val="center"/>
          </w:tcPr>
          <w:p w14:paraId="6EE2FFDB">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4C22B17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B28D6ED">
            <w:pPr>
              <w:jc w:val="center"/>
              <w:rPr>
                <w:rFonts w:ascii="仿宋" w:hAnsi="仿宋" w:eastAsia="仿宋"/>
              </w:rPr>
            </w:pPr>
            <w:r>
              <w:rPr>
                <w:rFonts w:hint="eastAsia" w:ascii="仿宋" w:hAnsi="仿宋" w:eastAsia="仿宋"/>
              </w:rPr>
              <w:t xml:space="preserve">1.00 </w:t>
            </w:r>
          </w:p>
        </w:tc>
      </w:tr>
      <w:tr w14:paraId="7A8B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670FAC1">
            <w:pPr>
              <w:jc w:val="center"/>
              <w:rPr>
                <w:rFonts w:ascii="仿宋" w:hAnsi="仿宋" w:eastAsia="仿宋"/>
              </w:rPr>
            </w:pPr>
            <w:r>
              <w:rPr>
                <w:rFonts w:hint="eastAsia" w:ascii="仿宋" w:hAnsi="仿宋" w:eastAsia="仿宋"/>
              </w:rPr>
              <w:t>194</w:t>
            </w:r>
          </w:p>
        </w:tc>
        <w:tc>
          <w:tcPr>
            <w:tcW w:w="2134" w:type="dxa"/>
            <w:shd w:val="clear" w:color="auto" w:fill="auto"/>
            <w:vAlign w:val="center"/>
          </w:tcPr>
          <w:p w14:paraId="38BD49B4">
            <w:pPr>
              <w:rPr>
                <w:rFonts w:ascii="仿宋" w:hAnsi="仿宋" w:eastAsia="仿宋"/>
              </w:rPr>
            </w:pPr>
            <w:r>
              <w:rPr>
                <w:rFonts w:hint="eastAsia" w:ascii="仿宋" w:hAnsi="仿宋" w:eastAsia="仿宋"/>
              </w:rPr>
              <w:t>条码术语</w:t>
            </w:r>
          </w:p>
        </w:tc>
        <w:tc>
          <w:tcPr>
            <w:tcW w:w="1560" w:type="dxa"/>
            <w:shd w:val="clear" w:color="auto" w:fill="auto"/>
            <w:vAlign w:val="center"/>
          </w:tcPr>
          <w:p w14:paraId="5CFE9EF4">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5DE937AB">
            <w:pPr>
              <w:rPr>
                <w:rFonts w:ascii="仿宋" w:hAnsi="仿宋" w:eastAsia="仿宋"/>
              </w:rPr>
            </w:pPr>
            <w:r>
              <w:rPr>
                <w:rFonts w:hint="eastAsia" w:ascii="仿宋" w:hAnsi="仿宋" w:eastAsia="仿宋"/>
              </w:rPr>
              <w:t>GB/T 12905-2019</w:t>
            </w:r>
          </w:p>
        </w:tc>
        <w:tc>
          <w:tcPr>
            <w:tcW w:w="1309" w:type="dxa"/>
            <w:shd w:val="clear" w:color="auto" w:fill="auto"/>
            <w:vAlign w:val="center"/>
          </w:tcPr>
          <w:p w14:paraId="3626DD4F">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7B474C0F">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C7E4F8C">
            <w:pPr>
              <w:jc w:val="center"/>
              <w:rPr>
                <w:rFonts w:ascii="仿宋" w:hAnsi="仿宋" w:eastAsia="仿宋"/>
              </w:rPr>
            </w:pPr>
            <w:r>
              <w:rPr>
                <w:rFonts w:hint="eastAsia" w:ascii="仿宋" w:hAnsi="仿宋" w:eastAsia="仿宋"/>
              </w:rPr>
              <w:t xml:space="preserve">1.00 </w:t>
            </w:r>
          </w:p>
        </w:tc>
      </w:tr>
      <w:tr w14:paraId="23A3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1C20ED1">
            <w:pPr>
              <w:jc w:val="center"/>
              <w:rPr>
                <w:rFonts w:ascii="仿宋" w:hAnsi="仿宋" w:eastAsia="仿宋"/>
              </w:rPr>
            </w:pPr>
            <w:r>
              <w:rPr>
                <w:rFonts w:hint="eastAsia" w:ascii="仿宋" w:hAnsi="仿宋" w:eastAsia="仿宋"/>
              </w:rPr>
              <w:t>195</w:t>
            </w:r>
          </w:p>
        </w:tc>
        <w:tc>
          <w:tcPr>
            <w:tcW w:w="2134" w:type="dxa"/>
            <w:shd w:val="clear" w:color="auto" w:fill="auto"/>
            <w:vAlign w:val="center"/>
          </w:tcPr>
          <w:p w14:paraId="26B83583">
            <w:pPr>
              <w:rPr>
                <w:rFonts w:ascii="仿宋" w:hAnsi="仿宋" w:eastAsia="仿宋"/>
              </w:rPr>
            </w:pPr>
            <w:r>
              <w:rPr>
                <w:rFonts w:hint="eastAsia" w:ascii="仿宋" w:hAnsi="仿宋" w:eastAsia="仿宋"/>
              </w:rPr>
              <w:t>滨海设施外加电流阴极保护系统通用要求</w:t>
            </w:r>
          </w:p>
        </w:tc>
        <w:tc>
          <w:tcPr>
            <w:tcW w:w="1560" w:type="dxa"/>
            <w:shd w:val="clear" w:color="auto" w:fill="auto"/>
            <w:vAlign w:val="center"/>
          </w:tcPr>
          <w:p w14:paraId="55EDEE6D">
            <w:pPr>
              <w:rPr>
                <w:rFonts w:ascii="仿宋" w:hAnsi="仿宋" w:eastAsia="仿宋"/>
              </w:rPr>
            </w:pPr>
            <w:r>
              <w:rPr>
                <w:rFonts w:hint="eastAsia" w:ascii="仿宋" w:hAnsi="仿宋" w:eastAsia="仿宋"/>
              </w:rPr>
              <w:t>青岛双瑞海洋环境工程股份有限公司</w:t>
            </w:r>
          </w:p>
        </w:tc>
        <w:tc>
          <w:tcPr>
            <w:tcW w:w="1701" w:type="dxa"/>
            <w:shd w:val="clear" w:color="auto" w:fill="auto"/>
            <w:vAlign w:val="center"/>
          </w:tcPr>
          <w:p w14:paraId="1BFCCBD0">
            <w:pPr>
              <w:rPr>
                <w:rFonts w:ascii="仿宋" w:hAnsi="仿宋" w:eastAsia="仿宋"/>
              </w:rPr>
            </w:pPr>
            <w:r>
              <w:rPr>
                <w:rFonts w:hint="eastAsia" w:ascii="仿宋" w:hAnsi="仿宋" w:eastAsia="仿宋"/>
              </w:rPr>
              <w:t>GB/T 17005-2019</w:t>
            </w:r>
          </w:p>
        </w:tc>
        <w:tc>
          <w:tcPr>
            <w:tcW w:w="1309" w:type="dxa"/>
            <w:shd w:val="clear" w:color="auto" w:fill="auto"/>
            <w:vAlign w:val="center"/>
          </w:tcPr>
          <w:p w14:paraId="0F8C59AA">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5F14C294">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6B9E5EF4">
            <w:pPr>
              <w:jc w:val="center"/>
              <w:rPr>
                <w:rFonts w:ascii="仿宋" w:hAnsi="仿宋" w:eastAsia="仿宋"/>
              </w:rPr>
            </w:pPr>
            <w:r>
              <w:rPr>
                <w:rFonts w:hint="eastAsia" w:ascii="仿宋" w:hAnsi="仿宋" w:eastAsia="仿宋"/>
              </w:rPr>
              <w:t xml:space="preserve">1.00 </w:t>
            </w:r>
          </w:p>
        </w:tc>
      </w:tr>
      <w:tr w14:paraId="402B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1530E00">
            <w:pPr>
              <w:jc w:val="center"/>
              <w:rPr>
                <w:rFonts w:ascii="仿宋" w:hAnsi="仿宋" w:eastAsia="仿宋"/>
              </w:rPr>
            </w:pPr>
            <w:r>
              <w:rPr>
                <w:rFonts w:hint="eastAsia" w:ascii="仿宋" w:hAnsi="仿宋" w:eastAsia="仿宋"/>
              </w:rPr>
              <w:t>196</w:t>
            </w:r>
          </w:p>
        </w:tc>
        <w:tc>
          <w:tcPr>
            <w:tcW w:w="2134" w:type="dxa"/>
            <w:shd w:val="clear" w:color="auto" w:fill="auto"/>
            <w:vAlign w:val="center"/>
          </w:tcPr>
          <w:p w14:paraId="2EFC61FC">
            <w:pPr>
              <w:rPr>
                <w:rFonts w:ascii="仿宋" w:hAnsi="仿宋" w:eastAsia="仿宋"/>
              </w:rPr>
            </w:pPr>
            <w:r>
              <w:rPr>
                <w:rFonts w:hint="eastAsia" w:ascii="仿宋" w:hAnsi="仿宋" w:eastAsia="仿宋"/>
              </w:rPr>
              <w:t>重大活动特种设备保障性检验导则 第1部分：总则</w:t>
            </w:r>
          </w:p>
        </w:tc>
        <w:tc>
          <w:tcPr>
            <w:tcW w:w="1560" w:type="dxa"/>
            <w:shd w:val="clear" w:color="auto" w:fill="auto"/>
            <w:vAlign w:val="center"/>
          </w:tcPr>
          <w:p w14:paraId="1FABB1F5">
            <w:pPr>
              <w:rPr>
                <w:rFonts w:ascii="仿宋" w:hAnsi="仿宋" w:eastAsia="仿宋"/>
              </w:rPr>
            </w:pPr>
            <w:r>
              <w:rPr>
                <w:rFonts w:hint="eastAsia" w:ascii="仿宋" w:hAnsi="仿宋" w:eastAsia="仿宋"/>
              </w:rPr>
              <w:t>青岛市特种设备检验检测研究院</w:t>
            </w:r>
          </w:p>
        </w:tc>
        <w:tc>
          <w:tcPr>
            <w:tcW w:w="1701" w:type="dxa"/>
            <w:shd w:val="clear" w:color="auto" w:fill="auto"/>
            <w:vAlign w:val="center"/>
          </w:tcPr>
          <w:p w14:paraId="74D48C15">
            <w:pPr>
              <w:rPr>
                <w:rFonts w:ascii="仿宋" w:hAnsi="仿宋" w:eastAsia="仿宋"/>
              </w:rPr>
            </w:pPr>
            <w:r>
              <w:rPr>
                <w:rFonts w:hint="eastAsia" w:ascii="仿宋" w:hAnsi="仿宋" w:eastAsia="仿宋"/>
              </w:rPr>
              <w:t xml:space="preserve">DB37/T 3456.1-2018 </w:t>
            </w:r>
          </w:p>
        </w:tc>
        <w:tc>
          <w:tcPr>
            <w:tcW w:w="1309" w:type="dxa"/>
            <w:shd w:val="clear" w:color="auto" w:fill="auto"/>
            <w:vAlign w:val="center"/>
          </w:tcPr>
          <w:p w14:paraId="5924428E">
            <w:pPr>
              <w:rPr>
                <w:rFonts w:ascii="仿宋" w:hAnsi="仿宋" w:eastAsia="仿宋"/>
              </w:rPr>
            </w:pPr>
            <w:r>
              <w:rPr>
                <w:rFonts w:hint="eastAsia" w:ascii="仿宋" w:hAnsi="仿宋" w:eastAsia="仿宋"/>
              </w:rPr>
              <w:t>地方标准主持制定</w:t>
            </w:r>
          </w:p>
        </w:tc>
        <w:tc>
          <w:tcPr>
            <w:tcW w:w="959" w:type="dxa"/>
            <w:shd w:val="clear" w:color="auto" w:fill="auto"/>
            <w:vAlign w:val="center"/>
          </w:tcPr>
          <w:p w14:paraId="1637DC9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E45A77F">
            <w:pPr>
              <w:jc w:val="center"/>
              <w:rPr>
                <w:rFonts w:ascii="仿宋" w:hAnsi="仿宋" w:eastAsia="仿宋"/>
              </w:rPr>
            </w:pPr>
            <w:r>
              <w:rPr>
                <w:rFonts w:hint="eastAsia" w:ascii="仿宋" w:hAnsi="仿宋" w:eastAsia="仿宋"/>
              </w:rPr>
              <w:t xml:space="preserve">2.00 </w:t>
            </w:r>
          </w:p>
        </w:tc>
      </w:tr>
      <w:tr w14:paraId="0238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F98E0A1">
            <w:pPr>
              <w:jc w:val="center"/>
              <w:rPr>
                <w:rFonts w:ascii="仿宋" w:hAnsi="仿宋" w:eastAsia="仿宋"/>
              </w:rPr>
            </w:pPr>
            <w:r>
              <w:rPr>
                <w:rFonts w:hint="eastAsia" w:ascii="仿宋" w:hAnsi="仿宋" w:eastAsia="仿宋"/>
              </w:rPr>
              <w:t>197</w:t>
            </w:r>
          </w:p>
        </w:tc>
        <w:tc>
          <w:tcPr>
            <w:tcW w:w="2134" w:type="dxa"/>
            <w:shd w:val="clear" w:color="auto" w:fill="auto"/>
            <w:vAlign w:val="center"/>
          </w:tcPr>
          <w:p w14:paraId="58A6AE9D">
            <w:pPr>
              <w:rPr>
                <w:rFonts w:ascii="仿宋" w:hAnsi="仿宋" w:eastAsia="仿宋"/>
              </w:rPr>
            </w:pPr>
            <w:r>
              <w:rPr>
                <w:rFonts w:hint="eastAsia" w:ascii="仿宋" w:hAnsi="仿宋" w:eastAsia="仿宋"/>
              </w:rPr>
              <w:t>重大活动特种设备保障性检验导则 第2部分：电梯</w:t>
            </w:r>
          </w:p>
        </w:tc>
        <w:tc>
          <w:tcPr>
            <w:tcW w:w="1560" w:type="dxa"/>
            <w:shd w:val="clear" w:color="auto" w:fill="auto"/>
            <w:vAlign w:val="center"/>
          </w:tcPr>
          <w:p w14:paraId="681D4B0C">
            <w:pPr>
              <w:rPr>
                <w:rFonts w:ascii="仿宋" w:hAnsi="仿宋" w:eastAsia="仿宋"/>
              </w:rPr>
            </w:pPr>
            <w:r>
              <w:rPr>
                <w:rFonts w:hint="eastAsia" w:ascii="仿宋" w:hAnsi="仿宋" w:eastAsia="仿宋"/>
              </w:rPr>
              <w:t>青岛市特种设备检验检测研究院</w:t>
            </w:r>
          </w:p>
        </w:tc>
        <w:tc>
          <w:tcPr>
            <w:tcW w:w="1701" w:type="dxa"/>
            <w:shd w:val="clear" w:color="auto" w:fill="auto"/>
            <w:vAlign w:val="center"/>
          </w:tcPr>
          <w:p w14:paraId="30D77ED7">
            <w:pPr>
              <w:rPr>
                <w:rFonts w:ascii="仿宋" w:hAnsi="仿宋" w:eastAsia="仿宋"/>
              </w:rPr>
            </w:pPr>
            <w:r>
              <w:rPr>
                <w:rFonts w:hint="eastAsia" w:ascii="仿宋" w:hAnsi="仿宋" w:eastAsia="仿宋"/>
              </w:rPr>
              <w:t xml:space="preserve">DB37/T 3456.2-2018 </w:t>
            </w:r>
          </w:p>
        </w:tc>
        <w:tc>
          <w:tcPr>
            <w:tcW w:w="1309" w:type="dxa"/>
            <w:shd w:val="clear" w:color="auto" w:fill="auto"/>
            <w:vAlign w:val="center"/>
          </w:tcPr>
          <w:p w14:paraId="6BA05E40">
            <w:pPr>
              <w:rPr>
                <w:rFonts w:ascii="仿宋" w:hAnsi="仿宋" w:eastAsia="仿宋"/>
              </w:rPr>
            </w:pPr>
            <w:r>
              <w:rPr>
                <w:rFonts w:hint="eastAsia" w:ascii="仿宋" w:hAnsi="仿宋" w:eastAsia="仿宋"/>
              </w:rPr>
              <w:t>地方标准主持制定</w:t>
            </w:r>
          </w:p>
        </w:tc>
        <w:tc>
          <w:tcPr>
            <w:tcW w:w="959" w:type="dxa"/>
            <w:shd w:val="clear" w:color="auto" w:fill="auto"/>
            <w:vAlign w:val="center"/>
          </w:tcPr>
          <w:p w14:paraId="66C1369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63DB60F8">
            <w:pPr>
              <w:jc w:val="center"/>
              <w:rPr>
                <w:rFonts w:ascii="仿宋" w:hAnsi="仿宋" w:eastAsia="仿宋"/>
              </w:rPr>
            </w:pPr>
            <w:r>
              <w:rPr>
                <w:rFonts w:hint="eastAsia" w:ascii="仿宋" w:hAnsi="仿宋" w:eastAsia="仿宋"/>
              </w:rPr>
              <w:t xml:space="preserve">2.00 </w:t>
            </w:r>
          </w:p>
        </w:tc>
      </w:tr>
      <w:tr w14:paraId="4B8A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8457440">
            <w:pPr>
              <w:jc w:val="center"/>
              <w:rPr>
                <w:rFonts w:ascii="仿宋" w:hAnsi="仿宋" w:eastAsia="仿宋"/>
              </w:rPr>
            </w:pPr>
            <w:r>
              <w:rPr>
                <w:rFonts w:hint="eastAsia" w:ascii="仿宋" w:hAnsi="仿宋" w:eastAsia="仿宋"/>
              </w:rPr>
              <w:t>198</w:t>
            </w:r>
          </w:p>
        </w:tc>
        <w:tc>
          <w:tcPr>
            <w:tcW w:w="2134" w:type="dxa"/>
            <w:shd w:val="clear" w:color="auto" w:fill="auto"/>
            <w:vAlign w:val="center"/>
          </w:tcPr>
          <w:p w14:paraId="7E47F4D7">
            <w:pPr>
              <w:rPr>
                <w:rFonts w:ascii="仿宋" w:hAnsi="仿宋" w:eastAsia="仿宋"/>
              </w:rPr>
            </w:pPr>
            <w:r>
              <w:rPr>
                <w:rFonts w:hint="eastAsia" w:ascii="仿宋" w:hAnsi="仿宋" w:eastAsia="仿宋"/>
              </w:rPr>
              <w:t>重大活动特种设备保障性检验导则 第3部分：起重机械</w:t>
            </w:r>
          </w:p>
        </w:tc>
        <w:tc>
          <w:tcPr>
            <w:tcW w:w="1560" w:type="dxa"/>
            <w:shd w:val="clear" w:color="auto" w:fill="auto"/>
            <w:vAlign w:val="center"/>
          </w:tcPr>
          <w:p w14:paraId="40416E90">
            <w:pPr>
              <w:rPr>
                <w:rFonts w:ascii="仿宋" w:hAnsi="仿宋" w:eastAsia="仿宋"/>
              </w:rPr>
            </w:pPr>
            <w:r>
              <w:rPr>
                <w:rFonts w:hint="eastAsia" w:ascii="仿宋" w:hAnsi="仿宋" w:eastAsia="仿宋"/>
              </w:rPr>
              <w:t>青岛市特种设备检验检测研究院</w:t>
            </w:r>
          </w:p>
        </w:tc>
        <w:tc>
          <w:tcPr>
            <w:tcW w:w="1701" w:type="dxa"/>
            <w:shd w:val="clear" w:color="auto" w:fill="auto"/>
            <w:vAlign w:val="center"/>
          </w:tcPr>
          <w:p w14:paraId="07491719">
            <w:pPr>
              <w:rPr>
                <w:rFonts w:ascii="仿宋" w:hAnsi="仿宋" w:eastAsia="仿宋"/>
              </w:rPr>
            </w:pPr>
            <w:r>
              <w:rPr>
                <w:rFonts w:hint="eastAsia" w:ascii="仿宋" w:hAnsi="仿宋" w:eastAsia="仿宋"/>
              </w:rPr>
              <w:t xml:space="preserve">DB37/T 3456.3-2018 </w:t>
            </w:r>
          </w:p>
        </w:tc>
        <w:tc>
          <w:tcPr>
            <w:tcW w:w="1309" w:type="dxa"/>
            <w:shd w:val="clear" w:color="auto" w:fill="auto"/>
            <w:vAlign w:val="center"/>
          </w:tcPr>
          <w:p w14:paraId="3A9E1FB1">
            <w:pPr>
              <w:rPr>
                <w:rFonts w:ascii="仿宋" w:hAnsi="仿宋" w:eastAsia="仿宋"/>
              </w:rPr>
            </w:pPr>
            <w:r>
              <w:rPr>
                <w:rFonts w:hint="eastAsia" w:ascii="仿宋" w:hAnsi="仿宋" w:eastAsia="仿宋"/>
              </w:rPr>
              <w:t>地方标准主持制定</w:t>
            </w:r>
          </w:p>
        </w:tc>
        <w:tc>
          <w:tcPr>
            <w:tcW w:w="959" w:type="dxa"/>
            <w:shd w:val="clear" w:color="auto" w:fill="auto"/>
            <w:vAlign w:val="center"/>
          </w:tcPr>
          <w:p w14:paraId="7EB2D6E5">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A9D02D8">
            <w:pPr>
              <w:jc w:val="center"/>
              <w:rPr>
                <w:rFonts w:ascii="仿宋" w:hAnsi="仿宋" w:eastAsia="仿宋"/>
              </w:rPr>
            </w:pPr>
            <w:r>
              <w:rPr>
                <w:rFonts w:hint="eastAsia" w:ascii="仿宋" w:hAnsi="仿宋" w:eastAsia="仿宋"/>
              </w:rPr>
              <w:t xml:space="preserve">2.00 </w:t>
            </w:r>
          </w:p>
        </w:tc>
      </w:tr>
      <w:tr w14:paraId="5C12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3151BBD5">
            <w:pPr>
              <w:jc w:val="center"/>
              <w:rPr>
                <w:rFonts w:ascii="仿宋" w:hAnsi="仿宋" w:eastAsia="仿宋"/>
              </w:rPr>
            </w:pPr>
            <w:r>
              <w:rPr>
                <w:rFonts w:hint="eastAsia" w:ascii="仿宋" w:hAnsi="仿宋" w:eastAsia="仿宋"/>
              </w:rPr>
              <w:t>199</w:t>
            </w:r>
          </w:p>
        </w:tc>
        <w:tc>
          <w:tcPr>
            <w:tcW w:w="2134" w:type="dxa"/>
            <w:shd w:val="clear" w:color="auto" w:fill="auto"/>
            <w:vAlign w:val="center"/>
          </w:tcPr>
          <w:p w14:paraId="13445A55">
            <w:pPr>
              <w:rPr>
                <w:rFonts w:ascii="仿宋" w:hAnsi="仿宋" w:eastAsia="仿宋"/>
              </w:rPr>
            </w:pPr>
            <w:r>
              <w:rPr>
                <w:rFonts w:hint="eastAsia" w:ascii="仿宋" w:hAnsi="仿宋" w:eastAsia="仿宋"/>
              </w:rPr>
              <w:t>重大活动特种设备保障性检验导则 第4部分：场（厂）内专用机动车辆</w:t>
            </w:r>
          </w:p>
        </w:tc>
        <w:tc>
          <w:tcPr>
            <w:tcW w:w="1560" w:type="dxa"/>
            <w:shd w:val="clear" w:color="auto" w:fill="auto"/>
            <w:vAlign w:val="center"/>
          </w:tcPr>
          <w:p w14:paraId="33AD0C8B">
            <w:pPr>
              <w:rPr>
                <w:rFonts w:ascii="仿宋" w:hAnsi="仿宋" w:eastAsia="仿宋"/>
              </w:rPr>
            </w:pPr>
            <w:r>
              <w:rPr>
                <w:rFonts w:hint="eastAsia" w:ascii="仿宋" w:hAnsi="仿宋" w:eastAsia="仿宋"/>
              </w:rPr>
              <w:t>青岛市特种设备检验检测研究院</w:t>
            </w:r>
          </w:p>
        </w:tc>
        <w:tc>
          <w:tcPr>
            <w:tcW w:w="1701" w:type="dxa"/>
            <w:shd w:val="clear" w:color="auto" w:fill="auto"/>
            <w:vAlign w:val="center"/>
          </w:tcPr>
          <w:p w14:paraId="3C57F213">
            <w:pPr>
              <w:rPr>
                <w:rFonts w:ascii="仿宋" w:hAnsi="仿宋" w:eastAsia="仿宋"/>
              </w:rPr>
            </w:pPr>
            <w:r>
              <w:rPr>
                <w:rFonts w:hint="eastAsia" w:ascii="仿宋" w:hAnsi="仿宋" w:eastAsia="仿宋"/>
              </w:rPr>
              <w:t xml:space="preserve">DB37/T 3456.4-2018 </w:t>
            </w:r>
          </w:p>
        </w:tc>
        <w:tc>
          <w:tcPr>
            <w:tcW w:w="1309" w:type="dxa"/>
            <w:shd w:val="clear" w:color="auto" w:fill="auto"/>
            <w:vAlign w:val="center"/>
          </w:tcPr>
          <w:p w14:paraId="7526B78D">
            <w:pPr>
              <w:rPr>
                <w:rFonts w:ascii="仿宋" w:hAnsi="仿宋" w:eastAsia="仿宋"/>
              </w:rPr>
            </w:pPr>
            <w:r>
              <w:rPr>
                <w:rFonts w:hint="eastAsia" w:ascii="仿宋" w:hAnsi="仿宋" w:eastAsia="仿宋"/>
              </w:rPr>
              <w:t>地方标准主持制定</w:t>
            </w:r>
          </w:p>
        </w:tc>
        <w:tc>
          <w:tcPr>
            <w:tcW w:w="959" w:type="dxa"/>
            <w:shd w:val="clear" w:color="auto" w:fill="auto"/>
            <w:vAlign w:val="center"/>
          </w:tcPr>
          <w:p w14:paraId="1EFF23D8">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16E966C">
            <w:pPr>
              <w:jc w:val="center"/>
              <w:rPr>
                <w:rFonts w:ascii="仿宋" w:hAnsi="仿宋" w:eastAsia="仿宋"/>
              </w:rPr>
            </w:pPr>
            <w:r>
              <w:rPr>
                <w:rFonts w:hint="eastAsia" w:ascii="仿宋" w:hAnsi="仿宋" w:eastAsia="仿宋"/>
              </w:rPr>
              <w:t xml:space="preserve">2.00 </w:t>
            </w:r>
          </w:p>
        </w:tc>
      </w:tr>
      <w:tr w14:paraId="509A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74835E6">
            <w:pPr>
              <w:jc w:val="center"/>
              <w:rPr>
                <w:rFonts w:ascii="仿宋" w:hAnsi="仿宋" w:eastAsia="仿宋"/>
              </w:rPr>
            </w:pPr>
            <w:r>
              <w:rPr>
                <w:rFonts w:hint="eastAsia" w:ascii="仿宋" w:hAnsi="仿宋" w:eastAsia="仿宋"/>
              </w:rPr>
              <w:t>200</w:t>
            </w:r>
          </w:p>
        </w:tc>
        <w:tc>
          <w:tcPr>
            <w:tcW w:w="2134" w:type="dxa"/>
            <w:shd w:val="clear" w:color="auto" w:fill="auto"/>
            <w:vAlign w:val="center"/>
          </w:tcPr>
          <w:p w14:paraId="617206E1">
            <w:pPr>
              <w:rPr>
                <w:rFonts w:ascii="仿宋" w:hAnsi="仿宋" w:eastAsia="仿宋"/>
              </w:rPr>
            </w:pPr>
            <w:r>
              <w:rPr>
                <w:rFonts w:hint="eastAsia" w:ascii="仿宋" w:hAnsi="仿宋" w:eastAsia="仿宋"/>
              </w:rPr>
              <w:t>重大活动特种设备保障性检验导则 第5部分：工业锅炉</w:t>
            </w:r>
          </w:p>
        </w:tc>
        <w:tc>
          <w:tcPr>
            <w:tcW w:w="1560" w:type="dxa"/>
            <w:shd w:val="clear" w:color="auto" w:fill="auto"/>
            <w:vAlign w:val="center"/>
          </w:tcPr>
          <w:p w14:paraId="680C2982">
            <w:pPr>
              <w:rPr>
                <w:rFonts w:ascii="仿宋" w:hAnsi="仿宋" w:eastAsia="仿宋"/>
              </w:rPr>
            </w:pPr>
            <w:r>
              <w:rPr>
                <w:rFonts w:hint="eastAsia" w:ascii="仿宋" w:hAnsi="仿宋" w:eastAsia="仿宋"/>
              </w:rPr>
              <w:t>青岛市特种设备检验检测研究院</w:t>
            </w:r>
          </w:p>
        </w:tc>
        <w:tc>
          <w:tcPr>
            <w:tcW w:w="1701" w:type="dxa"/>
            <w:shd w:val="clear" w:color="auto" w:fill="auto"/>
            <w:vAlign w:val="center"/>
          </w:tcPr>
          <w:p w14:paraId="3DD0ADF8">
            <w:pPr>
              <w:rPr>
                <w:rFonts w:ascii="仿宋" w:hAnsi="仿宋" w:eastAsia="仿宋"/>
              </w:rPr>
            </w:pPr>
            <w:r>
              <w:rPr>
                <w:rFonts w:hint="eastAsia" w:ascii="仿宋" w:hAnsi="仿宋" w:eastAsia="仿宋"/>
              </w:rPr>
              <w:t xml:space="preserve">DB37/T 3456.5-2018 </w:t>
            </w:r>
          </w:p>
        </w:tc>
        <w:tc>
          <w:tcPr>
            <w:tcW w:w="1309" w:type="dxa"/>
            <w:shd w:val="clear" w:color="auto" w:fill="auto"/>
            <w:vAlign w:val="center"/>
          </w:tcPr>
          <w:p w14:paraId="412CD6B0">
            <w:pPr>
              <w:rPr>
                <w:rFonts w:ascii="仿宋" w:hAnsi="仿宋" w:eastAsia="仿宋"/>
              </w:rPr>
            </w:pPr>
            <w:r>
              <w:rPr>
                <w:rFonts w:hint="eastAsia" w:ascii="仿宋" w:hAnsi="仿宋" w:eastAsia="仿宋"/>
              </w:rPr>
              <w:t>地方标准主持制定</w:t>
            </w:r>
          </w:p>
        </w:tc>
        <w:tc>
          <w:tcPr>
            <w:tcW w:w="959" w:type="dxa"/>
            <w:shd w:val="clear" w:color="auto" w:fill="auto"/>
            <w:vAlign w:val="center"/>
          </w:tcPr>
          <w:p w14:paraId="07BE6D9C">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6767A432">
            <w:pPr>
              <w:jc w:val="center"/>
              <w:rPr>
                <w:rFonts w:ascii="仿宋" w:hAnsi="仿宋" w:eastAsia="仿宋"/>
              </w:rPr>
            </w:pPr>
            <w:r>
              <w:rPr>
                <w:rFonts w:hint="eastAsia" w:ascii="仿宋" w:hAnsi="仿宋" w:eastAsia="仿宋"/>
              </w:rPr>
              <w:t xml:space="preserve">2.00 </w:t>
            </w:r>
          </w:p>
        </w:tc>
      </w:tr>
      <w:tr w14:paraId="6343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4686F197">
            <w:pPr>
              <w:jc w:val="center"/>
              <w:rPr>
                <w:rFonts w:ascii="仿宋" w:hAnsi="仿宋" w:eastAsia="仿宋"/>
              </w:rPr>
            </w:pPr>
            <w:r>
              <w:rPr>
                <w:rFonts w:hint="eastAsia" w:ascii="仿宋" w:hAnsi="仿宋" w:eastAsia="仿宋"/>
              </w:rPr>
              <w:t>201</w:t>
            </w:r>
          </w:p>
        </w:tc>
        <w:tc>
          <w:tcPr>
            <w:tcW w:w="2134" w:type="dxa"/>
            <w:shd w:val="clear" w:color="auto" w:fill="auto"/>
            <w:vAlign w:val="center"/>
          </w:tcPr>
          <w:p w14:paraId="7F31BDFA">
            <w:pPr>
              <w:rPr>
                <w:rFonts w:ascii="仿宋" w:hAnsi="仿宋" w:eastAsia="仿宋"/>
              </w:rPr>
            </w:pPr>
            <w:r>
              <w:rPr>
                <w:rFonts w:hint="eastAsia" w:ascii="仿宋" w:hAnsi="仿宋" w:eastAsia="仿宋"/>
              </w:rPr>
              <w:t>重大活动特种设备保障性检验导则 第6部分：固定式压力容器</w:t>
            </w:r>
          </w:p>
        </w:tc>
        <w:tc>
          <w:tcPr>
            <w:tcW w:w="1560" w:type="dxa"/>
            <w:shd w:val="clear" w:color="auto" w:fill="auto"/>
            <w:vAlign w:val="center"/>
          </w:tcPr>
          <w:p w14:paraId="2B2A5EDD">
            <w:pPr>
              <w:rPr>
                <w:rFonts w:ascii="仿宋" w:hAnsi="仿宋" w:eastAsia="仿宋"/>
              </w:rPr>
            </w:pPr>
            <w:r>
              <w:rPr>
                <w:rFonts w:hint="eastAsia" w:ascii="仿宋" w:hAnsi="仿宋" w:eastAsia="仿宋"/>
              </w:rPr>
              <w:t>青岛市特种设备检验检测研究院</w:t>
            </w:r>
          </w:p>
        </w:tc>
        <w:tc>
          <w:tcPr>
            <w:tcW w:w="1701" w:type="dxa"/>
            <w:shd w:val="clear" w:color="auto" w:fill="auto"/>
            <w:vAlign w:val="center"/>
          </w:tcPr>
          <w:p w14:paraId="50F35E5E">
            <w:pPr>
              <w:rPr>
                <w:rFonts w:ascii="仿宋" w:hAnsi="仿宋" w:eastAsia="仿宋"/>
              </w:rPr>
            </w:pPr>
            <w:r>
              <w:rPr>
                <w:rFonts w:hint="eastAsia" w:ascii="仿宋" w:hAnsi="仿宋" w:eastAsia="仿宋"/>
              </w:rPr>
              <w:t xml:space="preserve">DB37/T 3456.6-2018 </w:t>
            </w:r>
          </w:p>
        </w:tc>
        <w:tc>
          <w:tcPr>
            <w:tcW w:w="1309" w:type="dxa"/>
            <w:shd w:val="clear" w:color="auto" w:fill="auto"/>
            <w:vAlign w:val="center"/>
          </w:tcPr>
          <w:p w14:paraId="770C11CF">
            <w:pPr>
              <w:rPr>
                <w:rFonts w:ascii="仿宋" w:hAnsi="仿宋" w:eastAsia="仿宋"/>
              </w:rPr>
            </w:pPr>
            <w:r>
              <w:rPr>
                <w:rFonts w:hint="eastAsia" w:ascii="仿宋" w:hAnsi="仿宋" w:eastAsia="仿宋"/>
              </w:rPr>
              <w:t>地方标准主持制定</w:t>
            </w:r>
          </w:p>
        </w:tc>
        <w:tc>
          <w:tcPr>
            <w:tcW w:w="959" w:type="dxa"/>
            <w:shd w:val="clear" w:color="auto" w:fill="auto"/>
            <w:vAlign w:val="center"/>
          </w:tcPr>
          <w:p w14:paraId="08BA13A9">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42E0D8A">
            <w:pPr>
              <w:jc w:val="center"/>
              <w:rPr>
                <w:rFonts w:ascii="仿宋" w:hAnsi="仿宋" w:eastAsia="仿宋"/>
              </w:rPr>
            </w:pPr>
            <w:r>
              <w:rPr>
                <w:rFonts w:hint="eastAsia" w:ascii="仿宋" w:hAnsi="仿宋" w:eastAsia="仿宋"/>
              </w:rPr>
              <w:t xml:space="preserve">2.00 </w:t>
            </w:r>
          </w:p>
        </w:tc>
      </w:tr>
      <w:tr w14:paraId="3429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1CDD6D7">
            <w:pPr>
              <w:jc w:val="center"/>
              <w:rPr>
                <w:rFonts w:ascii="仿宋" w:hAnsi="仿宋" w:eastAsia="仿宋"/>
              </w:rPr>
            </w:pPr>
            <w:r>
              <w:rPr>
                <w:rFonts w:hint="eastAsia" w:ascii="仿宋" w:hAnsi="仿宋" w:eastAsia="仿宋"/>
              </w:rPr>
              <w:t>202</w:t>
            </w:r>
          </w:p>
        </w:tc>
        <w:tc>
          <w:tcPr>
            <w:tcW w:w="2134" w:type="dxa"/>
            <w:shd w:val="clear" w:color="auto" w:fill="auto"/>
            <w:vAlign w:val="center"/>
          </w:tcPr>
          <w:p w14:paraId="550BDA33">
            <w:pPr>
              <w:rPr>
                <w:rFonts w:ascii="仿宋" w:hAnsi="仿宋" w:eastAsia="仿宋"/>
              </w:rPr>
            </w:pPr>
            <w:r>
              <w:rPr>
                <w:rFonts w:hint="eastAsia" w:ascii="仿宋" w:hAnsi="仿宋" w:eastAsia="仿宋"/>
              </w:rPr>
              <w:t>重大活动特种设备保障性检验导则 第7部分：工业管道</w:t>
            </w:r>
          </w:p>
        </w:tc>
        <w:tc>
          <w:tcPr>
            <w:tcW w:w="1560" w:type="dxa"/>
            <w:shd w:val="clear" w:color="auto" w:fill="auto"/>
            <w:vAlign w:val="center"/>
          </w:tcPr>
          <w:p w14:paraId="108805D3">
            <w:pPr>
              <w:rPr>
                <w:rFonts w:ascii="仿宋" w:hAnsi="仿宋" w:eastAsia="仿宋"/>
              </w:rPr>
            </w:pPr>
            <w:r>
              <w:rPr>
                <w:rFonts w:hint="eastAsia" w:ascii="仿宋" w:hAnsi="仿宋" w:eastAsia="仿宋"/>
              </w:rPr>
              <w:t>青岛市特种设备检验检测研究院</w:t>
            </w:r>
          </w:p>
        </w:tc>
        <w:tc>
          <w:tcPr>
            <w:tcW w:w="1701" w:type="dxa"/>
            <w:shd w:val="clear" w:color="auto" w:fill="auto"/>
            <w:vAlign w:val="center"/>
          </w:tcPr>
          <w:p w14:paraId="21D76653">
            <w:pPr>
              <w:rPr>
                <w:rFonts w:ascii="仿宋" w:hAnsi="仿宋" w:eastAsia="仿宋"/>
              </w:rPr>
            </w:pPr>
            <w:r>
              <w:rPr>
                <w:rFonts w:hint="eastAsia" w:ascii="仿宋" w:hAnsi="仿宋" w:eastAsia="仿宋"/>
              </w:rPr>
              <w:t xml:space="preserve">DB37/T 3456.7-2018 </w:t>
            </w:r>
          </w:p>
        </w:tc>
        <w:tc>
          <w:tcPr>
            <w:tcW w:w="1309" w:type="dxa"/>
            <w:shd w:val="clear" w:color="auto" w:fill="auto"/>
            <w:vAlign w:val="center"/>
          </w:tcPr>
          <w:p w14:paraId="0C199C0E">
            <w:pPr>
              <w:rPr>
                <w:rFonts w:ascii="仿宋" w:hAnsi="仿宋" w:eastAsia="仿宋"/>
              </w:rPr>
            </w:pPr>
            <w:r>
              <w:rPr>
                <w:rFonts w:hint="eastAsia" w:ascii="仿宋" w:hAnsi="仿宋" w:eastAsia="仿宋"/>
              </w:rPr>
              <w:t>地方标准主持制定</w:t>
            </w:r>
          </w:p>
        </w:tc>
        <w:tc>
          <w:tcPr>
            <w:tcW w:w="959" w:type="dxa"/>
            <w:shd w:val="clear" w:color="auto" w:fill="auto"/>
            <w:vAlign w:val="center"/>
          </w:tcPr>
          <w:p w14:paraId="105479A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E59F6E6">
            <w:pPr>
              <w:jc w:val="center"/>
              <w:rPr>
                <w:rFonts w:ascii="仿宋" w:hAnsi="仿宋" w:eastAsia="仿宋"/>
              </w:rPr>
            </w:pPr>
            <w:r>
              <w:rPr>
                <w:rFonts w:hint="eastAsia" w:ascii="仿宋" w:hAnsi="仿宋" w:eastAsia="仿宋"/>
              </w:rPr>
              <w:t xml:space="preserve">2.00 </w:t>
            </w:r>
          </w:p>
        </w:tc>
      </w:tr>
      <w:tr w14:paraId="68C4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0C3CE0F">
            <w:pPr>
              <w:jc w:val="center"/>
              <w:rPr>
                <w:rFonts w:ascii="仿宋" w:hAnsi="仿宋" w:eastAsia="仿宋"/>
              </w:rPr>
            </w:pPr>
            <w:r>
              <w:rPr>
                <w:rFonts w:hint="eastAsia" w:ascii="仿宋" w:hAnsi="仿宋" w:eastAsia="仿宋"/>
              </w:rPr>
              <w:t>203</w:t>
            </w:r>
          </w:p>
        </w:tc>
        <w:tc>
          <w:tcPr>
            <w:tcW w:w="2134" w:type="dxa"/>
            <w:shd w:val="clear" w:color="auto" w:fill="auto"/>
            <w:vAlign w:val="center"/>
          </w:tcPr>
          <w:p w14:paraId="4CBBB176">
            <w:pPr>
              <w:rPr>
                <w:rFonts w:ascii="仿宋" w:hAnsi="仿宋" w:eastAsia="仿宋"/>
              </w:rPr>
            </w:pPr>
            <w:r>
              <w:rPr>
                <w:rFonts w:hint="eastAsia" w:ascii="仿宋" w:hAnsi="仿宋" w:eastAsia="仿宋"/>
              </w:rPr>
              <w:t>重大活动特种设备保障性检验导则 第8部分：大型游乐设施</w:t>
            </w:r>
          </w:p>
        </w:tc>
        <w:tc>
          <w:tcPr>
            <w:tcW w:w="1560" w:type="dxa"/>
            <w:shd w:val="clear" w:color="auto" w:fill="auto"/>
            <w:vAlign w:val="center"/>
          </w:tcPr>
          <w:p w14:paraId="2066258D">
            <w:pPr>
              <w:rPr>
                <w:rFonts w:ascii="仿宋" w:hAnsi="仿宋" w:eastAsia="仿宋"/>
              </w:rPr>
            </w:pPr>
            <w:r>
              <w:rPr>
                <w:rFonts w:hint="eastAsia" w:ascii="仿宋" w:hAnsi="仿宋" w:eastAsia="仿宋"/>
              </w:rPr>
              <w:t>青岛市特种设备检验检测研究院</w:t>
            </w:r>
          </w:p>
        </w:tc>
        <w:tc>
          <w:tcPr>
            <w:tcW w:w="1701" w:type="dxa"/>
            <w:shd w:val="clear" w:color="auto" w:fill="auto"/>
            <w:vAlign w:val="center"/>
          </w:tcPr>
          <w:p w14:paraId="5886BFDE">
            <w:pPr>
              <w:rPr>
                <w:rFonts w:ascii="仿宋" w:hAnsi="仿宋" w:eastAsia="仿宋"/>
              </w:rPr>
            </w:pPr>
            <w:r>
              <w:rPr>
                <w:rFonts w:hint="eastAsia" w:ascii="仿宋" w:hAnsi="仿宋" w:eastAsia="仿宋"/>
              </w:rPr>
              <w:t xml:space="preserve">DB37/T 3456.8-2018 </w:t>
            </w:r>
          </w:p>
        </w:tc>
        <w:tc>
          <w:tcPr>
            <w:tcW w:w="1309" w:type="dxa"/>
            <w:shd w:val="clear" w:color="auto" w:fill="auto"/>
            <w:vAlign w:val="center"/>
          </w:tcPr>
          <w:p w14:paraId="73ACAE65">
            <w:pPr>
              <w:rPr>
                <w:rFonts w:ascii="仿宋" w:hAnsi="仿宋" w:eastAsia="仿宋"/>
              </w:rPr>
            </w:pPr>
            <w:r>
              <w:rPr>
                <w:rFonts w:hint="eastAsia" w:ascii="仿宋" w:hAnsi="仿宋" w:eastAsia="仿宋"/>
              </w:rPr>
              <w:t>地方标准主持制定</w:t>
            </w:r>
          </w:p>
        </w:tc>
        <w:tc>
          <w:tcPr>
            <w:tcW w:w="959" w:type="dxa"/>
            <w:shd w:val="clear" w:color="auto" w:fill="auto"/>
            <w:vAlign w:val="center"/>
          </w:tcPr>
          <w:p w14:paraId="5FE6554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B21223F">
            <w:pPr>
              <w:jc w:val="center"/>
              <w:rPr>
                <w:rFonts w:ascii="仿宋" w:hAnsi="仿宋" w:eastAsia="仿宋"/>
              </w:rPr>
            </w:pPr>
            <w:r>
              <w:rPr>
                <w:rFonts w:hint="eastAsia" w:ascii="仿宋" w:hAnsi="仿宋" w:eastAsia="仿宋"/>
              </w:rPr>
              <w:t xml:space="preserve">2.00 </w:t>
            </w:r>
          </w:p>
        </w:tc>
      </w:tr>
      <w:tr w14:paraId="5539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2B96FB3">
            <w:pPr>
              <w:jc w:val="center"/>
              <w:rPr>
                <w:rFonts w:ascii="仿宋" w:hAnsi="仿宋" w:eastAsia="仿宋"/>
              </w:rPr>
            </w:pPr>
            <w:r>
              <w:rPr>
                <w:rFonts w:hint="eastAsia" w:ascii="仿宋" w:hAnsi="仿宋" w:eastAsia="仿宋"/>
              </w:rPr>
              <w:t>204</w:t>
            </w:r>
          </w:p>
        </w:tc>
        <w:tc>
          <w:tcPr>
            <w:tcW w:w="2134" w:type="dxa"/>
            <w:shd w:val="clear" w:color="auto" w:fill="auto"/>
            <w:vAlign w:val="center"/>
          </w:tcPr>
          <w:p w14:paraId="5BD4BDAD">
            <w:pPr>
              <w:rPr>
                <w:rFonts w:ascii="仿宋" w:hAnsi="仿宋" w:eastAsia="仿宋"/>
              </w:rPr>
            </w:pPr>
            <w:r>
              <w:rPr>
                <w:rFonts w:hint="eastAsia" w:ascii="仿宋" w:hAnsi="仿宋" w:eastAsia="仿宋"/>
              </w:rPr>
              <w:t>重大活动特种设备保障性检验导则 第9部分：客运索道</w:t>
            </w:r>
          </w:p>
        </w:tc>
        <w:tc>
          <w:tcPr>
            <w:tcW w:w="1560" w:type="dxa"/>
            <w:shd w:val="clear" w:color="auto" w:fill="auto"/>
            <w:vAlign w:val="center"/>
          </w:tcPr>
          <w:p w14:paraId="69A8A5BA">
            <w:pPr>
              <w:rPr>
                <w:rFonts w:ascii="仿宋" w:hAnsi="仿宋" w:eastAsia="仿宋"/>
              </w:rPr>
            </w:pPr>
            <w:r>
              <w:rPr>
                <w:rFonts w:hint="eastAsia" w:ascii="仿宋" w:hAnsi="仿宋" w:eastAsia="仿宋"/>
              </w:rPr>
              <w:t>青岛市特种设备检验检测研究院</w:t>
            </w:r>
          </w:p>
        </w:tc>
        <w:tc>
          <w:tcPr>
            <w:tcW w:w="1701" w:type="dxa"/>
            <w:shd w:val="clear" w:color="auto" w:fill="auto"/>
            <w:vAlign w:val="center"/>
          </w:tcPr>
          <w:p w14:paraId="6D351AC6">
            <w:pPr>
              <w:rPr>
                <w:rFonts w:ascii="仿宋" w:hAnsi="仿宋" w:eastAsia="仿宋"/>
              </w:rPr>
            </w:pPr>
            <w:r>
              <w:rPr>
                <w:rFonts w:hint="eastAsia" w:ascii="仿宋" w:hAnsi="仿宋" w:eastAsia="仿宋"/>
              </w:rPr>
              <w:t xml:space="preserve">DB37/T 3456.9-2018 </w:t>
            </w:r>
          </w:p>
        </w:tc>
        <w:tc>
          <w:tcPr>
            <w:tcW w:w="1309" w:type="dxa"/>
            <w:shd w:val="clear" w:color="auto" w:fill="auto"/>
            <w:vAlign w:val="center"/>
          </w:tcPr>
          <w:p w14:paraId="376495EF">
            <w:pPr>
              <w:rPr>
                <w:rFonts w:ascii="仿宋" w:hAnsi="仿宋" w:eastAsia="仿宋"/>
              </w:rPr>
            </w:pPr>
            <w:r>
              <w:rPr>
                <w:rFonts w:hint="eastAsia" w:ascii="仿宋" w:hAnsi="仿宋" w:eastAsia="仿宋"/>
              </w:rPr>
              <w:t>地方标准主持制定</w:t>
            </w:r>
          </w:p>
        </w:tc>
        <w:tc>
          <w:tcPr>
            <w:tcW w:w="959" w:type="dxa"/>
            <w:shd w:val="clear" w:color="auto" w:fill="auto"/>
            <w:vAlign w:val="center"/>
          </w:tcPr>
          <w:p w14:paraId="39F939AB">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4C34B15">
            <w:pPr>
              <w:jc w:val="center"/>
              <w:rPr>
                <w:rFonts w:ascii="仿宋" w:hAnsi="仿宋" w:eastAsia="仿宋"/>
              </w:rPr>
            </w:pPr>
            <w:r>
              <w:rPr>
                <w:rFonts w:hint="eastAsia" w:ascii="仿宋" w:hAnsi="仿宋" w:eastAsia="仿宋"/>
              </w:rPr>
              <w:t>2.00</w:t>
            </w:r>
          </w:p>
        </w:tc>
      </w:tr>
      <w:tr w14:paraId="358B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21F53E91">
            <w:pPr>
              <w:jc w:val="center"/>
              <w:rPr>
                <w:rFonts w:ascii="仿宋" w:hAnsi="仿宋" w:eastAsia="仿宋"/>
              </w:rPr>
            </w:pPr>
            <w:r>
              <w:rPr>
                <w:rFonts w:hint="eastAsia" w:ascii="仿宋" w:hAnsi="仿宋" w:eastAsia="仿宋"/>
              </w:rPr>
              <w:t>205</w:t>
            </w:r>
          </w:p>
        </w:tc>
        <w:tc>
          <w:tcPr>
            <w:tcW w:w="2134" w:type="dxa"/>
            <w:shd w:val="clear" w:color="auto" w:fill="auto"/>
            <w:vAlign w:val="center"/>
          </w:tcPr>
          <w:p w14:paraId="415AE3D5">
            <w:pPr>
              <w:rPr>
                <w:rFonts w:ascii="仿宋" w:hAnsi="仿宋" w:eastAsia="仿宋"/>
              </w:rPr>
            </w:pPr>
            <w:r>
              <w:rPr>
                <w:rFonts w:hint="eastAsia" w:ascii="仿宋" w:hAnsi="仿宋" w:eastAsia="仿宋"/>
              </w:rPr>
              <w:t>电梯使用安全风险分级管控和事故隐患排查治理体系建设实施指南</w:t>
            </w:r>
          </w:p>
        </w:tc>
        <w:tc>
          <w:tcPr>
            <w:tcW w:w="1560" w:type="dxa"/>
            <w:shd w:val="clear" w:color="auto" w:fill="auto"/>
            <w:vAlign w:val="center"/>
          </w:tcPr>
          <w:p w14:paraId="25CAFA2C">
            <w:pPr>
              <w:rPr>
                <w:rFonts w:ascii="仿宋" w:hAnsi="仿宋" w:eastAsia="仿宋"/>
              </w:rPr>
            </w:pPr>
            <w:r>
              <w:rPr>
                <w:rFonts w:hint="eastAsia" w:ascii="仿宋" w:hAnsi="仿宋" w:eastAsia="仿宋"/>
              </w:rPr>
              <w:t>青岛市特种设备检验检测研究院</w:t>
            </w:r>
          </w:p>
        </w:tc>
        <w:tc>
          <w:tcPr>
            <w:tcW w:w="1701" w:type="dxa"/>
            <w:shd w:val="clear" w:color="auto" w:fill="auto"/>
            <w:vAlign w:val="center"/>
          </w:tcPr>
          <w:p w14:paraId="2272DD67">
            <w:pPr>
              <w:rPr>
                <w:rFonts w:ascii="仿宋" w:hAnsi="仿宋" w:eastAsia="仿宋"/>
              </w:rPr>
            </w:pPr>
            <w:r>
              <w:rPr>
                <w:rFonts w:hint="eastAsia" w:ascii="仿宋" w:hAnsi="仿宋" w:eastAsia="仿宋"/>
              </w:rPr>
              <w:t xml:space="preserve">DB37/T 3452-2018 </w:t>
            </w:r>
          </w:p>
        </w:tc>
        <w:tc>
          <w:tcPr>
            <w:tcW w:w="1309" w:type="dxa"/>
            <w:shd w:val="clear" w:color="auto" w:fill="auto"/>
            <w:vAlign w:val="center"/>
          </w:tcPr>
          <w:p w14:paraId="103A93E6">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040F5BCF">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198ADEE2">
            <w:pPr>
              <w:jc w:val="center"/>
              <w:rPr>
                <w:rFonts w:ascii="仿宋" w:hAnsi="仿宋" w:eastAsia="仿宋"/>
              </w:rPr>
            </w:pPr>
            <w:r>
              <w:rPr>
                <w:rFonts w:hint="eastAsia" w:ascii="仿宋" w:hAnsi="仿宋" w:eastAsia="仿宋"/>
              </w:rPr>
              <w:t xml:space="preserve">0.50 </w:t>
            </w:r>
          </w:p>
        </w:tc>
      </w:tr>
      <w:tr w14:paraId="7FAD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377BFD77">
            <w:pPr>
              <w:jc w:val="center"/>
              <w:rPr>
                <w:rFonts w:ascii="仿宋" w:hAnsi="仿宋" w:eastAsia="仿宋"/>
              </w:rPr>
            </w:pPr>
            <w:r>
              <w:rPr>
                <w:rFonts w:hint="eastAsia" w:ascii="仿宋" w:hAnsi="仿宋" w:eastAsia="仿宋"/>
              </w:rPr>
              <w:t>206</w:t>
            </w:r>
          </w:p>
        </w:tc>
        <w:tc>
          <w:tcPr>
            <w:tcW w:w="2134" w:type="dxa"/>
            <w:shd w:val="clear" w:color="auto" w:fill="auto"/>
            <w:vAlign w:val="center"/>
          </w:tcPr>
          <w:p w14:paraId="7115DA2B">
            <w:pPr>
              <w:rPr>
                <w:rFonts w:ascii="仿宋" w:hAnsi="仿宋" w:eastAsia="仿宋"/>
              </w:rPr>
            </w:pPr>
            <w:r>
              <w:rPr>
                <w:rFonts w:hint="eastAsia" w:ascii="仿宋" w:hAnsi="仿宋" w:eastAsia="仿宋"/>
              </w:rPr>
              <w:t>客运索道使用安全风险分级管控和事故隐患排查治理体系建设实施指南</w:t>
            </w:r>
          </w:p>
        </w:tc>
        <w:tc>
          <w:tcPr>
            <w:tcW w:w="1560" w:type="dxa"/>
            <w:shd w:val="clear" w:color="auto" w:fill="auto"/>
            <w:vAlign w:val="center"/>
          </w:tcPr>
          <w:p w14:paraId="35D3015B">
            <w:pPr>
              <w:rPr>
                <w:rFonts w:ascii="仿宋" w:hAnsi="仿宋" w:eastAsia="仿宋"/>
              </w:rPr>
            </w:pPr>
            <w:r>
              <w:rPr>
                <w:rFonts w:hint="eastAsia" w:ascii="仿宋" w:hAnsi="仿宋" w:eastAsia="仿宋"/>
              </w:rPr>
              <w:t>青岛市特种设备检验检测研究院</w:t>
            </w:r>
          </w:p>
        </w:tc>
        <w:tc>
          <w:tcPr>
            <w:tcW w:w="1701" w:type="dxa"/>
            <w:shd w:val="clear" w:color="auto" w:fill="auto"/>
            <w:vAlign w:val="center"/>
          </w:tcPr>
          <w:p w14:paraId="3456E010">
            <w:pPr>
              <w:rPr>
                <w:rFonts w:ascii="仿宋" w:hAnsi="仿宋" w:eastAsia="仿宋"/>
              </w:rPr>
            </w:pPr>
            <w:r>
              <w:rPr>
                <w:rFonts w:hint="eastAsia" w:ascii="仿宋" w:hAnsi="仿宋" w:eastAsia="仿宋"/>
              </w:rPr>
              <w:t xml:space="preserve">DB37/T 3454-2018 </w:t>
            </w:r>
          </w:p>
        </w:tc>
        <w:tc>
          <w:tcPr>
            <w:tcW w:w="1309" w:type="dxa"/>
            <w:shd w:val="clear" w:color="auto" w:fill="auto"/>
            <w:vAlign w:val="center"/>
          </w:tcPr>
          <w:p w14:paraId="3FD1F398">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3AD4D655">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82F0732">
            <w:pPr>
              <w:jc w:val="center"/>
              <w:rPr>
                <w:rFonts w:ascii="仿宋" w:hAnsi="仿宋" w:eastAsia="仿宋"/>
              </w:rPr>
            </w:pPr>
            <w:r>
              <w:rPr>
                <w:rFonts w:hint="eastAsia" w:ascii="仿宋" w:hAnsi="仿宋" w:eastAsia="仿宋"/>
              </w:rPr>
              <w:t xml:space="preserve">0.50 </w:t>
            </w:r>
          </w:p>
        </w:tc>
      </w:tr>
      <w:tr w14:paraId="0C8D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D4A7328">
            <w:pPr>
              <w:jc w:val="center"/>
              <w:rPr>
                <w:rFonts w:ascii="仿宋" w:hAnsi="仿宋" w:eastAsia="仿宋"/>
              </w:rPr>
            </w:pPr>
            <w:r>
              <w:rPr>
                <w:rFonts w:hint="eastAsia" w:ascii="仿宋" w:hAnsi="仿宋" w:eastAsia="仿宋"/>
              </w:rPr>
              <w:t>207</w:t>
            </w:r>
          </w:p>
        </w:tc>
        <w:tc>
          <w:tcPr>
            <w:tcW w:w="2134" w:type="dxa"/>
            <w:shd w:val="clear" w:color="auto" w:fill="auto"/>
            <w:vAlign w:val="center"/>
          </w:tcPr>
          <w:p w14:paraId="4DE15A89">
            <w:pPr>
              <w:rPr>
                <w:rFonts w:ascii="仿宋" w:hAnsi="仿宋" w:eastAsia="仿宋"/>
              </w:rPr>
            </w:pPr>
            <w:r>
              <w:rPr>
                <w:rFonts w:hint="eastAsia" w:ascii="仿宋" w:hAnsi="仿宋" w:eastAsia="仿宋"/>
              </w:rPr>
              <w:t>室外塑胶跑道质量控制技术规程</w:t>
            </w:r>
          </w:p>
        </w:tc>
        <w:tc>
          <w:tcPr>
            <w:tcW w:w="1560" w:type="dxa"/>
            <w:shd w:val="clear" w:color="auto" w:fill="auto"/>
            <w:vAlign w:val="center"/>
          </w:tcPr>
          <w:p w14:paraId="020E7237">
            <w:pPr>
              <w:rPr>
                <w:rFonts w:ascii="仿宋" w:hAnsi="仿宋" w:eastAsia="仿宋"/>
              </w:rPr>
            </w:pPr>
            <w:r>
              <w:rPr>
                <w:rFonts w:hint="eastAsia" w:ascii="仿宋" w:hAnsi="仿宋" w:eastAsia="仿宋"/>
              </w:rPr>
              <w:t>青岛泰昊工程测试有限公司</w:t>
            </w:r>
          </w:p>
        </w:tc>
        <w:tc>
          <w:tcPr>
            <w:tcW w:w="1701" w:type="dxa"/>
            <w:shd w:val="clear" w:color="auto" w:fill="auto"/>
            <w:vAlign w:val="center"/>
          </w:tcPr>
          <w:p w14:paraId="3B0E701E">
            <w:pPr>
              <w:rPr>
                <w:rFonts w:ascii="仿宋" w:hAnsi="仿宋" w:eastAsia="仿宋"/>
              </w:rPr>
            </w:pPr>
            <w:r>
              <w:rPr>
                <w:rFonts w:hint="eastAsia" w:ascii="仿宋" w:hAnsi="仿宋" w:eastAsia="仿宋"/>
              </w:rPr>
              <w:t>DB37/T 5121-2018</w:t>
            </w:r>
          </w:p>
        </w:tc>
        <w:tc>
          <w:tcPr>
            <w:tcW w:w="1309" w:type="dxa"/>
            <w:shd w:val="clear" w:color="auto" w:fill="auto"/>
            <w:vAlign w:val="center"/>
          </w:tcPr>
          <w:p w14:paraId="10E05E4E">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0D9D83BD">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1D26EFCD">
            <w:pPr>
              <w:jc w:val="center"/>
              <w:rPr>
                <w:rFonts w:ascii="仿宋" w:hAnsi="仿宋" w:eastAsia="仿宋"/>
              </w:rPr>
            </w:pPr>
            <w:r>
              <w:rPr>
                <w:rFonts w:hint="eastAsia" w:ascii="仿宋" w:hAnsi="仿宋" w:eastAsia="仿宋"/>
              </w:rPr>
              <w:t xml:space="preserve">0.50 </w:t>
            </w:r>
          </w:p>
        </w:tc>
      </w:tr>
      <w:tr w14:paraId="4EA5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7802D40">
            <w:pPr>
              <w:jc w:val="center"/>
              <w:rPr>
                <w:rFonts w:ascii="仿宋" w:hAnsi="仿宋" w:eastAsia="仿宋"/>
              </w:rPr>
            </w:pPr>
            <w:r>
              <w:rPr>
                <w:rFonts w:hint="eastAsia" w:ascii="仿宋" w:hAnsi="仿宋" w:eastAsia="仿宋"/>
              </w:rPr>
              <w:t>208</w:t>
            </w:r>
          </w:p>
        </w:tc>
        <w:tc>
          <w:tcPr>
            <w:tcW w:w="2134" w:type="dxa"/>
            <w:shd w:val="clear" w:color="auto" w:fill="auto"/>
            <w:vAlign w:val="center"/>
          </w:tcPr>
          <w:p w14:paraId="0BAB3F9F">
            <w:pPr>
              <w:rPr>
                <w:rFonts w:ascii="仿宋" w:hAnsi="仿宋" w:eastAsia="仿宋"/>
              </w:rPr>
            </w:pPr>
            <w:r>
              <w:rPr>
                <w:rFonts w:hint="eastAsia" w:ascii="仿宋" w:hAnsi="仿宋" w:eastAsia="仿宋"/>
              </w:rPr>
              <w:t>边坡喷播绿化工程技术标准</w:t>
            </w:r>
          </w:p>
        </w:tc>
        <w:tc>
          <w:tcPr>
            <w:tcW w:w="1560" w:type="dxa"/>
            <w:shd w:val="clear" w:color="auto" w:fill="auto"/>
            <w:vAlign w:val="center"/>
          </w:tcPr>
          <w:p w14:paraId="2A687720">
            <w:pPr>
              <w:rPr>
                <w:rFonts w:ascii="仿宋" w:hAnsi="仿宋" w:eastAsia="仿宋"/>
              </w:rPr>
            </w:pPr>
            <w:r>
              <w:rPr>
                <w:rFonts w:hint="eastAsia" w:ascii="仿宋" w:hAnsi="仿宋" w:eastAsia="仿宋"/>
              </w:rPr>
              <w:t>青岛冠中生态股份有限公司</w:t>
            </w:r>
          </w:p>
        </w:tc>
        <w:tc>
          <w:tcPr>
            <w:tcW w:w="1701" w:type="dxa"/>
            <w:shd w:val="clear" w:color="auto" w:fill="auto"/>
            <w:vAlign w:val="center"/>
          </w:tcPr>
          <w:p w14:paraId="6002C5A6">
            <w:pPr>
              <w:rPr>
                <w:rFonts w:ascii="仿宋" w:hAnsi="仿宋" w:eastAsia="仿宋"/>
              </w:rPr>
            </w:pPr>
            <w:r>
              <w:rPr>
                <w:rFonts w:hint="eastAsia" w:ascii="仿宋" w:hAnsi="仿宋" w:eastAsia="仿宋"/>
              </w:rPr>
              <w:t>CJJ/T 292-2018</w:t>
            </w:r>
          </w:p>
        </w:tc>
        <w:tc>
          <w:tcPr>
            <w:tcW w:w="1309" w:type="dxa"/>
            <w:shd w:val="clear" w:color="auto" w:fill="auto"/>
            <w:vAlign w:val="center"/>
          </w:tcPr>
          <w:p w14:paraId="0CBA491C">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27DA7052">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61475096">
            <w:pPr>
              <w:jc w:val="center"/>
              <w:rPr>
                <w:rFonts w:ascii="仿宋" w:hAnsi="仿宋" w:eastAsia="仿宋"/>
              </w:rPr>
            </w:pPr>
            <w:r>
              <w:rPr>
                <w:rFonts w:hint="eastAsia" w:ascii="仿宋" w:hAnsi="仿宋" w:eastAsia="仿宋"/>
              </w:rPr>
              <w:t xml:space="preserve">4.00 </w:t>
            </w:r>
          </w:p>
        </w:tc>
      </w:tr>
      <w:tr w14:paraId="7BCC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FFCA872">
            <w:pPr>
              <w:jc w:val="center"/>
              <w:rPr>
                <w:rFonts w:ascii="仿宋" w:hAnsi="仿宋" w:eastAsia="仿宋"/>
              </w:rPr>
            </w:pPr>
            <w:r>
              <w:rPr>
                <w:rFonts w:hint="eastAsia" w:ascii="仿宋" w:hAnsi="仿宋" w:eastAsia="仿宋"/>
              </w:rPr>
              <w:t>209</w:t>
            </w:r>
          </w:p>
        </w:tc>
        <w:tc>
          <w:tcPr>
            <w:tcW w:w="2134" w:type="dxa"/>
            <w:shd w:val="clear" w:color="auto" w:fill="auto"/>
            <w:vAlign w:val="center"/>
          </w:tcPr>
          <w:p w14:paraId="2EB9817B">
            <w:pPr>
              <w:rPr>
                <w:rFonts w:ascii="仿宋" w:hAnsi="仿宋" w:eastAsia="仿宋"/>
              </w:rPr>
            </w:pPr>
            <w:r>
              <w:rPr>
                <w:rFonts w:hint="eastAsia" w:ascii="仿宋" w:hAnsi="仿宋" w:eastAsia="仿宋"/>
              </w:rPr>
              <w:t xml:space="preserve">低环境温度空气源热泵热风机 </w:t>
            </w:r>
          </w:p>
        </w:tc>
        <w:tc>
          <w:tcPr>
            <w:tcW w:w="1560" w:type="dxa"/>
            <w:shd w:val="clear" w:color="auto" w:fill="auto"/>
            <w:vAlign w:val="center"/>
          </w:tcPr>
          <w:p w14:paraId="25DF46D1">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2CC896B6">
            <w:pPr>
              <w:rPr>
                <w:rFonts w:ascii="仿宋" w:hAnsi="仿宋" w:eastAsia="仿宋"/>
              </w:rPr>
            </w:pPr>
            <w:r>
              <w:rPr>
                <w:rFonts w:hint="eastAsia" w:ascii="仿宋" w:hAnsi="仿宋" w:eastAsia="仿宋"/>
              </w:rPr>
              <w:t>JB/T 13573-2018</w:t>
            </w:r>
          </w:p>
        </w:tc>
        <w:tc>
          <w:tcPr>
            <w:tcW w:w="1309" w:type="dxa"/>
            <w:shd w:val="clear" w:color="auto" w:fill="auto"/>
            <w:vAlign w:val="center"/>
          </w:tcPr>
          <w:p w14:paraId="4428310A">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2EA232F2">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11C412B6">
            <w:pPr>
              <w:jc w:val="center"/>
              <w:rPr>
                <w:rFonts w:ascii="仿宋" w:hAnsi="仿宋" w:eastAsia="仿宋"/>
              </w:rPr>
            </w:pPr>
            <w:r>
              <w:rPr>
                <w:rFonts w:hint="eastAsia" w:ascii="仿宋" w:hAnsi="仿宋" w:eastAsia="仿宋"/>
              </w:rPr>
              <w:t xml:space="preserve">4.00 </w:t>
            </w:r>
          </w:p>
        </w:tc>
      </w:tr>
      <w:tr w14:paraId="2A37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45306DC">
            <w:pPr>
              <w:jc w:val="center"/>
              <w:rPr>
                <w:rFonts w:ascii="仿宋" w:hAnsi="仿宋" w:eastAsia="仿宋"/>
              </w:rPr>
            </w:pPr>
            <w:r>
              <w:rPr>
                <w:rFonts w:hint="eastAsia" w:ascii="仿宋" w:hAnsi="仿宋" w:eastAsia="仿宋"/>
              </w:rPr>
              <w:t>210</w:t>
            </w:r>
          </w:p>
        </w:tc>
        <w:tc>
          <w:tcPr>
            <w:tcW w:w="2134" w:type="dxa"/>
            <w:shd w:val="clear" w:color="auto" w:fill="auto"/>
            <w:vAlign w:val="center"/>
          </w:tcPr>
          <w:p w14:paraId="775BC9F1">
            <w:pPr>
              <w:rPr>
                <w:rFonts w:ascii="仿宋" w:hAnsi="仿宋" w:eastAsia="仿宋"/>
              </w:rPr>
            </w:pPr>
            <w:r>
              <w:rPr>
                <w:rFonts w:hint="eastAsia" w:ascii="仿宋" w:hAnsi="仿宋" w:eastAsia="仿宋"/>
              </w:rPr>
              <w:t>户用及类似用途空气源热泵采暖机组</w:t>
            </w:r>
          </w:p>
        </w:tc>
        <w:tc>
          <w:tcPr>
            <w:tcW w:w="1560" w:type="dxa"/>
            <w:shd w:val="clear" w:color="auto" w:fill="auto"/>
            <w:vAlign w:val="center"/>
          </w:tcPr>
          <w:p w14:paraId="62552649">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49B6A54E">
            <w:pPr>
              <w:rPr>
                <w:rFonts w:ascii="仿宋" w:hAnsi="仿宋" w:eastAsia="仿宋"/>
              </w:rPr>
            </w:pPr>
            <w:r>
              <w:rPr>
                <w:rFonts w:hint="eastAsia" w:ascii="仿宋" w:hAnsi="仿宋" w:eastAsia="仿宋"/>
              </w:rPr>
              <w:t>NB/T 34066-2018</w:t>
            </w:r>
          </w:p>
        </w:tc>
        <w:tc>
          <w:tcPr>
            <w:tcW w:w="1309" w:type="dxa"/>
            <w:shd w:val="clear" w:color="auto" w:fill="auto"/>
            <w:vAlign w:val="center"/>
          </w:tcPr>
          <w:p w14:paraId="58CA577D">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1FFC6A44">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175F6FB">
            <w:pPr>
              <w:jc w:val="center"/>
              <w:rPr>
                <w:rFonts w:ascii="仿宋" w:hAnsi="仿宋" w:eastAsia="仿宋"/>
              </w:rPr>
            </w:pPr>
            <w:r>
              <w:rPr>
                <w:rFonts w:hint="eastAsia" w:ascii="仿宋" w:hAnsi="仿宋" w:eastAsia="仿宋"/>
              </w:rPr>
              <w:t xml:space="preserve">4.00 </w:t>
            </w:r>
          </w:p>
        </w:tc>
      </w:tr>
      <w:tr w14:paraId="0F93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40880AB">
            <w:pPr>
              <w:jc w:val="center"/>
              <w:rPr>
                <w:rFonts w:ascii="仿宋" w:hAnsi="仿宋" w:eastAsia="仿宋"/>
              </w:rPr>
            </w:pPr>
            <w:r>
              <w:rPr>
                <w:rFonts w:hint="eastAsia" w:ascii="仿宋" w:hAnsi="仿宋" w:eastAsia="仿宋"/>
              </w:rPr>
              <w:t>211</w:t>
            </w:r>
          </w:p>
        </w:tc>
        <w:tc>
          <w:tcPr>
            <w:tcW w:w="2134" w:type="dxa"/>
            <w:shd w:val="clear" w:color="auto" w:fill="auto"/>
            <w:vAlign w:val="center"/>
          </w:tcPr>
          <w:p w14:paraId="6B45B76D">
            <w:pPr>
              <w:rPr>
                <w:rFonts w:ascii="仿宋" w:hAnsi="仿宋" w:eastAsia="仿宋"/>
              </w:rPr>
            </w:pPr>
            <w:r>
              <w:rPr>
                <w:rFonts w:hint="eastAsia" w:ascii="仿宋" w:hAnsi="仿宋" w:eastAsia="仿宋"/>
              </w:rPr>
              <w:t>中小学生校园鞋</w:t>
            </w:r>
          </w:p>
        </w:tc>
        <w:tc>
          <w:tcPr>
            <w:tcW w:w="1560" w:type="dxa"/>
            <w:shd w:val="clear" w:color="auto" w:fill="auto"/>
            <w:vAlign w:val="center"/>
          </w:tcPr>
          <w:p w14:paraId="3D170AB6">
            <w:pPr>
              <w:rPr>
                <w:rFonts w:ascii="仿宋" w:hAnsi="仿宋" w:eastAsia="仿宋"/>
              </w:rPr>
            </w:pPr>
            <w:r>
              <w:rPr>
                <w:rFonts w:hint="eastAsia" w:ascii="仿宋" w:hAnsi="仿宋" w:eastAsia="仿宋"/>
              </w:rPr>
              <w:t>青岛福客来集团有限公司</w:t>
            </w:r>
          </w:p>
        </w:tc>
        <w:tc>
          <w:tcPr>
            <w:tcW w:w="1701" w:type="dxa"/>
            <w:shd w:val="clear" w:color="auto" w:fill="auto"/>
            <w:vAlign w:val="center"/>
          </w:tcPr>
          <w:p w14:paraId="17014BAB">
            <w:pPr>
              <w:rPr>
                <w:rFonts w:ascii="仿宋" w:hAnsi="仿宋" w:eastAsia="仿宋"/>
              </w:rPr>
            </w:pPr>
            <w:r>
              <w:rPr>
                <w:rFonts w:hint="eastAsia" w:ascii="仿宋" w:hAnsi="仿宋" w:eastAsia="仿宋"/>
              </w:rPr>
              <w:t>QB/T 5301-2018</w:t>
            </w:r>
          </w:p>
        </w:tc>
        <w:tc>
          <w:tcPr>
            <w:tcW w:w="1309" w:type="dxa"/>
            <w:shd w:val="clear" w:color="auto" w:fill="auto"/>
            <w:vAlign w:val="center"/>
          </w:tcPr>
          <w:p w14:paraId="579F4D12">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0619F31F">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6148C69E">
            <w:pPr>
              <w:jc w:val="center"/>
              <w:rPr>
                <w:rFonts w:ascii="仿宋" w:hAnsi="仿宋" w:eastAsia="仿宋"/>
              </w:rPr>
            </w:pPr>
            <w:r>
              <w:rPr>
                <w:rFonts w:hint="eastAsia" w:ascii="仿宋" w:hAnsi="仿宋" w:eastAsia="仿宋"/>
              </w:rPr>
              <w:t xml:space="preserve">4.00 </w:t>
            </w:r>
          </w:p>
        </w:tc>
      </w:tr>
      <w:tr w14:paraId="02DD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A7A3757">
            <w:pPr>
              <w:jc w:val="center"/>
              <w:rPr>
                <w:rFonts w:ascii="仿宋" w:hAnsi="仿宋" w:eastAsia="仿宋"/>
              </w:rPr>
            </w:pPr>
            <w:r>
              <w:rPr>
                <w:rFonts w:hint="eastAsia" w:ascii="仿宋" w:hAnsi="仿宋" w:eastAsia="仿宋"/>
              </w:rPr>
              <w:t>212</w:t>
            </w:r>
          </w:p>
        </w:tc>
        <w:tc>
          <w:tcPr>
            <w:tcW w:w="2134" w:type="dxa"/>
            <w:shd w:val="clear" w:color="auto" w:fill="auto"/>
            <w:vAlign w:val="center"/>
          </w:tcPr>
          <w:p w14:paraId="558BF1E0">
            <w:pPr>
              <w:rPr>
                <w:rFonts w:ascii="仿宋" w:hAnsi="仿宋" w:eastAsia="仿宋"/>
              </w:rPr>
            </w:pPr>
            <w:r>
              <w:rPr>
                <w:rFonts w:hint="eastAsia" w:ascii="仿宋" w:hAnsi="仿宋" w:eastAsia="仿宋"/>
              </w:rPr>
              <w:t>家用太阳能热水系统测试方法</w:t>
            </w:r>
          </w:p>
        </w:tc>
        <w:tc>
          <w:tcPr>
            <w:tcW w:w="1560" w:type="dxa"/>
            <w:shd w:val="clear" w:color="auto" w:fill="auto"/>
            <w:vAlign w:val="center"/>
          </w:tcPr>
          <w:p w14:paraId="30B0B926">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6BEB4326">
            <w:pPr>
              <w:rPr>
                <w:rFonts w:ascii="仿宋" w:hAnsi="仿宋" w:eastAsia="仿宋"/>
              </w:rPr>
            </w:pPr>
            <w:r>
              <w:rPr>
                <w:rFonts w:hint="eastAsia" w:ascii="仿宋" w:hAnsi="仿宋" w:eastAsia="仿宋"/>
              </w:rPr>
              <w:t>NB/T 34071-2018</w:t>
            </w:r>
          </w:p>
        </w:tc>
        <w:tc>
          <w:tcPr>
            <w:tcW w:w="1309" w:type="dxa"/>
            <w:shd w:val="clear" w:color="auto" w:fill="auto"/>
            <w:vAlign w:val="center"/>
          </w:tcPr>
          <w:p w14:paraId="411C228F">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4E1DB595">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68ED396B">
            <w:pPr>
              <w:jc w:val="center"/>
              <w:rPr>
                <w:rFonts w:ascii="仿宋" w:hAnsi="仿宋" w:eastAsia="仿宋"/>
              </w:rPr>
            </w:pPr>
            <w:r>
              <w:rPr>
                <w:rFonts w:hint="eastAsia" w:ascii="仿宋" w:hAnsi="仿宋" w:eastAsia="仿宋"/>
              </w:rPr>
              <w:t xml:space="preserve">1.00 </w:t>
            </w:r>
          </w:p>
        </w:tc>
      </w:tr>
      <w:tr w14:paraId="6859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6B03EEB">
            <w:pPr>
              <w:jc w:val="center"/>
              <w:rPr>
                <w:rFonts w:ascii="仿宋" w:hAnsi="仿宋" w:eastAsia="仿宋"/>
              </w:rPr>
            </w:pPr>
            <w:r>
              <w:rPr>
                <w:rFonts w:hint="eastAsia" w:ascii="仿宋" w:hAnsi="仿宋" w:eastAsia="仿宋"/>
              </w:rPr>
              <w:t>213</w:t>
            </w:r>
          </w:p>
        </w:tc>
        <w:tc>
          <w:tcPr>
            <w:tcW w:w="2134" w:type="dxa"/>
            <w:shd w:val="clear" w:color="auto" w:fill="auto"/>
            <w:vAlign w:val="center"/>
          </w:tcPr>
          <w:p w14:paraId="514DBC1A">
            <w:pPr>
              <w:rPr>
                <w:rFonts w:ascii="仿宋" w:hAnsi="仿宋" w:eastAsia="仿宋"/>
              </w:rPr>
            </w:pPr>
            <w:r>
              <w:rPr>
                <w:rFonts w:hint="eastAsia" w:ascii="仿宋" w:hAnsi="仿宋" w:eastAsia="仿宋"/>
              </w:rPr>
              <w:t>平板型太阳能集热器吸热体耐候性技术规范</w:t>
            </w:r>
          </w:p>
        </w:tc>
        <w:tc>
          <w:tcPr>
            <w:tcW w:w="1560" w:type="dxa"/>
            <w:shd w:val="clear" w:color="auto" w:fill="auto"/>
            <w:vAlign w:val="center"/>
          </w:tcPr>
          <w:p w14:paraId="13BBD75F">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4D66659F">
            <w:pPr>
              <w:rPr>
                <w:rFonts w:ascii="仿宋" w:hAnsi="仿宋" w:eastAsia="仿宋"/>
              </w:rPr>
            </w:pPr>
            <w:r>
              <w:rPr>
                <w:rFonts w:hint="eastAsia" w:ascii="仿宋" w:hAnsi="仿宋" w:eastAsia="仿宋"/>
              </w:rPr>
              <w:t>NB/T 34072-2018</w:t>
            </w:r>
          </w:p>
        </w:tc>
        <w:tc>
          <w:tcPr>
            <w:tcW w:w="1309" w:type="dxa"/>
            <w:shd w:val="clear" w:color="auto" w:fill="auto"/>
            <w:vAlign w:val="center"/>
          </w:tcPr>
          <w:p w14:paraId="6D2532A6">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56A295A5">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FD245D1">
            <w:pPr>
              <w:jc w:val="center"/>
              <w:rPr>
                <w:rFonts w:ascii="仿宋" w:hAnsi="仿宋" w:eastAsia="仿宋"/>
              </w:rPr>
            </w:pPr>
            <w:r>
              <w:rPr>
                <w:rFonts w:hint="eastAsia" w:ascii="仿宋" w:hAnsi="仿宋" w:eastAsia="仿宋"/>
              </w:rPr>
              <w:t xml:space="preserve">1.00 </w:t>
            </w:r>
          </w:p>
        </w:tc>
      </w:tr>
      <w:tr w14:paraId="1CBA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38019F4">
            <w:pPr>
              <w:jc w:val="center"/>
              <w:rPr>
                <w:rFonts w:ascii="仿宋" w:hAnsi="仿宋" w:eastAsia="仿宋"/>
              </w:rPr>
            </w:pPr>
            <w:r>
              <w:rPr>
                <w:rFonts w:hint="eastAsia" w:ascii="仿宋" w:hAnsi="仿宋" w:eastAsia="仿宋"/>
              </w:rPr>
              <w:t>214</w:t>
            </w:r>
          </w:p>
        </w:tc>
        <w:tc>
          <w:tcPr>
            <w:tcW w:w="2134" w:type="dxa"/>
            <w:shd w:val="clear" w:color="auto" w:fill="auto"/>
            <w:vAlign w:val="center"/>
          </w:tcPr>
          <w:p w14:paraId="7F715924">
            <w:pPr>
              <w:rPr>
                <w:rFonts w:ascii="仿宋" w:hAnsi="仿宋" w:eastAsia="仿宋"/>
              </w:rPr>
            </w:pPr>
            <w:r>
              <w:rPr>
                <w:rFonts w:hint="eastAsia" w:ascii="仿宋" w:hAnsi="仿宋" w:eastAsia="仿宋"/>
              </w:rPr>
              <w:t>平板型太阳能集热器技术规范</w:t>
            </w:r>
          </w:p>
        </w:tc>
        <w:tc>
          <w:tcPr>
            <w:tcW w:w="1560" w:type="dxa"/>
            <w:shd w:val="clear" w:color="auto" w:fill="auto"/>
            <w:vAlign w:val="center"/>
          </w:tcPr>
          <w:p w14:paraId="3C9DE2B2">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2F46662D">
            <w:pPr>
              <w:rPr>
                <w:rFonts w:ascii="仿宋" w:hAnsi="仿宋" w:eastAsia="仿宋"/>
              </w:rPr>
            </w:pPr>
            <w:r>
              <w:rPr>
                <w:rFonts w:hint="eastAsia" w:ascii="仿宋" w:hAnsi="仿宋" w:eastAsia="仿宋"/>
              </w:rPr>
              <w:t>NB/T 34074-2018</w:t>
            </w:r>
          </w:p>
        </w:tc>
        <w:tc>
          <w:tcPr>
            <w:tcW w:w="1309" w:type="dxa"/>
            <w:shd w:val="clear" w:color="auto" w:fill="auto"/>
            <w:vAlign w:val="center"/>
          </w:tcPr>
          <w:p w14:paraId="05FD77A3">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6E1CBCE2">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2155135">
            <w:pPr>
              <w:jc w:val="center"/>
              <w:rPr>
                <w:rFonts w:ascii="仿宋" w:hAnsi="仿宋" w:eastAsia="仿宋"/>
              </w:rPr>
            </w:pPr>
            <w:r>
              <w:rPr>
                <w:rFonts w:hint="eastAsia" w:ascii="仿宋" w:hAnsi="仿宋" w:eastAsia="仿宋"/>
              </w:rPr>
              <w:t xml:space="preserve">1.00 </w:t>
            </w:r>
          </w:p>
        </w:tc>
      </w:tr>
      <w:tr w14:paraId="5EC8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872B88B">
            <w:pPr>
              <w:jc w:val="center"/>
              <w:rPr>
                <w:rFonts w:ascii="仿宋" w:hAnsi="仿宋" w:eastAsia="仿宋"/>
              </w:rPr>
            </w:pPr>
            <w:r>
              <w:rPr>
                <w:rFonts w:hint="eastAsia" w:ascii="仿宋" w:hAnsi="仿宋" w:eastAsia="仿宋"/>
              </w:rPr>
              <w:t>215</w:t>
            </w:r>
          </w:p>
        </w:tc>
        <w:tc>
          <w:tcPr>
            <w:tcW w:w="2134" w:type="dxa"/>
            <w:shd w:val="clear" w:color="auto" w:fill="auto"/>
            <w:vAlign w:val="center"/>
          </w:tcPr>
          <w:p w14:paraId="659364D0">
            <w:pPr>
              <w:rPr>
                <w:rFonts w:ascii="仿宋" w:hAnsi="仿宋" w:eastAsia="仿宋"/>
              </w:rPr>
            </w:pPr>
            <w:r>
              <w:rPr>
                <w:rFonts w:hint="eastAsia" w:ascii="仿宋" w:hAnsi="仿宋" w:eastAsia="仿宋"/>
              </w:rPr>
              <w:t xml:space="preserve">直流电风扇 </w:t>
            </w:r>
          </w:p>
        </w:tc>
        <w:tc>
          <w:tcPr>
            <w:tcW w:w="1560" w:type="dxa"/>
            <w:shd w:val="clear" w:color="auto" w:fill="auto"/>
            <w:vAlign w:val="center"/>
          </w:tcPr>
          <w:p w14:paraId="045BC729">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26DA2A9C">
            <w:pPr>
              <w:rPr>
                <w:rFonts w:ascii="仿宋" w:hAnsi="仿宋" w:eastAsia="仿宋"/>
              </w:rPr>
            </w:pPr>
            <w:r>
              <w:rPr>
                <w:rFonts w:hint="eastAsia" w:ascii="仿宋" w:hAnsi="仿宋" w:eastAsia="仿宋"/>
              </w:rPr>
              <w:t xml:space="preserve">QB/T 5262-2018 </w:t>
            </w:r>
          </w:p>
        </w:tc>
        <w:tc>
          <w:tcPr>
            <w:tcW w:w="1309" w:type="dxa"/>
            <w:shd w:val="clear" w:color="auto" w:fill="auto"/>
            <w:vAlign w:val="center"/>
          </w:tcPr>
          <w:p w14:paraId="162ABD66">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5A2AA14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85F561C">
            <w:pPr>
              <w:jc w:val="center"/>
              <w:rPr>
                <w:rFonts w:ascii="仿宋" w:hAnsi="仿宋" w:eastAsia="仿宋"/>
              </w:rPr>
            </w:pPr>
            <w:r>
              <w:rPr>
                <w:rFonts w:hint="eastAsia" w:ascii="仿宋" w:hAnsi="仿宋" w:eastAsia="仿宋"/>
              </w:rPr>
              <w:t xml:space="preserve">1.00 </w:t>
            </w:r>
          </w:p>
        </w:tc>
      </w:tr>
      <w:tr w14:paraId="4639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E36DEF5">
            <w:pPr>
              <w:jc w:val="center"/>
              <w:rPr>
                <w:rFonts w:ascii="仿宋" w:hAnsi="仿宋" w:eastAsia="仿宋"/>
              </w:rPr>
            </w:pPr>
            <w:r>
              <w:rPr>
                <w:rFonts w:hint="eastAsia" w:ascii="仿宋" w:hAnsi="仿宋" w:eastAsia="仿宋"/>
              </w:rPr>
              <w:t>216</w:t>
            </w:r>
          </w:p>
        </w:tc>
        <w:tc>
          <w:tcPr>
            <w:tcW w:w="2134" w:type="dxa"/>
            <w:shd w:val="clear" w:color="auto" w:fill="auto"/>
            <w:vAlign w:val="center"/>
          </w:tcPr>
          <w:p w14:paraId="30E6E228">
            <w:pPr>
              <w:rPr>
                <w:rFonts w:ascii="仿宋" w:hAnsi="仿宋" w:eastAsia="仿宋"/>
              </w:rPr>
            </w:pPr>
            <w:r>
              <w:rPr>
                <w:rFonts w:hint="eastAsia" w:ascii="仿宋" w:hAnsi="仿宋" w:eastAsia="仿宋"/>
              </w:rPr>
              <w:t>医用二氧化碳培养箱</w:t>
            </w:r>
          </w:p>
        </w:tc>
        <w:tc>
          <w:tcPr>
            <w:tcW w:w="1560" w:type="dxa"/>
            <w:shd w:val="clear" w:color="auto" w:fill="auto"/>
            <w:vAlign w:val="center"/>
          </w:tcPr>
          <w:p w14:paraId="35F6E65E">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033C7278">
            <w:pPr>
              <w:rPr>
                <w:rFonts w:ascii="仿宋" w:hAnsi="仿宋" w:eastAsia="仿宋"/>
              </w:rPr>
            </w:pPr>
            <w:r>
              <w:rPr>
                <w:rFonts w:hint="eastAsia" w:ascii="仿宋" w:hAnsi="仿宋" w:eastAsia="仿宋"/>
              </w:rPr>
              <w:t>YY 1621-2018</w:t>
            </w:r>
          </w:p>
        </w:tc>
        <w:tc>
          <w:tcPr>
            <w:tcW w:w="1309" w:type="dxa"/>
            <w:shd w:val="clear" w:color="auto" w:fill="auto"/>
            <w:vAlign w:val="center"/>
          </w:tcPr>
          <w:p w14:paraId="6B45E968">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12228AEA">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043305D">
            <w:pPr>
              <w:jc w:val="center"/>
              <w:rPr>
                <w:rFonts w:ascii="仿宋" w:hAnsi="仿宋" w:eastAsia="仿宋"/>
              </w:rPr>
            </w:pPr>
            <w:r>
              <w:rPr>
                <w:rFonts w:hint="eastAsia" w:ascii="仿宋" w:hAnsi="仿宋" w:eastAsia="仿宋"/>
              </w:rPr>
              <w:t xml:space="preserve">1.00 </w:t>
            </w:r>
          </w:p>
        </w:tc>
      </w:tr>
      <w:tr w14:paraId="79CC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62F6C44">
            <w:pPr>
              <w:jc w:val="center"/>
              <w:rPr>
                <w:rFonts w:ascii="仿宋" w:hAnsi="仿宋" w:eastAsia="仿宋"/>
              </w:rPr>
            </w:pPr>
            <w:r>
              <w:rPr>
                <w:rFonts w:hint="eastAsia" w:ascii="仿宋" w:hAnsi="仿宋" w:eastAsia="仿宋"/>
              </w:rPr>
              <w:t>217</w:t>
            </w:r>
          </w:p>
        </w:tc>
        <w:tc>
          <w:tcPr>
            <w:tcW w:w="2134" w:type="dxa"/>
            <w:shd w:val="clear" w:color="auto" w:fill="auto"/>
            <w:vAlign w:val="center"/>
          </w:tcPr>
          <w:p w14:paraId="2460292A">
            <w:pPr>
              <w:rPr>
                <w:rFonts w:ascii="仿宋" w:hAnsi="仿宋" w:eastAsia="仿宋"/>
              </w:rPr>
            </w:pPr>
            <w:r>
              <w:rPr>
                <w:rFonts w:hint="eastAsia" w:ascii="仿宋" w:hAnsi="仿宋" w:eastAsia="仿宋"/>
              </w:rPr>
              <w:t>医用生化培养箱</w:t>
            </w:r>
          </w:p>
        </w:tc>
        <w:tc>
          <w:tcPr>
            <w:tcW w:w="1560" w:type="dxa"/>
            <w:shd w:val="clear" w:color="auto" w:fill="auto"/>
            <w:vAlign w:val="center"/>
          </w:tcPr>
          <w:p w14:paraId="3D7513EF">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49A31C3C">
            <w:pPr>
              <w:rPr>
                <w:rFonts w:ascii="仿宋" w:hAnsi="仿宋" w:eastAsia="仿宋"/>
              </w:rPr>
            </w:pPr>
            <w:r>
              <w:rPr>
                <w:rFonts w:hint="eastAsia" w:ascii="仿宋" w:hAnsi="仿宋" w:eastAsia="仿宋"/>
              </w:rPr>
              <w:t>YY/T 1641-2018</w:t>
            </w:r>
          </w:p>
        </w:tc>
        <w:tc>
          <w:tcPr>
            <w:tcW w:w="1309" w:type="dxa"/>
            <w:shd w:val="clear" w:color="auto" w:fill="auto"/>
            <w:vAlign w:val="center"/>
          </w:tcPr>
          <w:p w14:paraId="18AB795C">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3645800B">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1386A67F">
            <w:pPr>
              <w:jc w:val="center"/>
              <w:rPr>
                <w:rFonts w:ascii="仿宋" w:hAnsi="仿宋" w:eastAsia="仿宋"/>
              </w:rPr>
            </w:pPr>
            <w:r>
              <w:rPr>
                <w:rFonts w:hint="eastAsia" w:ascii="仿宋" w:hAnsi="仿宋" w:eastAsia="仿宋"/>
              </w:rPr>
              <w:t xml:space="preserve">1.00 </w:t>
            </w:r>
          </w:p>
        </w:tc>
      </w:tr>
      <w:tr w14:paraId="27F6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7C03ABF">
            <w:pPr>
              <w:jc w:val="center"/>
              <w:rPr>
                <w:rFonts w:ascii="仿宋" w:hAnsi="仿宋" w:eastAsia="仿宋"/>
              </w:rPr>
            </w:pPr>
            <w:r>
              <w:rPr>
                <w:rFonts w:hint="eastAsia" w:ascii="仿宋" w:hAnsi="仿宋" w:eastAsia="仿宋"/>
              </w:rPr>
              <w:t>218</w:t>
            </w:r>
          </w:p>
        </w:tc>
        <w:tc>
          <w:tcPr>
            <w:tcW w:w="2134" w:type="dxa"/>
            <w:shd w:val="clear" w:color="auto" w:fill="auto"/>
            <w:vAlign w:val="center"/>
          </w:tcPr>
          <w:p w14:paraId="1C505375">
            <w:pPr>
              <w:rPr>
                <w:rFonts w:ascii="仿宋" w:hAnsi="仿宋" w:eastAsia="仿宋"/>
              </w:rPr>
            </w:pPr>
            <w:r>
              <w:rPr>
                <w:rFonts w:hint="eastAsia" w:ascii="仿宋" w:hAnsi="仿宋" w:eastAsia="仿宋"/>
              </w:rPr>
              <w:t>冷柜</w:t>
            </w:r>
          </w:p>
        </w:tc>
        <w:tc>
          <w:tcPr>
            <w:tcW w:w="1560" w:type="dxa"/>
            <w:shd w:val="clear" w:color="auto" w:fill="auto"/>
            <w:vAlign w:val="center"/>
          </w:tcPr>
          <w:p w14:paraId="757A0EAA">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054979E6">
            <w:pPr>
              <w:rPr>
                <w:rFonts w:ascii="仿宋" w:hAnsi="仿宋" w:eastAsia="仿宋"/>
              </w:rPr>
            </w:pPr>
            <w:r>
              <w:rPr>
                <w:rFonts w:hint="eastAsia" w:ascii="仿宋" w:hAnsi="仿宋" w:eastAsia="仿宋"/>
              </w:rPr>
              <w:t>JB/T 7244-2018</w:t>
            </w:r>
          </w:p>
        </w:tc>
        <w:tc>
          <w:tcPr>
            <w:tcW w:w="1309" w:type="dxa"/>
            <w:shd w:val="clear" w:color="auto" w:fill="auto"/>
            <w:vAlign w:val="center"/>
          </w:tcPr>
          <w:p w14:paraId="21DAF561">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7C7B3ABE">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52B5F14">
            <w:pPr>
              <w:jc w:val="center"/>
              <w:rPr>
                <w:rFonts w:ascii="仿宋" w:hAnsi="仿宋" w:eastAsia="仿宋"/>
              </w:rPr>
            </w:pPr>
            <w:r>
              <w:rPr>
                <w:rFonts w:hint="eastAsia" w:ascii="仿宋" w:hAnsi="仿宋" w:eastAsia="仿宋"/>
              </w:rPr>
              <w:t xml:space="preserve">0.50 </w:t>
            </w:r>
          </w:p>
        </w:tc>
      </w:tr>
      <w:tr w14:paraId="3D29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468F382">
            <w:pPr>
              <w:jc w:val="center"/>
              <w:rPr>
                <w:rFonts w:ascii="仿宋" w:hAnsi="仿宋" w:eastAsia="仿宋"/>
              </w:rPr>
            </w:pPr>
            <w:r>
              <w:rPr>
                <w:rFonts w:hint="eastAsia" w:ascii="仿宋" w:hAnsi="仿宋" w:eastAsia="仿宋"/>
              </w:rPr>
              <w:t>219</w:t>
            </w:r>
          </w:p>
        </w:tc>
        <w:tc>
          <w:tcPr>
            <w:tcW w:w="2134" w:type="dxa"/>
            <w:shd w:val="clear" w:color="auto" w:fill="auto"/>
            <w:vAlign w:val="center"/>
          </w:tcPr>
          <w:p w14:paraId="66DB6B71">
            <w:pPr>
              <w:rPr>
                <w:rFonts w:ascii="仿宋" w:hAnsi="仿宋" w:eastAsia="仿宋"/>
              </w:rPr>
            </w:pPr>
            <w:r>
              <w:rPr>
                <w:rFonts w:hint="eastAsia" w:ascii="仿宋" w:hAnsi="仿宋" w:eastAsia="仿宋"/>
              </w:rPr>
              <w:t>家用和类似用途电器管家服务规范</w:t>
            </w:r>
          </w:p>
        </w:tc>
        <w:tc>
          <w:tcPr>
            <w:tcW w:w="1560" w:type="dxa"/>
            <w:shd w:val="clear" w:color="auto" w:fill="auto"/>
            <w:vAlign w:val="center"/>
          </w:tcPr>
          <w:p w14:paraId="31C9C701">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4AEDB00E">
            <w:pPr>
              <w:rPr>
                <w:rFonts w:ascii="仿宋" w:hAnsi="仿宋" w:eastAsia="仿宋"/>
              </w:rPr>
            </w:pPr>
            <w:r>
              <w:rPr>
                <w:rFonts w:hint="eastAsia" w:ascii="仿宋" w:hAnsi="仿宋" w:eastAsia="仿宋"/>
              </w:rPr>
              <w:t>T/CAS 327-2018</w:t>
            </w:r>
          </w:p>
        </w:tc>
        <w:tc>
          <w:tcPr>
            <w:tcW w:w="1309" w:type="dxa"/>
            <w:shd w:val="clear" w:color="auto" w:fill="auto"/>
            <w:vAlign w:val="center"/>
          </w:tcPr>
          <w:p w14:paraId="726B819C">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0D3DC057">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13F59482">
            <w:pPr>
              <w:jc w:val="center"/>
              <w:rPr>
                <w:rFonts w:ascii="仿宋" w:hAnsi="仿宋" w:eastAsia="仿宋"/>
              </w:rPr>
            </w:pPr>
            <w:r>
              <w:rPr>
                <w:rFonts w:hint="eastAsia" w:ascii="仿宋" w:hAnsi="仿宋" w:eastAsia="仿宋"/>
              </w:rPr>
              <w:t xml:space="preserve">1.00 </w:t>
            </w:r>
          </w:p>
        </w:tc>
      </w:tr>
      <w:tr w14:paraId="3676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4563937">
            <w:pPr>
              <w:jc w:val="center"/>
              <w:rPr>
                <w:rFonts w:ascii="仿宋" w:hAnsi="仿宋" w:eastAsia="仿宋"/>
              </w:rPr>
            </w:pPr>
            <w:r>
              <w:rPr>
                <w:rFonts w:hint="eastAsia" w:ascii="仿宋" w:hAnsi="仿宋" w:eastAsia="仿宋"/>
              </w:rPr>
              <w:t>220</w:t>
            </w:r>
          </w:p>
        </w:tc>
        <w:tc>
          <w:tcPr>
            <w:tcW w:w="2134" w:type="dxa"/>
            <w:shd w:val="clear" w:color="auto" w:fill="auto"/>
            <w:vAlign w:val="center"/>
          </w:tcPr>
          <w:p w14:paraId="3BFECA73">
            <w:pPr>
              <w:rPr>
                <w:rFonts w:ascii="仿宋" w:hAnsi="仿宋" w:eastAsia="仿宋"/>
              </w:rPr>
            </w:pPr>
            <w:r>
              <w:rPr>
                <w:rFonts w:hint="eastAsia" w:ascii="仿宋" w:hAnsi="仿宋" w:eastAsia="仿宋"/>
              </w:rPr>
              <w:t>嵌入式电冰箱安装规范</w:t>
            </w:r>
          </w:p>
        </w:tc>
        <w:tc>
          <w:tcPr>
            <w:tcW w:w="1560" w:type="dxa"/>
            <w:shd w:val="clear" w:color="auto" w:fill="auto"/>
            <w:vAlign w:val="center"/>
          </w:tcPr>
          <w:p w14:paraId="1E1B9D29">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6EF63F4F">
            <w:pPr>
              <w:rPr>
                <w:rFonts w:ascii="仿宋" w:hAnsi="仿宋" w:eastAsia="仿宋"/>
              </w:rPr>
            </w:pPr>
            <w:r>
              <w:rPr>
                <w:rFonts w:hint="eastAsia" w:ascii="仿宋" w:hAnsi="仿宋" w:eastAsia="仿宋"/>
              </w:rPr>
              <w:t>T/CAS 328-2018</w:t>
            </w:r>
          </w:p>
        </w:tc>
        <w:tc>
          <w:tcPr>
            <w:tcW w:w="1309" w:type="dxa"/>
            <w:shd w:val="clear" w:color="auto" w:fill="auto"/>
            <w:vAlign w:val="center"/>
          </w:tcPr>
          <w:p w14:paraId="07462219">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07A52DB5">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EDADE93">
            <w:pPr>
              <w:jc w:val="center"/>
              <w:rPr>
                <w:rFonts w:ascii="仿宋" w:hAnsi="仿宋" w:eastAsia="仿宋"/>
              </w:rPr>
            </w:pPr>
            <w:r>
              <w:rPr>
                <w:rFonts w:hint="eastAsia" w:ascii="仿宋" w:hAnsi="仿宋" w:eastAsia="仿宋"/>
              </w:rPr>
              <w:t xml:space="preserve">1.00 </w:t>
            </w:r>
          </w:p>
        </w:tc>
      </w:tr>
      <w:tr w14:paraId="5F06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08D37BD">
            <w:pPr>
              <w:jc w:val="center"/>
              <w:rPr>
                <w:rFonts w:ascii="仿宋" w:hAnsi="仿宋" w:eastAsia="仿宋"/>
              </w:rPr>
            </w:pPr>
            <w:r>
              <w:rPr>
                <w:rFonts w:hint="eastAsia" w:ascii="仿宋" w:hAnsi="仿宋" w:eastAsia="仿宋"/>
              </w:rPr>
              <w:t>221</w:t>
            </w:r>
          </w:p>
        </w:tc>
        <w:tc>
          <w:tcPr>
            <w:tcW w:w="2134" w:type="dxa"/>
            <w:shd w:val="clear" w:color="auto" w:fill="auto"/>
            <w:vAlign w:val="center"/>
          </w:tcPr>
          <w:p w14:paraId="22210862">
            <w:pPr>
              <w:rPr>
                <w:rFonts w:ascii="仿宋" w:hAnsi="仿宋" w:eastAsia="仿宋"/>
              </w:rPr>
            </w:pPr>
            <w:r>
              <w:rPr>
                <w:rFonts w:hint="eastAsia" w:ascii="仿宋" w:hAnsi="仿宋" w:eastAsia="仿宋"/>
              </w:rPr>
              <w:t>智慧全屋净水系统通用技术要求</w:t>
            </w:r>
          </w:p>
        </w:tc>
        <w:tc>
          <w:tcPr>
            <w:tcW w:w="1560" w:type="dxa"/>
            <w:shd w:val="clear" w:color="auto" w:fill="auto"/>
            <w:vAlign w:val="center"/>
          </w:tcPr>
          <w:p w14:paraId="383D4347">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232CFC07">
            <w:pPr>
              <w:rPr>
                <w:rFonts w:ascii="仿宋" w:hAnsi="仿宋" w:eastAsia="仿宋"/>
              </w:rPr>
            </w:pPr>
            <w:r>
              <w:rPr>
                <w:rFonts w:hint="eastAsia" w:ascii="仿宋" w:hAnsi="仿宋" w:eastAsia="仿宋"/>
              </w:rPr>
              <w:t>T/CAS 334-2019</w:t>
            </w:r>
          </w:p>
        </w:tc>
        <w:tc>
          <w:tcPr>
            <w:tcW w:w="1309" w:type="dxa"/>
            <w:shd w:val="clear" w:color="auto" w:fill="auto"/>
            <w:vAlign w:val="center"/>
          </w:tcPr>
          <w:p w14:paraId="74D1E707">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162CB612">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EE88832">
            <w:pPr>
              <w:jc w:val="center"/>
              <w:rPr>
                <w:rFonts w:ascii="仿宋" w:hAnsi="仿宋" w:eastAsia="仿宋"/>
              </w:rPr>
            </w:pPr>
            <w:r>
              <w:rPr>
                <w:rFonts w:hint="eastAsia" w:ascii="仿宋" w:hAnsi="仿宋" w:eastAsia="仿宋"/>
              </w:rPr>
              <w:t xml:space="preserve">1.00 </w:t>
            </w:r>
          </w:p>
        </w:tc>
      </w:tr>
      <w:tr w14:paraId="7BE1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821DA18">
            <w:pPr>
              <w:jc w:val="center"/>
              <w:rPr>
                <w:rFonts w:ascii="仿宋" w:hAnsi="仿宋" w:eastAsia="仿宋"/>
              </w:rPr>
            </w:pPr>
            <w:r>
              <w:rPr>
                <w:rFonts w:hint="eastAsia" w:ascii="仿宋" w:hAnsi="仿宋" w:eastAsia="仿宋"/>
              </w:rPr>
              <w:t>222</w:t>
            </w:r>
          </w:p>
        </w:tc>
        <w:tc>
          <w:tcPr>
            <w:tcW w:w="2134" w:type="dxa"/>
            <w:shd w:val="clear" w:color="auto" w:fill="auto"/>
            <w:vAlign w:val="center"/>
          </w:tcPr>
          <w:p w14:paraId="5348C95D">
            <w:pPr>
              <w:rPr>
                <w:rFonts w:ascii="仿宋" w:hAnsi="仿宋" w:eastAsia="仿宋"/>
              </w:rPr>
            </w:pPr>
            <w:r>
              <w:rPr>
                <w:rFonts w:hint="eastAsia" w:ascii="仿宋" w:hAnsi="仿宋" w:eastAsia="仿宋"/>
              </w:rPr>
              <w:t>母乳存储冷冻柜</w:t>
            </w:r>
          </w:p>
        </w:tc>
        <w:tc>
          <w:tcPr>
            <w:tcW w:w="1560" w:type="dxa"/>
            <w:shd w:val="clear" w:color="auto" w:fill="auto"/>
            <w:vAlign w:val="center"/>
          </w:tcPr>
          <w:p w14:paraId="1912713A">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734F133F">
            <w:pPr>
              <w:rPr>
                <w:rFonts w:ascii="仿宋" w:hAnsi="仿宋" w:eastAsia="仿宋"/>
              </w:rPr>
            </w:pPr>
            <w:r>
              <w:rPr>
                <w:rFonts w:hint="eastAsia" w:ascii="仿宋" w:hAnsi="仿宋" w:eastAsia="仿宋"/>
              </w:rPr>
              <w:t>T/CAS 335-2019</w:t>
            </w:r>
          </w:p>
        </w:tc>
        <w:tc>
          <w:tcPr>
            <w:tcW w:w="1309" w:type="dxa"/>
            <w:shd w:val="clear" w:color="auto" w:fill="auto"/>
            <w:vAlign w:val="center"/>
          </w:tcPr>
          <w:p w14:paraId="5F1861A2">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60DA27E5">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13F4EE48">
            <w:pPr>
              <w:jc w:val="center"/>
              <w:rPr>
                <w:rFonts w:ascii="仿宋" w:hAnsi="仿宋" w:eastAsia="仿宋"/>
              </w:rPr>
            </w:pPr>
            <w:r>
              <w:rPr>
                <w:rFonts w:hint="eastAsia" w:ascii="仿宋" w:hAnsi="仿宋" w:eastAsia="仿宋"/>
              </w:rPr>
              <w:t xml:space="preserve">1.00 </w:t>
            </w:r>
          </w:p>
        </w:tc>
      </w:tr>
      <w:tr w14:paraId="53681253">
        <w:tblPrEx>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226282C">
            <w:pPr>
              <w:jc w:val="center"/>
              <w:rPr>
                <w:rFonts w:ascii="仿宋" w:hAnsi="仿宋" w:eastAsia="仿宋"/>
              </w:rPr>
            </w:pPr>
            <w:r>
              <w:rPr>
                <w:rFonts w:hint="eastAsia" w:ascii="仿宋" w:hAnsi="仿宋" w:eastAsia="仿宋"/>
              </w:rPr>
              <w:t>223</w:t>
            </w:r>
          </w:p>
        </w:tc>
        <w:tc>
          <w:tcPr>
            <w:tcW w:w="2134" w:type="dxa"/>
            <w:shd w:val="clear" w:color="auto" w:fill="auto"/>
            <w:vAlign w:val="center"/>
          </w:tcPr>
          <w:p w14:paraId="31C3B797">
            <w:pPr>
              <w:rPr>
                <w:rFonts w:ascii="仿宋" w:hAnsi="仿宋" w:eastAsia="仿宋"/>
              </w:rPr>
            </w:pPr>
            <w:r>
              <w:rPr>
                <w:rFonts w:hint="eastAsia" w:ascii="仿宋" w:hAnsi="仿宋" w:eastAsia="仿宋"/>
              </w:rPr>
              <w:t>客厅冷藏箱</w:t>
            </w:r>
          </w:p>
        </w:tc>
        <w:tc>
          <w:tcPr>
            <w:tcW w:w="1560" w:type="dxa"/>
            <w:shd w:val="clear" w:color="auto" w:fill="auto"/>
            <w:vAlign w:val="center"/>
          </w:tcPr>
          <w:p w14:paraId="74CE20E8">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318067CA">
            <w:pPr>
              <w:rPr>
                <w:rFonts w:ascii="仿宋" w:hAnsi="仿宋" w:eastAsia="仿宋"/>
              </w:rPr>
            </w:pPr>
            <w:r>
              <w:rPr>
                <w:rFonts w:hint="eastAsia" w:ascii="仿宋" w:hAnsi="仿宋" w:eastAsia="仿宋"/>
              </w:rPr>
              <w:t>T/CAS 336-2019</w:t>
            </w:r>
          </w:p>
        </w:tc>
        <w:tc>
          <w:tcPr>
            <w:tcW w:w="1309" w:type="dxa"/>
            <w:shd w:val="clear" w:color="auto" w:fill="auto"/>
            <w:vAlign w:val="center"/>
          </w:tcPr>
          <w:p w14:paraId="523D702C">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7D85089B">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5E0A6E5">
            <w:pPr>
              <w:jc w:val="center"/>
              <w:rPr>
                <w:rFonts w:ascii="仿宋" w:hAnsi="仿宋" w:eastAsia="仿宋"/>
              </w:rPr>
            </w:pPr>
            <w:r>
              <w:rPr>
                <w:rFonts w:hint="eastAsia" w:ascii="仿宋" w:hAnsi="仿宋" w:eastAsia="仿宋"/>
              </w:rPr>
              <w:t xml:space="preserve">1.00 </w:t>
            </w:r>
          </w:p>
        </w:tc>
      </w:tr>
      <w:tr w14:paraId="6857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79647E3">
            <w:pPr>
              <w:jc w:val="center"/>
              <w:rPr>
                <w:rFonts w:ascii="仿宋" w:hAnsi="仿宋" w:eastAsia="仿宋"/>
              </w:rPr>
            </w:pPr>
            <w:r>
              <w:rPr>
                <w:rFonts w:hint="eastAsia" w:ascii="仿宋" w:hAnsi="仿宋" w:eastAsia="仿宋"/>
              </w:rPr>
              <w:t>224</w:t>
            </w:r>
          </w:p>
        </w:tc>
        <w:tc>
          <w:tcPr>
            <w:tcW w:w="2134" w:type="dxa"/>
            <w:shd w:val="clear" w:color="auto" w:fill="auto"/>
            <w:vAlign w:val="center"/>
          </w:tcPr>
          <w:p w14:paraId="2191EE91">
            <w:pPr>
              <w:rPr>
                <w:rFonts w:ascii="仿宋" w:hAnsi="仿宋" w:eastAsia="仿宋"/>
              </w:rPr>
            </w:pPr>
            <w:r>
              <w:rPr>
                <w:rFonts w:hint="eastAsia" w:ascii="仿宋" w:hAnsi="仿宋" w:eastAsia="仿宋"/>
              </w:rPr>
              <w:t>吸油烟机捕集性能测试与评价</w:t>
            </w:r>
          </w:p>
        </w:tc>
        <w:tc>
          <w:tcPr>
            <w:tcW w:w="1560" w:type="dxa"/>
            <w:shd w:val="clear" w:color="auto" w:fill="auto"/>
            <w:vAlign w:val="center"/>
          </w:tcPr>
          <w:p w14:paraId="3E4F650C">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3CCB9460">
            <w:pPr>
              <w:rPr>
                <w:rFonts w:ascii="仿宋" w:hAnsi="仿宋" w:eastAsia="仿宋"/>
              </w:rPr>
            </w:pPr>
            <w:r>
              <w:rPr>
                <w:rFonts w:hint="eastAsia" w:ascii="仿宋" w:hAnsi="仿宋" w:eastAsia="仿宋"/>
              </w:rPr>
              <w:t>T/CAS 337-2019</w:t>
            </w:r>
          </w:p>
        </w:tc>
        <w:tc>
          <w:tcPr>
            <w:tcW w:w="1309" w:type="dxa"/>
            <w:shd w:val="clear" w:color="auto" w:fill="auto"/>
            <w:vAlign w:val="center"/>
          </w:tcPr>
          <w:p w14:paraId="035BD612">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223B1CA2">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CAC5976">
            <w:pPr>
              <w:jc w:val="center"/>
              <w:rPr>
                <w:rFonts w:ascii="仿宋" w:hAnsi="仿宋" w:eastAsia="仿宋"/>
              </w:rPr>
            </w:pPr>
            <w:r>
              <w:rPr>
                <w:rFonts w:hint="eastAsia" w:ascii="仿宋" w:hAnsi="仿宋" w:eastAsia="仿宋"/>
              </w:rPr>
              <w:t xml:space="preserve">1.00 </w:t>
            </w:r>
          </w:p>
        </w:tc>
      </w:tr>
      <w:tr w14:paraId="3AEB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9CA061F">
            <w:pPr>
              <w:jc w:val="center"/>
              <w:rPr>
                <w:rFonts w:ascii="仿宋" w:hAnsi="仿宋" w:eastAsia="仿宋"/>
              </w:rPr>
            </w:pPr>
            <w:r>
              <w:rPr>
                <w:rFonts w:hint="eastAsia" w:ascii="仿宋" w:hAnsi="仿宋" w:eastAsia="仿宋"/>
              </w:rPr>
              <w:t>225</w:t>
            </w:r>
          </w:p>
        </w:tc>
        <w:tc>
          <w:tcPr>
            <w:tcW w:w="2134" w:type="dxa"/>
            <w:shd w:val="clear" w:color="auto" w:fill="auto"/>
            <w:vAlign w:val="center"/>
          </w:tcPr>
          <w:p w14:paraId="22D78630">
            <w:pPr>
              <w:rPr>
                <w:rFonts w:ascii="仿宋" w:hAnsi="仿宋" w:eastAsia="仿宋"/>
              </w:rPr>
            </w:pPr>
            <w:r>
              <w:rPr>
                <w:rFonts w:hint="eastAsia" w:ascii="仿宋" w:hAnsi="仿宋" w:eastAsia="仿宋"/>
              </w:rPr>
              <w:t>抽屉式洗碗机</w:t>
            </w:r>
          </w:p>
        </w:tc>
        <w:tc>
          <w:tcPr>
            <w:tcW w:w="1560" w:type="dxa"/>
            <w:shd w:val="clear" w:color="auto" w:fill="auto"/>
            <w:vAlign w:val="center"/>
          </w:tcPr>
          <w:p w14:paraId="38D6C1F8">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791FFBCA">
            <w:pPr>
              <w:rPr>
                <w:rFonts w:ascii="仿宋" w:hAnsi="仿宋" w:eastAsia="仿宋"/>
              </w:rPr>
            </w:pPr>
            <w:r>
              <w:rPr>
                <w:rFonts w:hint="eastAsia" w:ascii="仿宋" w:hAnsi="仿宋" w:eastAsia="仿宋"/>
              </w:rPr>
              <w:t>T/CAS 338-2019</w:t>
            </w:r>
          </w:p>
        </w:tc>
        <w:tc>
          <w:tcPr>
            <w:tcW w:w="1309" w:type="dxa"/>
            <w:shd w:val="clear" w:color="auto" w:fill="auto"/>
            <w:vAlign w:val="center"/>
          </w:tcPr>
          <w:p w14:paraId="5C33B415">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64DE6D08">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68A8E69">
            <w:pPr>
              <w:jc w:val="center"/>
              <w:rPr>
                <w:rFonts w:ascii="仿宋" w:hAnsi="仿宋" w:eastAsia="仿宋"/>
              </w:rPr>
            </w:pPr>
            <w:r>
              <w:rPr>
                <w:rFonts w:hint="eastAsia" w:ascii="仿宋" w:hAnsi="仿宋" w:eastAsia="仿宋"/>
              </w:rPr>
              <w:t xml:space="preserve">1.00 </w:t>
            </w:r>
          </w:p>
        </w:tc>
      </w:tr>
      <w:tr w14:paraId="4045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30FD57F">
            <w:pPr>
              <w:jc w:val="center"/>
              <w:rPr>
                <w:rFonts w:ascii="仿宋" w:hAnsi="仿宋" w:eastAsia="仿宋"/>
              </w:rPr>
            </w:pPr>
            <w:r>
              <w:rPr>
                <w:rFonts w:hint="eastAsia" w:ascii="仿宋" w:hAnsi="仿宋" w:eastAsia="仿宋"/>
              </w:rPr>
              <w:t>226</w:t>
            </w:r>
          </w:p>
        </w:tc>
        <w:tc>
          <w:tcPr>
            <w:tcW w:w="2134" w:type="dxa"/>
            <w:shd w:val="clear" w:color="auto" w:fill="auto"/>
            <w:vAlign w:val="center"/>
          </w:tcPr>
          <w:p w14:paraId="2A6D2E9C">
            <w:pPr>
              <w:rPr>
                <w:rFonts w:ascii="仿宋" w:hAnsi="仿宋" w:eastAsia="仿宋"/>
              </w:rPr>
            </w:pPr>
            <w:r>
              <w:rPr>
                <w:rFonts w:hint="eastAsia" w:ascii="仿宋" w:hAnsi="仿宋" w:eastAsia="仿宋"/>
              </w:rPr>
              <w:t>多联式空调（热泵）机组高落差、长配管技术要求</w:t>
            </w:r>
          </w:p>
        </w:tc>
        <w:tc>
          <w:tcPr>
            <w:tcW w:w="1560" w:type="dxa"/>
            <w:shd w:val="clear" w:color="auto" w:fill="auto"/>
            <w:vAlign w:val="center"/>
          </w:tcPr>
          <w:p w14:paraId="7A0AB977">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1005DD6F">
            <w:pPr>
              <w:rPr>
                <w:rFonts w:ascii="仿宋" w:hAnsi="仿宋" w:eastAsia="仿宋"/>
              </w:rPr>
            </w:pPr>
            <w:r>
              <w:rPr>
                <w:rFonts w:hint="eastAsia" w:ascii="仿宋" w:hAnsi="仿宋" w:eastAsia="仿宋"/>
              </w:rPr>
              <w:t>T/CAS 351-2019</w:t>
            </w:r>
          </w:p>
        </w:tc>
        <w:tc>
          <w:tcPr>
            <w:tcW w:w="1309" w:type="dxa"/>
            <w:shd w:val="clear" w:color="auto" w:fill="auto"/>
            <w:vAlign w:val="center"/>
          </w:tcPr>
          <w:p w14:paraId="6A10A368">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04B62582">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BBEF8A4">
            <w:pPr>
              <w:jc w:val="center"/>
              <w:rPr>
                <w:rFonts w:ascii="仿宋" w:hAnsi="仿宋" w:eastAsia="仿宋"/>
              </w:rPr>
            </w:pPr>
            <w:r>
              <w:rPr>
                <w:rFonts w:hint="eastAsia" w:ascii="仿宋" w:hAnsi="仿宋" w:eastAsia="仿宋"/>
              </w:rPr>
              <w:t xml:space="preserve">1.00 </w:t>
            </w:r>
          </w:p>
        </w:tc>
      </w:tr>
      <w:tr w14:paraId="3614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22E1A51B">
            <w:pPr>
              <w:jc w:val="center"/>
              <w:rPr>
                <w:rFonts w:ascii="仿宋" w:hAnsi="仿宋" w:eastAsia="仿宋"/>
              </w:rPr>
            </w:pPr>
            <w:r>
              <w:rPr>
                <w:rFonts w:hint="eastAsia" w:ascii="仿宋" w:hAnsi="仿宋" w:eastAsia="仿宋"/>
              </w:rPr>
              <w:t>227</w:t>
            </w:r>
          </w:p>
        </w:tc>
        <w:tc>
          <w:tcPr>
            <w:tcW w:w="2134" w:type="dxa"/>
            <w:shd w:val="clear" w:color="auto" w:fill="auto"/>
            <w:vAlign w:val="center"/>
          </w:tcPr>
          <w:p w14:paraId="3A49169B">
            <w:pPr>
              <w:rPr>
                <w:rFonts w:ascii="仿宋" w:hAnsi="仿宋" w:eastAsia="仿宋"/>
              </w:rPr>
            </w:pPr>
            <w:r>
              <w:rPr>
                <w:rFonts w:hint="eastAsia" w:ascii="仿宋" w:hAnsi="仿宋" w:eastAsia="仿宋"/>
              </w:rPr>
              <w:t>基于大数据的智慧家庭服务平台评价技术规范 第2部分：智慧浴室</w:t>
            </w:r>
          </w:p>
        </w:tc>
        <w:tc>
          <w:tcPr>
            <w:tcW w:w="1560" w:type="dxa"/>
            <w:shd w:val="clear" w:color="auto" w:fill="auto"/>
            <w:vAlign w:val="center"/>
          </w:tcPr>
          <w:p w14:paraId="6E3EC4FA">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1C9716B6">
            <w:pPr>
              <w:rPr>
                <w:rFonts w:ascii="仿宋" w:hAnsi="仿宋" w:eastAsia="仿宋"/>
              </w:rPr>
            </w:pPr>
            <w:r>
              <w:rPr>
                <w:rFonts w:hint="eastAsia" w:ascii="仿宋" w:hAnsi="仿宋" w:eastAsia="仿宋"/>
              </w:rPr>
              <w:t>T/CAS 354.2-2019</w:t>
            </w:r>
          </w:p>
        </w:tc>
        <w:tc>
          <w:tcPr>
            <w:tcW w:w="1309" w:type="dxa"/>
            <w:shd w:val="clear" w:color="auto" w:fill="auto"/>
            <w:vAlign w:val="center"/>
          </w:tcPr>
          <w:p w14:paraId="2E2F75B0">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7D129AF1">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648D788">
            <w:pPr>
              <w:jc w:val="center"/>
              <w:rPr>
                <w:rFonts w:ascii="仿宋" w:hAnsi="仿宋" w:eastAsia="仿宋"/>
              </w:rPr>
            </w:pPr>
            <w:r>
              <w:rPr>
                <w:rFonts w:hint="eastAsia" w:ascii="仿宋" w:hAnsi="仿宋" w:eastAsia="仿宋"/>
              </w:rPr>
              <w:t xml:space="preserve">1.00 </w:t>
            </w:r>
          </w:p>
        </w:tc>
      </w:tr>
      <w:tr w14:paraId="04F8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69184B5">
            <w:pPr>
              <w:jc w:val="center"/>
              <w:rPr>
                <w:rFonts w:ascii="仿宋" w:hAnsi="仿宋" w:eastAsia="仿宋"/>
              </w:rPr>
            </w:pPr>
            <w:r>
              <w:rPr>
                <w:rFonts w:hint="eastAsia" w:ascii="仿宋" w:hAnsi="仿宋" w:eastAsia="仿宋"/>
              </w:rPr>
              <w:t>228</w:t>
            </w:r>
          </w:p>
        </w:tc>
        <w:tc>
          <w:tcPr>
            <w:tcW w:w="2134" w:type="dxa"/>
            <w:shd w:val="clear" w:color="auto" w:fill="auto"/>
            <w:vAlign w:val="center"/>
          </w:tcPr>
          <w:p w14:paraId="6C87C789">
            <w:pPr>
              <w:rPr>
                <w:rFonts w:ascii="仿宋" w:hAnsi="仿宋" w:eastAsia="仿宋"/>
              </w:rPr>
            </w:pPr>
            <w:r>
              <w:rPr>
                <w:rFonts w:hint="eastAsia" w:ascii="仿宋" w:hAnsi="仿宋" w:eastAsia="仿宋"/>
              </w:rPr>
              <w:t>空气洗设备护理功能评价规范</w:t>
            </w:r>
          </w:p>
        </w:tc>
        <w:tc>
          <w:tcPr>
            <w:tcW w:w="1560" w:type="dxa"/>
            <w:shd w:val="clear" w:color="auto" w:fill="auto"/>
            <w:vAlign w:val="center"/>
          </w:tcPr>
          <w:p w14:paraId="0FCC37DE">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67B0B5F6">
            <w:pPr>
              <w:rPr>
                <w:rFonts w:ascii="仿宋" w:hAnsi="仿宋" w:eastAsia="仿宋"/>
              </w:rPr>
            </w:pPr>
            <w:r>
              <w:rPr>
                <w:rFonts w:hint="eastAsia" w:ascii="仿宋" w:hAnsi="仿宋" w:eastAsia="仿宋"/>
              </w:rPr>
              <w:t>T/CAS 359-2019</w:t>
            </w:r>
          </w:p>
        </w:tc>
        <w:tc>
          <w:tcPr>
            <w:tcW w:w="1309" w:type="dxa"/>
            <w:shd w:val="clear" w:color="auto" w:fill="auto"/>
            <w:vAlign w:val="center"/>
          </w:tcPr>
          <w:p w14:paraId="5E74DAA5">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4B810239">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0F39AE6">
            <w:pPr>
              <w:jc w:val="center"/>
              <w:rPr>
                <w:rFonts w:ascii="仿宋" w:hAnsi="仿宋" w:eastAsia="仿宋"/>
              </w:rPr>
            </w:pPr>
            <w:r>
              <w:rPr>
                <w:rFonts w:hint="eastAsia" w:ascii="仿宋" w:hAnsi="仿宋" w:eastAsia="仿宋"/>
              </w:rPr>
              <w:t xml:space="preserve">1.00 </w:t>
            </w:r>
          </w:p>
        </w:tc>
      </w:tr>
      <w:tr w14:paraId="53CB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4D5E1EA">
            <w:pPr>
              <w:jc w:val="center"/>
              <w:rPr>
                <w:rFonts w:ascii="仿宋" w:hAnsi="仿宋" w:eastAsia="仿宋"/>
              </w:rPr>
            </w:pPr>
            <w:r>
              <w:rPr>
                <w:rFonts w:hint="eastAsia" w:ascii="仿宋" w:hAnsi="仿宋" w:eastAsia="仿宋"/>
              </w:rPr>
              <w:t>229</w:t>
            </w:r>
          </w:p>
        </w:tc>
        <w:tc>
          <w:tcPr>
            <w:tcW w:w="2134" w:type="dxa"/>
            <w:shd w:val="clear" w:color="auto" w:fill="auto"/>
            <w:vAlign w:val="center"/>
          </w:tcPr>
          <w:p w14:paraId="2BBBD86C">
            <w:pPr>
              <w:rPr>
                <w:rFonts w:ascii="仿宋" w:hAnsi="仿宋" w:eastAsia="仿宋"/>
              </w:rPr>
            </w:pPr>
            <w:r>
              <w:rPr>
                <w:rFonts w:hint="eastAsia" w:ascii="仿宋" w:hAnsi="仿宋" w:eastAsia="仿宋"/>
              </w:rPr>
              <w:t>带增压预热功能家用燃气快速热水器</w:t>
            </w:r>
          </w:p>
        </w:tc>
        <w:tc>
          <w:tcPr>
            <w:tcW w:w="1560" w:type="dxa"/>
            <w:shd w:val="clear" w:color="auto" w:fill="auto"/>
            <w:vAlign w:val="center"/>
          </w:tcPr>
          <w:p w14:paraId="364787E3">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599F27F8">
            <w:pPr>
              <w:rPr>
                <w:rFonts w:ascii="仿宋" w:hAnsi="仿宋" w:eastAsia="仿宋"/>
              </w:rPr>
            </w:pPr>
            <w:r>
              <w:rPr>
                <w:rFonts w:hint="eastAsia" w:ascii="仿宋" w:hAnsi="仿宋" w:eastAsia="仿宋"/>
              </w:rPr>
              <w:t>T/CAS 360-2019</w:t>
            </w:r>
          </w:p>
        </w:tc>
        <w:tc>
          <w:tcPr>
            <w:tcW w:w="1309" w:type="dxa"/>
            <w:shd w:val="clear" w:color="auto" w:fill="auto"/>
            <w:vAlign w:val="center"/>
          </w:tcPr>
          <w:p w14:paraId="0A5CE9B4">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11802178">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16BE87B">
            <w:pPr>
              <w:jc w:val="center"/>
              <w:rPr>
                <w:rFonts w:ascii="仿宋" w:hAnsi="仿宋" w:eastAsia="仿宋"/>
              </w:rPr>
            </w:pPr>
            <w:r>
              <w:rPr>
                <w:rFonts w:hint="eastAsia" w:ascii="仿宋" w:hAnsi="仿宋" w:eastAsia="仿宋"/>
              </w:rPr>
              <w:t xml:space="preserve">1.00 </w:t>
            </w:r>
          </w:p>
        </w:tc>
      </w:tr>
      <w:tr w14:paraId="37E2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E78DAA3">
            <w:pPr>
              <w:jc w:val="center"/>
              <w:rPr>
                <w:rFonts w:ascii="仿宋" w:hAnsi="仿宋" w:eastAsia="仿宋"/>
              </w:rPr>
            </w:pPr>
            <w:r>
              <w:rPr>
                <w:rFonts w:hint="eastAsia" w:ascii="仿宋" w:hAnsi="仿宋" w:eastAsia="仿宋"/>
              </w:rPr>
              <w:t>230</w:t>
            </w:r>
          </w:p>
        </w:tc>
        <w:tc>
          <w:tcPr>
            <w:tcW w:w="2134" w:type="dxa"/>
            <w:shd w:val="clear" w:color="auto" w:fill="auto"/>
            <w:vAlign w:val="center"/>
          </w:tcPr>
          <w:p w14:paraId="08F52251">
            <w:pPr>
              <w:rPr>
                <w:rFonts w:ascii="仿宋" w:hAnsi="仿宋" w:eastAsia="仿宋"/>
              </w:rPr>
            </w:pPr>
            <w:r>
              <w:rPr>
                <w:rFonts w:hint="eastAsia" w:ascii="仿宋" w:hAnsi="仿宋" w:eastAsia="仿宋"/>
              </w:rPr>
              <w:t xml:space="preserve">电冰箱卧放运输特殊要求  </w:t>
            </w:r>
          </w:p>
        </w:tc>
        <w:tc>
          <w:tcPr>
            <w:tcW w:w="1560" w:type="dxa"/>
            <w:shd w:val="clear" w:color="auto" w:fill="auto"/>
            <w:vAlign w:val="center"/>
          </w:tcPr>
          <w:p w14:paraId="0E246D37">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418438B9">
            <w:pPr>
              <w:rPr>
                <w:rFonts w:ascii="仿宋" w:hAnsi="仿宋" w:eastAsia="仿宋"/>
              </w:rPr>
            </w:pPr>
            <w:r>
              <w:rPr>
                <w:rFonts w:hint="eastAsia" w:ascii="仿宋" w:hAnsi="仿宋" w:eastAsia="仿宋"/>
              </w:rPr>
              <w:t>T/CHEAA 0006-2019</w:t>
            </w:r>
          </w:p>
        </w:tc>
        <w:tc>
          <w:tcPr>
            <w:tcW w:w="1309" w:type="dxa"/>
            <w:shd w:val="clear" w:color="auto" w:fill="auto"/>
            <w:vAlign w:val="center"/>
          </w:tcPr>
          <w:p w14:paraId="2661662C">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528C29F9">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E873E32">
            <w:pPr>
              <w:jc w:val="center"/>
              <w:rPr>
                <w:rFonts w:ascii="仿宋" w:hAnsi="仿宋" w:eastAsia="仿宋"/>
              </w:rPr>
            </w:pPr>
            <w:r>
              <w:rPr>
                <w:rFonts w:hint="eastAsia" w:ascii="仿宋" w:hAnsi="仿宋" w:eastAsia="仿宋"/>
              </w:rPr>
              <w:t xml:space="preserve">1.00 </w:t>
            </w:r>
          </w:p>
        </w:tc>
      </w:tr>
      <w:tr w14:paraId="5EAB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03709E6">
            <w:pPr>
              <w:jc w:val="center"/>
              <w:rPr>
                <w:rFonts w:ascii="仿宋" w:hAnsi="仿宋" w:eastAsia="仿宋"/>
              </w:rPr>
            </w:pPr>
            <w:r>
              <w:rPr>
                <w:rFonts w:hint="eastAsia" w:ascii="仿宋" w:hAnsi="仿宋" w:eastAsia="仿宋"/>
              </w:rPr>
              <w:t>231</w:t>
            </w:r>
          </w:p>
        </w:tc>
        <w:tc>
          <w:tcPr>
            <w:tcW w:w="2134" w:type="dxa"/>
            <w:shd w:val="clear" w:color="auto" w:fill="auto"/>
            <w:vAlign w:val="center"/>
          </w:tcPr>
          <w:p w14:paraId="2DF2AE05">
            <w:pPr>
              <w:rPr>
                <w:rFonts w:ascii="仿宋" w:hAnsi="仿宋" w:eastAsia="仿宋"/>
              </w:rPr>
            </w:pPr>
            <w:r>
              <w:rPr>
                <w:rFonts w:hint="eastAsia" w:ascii="仿宋" w:hAnsi="仿宋" w:eastAsia="仿宋"/>
              </w:rPr>
              <w:t>智慧厨房通用技术条件</w:t>
            </w:r>
          </w:p>
        </w:tc>
        <w:tc>
          <w:tcPr>
            <w:tcW w:w="1560" w:type="dxa"/>
            <w:shd w:val="clear" w:color="auto" w:fill="auto"/>
            <w:vAlign w:val="center"/>
          </w:tcPr>
          <w:p w14:paraId="688FE490">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5CC796FD">
            <w:pPr>
              <w:rPr>
                <w:rFonts w:ascii="仿宋" w:hAnsi="仿宋" w:eastAsia="仿宋"/>
              </w:rPr>
            </w:pPr>
            <w:r>
              <w:rPr>
                <w:rFonts w:hint="eastAsia" w:ascii="仿宋" w:hAnsi="仿宋" w:eastAsia="仿宋"/>
              </w:rPr>
              <w:t>T/CNHA 1011-2018</w:t>
            </w:r>
          </w:p>
        </w:tc>
        <w:tc>
          <w:tcPr>
            <w:tcW w:w="1309" w:type="dxa"/>
            <w:shd w:val="clear" w:color="auto" w:fill="auto"/>
            <w:vAlign w:val="center"/>
          </w:tcPr>
          <w:p w14:paraId="45A01A6C">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546F9E02">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A789AAC">
            <w:pPr>
              <w:jc w:val="center"/>
              <w:rPr>
                <w:rFonts w:ascii="仿宋" w:hAnsi="仿宋" w:eastAsia="仿宋"/>
              </w:rPr>
            </w:pPr>
            <w:r>
              <w:rPr>
                <w:rFonts w:hint="eastAsia" w:ascii="仿宋" w:hAnsi="仿宋" w:eastAsia="仿宋"/>
              </w:rPr>
              <w:t xml:space="preserve">1.00 </w:t>
            </w:r>
          </w:p>
        </w:tc>
      </w:tr>
      <w:tr w14:paraId="6815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BE5F124">
            <w:pPr>
              <w:jc w:val="center"/>
              <w:rPr>
                <w:rFonts w:ascii="仿宋" w:hAnsi="仿宋" w:eastAsia="仿宋"/>
              </w:rPr>
            </w:pPr>
            <w:r>
              <w:rPr>
                <w:rFonts w:hint="eastAsia" w:ascii="仿宋" w:hAnsi="仿宋" w:eastAsia="仿宋"/>
              </w:rPr>
              <w:t>232</w:t>
            </w:r>
          </w:p>
        </w:tc>
        <w:tc>
          <w:tcPr>
            <w:tcW w:w="2134" w:type="dxa"/>
            <w:shd w:val="clear" w:color="auto" w:fill="auto"/>
            <w:vAlign w:val="center"/>
          </w:tcPr>
          <w:p w14:paraId="66322380">
            <w:pPr>
              <w:rPr>
                <w:rFonts w:ascii="仿宋" w:hAnsi="仿宋" w:eastAsia="仿宋"/>
              </w:rPr>
            </w:pPr>
            <w:r>
              <w:rPr>
                <w:rFonts w:hint="eastAsia" w:ascii="仿宋" w:hAnsi="仿宋" w:eastAsia="仿宋"/>
              </w:rPr>
              <w:t>国际会议筹备指南</w:t>
            </w:r>
          </w:p>
        </w:tc>
        <w:tc>
          <w:tcPr>
            <w:tcW w:w="1560" w:type="dxa"/>
            <w:shd w:val="clear" w:color="auto" w:fill="auto"/>
            <w:vAlign w:val="center"/>
          </w:tcPr>
          <w:p w14:paraId="50782F24">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2EADD2B2">
            <w:pPr>
              <w:rPr>
                <w:rFonts w:ascii="仿宋" w:hAnsi="仿宋" w:eastAsia="仿宋"/>
              </w:rPr>
            </w:pPr>
            <w:r>
              <w:rPr>
                <w:rFonts w:hint="eastAsia" w:ascii="仿宋" w:hAnsi="仿宋" w:eastAsia="仿宋"/>
              </w:rPr>
              <w:t>T/QDAS 011-2018</w:t>
            </w:r>
          </w:p>
        </w:tc>
        <w:tc>
          <w:tcPr>
            <w:tcW w:w="1309" w:type="dxa"/>
            <w:shd w:val="clear" w:color="auto" w:fill="auto"/>
            <w:vAlign w:val="center"/>
          </w:tcPr>
          <w:p w14:paraId="0642B6DC">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765E553A">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EA063EE">
            <w:pPr>
              <w:jc w:val="center"/>
              <w:rPr>
                <w:rFonts w:ascii="仿宋" w:hAnsi="仿宋" w:eastAsia="仿宋"/>
              </w:rPr>
            </w:pPr>
            <w:r>
              <w:rPr>
                <w:rFonts w:hint="eastAsia" w:ascii="仿宋" w:hAnsi="仿宋" w:eastAsia="仿宋"/>
              </w:rPr>
              <w:t xml:space="preserve">1.00 </w:t>
            </w:r>
          </w:p>
        </w:tc>
      </w:tr>
      <w:tr w14:paraId="750D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A6E5672">
            <w:pPr>
              <w:jc w:val="center"/>
              <w:rPr>
                <w:rFonts w:ascii="仿宋" w:hAnsi="仿宋" w:eastAsia="仿宋"/>
              </w:rPr>
            </w:pPr>
            <w:r>
              <w:rPr>
                <w:rFonts w:hint="eastAsia" w:ascii="仿宋" w:hAnsi="仿宋" w:eastAsia="仿宋"/>
              </w:rPr>
              <w:t>233</w:t>
            </w:r>
          </w:p>
        </w:tc>
        <w:tc>
          <w:tcPr>
            <w:tcW w:w="2134" w:type="dxa"/>
            <w:shd w:val="clear" w:color="auto" w:fill="auto"/>
            <w:vAlign w:val="center"/>
          </w:tcPr>
          <w:p w14:paraId="6E04E3B6">
            <w:pPr>
              <w:rPr>
                <w:rFonts w:ascii="仿宋" w:hAnsi="仿宋" w:eastAsia="仿宋"/>
              </w:rPr>
            </w:pPr>
            <w:r>
              <w:rPr>
                <w:rFonts w:hint="eastAsia" w:ascii="仿宋" w:hAnsi="仿宋" w:eastAsia="仿宋"/>
              </w:rPr>
              <w:t>国际会议参会代表管理规范</w:t>
            </w:r>
          </w:p>
        </w:tc>
        <w:tc>
          <w:tcPr>
            <w:tcW w:w="1560" w:type="dxa"/>
            <w:shd w:val="clear" w:color="auto" w:fill="auto"/>
            <w:vAlign w:val="center"/>
          </w:tcPr>
          <w:p w14:paraId="43B5868E">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4D10EC58">
            <w:pPr>
              <w:rPr>
                <w:rFonts w:ascii="仿宋" w:hAnsi="仿宋" w:eastAsia="仿宋"/>
              </w:rPr>
            </w:pPr>
            <w:r>
              <w:rPr>
                <w:rFonts w:hint="eastAsia" w:ascii="仿宋" w:hAnsi="仿宋" w:eastAsia="仿宋"/>
              </w:rPr>
              <w:t>T/QDAS 012-2018</w:t>
            </w:r>
          </w:p>
        </w:tc>
        <w:tc>
          <w:tcPr>
            <w:tcW w:w="1309" w:type="dxa"/>
            <w:shd w:val="clear" w:color="auto" w:fill="auto"/>
            <w:vAlign w:val="center"/>
          </w:tcPr>
          <w:p w14:paraId="1C7FF951">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39DD20CC">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BB366BA">
            <w:pPr>
              <w:jc w:val="center"/>
              <w:rPr>
                <w:rFonts w:ascii="仿宋" w:hAnsi="仿宋" w:eastAsia="仿宋"/>
              </w:rPr>
            </w:pPr>
            <w:r>
              <w:rPr>
                <w:rFonts w:hint="eastAsia" w:ascii="仿宋" w:hAnsi="仿宋" w:eastAsia="仿宋"/>
              </w:rPr>
              <w:t xml:space="preserve">1.00 </w:t>
            </w:r>
          </w:p>
        </w:tc>
      </w:tr>
      <w:tr w14:paraId="7289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C9D1825">
            <w:pPr>
              <w:jc w:val="center"/>
              <w:rPr>
                <w:rFonts w:ascii="仿宋" w:hAnsi="仿宋" w:eastAsia="仿宋"/>
              </w:rPr>
            </w:pPr>
            <w:r>
              <w:rPr>
                <w:rFonts w:hint="eastAsia" w:ascii="仿宋" w:hAnsi="仿宋" w:eastAsia="仿宋"/>
              </w:rPr>
              <w:t>234</w:t>
            </w:r>
          </w:p>
        </w:tc>
        <w:tc>
          <w:tcPr>
            <w:tcW w:w="2134" w:type="dxa"/>
            <w:shd w:val="clear" w:color="auto" w:fill="auto"/>
            <w:vAlign w:val="center"/>
          </w:tcPr>
          <w:p w14:paraId="7B67A90A">
            <w:pPr>
              <w:rPr>
                <w:rFonts w:ascii="仿宋" w:hAnsi="仿宋" w:eastAsia="仿宋"/>
              </w:rPr>
            </w:pPr>
            <w:r>
              <w:rPr>
                <w:rFonts w:hint="eastAsia" w:ascii="仿宋" w:hAnsi="仿宋" w:eastAsia="仿宋"/>
              </w:rPr>
              <w:t>国际会议注册管理规范</w:t>
            </w:r>
          </w:p>
        </w:tc>
        <w:tc>
          <w:tcPr>
            <w:tcW w:w="1560" w:type="dxa"/>
            <w:shd w:val="clear" w:color="auto" w:fill="auto"/>
            <w:vAlign w:val="center"/>
          </w:tcPr>
          <w:p w14:paraId="4391EB3A">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281C1192">
            <w:pPr>
              <w:rPr>
                <w:rFonts w:ascii="仿宋" w:hAnsi="仿宋" w:eastAsia="仿宋"/>
              </w:rPr>
            </w:pPr>
            <w:r>
              <w:rPr>
                <w:rFonts w:hint="eastAsia" w:ascii="仿宋" w:hAnsi="仿宋" w:eastAsia="仿宋"/>
              </w:rPr>
              <w:t>T/QDAS 013-2018</w:t>
            </w:r>
          </w:p>
        </w:tc>
        <w:tc>
          <w:tcPr>
            <w:tcW w:w="1309" w:type="dxa"/>
            <w:shd w:val="clear" w:color="auto" w:fill="auto"/>
            <w:vAlign w:val="center"/>
          </w:tcPr>
          <w:p w14:paraId="7E853C15">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3448D969">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BCE4DC5">
            <w:pPr>
              <w:jc w:val="center"/>
              <w:rPr>
                <w:rFonts w:ascii="仿宋" w:hAnsi="仿宋" w:eastAsia="仿宋"/>
              </w:rPr>
            </w:pPr>
            <w:r>
              <w:rPr>
                <w:rFonts w:hint="eastAsia" w:ascii="仿宋" w:hAnsi="仿宋" w:eastAsia="仿宋"/>
              </w:rPr>
              <w:t xml:space="preserve">1.00 </w:t>
            </w:r>
          </w:p>
        </w:tc>
      </w:tr>
      <w:tr w14:paraId="6498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88D5E11">
            <w:pPr>
              <w:jc w:val="center"/>
              <w:rPr>
                <w:rFonts w:ascii="仿宋" w:hAnsi="仿宋" w:eastAsia="仿宋"/>
              </w:rPr>
            </w:pPr>
            <w:r>
              <w:rPr>
                <w:rFonts w:hint="eastAsia" w:ascii="仿宋" w:hAnsi="仿宋" w:eastAsia="仿宋"/>
              </w:rPr>
              <w:t>235</w:t>
            </w:r>
          </w:p>
        </w:tc>
        <w:tc>
          <w:tcPr>
            <w:tcW w:w="2134" w:type="dxa"/>
            <w:shd w:val="clear" w:color="auto" w:fill="auto"/>
            <w:vAlign w:val="center"/>
          </w:tcPr>
          <w:p w14:paraId="517A82F8">
            <w:pPr>
              <w:rPr>
                <w:rFonts w:ascii="仿宋" w:hAnsi="仿宋" w:eastAsia="仿宋"/>
              </w:rPr>
            </w:pPr>
            <w:r>
              <w:rPr>
                <w:rFonts w:hint="eastAsia" w:ascii="仿宋" w:hAnsi="仿宋" w:eastAsia="仿宋"/>
              </w:rPr>
              <w:t>国际会议技术考察管理规范</w:t>
            </w:r>
          </w:p>
        </w:tc>
        <w:tc>
          <w:tcPr>
            <w:tcW w:w="1560" w:type="dxa"/>
            <w:shd w:val="clear" w:color="auto" w:fill="auto"/>
            <w:vAlign w:val="center"/>
          </w:tcPr>
          <w:p w14:paraId="43F8AC7F">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4D1311DF">
            <w:pPr>
              <w:rPr>
                <w:rFonts w:ascii="仿宋" w:hAnsi="仿宋" w:eastAsia="仿宋"/>
              </w:rPr>
            </w:pPr>
            <w:r>
              <w:rPr>
                <w:rFonts w:hint="eastAsia" w:ascii="仿宋" w:hAnsi="仿宋" w:eastAsia="仿宋"/>
              </w:rPr>
              <w:t>T/QDAS 014-2018</w:t>
            </w:r>
          </w:p>
        </w:tc>
        <w:tc>
          <w:tcPr>
            <w:tcW w:w="1309" w:type="dxa"/>
            <w:shd w:val="clear" w:color="auto" w:fill="auto"/>
            <w:vAlign w:val="center"/>
          </w:tcPr>
          <w:p w14:paraId="09687825">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0E880C28">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1FB30900">
            <w:pPr>
              <w:jc w:val="center"/>
              <w:rPr>
                <w:rFonts w:ascii="仿宋" w:hAnsi="仿宋" w:eastAsia="仿宋"/>
              </w:rPr>
            </w:pPr>
            <w:r>
              <w:rPr>
                <w:rFonts w:hint="eastAsia" w:ascii="仿宋" w:hAnsi="仿宋" w:eastAsia="仿宋"/>
              </w:rPr>
              <w:t xml:space="preserve">1.00 </w:t>
            </w:r>
          </w:p>
        </w:tc>
      </w:tr>
      <w:tr w14:paraId="7FD1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B5CA110">
            <w:pPr>
              <w:jc w:val="center"/>
              <w:rPr>
                <w:rFonts w:ascii="仿宋" w:hAnsi="仿宋" w:eastAsia="仿宋"/>
              </w:rPr>
            </w:pPr>
            <w:r>
              <w:rPr>
                <w:rFonts w:hint="eastAsia" w:ascii="仿宋" w:hAnsi="仿宋" w:eastAsia="仿宋"/>
              </w:rPr>
              <w:t>236</w:t>
            </w:r>
          </w:p>
        </w:tc>
        <w:tc>
          <w:tcPr>
            <w:tcW w:w="2134" w:type="dxa"/>
            <w:shd w:val="clear" w:color="auto" w:fill="auto"/>
            <w:vAlign w:val="center"/>
          </w:tcPr>
          <w:p w14:paraId="1F1AD10F">
            <w:pPr>
              <w:rPr>
                <w:rFonts w:ascii="仿宋" w:hAnsi="仿宋" w:eastAsia="仿宋"/>
              </w:rPr>
            </w:pPr>
            <w:r>
              <w:rPr>
                <w:rFonts w:hint="eastAsia" w:ascii="仿宋" w:hAnsi="仿宋" w:eastAsia="仿宋"/>
              </w:rPr>
              <w:t>重大活动公共场所室内空气质量控制规范</w:t>
            </w:r>
          </w:p>
        </w:tc>
        <w:tc>
          <w:tcPr>
            <w:tcW w:w="1560" w:type="dxa"/>
            <w:shd w:val="clear" w:color="auto" w:fill="auto"/>
            <w:vAlign w:val="center"/>
          </w:tcPr>
          <w:p w14:paraId="17D99007">
            <w:pPr>
              <w:rPr>
                <w:rFonts w:ascii="仿宋" w:hAnsi="仿宋" w:eastAsia="仿宋"/>
              </w:rPr>
            </w:pPr>
            <w:r>
              <w:rPr>
                <w:rFonts w:hint="eastAsia" w:ascii="仿宋" w:hAnsi="仿宋" w:eastAsia="仿宋"/>
              </w:rPr>
              <w:t>青岛市产品质量监督检验研究院</w:t>
            </w:r>
          </w:p>
        </w:tc>
        <w:tc>
          <w:tcPr>
            <w:tcW w:w="1701" w:type="dxa"/>
            <w:shd w:val="clear" w:color="auto" w:fill="auto"/>
            <w:vAlign w:val="center"/>
          </w:tcPr>
          <w:p w14:paraId="4CCCC2C2">
            <w:pPr>
              <w:rPr>
                <w:rFonts w:ascii="仿宋" w:hAnsi="仿宋" w:eastAsia="仿宋"/>
              </w:rPr>
            </w:pPr>
            <w:r>
              <w:rPr>
                <w:rFonts w:hint="eastAsia" w:ascii="仿宋" w:hAnsi="仿宋" w:eastAsia="仿宋"/>
              </w:rPr>
              <w:t>T/QDAS 009-2018</w:t>
            </w:r>
          </w:p>
        </w:tc>
        <w:tc>
          <w:tcPr>
            <w:tcW w:w="1309" w:type="dxa"/>
            <w:shd w:val="clear" w:color="auto" w:fill="auto"/>
            <w:vAlign w:val="center"/>
          </w:tcPr>
          <w:p w14:paraId="1FA1A4CF">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2B070D51">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4A15468">
            <w:pPr>
              <w:jc w:val="center"/>
              <w:rPr>
                <w:rFonts w:ascii="仿宋" w:hAnsi="仿宋" w:eastAsia="仿宋"/>
              </w:rPr>
            </w:pPr>
            <w:r>
              <w:rPr>
                <w:rFonts w:hint="eastAsia" w:ascii="仿宋" w:hAnsi="仿宋" w:eastAsia="仿宋"/>
              </w:rPr>
              <w:t xml:space="preserve">1.00 </w:t>
            </w:r>
          </w:p>
        </w:tc>
      </w:tr>
      <w:tr w14:paraId="079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31983D1">
            <w:pPr>
              <w:jc w:val="center"/>
              <w:rPr>
                <w:rFonts w:ascii="仿宋" w:hAnsi="仿宋" w:eastAsia="仿宋"/>
              </w:rPr>
            </w:pPr>
            <w:r>
              <w:rPr>
                <w:rFonts w:hint="eastAsia" w:ascii="仿宋" w:hAnsi="仿宋" w:eastAsia="仿宋"/>
              </w:rPr>
              <w:t>237</w:t>
            </w:r>
          </w:p>
        </w:tc>
        <w:tc>
          <w:tcPr>
            <w:tcW w:w="2134" w:type="dxa"/>
            <w:shd w:val="clear" w:color="auto" w:fill="auto"/>
            <w:vAlign w:val="center"/>
          </w:tcPr>
          <w:p w14:paraId="22AFC4B1">
            <w:pPr>
              <w:rPr>
                <w:rFonts w:ascii="仿宋" w:hAnsi="仿宋" w:eastAsia="仿宋"/>
              </w:rPr>
            </w:pPr>
            <w:r>
              <w:rPr>
                <w:rFonts w:hint="eastAsia" w:ascii="仿宋" w:hAnsi="仿宋" w:eastAsia="仿宋"/>
              </w:rPr>
              <w:t>崂山儒茶 绿茶 第一部分：产品要求</w:t>
            </w:r>
          </w:p>
        </w:tc>
        <w:tc>
          <w:tcPr>
            <w:tcW w:w="1560" w:type="dxa"/>
            <w:shd w:val="clear" w:color="auto" w:fill="auto"/>
            <w:vAlign w:val="center"/>
          </w:tcPr>
          <w:p w14:paraId="21F08A71">
            <w:pPr>
              <w:rPr>
                <w:rFonts w:ascii="仿宋" w:hAnsi="仿宋" w:eastAsia="仿宋"/>
              </w:rPr>
            </w:pPr>
            <w:r>
              <w:rPr>
                <w:rFonts w:hint="eastAsia" w:ascii="仿宋" w:hAnsi="仿宋" w:eastAsia="仿宋"/>
              </w:rPr>
              <w:t>青岛市崂山区茶文化研究会</w:t>
            </w:r>
          </w:p>
        </w:tc>
        <w:tc>
          <w:tcPr>
            <w:tcW w:w="1701" w:type="dxa"/>
            <w:shd w:val="clear" w:color="auto" w:fill="auto"/>
            <w:vAlign w:val="center"/>
          </w:tcPr>
          <w:p w14:paraId="153B38AD">
            <w:pPr>
              <w:rPr>
                <w:rFonts w:ascii="仿宋" w:hAnsi="仿宋" w:eastAsia="仿宋"/>
              </w:rPr>
            </w:pPr>
            <w:r>
              <w:rPr>
                <w:rFonts w:hint="eastAsia" w:ascii="仿宋" w:hAnsi="仿宋" w:eastAsia="仿宋"/>
              </w:rPr>
              <w:t>T/QLCWY 001.1-2019</w:t>
            </w:r>
          </w:p>
        </w:tc>
        <w:tc>
          <w:tcPr>
            <w:tcW w:w="1309" w:type="dxa"/>
            <w:shd w:val="clear" w:color="auto" w:fill="auto"/>
            <w:vAlign w:val="center"/>
          </w:tcPr>
          <w:p w14:paraId="794966FE">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09512CC5">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1898B5D2">
            <w:pPr>
              <w:jc w:val="center"/>
              <w:rPr>
                <w:rFonts w:ascii="仿宋" w:hAnsi="仿宋" w:eastAsia="仿宋"/>
              </w:rPr>
            </w:pPr>
            <w:r>
              <w:rPr>
                <w:rFonts w:hint="eastAsia" w:ascii="仿宋" w:hAnsi="仿宋" w:eastAsia="仿宋"/>
              </w:rPr>
              <w:t xml:space="preserve">1.00 </w:t>
            </w:r>
          </w:p>
        </w:tc>
      </w:tr>
      <w:tr w14:paraId="661C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71A93CE">
            <w:pPr>
              <w:jc w:val="center"/>
              <w:rPr>
                <w:rFonts w:ascii="仿宋" w:hAnsi="仿宋" w:eastAsia="仿宋"/>
              </w:rPr>
            </w:pPr>
            <w:r>
              <w:rPr>
                <w:rFonts w:hint="eastAsia" w:ascii="仿宋" w:hAnsi="仿宋" w:eastAsia="仿宋"/>
              </w:rPr>
              <w:t>238</w:t>
            </w:r>
          </w:p>
        </w:tc>
        <w:tc>
          <w:tcPr>
            <w:tcW w:w="2134" w:type="dxa"/>
            <w:shd w:val="clear" w:color="auto" w:fill="auto"/>
            <w:vAlign w:val="center"/>
          </w:tcPr>
          <w:p w14:paraId="18A68127">
            <w:pPr>
              <w:rPr>
                <w:rFonts w:ascii="仿宋" w:hAnsi="仿宋" w:eastAsia="仿宋"/>
              </w:rPr>
            </w:pPr>
            <w:r>
              <w:rPr>
                <w:rFonts w:hint="eastAsia" w:ascii="仿宋" w:hAnsi="仿宋" w:eastAsia="仿宋"/>
              </w:rPr>
              <w:t xml:space="preserve">崂山儒茶 绿茶 第二部分：加工技术规程   </w:t>
            </w:r>
          </w:p>
        </w:tc>
        <w:tc>
          <w:tcPr>
            <w:tcW w:w="1560" w:type="dxa"/>
            <w:shd w:val="clear" w:color="auto" w:fill="auto"/>
            <w:vAlign w:val="center"/>
          </w:tcPr>
          <w:p w14:paraId="668FEECF">
            <w:pPr>
              <w:rPr>
                <w:rFonts w:ascii="仿宋" w:hAnsi="仿宋" w:eastAsia="仿宋"/>
              </w:rPr>
            </w:pPr>
            <w:r>
              <w:rPr>
                <w:rFonts w:hint="eastAsia" w:ascii="仿宋" w:hAnsi="仿宋" w:eastAsia="仿宋"/>
              </w:rPr>
              <w:t>青岛市崂山区茶文化研究会</w:t>
            </w:r>
          </w:p>
        </w:tc>
        <w:tc>
          <w:tcPr>
            <w:tcW w:w="1701" w:type="dxa"/>
            <w:shd w:val="clear" w:color="auto" w:fill="auto"/>
            <w:vAlign w:val="center"/>
          </w:tcPr>
          <w:p w14:paraId="12FAE70B">
            <w:pPr>
              <w:rPr>
                <w:rFonts w:ascii="仿宋" w:hAnsi="仿宋" w:eastAsia="仿宋"/>
              </w:rPr>
            </w:pPr>
            <w:r>
              <w:rPr>
                <w:rFonts w:hint="eastAsia" w:ascii="仿宋" w:hAnsi="仿宋" w:eastAsia="仿宋"/>
              </w:rPr>
              <w:t>T/QLCWY 001.2-2019</w:t>
            </w:r>
          </w:p>
        </w:tc>
        <w:tc>
          <w:tcPr>
            <w:tcW w:w="1309" w:type="dxa"/>
            <w:shd w:val="clear" w:color="auto" w:fill="auto"/>
            <w:vAlign w:val="center"/>
          </w:tcPr>
          <w:p w14:paraId="09910019">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40A5694D">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08F722C">
            <w:pPr>
              <w:jc w:val="center"/>
              <w:rPr>
                <w:rFonts w:ascii="仿宋" w:hAnsi="仿宋" w:eastAsia="仿宋"/>
              </w:rPr>
            </w:pPr>
            <w:r>
              <w:rPr>
                <w:rFonts w:hint="eastAsia" w:ascii="仿宋" w:hAnsi="仿宋" w:eastAsia="仿宋"/>
              </w:rPr>
              <w:t xml:space="preserve">1.00 </w:t>
            </w:r>
          </w:p>
        </w:tc>
      </w:tr>
      <w:tr w14:paraId="6C45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E78706E">
            <w:pPr>
              <w:jc w:val="center"/>
              <w:rPr>
                <w:rFonts w:ascii="仿宋" w:hAnsi="仿宋" w:eastAsia="仿宋"/>
              </w:rPr>
            </w:pPr>
            <w:r>
              <w:rPr>
                <w:rFonts w:hint="eastAsia" w:ascii="仿宋" w:hAnsi="仿宋" w:eastAsia="仿宋"/>
              </w:rPr>
              <w:t>239</w:t>
            </w:r>
          </w:p>
        </w:tc>
        <w:tc>
          <w:tcPr>
            <w:tcW w:w="2134" w:type="dxa"/>
            <w:shd w:val="clear" w:color="auto" w:fill="auto"/>
            <w:vAlign w:val="center"/>
          </w:tcPr>
          <w:p w14:paraId="0DE076D3">
            <w:pPr>
              <w:rPr>
                <w:rFonts w:ascii="仿宋" w:hAnsi="仿宋" w:eastAsia="仿宋"/>
              </w:rPr>
            </w:pPr>
            <w:r>
              <w:rPr>
                <w:rFonts w:hint="eastAsia" w:ascii="仿宋" w:hAnsi="仿宋" w:eastAsia="仿宋"/>
              </w:rPr>
              <w:t xml:space="preserve">茶叶品鉴  崂山绿茶、红茶和白茶  </w:t>
            </w:r>
          </w:p>
        </w:tc>
        <w:tc>
          <w:tcPr>
            <w:tcW w:w="1560" w:type="dxa"/>
            <w:shd w:val="clear" w:color="auto" w:fill="auto"/>
            <w:vAlign w:val="center"/>
          </w:tcPr>
          <w:p w14:paraId="67A6181B">
            <w:pPr>
              <w:rPr>
                <w:rFonts w:ascii="仿宋" w:hAnsi="仿宋" w:eastAsia="仿宋"/>
              </w:rPr>
            </w:pPr>
            <w:r>
              <w:rPr>
                <w:rFonts w:hint="eastAsia" w:ascii="仿宋" w:hAnsi="仿宋" w:eastAsia="仿宋"/>
              </w:rPr>
              <w:t>青岛万里江茶业有限公司</w:t>
            </w:r>
          </w:p>
        </w:tc>
        <w:tc>
          <w:tcPr>
            <w:tcW w:w="1701" w:type="dxa"/>
            <w:shd w:val="clear" w:color="auto" w:fill="auto"/>
            <w:vAlign w:val="center"/>
          </w:tcPr>
          <w:p w14:paraId="3EA47185">
            <w:pPr>
              <w:rPr>
                <w:rFonts w:ascii="仿宋" w:hAnsi="仿宋" w:eastAsia="仿宋"/>
              </w:rPr>
            </w:pPr>
            <w:r>
              <w:rPr>
                <w:rFonts w:hint="eastAsia" w:ascii="仿宋" w:hAnsi="仿宋" w:eastAsia="仿宋"/>
              </w:rPr>
              <w:t>T/CAS 339-2019</w:t>
            </w:r>
          </w:p>
        </w:tc>
        <w:tc>
          <w:tcPr>
            <w:tcW w:w="1309" w:type="dxa"/>
            <w:shd w:val="clear" w:color="auto" w:fill="auto"/>
            <w:vAlign w:val="center"/>
          </w:tcPr>
          <w:p w14:paraId="4FD914C1">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57942C77">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61B0370">
            <w:pPr>
              <w:jc w:val="center"/>
              <w:rPr>
                <w:rFonts w:ascii="仿宋" w:hAnsi="仿宋" w:eastAsia="仿宋"/>
              </w:rPr>
            </w:pPr>
            <w:r>
              <w:rPr>
                <w:rFonts w:hint="eastAsia" w:ascii="仿宋" w:hAnsi="仿宋" w:eastAsia="仿宋"/>
              </w:rPr>
              <w:t xml:space="preserve">1.00 </w:t>
            </w:r>
          </w:p>
        </w:tc>
      </w:tr>
      <w:tr w14:paraId="1290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40CEE25">
            <w:pPr>
              <w:jc w:val="center"/>
              <w:rPr>
                <w:rFonts w:ascii="仿宋" w:hAnsi="仿宋" w:eastAsia="仿宋"/>
              </w:rPr>
            </w:pPr>
            <w:r>
              <w:rPr>
                <w:rFonts w:hint="eastAsia" w:ascii="仿宋" w:hAnsi="仿宋" w:eastAsia="仿宋"/>
              </w:rPr>
              <w:t>240</w:t>
            </w:r>
          </w:p>
        </w:tc>
        <w:tc>
          <w:tcPr>
            <w:tcW w:w="2134" w:type="dxa"/>
            <w:shd w:val="clear" w:color="auto" w:fill="auto"/>
            <w:vAlign w:val="center"/>
          </w:tcPr>
          <w:p w14:paraId="075AFA0B">
            <w:pPr>
              <w:rPr>
                <w:rFonts w:ascii="仿宋" w:hAnsi="仿宋" w:eastAsia="仿宋"/>
              </w:rPr>
            </w:pPr>
            <w:r>
              <w:rPr>
                <w:rFonts w:hint="eastAsia" w:ascii="仿宋" w:hAnsi="仿宋" w:eastAsia="仿宋"/>
              </w:rPr>
              <w:t>高层民用建筑应急能力评估指南</w:t>
            </w:r>
          </w:p>
        </w:tc>
        <w:tc>
          <w:tcPr>
            <w:tcW w:w="1560" w:type="dxa"/>
            <w:shd w:val="clear" w:color="auto" w:fill="auto"/>
            <w:vAlign w:val="center"/>
          </w:tcPr>
          <w:p w14:paraId="4EEFB6C2">
            <w:pPr>
              <w:rPr>
                <w:rFonts w:ascii="仿宋" w:hAnsi="仿宋" w:eastAsia="仿宋"/>
              </w:rPr>
            </w:pPr>
            <w:r>
              <w:rPr>
                <w:rFonts w:hint="eastAsia" w:ascii="仿宋" w:hAnsi="仿宋" w:eastAsia="仿宋"/>
              </w:rPr>
              <w:t>赛飞特工程技术集团有限公司</w:t>
            </w:r>
          </w:p>
        </w:tc>
        <w:tc>
          <w:tcPr>
            <w:tcW w:w="1701" w:type="dxa"/>
            <w:shd w:val="clear" w:color="auto" w:fill="auto"/>
            <w:vAlign w:val="center"/>
          </w:tcPr>
          <w:p w14:paraId="4DE9CF29">
            <w:pPr>
              <w:rPr>
                <w:rFonts w:ascii="仿宋" w:hAnsi="仿宋" w:eastAsia="仿宋"/>
              </w:rPr>
            </w:pPr>
            <w:r>
              <w:rPr>
                <w:rFonts w:hint="eastAsia" w:ascii="仿宋" w:hAnsi="仿宋" w:eastAsia="仿宋"/>
              </w:rPr>
              <w:t>T/QDAS 020-2019</w:t>
            </w:r>
          </w:p>
        </w:tc>
        <w:tc>
          <w:tcPr>
            <w:tcW w:w="1309" w:type="dxa"/>
            <w:shd w:val="clear" w:color="auto" w:fill="auto"/>
            <w:vAlign w:val="center"/>
          </w:tcPr>
          <w:p w14:paraId="2E0A7115">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3398247F">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0481C22">
            <w:pPr>
              <w:jc w:val="center"/>
              <w:rPr>
                <w:rFonts w:ascii="仿宋" w:hAnsi="仿宋" w:eastAsia="仿宋"/>
              </w:rPr>
            </w:pPr>
            <w:r>
              <w:rPr>
                <w:rFonts w:hint="eastAsia" w:ascii="仿宋" w:hAnsi="仿宋" w:eastAsia="仿宋"/>
              </w:rPr>
              <w:t xml:space="preserve">1.00 </w:t>
            </w:r>
          </w:p>
        </w:tc>
      </w:tr>
      <w:tr w14:paraId="6EB3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1AB4615">
            <w:pPr>
              <w:jc w:val="center"/>
              <w:rPr>
                <w:rFonts w:ascii="仿宋" w:hAnsi="仿宋" w:eastAsia="仿宋"/>
              </w:rPr>
            </w:pPr>
            <w:r>
              <w:rPr>
                <w:rFonts w:hint="eastAsia" w:ascii="仿宋" w:hAnsi="仿宋" w:eastAsia="仿宋"/>
              </w:rPr>
              <w:t>241</w:t>
            </w:r>
          </w:p>
        </w:tc>
        <w:tc>
          <w:tcPr>
            <w:tcW w:w="2134" w:type="dxa"/>
            <w:shd w:val="clear" w:color="auto" w:fill="auto"/>
            <w:vAlign w:val="center"/>
          </w:tcPr>
          <w:p w14:paraId="1B3FBD74">
            <w:pPr>
              <w:rPr>
                <w:rFonts w:ascii="仿宋" w:hAnsi="仿宋" w:eastAsia="仿宋"/>
              </w:rPr>
            </w:pPr>
            <w:r>
              <w:rPr>
                <w:rFonts w:hint="eastAsia" w:ascii="仿宋" w:hAnsi="仿宋" w:eastAsia="仿宋"/>
              </w:rPr>
              <w:t>家用和类似用途电动洗衣机 真丝洗涤程序评价方法</w:t>
            </w:r>
          </w:p>
        </w:tc>
        <w:tc>
          <w:tcPr>
            <w:tcW w:w="1560" w:type="dxa"/>
            <w:shd w:val="clear" w:color="auto" w:fill="auto"/>
            <w:vAlign w:val="center"/>
          </w:tcPr>
          <w:p w14:paraId="37E294DA">
            <w:pPr>
              <w:rPr>
                <w:rFonts w:ascii="仿宋" w:hAnsi="仿宋" w:eastAsia="仿宋"/>
              </w:rPr>
            </w:pPr>
            <w:r>
              <w:rPr>
                <w:rFonts w:hint="eastAsia" w:ascii="仿宋" w:hAnsi="仿宋" w:eastAsia="仿宋"/>
              </w:rPr>
              <w:t>中标能效科技（青岛）有限公司</w:t>
            </w:r>
          </w:p>
        </w:tc>
        <w:tc>
          <w:tcPr>
            <w:tcW w:w="1701" w:type="dxa"/>
            <w:shd w:val="clear" w:color="auto" w:fill="auto"/>
            <w:vAlign w:val="center"/>
          </w:tcPr>
          <w:p w14:paraId="64CA437C">
            <w:pPr>
              <w:rPr>
                <w:rFonts w:ascii="仿宋" w:hAnsi="仿宋" w:eastAsia="仿宋"/>
              </w:rPr>
            </w:pPr>
            <w:r>
              <w:rPr>
                <w:rFonts w:hint="eastAsia" w:ascii="仿宋" w:hAnsi="仿宋" w:eastAsia="仿宋"/>
              </w:rPr>
              <w:t>T/CAB CSISA 0007-2019</w:t>
            </w:r>
          </w:p>
        </w:tc>
        <w:tc>
          <w:tcPr>
            <w:tcW w:w="1309" w:type="dxa"/>
            <w:shd w:val="clear" w:color="auto" w:fill="auto"/>
            <w:vAlign w:val="center"/>
          </w:tcPr>
          <w:p w14:paraId="1566E580">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2AA62AE7">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48A4F40">
            <w:pPr>
              <w:jc w:val="center"/>
              <w:rPr>
                <w:rFonts w:ascii="仿宋" w:hAnsi="仿宋" w:eastAsia="仿宋"/>
              </w:rPr>
            </w:pPr>
            <w:r>
              <w:rPr>
                <w:rFonts w:hint="eastAsia" w:ascii="仿宋" w:hAnsi="仿宋" w:eastAsia="仿宋"/>
              </w:rPr>
              <w:t xml:space="preserve">0.50 </w:t>
            </w:r>
          </w:p>
        </w:tc>
      </w:tr>
      <w:tr w14:paraId="6FAC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12D71F0">
            <w:pPr>
              <w:jc w:val="center"/>
              <w:rPr>
                <w:rFonts w:ascii="仿宋" w:hAnsi="仿宋" w:eastAsia="仿宋"/>
              </w:rPr>
            </w:pPr>
            <w:r>
              <w:rPr>
                <w:rFonts w:hint="eastAsia" w:ascii="仿宋" w:hAnsi="仿宋" w:eastAsia="仿宋"/>
              </w:rPr>
              <w:t>242</w:t>
            </w:r>
          </w:p>
        </w:tc>
        <w:tc>
          <w:tcPr>
            <w:tcW w:w="2134" w:type="dxa"/>
            <w:shd w:val="clear" w:color="auto" w:fill="auto"/>
            <w:vAlign w:val="center"/>
          </w:tcPr>
          <w:p w14:paraId="772E6081">
            <w:pPr>
              <w:rPr>
                <w:rFonts w:ascii="仿宋" w:hAnsi="仿宋" w:eastAsia="仿宋"/>
              </w:rPr>
            </w:pPr>
            <w:r>
              <w:rPr>
                <w:rFonts w:hint="eastAsia" w:ascii="仿宋" w:hAnsi="仿宋" w:eastAsia="仿宋"/>
              </w:rPr>
              <w:t>真丝围巾 家用洗衣机中的可洗性评价</w:t>
            </w:r>
          </w:p>
        </w:tc>
        <w:tc>
          <w:tcPr>
            <w:tcW w:w="1560" w:type="dxa"/>
            <w:shd w:val="clear" w:color="auto" w:fill="auto"/>
            <w:vAlign w:val="center"/>
          </w:tcPr>
          <w:p w14:paraId="31496ADE">
            <w:pPr>
              <w:rPr>
                <w:rFonts w:ascii="仿宋" w:hAnsi="仿宋" w:eastAsia="仿宋"/>
              </w:rPr>
            </w:pPr>
            <w:r>
              <w:rPr>
                <w:rFonts w:hint="eastAsia" w:ascii="仿宋" w:hAnsi="仿宋" w:eastAsia="仿宋"/>
              </w:rPr>
              <w:t>中标能效科技（青岛）有限公司</w:t>
            </w:r>
          </w:p>
        </w:tc>
        <w:tc>
          <w:tcPr>
            <w:tcW w:w="1701" w:type="dxa"/>
            <w:shd w:val="clear" w:color="auto" w:fill="auto"/>
            <w:vAlign w:val="center"/>
          </w:tcPr>
          <w:p w14:paraId="41521DB5">
            <w:pPr>
              <w:rPr>
                <w:rFonts w:ascii="仿宋" w:hAnsi="仿宋" w:eastAsia="仿宋"/>
              </w:rPr>
            </w:pPr>
            <w:r>
              <w:rPr>
                <w:rFonts w:hint="eastAsia" w:ascii="仿宋" w:hAnsi="仿宋" w:eastAsia="仿宋"/>
              </w:rPr>
              <w:t>T/CAB CSISA 0008-2019</w:t>
            </w:r>
          </w:p>
        </w:tc>
        <w:tc>
          <w:tcPr>
            <w:tcW w:w="1309" w:type="dxa"/>
            <w:shd w:val="clear" w:color="auto" w:fill="auto"/>
            <w:vAlign w:val="center"/>
          </w:tcPr>
          <w:p w14:paraId="33CAE6B9">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1E5BD6C4">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3374437">
            <w:pPr>
              <w:jc w:val="center"/>
              <w:rPr>
                <w:rFonts w:ascii="仿宋" w:hAnsi="仿宋" w:eastAsia="仿宋"/>
              </w:rPr>
            </w:pPr>
            <w:r>
              <w:rPr>
                <w:rFonts w:hint="eastAsia" w:ascii="仿宋" w:hAnsi="仿宋" w:eastAsia="仿宋"/>
              </w:rPr>
              <w:t xml:space="preserve">0.50 </w:t>
            </w:r>
          </w:p>
        </w:tc>
      </w:tr>
      <w:tr w14:paraId="0A3A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A9C69B5">
            <w:pPr>
              <w:jc w:val="center"/>
              <w:rPr>
                <w:rFonts w:ascii="仿宋" w:hAnsi="仿宋" w:eastAsia="仿宋"/>
              </w:rPr>
            </w:pPr>
            <w:r>
              <w:rPr>
                <w:rFonts w:hint="eastAsia" w:ascii="仿宋" w:hAnsi="仿宋" w:eastAsia="仿宋"/>
              </w:rPr>
              <w:t>243</w:t>
            </w:r>
          </w:p>
        </w:tc>
        <w:tc>
          <w:tcPr>
            <w:tcW w:w="2134" w:type="dxa"/>
            <w:shd w:val="clear" w:color="auto" w:fill="auto"/>
            <w:vAlign w:val="center"/>
          </w:tcPr>
          <w:p w14:paraId="5A33D756">
            <w:pPr>
              <w:rPr>
                <w:rFonts w:ascii="仿宋" w:hAnsi="仿宋" w:eastAsia="仿宋"/>
              </w:rPr>
            </w:pPr>
            <w:r>
              <w:rPr>
                <w:rFonts w:hint="eastAsia" w:ascii="仿宋" w:hAnsi="仿宋" w:eastAsia="仿宋"/>
              </w:rPr>
              <w:t>自清洁房间空调器</w:t>
            </w:r>
          </w:p>
        </w:tc>
        <w:tc>
          <w:tcPr>
            <w:tcW w:w="1560" w:type="dxa"/>
            <w:shd w:val="clear" w:color="auto" w:fill="auto"/>
            <w:vAlign w:val="center"/>
          </w:tcPr>
          <w:p w14:paraId="2CF5FE7A">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52DBF1FD">
            <w:pPr>
              <w:rPr>
                <w:rFonts w:ascii="仿宋" w:hAnsi="仿宋" w:eastAsia="仿宋"/>
              </w:rPr>
            </w:pPr>
            <w:r>
              <w:rPr>
                <w:rFonts w:hint="eastAsia" w:ascii="仿宋" w:hAnsi="仿宋" w:eastAsia="仿宋"/>
              </w:rPr>
              <w:t>NASI 001-2019</w:t>
            </w:r>
          </w:p>
        </w:tc>
        <w:tc>
          <w:tcPr>
            <w:tcW w:w="1309" w:type="dxa"/>
            <w:shd w:val="clear" w:color="auto" w:fill="auto"/>
            <w:vAlign w:val="center"/>
          </w:tcPr>
          <w:p w14:paraId="5B32FEE1">
            <w:pPr>
              <w:rPr>
                <w:rFonts w:ascii="仿宋" w:hAnsi="仿宋" w:eastAsia="仿宋"/>
              </w:rPr>
            </w:pPr>
            <w:r>
              <w:rPr>
                <w:rFonts w:hint="eastAsia" w:ascii="仿宋" w:hAnsi="仿宋" w:eastAsia="仿宋"/>
              </w:rPr>
              <w:t>联盟标准主持制定</w:t>
            </w:r>
          </w:p>
        </w:tc>
        <w:tc>
          <w:tcPr>
            <w:tcW w:w="959" w:type="dxa"/>
            <w:shd w:val="clear" w:color="auto" w:fill="auto"/>
            <w:vAlign w:val="center"/>
          </w:tcPr>
          <w:p w14:paraId="5ECB9C70">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FAE440D">
            <w:pPr>
              <w:jc w:val="center"/>
              <w:rPr>
                <w:rFonts w:ascii="仿宋" w:hAnsi="仿宋" w:eastAsia="仿宋"/>
              </w:rPr>
            </w:pPr>
            <w:r>
              <w:rPr>
                <w:rFonts w:hint="eastAsia" w:ascii="仿宋" w:hAnsi="仿宋" w:eastAsia="仿宋"/>
              </w:rPr>
              <w:t xml:space="preserve">1.00 </w:t>
            </w:r>
          </w:p>
        </w:tc>
      </w:tr>
      <w:tr w14:paraId="636A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93770F8">
            <w:pPr>
              <w:jc w:val="center"/>
              <w:rPr>
                <w:rFonts w:ascii="仿宋" w:hAnsi="仿宋" w:eastAsia="仿宋"/>
              </w:rPr>
            </w:pPr>
            <w:r>
              <w:rPr>
                <w:rFonts w:hint="eastAsia" w:ascii="仿宋" w:hAnsi="仿宋" w:eastAsia="仿宋"/>
              </w:rPr>
              <w:t>244</w:t>
            </w:r>
          </w:p>
        </w:tc>
        <w:tc>
          <w:tcPr>
            <w:tcW w:w="2134" w:type="dxa"/>
            <w:shd w:val="clear" w:color="auto" w:fill="auto"/>
            <w:vAlign w:val="center"/>
          </w:tcPr>
          <w:p w14:paraId="0FCA012C">
            <w:pPr>
              <w:rPr>
                <w:rFonts w:ascii="仿宋" w:hAnsi="仿宋" w:eastAsia="仿宋"/>
              </w:rPr>
            </w:pPr>
            <w:r>
              <w:rPr>
                <w:rFonts w:hint="eastAsia" w:ascii="仿宋" w:hAnsi="仿宋" w:eastAsia="仿宋"/>
              </w:rPr>
              <w:t>新风式房间空气调节器</w:t>
            </w:r>
          </w:p>
        </w:tc>
        <w:tc>
          <w:tcPr>
            <w:tcW w:w="1560" w:type="dxa"/>
            <w:shd w:val="clear" w:color="auto" w:fill="auto"/>
            <w:vAlign w:val="center"/>
          </w:tcPr>
          <w:p w14:paraId="6037A7BE">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38E0ABE9">
            <w:pPr>
              <w:rPr>
                <w:rFonts w:ascii="仿宋" w:hAnsi="仿宋" w:eastAsia="仿宋"/>
              </w:rPr>
            </w:pPr>
            <w:r>
              <w:rPr>
                <w:rFonts w:hint="eastAsia" w:ascii="仿宋" w:hAnsi="仿宋" w:eastAsia="仿宋"/>
              </w:rPr>
              <w:t>NASI 002-2019</w:t>
            </w:r>
          </w:p>
        </w:tc>
        <w:tc>
          <w:tcPr>
            <w:tcW w:w="1309" w:type="dxa"/>
            <w:shd w:val="clear" w:color="auto" w:fill="auto"/>
            <w:vAlign w:val="center"/>
          </w:tcPr>
          <w:p w14:paraId="5FEA7606">
            <w:pPr>
              <w:rPr>
                <w:rFonts w:ascii="仿宋" w:hAnsi="仿宋" w:eastAsia="仿宋"/>
              </w:rPr>
            </w:pPr>
            <w:r>
              <w:rPr>
                <w:rFonts w:hint="eastAsia" w:ascii="仿宋" w:hAnsi="仿宋" w:eastAsia="仿宋"/>
              </w:rPr>
              <w:t>联盟标准主持制定</w:t>
            </w:r>
          </w:p>
        </w:tc>
        <w:tc>
          <w:tcPr>
            <w:tcW w:w="959" w:type="dxa"/>
            <w:shd w:val="clear" w:color="auto" w:fill="auto"/>
            <w:vAlign w:val="center"/>
          </w:tcPr>
          <w:p w14:paraId="4EEBDFE4">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57AEDDA">
            <w:pPr>
              <w:jc w:val="center"/>
              <w:rPr>
                <w:rFonts w:ascii="仿宋" w:hAnsi="仿宋" w:eastAsia="仿宋"/>
              </w:rPr>
            </w:pPr>
            <w:r>
              <w:rPr>
                <w:rFonts w:hint="eastAsia" w:ascii="仿宋" w:hAnsi="仿宋" w:eastAsia="仿宋"/>
              </w:rPr>
              <w:t xml:space="preserve">1.00 </w:t>
            </w:r>
          </w:p>
        </w:tc>
      </w:tr>
      <w:tr w14:paraId="1621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1B9FE05">
            <w:pPr>
              <w:jc w:val="center"/>
              <w:rPr>
                <w:rFonts w:ascii="仿宋" w:hAnsi="仿宋" w:eastAsia="仿宋"/>
              </w:rPr>
            </w:pPr>
            <w:r>
              <w:rPr>
                <w:rFonts w:hint="eastAsia" w:ascii="仿宋" w:hAnsi="仿宋" w:eastAsia="仿宋"/>
              </w:rPr>
              <w:t>245</w:t>
            </w:r>
          </w:p>
        </w:tc>
        <w:tc>
          <w:tcPr>
            <w:tcW w:w="2134" w:type="dxa"/>
            <w:shd w:val="clear" w:color="auto" w:fill="auto"/>
            <w:vAlign w:val="center"/>
          </w:tcPr>
          <w:p w14:paraId="7D1BF665">
            <w:pPr>
              <w:rPr>
                <w:rFonts w:ascii="仿宋" w:hAnsi="仿宋" w:eastAsia="仿宋"/>
              </w:rPr>
            </w:pPr>
            <w:r>
              <w:rPr>
                <w:rFonts w:hint="eastAsia" w:ascii="仿宋" w:hAnsi="仿宋" w:eastAsia="仿宋"/>
              </w:rPr>
              <w:t>室内舒适健康空气质量 睡眠要求</w:t>
            </w:r>
          </w:p>
        </w:tc>
        <w:tc>
          <w:tcPr>
            <w:tcW w:w="1560" w:type="dxa"/>
            <w:shd w:val="clear" w:color="auto" w:fill="auto"/>
            <w:vAlign w:val="center"/>
          </w:tcPr>
          <w:p w14:paraId="7D1EC6C1">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5B52769E">
            <w:pPr>
              <w:rPr>
                <w:rFonts w:ascii="仿宋" w:hAnsi="仿宋" w:eastAsia="仿宋"/>
              </w:rPr>
            </w:pPr>
            <w:r>
              <w:rPr>
                <w:rFonts w:hint="eastAsia" w:ascii="仿宋" w:hAnsi="仿宋" w:eastAsia="仿宋"/>
              </w:rPr>
              <w:t>NASI/HAEA 001-2019</w:t>
            </w:r>
          </w:p>
        </w:tc>
        <w:tc>
          <w:tcPr>
            <w:tcW w:w="1309" w:type="dxa"/>
            <w:shd w:val="clear" w:color="auto" w:fill="auto"/>
            <w:vAlign w:val="center"/>
          </w:tcPr>
          <w:p w14:paraId="0A6C5BAD">
            <w:pPr>
              <w:rPr>
                <w:rFonts w:ascii="仿宋" w:hAnsi="仿宋" w:eastAsia="仿宋"/>
              </w:rPr>
            </w:pPr>
            <w:r>
              <w:rPr>
                <w:rFonts w:hint="eastAsia" w:ascii="仿宋" w:hAnsi="仿宋" w:eastAsia="仿宋"/>
              </w:rPr>
              <w:t>联盟标准主持制定</w:t>
            </w:r>
          </w:p>
        </w:tc>
        <w:tc>
          <w:tcPr>
            <w:tcW w:w="959" w:type="dxa"/>
            <w:shd w:val="clear" w:color="auto" w:fill="auto"/>
            <w:vAlign w:val="center"/>
          </w:tcPr>
          <w:p w14:paraId="037A1D3D">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B6DF573">
            <w:pPr>
              <w:jc w:val="center"/>
              <w:rPr>
                <w:rFonts w:ascii="仿宋" w:hAnsi="仿宋" w:eastAsia="仿宋"/>
              </w:rPr>
            </w:pPr>
            <w:r>
              <w:rPr>
                <w:rFonts w:hint="eastAsia" w:ascii="仿宋" w:hAnsi="仿宋" w:eastAsia="仿宋"/>
              </w:rPr>
              <w:t xml:space="preserve">1.00 </w:t>
            </w:r>
          </w:p>
        </w:tc>
      </w:tr>
      <w:tr w14:paraId="5ECE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EC7C44E">
            <w:pPr>
              <w:jc w:val="center"/>
              <w:rPr>
                <w:rFonts w:ascii="仿宋" w:hAnsi="仿宋" w:eastAsia="仿宋"/>
              </w:rPr>
            </w:pPr>
            <w:r>
              <w:rPr>
                <w:rFonts w:hint="eastAsia" w:ascii="仿宋" w:hAnsi="仿宋" w:eastAsia="仿宋"/>
              </w:rPr>
              <w:t>246</w:t>
            </w:r>
          </w:p>
        </w:tc>
        <w:tc>
          <w:tcPr>
            <w:tcW w:w="2134" w:type="dxa"/>
            <w:shd w:val="clear" w:color="auto" w:fill="auto"/>
            <w:vAlign w:val="center"/>
          </w:tcPr>
          <w:p w14:paraId="46EE7D87">
            <w:pPr>
              <w:rPr>
                <w:rFonts w:ascii="仿宋" w:hAnsi="仿宋" w:eastAsia="仿宋"/>
              </w:rPr>
            </w:pPr>
            <w:r>
              <w:rPr>
                <w:rFonts w:hint="eastAsia" w:ascii="仿宋" w:hAnsi="仿宋" w:eastAsia="仿宋"/>
              </w:rPr>
              <w:t>V带和多楔带用浸胶芳纶线绳</w:t>
            </w:r>
          </w:p>
        </w:tc>
        <w:tc>
          <w:tcPr>
            <w:tcW w:w="1560" w:type="dxa"/>
            <w:shd w:val="clear" w:color="auto" w:fill="auto"/>
            <w:vAlign w:val="center"/>
          </w:tcPr>
          <w:p w14:paraId="78FF8ABD">
            <w:pPr>
              <w:rPr>
                <w:rFonts w:ascii="仿宋" w:hAnsi="仿宋" w:eastAsia="仿宋"/>
              </w:rPr>
            </w:pPr>
            <w:r>
              <w:rPr>
                <w:rFonts w:hint="eastAsia" w:ascii="仿宋" w:hAnsi="仿宋" w:eastAsia="仿宋"/>
              </w:rPr>
              <w:t>青岛科技大学</w:t>
            </w:r>
          </w:p>
        </w:tc>
        <w:tc>
          <w:tcPr>
            <w:tcW w:w="1701" w:type="dxa"/>
            <w:shd w:val="clear" w:color="auto" w:fill="auto"/>
            <w:vAlign w:val="center"/>
          </w:tcPr>
          <w:p w14:paraId="2FC3529B">
            <w:pPr>
              <w:rPr>
                <w:rFonts w:ascii="仿宋" w:hAnsi="仿宋" w:eastAsia="仿宋"/>
              </w:rPr>
            </w:pPr>
            <w:r>
              <w:rPr>
                <w:rFonts w:hint="eastAsia" w:ascii="仿宋" w:hAnsi="仿宋" w:eastAsia="仿宋"/>
              </w:rPr>
              <w:t>HG/T 4393-2018</w:t>
            </w:r>
          </w:p>
        </w:tc>
        <w:tc>
          <w:tcPr>
            <w:tcW w:w="1309" w:type="dxa"/>
            <w:shd w:val="clear" w:color="auto" w:fill="auto"/>
            <w:vAlign w:val="center"/>
          </w:tcPr>
          <w:p w14:paraId="6ABFCAF5">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2202A04E">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661CBC38">
            <w:pPr>
              <w:jc w:val="center"/>
              <w:rPr>
                <w:rFonts w:ascii="仿宋" w:hAnsi="仿宋" w:eastAsia="仿宋"/>
              </w:rPr>
            </w:pPr>
            <w:r>
              <w:rPr>
                <w:rFonts w:hint="eastAsia" w:ascii="仿宋" w:hAnsi="仿宋" w:eastAsia="仿宋"/>
              </w:rPr>
              <w:t xml:space="preserve">0.50 </w:t>
            </w:r>
          </w:p>
        </w:tc>
      </w:tr>
      <w:tr w14:paraId="625E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31599B6">
            <w:pPr>
              <w:jc w:val="center"/>
              <w:rPr>
                <w:rFonts w:ascii="仿宋" w:hAnsi="仿宋" w:eastAsia="仿宋"/>
              </w:rPr>
            </w:pPr>
            <w:r>
              <w:rPr>
                <w:rFonts w:hint="eastAsia" w:ascii="仿宋" w:hAnsi="仿宋" w:eastAsia="仿宋"/>
              </w:rPr>
              <w:t>247</w:t>
            </w:r>
          </w:p>
        </w:tc>
        <w:tc>
          <w:tcPr>
            <w:tcW w:w="2134" w:type="dxa"/>
            <w:shd w:val="clear" w:color="auto" w:fill="auto"/>
            <w:vAlign w:val="center"/>
          </w:tcPr>
          <w:p w14:paraId="4000E9C4">
            <w:pPr>
              <w:rPr>
                <w:rFonts w:ascii="仿宋" w:hAnsi="仿宋" w:eastAsia="仿宋"/>
              </w:rPr>
            </w:pPr>
            <w:r>
              <w:rPr>
                <w:rFonts w:hint="eastAsia" w:ascii="仿宋" w:hAnsi="仿宋" w:eastAsia="仿宋"/>
              </w:rPr>
              <w:t>电梯节能逆变电源装置</w:t>
            </w:r>
          </w:p>
        </w:tc>
        <w:tc>
          <w:tcPr>
            <w:tcW w:w="1560" w:type="dxa"/>
            <w:shd w:val="clear" w:color="auto" w:fill="auto"/>
            <w:vAlign w:val="center"/>
          </w:tcPr>
          <w:p w14:paraId="5B4AD766">
            <w:pPr>
              <w:rPr>
                <w:rFonts w:ascii="仿宋" w:hAnsi="仿宋" w:eastAsia="仿宋"/>
              </w:rPr>
            </w:pPr>
            <w:r>
              <w:rPr>
                <w:rFonts w:hint="eastAsia" w:ascii="仿宋" w:hAnsi="仿宋" w:eastAsia="仿宋"/>
              </w:rPr>
              <w:t>青岛市特种设备检验检测研究院</w:t>
            </w:r>
          </w:p>
        </w:tc>
        <w:tc>
          <w:tcPr>
            <w:tcW w:w="1701" w:type="dxa"/>
            <w:shd w:val="clear" w:color="auto" w:fill="auto"/>
            <w:vAlign w:val="center"/>
          </w:tcPr>
          <w:p w14:paraId="351F023F">
            <w:pPr>
              <w:rPr>
                <w:rFonts w:ascii="仿宋" w:hAnsi="仿宋" w:eastAsia="仿宋"/>
              </w:rPr>
            </w:pPr>
            <w:r>
              <w:rPr>
                <w:rFonts w:hint="eastAsia" w:ascii="仿宋" w:hAnsi="仿宋" w:eastAsia="仿宋"/>
              </w:rPr>
              <w:t xml:space="preserve">GB/T 37319-2019 </w:t>
            </w:r>
          </w:p>
        </w:tc>
        <w:tc>
          <w:tcPr>
            <w:tcW w:w="1309" w:type="dxa"/>
            <w:shd w:val="clear" w:color="auto" w:fill="auto"/>
            <w:vAlign w:val="center"/>
          </w:tcPr>
          <w:p w14:paraId="32791161">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0C970350">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11CBF265">
            <w:pPr>
              <w:jc w:val="center"/>
              <w:rPr>
                <w:rFonts w:ascii="仿宋" w:hAnsi="仿宋" w:eastAsia="仿宋"/>
              </w:rPr>
            </w:pPr>
            <w:r>
              <w:rPr>
                <w:rFonts w:hint="eastAsia" w:ascii="仿宋" w:hAnsi="仿宋" w:eastAsia="仿宋"/>
              </w:rPr>
              <w:t xml:space="preserve">2.00 </w:t>
            </w:r>
          </w:p>
        </w:tc>
      </w:tr>
      <w:tr w14:paraId="740B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2D6FC27">
            <w:pPr>
              <w:jc w:val="center"/>
              <w:rPr>
                <w:rFonts w:ascii="仿宋" w:hAnsi="仿宋" w:eastAsia="仿宋"/>
              </w:rPr>
            </w:pPr>
            <w:r>
              <w:rPr>
                <w:rFonts w:hint="eastAsia" w:ascii="仿宋" w:hAnsi="仿宋" w:eastAsia="仿宋"/>
              </w:rPr>
              <w:t>248</w:t>
            </w:r>
          </w:p>
        </w:tc>
        <w:tc>
          <w:tcPr>
            <w:tcW w:w="2134" w:type="dxa"/>
            <w:shd w:val="clear" w:color="auto" w:fill="auto"/>
            <w:vAlign w:val="center"/>
          </w:tcPr>
          <w:p w14:paraId="1A6FCA68">
            <w:pPr>
              <w:rPr>
                <w:rFonts w:ascii="仿宋" w:hAnsi="仿宋" w:eastAsia="仿宋"/>
              </w:rPr>
            </w:pPr>
            <w:r>
              <w:rPr>
                <w:rFonts w:hint="eastAsia" w:ascii="仿宋" w:hAnsi="仿宋" w:eastAsia="仿宋"/>
              </w:rPr>
              <w:t>服装商品编码与射频识别（RFID）标签规范</w:t>
            </w:r>
          </w:p>
        </w:tc>
        <w:tc>
          <w:tcPr>
            <w:tcW w:w="1560" w:type="dxa"/>
            <w:shd w:val="clear" w:color="auto" w:fill="auto"/>
            <w:vAlign w:val="center"/>
          </w:tcPr>
          <w:p w14:paraId="60F8B874">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5FB49C17">
            <w:pPr>
              <w:rPr>
                <w:rFonts w:ascii="仿宋" w:hAnsi="仿宋" w:eastAsia="仿宋"/>
              </w:rPr>
            </w:pPr>
            <w:r>
              <w:rPr>
                <w:rFonts w:hint="eastAsia" w:ascii="仿宋" w:hAnsi="仿宋" w:eastAsia="仿宋"/>
              </w:rPr>
              <w:t>GB/T 37026-2018</w:t>
            </w:r>
          </w:p>
        </w:tc>
        <w:tc>
          <w:tcPr>
            <w:tcW w:w="1309" w:type="dxa"/>
            <w:shd w:val="clear" w:color="auto" w:fill="auto"/>
            <w:vAlign w:val="center"/>
          </w:tcPr>
          <w:p w14:paraId="1B15152A">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D085E52">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BFCFD3F">
            <w:pPr>
              <w:jc w:val="center"/>
              <w:rPr>
                <w:rFonts w:ascii="仿宋" w:hAnsi="仿宋" w:eastAsia="仿宋"/>
              </w:rPr>
            </w:pPr>
            <w:r>
              <w:rPr>
                <w:rFonts w:hint="eastAsia" w:ascii="仿宋" w:hAnsi="仿宋" w:eastAsia="仿宋"/>
              </w:rPr>
              <w:t xml:space="preserve">2.00 </w:t>
            </w:r>
          </w:p>
        </w:tc>
      </w:tr>
      <w:tr w14:paraId="6AD6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5E25479">
            <w:pPr>
              <w:jc w:val="center"/>
              <w:rPr>
                <w:rFonts w:ascii="仿宋" w:hAnsi="仿宋" w:eastAsia="仿宋"/>
              </w:rPr>
            </w:pPr>
            <w:r>
              <w:rPr>
                <w:rFonts w:hint="eastAsia" w:ascii="仿宋" w:hAnsi="仿宋" w:eastAsia="仿宋"/>
              </w:rPr>
              <w:t>249</w:t>
            </w:r>
          </w:p>
        </w:tc>
        <w:tc>
          <w:tcPr>
            <w:tcW w:w="2134" w:type="dxa"/>
            <w:shd w:val="clear" w:color="auto" w:fill="auto"/>
            <w:vAlign w:val="center"/>
          </w:tcPr>
          <w:p w14:paraId="3DF4FBA6">
            <w:pPr>
              <w:rPr>
                <w:rFonts w:ascii="仿宋" w:hAnsi="仿宋" w:eastAsia="仿宋"/>
              </w:rPr>
            </w:pPr>
            <w:r>
              <w:rPr>
                <w:rFonts w:hint="eastAsia" w:ascii="仿宋" w:hAnsi="仿宋" w:eastAsia="仿宋"/>
              </w:rPr>
              <w:t>服装商品编码与射频识别（RFID）标签规范</w:t>
            </w:r>
          </w:p>
        </w:tc>
        <w:tc>
          <w:tcPr>
            <w:tcW w:w="1560" w:type="dxa"/>
            <w:shd w:val="clear" w:color="auto" w:fill="auto"/>
            <w:vAlign w:val="center"/>
          </w:tcPr>
          <w:p w14:paraId="2205EA9B">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4F757E8F">
            <w:pPr>
              <w:rPr>
                <w:rFonts w:ascii="仿宋" w:hAnsi="仿宋" w:eastAsia="仿宋"/>
              </w:rPr>
            </w:pPr>
            <w:r>
              <w:rPr>
                <w:rFonts w:hint="eastAsia" w:ascii="仿宋" w:hAnsi="仿宋" w:eastAsia="仿宋"/>
              </w:rPr>
              <w:t>GB/T 37026-2018</w:t>
            </w:r>
          </w:p>
        </w:tc>
        <w:tc>
          <w:tcPr>
            <w:tcW w:w="1309" w:type="dxa"/>
            <w:shd w:val="clear" w:color="auto" w:fill="auto"/>
            <w:vAlign w:val="center"/>
          </w:tcPr>
          <w:p w14:paraId="63548947">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30FD16D0">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6579BA57">
            <w:pPr>
              <w:jc w:val="center"/>
              <w:rPr>
                <w:rFonts w:ascii="仿宋" w:hAnsi="仿宋" w:eastAsia="仿宋"/>
              </w:rPr>
            </w:pPr>
            <w:r>
              <w:rPr>
                <w:rFonts w:hint="eastAsia" w:ascii="仿宋" w:hAnsi="仿宋" w:eastAsia="仿宋"/>
              </w:rPr>
              <w:t xml:space="preserve">10.00 </w:t>
            </w:r>
          </w:p>
        </w:tc>
      </w:tr>
      <w:tr w14:paraId="50D3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73FD903">
            <w:pPr>
              <w:jc w:val="center"/>
              <w:rPr>
                <w:rFonts w:ascii="仿宋" w:hAnsi="仿宋" w:eastAsia="仿宋"/>
              </w:rPr>
            </w:pPr>
            <w:r>
              <w:rPr>
                <w:rFonts w:hint="eastAsia" w:ascii="仿宋" w:hAnsi="仿宋" w:eastAsia="仿宋"/>
              </w:rPr>
              <w:t>250</w:t>
            </w:r>
          </w:p>
        </w:tc>
        <w:tc>
          <w:tcPr>
            <w:tcW w:w="2134" w:type="dxa"/>
            <w:shd w:val="clear" w:color="auto" w:fill="auto"/>
            <w:vAlign w:val="center"/>
          </w:tcPr>
          <w:p w14:paraId="5A5E1EBF">
            <w:pPr>
              <w:rPr>
                <w:rFonts w:ascii="仿宋" w:hAnsi="仿宋" w:eastAsia="仿宋"/>
              </w:rPr>
            </w:pPr>
            <w:r>
              <w:rPr>
                <w:rFonts w:hint="eastAsia" w:ascii="仿宋" w:hAnsi="仿宋" w:eastAsia="仿宋"/>
              </w:rPr>
              <w:t>干贝</w:t>
            </w:r>
          </w:p>
        </w:tc>
        <w:tc>
          <w:tcPr>
            <w:tcW w:w="1560" w:type="dxa"/>
            <w:shd w:val="clear" w:color="auto" w:fill="auto"/>
            <w:vAlign w:val="center"/>
          </w:tcPr>
          <w:p w14:paraId="7F0BA7BA">
            <w:pPr>
              <w:rPr>
                <w:rFonts w:ascii="仿宋" w:hAnsi="仿宋" w:eastAsia="仿宋"/>
              </w:rPr>
            </w:pPr>
            <w:r>
              <w:rPr>
                <w:rFonts w:hint="eastAsia" w:ascii="仿宋" w:hAnsi="仿宋" w:eastAsia="仿宋"/>
              </w:rPr>
              <w:t>中国海洋大学</w:t>
            </w:r>
          </w:p>
        </w:tc>
        <w:tc>
          <w:tcPr>
            <w:tcW w:w="1701" w:type="dxa"/>
            <w:shd w:val="clear" w:color="auto" w:fill="auto"/>
            <w:vAlign w:val="center"/>
          </w:tcPr>
          <w:p w14:paraId="42DC2C10">
            <w:pPr>
              <w:rPr>
                <w:rFonts w:ascii="仿宋" w:hAnsi="仿宋" w:eastAsia="仿宋"/>
              </w:rPr>
            </w:pPr>
            <w:r>
              <w:rPr>
                <w:rFonts w:hint="eastAsia" w:ascii="仿宋" w:hAnsi="仿宋" w:eastAsia="仿宋"/>
              </w:rPr>
              <w:t>SC/T 3207-2018</w:t>
            </w:r>
          </w:p>
        </w:tc>
        <w:tc>
          <w:tcPr>
            <w:tcW w:w="1309" w:type="dxa"/>
            <w:shd w:val="clear" w:color="auto" w:fill="auto"/>
            <w:vAlign w:val="center"/>
          </w:tcPr>
          <w:p w14:paraId="0F1D727C">
            <w:pPr>
              <w:rPr>
                <w:rFonts w:ascii="仿宋" w:hAnsi="仿宋" w:eastAsia="仿宋"/>
              </w:rPr>
            </w:pPr>
            <w:r>
              <w:rPr>
                <w:rFonts w:hint="eastAsia" w:ascii="仿宋" w:hAnsi="仿宋" w:eastAsia="仿宋"/>
              </w:rPr>
              <w:t>行业标准主持修订</w:t>
            </w:r>
          </w:p>
        </w:tc>
        <w:tc>
          <w:tcPr>
            <w:tcW w:w="959" w:type="dxa"/>
            <w:shd w:val="clear" w:color="auto" w:fill="auto"/>
            <w:vAlign w:val="center"/>
          </w:tcPr>
          <w:p w14:paraId="5F9E610A">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ABA21C4">
            <w:pPr>
              <w:jc w:val="center"/>
              <w:rPr>
                <w:rFonts w:ascii="仿宋" w:hAnsi="仿宋" w:eastAsia="仿宋"/>
              </w:rPr>
            </w:pPr>
            <w:r>
              <w:rPr>
                <w:rFonts w:hint="eastAsia" w:ascii="仿宋" w:hAnsi="仿宋" w:eastAsia="仿宋"/>
              </w:rPr>
              <w:t xml:space="preserve">2.00 </w:t>
            </w:r>
          </w:p>
        </w:tc>
      </w:tr>
      <w:tr w14:paraId="399D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6E849DD">
            <w:pPr>
              <w:jc w:val="center"/>
              <w:rPr>
                <w:rFonts w:ascii="仿宋" w:hAnsi="仿宋" w:eastAsia="仿宋"/>
              </w:rPr>
            </w:pPr>
            <w:r>
              <w:rPr>
                <w:rFonts w:hint="eastAsia" w:ascii="仿宋" w:hAnsi="仿宋" w:eastAsia="仿宋"/>
              </w:rPr>
              <w:t>251</w:t>
            </w:r>
          </w:p>
        </w:tc>
        <w:tc>
          <w:tcPr>
            <w:tcW w:w="2134" w:type="dxa"/>
            <w:shd w:val="clear" w:color="auto" w:fill="auto"/>
            <w:vAlign w:val="center"/>
          </w:tcPr>
          <w:p w14:paraId="24E86324">
            <w:pPr>
              <w:rPr>
                <w:rFonts w:ascii="仿宋" w:hAnsi="仿宋" w:eastAsia="仿宋"/>
              </w:rPr>
            </w:pPr>
            <w:r>
              <w:rPr>
                <w:rFonts w:hint="eastAsia" w:ascii="仿宋" w:hAnsi="仿宋" w:eastAsia="仿宋"/>
              </w:rPr>
              <w:t>基于大数据平台的智能家电节能技术规范</w:t>
            </w:r>
          </w:p>
        </w:tc>
        <w:tc>
          <w:tcPr>
            <w:tcW w:w="1560" w:type="dxa"/>
            <w:shd w:val="clear" w:color="auto" w:fill="auto"/>
            <w:vAlign w:val="center"/>
          </w:tcPr>
          <w:p w14:paraId="6DE82E79">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46458F3D">
            <w:pPr>
              <w:rPr>
                <w:rFonts w:ascii="仿宋" w:hAnsi="仿宋" w:eastAsia="仿宋"/>
              </w:rPr>
            </w:pPr>
            <w:r>
              <w:rPr>
                <w:rFonts w:hint="eastAsia" w:ascii="仿宋" w:hAnsi="仿宋" w:eastAsia="仿宋"/>
              </w:rPr>
              <w:t>T/CAS 306-2018</w:t>
            </w:r>
          </w:p>
        </w:tc>
        <w:tc>
          <w:tcPr>
            <w:tcW w:w="1309" w:type="dxa"/>
            <w:shd w:val="clear" w:color="auto" w:fill="auto"/>
            <w:vAlign w:val="center"/>
          </w:tcPr>
          <w:p w14:paraId="2980C6BE">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60BA1228">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663771A5">
            <w:pPr>
              <w:jc w:val="center"/>
              <w:rPr>
                <w:rFonts w:ascii="仿宋" w:hAnsi="仿宋" w:eastAsia="仿宋"/>
              </w:rPr>
            </w:pPr>
            <w:r>
              <w:rPr>
                <w:rFonts w:hint="eastAsia" w:ascii="仿宋" w:hAnsi="仿宋" w:eastAsia="仿宋"/>
              </w:rPr>
              <w:t xml:space="preserve">1.00 </w:t>
            </w:r>
          </w:p>
        </w:tc>
      </w:tr>
      <w:tr w14:paraId="574D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E18F2D2">
            <w:pPr>
              <w:jc w:val="center"/>
              <w:rPr>
                <w:rFonts w:ascii="仿宋" w:hAnsi="仿宋" w:eastAsia="仿宋"/>
              </w:rPr>
            </w:pPr>
            <w:r>
              <w:rPr>
                <w:rFonts w:hint="eastAsia" w:ascii="仿宋" w:hAnsi="仿宋" w:eastAsia="仿宋"/>
              </w:rPr>
              <w:t>252</w:t>
            </w:r>
          </w:p>
        </w:tc>
        <w:tc>
          <w:tcPr>
            <w:tcW w:w="2134" w:type="dxa"/>
            <w:shd w:val="clear" w:color="auto" w:fill="auto"/>
            <w:vAlign w:val="center"/>
          </w:tcPr>
          <w:p w14:paraId="73FF5D8C">
            <w:pPr>
              <w:rPr>
                <w:rFonts w:ascii="仿宋" w:hAnsi="仿宋" w:eastAsia="仿宋"/>
              </w:rPr>
            </w:pPr>
            <w:r>
              <w:rPr>
                <w:rFonts w:hint="eastAsia" w:ascii="仿宋" w:hAnsi="仿宋" w:eastAsia="仿宋"/>
              </w:rPr>
              <w:t>家用电器的人类工效学技术要求与测评 第1部分：电冰箱</w:t>
            </w:r>
          </w:p>
        </w:tc>
        <w:tc>
          <w:tcPr>
            <w:tcW w:w="1560" w:type="dxa"/>
            <w:shd w:val="clear" w:color="auto" w:fill="auto"/>
            <w:vAlign w:val="center"/>
          </w:tcPr>
          <w:p w14:paraId="523CE6EF">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51FE5C76">
            <w:pPr>
              <w:rPr>
                <w:rFonts w:ascii="仿宋" w:hAnsi="仿宋" w:eastAsia="仿宋"/>
              </w:rPr>
            </w:pPr>
            <w:r>
              <w:fldChar w:fldCharType="begin"/>
            </w:r>
            <w:r>
              <w:instrText xml:space="preserve"> HYPERLINK "http://www.std.gov.cn/gb/search/gbDetailed?id=7643B2F2508B267CE05397BE0A0AAF6A" </w:instrText>
            </w:r>
            <w:r>
              <w:fldChar w:fldCharType="separate"/>
            </w:r>
            <w:r>
              <w:rPr>
                <w:rFonts w:hint="eastAsia" w:ascii="仿宋" w:hAnsi="仿宋" w:eastAsia="仿宋"/>
              </w:rPr>
              <w:t>GB/T 36608.1-2018</w:t>
            </w:r>
            <w:r>
              <w:rPr>
                <w:rFonts w:hint="eastAsia" w:ascii="仿宋" w:hAnsi="仿宋" w:eastAsia="仿宋"/>
              </w:rPr>
              <w:fldChar w:fldCharType="end"/>
            </w:r>
          </w:p>
        </w:tc>
        <w:tc>
          <w:tcPr>
            <w:tcW w:w="1309" w:type="dxa"/>
            <w:shd w:val="clear" w:color="auto" w:fill="auto"/>
            <w:vAlign w:val="center"/>
          </w:tcPr>
          <w:p w14:paraId="1E205246">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4D808CDF">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41ED598">
            <w:pPr>
              <w:jc w:val="center"/>
              <w:rPr>
                <w:rFonts w:ascii="仿宋" w:hAnsi="仿宋" w:eastAsia="仿宋"/>
              </w:rPr>
            </w:pPr>
            <w:r>
              <w:rPr>
                <w:rFonts w:hint="eastAsia" w:ascii="仿宋" w:hAnsi="仿宋" w:eastAsia="仿宋"/>
              </w:rPr>
              <w:t xml:space="preserve">10.00 </w:t>
            </w:r>
          </w:p>
        </w:tc>
      </w:tr>
      <w:tr w14:paraId="2889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65B205A">
            <w:pPr>
              <w:jc w:val="center"/>
              <w:rPr>
                <w:rFonts w:ascii="仿宋" w:hAnsi="仿宋" w:eastAsia="仿宋"/>
              </w:rPr>
            </w:pPr>
            <w:r>
              <w:rPr>
                <w:rFonts w:hint="eastAsia" w:ascii="仿宋" w:hAnsi="仿宋" w:eastAsia="仿宋"/>
              </w:rPr>
              <w:t>253</w:t>
            </w:r>
          </w:p>
        </w:tc>
        <w:tc>
          <w:tcPr>
            <w:tcW w:w="2134" w:type="dxa"/>
            <w:shd w:val="clear" w:color="auto" w:fill="auto"/>
            <w:vAlign w:val="center"/>
          </w:tcPr>
          <w:p w14:paraId="2F443B70">
            <w:pPr>
              <w:rPr>
                <w:rFonts w:ascii="仿宋" w:hAnsi="仿宋" w:eastAsia="仿宋"/>
              </w:rPr>
            </w:pPr>
            <w:r>
              <w:rPr>
                <w:rFonts w:hint="eastAsia" w:ascii="仿宋" w:hAnsi="仿宋" w:eastAsia="仿宋"/>
              </w:rPr>
              <w:t>家用电器的人类工效学技术要求与测评 第2部分：空调器</w:t>
            </w:r>
          </w:p>
        </w:tc>
        <w:tc>
          <w:tcPr>
            <w:tcW w:w="1560" w:type="dxa"/>
            <w:shd w:val="clear" w:color="auto" w:fill="auto"/>
            <w:vAlign w:val="center"/>
          </w:tcPr>
          <w:p w14:paraId="7123D849">
            <w:pPr>
              <w:rPr>
                <w:rFonts w:ascii="仿宋" w:hAnsi="仿宋" w:eastAsia="仿宋"/>
              </w:rPr>
            </w:pPr>
            <w:r>
              <w:rPr>
                <w:rFonts w:hint="eastAsia" w:ascii="仿宋" w:hAnsi="仿宋" w:eastAsia="仿宋"/>
              </w:rPr>
              <w:t>中标能效科技（青岛）有限公司</w:t>
            </w:r>
          </w:p>
        </w:tc>
        <w:tc>
          <w:tcPr>
            <w:tcW w:w="1701" w:type="dxa"/>
            <w:shd w:val="clear" w:color="auto" w:fill="auto"/>
            <w:vAlign w:val="center"/>
          </w:tcPr>
          <w:p w14:paraId="433F1E6E">
            <w:pPr>
              <w:rPr>
                <w:rFonts w:ascii="仿宋" w:hAnsi="仿宋" w:eastAsia="仿宋"/>
              </w:rPr>
            </w:pPr>
            <w:r>
              <w:rPr>
                <w:rFonts w:hint="eastAsia" w:ascii="仿宋" w:hAnsi="仿宋" w:eastAsia="仿宋"/>
              </w:rPr>
              <w:t>GB/T 36608.2-2018</w:t>
            </w:r>
          </w:p>
        </w:tc>
        <w:tc>
          <w:tcPr>
            <w:tcW w:w="1309" w:type="dxa"/>
            <w:shd w:val="clear" w:color="auto" w:fill="auto"/>
            <w:vAlign w:val="center"/>
          </w:tcPr>
          <w:p w14:paraId="23505EAA">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1CB88288">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68ECC9FF">
            <w:pPr>
              <w:jc w:val="center"/>
              <w:rPr>
                <w:rFonts w:ascii="仿宋" w:hAnsi="仿宋" w:eastAsia="仿宋"/>
              </w:rPr>
            </w:pPr>
            <w:r>
              <w:rPr>
                <w:rFonts w:hint="eastAsia" w:ascii="仿宋" w:hAnsi="仿宋" w:eastAsia="仿宋"/>
              </w:rPr>
              <w:t xml:space="preserve">2.00 </w:t>
            </w:r>
          </w:p>
        </w:tc>
      </w:tr>
      <w:tr w14:paraId="32F2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52FACBB">
            <w:pPr>
              <w:jc w:val="center"/>
              <w:rPr>
                <w:rFonts w:ascii="仿宋" w:hAnsi="仿宋" w:eastAsia="仿宋"/>
              </w:rPr>
            </w:pPr>
            <w:r>
              <w:rPr>
                <w:rFonts w:hint="eastAsia" w:ascii="仿宋" w:hAnsi="仿宋" w:eastAsia="仿宋"/>
              </w:rPr>
              <w:t>254</w:t>
            </w:r>
          </w:p>
        </w:tc>
        <w:tc>
          <w:tcPr>
            <w:tcW w:w="2134" w:type="dxa"/>
            <w:shd w:val="clear" w:color="auto" w:fill="auto"/>
            <w:vAlign w:val="center"/>
          </w:tcPr>
          <w:p w14:paraId="70208B3C">
            <w:pPr>
              <w:rPr>
                <w:rFonts w:ascii="仿宋" w:hAnsi="仿宋" w:eastAsia="仿宋"/>
              </w:rPr>
            </w:pPr>
            <w:r>
              <w:rPr>
                <w:rFonts w:hint="eastAsia" w:ascii="仿宋" w:hAnsi="仿宋" w:eastAsia="仿宋"/>
              </w:rPr>
              <w:t>家用电器的人类工效学技术要求与测评 第2部分：空调器</w:t>
            </w:r>
          </w:p>
        </w:tc>
        <w:tc>
          <w:tcPr>
            <w:tcW w:w="1560" w:type="dxa"/>
            <w:shd w:val="clear" w:color="auto" w:fill="auto"/>
            <w:vAlign w:val="center"/>
          </w:tcPr>
          <w:p w14:paraId="64A86514">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307A5558">
            <w:pPr>
              <w:rPr>
                <w:rFonts w:ascii="仿宋" w:hAnsi="仿宋" w:eastAsia="仿宋"/>
              </w:rPr>
            </w:pPr>
            <w:r>
              <w:fldChar w:fldCharType="begin"/>
            </w:r>
            <w:r>
              <w:instrText xml:space="preserve"> HYPERLINK "http://www.std.gov.cn/gb/search/gbDetailed?id=7643B2F2508E267CE05397BE0A0AAF6A" </w:instrText>
            </w:r>
            <w:r>
              <w:fldChar w:fldCharType="separate"/>
            </w:r>
            <w:r>
              <w:rPr>
                <w:rFonts w:hint="eastAsia" w:ascii="仿宋" w:hAnsi="仿宋" w:eastAsia="仿宋"/>
              </w:rPr>
              <w:t>GB/T 36608.2-2018</w:t>
            </w:r>
            <w:r>
              <w:rPr>
                <w:rFonts w:hint="eastAsia" w:ascii="仿宋" w:hAnsi="仿宋" w:eastAsia="仿宋"/>
              </w:rPr>
              <w:fldChar w:fldCharType="end"/>
            </w:r>
          </w:p>
        </w:tc>
        <w:tc>
          <w:tcPr>
            <w:tcW w:w="1309" w:type="dxa"/>
            <w:shd w:val="clear" w:color="auto" w:fill="auto"/>
            <w:vAlign w:val="center"/>
          </w:tcPr>
          <w:p w14:paraId="43D62738">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30657519">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1F47C4D">
            <w:pPr>
              <w:jc w:val="center"/>
              <w:rPr>
                <w:rFonts w:ascii="仿宋" w:hAnsi="仿宋" w:eastAsia="仿宋"/>
              </w:rPr>
            </w:pPr>
            <w:r>
              <w:rPr>
                <w:rFonts w:hint="eastAsia" w:ascii="仿宋" w:hAnsi="仿宋" w:eastAsia="仿宋"/>
              </w:rPr>
              <w:t xml:space="preserve">10.00 </w:t>
            </w:r>
          </w:p>
        </w:tc>
      </w:tr>
      <w:tr w14:paraId="5295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5606C8A">
            <w:pPr>
              <w:jc w:val="center"/>
              <w:rPr>
                <w:rFonts w:ascii="仿宋" w:hAnsi="仿宋" w:eastAsia="仿宋"/>
              </w:rPr>
            </w:pPr>
            <w:r>
              <w:rPr>
                <w:rFonts w:hint="eastAsia" w:ascii="仿宋" w:hAnsi="仿宋" w:eastAsia="仿宋"/>
              </w:rPr>
              <w:t>255</w:t>
            </w:r>
          </w:p>
        </w:tc>
        <w:tc>
          <w:tcPr>
            <w:tcW w:w="2134" w:type="dxa"/>
            <w:shd w:val="clear" w:color="auto" w:fill="auto"/>
            <w:vAlign w:val="center"/>
          </w:tcPr>
          <w:p w14:paraId="7A439042">
            <w:pPr>
              <w:rPr>
                <w:rFonts w:ascii="仿宋" w:hAnsi="仿宋" w:eastAsia="仿宋"/>
              </w:rPr>
            </w:pPr>
            <w:r>
              <w:rPr>
                <w:rFonts w:hint="eastAsia" w:ascii="仿宋" w:hAnsi="仿宋" w:eastAsia="仿宋"/>
              </w:rPr>
              <w:t>家用和类似用途电器安装及布线通用要求</w:t>
            </w:r>
          </w:p>
        </w:tc>
        <w:tc>
          <w:tcPr>
            <w:tcW w:w="1560" w:type="dxa"/>
            <w:shd w:val="clear" w:color="auto" w:fill="auto"/>
            <w:vAlign w:val="center"/>
          </w:tcPr>
          <w:p w14:paraId="78501709">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2185C810">
            <w:pPr>
              <w:rPr>
                <w:rFonts w:ascii="仿宋" w:hAnsi="仿宋" w:eastAsia="仿宋"/>
              </w:rPr>
            </w:pPr>
            <w:r>
              <w:rPr>
                <w:rFonts w:hint="eastAsia" w:ascii="仿宋" w:hAnsi="仿宋" w:eastAsia="仿宋"/>
              </w:rPr>
              <w:t>GB/T 36932-2018</w:t>
            </w:r>
          </w:p>
        </w:tc>
        <w:tc>
          <w:tcPr>
            <w:tcW w:w="1309" w:type="dxa"/>
            <w:shd w:val="clear" w:color="auto" w:fill="auto"/>
            <w:vAlign w:val="center"/>
          </w:tcPr>
          <w:p w14:paraId="3CD7A4E9">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B2301AF">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5A9DB69">
            <w:pPr>
              <w:jc w:val="center"/>
              <w:rPr>
                <w:rFonts w:ascii="仿宋" w:hAnsi="仿宋" w:eastAsia="仿宋"/>
              </w:rPr>
            </w:pPr>
            <w:r>
              <w:rPr>
                <w:rFonts w:hint="eastAsia" w:ascii="仿宋" w:hAnsi="仿宋" w:eastAsia="仿宋"/>
              </w:rPr>
              <w:t xml:space="preserve">2.00 </w:t>
            </w:r>
          </w:p>
        </w:tc>
      </w:tr>
      <w:tr w14:paraId="7F13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606949F">
            <w:pPr>
              <w:jc w:val="center"/>
              <w:rPr>
                <w:rFonts w:ascii="仿宋" w:hAnsi="仿宋" w:eastAsia="仿宋"/>
              </w:rPr>
            </w:pPr>
            <w:r>
              <w:rPr>
                <w:rFonts w:hint="eastAsia" w:ascii="仿宋" w:hAnsi="仿宋" w:eastAsia="仿宋"/>
              </w:rPr>
              <w:t>256</w:t>
            </w:r>
          </w:p>
        </w:tc>
        <w:tc>
          <w:tcPr>
            <w:tcW w:w="2134" w:type="dxa"/>
            <w:shd w:val="clear" w:color="auto" w:fill="auto"/>
            <w:vAlign w:val="center"/>
          </w:tcPr>
          <w:p w14:paraId="6A0456DC">
            <w:pPr>
              <w:rPr>
                <w:rFonts w:ascii="仿宋" w:hAnsi="仿宋" w:eastAsia="仿宋"/>
              </w:rPr>
            </w:pPr>
            <w:r>
              <w:rPr>
                <w:rFonts w:hint="eastAsia" w:ascii="仿宋" w:hAnsi="仿宋" w:eastAsia="仿宋"/>
              </w:rPr>
              <w:t>家用和类似用途电器的模块化 空调器的设计导则</w:t>
            </w:r>
          </w:p>
        </w:tc>
        <w:tc>
          <w:tcPr>
            <w:tcW w:w="1560" w:type="dxa"/>
            <w:shd w:val="clear" w:color="auto" w:fill="auto"/>
            <w:vAlign w:val="center"/>
          </w:tcPr>
          <w:p w14:paraId="474BDA7F">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596C2D47">
            <w:pPr>
              <w:rPr>
                <w:rFonts w:ascii="仿宋" w:hAnsi="仿宋" w:eastAsia="仿宋"/>
              </w:rPr>
            </w:pPr>
            <w:r>
              <w:rPr>
                <w:rFonts w:hint="eastAsia" w:ascii="仿宋" w:hAnsi="仿宋" w:eastAsia="仿宋"/>
              </w:rPr>
              <w:t>GB/T 36926-2018</w:t>
            </w:r>
          </w:p>
        </w:tc>
        <w:tc>
          <w:tcPr>
            <w:tcW w:w="1309" w:type="dxa"/>
            <w:shd w:val="clear" w:color="auto" w:fill="auto"/>
            <w:vAlign w:val="center"/>
          </w:tcPr>
          <w:p w14:paraId="1B1D7739">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36360B52">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2320468">
            <w:pPr>
              <w:jc w:val="center"/>
              <w:rPr>
                <w:rFonts w:ascii="仿宋" w:hAnsi="仿宋" w:eastAsia="仿宋"/>
              </w:rPr>
            </w:pPr>
            <w:r>
              <w:rPr>
                <w:rFonts w:hint="eastAsia" w:ascii="仿宋" w:hAnsi="仿宋" w:eastAsia="仿宋"/>
              </w:rPr>
              <w:t xml:space="preserve">10.00 </w:t>
            </w:r>
          </w:p>
        </w:tc>
      </w:tr>
      <w:tr w14:paraId="1591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6A178A0">
            <w:pPr>
              <w:jc w:val="center"/>
              <w:rPr>
                <w:rFonts w:ascii="仿宋" w:hAnsi="仿宋" w:eastAsia="仿宋"/>
              </w:rPr>
            </w:pPr>
            <w:r>
              <w:rPr>
                <w:rFonts w:hint="eastAsia" w:ascii="仿宋" w:hAnsi="仿宋" w:eastAsia="仿宋"/>
              </w:rPr>
              <w:t>257</w:t>
            </w:r>
          </w:p>
        </w:tc>
        <w:tc>
          <w:tcPr>
            <w:tcW w:w="2134" w:type="dxa"/>
            <w:shd w:val="clear" w:color="auto" w:fill="auto"/>
            <w:vAlign w:val="center"/>
          </w:tcPr>
          <w:p w14:paraId="07FFFC06">
            <w:pPr>
              <w:rPr>
                <w:rFonts w:ascii="仿宋" w:hAnsi="仿宋" w:eastAsia="仿宋"/>
              </w:rPr>
            </w:pPr>
            <w:r>
              <w:rPr>
                <w:rFonts w:hint="eastAsia" w:ascii="仿宋" w:hAnsi="仿宋" w:eastAsia="仿宋"/>
              </w:rPr>
              <w:t>甲壳素、壳聚糖</w:t>
            </w:r>
          </w:p>
        </w:tc>
        <w:tc>
          <w:tcPr>
            <w:tcW w:w="1560" w:type="dxa"/>
            <w:shd w:val="clear" w:color="auto" w:fill="auto"/>
            <w:vAlign w:val="center"/>
          </w:tcPr>
          <w:p w14:paraId="02276B2D">
            <w:pPr>
              <w:rPr>
                <w:rFonts w:ascii="仿宋" w:hAnsi="仿宋" w:eastAsia="仿宋"/>
              </w:rPr>
            </w:pPr>
            <w:r>
              <w:rPr>
                <w:rFonts w:hint="eastAsia" w:ascii="仿宋" w:hAnsi="仿宋" w:eastAsia="仿宋"/>
              </w:rPr>
              <w:t>山东省海洋生物研究院</w:t>
            </w:r>
          </w:p>
        </w:tc>
        <w:tc>
          <w:tcPr>
            <w:tcW w:w="1701" w:type="dxa"/>
            <w:shd w:val="clear" w:color="auto" w:fill="auto"/>
            <w:vAlign w:val="center"/>
          </w:tcPr>
          <w:p w14:paraId="779592DD">
            <w:pPr>
              <w:rPr>
                <w:rFonts w:ascii="仿宋" w:hAnsi="仿宋" w:eastAsia="仿宋"/>
              </w:rPr>
            </w:pPr>
            <w:r>
              <w:rPr>
                <w:rFonts w:hint="eastAsia" w:ascii="仿宋" w:hAnsi="仿宋" w:eastAsia="仿宋"/>
              </w:rPr>
              <w:t>SC/T 3403-2018</w:t>
            </w:r>
          </w:p>
        </w:tc>
        <w:tc>
          <w:tcPr>
            <w:tcW w:w="1309" w:type="dxa"/>
            <w:shd w:val="clear" w:color="auto" w:fill="auto"/>
            <w:vAlign w:val="center"/>
          </w:tcPr>
          <w:p w14:paraId="094B4880">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2B5D7C27">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DC39D69">
            <w:pPr>
              <w:jc w:val="center"/>
              <w:rPr>
                <w:rFonts w:ascii="仿宋" w:hAnsi="仿宋" w:eastAsia="仿宋"/>
              </w:rPr>
            </w:pPr>
            <w:r>
              <w:rPr>
                <w:rFonts w:hint="eastAsia" w:ascii="仿宋" w:hAnsi="仿宋" w:eastAsia="仿宋"/>
              </w:rPr>
              <w:t xml:space="preserve">0.50 </w:t>
            </w:r>
          </w:p>
        </w:tc>
      </w:tr>
      <w:tr w14:paraId="7238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C484AD0">
            <w:pPr>
              <w:jc w:val="center"/>
              <w:rPr>
                <w:rFonts w:ascii="仿宋" w:hAnsi="仿宋" w:eastAsia="仿宋"/>
              </w:rPr>
            </w:pPr>
            <w:r>
              <w:rPr>
                <w:rFonts w:hint="eastAsia" w:ascii="仿宋" w:hAnsi="仿宋" w:eastAsia="仿宋"/>
              </w:rPr>
              <w:t>258</w:t>
            </w:r>
          </w:p>
        </w:tc>
        <w:tc>
          <w:tcPr>
            <w:tcW w:w="2134" w:type="dxa"/>
            <w:shd w:val="clear" w:color="auto" w:fill="auto"/>
            <w:vAlign w:val="center"/>
          </w:tcPr>
          <w:p w14:paraId="0500F2E1">
            <w:pPr>
              <w:rPr>
                <w:rFonts w:ascii="仿宋" w:hAnsi="仿宋" w:eastAsia="仿宋"/>
              </w:rPr>
            </w:pPr>
            <w:r>
              <w:rPr>
                <w:rFonts w:hint="eastAsia" w:ascii="仿宋" w:hAnsi="仿宋" w:eastAsia="仿宋"/>
              </w:rPr>
              <w:t>甲壳素、壳聚糖</w:t>
            </w:r>
          </w:p>
        </w:tc>
        <w:tc>
          <w:tcPr>
            <w:tcW w:w="1560" w:type="dxa"/>
            <w:shd w:val="clear" w:color="auto" w:fill="auto"/>
            <w:vAlign w:val="center"/>
          </w:tcPr>
          <w:p w14:paraId="2C0BAE56">
            <w:pPr>
              <w:rPr>
                <w:rFonts w:ascii="仿宋" w:hAnsi="仿宋" w:eastAsia="仿宋"/>
              </w:rPr>
            </w:pPr>
            <w:r>
              <w:rPr>
                <w:rFonts w:hint="eastAsia" w:ascii="仿宋" w:hAnsi="仿宋" w:eastAsia="仿宋"/>
              </w:rPr>
              <w:t>中国海洋大学</w:t>
            </w:r>
          </w:p>
        </w:tc>
        <w:tc>
          <w:tcPr>
            <w:tcW w:w="1701" w:type="dxa"/>
            <w:shd w:val="clear" w:color="auto" w:fill="auto"/>
            <w:vAlign w:val="center"/>
          </w:tcPr>
          <w:p w14:paraId="6DF4CC3F">
            <w:pPr>
              <w:rPr>
                <w:rFonts w:ascii="仿宋" w:hAnsi="仿宋" w:eastAsia="仿宋"/>
              </w:rPr>
            </w:pPr>
            <w:r>
              <w:rPr>
                <w:rFonts w:hint="eastAsia" w:ascii="仿宋" w:hAnsi="仿宋" w:eastAsia="仿宋"/>
              </w:rPr>
              <w:t>SC/T 3403-2018</w:t>
            </w:r>
          </w:p>
        </w:tc>
        <w:tc>
          <w:tcPr>
            <w:tcW w:w="1309" w:type="dxa"/>
            <w:shd w:val="clear" w:color="auto" w:fill="auto"/>
            <w:vAlign w:val="center"/>
          </w:tcPr>
          <w:p w14:paraId="4F281CEB">
            <w:pPr>
              <w:rPr>
                <w:rFonts w:ascii="仿宋" w:hAnsi="仿宋" w:eastAsia="仿宋"/>
              </w:rPr>
            </w:pPr>
            <w:r>
              <w:rPr>
                <w:rFonts w:hint="eastAsia" w:ascii="仿宋" w:hAnsi="仿宋" w:eastAsia="仿宋"/>
              </w:rPr>
              <w:t>行业标准主持修订</w:t>
            </w:r>
          </w:p>
        </w:tc>
        <w:tc>
          <w:tcPr>
            <w:tcW w:w="959" w:type="dxa"/>
            <w:shd w:val="clear" w:color="auto" w:fill="auto"/>
            <w:vAlign w:val="center"/>
          </w:tcPr>
          <w:p w14:paraId="03B83C0F">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179588AE">
            <w:pPr>
              <w:jc w:val="center"/>
              <w:rPr>
                <w:rFonts w:ascii="仿宋" w:hAnsi="仿宋" w:eastAsia="仿宋"/>
              </w:rPr>
            </w:pPr>
            <w:r>
              <w:rPr>
                <w:rFonts w:hint="eastAsia" w:ascii="仿宋" w:hAnsi="仿宋" w:eastAsia="仿宋"/>
              </w:rPr>
              <w:t xml:space="preserve">2.00 </w:t>
            </w:r>
          </w:p>
        </w:tc>
      </w:tr>
      <w:tr w14:paraId="6ED0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FDEAB99">
            <w:pPr>
              <w:jc w:val="center"/>
              <w:rPr>
                <w:rFonts w:ascii="仿宋" w:hAnsi="仿宋" w:eastAsia="仿宋"/>
              </w:rPr>
            </w:pPr>
            <w:r>
              <w:rPr>
                <w:rFonts w:hint="eastAsia" w:ascii="仿宋" w:hAnsi="仿宋" w:eastAsia="仿宋"/>
              </w:rPr>
              <w:t>259</w:t>
            </w:r>
          </w:p>
        </w:tc>
        <w:tc>
          <w:tcPr>
            <w:tcW w:w="2134" w:type="dxa"/>
            <w:shd w:val="clear" w:color="auto" w:fill="auto"/>
            <w:vAlign w:val="center"/>
          </w:tcPr>
          <w:p w14:paraId="74DDDBCA">
            <w:pPr>
              <w:rPr>
                <w:rFonts w:ascii="仿宋" w:hAnsi="仿宋" w:eastAsia="仿宋"/>
              </w:rPr>
            </w:pPr>
            <w:r>
              <w:rPr>
                <w:rFonts w:hint="eastAsia" w:ascii="仿宋" w:hAnsi="仿宋" w:eastAsia="仿宋"/>
              </w:rPr>
              <w:t>浸胶广角涤棉帆布</w:t>
            </w:r>
          </w:p>
        </w:tc>
        <w:tc>
          <w:tcPr>
            <w:tcW w:w="1560" w:type="dxa"/>
            <w:shd w:val="clear" w:color="auto" w:fill="auto"/>
            <w:vAlign w:val="center"/>
          </w:tcPr>
          <w:p w14:paraId="42141FBB">
            <w:pPr>
              <w:rPr>
                <w:rFonts w:ascii="仿宋" w:hAnsi="仿宋" w:eastAsia="仿宋"/>
              </w:rPr>
            </w:pPr>
            <w:r>
              <w:rPr>
                <w:rFonts w:hint="eastAsia" w:ascii="仿宋" w:hAnsi="仿宋" w:eastAsia="仿宋"/>
              </w:rPr>
              <w:t>青岛科技大学</w:t>
            </w:r>
          </w:p>
        </w:tc>
        <w:tc>
          <w:tcPr>
            <w:tcW w:w="1701" w:type="dxa"/>
            <w:shd w:val="clear" w:color="auto" w:fill="auto"/>
            <w:vAlign w:val="center"/>
          </w:tcPr>
          <w:p w14:paraId="71A680AD">
            <w:pPr>
              <w:rPr>
                <w:rFonts w:ascii="仿宋" w:hAnsi="仿宋" w:eastAsia="仿宋"/>
              </w:rPr>
            </w:pPr>
            <w:r>
              <w:rPr>
                <w:rFonts w:hint="eastAsia" w:ascii="仿宋" w:hAnsi="仿宋" w:eastAsia="仿宋"/>
              </w:rPr>
              <w:t>HG/T 5469-2018</w:t>
            </w:r>
          </w:p>
        </w:tc>
        <w:tc>
          <w:tcPr>
            <w:tcW w:w="1309" w:type="dxa"/>
            <w:shd w:val="clear" w:color="auto" w:fill="auto"/>
            <w:vAlign w:val="center"/>
          </w:tcPr>
          <w:p w14:paraId="47DAE293">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345F52D5">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B0269F4">
            <w:pPr>
              <w:jc w:val="center"/>
              <w:rPr>
                <w:rFonts w:ascii="仿宋" w:hAnsi="仿宋" w:eastAsia="仿宋"/>
              </w:rPr>
            </w:pPr>
            <w:r>
              <w:rPr>
                <w:rFonts w:hint="eastAsia" w:ascii="仿宋" w:hAnsi="仿宋" w:eastAsia="仿宋"/>
              </w:rPr>
              <w:t xml:space="preserve">1.00 </w:t>
            </w:r>
          </w:p>
        </w:tc>
      </w:tr>
      <w:tr w14:paraId="6AB8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FAA2D16">
            <w:pPr>
              <w:jc w:val="center"/>
              <w:rPr>
                <w:rFonts w:ascii="仿宋" w:hAnsi="仿宋" w:eastAsia="仿宋"/>
              </w:rPr>
            </w:pPr>
            <w:r>
              <w:rPr>
                <w:rFonts w:hint="eastAsia" w:ascii="仿宋" w:hAnsi="仿宋" w:eastAsia="仿宋"/>
              </w:rPr>
              <w:t>260</w:t>
            </w:r>
          </w:p>
        </w:tc>
        <w:tc>
          <w:tcPr>
            <w:tcW w:w="2134" w:type="dxa"/>
            <w:shd w:val="clear" w:color="auto" w:fill="auto"/>
            <w:vAlign w:val="center"/>
          </w:tcPr>
          <w:p w14:paraId="63BF4B7C">
            <w:pPr>
              <w:rPr>
                <w:rFonts w:ascii="仿宋" w:hAnsi="仿宋" w:eastAsia="仿宋"/>
              </w:rPr>
            </w:pPr>
            <w:r>
              <w:rPr>
                <w:rFonts w:hint="eastAsia" w:ascii="仿宋" w:hAnsi="仿宋" w:eastAsia="仿宋"/>
              </w:rPr>
              <w:t>浸胶帘线蠕变性能试验方法</w:t>
            </w:r>
          </w:p>
        </w:tc>
        <w:tc>
          <w:tcPr>
            <w:tcW w:w="1560" w:type="dxa"/>
            <w:shd w:val="clear" w:color="auto" w:fill="auto"/>
            <w:vAlign w:val="center"/>
          </w:tcPr>
          <w:p w14:paraId="5834F1FF">
            <w:pPr>
              <w:rPr>
                <w:rFonts w:ascii="仿宋" w:hAnsi="仿宋" w:eastAsia="仿宋"/>
              </w:rPr>
            </w:pPr>
            <w:r>
              <w:rPr>
                <w:rFonts w:hint="eastAsia" w:ascii="仿宋" w:hAnsi="仿宋" w:eastAsia="仿宋"/>
              </w:rPr>
              <w:t>青岛科技大学</w:t>
            </w:r>
          </w:p>
        </w:tc>
        <w:tc>
          <w:tcPr>
            <w:tcW w:w="1701" w:type="dxa"/>
            <w:shd w:val="clear" w:color="auto" w:fill="auto"/>
            <w:vAlign w:val="center"/>
          </w:tcPr>
          <w:p w14:paraId="4306B0F9">
            <w:pPr>
              <w:rPr>
                <w:rFonts w:ascii="仿宋" w:hAnsi="仿宋" w:eastAsia="仿宋"/>
              </w:rPr>
            </w:pPr>
            <w:r>
              <w:rPr>
                <w:rFonts w:hint="eastAsia" w:ascii="仿宋" w:hAnsi="仿宋" w:eastAsia="仿宋"/>
              </w:rPr>
              <w:t>GB/T 37564-2019</w:t>
            </w:r>
          </w:p>
        </w:tc>
        <w:tc>
          <w:tcPr>
            <w:tcW w:w="1309" w:type="dxa"/>
            <w:shd w:val="clear" w:color="auto" w:fill="auto"/>
            <w:vAlign w:val="center"/>
          </w:tcPr>
          <w:p w14:paraId="50DA4BFB">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DACB0C4">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9D659E2">
            <w:pPr>
              <w:jc w:val="center"/>
              <w:rPr>
                <w:rFonts w:ascii="仿宋" w:hAnsi="仿宋" w:eastAsia="仿宋"/>
              </w:rPr>
            </w:pPr>
            <w:r>
              <w:rPr>
                <w:rFonts w:hint="eastAsia" w:ascii="仿宋" w:hAnsi="仿宋" w:eastAsia="仿宋"/>
              </w:rPr>
              <w:t xml:space="preserve">2.00 </w:t>
            </w:r>
          </w:p>
        </w:tc>
      </w:tr>
      <w:tr w14:paraId="7192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F72A37B">
            <w:pPr>
              <w:jc w:val="center"/>
              <w:rPr>
                <w:rFonts w:ascii="仿宋" w:hAnsi="仿宋" w:eastAsia="仿宋"/>
              </w:rPr>
            </w:pPr>
            <w:r>
              <w:rPr>
                <w:rFonts w:hint="eastAsia" w:ascii="仿宋" w:hAnsi="仿宋" w:eastAsia="仿宋"/>
              </w:rPr>
              <w:t>261</w:t>
            </w:r>
          </w:p>
        </w:tc>
        <w:tc>
          <w:tcPr>
            <w:tcW w:w="2134" w:type="dxa"/>
            <w:shd w:val="clear" w:color="auto" w:fill="auto"/>
            <w:vAlign w:val="center"/>
          </w:tcPr>
          <w:p w14:paraId="094BB19B">
            <w:pPr>
              <w:rPr>
                <w:rFonts w:ascii="仿宋" w:hAnsi="仿宋" w:eastAsia="仿宋"/>
              </w:rPr>
            </w:pPr>
            <w:r>
              <w:rPr>
                <w:rFonts w:hint="eastAsia" w:ascii="仿宋" w:hAnsi="仿宋" w:eastAsia="仿宋"/>
              </w:rPr>
              <w:t>输送带用耐撕裂浸胶聚酯网</w:t>
            </w:r>
          </w:p>
        </w:tc>
        <w:tc>
          <w:tcPr>
            <w:tcW w:w="1560" w:type="dxa"/>
            <w:shd w:val="clear" w:color="auto" w:fill="auto"/>
            <w:vAlign w:val="center"/>
          </w:tcPr>
          <w:p w14:paraId="73E97B29">
            <w:pPr>
              <w:rPr>
                <w:rFonts w:ascii="仿宋" w:hAnsi="仿宋" w:eastAsia="仿宋"/>
              </w:rPr>
            </w:pPr>
            <w:r>
              <w:rPr>
                <w:rFonts w:hint="eastAsia" w:ascii="仿宋" w:hAnsi="仿宋" w:eastAsia="仿宋"/>
              </w:rPr>
              <w:t>青岛科技大学</w:t>
            </w:r>
          </w:p>
        </w:tc>
        <w:tc>
          <w:tcPr>
            <w:tcW w:w="1701" w:type="dxa"/>
            <w:shd w:val="clear" w:color="auto" w:fill="auto"/>
            <w:vAlign w:val="center"/>
          </w:tcPr>
          <w:p w14:paraId="1F094A9F">
            <w:pPr>
              <w:rPr>
                <w:rFonts w:ascii="仿宋" w:hAnsi="仿宋" w:eastAsia="仿宋"/>
              </w:rPr>
            </w:pPr>
            <w:r>
              <w:rPr>
                <w:rFonts w:hint="eastAsia" w:ascii="仿宋" w:hAnsi="仿宋" w:eastAsia="仿宋"/>
              </w:rPr>
              <w:t>HG/T 5470-2018</w:t>
            </w:r>
          </w:p>
        </w:tc>
        <w:tc>
          <w:tcPr>
            <w:tcW w:w="1309" w:type="dxa"/>
            <w:shd w:val="clear" w:color="auto" w:fill="auto"/>
            <w:vAlign w:val="center"/>
          </w:tcPr>
          <w:p w14:paraId="33A7FC97">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4FEA4DE2">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91C1860">
            <w:pPr>
              <w:jc w:val="center"/>
              <w:rPr>
                <w:rFonts w:ascii="仿宋" w:hAnsi="仿宋" w:eastAsia="仿宋"/>
              </w:rPr>
            </w:pPr>
            <w:r>
              <w:rPr>
                <w:rFonts w:hint="eastAsia" w:ascii="仿宋" w:hAnsi="仿宋" w:eastAsia="仿宋"/>
              </w:rPr>
              <w:t xml:space="preserve">4.00 </w:t>
            </w:r>
          </w:p>
        </w:tc>
      </w:tr>
      <w:tr w14:paraId="210C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98218CA">
            <w:pPr>
              <w:jc w:val="center"/>
              <w:rPr>
                <w:rFonts w:ascii="仿宋" w:hAnsi="仿宋" w:eastAsia="仿宋"/>
              </w:rPr>
            </w:pPr>
            <w:r>
              <w:rPr>
                <w:rFonts w:hint="eastAsia" w:ascii="仿宋" w:hAnsi="仿宋" w:eastAsia="仿宋"/>
              </w:rPr>
              <w:t>262</w:t>
            </w:r>
          </w:p>
        </w:tc>
        <w:tc>
          <w:tcPr>
            <w:tcW w:w="2134" w:type="dxa"/>
            <w:shd w:val="clear" w:color="auto" w:fill="auto"/>
            <w:vAlign w:val="center"/>
          </w:tcPr>
          <w:p w14:paraId="0276A486">
            <w:pPr>
              <w:rPr>
                <w:rFonts w:ascii="仿宋" w:hAnsi="仿宋" w:eastAsia="仿宋"/>
              </w:rPr>
            </w:pPr>
            <w:r>
              <w:rPr>
                <w:rFonts w:hint="eastAsia" w:ascii="仿宋" w:hAnsi="仿宋" w:eastAsia="仿宋"/>
              </w:rPr>
              <w:t>水泥基复合材料保温板</w:t>
            </w:r>
          </w:p>
        </w:tc>
        <w:tc>
          <w:tcPr>
            <w:tcW w:w="1560" w:type="dxa"/>
            <w:shd w:val="clear" w:color="auto" w:fill="auto"/>
            <w:vAlign w:val="center"/>
          </w:tcPr>
          <w:p w14:paraId="62E9741B">
            <w:pPr>
              <w:rPr>
                <w:rFonts w:ascii="仿宋" w:hAnsi="仿宋" w:eastAsia="仿宋"/>
              </w:rPr>
            </w:pPr>
            <w:r>
              <w:rPr>
                <w:rFonts w:hint="eastAsia" w:ascii="仿宋" w:hAnsi="仿宋" w:eastAsia="仿宋"/>
              </w:rPr>
              <w:t>青岛泰昊工程测试有限公司</w:t>
            </w:r>
          </w:p>
        </w:tc>
        <w:tc>
          <w:tcPr>
            <w:tcW w:w="1701" w:type="dxa"/>
            <w:shd w:val="clear" w:color="auto" w:fill="auto"/>
            <w:vAlign w:val="center"/>
          </w:tcPr>
          <w:p w14:paraId="77E1ED1A">
            <w:pPr>
              <w:rPr>
                <w:rFonts w:ascii="仿宋" w:hAnsi="仿宋" w:eastAsia="仿宋"/>
              </w:rPr>
            </w:pPr>
            <w:r>
              <w:rPr>
                <w:rFonts w:hint="eastAsia" w:ascii="仿宋" w:hAnsi="仿宋" w:eastAsia="仿宋"/>
              </w:rPr>
              <w:t>JC/T 2479-2018</w:t>
            </w:r>
          </w:p>
        </w:tc>
        <w:tc>
          <w:tcPr>
            <w:tcW w:w="1309" w:type="dxa"/>
            <w:shd w:val="clear" w:color="auto" w:fill="auto"/>
            <w:vAlign w:val="center"/>
          </w:tcPr>
          <w:p w14:paraId="7473B4A7">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4A9BB62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023DB59">
            <w:pPr>
              <w:jc w:val="center"/>
              <w:rPr>
                <w:rFonts w:ascii="仿宋" w:hAnsi="仿宋" w:eastAsia="仿宋"/>
              </w:rPr>
            </w:pPr>
            <w:r>
              <w:rPr>
                <w:rFonts w:hint="eastAsia" w:ascii="仿宋" w:hAnsi="仿宋" w:eastAsia="仿宋"/>
              </w:rPr>
              <w:t xml:space="preserve">1.00 </w:t>
            </w:r>
          </w:p>
        </w:tc>
      </w:tr>
      <w:tr w14:paraId="06A5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BDE0D76">
            <w:pPr>
              <w:jc w:val="center"/>
              <w:rPr>
                <w:rFonts w:ascii="仿宋" w:hAnsi="仿宋" w:eastAsia="仿宋"/>
              </w:rPr>
            </w:pPr>
            <w:r>
              <w:rPr>
                <w:rFonts w:hint="eastAsia" w:ascii="仿宋" w:hAnsi="仿宋" w:eastAsia="仿宋"/>
              </w:rPr>
              <w:t>263</w:t>
            </w:r>
          </w:p>
        </w:tc>
        <w:tc>
          <w:tcPr>
            <w:tcW w:w="2134" w:type="dxa"/>
            <w:shd w:val="clear" w:color="auto" w:fill="auto"/>
            <w:vAlign w:val="center"/>
          </w:tcPr>
          <w:p w14:paraId="0E1458EF">
            <w:pPr>
              <w:rPr>
                <w:rFonts w:ascii="仿宋" w:hAnsi="仿宋" w:eastAsia="仿宋"/>
              </w:rPr>
            </w:pPr>
            <w:r>
              <w:rPr>
                <w:rFonts w:hint="eastAsia" w:ascii="仿宋" w:hAnsi="仿宋" w:eastAsia="仿宋"/>
              </w:rPr>
              <w:t>智能家用电器操作有效性通用要求</w:t>
            </w:r>
          </w:p>
        </w:tc>
        <w:tc>
          <w:tcPr>
            <w:tcW w:w="1560" w:type="dxa"/>
            <w:shd w:val="clear" w:color="auto" w:fill="auto"/>
            <w:vAlign w:val="center"/>
          </w:tcPr>
          <w:p w14:paraId="5487F520">
            <w:pPr>
              <w:rPr>
                <w:rFonts w:ascii="仿宋" w:hAnsi="仿宋" w:eastAsia="仿宋"/>
              </w:rPr>
            </w:pPr>
            <w:r>
              <w:rPr>
                <w:rFonts w:hint="eastAsia" w:ascii="仿宋" w:hAnsi="仿宋" w:eastAsia="仿宋"/>
              </w:rPr>
              <w:t>青岛市产品质量监督检验研究院</w:t>
            </w:r>
          </w:p>
        </w:tc>
        <w:tc>
          <w:tcPr>
            <w:tcW w:w="1701" w:type="dxa"/>
            <w:shd w:val="clear" w:color="auto" w:fill="auto"/>
            <w:vAlign w:val="center"/>
          </w:tcPr>
          <w:p w14:paraId="3F05C5B8">
            <w:pPr>
              <w:rPr>
                <w:rFonts w:ascii="仿宋" w:hAnsi="仿宋" w:eastAsia="仿宋"/>
              </w:rPr>
            </w:pPr>
            <w:r>
              <w:rPr>
                <w:rFonts w:hint="eastAsia" w:ascii="仿宋" w:hAnsi="仿宋" w:eastAsia="仿宋"/>
              </w:rPr>
              <w:t xml:space="preserve">GB/T 36423-2018 </w:t>
            </w:r>
          </w:p>
        </w:tc>
        <w:tc>
          <w:tcPr>
            <w:tcW w:w="1309" w:type="dxa"/>
            <w:shd w:val="clear" w:color="auto" w:fill="auto"/>
            <w:vAlign w:val="center"/>
          </w:tcPr>
          <w:p w14:paraId="18CF1D76">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43A7FFB9">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726448B">
            <w:pPr>
              <w:jc w:val="center"/>
              <w:rPr>
                <w:rFonts w:ascii="仿宋" w:hAnsi="仿宋" w:eastAsia="仿宋"/>
              </w:rPr>
            </w:pPr>
            <w:r>
              <w:rPr>
                <w:rFonts w:hint="eastAsia" w:ascii="仿宋" w:hAnsi="仿宋" w:eastAsia="仿宋"/>
              </w:rPr>
              <w:t xml:space="preserve">2.00 </w:t>
            </w:r>
          </w:p>
        </w:tc>
      </w:tr>
      <w:tr w14:paraId="4620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43A4B28">
            <w:pPr>
              <w:jc w:val="center"/>
              <w:rPr>
                <w:rFonts w:ascii="仿宋" w:hAnsi="仿宋" w:eastAsia="仿宋"/>
              </w:rPr>
            </w:pPr>
            <w:r>
              <w:rPr>
                <w:rFonts w:hint="eastAsia" w:ascii="仿宋" w:hAnsi="仿宋" w:eastAsia="仿宋"/>
              </w:rPr>
              <w:t>264</w:t>
            </w:r>
          </w:p>
        </w:tc>
        <w:tc>
          <w:tcPr>
            <w:tcW w:w="2134" w:type="dxa"/>
            <w:shd w:val="clear" w:color="auto" w:fill="auto"/>
            <w:vAlign w:val="center"/>
          </w:tcPr>
          <w:p w14:paraId="423A4902">
            <w:pPr>
              <w:rPr>
                <w:rFonts w:ascii="仿宋" w:hAnsi="仿宋" w:eastAsia="仿宋"/>
              </w:rPr>
            </w:pPr>
            <w:r>
              <w:rPr>
                <w:rFonts w:hint="eastAsia" w:ascii="仿宋" w:hAnsi="仿宋" w:eastAsia="仿宋"/>
              </w:rPr>
              <w:t>智能家用电器操作有效性通用要求</w:t>
            </w:r>
          </w:p>
        </w:tc>
        <w:tc>
          <w:tcPr>
            <w:tcW w:w="1560" w:type="dxa"/>
            <w:shd w:val="clear" w:color="auto" w:fill="auto"/>
            <w:vAlign w:val="center"/>
          </w:tcPr>
          <w:p w14:paraId="4A8B8230">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261E855E">
            <w:pPr>
              <w:rPr>
                <w:rFonts w:ascii="仿宋" w:hAnsi="仿宋" w:eastAsia="仿宋"/>
              </w:rPr>
            </w:pPr>
            <w:r>
              <w:rPr>
                <w:rFonts w:hint="eastAsia" w:ascii="仿宋" w:hAnsi="仿宋" w:eastAsia="仿宋"/>
              </w:rPr>
              <w:t>GB/T 36423-2018</w:t>
            </w:r>
          </w:p>
        </w:tc>
        <w:tc>
          <w:tcPr>
            <w:tcW w:w="1309" w:type="dxa"/>
            <w:shd w:val="clear" w:color="auto" w:fill="auto"/>
            <w:vAlign w:val="center"/>
          </w:tcPr>
          <w:p w14:paraId="561BE5C0">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1265FE09">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4B55EDB">
            <w:pPr>
              <w:jc w:val="center"/>
              <w:rPr>
                <w:rFonts w:ascii="仿宋" w:hAnsi="仿宋" w:eastAsia="仿宋"/>
              </w:rPr>
            </w:pPr>
            <w:r>
              <w:rPr>
                <w:rFonts w:hint="eastAsia" w:ascii="仿宋" w:hAnsi="仿宋" w:eastAsia="仿宋"/>
              </w:rPr>
              <w:t xml:space="preserve">10.00 </w:t>
            </w:r>
          </w:p>
        </w:tc>
      </w:tr>
      <w:tr w14:paraId="7D0E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BAC9B86">
            <w:pPr>
              <w:jc w:val="center"/>
              <w:rPr>
                <w:rFonts w:ascii="仿宋" w:hAnsi="仿宋" w:eastAsia="仿宋"/>
              </w:rPr>
            </w:pPr>
            <w:r>
              <w:rPr>
                <w:rFonts w:hint="eastAsia" w:ascii="仿宋" w:hAnsi="仿宋" w:eastAsia="仿宋"/>
              </w:rPr>
              <w:t>265</w:t>
            </w:r>
          </w:p>
        </w:tc>
        <w:tc>
          <w:tcPr>
            <w:tcW w:w="2134" w:type="dxa"/>
            <w:shd w:val="clear" w:color="auto" w:fill="auto"/>
            <w:vAlign w:val="center"/>
          </w:tcPr>
          <w:p w14:paraId="214329FB">
            <w:pPr>
              <w:rPr>
                <w:rFonts w:ascii="仿宋" w:hAnsi="仿宋" w:eastAsia="仿宋"/>
              </w:rPr>
            </w:pPr>
            <w:r>
              <w:rPr>
                <w:rFonts w:hint="eastAsia" w:ascii="仿宋" w:hAnsi="仿宋" w:eastAsia="仿宋"/>
              </w:rPr>
              <w:t>智能家用电器服务平台通用要求</w:t>
            </w:r>
          </w:p>
        </w:tc>
        <w:tc>
          <w:tcPr>
            <w:tcW w:w="1560" w:type="dxa"/>
            <w:shd w:val="clear" w:color="auto" w:fill="auto"/>
            <w:vAlign w:val="center"/>
          </w:tcPr>
          <w:p w14:paraId="679EFA7C">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33EBD341">
            <w:pPr>
              <w:rPr>
                <w:rFonts w:ascii="仿宋" w:hAnsi="仿宋" w:eastAsia="仿宋"/>
              </w:rPr>
            </w:pPr>
            <w:r>
              <w:rPr>
                <w:rFonts w:hint="eastAsia" w:ascii="仿宋" w:hAnsi="仿宋" w:eastAsia="仿宋"/>
              </w:rPr>
              <w:t>GB/T 36426-2018</w:t>
            </w:r>
          </w:p>
        </w:tc>
        <w:tc>
          <w:tcPr>
            <w:tcW w:w="1309" w:type="dxa"/>
            <w:shd w:val="clear" w:color="auto" w:fill="auto"/>
            <w:vAlign w:val="center"/>
          </w:tcPr>
          <w:p w14:paraId="0068DBE6">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68FC5A75">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DC5840E">
            <w:pPr>
              <w:jc w:val="center"/>
              <w:rPr>
                <w:rFonts w:ascii="仿宋" w:hAnsi="仿宋" w:eastAsia="仿宋"/>
              </w:rPr>
            </w:pPr>
            <w:r>
              <w:rPr>
                <w:rFonts w:hint="eastAsia" w:ascii="仿宋" w:hAnsi="仿宋" w:eastAsia="仿宋"/>
              </w:rPr>
              <w:t xml:space="preserve">10.00 </w:t>
            </w:r>
          </w:p>
        </w:tc>
      </w:tr>
      <w:tr w14:paraId="249E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84EDE51">
            <w:pPr>
              <w:jc w:val="center"/>
              <w:rPr>
                <w:rFonts w:ascii="仿宋" w:hAnsi="仿宋" w:eastAsia="仿宋"/>
              </w:rPr>
            </w:pPr>
            <w:r>
              <w:rPr>
                <w:rFonts w:hint="eastAsia" w:ascii="仿宋" w:hAnsi="仿宋" w:eastAsia="仿宋"/>
              </w:rPr>
              <w:t>266</w:t>
            </w:r>
          </w:p>
        </w:tc>
        <w:tc>
          <w:tcPr>
            <w:tcW w:w="2134" w:type="dxa"/>
            <w:shd w:val="clear" w:color="auto" w:fill="auto"/>
            <w:vAlign w:val="center"/>
          </w:tcPr>
          <w:p w14:paraId="685C6F10">
            <w:pPr>
              <w:rPr>
                <w:rFonts w:ascii="仿宋" w:hAnsi="仿宋" w:eastAsia="仿宋"/>
              </w:rPr>
            </w:pPr>
            <w:r>
              <w:rPr>
                <w:rFonts w:hint="eastAsia" w:ascii="仿宋" w:hAnsi="仿宋" w:eastAsia="仿宋"/>
              </w:rPr>
              <w:t xml:space="preserve">智能家用电器服务平台通用要求 </w:t>
            </w:r>
          </w:p>
        </w:tc>
        <w:tc>
          <w:tcPr>
            <w:tcW w:w="1560" w:type="dxa"/>
            <w:shd w:val="clear" w:color="auto" w:fill="auto"/>
            <w:vAlign w:val="center"/>
          </w:tcPr>
          <w:p w14:paraId="3B70116B">
            <w:pPr>
              <w:rPr>
                <w:rFonts w:ascii="仿宋" w:hAnsi="仿宋" w:eastAsia="仿宋"/>
              </w:rPr>
            </w:pPr>
            <w:r>
              <w:rPr>
                <w:rFonts w:hint="eastAsia" w:ascii="仿宋" w:hAnsi="仿宋" w:eastAsia="仿宋"/>
              </w:rPr>
              <w:t>青岛市产品质量监督检验研究院</w:t>
            </w:r>
          </w:p>
        </w:tc>
        <w:tc>
          <w:tcPr>
            <w:tcW w:w="1701" w:type="dxa"/>
            <w:shd w:val="clear" w:color="auto" w:fill="auto"/>
            <w:vAlign w:val="center"/>
          </w:tcPr>
          <w:p w14:paraId="039A2D9E">
            <w:pPr>
              <w:rPr>
                <w:rFonts w:ascii="仿宋" w:hAnsi="仿宋" w:eastAsia="仿宋"/>
              </w:rPr>
            </w:pPr>
            <w:r>
              <w:rPr>
                <w:rFonts w:hint="eastAsia" w:ascii="仿宋" w:hAnsi="仿宋" w:eastAsia="仿宋"/>
              </w:rPr>
              <w:t xml:space="preserve">GB/T 36426-2018 </w:t>
            </w:r>
          </w:p>
        </w:tc>
        <w:tc>
          <w:tcPr>
            <w:tcW w:w="1309" w:type="dxa"/>
            <w:shd w:val="clear" w:color="auto" w:fill="auto"/>
            <w:vAlign w:val="center"/>
          </w:tcPr>
          <w:p w14:paraId="31F9481C">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41842718">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36D8A3EE">
            <w:pPr>
              <w:jc w:val="center"/>
              <w:rPr>
                <w:rFonts w:ascii="仿宋" w:hAnsi="仿宋" w:eastAsia="仿宋"/>
              </w:rPr>
            </w:pPr>
            <w:r>
              <w:rPr>
                <w:rFonts w:hint="eastAsia" w:ascii="仿宋" w:hAnsi="仿宋" w:eastAsia="仿宋"/>
              </w:rPr>
              <w:t xml:space="preserve">2.00 </w:t>
            </w:r>
          </w:p>
        </w:tc>
      </w:tr>
      <w:tr w14:paraId="4767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F2F60AD">
            <w:pPr>
              <w:jc w:val="center"/>
              <w:rPr>
                <w:rFonts w:ascii="仿宋" w:hAnsi="仿宋" w:eastAsia="仿宋"/>
              </w:rPr>
            </w:pPr>
            <w:r>
              <w:rPr>
                <w:rFonts w:hint="eastAsia" w:ascii="仿宋" w:hAnsi="仿宋" w:eastAsia="仿宋"/>
              </w:rPr>
              <w:t>267</w:t>
            </w:r>
          </w:p>
        </w:tc>
        <w:tc>
          <w:tcPr>
            <w:tcW w:w="2134" w:type="dxa"/>
            <w:shd w:val="clear" w:color="auto" w:fill="auto"/>
            <w:vAlign w:val="center"/>
          </w:tcPr>
          <w:p w14:paraId="3C4AFA42">
            <w:pPr>
              <w:rPr>
                <w:rFonts w:ascii="仿宋" w:hAnsi="仿宋" w:eastAsia="仿宋"/>
              </w:rPr>
            </w:pPr>
            <w:r>
              <w:rPr>
                <w:rFonts w:hint="eastAsia" w:ascii="仿宋" w:hAnsi="仿宋" w:eastAsia="仿宋"/>
              </w:rPr>
              <w:t>智能家用电器系统架构和参考模型</w:t>
            </w:r>
          </w:p>
        </w:tc>
        <w:tc>
          <w:tcPr>
            <w:tcW w:w="1560" w:type="dxa"/>
            <w:shd w:val="clear" w:color="auto" w:fill="auto"/>
            <w:vAlign w:val="center"/>
          </w:tcPr>
          <w:p w14:paraId="7685EF13">
            <w:pPr>
              <w:rPr>
                <w:rFonts w:ascii="仿宋" w:hAnsi="仿宋" w:eastAsia="仿宋"/>
              </w:rPr>
            </w:pPr>
            <w:r>
              <w:rPr>
                <w:rFonts w:hint="eastAsia" w:ascii="仿宋" w:hAnsi="仿宋" w:eastAsia="仿宋"/>
              </w:rPr>
              <w:t>青岛市产品质量监督检验研究院</w:t>
            </w:r>
          </w:p>
        </w:tc>
        <w:tc>
          <w:tcPr>
            <w:tcW w:w="1701" w:type="dxa"/>
            <w:shd w:val="clear" w:color="auto" w:fill="auto"/>
            <w:vAlign w:val="center"/>
          </w:tcPr>
          <w:p w14:paraId="7A660055">
            <w:pPr>
              <w:rPr>
                <w:rFonts w:ascii="仿宋" w:hAnsi="仿宋" w:eastAsia="仿宋"/>
              </w:rPr>
            </w:pPr>
            <w:r>
              <w:rPr>
                <w:rFonts w:hint="eastAsia" w:ascii="仿宋" w:hAnsi="仿宋" w:eastAsia="仿宋"/>
              </w:rPr>
              <w:t xml:space="preserve">GB/T 36432-2018 </w:t>
            </w:r>
          </w:p>
        </w:tc>
        <w:tc>
          <w:tcPr>
            <w:tcW w:w="1309" w:type="dxa"/>
            <w:shd w:val="clear" w:color="auto" w:fill="auto"/>
            <w:vAlign w:val="center"/>
          </w:tcPr>
          <w:p w14:paraId="1748C08B">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0C91E246">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4CE18A7">
            <w:pPr>
              <w:jc w:val="center"/>
              <w:rPr>
                <w:rFonts w:ascii="仿宋" w:hAnsi="仿宋" w:eastAsia="仿宋"/>
              </w:rPr>
            </w:pPr>
            <w:r>
              <w:rPr>
                <w:rFonts w:hint="eastAsia" w:ascii="仿宋" w:hAnsi="仿宋" w:eastAsia="仿宋"/>
              </w:rPr>
              <w:t xml:space="preserve">2.00 </w:t>
            </w:r>
          </w:p>
        </w:tc>
      </w:tr>
      <w:tr w14:paraId="51E5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8CFD197">
            <w:pPr>
              <w:jc w:val="center"/>
              <w:rPr>
                <w:rFonts w:ascii="仿宋" w:hAnsi="仿宋" w:eastAsia="仿宋"/>
              </w:rPr>
            </w:pPr>
            <w:r>
              <w:rPr>
                <w:rFonts w:hint="eastAsia" w:ascii="仿宋" w:hAnsi="仿宋" w:eastAsia="仿宋"/>
              </w:rPr>
              <w:t>268</w:t>
            </w:r>
          </w:p>
        </w:tc>
        <w:tc>
          <w:tcPr>
            <w:tcW w:w="2134" w:type="dxa"/>
            <w:shd w:val="clear" w:color="auto" w:fill="auto"/>
            <w:vAlign w:val="center"/>
          </w:tcPr>
          <w:p w14:paraId="6796953D">
            <w:pPr>
              <w:rPr>
                <w:rFonts w:ascii="仿宋" w:hAnsi="仿宋" w:eastAsia="仿宋"/>
              </w:rPr>
            </w:pPr>
            <w:r>
              <w:rPr>
                <w:rFonts w:hint="eastAsia" w:ascii="仿宋" w:hAnsi="仿宋" w:eastAsia="仿宋"/>
              </w:rPr>
              <w:t>智能家用电器系统架构和参考模型</w:t>
            </w:r>
          </w:p>
        </w:tc>
        <w:tc>
          <w:tcPr>
            <w:tcW w:w="1560" w:type="dxa"/>
            <w:shd w:val="clear" w:color="auto" w:fill="auto"/>
            <w:vAlign w:val="center"/>
          </w:tcPr>
          <w:p w14:paraId="5E527149">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55ACFAB5">
            <w:pPr>
              <w:rPr>
                <w:rFonts w:ascii="仿宋" w:hAnsi="仿宋" w:eastAsia="仿宋"/>
              </w:rPr>
            </w:pPr>
            <w:r>
              <w:rPr>
                <w:rFonts w:hint="eastAsia" w:ascii="仿宋" w:hAnsi="仿宋" w:eastAsia="仿宋"/>
              </w:rPr>
              <w:t>GB/T 36432-2018</w:t>
            </w:r>
          </w:p>
        </w:tc>
        <w:tc>
          <w:tcPr>
            <w:tcW w:w="1309" w:type="dxa"/>
            <w:shd w:val="clear" w:color="auto" w:fill="auto"/>
            <w:vAlign w:val="center"/>
          </w:tcPr>
          <w:p w14:paraId="6FE0A45F">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6416B48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08D15F8">
            <w:pPr>
              <w:jc w:val="center"/>
              <w:rPr>
                <w:rFonts w:ascii="仿宋" w:hAnsi="仿宋" w:eastAsia="仿宋"/>
              </w:rPr>
            </w:pPr>
            <w:r>
              <w:rPr>
                <w:rFonts w:hint="eastAsia" w:ascii="仿宋" w:hAnsi="仿宋" w:eastAsia="仿宋"/>
              </w:rPr>
              <w:t xml:space="preserve">10.00 </w:t>
            </w:r>
          </w:p>
        </w:tc>
      </w:tr>
      <w:tr w14:paraId="0BC4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4D8CE65B">
            <w:pPr>
              <w:jc w:val="center"/>
              <w:rPr>
                <w:rFonts w:ascii="仿宋" w:hAnsi="仿宋" w:eastAsia="仿宋"/>
              </w:rPr>
            </w:pPr>
            <w:r>
              <w:rPr>
                <w:rFonts w:hint="eastAsia" w:ascii="仿宋" w:hAnsi="仿宋" w:eastAsia="仿宋"/>
              </w:rPr>
              <w:t>269</w:t>
            </w:r>
          </w:p>
        </w:tc>
        <w:tc>
          <w:tcPr>
            <w:tcW w:w="2134" w:type="dxa"/>
            <w:shd w:val="clear" w:color="auto" w:fill="auto"/>
            <w:vAlign w:val="center"/>
          </w:tcPr>
          <w:p w14:paraId="01BD1D3C">
            <w:pPr>
              <w:rPr>
                <w:rFonts w:ascii="仿宋" w:hAnsi="仿宋" w:eastAsia="仿宋"/>
              </w:rPr>
            </w:pPr>
            <w:r>
              <w:rPr>
                <w:rFonts w:hint="eastAsia" w:ascii="仿宋" w:hAnsi="仿宋" w:eastAsia="仿宋"/>
              </w:rPr>
              <w:t>全国带轮与带标准化技术委员会摩擦型带传动分技术委员会（TC428/SC3）</w:t>
            </w:r>
          </w:p>
        </w:tc>
        <w:tc>
          <w:tcPr>
            <w:tcW w:w="1560" w:type="dxa"/>
            <w:shd w:val="clear" w:color="auto" w:fill="auto"/>
            <w:vAlign w:val="center"/>
          </w:tcPr>
          <w:p w14:paraId="2454929C">
            <w:pPr>
              <w:rPr>
                <w:rFonts w:ascii="仿宋" w:hAnsi="仿宋" w:eastAsia="仿宋"/>
              </w:rPr>
            </w:pPr>
            <w:r>
              <w:rPr>
                <w:rFonts w:hint="eastAsia" w:ascii="仿宋" w:hAnsi="仿宋" w:eastAsia="仿宋"/>
              </w:rPr>
              <w:t>青岛市产品质量监督检验研究院</w:t>
            </w:r>
          </w:p>
        </w:tc>
        <w:tc>
          <w:tcPr>
            <w:tcW w:w="1701" w:type="dxa"/>
            <w:shd w:val="clear" w:color="auto" w:fill="auto"/>
            <w:vAlign w:val="center"/>
          </w:tcPr>
          <w:p w14:paraId="07FE3A5F">
            <w:pPr>
              <w:rPr>
                <w:rFonts w:ascii="仿宋" w:hAnsi="仿宋" w:eastAsia="仿宋"/>
              </w:rPr>
            </w:pPr>
            <w:r>
              <w:rPr>
                <w:rFonts w:hint="eastAsia" w:ascii="仿宋" w:hAnsi="仿宋" w:eastAsia="仿宋"/>
              </w:rPr>
              <w:t>/</w:t>
            </w:r>
          </w:p>
        </w:tc>
        <w:tc>
          <w:tcPr>
            <w:tcW w:w="1309" w:type="dxa"/>
            <w:shd w:val="clear" w:color="auto" w:fill="auto"/>
            <w:vAlign w:val="center"/>
          </w:tcPr>
          <w:p w14:paraId="7BCD4018">
            <w:pPr>
              <w:rPr>
                <w:rFonts w:ascii="仿宋" w:hAnsi="仿宋" w:eastAsia="仿宋"/>
              </w:rPr>
            </w:pPr>
            <w:r>
              <w:rPr>
                <w:rFonts w:hint="eastAsia" w:ascii="仿宋" w:hAnsi="仿宋" w:eastAsia="仿宋"/>
              </w:rPr>
              <w:t>SC国家级</w:t>
            </w:r>
          </w:p>
        </w:tc>
        <w:tc>
          <w:tcPr>
            <w:tcW w:w="959" w:type="dxa"/>
            <w:shd w:val="clear" w:color="auto" w:fill="auto"/>
            <w:vAlign w:val="center"/>
          </w:tcPr>
          <w:p w14:paraId="79AB43B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5DC4F511">
            <w:pPr>
              <w:jc w:val="center"/>
              <w:rPr>
                <w:rFonts w:ascii="仿宋" w:hAnsi="仿宋" w:eastAsia="仿宋"/>
              </w:rPr>
            </w:pPr>
            <w:r>
              <w:rPr>
                <w:rFonts w:hint="eastAsia" w:ascii="仿宋" w:hAnsi="仿宋" w:eastAsia="仿宋"/>
              </w:rPr>
              <w:t xml:space="preserve">20.00 </w:t>
            </w:r>
          </w:p>
        </w:tc>
      </w:tr>
      <w:tr w14:paraId="3FB6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96234D1">
            <w:pPr>
              <w:jc w:val="center"/>
              <w:rPr>
                <w:rFonts w:ascii="仿宋" w:hAnsi="仿宋" w:eastAsia="仿宋"/>
              </w:rPr>
            </w:pPr>
            <w:r>
              <w:rPr>
                <w:rFonts w:hint="eastAsia" w:ascii="仿宋" w:hAnsi="仿宋" w:eastAsia="仿宋"/>
              </w:rPr>
              <w:t>270</w:t>
            </w:r>
          </w:p>
        </w:tc>
        <w:tc>
          <w:tcPr>
            <w:tcW w:w="2134" w:type="dxa"/>
            <w:shd w:val="clear" w:color="auto" w:fill="auto"/>
            <w:vAlign w:val="center"/>
          </w:tcPr>
          <w:p w14:paraId="6D2F3A77">
            <w:pPr>
              <w:rPr>
                <w:rFonts w:ascii="仿宋" w:hAnsi="仿宋" w:eastAsia="仿宋"/>
              </w:rPr>
            </w:pPr>
            <w:r>
              <w:rPr>
                <w:rFonts w:hint="eastAsia" w:ascii="仿宋" w:hAnsi="仿宋" w:eastAsia="仿宋"/>
              </w:rPr>
              <w:t>山东省城市轨道交通标准化技术委员会秘书处</w:t>
            </w:r>
          </w:p>
        </w:tc>
        <w:tc>
          <w:tcPr>
            <w:tcW w:w="1560" w:type="dxa"/>
            <w:shd w:val="clear" w:color="auto" w:fill="auto"/>
            <w:vAlign w:val="center"/>
          </w:tcPr>
          <w:p w14:paraId="5538A7E3">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2813E143">
            <w:pPr>
              <w:rPr>
                <w:rFonts w:ascii="仿宋" w:hAnsi="仿宋" w:eastAsia="仿宋"/>
              </w:rPr>
            </w:pPr>
            <w:r>
              <w:rPr>
                <w:rFonts w:hint="eastAsia" w:ascii="仿宋" w:hAnsi="仿宋" w:eastAsia="仿宋"/>
              </w:rPr>
              <w:t>/</w:t>
            </w:r>
          </w:p>
        </w:tc>
        <w:tc>
          <w:tcPr>
            <w:tcW w:w="1309" w:type="dxa"/>
            <w:shd w:val="clear" w:color="auto" w:fill="auto"/>
            <w:vAlign w:val="center"/>
          </w:tcPr>
          <w:p w14:paraId="2872BFC2">
            <w:pPr>
              <w:rPr>
                <w:rFonts w:ascii="仿宋" w:hAnsi="仿宋" w:eastAsia="仿宋"/>
              </w:rPr>
            </w:pPr>
            <w:r>
              <w:rPr>
                <w:rFonts w:hint="eastAsia" w:ascii="仿宋" w:hAnsi="仿宋" w:eastAsia="仿宋"/>
              </w:rPr>
              <w:t>TC省级</w:t>
            </w:r>
          </w:p>
        </w:tc>
        <w:tc>
          <w:tcPr>
            <w:tcW w:w="959" w:type="dxa"/>
            <w:shd w:val="clear" w:color="auto" w:fill="auto"/>
            <w:vAlign w:val="center"/>
          </w:tcPr>
          <w:p w14:paraId="237B65DD">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C5E9D09">
            <w:pPr>
              <w:jc w:val="center"/>
              <w:rPr>
                <w:rFonts w:ascii="仿宋" w:hAnsi="仿宋" w:eastAsia="仿宋"/>
              </w:rPr>
            </w:pPr>
            <w:r>
              <w:rPr>
                <w:rFonts w:hint="eastAsia" w:ascii="仿宋" w:hAnsi="仿宋" w:eastAsia="仿宋"/>
              </w:rPr>
              <w:t xml:space="preserve">10.00 </w:t>
            </w:r>
          </w:p>
        </w:tc>
      </w:tr>
      <w:tr w14:paraId="7490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1B1A969D">
            <w:pPr>
              <w:jc w:val="center"/>
              <w:rPr>
                <w:rFonts w:ascii="仿宋" w:hAnsi="仿宋" w:eastAsia="仿宋"/>
              </w:rPr>
            </w:pPr>
            <w:r>
              <w:rPr>
                <w:rFonts w:hint="eastAsia" w:ascii="仿宋" w:hAnsi="仿宋" w:eastAsia="仿宋"/>
              </w:rPr>
              <w:t>271</w:t>
            </w:r>
          </w:p>
        </w:tc>
        <w:tc>
          <w:tcPr>
            <w:tcW w:w="2134" w:type="dxa"/>
            <w:shd w:val="clear" w:color="auto" w:fill="auto"/>
            <w:vAlign w:val="center"/>
          </w:tcPr>
          <w:p w14:paraId="4DB727DE">
            <w:pPr>
              <w:rPr>
                <w:rFonts w:ascii="仿宋" w:hAnsi="仿宋" w:eastAsia="仿宋"/>
              </w:rPr>
            </w:pPr>
            <w:r>
              <w:rPr>
                <w:rFonts w:hint="eastAsia" w:ascii="仿宋" w:hAnsi="仿宋" w:eastAsia="仿宋"/>
              </w:rPr>
              <w:t>标准化人才培养模式创新项目</w:t>
            </w:r>
          </w:p>
        </w:tc>
        <w:tc>
          <w:tcPr>
            <w:tcW w:w="1560" w:type="dxa"/>
            <w:shd w:val="clear" w:color="auto" w:fill="auto"/>
            <w:vAlign w:val="center"/>
          </w:tcPr>
          <w:p w14:paraId="0A064B6D">
            <w:pPr>
              <w:rPr>
                <w:rFonts w:ascii="仿宋" w:hAnsi="仿宋" w:eastAsia="仿宋"/>
              </w:rPr>
            </w:pPr>
            <w:r>
              <w:rPr>
                <w:rFonts w:hint="eastAsia" w:ascii="仿宋" w:hAnsi="仿宋" w:eastAsia="仿宋"/>
              </w:rPr>
              <w:t>青岛大学</w:t>
            </w:r>
          </w:p>
        </w:tc>
        <w:tc>
          <w:tcPr>
            <w:tcW w:w="1701" w:type="dxa"/>
            <w:shd w:val="clear" w:color="auto" w:fill="auto"/>
            <w:vAlign w:val="center"/>
          </w:tcPr>
          <w:p w14:paraId="7A1D9F83">
            <w:pPr>
              <w:rPr>
                <w:rFonts w:ascii="仿宋" w:hAnsi="仿宋" w:eastAsia="仿宋"/>
              </w:rPr>
            </w:pPr>
            <w:r>
              <w:rPr>
                <w:rFonts w:hint="eastAsia" w:ascii="仿宋" w:hAnsi="仿宋" w:eastAsia="仿宋"/>
              </w:rPr>
              <w:t>/</w:t>
            </w:r>
          </w:p>
        </w:tc>
        <w:tc>
          <w:tcPr>
            <w:tcW w:w="1309" w:type="dxa"/>
            <w:shd w:val="clear" w:color="auto" w:fill="auto"/>
            <w:vAlign w:val="center"/>
          </w:tcPr>
          <w:p w14:paraId="1D51A486">
            <w:pPr>
              <w:rPr>
                <w:rFonts w:ascii="仿宋" w:hAnsi="仿宋" w:eastAsia="仿宋"/>
              </w:rPr>
            </w:pPr>
            <w:r>
              <w:rPr>
                <w:rFonts w:hint="eastAsia" w:ascii="仿宋" w:hAnsi="仿宋" w:eastAsia="仿宋"/>
              </w:rPr>
              <w:t>教育培训</w:t>
            </w:r>
          </w:p>
        </w:tc>
        <w:tc>
          <w:tcPr>
            <w:tcW w:w="959" w:type="dxa"/>
            <w:shd w:val="clear" w:color="auto" w:fill="auto"/>
            <w:vAlign w:val="center"/>
          </w:tcPr>
          <w:p w14:paraId="627F3146">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87B66E6">
            <w:pPr>
              <w:jc w:val="center"/>
              <w:rPr>
                <w:rFonts w:ascii="仿宋" w:hAnsi="仿宋" w:eastAsia="仿宋"/>
              </w:rPr>
            </w:pPr>
            <w:r>
              <w:rPr>
                <w:rFonts w:hint="eastAsia" w:ascii="仿宋" w:hAnsi="仿宋" w:eastAsia="仿宋"/>
              </w:rPr>
              <w:t xml:space="preserve">60.00 </w:t>
            </w:r>
          </w:p>
        </w:tc>
      </w:tr>
      <w:tr w14:paraId="0BE5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798547D">
            <w:pPr>
              <w:jc w:val="center"/>
              <w:rPr>
                <w:rFonts w:ascii="仿宋" w:hAnsi="仿宋" w:eastAsia="仿宋"/>
              </w:rPr>
            </w:pPr>
            <w:r>
              <w:rPr>
                <w:rFonts w:hint="eastAsia" w:ascii="仿宋" w:hAnsi="仿宋" w:eastAsia="仿宋"/>
              </w:rPr>
              <w:t>272</w:t>
            </w:r>
          </w:p>
        </w:tc>
        <w:tc>
          <w:tcPr>
            <w:tcW w:w="2134" w:type="dxa"/>
            <w:shd w:val="clear" w:color="auto" w:fill="auto"/>
            <w:vAlign w:val="center"/>
          </w:tcPr>
          <w:p w14:paraId="06026E56">
            <w:pPr>
              <w:rPr>
                <w:rFonts w:ascii="仿宋" w:hAnsi="仿宋" w:eastAsia="仿宋"/>
              </w:rPr>
            </w:pPr>
            <w:r>
              <w:rPr>
                <w:rFonts w:hint="eastAsia" w:ascii="仿宋" w:hAnsi="仿宋" w:eastAsia="仿宋"/>
              </w:rPr>
              <w:t>青岛“标准化+”大讲堂等标准化人才教育培训</w:t>
            </w:r>
          </w:p>
        </w:tc>
        <w:tc>
          <w:tcPr>
            <w:tcW w:w="1560" w:type="dxa"/>
            <w:shd w:val="clear" w:color="auto" w:fill="auto"/>
            <w:vAlign w:val="center"/>
          </w:tcPr>
          <w:p w14:paraId="5BB2B71B">
            <w:pPr>
              <w:rPr>
                <w:rFonts w:ascii="仿宋" w:hAnsi="仿宋" w:eastAsia="仿宋"/>
              </w:rPr>
            </w:pPr>
            <w:r>
              <w:rPr>
                <w:rFonts w:hint="eastAsia" w:ascii="仿宋" w:hAnsi="仿宋" w:eastAsia="仿宋"/>
              </w:rPr>
              <w:t>青岛市标准化协会</w:t>
            </w:r>
          </w:p>
        </w:tc>
        <w:tc>
          <w:tcPr>
            <w:tcW w:w="1701" w:type="dxa"/>
            <w:shd w:val="clear" w:color="auto" w:fill="auto"/>
            <w:vAlign w:val="center"/>
          </w:tcPr>
          <w:p w14:paraId="17B10F07">
            <w:pPr>
              <w:rPr>
                <w:rFonts w:ascii="仿宋" w:hAnsi="仿宋" w:eastAsia="仿宋"/>
              </w:rPr>
            </w:pPr>
            <w:r>
              <w:rPr>
                <w:rFonts w:hint="eastAsia" w:ascii="仿宋" w:hAnsi="仿宋" w:eastAsia="仿宋"/>
              </w:rPr>
              <w:t>/</w:t>
            </w:r>
          </w:p>
        </w:tc>
        <w:tc>
          <w:tcPr>
            <w:tcW w:w="1309" w:type="dxa"/>
            <w:shd w:val="clear" w:color="auto" w:fill="auto"/>
            <w:vAlign w:val="center"/>
          </w:tcPr>
          <w:p w14:paraId="796FA2E0">
            <w:pPr>
              <w:rPr>
                <w:rFonts w:ascii="仿宋" w:hAnsi="仿宋" w:eastAsia="仿宋"/>
              </w:rPr>
            </w:pPr>
            <w:r>
              <w:rPr>
                <w:rFonts w:hint="eastAsia" w:ascii="仿宋" w:hAnsi="仿宋" w:eastAsia="仿宋"/>
              </w:rPr>
              <w:t>教育培训</w:t>
            </w:r>
          </w:p>
        </w:tc>
        <w:tc>
          <w:tcPr>
            <w:tcW w:w="959" w:type="dxa"/>
            <w:shd w:val="clear" w:color="auto" w:fill="auto"/>
            <w:vAlign w:val="center"/>
          </w:tcPr>
          <w:p w14:paraId="3B1345C0">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8A16C39">
            <w:pPr>
              <w:jc w:val="center"/>
              <w:rPr>
                <w:rFonts w:ascii="仿宋" w:hAnsi="仿宋" w:eastAsia="仿宋"/>
              </w:rPr>
            </w:pPr>
            <w:r>
              <w:rPr>
                <w:rFonts w:hint="eastAsia" w:ascii="仿宋" w:hAnsi="仿宋" w:eastAsia="仿宋"/>
              </w:rPr>
              <w:t xml:space="preserve">50.00 </w:t>
            </w:r>
          </w:p>
        </w:tc>
      </w:tr>
      <w:tr w14:paraId="7210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5166C25C">
            <w:pPr>
              <w:jc w:val="center"/>
              <w:rPr>
                <w:rFonts w:ascii="仿宋" w:hAnsi="仿宋" w:eastAsia="仿宋"/>
              </w:rPr>
            </w:pPr>
            <w:r>
              <w:rPr>
                <w:rFonts w:hint="eastAsia" w:ascii="仿宋" w:hAnsi="仿宋" w:eastAsia="仿宋"/>
              </w:rPr>
              <w:t>273</w:t>
            </w:r>
          </w:p>
        </w:tc>
        <w:tc>
          <w:tcPr>
            <w:tcW w:w="2134" w:type="dxa"/>
            <w:shd w:val="clear" w:color="auto" w:fill="auto"/>
            <w:vAlign w:val="center"/>
          </w:tcPr>
          <w:p w14:paraId="27FDB255">
            <w:pPr>
              <w:rPr>
                <w:rFonts w:ascii="仿宋" w:hAnsi="仿宋" w:eastAsia="仿宋"/>
              </w:rPr>
            </w:pPr>
            <w:r>
              <w:rPr>
                <w:rFonts w:hint="eastAsia" w:ascii="仿宋" w:hAnsi="仿宋" w:eastAsia="仿宋"/>
              </w:rPr>
              <w:t>国际标准化人才培养</w:t>
            </w:r>
          </w:p>
        </w:tc>
        <w:tc>
          <w:tcPr>
            <w:tcW w:w="1560" w:type="dxa"/>
            <w:shd w:val="clear" w:color="auto" w:fill="auto"/>
            <w:vAlign w:val="center"/>
          </w:tcPr>
          <w:p w14:paraId="26215975">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51674FAB">
            <w:pPr>
              <w:rPr>
                <w:rFonts w:ascii="仿宋" w:hAnsi="仿宋" w:eastAsia="仿宋"/>
              </w:rPr>
            </w:pPr>
            <w:r>
              <w:rPr>
                <w:rFonts w:hint="eastAsia" w:ascii="仿宋" w:hAnsi="仿宋" w:eastAsia="仿宋"/>
              </w:rPr>
              <w:t>/</w:t>
            </w:r>
          </w:p>
        </w:tc>
        <w:tc>
          <w:tcPr>
            <w:tcW w:w="1309" w:type="dxa"/>
            <w:shd w:val="clear" w:color="auto" w:fill="auto"/>
            <w:vAlign w:val="center"/>
          </w:tcPr>
          <w:p w14:paraId="68F53A42">
            <w:pPr>
              <w:rPr>
                <w:rFonts w:ascii="仿宋" w:hAnsi="仿宋" w:eastAsia="仿宋"/>
              </w:rPr>
            </w:pPr>
            <w:r>
              <w:rPr>
                <w:rFonts w:hint="eastAsia" w:ascii="仿宋" w:hAnsi="仿宋" w:eastAsia="仿宋"/>
              </w:rPr>
              <w:t>教育培训</w:t>
            </w:r>
          </w:p>
        </w:tc>
        <w:tc>
          <w:tcPr>
            <w:tcW w:w="959" w:type="dxa"/>
            <w:shd w:val="clear" w:color="auto" w:fill="auto"/>
            <w:vAlign w:val="center"/>
          </w:tcPr>
          <w:p w14:paraId="79570665">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283558C8">
            <w:pPr>
              <w:jc w:val="center"/>
              <w:rPr>
                <w:rFonts w:ascii="仿宋" w:hAnsi="仿宋" w:eastAsia="仿宋"/>
              </w:rPr>
            </w:pPr>
            <w:r>
              <w:rPr>
                <w:rFonts w:hint="eastAsia" w:ascii="仿宋" w:hAnsi="仿宋" w:eastAsia="仿宋"/>
              </w:rPr>
              <w:t xml:space="preserve">173.00 </w:t>
            </w:r>
          </w:p>
        </w:tc>
      </w:tr>
      <w:tr w14:paraId="4805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70E8735">
            <w:pPr>
              <w:jc w:val="center"/>
              <w:rPr>
                <w:rFonts w:ascii="仿宋" w:hAnsi="仿宋" w:eastAsia="仿宋"/>
              </w:rPr>
            </w:pPr>
            <w:r>
              <w:rPr>
                <w:rFonts w:hint="eastAsia" w:ascii="仿宋" w:hAnsi="仿宋" w:eastAsia="仿宋"/>
              </w:rPr>
              <w:t>274</w:t>
            </w:r>
          </w:p>
        </w:tc>
        <w:tc>
          <w:tcPr>
            <w:tcW w:w="2134" w:type="dxa"/>
            <w:shd w:val="clear" w:color="auto" w:fill="auto"/>
            <w:vAlign w:val="center"/>
          </w:tcPr>
          <w:p w14:paraId="13988A0A">
            <w:pPr>
              <w:rPr>
                <w:rFonts w:ascii="仿宋" w:hAnsi="仿宋" w:eastAsia="仿宋"/>
              </w:rPr>
            </w:pPr>
            <w:r>
              <w:rPr>
                <w:rFonts w:hint="eastAsia" w:ascii="仿宋" w:hAnsi="仿宋" w:eastAsia="仿宋"/>
              </w:rPr>
              <w:t>山东省旅游观光巴士服务业标准化试点</w:t>
            </w:r>
          </w:p>
        </w:tc>
        <w:tc>
          <w:tcPr>
            <w:tcW w:w="1560" w:type="dxa"/>
            <w:shd w:val="clear" w:color="auto" w:fill="auto"/>
            <w:vAlign w:val="center"/>
          </w:tcPr>
          <w:p w14:paraId="1FBD19AA">
            <w:pPr>
              <w:rPr>
                <w:rFonts w:ascii="仿宋" w:hAnsi="仿宋" w:eastAsia="仿宋"/>
              </w:rPr>
            </w:pPr>
            <w:r>
              <w:rPr>
                <w:rFonts w:hint="eastAsia" w:ascii="仿宋" w:hAnsi="仿宋" w:eastAsia="仿宋"/>
              </w:rPr>
              <w:t>交运集团青岛温馨巴士有限公司</w:t>
            </w:r>
          </w:p>
        </w:tc>
        <w:tc>
          <w:tcPr>
            <w:tcW w:w="1701" w:type="dxa"/>
            <w:shd w:val="clear" w:color="auto" w:fill="auto"/>
            <w:vAlign w:val="center"/>
          </w:tcPr>
          <w:p w14:paraId="4139D74D">
            <w:pPr>
              <w:rPr>
                <w:rFonts w:ascii="仿宋" w:hAnsi="仿宋" w:eastAsia="仿宋"/>
              </w:rPr>
            </w:pPr>
            <w:r>
              <w:rPr>
                <w:rFonts w:hint="eastAsia" w:ascii="仿宋" w:hAnsi="仿宋" w:eastAsia="仿宋"/>
              </w:rPr>
              <w:t>/</w:t>
            </w:r>
          </w:p>
        </w:tc>
        <w:tc>
          <w:tcPr>
            <w:tcW w:w="1309" w:type="dxa"/>
            <w:shd w:val="clear" w:color="auto" w:fill="auto"/>
            <w:vAlign w:val="center"/>
          </w:tcPr>
          <w:p w14:paraId="34D004D5">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7714FB42">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061B2951">
            <w:pPr>
              <w:jc w:val="center"/>
              <w:rPr>
                <w:rFonts w:ascii="仿宋" w:hAnsi="仿宋" w:eastAsia="仿宋"/>
              </w:rPr>
            </w:pPr>
            <w:r>
              <w:rPr>
                <w:rFonts w:hint="eastAsia" w:ascii="仿宋" w:hAnsi="仿宋" w:eastAsia="仿宋"/>
              </w:rPr>
              <w:t xml:space="preserve">5.00 </w:t>
            </w:r>
          </w:p>
        </w:tc>
      </w:tr>
      <w:tr w14:paraId="6C33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AA114E6">
            <w:pPr>
              <w:jc w:val="center"/>
              <w:rPr>
                <w:rFonts w:ascii="仿宋" w:hAnsi="仿宋" w:eastAsia="仿宋"/>
              </w:rPr>
            </w:pPr>
            <w:r>
              <w:rPr>
                <w:rFonts w:hint="eastAsia" w:ascii="仿宋" w:hAnsi="仿宋" w:eastAsia="仿宋"/>
              </w:rPr>
              <w:t>275</w:t>
            </w:r>
          </w:p>
        </w:tc>
        <w:tc>
          <w:tcPr>
            <w:tcW w:w="2134" w:type="dxa"/>
            <w:shd w:val="clear" w:color="auto" w:fill="auto"/>
            <w:vAlign w:val="center"/>
          </w:tcPr>
          <w:p w14:paraId="44195AA1">
            <w:pPr>
              <w:rPr>
                <w:rFonts w:ascii="仿宋" w:hAnsi="仿宋" w:eastAsia="仿宋"/>
              </w:rPr>
            </w:pPr>
            <w:r>
              <w:rPr>
                <w:rFonts w:hint="eastAsia" w:ascii="仿宋" w:hAnsi="仿宋" w:eastAsia="仿宋"/>
              </w:rPr>
              <w:t>智慧家庭标准化试点（青岛）</w:t>
            </w:r>
          </w:p>
        </w:tc>
        <w:tc>
          <w:tcPr>
            <w:tcW w:w="1560" w:type="dxa"/>
            <w:shd w:val="clear" w:color="auto" w:fill="auto"/>
            <w:vAlign w:val="center"/>
          </w:tcPr>
          <w:p w14:paraId="72113784">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4A08A56B">
            <w:pPr>
              <w:rPr>
                <w:rFonts w:ascii="仿宋" w:hAnsi="仿宋" w:eastAsia="仿宋"/>
              </w:rPr>
            </w:pPr>
            <w:r>
              <w:rPr>
                <w:rFonts w:hint="eastAsia" w:ascii="仿宋" w:hAnsi="仿宋" w:eastAsia="仿宋"/>
              </w:rPr>
              <w:t>/</w:t>
            </w:r>
          </w:p>
        </w:tc>
        <w:tc>
          <w:tcPr>
            <w:tcW w:w="1309" w:type="dxa"/>
            <w:shd w:val="clear" w:color="auto" w:fill="auto"/>
            <w:vAlign w:val="center"/>
          </w:tcPr>
          <w:p w14:paraId="16FA24F3">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40A2D0D1">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F7E3EDC">
            <w:pPr>
              <w:jc w:val="center"/>
              <w:rPr>
                <w:rFonts w:ascii="仿宋" w:hAnsi="仿宋" w:eastAsia="仿宋"/>
              </w:rPr>
            </w:pPr>
            <w:r>
              <w:rPr>
                <w:rFonts w:hint="eastAsia" w:ascii="仿宋" w:hAnsi="仿宋" w:eastAsia="仿宋"/>
              </w:rPr>
              <w:t xml:space="preserve">5.00 </w:t>
            </w:r>
          </w:p>
        </w:tc>
      </w:tr>
      <w:tr w14:paraId="2DC7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7DEF8B8">
            <w:pPr>
              <w:jc w:val="center"/>
              <w:rPr>
                <w:rFonts w:ascii="仿宋" w:hAnsi="仿宋" w:eastAsia="仿宋"/>
              </w:rPr>
            </w:pPr>
            <w:r>
              <w:rPr>
                <w:rFonts w:hint="eastAsia" w:ascii="仿宋" w:hAnsi="仿宋" w:eastAsia="仿宋"/>
              </w:rPr>
              <w:t>276</w:t>
            </w:r>
          </w:p>
        </w:tc>
        <w:tc>
          <w:tcPr>
            <w:tcW w:w="2134" w:type="dxa"/>
            <w:shd w:val="clear" w:color="auto" w:fill="auto"/>
            <w:vAlign w:val="center"/>
          </w:tcPr>
          <w:p w14:paraId="7CFDFEFF">
            <w:pPr>
              <w:rPr>
                <w:rFonts w:ascii="仿宋" w:hAnsi="仿宋" w:eastAsia="仿宋"/>
              </w:rPr>
            </w:pPr>
            <w:r>
              <w:rPr>
                <w:rFonts w:hint="eastAsia" w:ascii="仿宋" w:hAnsi="仿宋" w:eastAsia="仿宋"/>
              </w:rPr>
              <w:t xml:space="preserve">青岛涵雪茶叶综合农业标准化示范区 </w:t>
            </w:r>
          </w:p>
        </w:tc>
        <w:tc>
          <w:tcPr>
            <w:tcW w:w="1560" w:type="dxa"/>
            <w:shd w:val="clear" w:color="auto" w:fill="auto"/>
            <w:vAlign w:val="center"/>
          </w:tcPr>
          <w:p w14:paraId="49370EFA">
            <w:pPr>
              <w:rPr>
                <w:rFonts w:ascii="仿宋" w:hAnsi="仿宋" w:eastAsia="仿宋"/>
              </w:rPr>
            </w:pPr>
            <w:r>
              <w:rPr>
                <w:rFonts w:hint="eastAsia" w:ascii="仿宋" w:hAnsi="仿宋" w:eastAsia="仿宋"/>
              </w:rPr>
              <w:t>青岛涵雪饮品有限公司</w:t>
            </w:r>
          </w:p>
        </w:tc>
        <w:tc>
          <w:tcPr>
            <w:tcW w:w="1701" w:type="dxa"/>
            <w:shd w:val="clear" w:color="auto" w:fill="auto"/>
            <w:vAlign w:val="center"/>
          </w:tcPr>
          <w:p w14:paraId="53FEC73A">
            <w:pPr>
              <w:rPr>
                <w:rFonts w:ascii="仿宋" w:hAnsi="仿宋" w:eastAsia="仿宋"/>
              </w:rPr>
            </w:pPr>
            <w:r>
              <w:rPr>
                <w:rFonts w:hint="eastAsia" w:ascii="仿宋" w:hAnsi="仿宋" w:eastAsia="仿宋"/>
              </w:rPr>
              <w:t>/</w:t>
            </w:r>
          </w:p>
        </w:tc>
        <w:tc>
          <w:tcPr>
            <w:tcW w:w="1309" w:type="dxa"/>
            <w:shd w:val="clear" w:color="auto" w:fill="auto"/>
            <w:vAlign w:val="center"/>
          </w:tcPr>
          <w:p w14:paraId="04F703E3">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7984A7B9">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2209DCA">
            <w:pPr>
              <w:jc w:val="center"/>
              <w:rPr>
                <w:rFonts w:ascii="仿宋" w:hAnsi="仿宋" w:eastAsia="仿宋"/>
              </w:rPr>
            </w:pPr>
            <w:r>
              <w:rPr>
                <w:rFonts w:hint="eastAsia" w:ascii="仿宋" w:hAnsi="仿宋" w:eastAsia="仿宋"/>
              </w:rPr>
              <w:t xml:space="preserve">5.00 </w:t>
            </w:r>
          </w:p>
        </w:tc>
      </w:tr>
      <w:tr w14:paraId="24B1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6010700">
            <w:pPr>
              <w:jc w:val="center"/>
              <w:rPr>
                <w:rFonts w:ascii="仿宋" w:hAnsi="仿宋" w:eastAsia="仿宋"/>
              </w:rPr>
            </w:pPr>
            <w:r>
              <w:rPr>
                <w:rFonts w:hint="eastAsia" w:ascii="仿宋" w:hAnsi="仿宋" w:eastAsia="仿宋"/>
              </w:rPr>
              <w:t>277</w:t>
            </w:r>
          </w:p>
        </w:tc>
        <w:tc>
          <w:tcPr>
            <w:tcW w:w="2134" w:type="dxa"/>
            <w:shd w:val="clear" w:color="auto" w:fill="auto"/>
            <w:vAlign w:val="center"/>
          </w:tcPr>
          <w:p w14:paraId="50AA202A">
            <w:pPr>
              <w:rPr>
                <w:rFonts w:ascii="仿宋" w:hAnsi="仿宋" w:eastAsia="仿宋"/>
              </w:rPr>
            </w:pPr>
            <w:r>
              <w:rPr>
                <w:rFonts w:hint="eastAsia" w:ascii="仿宋" w:hAnsi="仿宋" w:eastAsia="仿宋"/>
              </w:rPr>
              <w:t>仙居崂山新型城镇标准化试点项目</w:t>
            </w:r>
          </w:p>
        </w:tc>
        <w:tc>
          <w:tcPr>
            <w:tcW w:w="1560" w:type="dxa"/>
            <w:shd w:val="clear" w:color="auto" w:fill="auto"/>
            <w:vAlign w:val="center"/>
          </w:tcPr>
          <w:p w14:paraId="071E6A48">
            <w:pPr>
              <w:rPr>
                <w:rFonts w:ascii="仿宋" w:hAnsi="仿宋" w:eastAsia="仿宋"/>
              </w:rPr>
            </w:pPr>
            <w:r>
              <w:rPr>
                <w:rFonts w:hint="eastAsia" w:ascii="仿宋" w:hAnsi="仿宋" w:eastAsia="仿宋"/>
              </w:rPr>
              <w:t>青岛崂山旅游开发有限公司</w:t>
            </w:r>
          </w:p>
        </w:tc>
        <w:tc>
          <w:tcPr>
            <w:tcW w:w="1701" w:type="dxa"/>
            <w:shd w:val="clear" w:color="auto" w:fill="auto"/>
            <w:vAlign w:val="center"/>
          </w:tcPr>
          <w:p w14:paraId="0A52C03F">
            <w:pPr>
              <w:rPr>
                <w:rFonts w:ascii="仿宋" w:hAnsi="仿宋" w:eastAsia="仿宋"/>
              </w:rPr>
            </w:pPr>
            <w:r>
              <w:rPr>
                <w:rFonts w:hint="eastAsia" w:ascii="仿宋" w:hAnsi="仿宋" w:eastAsia="仿宋"/>
              </w:rPr>
              <w:t>/</w:t>
            </w:r>
          </w:p>
        </w:tc>
        <w:tc>
          <w:tcPr>
            <w:tcW w:w="1309" w:type="dxa"/>
            <w:shd w:val="clear" w:color="auto" w:fill="auto"/>
            <w:vAlign w:val="center"/>
          </w:tcPr>
          <w:p w14:paraId="07AE1524">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2019E2A5">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BE4CB4C">
            <w:pPr>
              <w:jc w:val="center"/>
              <w:rPr>
                <w:rFonts w:ascii="仿宋" w:hAnsi="仿宋" w:eastAsia="仿宋"/>
              </w:rPr>
            </w:pPr>
            <w:r>
              <w:rPr>
                <w:rFonts w:hint="eastAsia" w:ascii="仿宋" w:hAnsi="仿宋" w:eastAsia="仿宋"/>
              </w:rPr>
              <w:t xml:space="preserve">5.00 </w:t>
            </w:r>
          </w:p>
        </w:tc>
      </w:tr>
      <w:tr w14:paraId="7557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C53E898">
            <w:pPr>
              <w:jc w:val="center"/>
              <w:rPr>
                <w:rFonts w:ascii="仿宋" w:hAnsi="仿宋" w:eastAsia="仿宋"/>
              </w:rPr>
            </w:pPr>
            <w:r>
              <w:rPr>
                <w:rFonts w:hint="eastAsia" w:ascii="仿宋" w:hAnsi="仿宋" w:eastAsia="仿宋"/>
              </w:rPr>
              <w:t>278</w:t>
            </w:r>
          </w:p>
        </w:tc>
        <w:tc>
          <w:tcPr>
            <w:tcW w:w="2134" w:type="dxa"/>
            <w:shd w:val="clear" w:color="auto" w:fill="auto"/>
            <w:vAlign w:val="center"/>
          </w:tcPr>
          <w:p w14:paraId="0C5205C0">
            <w:pPr>
              <w:rPr>
                <w:rFonts w:ascii="仿宋" w:hAnsi="仿宋" w:eastAsia="仿宋"/>
              </w:rPr>
            </w:pPr>
            <w:r>
              <w:rPr>
                <w:rFonts w:hint="eastAsia" w:ascii="仿宋" w:hAnsi="仿宋" w:eastAsia="仿宋"/>
              </w:rPr>
              <w:t>青岛市鲜活农产品生产流通管理及服务标准体系建设</w:t>
            </w:r>
          </w:p>
        </w:tc>
        <w:tc>
          <w:tcPr>
            <w:tcW w:w="1560" w:type="dxa"/>
            <w:shd w:val="clear" w:color="auto" w:fill="auto"/>
            <w:vAlign w:val="center"/>
          </w:tcPr>
          <w:p w14:paraId="45F9908D">
            <w:pPr>
              <w:rPr>
                <w:rFonts w:ascii="仿宋" w:hAnsi="仿宋" w:eastAsia="仿宋"/>
              </w:rPr>
            </w:pPr>
            <w:r>
              <w:rPr>
                <w:rFonts w:hint="eastAsia" w:ascii="仿宋" w:hAnsi="仿宋" w:eastAsia="仿宋"/>
              </w:rPr>
              <w:t>青岛市标准化研究院</w:t>
            </w:r>
          </w:p>
        </w:tc>
        <w:tc>
          <w:tcPr>
            <w:tcW w:w="1701" w:type="dxa"/>
            <w:shd w:val="clear" w:color="auto" w:fill="auto"/>
            <w:vAlign w:val="center"/>
          </w:tcPr>
          <w:p w14:paraId="2C653897">
            <w:pPr>
              <w:rPr>
                <w:rFonts w:ascii="仿宋" w:hAnsi="仿宋" w:eastAsia="仿宋"/>
              </w:rPr>
            </w:pPr>
            <w:r>
              <w:rPr>
                <w:rFonts w:hint="eastAsia" w:ascii="仿宋" w:hAnsi="仿宋" w:eastAsia="仿宋"/>
              </w:rPr>
              <w:t>/</w:t>
            </w:r>
          </w:p>
        </w:tc>
        <w:tc>
          <w:tcPr>
            <w:tcW w:w="1309" w:type="dxa"/>
            <w:shd w:val="clear" w:color="auto" w:fill="auto"/>
            <w:vAlign w:val="center"/>
          </w:tcPr>
          <w:p w14:paraId="35429D05">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4EF99570">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6CD2E8CE">
            <w:pPr>
              <w:jc w:val="center"/>
              <w:rPr>
                <w:rFonts w:ascii="仿宋" w:hAnsi="仿宋" w:eastAsia="仿宋"/>
              </w:rPr>
            </w:pPr>
            <w:r>
              <w:rPr>
                <w:rFonts w:hint="eastAsia" w:ascii="仿宋" w:hAnsi="仿宋" w:eastAsia="仿宋"/>
              </w:rPr>
              <w:t xml:space="preserve">5.00 </w:t>
            </w:r>
          </w:p>
        </w:tc>
      </w:tr>
      <w:tr w14:paraId="7E9F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399EF153">
            <w:pPr>
              <w:jc w:val="center"/>
              <w:rPr>
                <w:rFonts w:ascii="仿宋" w:hAnsi="仿宋" w:eastAsia="仿宋"/>
              </w:rPr>
            </w:pPr>
            <w:r>
              <w:rPr>
                <w:rFonts w:hint="eastAsia" w:ascii="仿宋" w:hAnsi="仿宋" w:eastAsia="仿宋"/>
              </w:rPr>
              <w:t>279</w:t>
            </w:r>
          </w:p>
        </w:tc>
        <w:tc>
          <w:tcPr>
            <w:tcW w:w="2134" w:type="dxa"/>
            <w:shd w:val="clear" w:color="auto" w:fill="auto"/>
            <w:vAlign w:val="center"/>
          </w:tcPr>
          <w:p w14:paraId="0691B594">
            <w:pPr>
              <w:rPr>
                <w:rFonts w:ascii="仿宋" w:hAnsi="仿宋" w:eastAsia="仿宋"/>
              </w:rPr>
            </w:pPr>
            <w:r>
              <w:rPr>
                <w:rFonts w:hint="eastAsia" w:ascii="仿宋" w:hAnsi="仿宋" w:eastAsia="仿宋"/>
              </w:rPr>
              <w:t>崂山唐家庄美丽乡村标准化试点</w:t>
            </w:r>
          </w:p>
        </w:tc>
        <w:tc>
          <w:tcPr>
            <w:tcW w:w="1560" w:type="dxa"/>
            <w:shd w:val="clear" w:color="auto" w:fill="auto"/>
            <w:vAlign w:val="center"/>
          </w:tcPr>
          <w:p w14:paraId="3DD4360F">
            <w:pPr>
              <w:rPr>
                <w:rFonts w:ascii="仿宋" w:hAnsi="仿宋" w:eastAsia="仿宋"/>
              </w:rPr>
            </w:pPr>
            <w:r>
              <w:rPr>
                <w:rFonts w:hint="eastAsia" w:ascii="仿宋" w:hAnsi="仿宋" w:eastAsia="仿宋"/>
              </w:rPr>
              <w:t>青岛市崂山区王哥庄街道唐家庄社区居民委员会</w:t>
            </w:r>
          </w:p>
        </w:tc>
        <w:tc>
          <w:tcPr>
            <w:tcW w:w="1701" w:type="dxa"/>
            <w:shd w:val="clear" w:color="auto" w:fill="auto"/>
            <w:vAlign w:val="center"/>
          </w:tcPr>
          <w:p w14:paraId="2DA14395">
            <w:pPr>
              <w:rPr>
                <w:rFonts w:ascii="仿宋" w:hAnsi="仿宋" w:eastAsia="仿宋"/>
              </w:rPr>
            </w:pPr>
            <w:r>
              <w:rPr>
                <w:rFonts w:hint="eastAsia" w:ascii="仿宋" w:hAnsi="仿宋" w:eastAsia="仿宋"/>
              </w:rPr>
              <w:t>/</w:t>
            </w:r>
          </w:p>
        </w:tc>
        <w:tc>
          <w:tcPr>
            <w:tcW w:w="1309" w:type="dxa"/>
            <w:shd w:val="clear" w:color="auto" w:fill="auto"/>
            <w:vAlign w:val="center"/>
          </w:tcPr>
          <w:p w14:paraId="6FF06338">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7F71917F">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764EDE7">
            <w:pPr>
              <w:jc w:val="center"/>
              <w:rPr>
                <w:rFonts w:ascii="仿宋" w:hAnsi="仿宋" w:eastAsia="仿宋"/>
              </w:rPr>
            </w:pPr>
            <w:r>
              <w:rPr>
                <w:rFonts w:hint="eastAsia" w:ascii="仿宋" w:hAnsi="仿宋" w:eastAsia="仿宋"/>
              </w:rPr>
              <w:t xml:space="preserve">5.00 </w:t>
            </w:r>
          </w:p>
        </w:tc>
      </w:tr>
      <w:tr w14:paraId="5AFE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67E9094E">
            <w:pPr>
              <w:jc w:val="center"/>
              <w:rPr>
                <w:rFonts w:ascii="仿宋" w:hAnsi="仿宋" w:eastAsia="仿宋"/>
              </w:rPr>
            </w:pPr>
            <w:r>
              <w:rPr>
                <w:rFonts w:hint="eastAsia" w:ascii="仿宋" w:hAnsi="仿宋" w:eastAsia="仿宋"/>
              </w:rPr>
              <w:t>280</w:t>
            </w:r>
          </w:p>
        </w:tc>
        <w:tc>
          <w:tcPr>
            <w:tcW w:w="2134" w:type="dxa"/>
            <w:shd w:val="clear" w:color="auto" w:fill="auto"/>
            <w:vAlign w:val="center"/>
          </w:tcPr>
          <w:p w14:paraId="342FA559">
            <w:pPr>
              <w:rPr>
                <w:rFonts w:ascii="仿宋" w:hAnsi="仿宋" w:eastAsia="仿宋"/>
              </w:rPr>
            </w:pPr>
            <w:r>
              <w:rPr>
                <w:rFonts w:hint="eastAsia" w:ascii="仿宋" w:hAnsi="仿宋" w:eastAsia="仿宋"/>
              </w:rPr>
              <w:t>GB/T 30246.2-2013家庭网络第2部分：控制终端规范等10项标准</w:t>
            </w:r>
          </w:p>
        </w:tc>
        <w:tc>
          <w:tcPr>
            <w:tcW w:w="1560" w:type="dxa"/>
            <w:shd w:val="clear" w:color="auto" w:fill="auto"/>
            <w:vAlign w:val="center"/>
          </w:tcPr>
          <w:p w14:paraId="581C305E">
            <w:pPr>
              <w:rPr>
                <w:rFonts w:ascii="仿宋" w:hAnsi="仿宋" w:eastAsia="仿宋"/>
              </w:rPr>
            </w:pPr>
            <w:r>
              <w:rPr>
                <w:rFonts w:hint="eastAsia" w:ascii="仿宋" w:hAnsi="仿宋" w:eastAsia="仿宋"/>
              </w:rPr>
              <w:t>青岛海尔智能技术研发有限公司</w:t>
            </w:r>
          </w:p>
        </w:tc>
        <w:tc>
          <w:tcPr>
            <w:tcW w:w="1701" w:type="dxa"/>
            <w:shd w:val="clear" w:color="auto" w:fill="auto"/>
            <w:vAlign w:val="center"/>
          </w:tcPr>
          <w:p w14:paraId="3C303BE2">
            <w:pPr>
              <w:rPr>
                <w:rFonts w:ascii="仿宋" w:hAnsi="仿宋" w:eastAsia="仿宋"/>
              </w:rPr>
            </w:pPr>
            <w:r>
              <w:rPr>
                <w:rFonts w:hint="eastAsia" w:ascii="仿宋" w:hAnsi="仿宋" w:eastAsia="仿宋"/>
              </w:rPr>
              <w:t>证书编号：2018-59-3-23-D01</w:t>
            </w:r>
          </w:p>
        </w:tc>
        <w:tc>
          <w:tcPr>
            <w:tcW w:w="1309" w:type="dxa"/>
            <w:shd w:val="clear" w:color="auto" w:fill="auto"/>
            <w:vAlign w:val="center"/>
          </w:tcPr>
          <w:p w14:paraId="526D4A63">
            <w:pPr>
              <w:rPr>
                <w:rFonts w:ascii="仿宋" w:hAnsi="仿宋" w:eastAsia="仿宋"/>
              </w:rPr>
            </w:pPr>
            <w:r>
              <w:rPr>
                <w:rFonts w:hint="eastAsia" w:ascii="仿宋" w:hAnsi="仿宋" w:eastAsia="仿宋"/>
              </w:rPr>
              <w:t>中国标准创新贡献奖三等奖</w:t>
            </w:r>
          </w:p>
        </w:tc>
        <w:tc>
          <w:tcPr>
            <w:tcW w:w="959" w:type="dxa"/>
            <w:shd w:val="clear" w:color="auto" w:fill="auto"/>
            <w:vAlign w:val="center"/>
          </w:tcPr>
          <w:p w14:paraId="18B395D5">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70A858D4">
            <w:pPr>
              <w:jc w:val="center"/>
              <w:rPr>
                <w:rFonts w:ascii="仿宋" w:hAnsi="仿宋" w:eastAsia="仿宋"/>
              </w:rPr>
            </w:pPr>
            <w:r>
              <w:rPr>
                <w:rFonts w:hint="eastAsia" w:ascii="仿宋" w:hAnsi="仿宋" w:eastAsia="仿宋"/>
              </w:rPr>
              <w:t xml:space="preserve">10.00 </w:t>
            </w:r>
          </w:p>
        </w:tc>
      </w:tr>
      <w:tr w14:paraId="167D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37C54A02">
            <w:pPr>
              <w:jc w:val="center"/>
              <w:rPr>
                <w:rFonts w:ascii="仿宋" w:hAnsi="仿宋" w:eastAsia="仿宋"/>
              </w:rPr>
            </w:pPr>
            <w:r>
              <w:rPr>
                <w:rFonts w:hint="eastAsia" w:ascii="仿宋" w:hAnsi="仿宋" w:eastAsia="仿宋"/>
              </w:rPr>
              <w:t>281</w:t>
            </w:r>
          </w:p>
        </w:tc>
        <w:tc>
          <w:tcPr>
            <w:tcW w:w="2134" w:type="dxa"/>
            <w:shd w:val="clear" w:color="auto" w:fill="auto"/>
            <w:vAlign w:val="center"/>
          </w:tcPr>
          <w:p w14:paraId="5DE6E1BC">
            <w:pPr>
              <w:rPr>
                <w:rFonts w:ascii="仿宋" w:hAnsi="仿宋" w:eastAsia="仿宋"/>
              </w:rPr>
            </w:pPr>
            <w:r>
              <w:rPr>
                <w:rFonts w:hint="eastAsia" w:ascii="仿宋" w:hAnsi="仿宋" w:eastAsia="仿宋"/>
              </w:rPr>
              <w:t>GB/T 31455.1-2015快速交通（BRT）智能系统 第1部分：总体技术要求等7项标准</w:t>
            </w:r>
          </w:p>
        </w:tc>
        <w:tc>
          <w:tcPr>
            <w:tcW w:w="1560" w:type="dxa"/>
            <w:shd w:val="clear" w:color="auto" w:fill="auto"/>
            <w:vAlign w:val="center"/>
          </w:tcPr>
          <w:p w14:paraId="5EC76F64">
            <w:pPr>
              <w:rPr>
                <w:rFonts w:ascii="仿宋" w:hAnsi="仿宋" w:eastAsia="仿宋"/>
              </w:rPr>
            </w:pPr>
            <w:r>
              <w:rPr>
                <w:rFonts w:hint="eastAsia" w:ascii="仿宋" w:hAnsi="仿宋" w:eastAsia="仿宋"/>
              </w:rPr>
              <w:t>青岛海信网络科技股份有限公司</w:t>
            </w:r>
          </w:p>
        </w:tc>
        <w:tc>
          <w:tcPr>
            <w:tcW w:w="1701" w:type="dxa"/>
            <w:shd w:val="clear" w:color="auto" w:fill="auto"/>
            <w:vAlign w:val="center"/>
          </w:tcPr>
          <w:p w14:paraId="31916C7E">
            <w:pPr>
              <w:rPr>
                <w:rFonts w:ascii="仿宋" w:hAnsi="仿宋" w:eastAsia="仿宋"/>
              </w:rPr>
            </w:pPr>
            <w:r>
              <w:rPr>
                <w:rFonts w:hint="eastAsia" w:ascii="仿宋" w:hAnsi="仿宋" w:eastAsia="仿宋"/>
              </w:rPr>
              <w:t>/</w:t>
            </w:r>
          </w:p>
        </w:tc>
        <w:tc>
          <w:tcPr>
            <w:tcW w:w="1309" w:type="dxa"/>
            <w:shd w:val="clear" w:color="auto" w:fill="auto"/>
            <w:vAlign w:val="center"/>
          </w:tcPr>
          <w:p w14:paraId="0EEA52A1">
            <w:pPr>
              <w:rPr>
                <w:rFonts w:ascii="仿宋" w:hAnsi="仿宋" w:eastAsia="仿宋"/>
              </w:rPr>
            </w:pPr>
            <w:r>
              <w:rPr>
                <w:rFonts w:hint="eastAsia" w:ascii="仿宋" w:hAnsi="仿宋" w:eastAsia="仿宋"/>
              </w:rPr>
              <w:t>中国标准创新贡献奖三等奖</w:t>
            </w:r>
          </w:p>
        </w:tc>
        <w:tc>
          <w:tcPr>
            <w:tcW w:w="959" w:type="dxa"/>
            <w:shd w:val="clear" w:color="auto" w:fill="auto"/>
            <w:vAlign w:val="center"/>
          </w:tcPr>
          <w:p w14:paraId="786C35D3">
            <w:pPr>
              <w:jc w:val="center"/>
              <w:rPr>
                <w:rFonts w:ascii="仿宋" w:hAnsi="仿宋" w:eastAsia="仿宋"/>
                <w:color w:val="000000"/>
              </w:rPr>
            </w:pPr>
            <w:r>
              <w:rPr>
                <w:rFonts w:hint="eastAsia" w:ascii="仿宋" w:hAnsi="仿宋" w:eastAsia="仿宋"/>
                <w:color w:val="000000"/>
              </w:rPr>
              <w:t>崂山区</w:t>
            </w:r>
          </w:p>
        </w:tc>
        <w:tc>
          <w:tcPr>
            <w:tcW w:w="1298" w:type="dxa"/>
            <w:shd w:val="clear" w:color="auto" w:fill="auto"/>
            <w:noWrap/>
            <w:vAlign w:val="center"/>
          </w:tcPr>
          <w:p w14:paraId="4B985A1A">
            <w:pPr>
              <w:jc w:val="center"/>
              <w:rPr>
                <w:rFonts w:ascii="仿宋" w:hAnsi="仿宋" w:eastAsia="仿宋"/>
              </w:rPr>
            </w:pPr>
            <w:r>
              <w:rPr>
                <w:rFonts w:hint="eastAsia" w:ascii="仿宋" w:hAnsi="仿宋" w:eastAsia="仿宋"/>
              </w:rPr>
              <w:t xml:space="preserve">10.00 </w:t>
            </w:r>
          </w:p>
        </w:tc>
      </w:tr>
      <w:tr w14:paraId="43C3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1BEAEBB0">
            <w:pPr>
              <w:jc w:val="center"/>
              <w:rPr>
                <w:rFonts w:ascii="仿宋" w:hAnsi="仿宋" w:eastAsia="仿宋"/>
              </w:rPr>
            </w:pPr>
            <w:r>
              <w:rPr>
                <w:rFonts w:hint="eastAsia" w:ascii="仿宋" w:hAnsi="仿宋" w:eastAsia="仿宋"/>
              </w:rPr>
              <w:t>282</w:t>
            </w:r>
          </w:p>
        </w:tc>
        <w:tc>
          <w:tcPr>
            <w:tcW w:w="2134" w:type="dxa"/>
            <w:shd w:val="clear" w:color="auto" w:fill="auto"/>
            <w:noWrap/>
            <w:vAlign w:val="center"/>
          </w:tcPr>
          <w:p w14:paraId="3D6D78FC">
            <w:pPr>
              <w:rPr>
                <w:rFonts w:ascii="仿宋" w:hAnsi="仿宋" w:eastAsia="仿宋"/>
                <w:color w:val="000000"/>
                <w:sz w:val="22"/>
                <w:szCs w:val="22"/>
              </w:rPr>
            </w:pPr>
            <w:r>
              <w:rPr>
                <w:rFonts w:hint="eastAsia" w:ascii="仿宋" w:hAnsi="仿宋" w:eastAsia="仿宋"/>
                <w:color w:val="000000"/>
                <w:sz w:val="22"/>
                <w:szCs w:val="22"/>
              </w:rPr>
              <w:t>铁路应用 列车能量测量 第1部分：总则</w:t>
            </w:r>
          </w:p>
        </w:tc>
        <w:tc>
          <w:tcPr>
            <w:tcW w:w="1560" w:type="dxa"/>
            <w:shd w:val="clear" w:color="auto" w:fill="auto"/>
            <w:noWrap/>
            <w:vAlign w:val="center"/>
          </w:tcPr>
          <w:p w14:paraId="3000D146">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767B6EC3">
            <w:pPr>
              <w:rPr>
                <w:rFonts w:ascii="仿宋" w:hAnsi="仿宋" w:eastAsia="仿宋"/>
                <w:color w:val="000000"/>
                <w:sz w:val="22"/>
                <w:szCs w:val="22"/>
              </w:rPr>
            </w:pPr>
            <w:r>
              <w:rPr>
                <w:rFonts w:hint="eastAsia" w:ascii="仿宋" w:hAnsi="仿宋" w:eastAsia="仿宋"/>
                <w:color w:val="000000"/>
                <w:sz w:val="22"/>
                <w:szCs w:val="22"/>
              </w:rPr>
              <w:t>IEC 62888-1-2018</w:t>
            </w:r>
          </w:p>
        </w:tc>
        <w:tc>
          <w:tcPr>
            <w:tcW w:w="1309" w:type="dxa"/>
            <w:shd w:val="clear" w:color="auto" w:fill="auto"/>
            <w:noWrap/>
            <w:vAlign w:val="center"/>
          </w:tcPr>
          <w:p w14:paraId="3E840B7A">
            <w:pPr>
              <w:rPr>
                <w:rFonts w:ascii="仿宋" w:hAnsi="仿宋" w:eastAsia="仿宋"/>
                <w:color w:val="000000"/>
                <w:sz w:val="22"/>
                <w:szCs w:val="22"/>
              </w:rPr>
            </w:pPr>
            <w:r>
              <w:rPr>
                <w:rFonts w:hint="eastAsia" w:ascii="仿宋" w:hAnsi="仿宋" w:eastAsia="仿宋"/>
                <w:color w:val="000000"/>
                <w:sz w:val="22"/>
                <w:szCs w:val="22"/>
              </w:rPr>
              <w:t>国际标准参与制定</w:t>
            </w:r>
          </w:p>
        </w:tc>
        <w:tc>
          <w:tcPr>
            <w:tcW w:w="959" w:type="dxa"/>
            <w:shd w:val="clear" w:color="auto" w:fill="auto"/>
            <w:noWrap/>
            <w:vAlign w:val="center"/>
          </w:tcPr>
          <w:p w14:paraId="7232B234">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4799CDD9">
            <w:pPr>
              <w:jc w:val="right"/>
              <w:rPr>
                <w:rFonts w:ascii="仿宋" w:hAnsi="仿宋" w:eastAsia="仿宋"/>
                <w:color w:val="000000"/>
                <w:sz w:val="22"/>
                <w:szCs w:val="22"/>
              </w:rPr>
            </w:pPr>
            <w:r>
              <w:rPr>
                <w:rFonts w:hint="eastAsia" w:ascii="仿宋" w:hAnsi="仿宋" w:eastAsia="仿宋"/>
                <w:color w:val="000000"/>
                <w:sz w:val="22"/>
                <w:szCs w:val="22"/>
              </w:rPr>
              <w:t>6</w:t>
            </w:r>
          </w:p>
        </w:tc>
      </w:tr>
      <w:tr w14:paraId="741C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61B54CCC">
            <w:pPr>
              <w:jc w:val="center"/>
              <w:rPr>
                <w:rFonts w:ascii="仿宋" w:hAnsi="仿宋" w:eastAsia="仿宋"/>
              </w:rPr>
            </w:pPr>
            <w:r>
              <w:rPr>
                <w:rFonts w:hint="eastAsia" w:ascii="仿宋" w:hAnsi="仿宋" w:eastAsia="仿宋"/>
              </w:rPr>
              <w:t>283</w:t>
            </w:r>
          </w:p>
        </w:tc>
        <w:tc>
          <w:tcPr>
            <w:tcW w:w="2134" w:type="dxa"/>
            <w:shd w:val="clear" w:color="auto" w:fill="auto"/>
            <w:noWrap/>
            <w:vAlign w:val="center"/>
          </w:tcPr>
          <w:p w14:paraId="7DA82FB7">
            <w:pPr>
              <w:rPr>
                <w:rFonts w:ascii="仿宋" w:hAnsi="仿宋" w:eastAsia="仿宋"/>
                <w:color w:val="000000"/>
                <w:sz w:val="22"/>
                <w:szCs w:val="22"/>
              </w:rPr>
            </w:pPr>
            <w:r>
              <w:rPr>
                <w:rFonts w:hint="eastAsia" w:ascii="仿宋" w:hAnsi="仿宋" w:eastAsia="仿宋"/>
                <w:color w:val="000000"/>
                <w:sz w:val="22"/>
                <w:szCs w:val="22"/>
              </w:rPr>
              <w:t>铁路应用 列车能量测量 第2部分：能量测量</w:t>
            </w:r>
          </w:p>
        </w:tc>
        <w:tc>
          <w:tcPr>
            <w:tcW w:w="1560" w:type="dxa"/>
            <w:shd w:val="clear" w:color="auto" w:fill="auto"/>
            <w:noWrap/>
            <w:vAlign w:val="center"/>
          </w:tcPr>
          <w:p w14:paraId="2D4306A8">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78B68C32">
            <w:pPr>
              <w:rPr>
                <w:rFonts w:ascii="仿宋" w:hAnsi="仿宋" w:eastAsia="仿宋"/>
                <w:color w:val="000000"/>
                <w:sz w:val="22"/>
                <w:szCs w:val="22"/>
              </w:rPr>
            </w:pPr>
            <w:r>
              <w:rPr>
                <w:rFonts w:hint="eastAsia" w:ascii="仿宋" w:hAnsi="仿宋" w:eastAsia="仿宋"/>
                <w:color w:val="000000"/>
                <w:sz w:val="22"/>
                <w:szCs w:val="22"/>
              </w:rPr>
              <w:t>IEC 62888-2-2018</w:t>
            </w:r>
          </w:p>
        </w:tc>
        <w:tc>
          <w:tcPr>
            <w:tcW w:w="1309" w:type="dxa"/>
            <w:shd w:val="clear" w:color="auto" w:fill="auto"/>
            <w:noWrap/>
            <w:vAlign w:val="center"/>
          </w:tcPr>
          <w:p w14:paraId="7C2F0347">
            <w:pPr>
              <w:rPr>
                <w:rFonts w:ascii="仿宋" w:hAnsi="仿宋" w:eastAsia="仿宋"/>
                <w:color w:val="000000"/>
                <w:sz w:val="22"/>
                <w:szCs w:val="22"/>
              </w:rPr>
            </w:pPr>
            <w:r>
              <w:rPr>
                <w:rFonts w:hint="eastAsia" w:ascii="仿宋" w:hAnsi="仿宋" w:eastAsia="仿宋"/>
                <w:color w:val="000000"/>
                <w:sz w:val="22"/>
                <w:szCs w:val="22"/>
              </w:rPr>
              <w:t>国际标准参与制定</w:t>
            </w:r>
          </w:p>
        </w:tc>
        <w:tc>
          <w:tcPr>
            <w:tcW w:w="959" w:type="dxa"/>
            <w:shd w:val="clear" w:color="auto" w:fill="auto"/>
            <w:noWrap/>
            <w:vAlign w:val="center"/>
          </w:tcPr>
          <w:p w14:paraId="04801818">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5E4A5C8E">
            <w:pPr>
              <w:jc w:val="right"/>
              <w:rPr>
                <w:rFonts w:ascii="仿宋" w:hAnsi="仿宋" w:eastAsia="仿宋"/>
                <w:color w:val="000000"/>
                <w:sz w:val="22"/>
                <w:szCs w:val="22"/>
              </w:rPr>
            </w:pPr>
            <w:r>
              <w:rPr>
                <w:rFonts w:hint="eastAsia" w:ascii="仿宋" w:hAnsi="仿宋" w:eastAsia="仿宋"/>
                <w:color w:val="000000"/>
                <w:sz w:val="22"/>
                <w:szCs w:val="22"/>
              </w:rPr>
              <w:t>6</w:t>
            </w:r>
          </w:p>
        </w:tc>
      </w:tr>
      <w:tr w14:paraId="28EF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7CB5730A">
            <w:pPr>
              <w:jc w:val="center"/>
              <w:rPr>
                <w:rFonts w:ascii="仿宋" w:hAnsi="仿宋" w:eastAsia="仿宋"/>
              </w:rPr>
            </w:pPr>
            <w:r>
              <w:rPr>
                <w:rFonts w:hint="eastAsia" w:ascii="仿宋" w:hAnsi="仿宋" w:eastAsia="仿宋"/>
              </w:rPr>
              <w:t>284</w:t>
            </w:r>
          </w:p>
        </w:tc>
        <w:tc>
          <w:tcPr>
            <w:tcW w:w="2134" w:type="dxa"/>
            <w:shd w:val="clear" w:color="auto" w:fill="auto"/>
            <w:noWrap/>
            <w:vAlign w:val="center"/>
          </w:tcPr>
          <w:p w14:paraId="597B6859">
            <w:pPr>
              <w:rPr>
                <w:rFonts w:ascii="仿宋" w:hAnsi="仿宋" w:eastAsia="仿宋"/>
                <w:color w:val="000000"/>
                <w:sz w:val="22"/>
                <w:szCs w:val="22"/>
              </w:rPr>
            </w:pPr>
            <w:r>
              <w:rPr>
                <w:rFonts w:hint="eastAsia" w:ascii="仿宋" w:hAnsi="仿宋" w:eastAsia="仿宋"/>
                <w:color w:val="000000"/>
                <w:sz w:val="22"/>
                <w:szCs w:val="22"/>
              </w:rPr>
              <w:t>铁路应用 列车能量测量 第3部分：数据处理</w:t>
            </w:r>
          </w:p>
        </w:tc>
        <w:tc>
          <w:tcPr>
            <w:tcW w:w="1560" w:type="dxa"/>
            <w:shd w:val="clear" w:color="auto" w:fill="auto"/>
            <w:noWrap/>
            <w:vAlign w:val="center"/>
          </w:tcPr>
          <w:p w14:paraId="561C85EF">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3A468FA1">
            <w:pPr>
              <w:rPr>
                <w:rFonts w:ascii="仿宋" w:hAnsi="仿宋" w:eastAsia="仿宋"/>
                <w:color w:val="000000"/>
                <w:sz w:val="22"/>
                <w:szCs w:val="22"/>
              </w:rPr>
            </w:pPr>
            <w:r>
              <w:rPr>
                <w:rFonts w:hint="eastAsia" w:ascii="仿宋" w:hAnsi="仿宋" w:eastAsia="仿宋"/>
                <w:color w:val="000000"/>
                <w:sz w:val="22"/>
                <w:szCs w:val="22"/>
              </w:rPr>
              <w:t>IEC 62888-3-2018</w:t>
            </w:r>
          </w:p>
        </w:tc>
        <w:tc>
          <w:tcPr>
            <w:tcW w:w="1309" w:type="dxa"/>
            <w:shd w:val="clear" w:color="auto" w:fill="auto"/>
            <w:noWrap/>
            <w:vAlign w:val="center"/>
          </w:tcPr>
          <w:p w14:paraId="62A2EA03">
            <w:pPr>
              <w:rPr>
                <w:rFonts w:ascii="仿宋" w:hAnsi="仿宋" w:eastAsia="仿宋"/>
                <w:color w:val="000000"/>
                <w:sz w:val="22"/>
                <w:szCs w:val="22"/>
              </w:rPr>
            </w:pPr>
            <w:r>
              <w:rPr>
                <w:rFonts w:hint="eastAsia" w:ascii="仿宋" w:hAnsi="仿宋" w:eastAsia="仿宋"/>
                <w:color w:val="000000"/>
                <w:sz w:val="22"/>
                <w:szCs w:val="22"/>
              </w:rPr>
              <w:t>国际标准参与制定</w:t>
            </w:r>
          </w:p>
        </w:tc>
        <w:tc>
          <w:tcPr>
            <w:tcW w:w="959" w:type="dxa"/>
            <w:shd w:val="clear" w:color="auto" w:fill="auto"/>
            <w:noWrap/>
            <w:vAlign w:val="center"/>
          </w:tcPr>
          <w:p w14:paraId="36A2463B">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479064AA">
            <w:pPr>
              <w:jc w:val="right"/>
              <w:rPr>
                <w:rFonts w:ascii="仿宋" w:hAnsi="仿宋" w:eastAsia="仿宋"/>
                <w:color w:val="000000"/>
                <w:sz w:val="22"/>
                <w:szCs w:val="22"/>
              </w:rPr>
            </w:pPr>
            <w:r>
              <w:rPr>
                <w:rFonts w:hint="eastAsia" w:ascii="仿宋" w:hAnsi="仿宋" w:eastAsia="仿宋"/>
                <w:color w:val="000000"/>
                <w:sz w:val="22"/>
                <w:szCs w:val="22"/>
              </w:rPr>
              <w:t>6</w:t>
            </w:r>
          </w:p>
        </w:tc>
      </w:tr>
      <w:tr w14:paraId="6D9E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2097FE6D">
            <w:pPr>
              <w:jc w:val="center"/>
              <w:rPr>
                <w:rFonts w:ascii="仿宋" w:hAnsi="仿宋" w:eastAsia="仿宋"/>
              </w:rPr>
            </w:pPr>
            <w:r>
              <w:rPr>
                <w:rFonts w:hint="eastAsia" w:ascii="仿宋" w:hAnsi="仿宋" w:eastAsia="仿宋"/>
              </w:rPr>
              <w:t>285</w:t>
            </w:r>
          </w:p>
        </w:tc>
        <w:tc>
          <w:tcPr>
            <w:tcW w:w="2134" w:type="dxa"/>
            <w:shd w:val="clear" w:color="auto" w:fill="auto"/>
            <w:noWrap/>
            <w:vAlign w:val="center"/>
          </w:tcPr>
          <w:p w14:paraId="2EF39EA9">
            <w:pPr>
              <w:rPr>
                <w:rFonts w:ascii="仿宋" w:hAnsi="仿宋" w:eastAsia="仿宋"/>
                <w:color w:val="000000"/>
                <w:sz w:val="22"/>
                <w:szCs w:val="22"/>
              </w:rPr>
            </w:pPr>
            <w:r>
              <w:rPr>
                <w:rFonts w:hint="eastAsia" w:ascii="仿宋" w:hAnsi="仿宋" w:eastAsia="仿宋"/>
                <w:color w:val="000000"/>
                <w:sz w:val="22"/>
                <w:szCs w:val="22"/>
              </w:rPr>
              <w:t>铁路应用 列车能量测量 第4部分：通信</w:t>
            </w:r>
          </w:p>
        </w:tc>
        <w:tc>
          <w:tcPr>
            <w:tcW w:w="1560" w:type="dxa"/>
            <w:shd w:val="clear" w:color="auto" w:fill="auto"/>
            <w:noWrap/>
            <w:vAlign w:val="center"/>
          </w:tcPr>
          <w:p w14:paraId="62191370">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06130F77">
            <w:pPr>
              <w:rPr>
                <w:rFonts w:ascii="仿宋" w:hAnsi="仿宋" w:eastAsia="仿宋"/>
                <w:color w:val="000000"/>
                <w:sz w:val="22"/>
                <w:szCs w:val="22"/>
              </w:rPr>
            </w:pPr>
            <w:r>
              <w:rPr>
                <w:rFonts w:hint="eastAsia" w:ascii="仿宋" w:hAnsi="仿宋" w:eastAsia="仿宋"/>
                <w:color w:val="000000"/>
                <w:sz w:val="22"/>
                <w:szCs w:val="22"/>
              </w:rPr>
              <w:t>IEC 62888-4-2018</w:t>
            </w:r>
          </w:p>
        </w:tc>
        <w:tc>
          <w:tcPr>
            <w:tcW w:w="1309" w:type="dxa"/>
            <w:shd w:val="clear" w:color="auto" w:fill="auto"/>
            <w:noWrap/>
            <w:vAlign w:val="center"/>
          </w:tcPr>
          <w:p w14:paraId="622B2C32">
            <w:pPr>
              <w:rPr>
                <w:rFonts w:ascii="仿宋" w:hAnsi="仿宋" w:eastAsia="仿宋"/>
                <w:color w:val="000000"/>
                <w:sz w:val="22"/>
                <w:szCs w:val="22"/>
              </w:rPr>
            </w:pPr>
            <w:r>
              <w:rPr>
                <w:rFonts w:hint="eastAsia" w:ascii="仿宋" w:hAnsi="仿宋" w:eastAsia="仿宋"/>
                <w:color w:val="000000"/>
                <w:sz w:val="22"/>
                <w:szCs w:val="22"/>
              </w:rPr>
              <w:t>国际标准参与制定</w:t>
            </w:r>
          </w:p>
        </w:tc>
        <w:tc>
          <w:tcPr>
            <w:tcW w:w="959" w:type="dxa"/>
            <w:shd w:val="clear" w:color="auto" w:fill="auto"/>
            <w:noWrap/>
            <w:vAlign w:val="center"/>
          </w:tcPr>
          <w:p w14:paraId="15272A9B">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64D711E3">
            <w:pPr>
              <w:jc w:val="right"/>
              <w:rPr>
                <w:rFonts w:ascii="仿宋" w:hAnsi="仿宋" w:eastAsia="仿宋"/>
                <w:color w:val="000000"/>
                <w:sz w:val="22"/>
                <w:szCs w:val="22"/>
              </w:rPr>
            </w:pPr>
            <w:r>
              <w:rPr>
                <w:rFonts w:hint="eastAsia" w:ascii="仿宋" w:hAnsi="仿宋" w:eastAsia="仿宋"/>
                <w:color w:val="000000"/>
                <w:sz w:val="22"/>
                <w:szCs w:val="22"/>
              </w:rPr>
              <w:t>6</w:t>
            </w:r>
          </w:p>
        </w:tc>
      </w:tr>
      <w:tr w14:paraId="1972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6F4354ED">
            <w:pPr>
              <w:jc w:val="center"/>
              <w:rPr>
                <w:rFonts w:ascii="仿宋" w:hAnsi="仿宋" w:eastAsia="仿宋"/>
              </w:rPr>
            </w:pPr>
            <w:r>
              <w:rPr>
                <w:rFonts w:hint="eastAsia" w:ascii="仿宋" w:hAnsi="仿宋" w:eastAsia="仿宋"/>
              </w:rPr>
              <w:t>286</w:t>
            </w:r>
          </w:p>
        </w:tc>
        <w:tc>
          <w:tcPr>
            <w:tcW w:w="2134" w:type="dxa"/>
            <w:shd w:val="clear" w:color="auto" w:fill="auto"/>
            <w:noWrap/>
            <w:vAlign w:val="center"/>
          </w:tcPr>
          <w:p w14:paraId="03C3101E">
            <w:pPr>
              <w:rPr>
                <w:rFonts w:ascii="仿宋" w:hAnsi="仿宋" w:eastAsia="仿宋"/>
                <w:color w:val="000000"/>
                <w:sz w:val="22"/>
                <w:szCs w:val="22"/>
              </w:rPr>
            </w:pPr>
            <w:r>
              <w:rPr>
                <w:rFonts w:hint="eastAsia" w:ascii="仿宋" w:hAnsi="仿宋" w:eastAsia="仿宋"/>
                <w:color w:val="000000"/>
                <w:sz w:val="22"/>
                <w:szCs w:val="22"/>
              </w:rPr>
              <w:t>铁路应用 列车能量测量 第5部分：一致性试验</w:t>
            </w:r>
          </w:p>
        </w:tc>
        <w:tc>
          <w:tcPr>
            <w:tcW w:w="1560" w:type="dxa"/>
            <w:shd w:val="clear" w:color="auto" w:fill="auto"/>
            <w:noWrap/>
            <w:vAlign w:val="center"/>
          </w:tcPr>
          <w:p w14:paraId="4A4557D9">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5AEFE812">
            <w:pPr>
              <w:rPr>
                <w:rFonts w:ascii="仿宋" w:hAnsi="仿宋" w:eastAsia="仿宋"/>
                <w:color w:val="000000"/>
                <w:sz w:val="22"/>
                <w:szCs w:val="22"/>
              </w:rPr>
            </w:pPr>
            <w:r>
              <w:rPr>
                <w:rFonts w:hint="eastAsia" w:ascii="仿宋" w:hAnsi="仿宋" w:eastAsia="仿宋"/>
                <w:color w:val="000000"/>
                <w:sz w:val="22"/>
                <w:szCs w:val="22"/>
              </w:rPr>
              <w:t>IEC 62888-5-2018</w:t>
            </w:r>
          </w:p>
        </w:tc>
        <w:tc>
          <w:tcPr>
            <w:tcW w:w="1309" w:type="dxa"/>
            <w:shd w:val="clear" w:color="auto" w:fill="auto"/>
            <w:noWrap/>
            <w:vAlign w:val="center"/>
          </w:tcPr>
          <w:p w14:paraId="5CD7D78C">
            <w:pPr>
              <w:rPr>
                <w:rFonts w:ascii="仿宋" w:hAnsi="仿宋" w:eastAsia="仿宋"/>
                <w:color w:val="000000"/>
                <w:sz w:val="22"/>
                <w:szCs w:val="22"/>
              </w:rPr>
            </w:pPr>
            <w:r>
              <w:rPr>
                <w:rFonts w:hint="eastAsia" w:ascii="仿宋" w:hAnsi="仿宋" w:eastAsia="仿宋"/>
                <w:color w:val="000000"/>
                <w:sz w:val="22"/>
                <w:szCs w:val="22"/>
              </w:rPr>
              <w:t>国际标准参与制定</w:t>
            </w:r>
          </w:p>
        </w:tc>
        <w:tc>
          <w:tcPr>
            <w:tcW w:w="959" w:type="dxa"/>
            <w:shd w:val="clear" w:color="auto" w:fill="auto"/>
            <w:noWrap/>
            <w:vAlign w:val="center"/>
          </w:tcPr>
          <w:p w14:paraId="13B96B53">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C061216">
            <w:pPr>
              <w:jc w:val="right"/>
              <w:rPr>
                <w:rFonts w:ascii="仿宋" w:hAnsi="仿宋" w:eastAsia="仿宋"/>
                <w:color w:val="000000"/>
                <w:sz w:val="22"/>
                <w:szCs w:val="22"/>
              </w:rPr>
            </w:pPr>
            <w:r>
              <w:rPr>
                <w:rFonts w:hint="eastAsia" w:ascii="仿宋" w:hAnsi="仿宋" w:eastAsia="仿宋"/>
                <w:color w:val="000000"/>
                <w:sz w:val="22"/>
                <w:szCs w:val="22"/>
              </w:rPr>
              <w:t>6</w:t>
            </w:r>
          </w:p>
        </w:tc>
      </w:tr>
      <w:tr w14:paraId="7DE5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6116B8ED">
            <w:pPr>
              <w:jc w:val="center"/>
              <w:rPr>
                <w:rFonts w:ascii="仿宋" w:hAnsi="仿宋" w:eastAsia="仿宋"/>
              </w:rPr>
            </w:pPr>
            <w:r>
              <w:rPr>
                <w:rFonts w:hint="eastAsia" w:ascii="仿宋" w:hAnsi="仿宋" w:eastAsia="仿宋"/>
              </w:rPr>
              <w:t>287</w:t>
            </w:r>
          </w:p>
        </w:tc>
        <w:tc>
          <w:tcPr>
            <w:tcW w:w="2134" w:type="dxa"/>
            <w:shd w:val="clear" w:color="auto" w:fill="auto"/>
            <w:noWrap/>
            <w:vAlign w:val="center"/>
          </w:tcPr>
          <w:p w14:paraId="57400379">
            <w:pPr>
              <w:rPr>
                <w:rFonts w:ascii="仿宋" w:hAnsi="仿宋" w:eastAsia="仿宋"/>
                <w:color w:val="000000"/>
                <w:sz w:val="22"/>
                <w:szCs w:val="22"/>
              </w:rPr>
            </w:pPr>
            <w:r>
              <w:rPr>
                <w:rFonts w:hint="eastAsia" w:ascii="仿宋" w:hAnsi="仿宋" w:eastAsia="仿宋"/>
                <w:color w:val="000000"/>
                <w:sz w:val="22"/>
                <w:szCs w:val="22"/>
              </w:rPr>
              <w:t>轨道交通 机车车辆设备 车载牵引锂电池</w:t>
            </w:r>
          </w:p>
        </w:tc>
        <w:tc>
          <w:tcPr>
            <w:tcW w:w="1560" w:type="dxa"/>
            <w:shd w:val="clear" w:color="auto" w:fill="auto"/>
            <w:noWrap/>
            <w:vAlign w:val="center"/>
          </w:tcPr>
          <w:p w14:paraId="3F78CD0B">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72308EBB">
            <w:pPr>
              <w:rPr>
                <w:rFonts w:ascii="仿宋" w:hAnsi="仿宋" w:eastAsia="仿宋"/>
                <w:color w:val="000000"/>
                <w:sz w:val="22"/>
                <w:szCs w:val="22"/>
              </w:rPr>
            </w:pPr>
            <w:r>
              <w:rPr>
                <w:rFonts w:hint="eastAsia" w:ascii="仿宋" w:hAnsi="仿宋" w:eastAsia="仿宋"/>
                <w:color w:val="000000"/>
                <w:sz w:val="22"/>
                <w:szCs w:val="22"/>
              </w:rPr>
              <w:t>IEC 62928-2017</w:t>
            </w:r>
          </w:p>
        </w:tc>
        <w:tc>
          <w:tcPr>
            <w:tcW w:w="1309" w:type="dxa"/>
            <w:shd w:val="clear" w:color="auto" w:fill="auto"/>
            <w:noWrap/>
            <w:vAlign w:val="center"/>
          </w:tcPr>
          <w:p w14:paraId="04F162BE">
            <w:pPr>
              <w:rPr>
                <w:rFonts w:ascii="仿宋" w:hAnsi="仿宋" w:eastAsia="仿宋"/>
                <w:color w:val="000000"/>
                <w:sz w:val="22"/>
                <w:szCs w:val="22"/>
              </w:rPr>
            </w:pPr>
            <w:r>
              <w:rPr>
                <w:rFonts w:hint="eastAsia" w:ascii="仿宋" w:hAnsi="仿宋" w:eastAsia="仿宋"/>
                <w:color w:val="000000"/>
                <w:sz w:val="22"/>
                <w:szCs w:val="22"/>
              </w:rPr>
              <w:t>国际标准参与制定</w:t>
            </w:r>
          </w:p>
        </w:tc>
        <w:tc>
          <w:tcPr>
            <w:tcW w:w="959" w:type="dxa"/>
            <w:shd w:val="clear" w:color="auto" w:fill="auto"/>
            <w:noWrap/>
            <w:vAlign w:val="center"/>
          </w:tcPr>
          <w:p w14:paraId="726B346B">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27970D48">
            <w:pPr>
              <w:jc w:val="right"/>
              <w:rPr>
                <w:rFonts w:ascii="仿宋" w:hAnsi="仿宋" w:eastAsia="仿宋"/>
                <w:color w:val="000000"/>
                <w:sz w:val="22"/>
                <w:szCs w:val="22"/>
              </w:rPr>
            </w:pPr>
            <w:r>
              <w:rPr>
                <w:rFonts w:hint="eastAsia" w:ascii="仿宋" w:hAnsi="仿宋" w:eastAsia="仿宋"/>
                <w:color w:val="000000"/>
                <w:sz w:val="22"/>
                <w:szCs w:val="22"/>
              </w:rPr>
              <w:t>6</w:t>
            </w:r>
          </w:p>
        </w:tc>
      </w:tr>
      <w:tr w14:paraId="7CC6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08C04C08">
            <w:pPr>
              <w:jc w:val="center"/>
              <w:rPr>
                <w:rFonts w:ascii="仿宋" w:hAnsi="仿宋" w:eastAsia="仿宋"/>
              </w:rPr>
            </w:pPr>
            <w:r>
              <w:rPr>
                <w:rFonts w:hint="eastAsia" w:ascii="仿宋" w:hAnsi="仿宋" w:eastAsia="仿宋"/>
              </w:rPr>
              <w:t>288</w:t>
            </w:r>
          </w:p>
        </w:tc>
        <w:tc>
          <w:tcPr>
            <w:tcW w:w="2134" w:type="dxa"/>
            <w:shd w:val="clear" w:color="auto" w:fill="auto"/>
            <w:noWrap/>
            <w:vAlign w:val="center"/>
          </w:tcPr>
          <w:p w14:paraId="76C12145">
            <w:pPr>
              <w:rPr>
                <w:rFonts w:ascii="仿宋" w:hAnsi="仿宋" w:eastAsia="仿宋"/>
                <w:color w:val="000000"/>
                <w:sz w:val="22"/>
                <w:szCs w:val="22"/>
              </w:rPr>
            </w:pPr>
            <w:r>
              <w:rPr>
                <w:rFonts w:hint="eastAsia" w:ascii="仿宋" w:hAnsi="仿宋" w:eastAsia="仿宋"/>
                <w:color w:val="000000"/>
                <w:sz w:val="22"/>
                <w:szCs w:val="22"/>
              </w:rPr>
              <w:t>轨道交通 辅助供电系统蓄电池第1部分基本要求</w:t>
            </w:r>
          </w:p>
        </w:tc>
        <w:tc>
          <w:tcPr>
            <w:tcW w:w="1560" w:type="dxa"/>
            <w:shd w:val="clear" w:color="auto" w:fill="auto"/>
            <w:noWrap/>
            <w:vAlign w:val="center"/>
          </w:tcPr>
          <w:p w14:paraId="1FBF2769">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73F0E011">
            <w:pPr>
              <w:rPr>
                <w:rFonts w:ascii="仿宋" w:hAnsi="仿宋" w:eastAsia="仿宋"/>
                <w:color w:val="000000"/>
                <w:sz w:val="22"/>
                <w:szCs w:val="22"/>
              </w:rPr>
            </w:pPr>
            <w:r>
              <w:rPr>
                <w:rFonts w:hint="eastAsia" w:ascii="仿宋" w:hAnsi="仿宋" w:eastAsia="仿宋"/>
                <w:color w:val="000000"/>
                <w:sz w:val="22"/>
                <w:szCs w:val="22"/>
              </w:rPr>
              <w:t>IEC 62973-1-2019</w:t>
            </w:r>
          </w:p>
        </w:tc>
        <w:tc>
          <w:tcPr>
            <w:tcW w:w="1309" w:type="dxa"/>
            <w:shd w:val="clear" w:color="auto" w:fill="auto"/>
            <w:noWrap/>
            <w:vAlign w:val="center"/>
          </w:tcPr>
          <w:p w14:paraId="777B1A7D">
            <w:pPr>
              <w:rPr>
                <w:rFonts w:ascii="仿宋" w:hAnsi="仿宋" w:eastAsia="仿宋"/>
                <w:color w:val="000000"/>
                <w:sz w:val="22"/>
                <w:szCs w:val="22"/>
              </w:rPr>
            </w:pPr>
            <w:r>
              <w:rPr>
                <w:rFonts w:hint="eastAsia" w:ascii="仿宋" w:hAnsi="仿宋" w:eastAsia="仿宋"/>
                <w:color w:val="000000"/>
                <w:sz w:val="22"/>
                <w:szCs w:val="22"/>
              </w:rPr>
              <w:t>国际标准参与制定</w:t>
            </w:r>
          </w:p>
        </w:tc>
        <w:tc>
          <w:tcPr>
            <w:tcW w:w="959" w:type="dxa"/>
            <w:shd w:val="clear" w:color="auto" w:fill="auto"/>
            <w:noWrap/>
            <w:vAlign w:val="center"/>
          </w:tcPr>
          <w:p w14:paraId="0F0674CF">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3C34A974">
            <w:pPr>
              <w:jc w:val="right"/>
              <w:rPr>
                <w:rFonts w:ascii="仿宋" w:hAnsi="仿宋" w:eastAsia="仿宋"/>
                <w:color w:val="000000"/>
                <w:sz w:val="22"/>
                <w:szCs w:val="22"/>
              </w:rPr>
            </w:pPr>
            <w:r>
              <w:rPr>
                <w:rFonts w:hint="eastAsia" w:ascii="仿宋" w:hAnsi="仿宋" w:eastAsia="仿宋"/>
                <w:color w:val="000000"/>
                <w:sz w:val="22"/>
                <w:szCs w:val="22"/>
              </w:rPr>
              <w:t>6</w:t>
            </w:r>
          </w:p>
        </w:tc>
      </w:tr>
      <w:tr w14:paraId="6679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008F7FA4">
            <w:pPr>
              <w:jc w:val="center"/>
              <w:rPr>
                <w:rFonts w:ascii="仿宋" w:hAnsi="仿宋" w:eastAsia="仿宋"/>
              </w:rPr>
            </w:pPr>
            <w:r>
              <w:rPr>
                <w:rFonts w:hint="eastAsia" w:ascii="仿宋" w:hAnsi="仿宋" w:eastAsia="仿宋"/>
              </w:rPr>
              <w:t>289</w:t>
            </w:r>
          </w:p>
        </w:tc>
        <w:tc>
          <w:tcPr>
            <w:tcW w:w="2134" w:type="dxa"/>
            <w:shd w:val="clear" w:color="auto" w:fill="auto"/>
            <w:noWrap/>
            <w:vAlign w:val="center"/>
          </w:tcPr>
          <w:p w14:paraId="0916F6EC">
            <w:pPr>
              <w:rPr>
                <w:rFonts w:ascii="仿宋" w:hAnsi="仿宋" w:eastAsia="仿宋"/>
                <w:color w:val="000000"/>
                <w:sz w:val="22"/>
                <w:szCs w:val="22"/>
              </w:rPr>
            </w:pPr>
            <w:r>
              <w:rPr>
                <w:rFonts w:hint="eastAsia" w:ascii="仿宋" w:hAnsi="仿宋" w:eastAsia="仿宋"/>
                <w:color w:val="000000"/>
                <w:sz w:val="22"/>
                <w:szCs w:val="22"/>
              </w:rPr>
              <w:t>轨道交通 受流系统 受电弓与接触网 相互作用技术准则</w:t>
            </w:r>
          </w:p>
        </w:tc>
        <w:tc>
          <w:tcPr>
            <w:tcW w:w="1560" w:type="dxa"/>
            <w:shd w:val="clear" w:color="auto" w:fill="auto"/>
            <w:noWrap/>
            <w:vAlign w:val="center"/>
          </w:tcPr>
          <w:p w14:paraId="533153E2">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508AD0FF">
            <w:pPr>
              <w:rPr>
                <w:rFonts w:ascii="仿宋" w:hAnsi="仿宋" w:eastAsia="仿宋"/>
                <w:color w:val="000000"/>
                <w:sz w:val="22"/>
                <w:szCs w:val="22"/>
              </w:rPr>
            </w:pPr>
            <w:r>
              <w:rPr>
                <w:rFonts w:hint="eastAsia" w:ascii="仿宋" w:hAnsi="仿宋" w:eastAsia="仿宋"/>
                <w:color w:val="000000"/>
                <w:sz w:val="22"/>
                <w:szCs w:val="22"/>
              </w:rPr>
              <w:t>IEC 62486-2017</w:t>
            </w:r>
          </w:p>
        </w:tc>
        <w:tc>
          <w:tcPr>
            <w:tcW w:w="1309" w:type="dxa"/>
            <w:shd w:val="clear" w:color="auto" w:fill="auto"/>
            <w:noWrap/>
            <w:vAlign w:val="center"/>
          </w:tcPr>
          <w:p w14:paraId="4885E992">
            <w:pPr>
              <w:rPr>
                <w:rFonts w:ascii="仿宋" w:hAnsi="仿宋" w:eastAsia="仿宋"/>
                <w:color w:val="000000"/>
                <w:sz w:val="22"/>
                <w:szCs w:val="22"/>
              </w:rPr>
            </w:pPr>
            <w:r>
              <w:rPr>
                <w:rFonts w:hint="eastAsia" w:ascii="仿宋" w:hAnsi="仿宋" w:eastAsia="仿宋"/>
                <w:color w:val="000000"/>
                <w:sz w:val="22"/>
                <w:szCs w:val="22"/>
              </w:rPr>
              <w:t>国际标准参与修订</w:t>
            </w:r>
          </w:p>
        </w:tc>
        <w:tc>
          <w:tcPr>
            <w:tcW w:w="959" w:type="dxa"/>
            <w:shd w:val="clear" w:color="auto" w:fill="auto"/>
            <w:noWrap/>
            <w:vAlign w:val="center"/>
          </w:tcPr>
          <w:p w14:paraId="13EA9D05">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5924FA37">
            <w:pPr>
              <w:jc w:val="right"/>
              <w:rPr>
                <w:rFonts w:ascii="仿宋" w:hAnsi="仿宋" w:eastAsia="仿宋"/>
                <w:color w:val="000000"/>
                <w:sz w:val="22"/>
                <w:szCs w:val="22"/>
              </w:rPr>
            </w:pPr>
            <w:r>
              <w:rPr>
                <w:rFonts w:hint="eastAsia" w:ascii="仿宋" w:hAnsi="仿宋" w:eastAsia="仿宋"/>
                <w:color w:val="000000"/>
                <w:sz w:val="22"/>
                <w:szCs w:val="22"/>
              </w:rPr>
              <w:t>3</w:t>
            </w:r>
          </w:p>
        </w:tc>
      </w:tr>
      <w:tr w14:paraId="59A0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7F4D54F7">
            <w:pPr>
              <w:jc w:val="center"/>
              <w:rPr>
                <w:rFonts w:ascii="仿宋" w:hAnsi="仿宋" w:eastAsia="仿宋"/>
              </w:rPr>
            </w:pPr>
            <w:r>
              <w:rPr>
                <w:rFonts w:hint="eastAsia" w:ascii="仿宋" w:hAnsi="仿宋" w:eastAsia="仿宋"/>
              </w:rPr>
              <w:t>290</w:t>
            </w:r>
          </w:p>
        </w:tc>
        <w:tc>
          <w:tcPr>
            <w:tcW w:w="2134" w:type="dxa"/>
            <w:shd w:val="clear" w:color="auto" w:fill="auto"/>
            <w:noWrap/>
            <w:vAlign w:val="center"/>
          </w:tcPr>
          <w:p w14:paraId="7892B2D1">
            <w:pPr>
              <w:rPr>
                <w:rFonts w:ascii="仿宋" w:hAnsi="仿宋" w:eastAsia="仿宋"/>
                <w:color w:val="000000"/>
                <w:sz w:val="22"/>
                <w:szCs w:val="22"/>
              </w:rPr>
            </w:pPr>
            <w:r>
              <w:rPr>
                <w:rFonts w:hint="eastAsia" w:ascii="仿宋" w:hAnsi="仿宋" w:eastAsia="仿宋"/>
                <w:color w:val="000000"/>
                <w:sz w:val="22"/>
                <w:szCs w:val="22"/>
              </w:rPr>
              <w:t>轨道交通 机车车辆布线规则</w:t>
            </w:r>
          </w:p>
        </w:tc>
        <w:tc>
          <w:tcPr>
            <w:tcW w:w="1560" w:type="dxa"/>
            <w:shd w:val="clear" w:color="auto" w:fill="auto"/>
            <w:noWrap/>
            <w:vAlign w:val="center"/>
          </w:tcPr>
          <w:p w14:paraId="71D0E641">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4AC6B923">
            <w:pPr>
              <w:rPr>
                <w:rFonts w:ascii="仿宋" w:hAnsi="仿宋" w:eastAsia="仿宋"/>
                <w:color w:val="000000"/>
                <w:sz w:val="22"/>
                <w:szCs w:val="22"/>
              </w:rPr>
            </w:pPr>
            <w:r>
              <w:rPr>
                <w:rFonts w:hint="eastAsia" w:ascii="仿宋" w:hAnsi="仿宋" w:eastAsia="仿宋"/>
                <w:color w:val="000000"/>
                <w:sz w:val="22"/>
                <w:szCs w:val="22"/>
              </w:rPr>
              <w:t>IEC 62995-2018</w:t>
            </w:r>
          </w:p>
        </w:tc>
        <w:tc>
          <w:tcPr>
            <w:tcW w:w="1309" w:type="dxa"/>
            <w:shd w:val="clear" w:color="auto" w:fill="auto"/>
            <w:noWrap/>
            <w:vAlign w:val="center"/>
          </w:tcPr>
          <w:p w14:paraId="3F227B7E">
            <w:pPr>
              <w:rPr>
                <w:rFonts w:ascii="仿宋" w:hAnsi="仿宋" w:eastAsia="仿宋"/>
                <w:color w:val="000000"/>
                <w:sz w:val="22"/>
                <w:szCs w:val="22"/>
              </w:rPr>
            </w:pPr>
            <w:r>
              <w:rPr>
                <w:rFonts w:hint="eastAsia" w:ascii="仿宋" w:hAnsi="仿宋" w:eastAsia="仿宋"/>
                <w:color w:val="000000"/>
                <w:sz w:val="22"/>
                <w:szCs w:val="22"/>
              </w:rPr>
              <w:t>国际标准参与修订</w:t>
            </w:r>
          </w:p>
        </w:tc>
        <w:tc>
          <w:tcPr>
            <w:tcW w:w="959" w:type="dxa"/>
            <w:shd w:val="clear" w:color="auto" w:fill="auto"/>
            <w:noWrap/>
            <w:vAlign w:val="center"/>
          </w:tcPr>
          <w:p w14:paraId="15EAE2C5">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797B7858">
            <w:pPr>
              <w:jc w:val="right"/>
              <w:rPr>
                <w:rFonts w:ascii="仿宋" w:hAnsi="仿宋" w:eastAsia="仿宋"/>
                <w:color w:val="000000"/>
                <w:sz w:val="22"/>
                <w:szCs w:val="22"/>
              </w:rPr>
            </w:pPr>
            <w:r>
              <w:rPr>
                <w:rFonts w:hint="eastAsia" w:ascii="仿宋" w:hAnsi="仿宋" w:eastAsia="仿宋"/>
                <w:color w:val="000000"/>
                <w:sz w:val="22"/>
                <w:szCs w:val="22"/>
              </w:rPr>
              <w:t>3</w:t>
            </w:r>
          </w:p>
        </w:tc>
      </w:tr>
      <w:tr w14:paraId="6E76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C79D08F">
            <w:pPr>
              <w:jc w:val="center"/>
              <w:rPr>
                <w:rFonts w:ascii="仿宋" w:hAnsi="仿宋" w:eastAsia="仿宋"/>
              </w:rPr>
            </w:pPr>
            <w:r>
              <w:rPr>
                <w:rFonts w:hint="eastAsia" w:ascii="仿宋" w:hAnsi="仿宋" w:eastAsia="仿宋"/>
              </w:rPr>
              <w:t>291</w:t>
            </w:r>
          </w:p>
        </w:tc>
        <w:tc>
          <w:tcPr>
            <w:tcW w:w="2134" w:type="dxa"/>
            <w:shd w:val="clear" w:color="auto" w:fill="auto"/>
            <w:noWrap/>
            <w:vAlign w:val="center"/>
          </w:tcPr>
          <w:p w14:paraId="69409614">
            <w:pPr>
              <w:rPr>
                <w:rFonts w:ascii="仿宋" w:hAnsi="仿宋" w:eastAsia="仿宋"/>
                <w:color w:val="000000"/>
                <w:sz w:val="22"/>
                <w:szCs w:val="22"/>
              </w:rPr>
            </w:pPr>
            <w:r>
              <w:rPr>
                <w:rFonts w:hint="eastAsia" w:ascii="仿宋" w:hAnsi="仿宋" w:eastAsia="仿宋"/>
                <w:color w:val="000000"/>
                <w:sz w:val="22"/>
                <w:szCs w:val="22"/>
              </w:rPr>
              <w:t>城市轨道交通市域快线120Km/h~160Km/h车辆通用技术条件</w:t>
            </w:r>
          </w:p>
        </w:tc>
        <w:tc>
          <w:tcPr>
            <w:tcW w:w="1560" w:type="dxa"/>
            <w:shd w:val="clear" w:color="auto" w:fill="auto"/>
            <w:noWrap/>
            <w:vAlign w:val="center"/>
          </w:tcPr>
          <w:p w14:paraId="5DE23609">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1F2824EE">
            <w:pPr>
              <w:rPr>
                <w:rFonts w:ascii="仿宋" w:hAnsi="仿宋" w:eastAsia="仿宋"/>
                <w:color w:val="000000"/>
                <w:sz w:val="22"/>
                <w:szCs w:val="22"/>
              </w:rPr>
            </w:pPr>
            <w:r>
              <w:rPr>
                <w:rFonts w:hint="eastAsia" w:ascii="仿宋" w:hAnsi="仿宋" w:eastAsia="仿宋"/>
                <w:color w:val="000000"/>
                <w:sz w:val="22"/>
                <w:szCs w:val="22"/>
              </w:rPr>
              <w:t>GB/T 37532-2019</w:t>
            </w:r>
          </w:p>
        </w:tc>
        <w:tc>
          <w:tcPr>
            <w:tcW w:w="1309" w:type="dxa"/>
            <w:shd w:val="clear" w:color="auto" w:fill="auto"/>
            <w:noWrap/>
            <w:vAlign w:val="center"/>
          </w:tcPr>
          <w:p w14:paraId="3DB9E904">
            <w:pPr>
              <w:rPr>
                <w:rFonts w:ascii="仿宋" w:hAnsi="仿宋" w:eastAsia="仿宋"/>
                <w:color w:val="000000"/>
                <w:sz w:val="22"/>
                <w:szCs w:val="22"/>
              </w:rPr>
            </w:pPr>
            <w:r>
              <w:rPr>
                <w:rFonts w:hint="eastAsia" w:ascii="仿宋" w:hAnsi="仿宋" w:eastAsia="仿宋"/>
                <w:color w:val="000000"/>
                <w:sz w:val="22"/>
                <w:szCs w:val="22"/>
              </w:rPr>
              <w:t>国家标准主持制定</w:t>
            </w:r>
          </w:p>
        </w:tc>
        <w:tc>
          <w:tcPr>
            <w:tcW w:w="959" w:type="dxa"/>
            <w:shd w:val="clear" w:color="auto" w:fill="auto"/>
            <w:noWrap/>
            <w:vAlign w:val="center"/>
          </w:tcPr>
          <w:p w14:paraId="63E9E2C5">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11B6D485">
            <w:pPr>
              <w:jc w:val="right"/>
              <w:rPr>
                <w:rFonts w:ascii="仿宋" w:hAnsi="仿宋" w:eastAsia="仿宋"/>
                <w:color w:val="000000"/>
                <w:sz w:val="22"/>
                <w:szCs w:val="22"/>
              </w:rPr>
            </w:pPr>
            <w:r>
              <w:rPr>
                <w:rFonts w:hint="eastAsia" w:ascii="仿宋" w:hAnsi="仿宋" w:eastAsia="仿宋"/>
                <w:color w:val="000000"/>
                <w:sz w:val="22"/>
                <w:szCs w:val="22"/>
              </w:rPr>
              <w:t>10</w:t>
            </w:r>
          </w:p>
        </w:tc>
      </w:tr>
      <w:tr w14:paraId="0953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183533DF">
            <w:pPr>
              <w:jc w:val="center"/>
              <w:rPr>
                <w:rFonts w:ascii="仿宋" w:hAnsi="仿宋" w:eastAsia="仿宋"/>
              </w:rPr>
            </w:pPr>
            <w:r>
              <w:rPr>
                <w:rFonts w:hint="eastAsia" w:ascii="仿宋" w:hAnsi="仿宋" w:eastAsia="仿宋"/>
              </w:rPr>
              <w:t>292</w:t>
            </w:r>
          </w:p>
        </w:tc>
        <w:tc>
          <w:tcPr>
            <w:tcW w:w="2134" w:type="dxa"/>
            <w:shd w:val="clear" w:color="auto" w:fill="auto"/>
            <w:noWrap/>
            <w:vAlign w:val="center"/>
          </w:tcPr>
          <w:p w14:paraId="23E81E14">
            <w:pPr>
              <w:rPr>
                <w:rFonts w:ascii="仿宋" w:hAnsi="仿宋" w:eastAsia="仿宋"/>
                <w:color w:val="000000"/>
                <w:sz w:val="22"/>
                <w:szCs w:val="22"/>
              </w:rPr>
            </w:pPr>
            <w:r>
              <w:rPr>
                <w:rFonts w:hint="eastAsia" w:ascii="仿宋" w:hAnsi="仿宋" w:eastAsia="仿宋"/>
                <w:color w:val="000000"/>
                <w:sz w:val="22"/>
                <w:szCs w:val="22"/>
              </w:rPr>
              <w:t>军用电波环境信息发布通用要求</w:t>
            </w:r>
          </w:p>
        </w:tc>
        <w:tc>
          <w:tcPr>
            <w:tcW w:w="1560" w:type="dxa"/>
            <w:shd w:val="clear" w:color="auto" w:fill="auto"/>
            <w:noWrap/>
            <w:vAlign w:val="center"/>
          </w:tcPr>
          <w:p w14:paraId="6711C435">
            <w:pPr>
              <w:rPr>
                <w:rFonts w:ascii="仿宋" w:hAnsi="仿宋" w:eastAsia="仿宋"/>
                <w:color w:val="000000"/>
                <w:sz w:val="22"/>
                <w:szCs w:val="22"/>
              </w:rPr>
            </w:pPr>
            <w:r>
              <w:rPr>
                <w:rFonts w:hint="eastAsia" w:ascii="仿宋" w:hAnsi="仿宋" w:eastAsia="仿宋"/>
                <w:color w:val="000000"/>
                <w:sz w:val="22"/>
                <w:szCs w:val="22"/>
              </w:rPr>
              <w:t>中电科（青岛）电波技术有限公司</w:t>
            </w:r>
          </w:p>
        </w:tc>
        <w:tc>
          <w:tcPr>
            <w:tcW w:w="1701" w:type="dxa"/>
            <w:shd w:val="clear" w:color="auto" w:fill="auto"/>
            <w:noWrap/>
            <w:vAlign w:val="center"/>
          </w:tcPr>
          <w:p w14:paraId="26BE41C2">
            <w:pPr>
              <w:rPr>
                <w:rFonts w:ascii="仿宋" w:hAnsi="仿宋" w:eastAsia="仿宋"/>
                <w:color w:val="000000"/>
                <w:sz w:val="22"/>
                <w:szCs w:val="22"/>
              </w:rPr>
            </w:pPr>
            <w:r>
              <w:rPr>
                <w:rFonts w:hint="eastAsia" w:ascii="仿宋" w:hAnsi="仿宋" w:eastAsia="仿宋"/>
                <w:color w:val="000000"/>
                <w:sz w:val="22"/>
                <w:szCs w:val="22"/>
              </w:rPr>
              <w:t>GJB 9434-2018</w:t>
            </w:r>
          </w:p>
        </w:tc>
        <w:tc>
          <w:tcPr>
            <w:tcW w:w="1309" w:type="dxa"/>
            <w:shd w:val="clear" w:color="auto" w:fill="auto"/>
            <w:noWrap/>
            <w:vAlign w:val="center"/>
          </w:tcPr>
          <w:p w14:paraId="10C8B3DE">
            <w:pPr>
              <w:rPr>
                <w:rFonts w:ascii="仿宋" w:hAnsi="仿宋" w:eastAsia="仿宋"/>
                <w:color w:val="000000"/>
                <w:sz w:val="22"/>
                <w:szCs w:val="22"/>
              </w:rPr>
            </w:pPr>
            <w:r>
              <w:rPr>
                <w:rFonts w:hint="eastAsia" w:ascii="仿宋" w:hAnsi="仿宋" w:eastAsia="仿宋"/>
                <w:color w:val="000000"/>
                <w:sz w:val="22"/>
                <w:szCs w:val="22"/>
              </w:rPr>
              <w:t>国家标准主持制定</w:t>
            </w:r>
          </w:p>
        </w:tc>
        <w:tc>
          <w:tcPr>
            <w:tcW w:w="959" w:type="dxa"/>
            <w:shd w:val="clear" w:color="auto" w:fill="auto"/>
            <w:noWrap/>
            <w:vAlign w:val="center"/>
          </w:tcPr>
          <w:p w14:paraId="4220D77E">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614CCE0F">
            <w:pPr>
              <w:jc w:val="right"/>
              <w:rPr>
                <w:rFonts w:ascii="仿宋" w:hAnsi="仿宋" w:eastAsia="仿宋"/>
                <w:color w:val="000000"/>
                <w:sz w:val="22"/>
                <w:szCs w:val="22"/>
              </w:rPr>
            </w:pPr>
            <w:r>
              <w:rPr>
                <w:rFonts w:hint="eastAsia" w:ascii="仿宋" w:hAnsi="仿宋" w:eastAsia="仿宋"/>
                <w:color w:val="000000"/>
                <w:sz w:val="22"/>
                <w:szCs w:val="22"/>
              </w:rPr>
              <w:t>10</w:t>
            </w:r>
          </w:p>
        </w:tc>
      </w:tr>
      <w:tr w14:paraId="149C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58B3BBE2">
            <w:pPr>
              <w:jc w:val="center"/>
              <w:rPr>
                <w:rFonts w:ascii="仿宋" w:hAnsi="仿宋" w:eastAsia="仿宋"/>
              </w:rPr>
            </w:pPr>
            <w:r>
              <w:rPr>
                <w:rFonts w:hint="eastAsia" w:ascii="仿宋" w:hAnsi="仿宋" w:eastAsia="仿宋"/>
              </w:rPr>
              <w:t>293</w:t>
            </w:r>
          </w:p>
        </w:tc>
        <w:tc>
          <w:tcPr>
            <w:tcW w:w="2134" w:type="dxa"/>
            <w:shd w:val="clear" w:color="auto" w:fill="auto"/>
            <w:noWrap/>
            <w:vAlign w:val="center"/>
          </w:tcPr>
          <w:p w14:paraId="71959E18">
            <w:pPr>
              <w:rPr>
                <w:rFonts w:ascii="仿宋" w:hAnsi="仿宋" w:eastAsia="仿宋"/>
                <w:color w:val="000000"/>
                <w:sz w:val="22"/>
                <w:szCs w:val="22"/>
              </w:rPr>
            </w:pPr>
            <w:r>
              <w:rPr>
                <w:rFonts w:hint="eastAsia" w:ascii="仿宋" w:hAnsi="仿宋" w:eastAsia="仿宋"/>
                <w:color w:val="000000"/>
                <w:sz w:val="22"/>
                <w:szCs w:val="22"/>
              </w:rPr>
              <w:t>轨道交通 机车车辆受电弓特性和试验 第4部分：受电弓与地铁、轻轨车辆接口</w:t>
            </w:r>
          </w:p>
        </w:tc>
        <w:tc>
          <w:tcPr>
            <w:tcW w:w="1560" w:type="dxa"/>
            <w:shd w:val="clear" w:color="auto" w:fill="auto"/>
            <w:noWrap/>
            <w:vAlign w:val="center"/>
          </w:tcPr>
          <w:p w14:paraId="2C498F7E">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44D6673F">
            <w:pPr>
              <w:rPr>
                <w:rFonts w:ascii="仿宋" w:hAnsi="仿宋" w:eastAsia="仿宋"/>
                <w:color w:val="000000"/>
                <w:sz w:val="22"/>
                <w:szCs w:val="22"/>
              </w:rPr>
            </w:pPr>
            <w:r>
              <w:rPr>
                <w:rFonts w:hint="eastAsia" w:ascii="仿宋" w:hAnsi="仿宋" w:eastAsia="仿宋"/>
                <w:color w:val="000000"/>
                <w:sz w:val="22"/>
                <w:szCs w:val="22"/>
              </w:rPr>
              <w:t>GB/T 21561.4-2018</w:t>
            </w:r>
          </w:p>
        </w:tc>
        <w:tc>
          <w:tcPr>
            <w:tcW w:w="1309" w:type="dxa"/>
            <w:shd w:val="clear" w:color="auto" w:fill="auto"/>
            <w:noWrap/>
            <w:vAlign w:val="center"/>
          </w:tcPr>
          <w:p w14:paraId="7B6B33E8">
            <w:pPr>
              <w:rPr>
                <w:rFonts w:ascii="仿宋" w:hAnsi="仿宋" w:eastAsia="仿宋"/>
                <w:color w:val="000000"/>
                <w:sz w:val="22"/>
                <w:szCs w:val="22"/>
              </w:rPr>
            </w:pPr>
            <w:r>
              <w:rPr>
                <w:rFonts w:hint="eastAsia" w:ascii="仿宋" w:hAnsi="仿宋" w:eastAsia="仿宋"/>
                <w:color w:val="000000"/>
                <w:sz w:val="22"/>
                <w:szCs w:val="22"/>
              </w:rPr>
              <w:t>国家标准参与制定</w:t>
            </w:r>
          </w:p>
        </w:tc>
        <w:tc>
          <w:tcPr>
            <w:tcW w:w="959" w:type="dxa"/>
            <w:shd w:val="clear" w:color="auto" w:fill="auto"/>
            <w:noWrap/>
            <w:vAlign w:val="center"/>
          </w:tcPr>
          <w:p w14:paraId="249E7322">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27B8BF31">
            <w:pPr>
              <w:jc w:val="right"/>
              <w:rPr>
                <w:rFonts w:ascii="仿宋" w:hAnsi="仿宋" w:eastAsia="仿宋"/>
                <w:color w:val="000000"/>
                <w:sz w:val="22"/>
                <w:szCs w:val="22"/>
              </w:rPr>
            </w:pPr>
            <w:r>
              <w:rPr>
                <w:rFonts w:hint="eastAsia" w:ascii="仿宋" w:hAnsi="仿宋" w:eastAsia="仿宋"/>
                <w:color w:val="000000"/>
                <w:sz w:val="22"/>
                <w:szCs w:val="22"/>
              </w:rPr>
              <w:t>2</w:t>
            </w:r>
          </w:p>
        </w:tc>
      </w:tr>
      <w:tr w14:paraId="29F6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7EE87761">
            <w:pPr>
              <w:jc w:val="center"/>
              <w:rPr>
                <w:rFonts w:ascii="仿宋" w:hAnsi="仿宋" w:eastAsia="仿宋"/>
              </w:rPr>
            </w:pPr>
            <w:r>
              <w:rPr>
                <w:rFonts w:hint="eastAsia" w:ascii="仿宋" w:hAnsi="仿宋" w:eastAsia="仿宋"/>
              </w:rPr>
              <w:t>294</w:t>
            </w:r>
          </w:p>
        </w:tc>
        <w:tc>
          <w:tcPr>
            <w:tcW w:w="2134" w:type="dxa"/>
            <w:shd w:val="clear" w:color="auto" w:fill="auto"/>
            <w:noWrap/>
            <w:vAlign w:val="center"/>
          </w:tcPr>
          <w:p w14:paraId="1B9E4D84">
            <w:pPr>
              <w:rPr>
                <w:rFonts w:ascii="仿宋" w:hAnsi="仿宋" w:eastAsia="仿宋"/>
                <w:color w:val="000000"/>
                <w:sz w:val="22"/>
                <w:szCs w:val="22"/>
              </w:rPr>
            </w:pPr>
            <w:r>
              <w:rPr>
                <w:rFonts w:hint="eastAsia" w:ascii="仿宋" w:hAnsi="仿宋" w:eastAsia="仿宋"/>
                <w:color w:val="000000"/>
                <w:sz w:val="22"/>
                <w:szCs w:val="22"/>
              </w:rPr>
              <w:t>动力锂电池用橡胶密封件</w:t>
            </w:r>
          </w:p>
        </w:tc>
        <w:tc>
          <w:tcPr>
            <w:tcW w:w="1560" w:type="dxa"/>
            <w:shd w:val="clear" w:color="auto" w:fill="auto"/>
            <w:noWrap/>
            <w:vAlign w:val="center"/>
          </w:tcPr>
          <w:p w14:paraId="71D24228">
            <w:pPr>
              <w:rPr>
                <w:rFonts w:ascii="仿宋" w:hAnsi="仿宋" w:eastAsia="仿宋"/>
                <w:color w:val="000000"/>
                <w:sz w:val="22"/>
                <w:szCs w:val="22"/>
              </w:rPr>
            </w:pPr>
            <w:r>
              <w:rPr>
                <w:rFonts w:hint="eastAsia" w:ascii="仿宋" w:hAnsi="仿宋" w:eastAsia="仿宋"/>
                <w:color w:val="000000"/>
                <w:sz w:val="22"/>
                <w:szCs w:val="22"/>
              </w:rPr>
              <w:t>青岛铁路橡胶</w:t>
            </w:r>
          </w:p>
        </w:tc>
        <w:tc>
          <w:tcPr>
            <w:tcW w:w="1701" w:type="dxa"/>
            <w:shd w:val="clear" w:color="auto" w:fill="auto"/>
            <w:noWrap/>
            <w:vAlign w:val="center"/>
          </w:tcPr>
          <w:p w14:paraId="5B9ACD2D">
            <w:pPr>
              <w:rPr>
                <w:rFonts w:ascii="仿宋" w:hAnsi="仿宋" w:eastAsia="仿宋"/>
                <w:color w:val="000000"/>
                <w:sz w:val="22"/>
                <w:szCs w:val="22"/>
              </w:rPr>
            </w:pPr>
            <w:r>
              <w:rPr>
                <w:rFonts w:hint="eastAsia" w:ascii="仿宋" w:hAnsi="仿宋" w:eastAsia="仿宋"/>
                <w:color w:val="000000"/>
                <w:sz w:val="22"/>
                <w:szCs w:val="22"/>
              </w:rPr>
              <w:t>GB/T 37996-2019</w:t>
            </w:r>
          </w:p>
        </w:tc>
        <w:tc>
          <w:tcPr>
            <w:tcW w:w="1309" w:type="dxa"/>
            <w:shd w:val="clear" w:color="auto" w:fill="auto"/>
            <w:noWrap/>
            <w:vAlign w:val="center"/>
          </w:tcPr>
          <w:p w14:paraId="1F907A24">
            <w:pPr>
              <w:rPr>
                <w:rFonts w:ascii="仿宋" w:hAnsi="仿宋" w:eastAsia="仿宋"/>
                <w:color w:val="000000"/>
                <w:sz w:val="22"/>
                <w:szCs w:val="22"/>
              </w:rPr>
            </w:pPr>
            <w:r>
              <w:rPr>
                <w:rFonts w:hint="eastAsia" w:ascii="仿宋" w:hAnsi="仿宋" w:eastAsia="仿宋"/>
                <w:color w:val="000000"/>
                <w:sz w:val="22"/>
                <w:szCs w:val="22"/>
              </w:rPr>
              <w:t>国家标准参与制定</w:t>
            </w:r>
          </w:p>
        </w:tc>
        <w:tc>
          <w:tcPr>
            <w:tcW w:w="959" w:type="dxa"/>
            <w:shd w:val="clear" w:color="auto" w:fill="auto"/>
            <w:noWrap/>
            <w:vAlign w:val="center"/>
          </w:tcPr>
          <w:p w14:paraId="08D5AC93">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7BCC47A3">
            <w:pPr>
              <w:jc w:val="right"/>
              <w:rPr>
                <w:rFonts w:ascii="仿宋" w:hAnsi="仿宋" w:eastAsia="仿宋"/>
                <w:color w:val="000000"/>
                <w:sz w:val="22"/>
                <w:szCs w:val="22"/>
              </w:rPr>
            </w:pPr>
            <w:r>
              <w:rPr>
                <w:rFonts w:hint="eastAsia" w:ascii="仿宋" w:hAnsi="仿宋" w:eastAsia="仿宋"/>
                <w:color w:val="000000"/>
                <w:sz w:val="22"/>
                <w:szCs w:val="22"/>
              </w:rPr>
              <w:t>2</w:t>
            </w:r>
          </w:p>
        </w:tc>
      </w:tr>
      <w:tr w14:paraId="219C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4B8018EC">
            <w:pPr>
              <w:jc w:val="center"/>
              <w:rPr>
                <w:rFonts w:ascii="仿宋" w:hAnsi="仿宋" w:eastAsia="仿宋"/>
              </w:rPr>
            </w:pPr>
            <w:r>
              <w:rPr>
                <w:rFonts w:hint="eastAsia" w:ascii="仿宋" w:hAnsi="仿宋" w:eastAsia="仿宋"/>
              </w:rPr>
              <w:t>295</w:t>
            </w:r>
          </w:p>
        </w:tc>
        <w:tc>
          <w:tcPr>
            <w:tcW w:w="2134" w:type="dxa"/>
            <w:shd w:val="clear" w:color="auto" w:fill="auto"/>
            <w:noWrap/>
            <w:vAlign w:val="center"/>
          </w:tcPr>
          <w:p w14:paraId="2D5CC3ED">
            <w:pPr>
              <w:rPr>
                <w:rFonts w:ascii="仿宋" w:hAnsi="仿宋" w:eastAsia="仿宋"/>
                <w:color w:val="000000"/>
                <w:sz w:val="22"/>
                <w:szCs w:val="22"/>
              </w:rPr>
            </w:pPr>
            <w:r>
              <w:rPr>
                <w:rFonts w:hint="eastAsia" w:ascii="仿宋" w:hAnsi="仿宋" w:eastAsia="仿宋"/>
                <w:color w:val="000000"/>
                <w:sz w:val="22"/>
                <w:szCs w:val="22"/>
              </w:rPr>
              <w:t xml:space="preserve">建筑施工机械与设备混凝土和砂浆制备机械与设备安全要求   </w:t>
            </w:r>
          </w:p>
        </w:tc>
        <w:tc>
          <w:tcPr>
            <w:tcW w:w="1560" w:type="dxa"/>
            <w:shd w:val="clear" w:color="auto" w:fill="auto"/>
            <w:noWrap/>
            <w:vAlign w:val="center"/>
          </w:tcPr>
          <w:p w14:paraId="5BB27B19">
            <w:pPr>
              <w:rPr>
                <w:rFonts w:ascii="仿宋" w:hAnsi="仿宋" w:eastAsia="仿宋"/>
                <w:color w:val="000000"/>
                <w:sz w:val="22"/>
                <w:szCs w:val="22"/>
              </w:rPr>
            </w:pPr>
            <w:r>
              <w:rPr>
                <w:rFonts w:hint="eastAsia" w:ascii="仿宋" w:hAnsi="仿宋" w:eastAsia="仿宋"/>
                <w:color w:val="000000"/>
                <w:sz w:val="22"/>
                <w:szCs w:val="22"/>
              </w:rPr>
              <w:t>青岛新型建设机械有限公司</w:t>
            </w:r>
          </w:p>
        </w:tc>
        <w:tc>
          <w:tcPr>
            <w:tcW w:w="1701" w:type="dxa"/>
            <w:shd w:val="clear" w:color="auto" w:fill="auto"/>
            <w:noWrap/>
            <w:vAlign w:val="center"/>
          </w:tcPr>
          <w:p w14:paraId="2D4E47C4">
            <w:pPr>
              <w:rPr>
                <w:rFonts w:ascii="仿宋" w:hAnsi="仿宋" w:eastAsia="仿宋"/>
                <w:color w:val="000000"/>
                <w:sz w:val="22"/>
                <w:szCs w:val="22"/>
              </w:rPr>
            </w:pPr>
            <w:r>
              <w:rPr>
                <w:rFonts w:hint="eastAsia" w:ascii="仿宋" w:hAnsi="仿宋" w:eastAsia="仿宋"/>
                <w:color w:val="000000"/>
                <w:sz w:val="22"/>
                <w:szCs w:val="22"/>
              </w:rPr>
              <w:t>GB/T 37168-2018</w:t>
            </w:r>
          </w:p>
        </w:tc>
        <w:tc>
          <w:tcPr>
            <w:tcW w:w="1309" w:type="dxa"/>
            <w:shd w:val="clear" w:color="auto" w:fill="auto"/>
            <w:noWrap/>
            <w:vAlign w:val="center"/>
          </w:tcPr>
          <w:p w14:paraId="2A65F283">
            <w:pPr>
              <w:rPr>
                <w:rFonts w:ascii="仿宋" w:hAnsi="仿宋" w:eastAsia="仿宋"/>
                <w:color w:val="000000"/>
                <w:sz w:val="22"/>
                <w:szCs w:val="22"/>
              </w:rPr>
            </w:pPr>
            <w:r>
              <w:rPr>
                <w:rFonts w:hint="eastAsia" w:ascii="仿宋" w:hAnsi="仿宋" w:eastAsia="仿宋"/>
                <w:color w:val="000000"/>
                <w:sz w:val="22"/>
                <w:szCs w:val="22"/>
              </w:rPr>
              <w:t>国家标准参与制定</w:t>
            </w:r>
          </w:p>
        </w:tc>
        <w:tc>
          <w:tcPr>
            <w:tcW w:w="959" w:type="dxa"/>
            <w:shd w:val="clear" w:color="auto" w:fill="auto"/>
            <w:noWrap/>
            <w:vAlign w:val="center"/>
          </w:tcPr>
          <w:p w14:paraId="01086EB1">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38B3E56B">
            <w:pPr>
              <w:jc w:val="right"/>
              <w:rPr>
                <w:rFonts w:ascii="仿宋" w:hAnsi="仿宋" w:eastAsia="仿宋"/>
                <w:color w:val="000000"/>
                <w:sz w:val="22"/>
                <w:szCs w:val="22"/>
              </w:rPr>
            </w:pPr>
            <w:r>
              <w:rPr>
                <w:rFonts w:hint="eastAsia" w:ascii="仿宋" w:hAnsi="仿宋" w:eastAsia="仿宋"/>
                <w:color w:val="000000"/>
                <w:sz w:val="22"/>
                <w:szCs w:val="22"/>
              </w:rPr>
              <w:t>2</w:t>
            </w:r>
          </w:p>
        </w:tc>
      </w:tr>
      <w:tr w14:paraId="5115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1D05EBA0">
            <w:pPr>
              <w:jc w:val="center"/>
              <w:rPr>
                <w:rFonts w:ascii="仿宋" w:hAnsi="仿宋" w:eastAsia="仿宋"/>
              </w:rPr>
            </w:pPr>
            <w:r>
              <w:rPr>
                <w:rFonts w:hint="eastAsia" w:ascii="仿宋" w:hAnsi="仿宋" w:eastAsia="仿宋"/>
              </w:rPr>
              <w:t>296</w:t>
            </w:r>
          </w:p>
        </w:tc>
        <w:tc>
          <w:tcPr>
            <w:tcW w:w="2134" w:type="dxa"/>
            <w:shd w:val="clear" w:color="auto" w:fill="auto"/>
            <w:noWrap/>
            <w:vAlign w:val="center"/>
          </w:tcPr>
          <w:p w14:paraId="4E3025F6">
            <w:pPr>
              <w:rPr>
                <w:rFonts w:ascii="仿宋" w:hAnsi="仿宋" w:eastAsia="仿宋"/>
                <w:color w:val="000000"/>
                <w:sz w:val="22"/>
                <w:szCs w:val="22"/>
              </w:rPr>
            </w:pPr>
            <w:r>
              <w:rPr>
                <w:rFonts w:hint="eastAsia" w:ascii="仿宋" w:hAnsi="仿宋" w:eastAsia="仿宋"/>
                <w:color w:val="000000"/>
                <w:sz w:val="22"/>
                <w:szCs w:val="22"/>
              </w:rPr>
              <w:t>鲜、冻猪肉及猪副产品 第3部分：分部位</w:t>
            </w:r>
          </w:p>
        </w:tc>
        <w:tc>
          <w:tcPr>
            <w:tcW w:w="1560" w:type="dxa"/>
            <w:shd w:val="clear" w:color="auto" w:fill="auto"/>
            <w:noWrap/>
            <w:vAlign w:val="center"/>
          </w:tcPr>
          <w:p w14:paraId="34E3CECD">
            <w:pPr>
              <w:rPr>
                <w:rFonts w:ascii="仿宋" w:hAnsi="仿宋" w:eastAsia="仿宋"/>
                <w:color w:val="000000"/>
                <w:sz w:val="22"/>
                <w:szCs w:val="22"/>
              </w:rPr>
            </w:pPr>
            <w:r>
              <w:rPr>
                <w:rFonts w:hint="eastAsia" w:ascii="仿宋" w:hAnsi="仿宋" w:eastAsia="仿宋"/>
                <w:color w:val="000000"/>
                <w:sz w:val="22"/>
                <w:szCs w:val="22"/>
              </w:rPr>
              <w:t>山东新希望六和集团有限公司</w:t>
            </w:r>
          </w:p>
        </w:tc>
        <w:tc>
          <w:tcPr>
            <w:tcW w:w="1701" w:type="dxa"/>
            <w:shd w:val="clear" w:color="auto" w:fill="auto"/>
            <w:noWrap/>
            <w:vAlign w:val="center"/>
          </w:tcPr>
          <w:p w14:paraId="502B19EF">
            <w:pPr>
              <w:rPr>
                <w:rFonts w:ascii="仿宋" w:hAnsi="仿宋" w:eastAsia="仿宋"/>
                <w:color w:val="000000"/>
                <w:sz w:val="22"/>
                <w:szCs w:val="22"/>
              </w:rPr>
            </w:pPr>
            <w:r>
              <w:rPr>
                <w:rFonts w:hint="eastAsia" w:ascii="仿宋" w:hAnsi="仿宋" w:eastAsia="仿宋"/>
                <w:color w:val="000000"/>
                <w:sz w:val="22"/>
                <w:szCs w:val="22"/>
              </w:rPr>
              <w:t>GB/T 9959.3-2019</w:t>
            </w:r>
          </w:p>
        </w:tc>
        <w:tc>
          <w:tcPr>
            <w:tcW w:w="1309" w:type="dxa"/>
            <w:shd w:val="clear" w:color="auto" w:fill="auto"/>
            <w:noWrap/>
            <w:vAlign w:val="center"/>
          </w:tcPr>
          <w:p w14:paraId="25BA79BB">
            <w:pPr>
              <w:rPr>
                <w:rFonts w:ascii="仿宋" w:hAnsi="仿宋" w:eastAsia="仿宋"/>
                <w:color w:val="000000"/>
                <w:sz w:val="22"/>
                <w:szCs w:val="22"/>
              </w:rPr>
            </w:pPr>
            <w:r>
              <w:rPr>
                <w:rFonts w:hint="eastAsia" w:ascii="仿宋" w:hAnsi="仿宋" w:eastAsia="仿宋"/>
                <w:color w:val="000000"/>
                <w:sz w:val="22"/>
                <w:szCs w:val="22"/>
              </w:rPr>
              <w:t>国家标准参与制定</w:t>
            </w:r>
          </w:p>
        </w:tc>
        <w:tc>
          <w:tcPr>
            <w:tcW w:w="959" w:type="dxa"/>
            <w:shd w:val="clear" w:color="auto" w:fill="auto"/>
            <w:noWrap/>
            <w:vAlign w:val="center"/>
          </w:tcPr>
          <w:p w14:paraId="1049BCC2">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5A7EEED">
            <w:pPr>
              <w:jc w:val="right"/>
              <w:rPr>
                <w:rFonts w:ascii="仿宋" w:hAnsi="仿宋" w:eastAsia="仿宋"/>
                <w:color w:val="000000"/>
                <w:sz w:val="22"/>
                <w:szCs w:val="22"/>
              </w:rPr>
            </w:pPr>
            <w:r>
              <w:rPr>
                <w:rFonts w:hint="eastAsia" w:ascii="仿宋" w:hAnsi="仿宋" w:eastAsia="仿宋"/>
                <w:color w:val="000000"/>
                <w:sz w:val="22"/>
                <w:szCs w:val="22"/>
              </w:rPr>
              <w:t>2</w:t>
            </w:r>
          </w:p>
        </w:tc>
      </w:tr>
      <w:tr w14:paraId="31D8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69A87BCD">
            <w:pPr>
              <w:jc w:val="center"/>
              <w:rPr>
                <w:rFonts w:ascii="仿宋" w:hAnsi="仿宋" w:eastAsia="仿宋"/>
              </w:rPr>
            </w:pPr>
            <w:r>
              <w:rPr>
                <w:rFonts w:hint="eastAsia" w:ascii="仿宋" w:hAnsi="仿宋" w:eastAsia="仿宋"/>
              </w:rPr>
              <w:t>297</w:t>
            </w:r>
          </w:p>
        </w:tc>
        <w:tc>
          <w:tcPr>
            <w:tcW w:w="2134" w:type="dxa"/>
            <w:shd w:val="clear" w:color="auto" w:fill="auto"/>
            <w:noWrap/>
            <w:vAlign w:val="center"/>
          </w:tcPr>
          <w:p w14:paraId="5634C814">
            <w:pPr>
              <w:rPr>
                <w:rFonts w:ascii="仿宋" w:hAnsi="仿宋" w:eastAsia="仿宋"/>
                <w:color w:val="000000"/>
                <w:sz w:val="22"/>
                <w:szCs w:val="22"/>
              </w:rPr>
            </w:pPr>
            <w:r>
              <w:rPr>
                <w:rFonts w:hint="eastAsia" w:ascii="仿宋" w:hAnsi="仿宋" w:eastAsia="仿宋"/>
                <w:color w:val="000000"/>
                <w:sz w:val="22"/>
                <w:szCs w:val="22"/>
              </w:rPr>
              <w:t>鲜、冻猪肉及猪副产品 第4部分：猪副产品</w:t>
            </w:r>
          </w:p>
        </w:tc>
        <w:tc>
          <w:tcPr>
            <w:tcW w:w="1560" w:type="dxa"/>
            <w:shd w:val="clear" w:color="auto" w:fill="auto"/>
            <w:noWrap/>
            <w:vAlign w:val="center"/>
          </w:tcPr>
          <w:p w14:paraId="1D8905E6">
            <w:pPr>
              <w:rPr>
                <w:rFonts w:ascii="仿宋" w:hAnsi="仿宋" w:eastAsia="仿宋"/>
                <w:color w:val="000000"/>
                <w:sz w:val="22"/>
                <w:szCs w:val="22"/>
              </w:rPr>
            </w:pPr>
            <w:r>
              <w:rPr>
                <w:rFonts w:hint="eastAsia" w:ascii="仿宋" w:hAnsi="仿宋" w:eastAsia="仿宋"/>
                <w:color w:val="000000"/>
                <w:sz w:val="22"/>
                <w:szCs w:val="22"/>
              </w:rPr>
              <w:t>山东新希望六和集团有限公司</w:t>
            </w:r>
          </w:p>
        </w:tc>
        <w:tc>
          <w:tcPr>
            <w:tcW w:w="1701" w:type="dxa"/>
            <w:shd w:val="clear" w:color="auto" w:fill="auto"/>
            <w:noWrap/>
            <w:vAlign w:val="center"/>
          </w:tcPr>
          <w:p w14:paraId="0BF8DC5D">
            <w:pPr>
              <w:rPr>
                <w:rFonts w:ascii="仿宋" w:hAnsi="仿宋" w:eastAsia="仿宋"/>
                <w:color w:val="000000"/>
                <w:sz w:val="22"/>
                <w:szCs w:val="22"/>
              </w:rPr>
            </w:pPr>
            <w:r>
              <w:rPr>
                <w:rFonts w:hint="eastAsia" w:ascii="仿宋" w:hAnsi="仿宋" w:eastAsia="仿宋"/>
                <w:color w:val="000000"/>
                <w:sz w:val="22"/>
                <w:szCs w:val="22"/>
              </w:rPr>
              <w:t>GB/T 9959.4-2019</w:t>
            </w:r>
          </w:p>
        </w:tc>
        <w:tc>
          <w:tcPr>
            <w:tcW w:w="1309" w:type="dxa"/>
            <w:shd w:val="clear" w:color="auto" w:fill="auto"/>
            <w:noWrap/>
            <w:vAlign w:val="center"/>
          </w:tcPr>
          <w:p w14:paraId="2A059FB5">
            <w:pPr>
              <w:rPr>
                <w:rFonts w:ascii="仿宋" w:hAnsi="仿宋" w:eastAsia="仿宋"/>
                <w:color w:val="000000"/>
                <w:sz w:val="22"/>
                <w:szCs w:val="22"/>
              </w:rPr>
            </w:pPr>
            <w:r>
              <w:rPr>
                <w:rFonts w:hint="eastAsia" w:ascii="仿宋" w:hAnsi="仿宋" w:eastAsia="仿宋"/>
                <w:color w:val="000000"/>
                <w:sz w:val="22"/>
                <w:szCs w:val="22"/>
              </w:rPr>
              <w:t>国家标准参与制定</w:t>
            </w:r>
          </w:p>
        </w:tc>
        <w:tc>
          <w:tcPr>
            <w:tcW w:w="959" w:type="dxa"/>
            <w:shd w:val="clear" w:color="auto" w:fill="auto"/>
            <w:noWrap/>
            <w:vAlign w:val="center"/>
          </w:tcPr>
          <w:p w14:paraId="503E8D4A">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5463B1D9">
            <w:pPr>
              <w:jc w:val="right"/>
              <w:rPr>
                <w:rFonts w:ascii="仿宋" w:hAnsi="仿宋" w:eastAsia="仿宋"/>
                <w:color w:val="000000"/>
                <w:sz w:val="22"/>
                <w:szCs w:val="22"/>
              </w:rPr>
            </w:pPr>
            <w:r>
              <w:rPr>
                <w:rFonts w:hint="eastAsia" w:ascii="仿宋" w:hAnsi="仿宋" w:eastAsia="仿宋"/>
                <w:color w:val="000000"/>
                <w:sz w:val="22"/>
                <w:szCs w:val="22"/>
              </w:rPr>
              <w:t>2</w:t>
            </w:r>
          </w:p>
        </w:tc>
      </w:tr>
      <w:tr w14:paraId="74C8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6EF506CE">
            <w:pPr>
              <w:jc w:val="center"/>
              <w:rPr>
                <w:rFonts w:ascii="仿宋" w:hAnsi="仿宋" w:eastAsia="仿宋"/>
              </w:rPr>
            </w:pPr>
            <w:r>
              <w:rPr>
                <w:rFonts w:hint="eastAsia" w:ascii="仿宋" w:hAnsi="仿宋" w:eastAsia="仿宋"/>
              </w:rPr>
              <w:t>298</w:t>
            </w:r>
          </w:p>
        </w:tc>
        <w:tc>
          <w:tcPr>
            <w:tcW w:w="2134" w:type="dxa"/>
            <w:shd w:val="clear" w:color="auto" w:fill="auto"/>
            <w:noWrap/>
            <w:vAlign w:val="center"/>
          </w:tcPr>
          <w:p w14:paraId="1FB458EE">
            <w:pPr>
              <w:rPr>
                <w:rFonts w:ascii="仿宋" w:hAnsi="仿宋" w:eastAsia="仿宋"/>
                <w:color w:val="000000"/>
                <w:sz w:val="22"/>
                <w:szCs w:val="22"/>
              </w:rPr>
            </w:pPr>
            <w:r>
              <w:rPr>
                <w:rFonts w:hint="eastAsia" w:ascii="仿宋" w:hAnsi="仿宋" w:eastAsia="仿宋"/>
                <w:color w:val="000000"/>
                <w:sz w:val="22"/>
                <w:szCs w:val="22"/>
              </w:rPr>
              <w:t>农业用乙烯-乙酸乙烯酯共聚物（EVA）吹塑棚膜</w:t>
            </w:r>
          </w:p>
        </w:tc>
        <w:tc>
          <w:tcPr>
            <w:tcW w:w="1560" w:type="dxa"/>
            <w:shd w:val="clear" w:color="auto" w:fill="auto"/>
            <w:noWrap/>
            <w:vAlign w:val="center"/>
          </w:tcPr>
          <w:p w14:paraId="14848BD3">
            <w:pPr>
              <w:rPr>
                <w:rFonts w:ascii="仿宋" w:hAnsi="仿宋" w:eastAsia="仿宋"/>
                <w:color w:val="000000"/>
                <w:sz w:val="22"/>
                <w:szCs w:val="22"/>
              </w:rPr>
            </w:pPr>
            <w:r>
              <w:rPr>
                <w:rFonts w:hint="eastAsia" w:ascii="仿宋" w:hAnsi="仿宋" w:eastAsia="仿宋"/>
                <w:color w:val="000000"/>
                <w:sz w:val="22"/>
                <w:szCs w:val="22"/>
              </w:rPr>
              <w:t>青岛宏达塑胶总公司</w:t>
            </w:r>
          </w:p>
        </w:tc>
        <w:tc>
          <w:tcPr>
            <w:tcW w:w="1701" w:type="dxa"/>
            <w:shd w:val="clear" w:color="auto" w:fill="auto"/>
            <w:noWrap/>
            <w:vAlign w:val="center"/>
          </w:tcPr>
          <w:p w14:paraId="34D7162A">
            <w:pPr>
              <w:rPr>
                <w:rFonts w:ascii="仿宋" w:hAnsi="仿宋" w:eastAsia="仿宋"/>
                <w:color w:val="000000"/>
                <w:sz w:val="22"/>
                <w:szCs w:val="22"/>
              </w:rPr>
            </w:pPr>
            <w:r>
              <w:rPr>
                <w:rFonts w:hint="eastAsia" w:ascii="仿宋" w:hAnsi="仿宋" w:eastAsia="仿宋"/>
                <w:color w:val="000000"/>
                <w:sz w:val="22"/>
                <w:szCs w:val="22"/>
              </w:rPr>
              <w:t>GB/T 20202-2019</w:t>
            </w:r>
          </w:p>
        </w:tc>
        <w:tc>
          <w:tcPr>
            <w:tcW w:w="1309" w:type="dxa"/>
            <w:shd w:val="clear" w:color="auto" w:fill="auto"/>
            <w:noWrap/>
            <w:vAlign w:val="center"/>
          </w:tcPr>
          <w:p w14:paraId="14F6FDA9">
            <w:pPr>
              <w:rPr>
                <w:rFonts w:ascii="仿宋" w:hAnsi="仿宋" w:eastAsia="仿宋"/>
                <w:color w:val="000000"/>
                <w:sz w:val="22"/>
                <w:szCs w:val="22"/>
              </w:rPr>
            </w:pPr>
            <w:r>
              <w:rPr>
                <w:rFonts w:hint="eastAsia" w:ascii="仿宋" w:hAnsi="仿宋" w:eastAsia="仿宋"/>
                <w:color w:val="000000"/>
                <w:sz w:val="22"/>
                <w:szCs w:val="22"/>
              </w:rPr>
              <w:t>国家标准参与修订</w:t>
            </w:r>
          </w:p>
        </w:tc>
        <w:tc>
          <w:tcPr>
            <w:tcW w:w="959" w:type="dxa"/>
            <w:shd w:val="clear" w:color="auto" w:fill="auto"/>
            <w:noWrap/>
            <w:vAlign w:val="center"/>
          </w:tcPr>
          <w:p w14:paraId="2E1DBB3E">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6C7AC22E">
            <w:pPr>
              <w:jc w:val="right"/>
              <w:rPr>
                <w:rFonts w:ascii="仿宋" w:hAnsi="仿宋" w:eastAsia="仿宋"/>
                <w:color w:val="000000"/>
                <w:sz w:val="22"/>
                <w:szCs w:val="22"/>
              </w:rPr>
            </w:pPr>
            <w:r>
              <w:rPr>
                <w:rFonts w:hint="eastAsia" w:ascii="仿宋" w:hAnsi="仿宋" w:eastAsia="仿宋"/>
                <w:color w:val="000000"/>
                <w:sz w:val="22"/>
                <w:szCs w:val="22"/>
              </w:rPr>
              <w:t>1</w:t>
            </w:r>
          </w:p>
        </w:tc>
      </w:tr>
      <w:tr w14:paraId="1B9B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139C56BC">
            <w:pPr>
              <w:jc w:val="center"/>
              <w:rPr>
                <w:rFonts w:ascii="仿宋" w:hAnsi="仿宋" w:eastAsia="仿宋"/>
              </w:rPr>
            </w:pPr>
            <w:r>
              <w:rPr>
                <w:rFonts w:hint="eastAsia" w:ascii="仿宋" w:hAnsi="仿宋" w:eastAsia="仿宋"/>
              </w:rPr>
              <w:t>299</w:t>
            </w:r>
          </w:p>
        </w:tc>
        <w:tc>
          <w:tcPr>
            <w:tcW w:w="2134" w:type="dxa"/>
            <w:shd w:val="clear" w:color="auto" w:fill="auto"/>
            <w:noWrap/>
            <w:vAlign w:val="center"/>
          </w:tcPr>
          <w:p w14:paraId="1782A991">
            <w:pPr>
              <w:rPr>
                <w:rFonts w:ascii="仿宋" w:hAnsi="仿宋" w:eastAsia="仿宋"/>
                <w:color w:val="000000"/>
                <w:sz w:val="22"/>
                <w:szCs w:val="22"/>
              </w:rPr>
            </w:pPr>
            <w:r>
              <w:rPr>
                <w:rFonts w:hint="eastAsia" w:ascii="仿宋" w:hAnsi="仿宋" w:eastAsia="仿宋"/>
                <w:color w:val="000000"/>
                <w:sz w:val="22"/>
                <w:szCs w:val="22"/>
              </w:rPr>
              <w:t>畜禽屠宰操作规程 鸡</w:t>
            </w:r>
          </w:p>
        </w:tc>
        <w:tc>
          <w:tcPr>
            <w:tcW w:w="1560" w:type="dxa"/>
            <w:shd w:val="clear" w:color="auto" w:fill="auto"/>
            <w:noWrap/>
            <w:vAlign w:val="center"/>
          </w:tcPr>
          <w:p w14:paraId="288281AA">
            <w:pPr>
              <w:rPr>
                <w:rFonts w:ascii="仿宋" w:hAnsi="仿宋" w:eastAsia="仿宋"/>
                <w:color w:val="000000"/>
                <w:sz w:val="22"/>
                <w:szCs w:val="22"/>
              </w:rPr>
            </w:pPr>
            <w:r>
              <w:rPr>
                <w:rFonts w:hint="eastAsia" w:ascii="仿宋" w:hAnsi="仿宋" w:eastAsia="仿宋"/>
                <w:color w:val="000000"/>
                <w:sz w:val="22"/>
                <w:szCs w:val="22"/>
              </w:rPr>
              <w:t>山东新希望六和集团有限公司</w:t>
            </w:r>
          </w:p>
        </w:tc>
        <w:tc>
          <w:tcPr>
            <w:tcW w:w="1701" w:type="dxa"/>
            <w:shd w:val="clear" w:color="auto" w:fill="auto"/>
            <w:noWrap/>
            <w:vAlign w:val="center"/>
          </w:tcPr>
          <w:p w14:paraId="69CD4CD7">
            <w:pPr>
              <w:rPr>
                <w:rFonts w:ascii="仿宋" w:hAnsi="仿宋" w:eastAsia="仿宋"/>
                <w:color w:val="000000"/>
                <w:sz w:val="22"/>
                <w:szCs w:val="22"/>
              </w:rPr>
            </w:pPr>
            <w:r>
              <w:rPr>
                <w:rFonts w:hint="eastAsia" w:ascii="仿宋" w:hAnsi="仿宋" w:eastAsia="仿宋"/>
                <w:color w:val="000000"/>
                <w:sz w:val="22"/>
                <w:szCs w:val="22"/>
              </w:rPr>
              <w:t>GB/T 19478-2018</w:t>
            </w:r>
          </w:p>
        </w:tc>
        <w:tc>
          <w:tcPr>
            <w:tcW w:w="1309" w:type="dxa"/>
            <w:shd w:val="clear" w:color="auto" w:fill="auto"/>
            <w:noWrap/>
            <w:vAlign w:val="center"/>
          </w:tcPr>
          <w:p w14:paraId="72818B73">
            <w:pPr>
              <w:rPr>
                <w:rFonts w:ascii="仿宋" w:hAnsi="仿宋" w:eastAsia="仿宋"/>
                <w:color w:val="000000"/>
                <w:sz w:val="22"/>
                <w:szCs w:val="22"/>
              </w:rPr>
            </w:pPr>
            <w:r>
              <w:rPr>
                <w:rFonts w:hint="eastAsia" w:ascii="仿宋" w:hAnsi="仿宋" w:eastAsia="仿宋"/>
                <w:color w:val="000000"/>
                <w:sz w:val="22"/>
                <w:szCs w:val="22"/>
              </w:rPr>
              <w:t>国家标准参与修订</w:t>
            </w:r>
          </w:p>
        </w:tc>
        <w:tc>
          <w:tcPr>
            <w:tcW w:w="959" w:type="dxa"/>
            <w:shd w:val="clear" w:color="auto" w:fill="auto"/>
            <w:noWrap/>
            <w:vAlign w:val="center"/>
          </w:tcPr>
          <w:p w14:paraId="7EE7F04F">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51B4A897">
            <w:pPr>
              <w:jc w:val="right"/>
              <w:rPr>
                <w:rFonts w:ascii="仿宋" w:hAnsi="仿宋" w:eastAsia="仿宋"/>
                <w:color w:val="000000"/>
                <w:sz w:val="22"/>
                <w:szCs w:val="22"/>
              </w:rPr>
            </w:pPr>
            <w:r>
              <w:rPr>
                <w:rFonts w:hint="eastAsia" w:ascii="仿宋" w:hAnsi="仿宋" w:eastAsia="仿宋"/>
                <w:color w:val="000000"/>
                <w:sz w:val="22"/>
                <w:szCs w:val="22"/>
              </w:rPr>
              <w:t>1</w:t>
            </w:r>
          </w:p>
        </w:tc>
      </w:tr>
      <w:tr w14:paraId="087C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57512942">
            <w:pPr>
              <w:jc w:val="center"/>
              <w:rPr>
                <w:rFonts w:ascii="仿宋" w:hAnsi="仿宋" w:eastAsia="仿宋"/>
              </w:rPr>
            </w:pPr>
            <w:r>
              <w:rPr>
                <w:rFonts w:hint="eastAsia" w:ascii="仿宋" w:hAnsi="仿宋" w:eastAsia="仿宋"/>
              </w:rPr>
              <w:t>300</w:t>
            </w:r>
          </w:p>
        </w:tc>
        <w:tc>
          <w:tcPr>
            <w:tcW w:w="2134" w:type="dxa"/>
            <w:shd w:val="clear" w:color="auto" w:fill="auto"/>
            <w:noWrap/>
            <w:vAlign w:val="center"/>
          </w:tcPr>
          <w:p w14:paraId="3F98E19D">
            <w:pPr>
              <w:rPr>
                <w:rFonts w:ascii="仿宋" w:hAnsi="仿宋" w:eastAsia="仿宋"/>
                <w:color w:val="000000"/>
                <w:sz w:val="22"/>
                <w:szCs w:val="22"/>
              </w:rPr>
            </w:pPr>
            <w:r>
              <w:rPr>
                <w:rFonts w:hint="eastAsia" w:ascii="仿宋" w:hAnsi="仿宋" w:eastAsia="仿宋"/>
                <w:color w:val="000000"/>
                <w:sz w:val="22"/>
                <w:szCs w:val="22"/>
              </w:rPr>
              <w:t>鲜、冻猪肉及猪副产品 第一部分：猪肉片</w:t>
            </w:r>
          </w:p>
        </w:tc>
        <w:tc>
          <w:tcPr>
            <w:tcW w:w="1560" w:type="dxa"/>
            <w:shd w:val="clear" w:color="auto" w:fill="auto"/>
            <w:noWrap/>
            <w:vAlign w:val="center"/>
          </w:tcPr>
          <w:p w14:paraId="71EAF89C">
            <w:pPr>
              <w:rPr>
                <w:rFonts w:ascii="仿宋" w:hAnsi="仿宋" w:eastAsia="仿宋"/>
                <w:color w:val="000000"/>
                <w:sz w:val="22"/>
                <w:szCs w:val="22"/>
              </w:rPr>
            </w:pPr>
            <w:r>
              <w:rPr>
                <w:rFonts w:hint="eastAsia" w:ascii="仿宋" w:hAnsi="仿宋" w:eastAsia="仿宋"/>
                <w:color w:val="000000"/>
                <w:sz w:val="22"/>
                <w:szCs w:val="22"/>
              </w:rPr>
              <w:t>山东新希望六和集团有限公司</w:t>
            </w:r>
          </w:p>
        </w:tc>
        <w:tc>
          <w:tcPr>
            <w:tcW w:w="1701" w:type="dxa"/>
            <w:shd w:val="clear" w:color="auto" w:fill="auto"/>
            <w:noWrap/>
            <w:vAlign w:val="center"/>
          </w:tcPr>
          <w:p w14:paraId="078AE123">
            <w:pPr>
              <w:rPr>
                <w:rFonts w:ascii="仿宋" w:hAnsi="仿宋" w:eastAsia="仿宋"/>
                <w:color w:val="000000"/>
                <w:sz w:val="22"/>
                <w:szCs w:val="22"/>
              </w:rPr>
            </w:pPr>
            <w:r>
              <w:rPr>
                <w:rFonts w:hint="eastAsia" w:ascii="仿宋" w:hAnsi="仿宋" w:eastAsia="仿宋"/>
                <w:color w:val="000000"/>
                <w:sz w:val="22"/>
                <w:szCs w:val="22"/>
              </w:rPr>
              <w:t>GB/T 9959.1-2019</w:t>
            </w:r>
          </w:p>
        </w:tc>
        <w:tc>
          <w:tcPr>
            <w:tcW w:w="1309" w:type="dxa"/>
            <w:shd w:val="clear" w:color="auto" w:fill="auto"/>
            <w:noWrap/>
            <w:vAlign w:val="center"/>
          </w:tcPr>
          <w:p w14:paraId="129AD064">
            <w:pPr>
              <w:rPr>
                <w:rFonts w:ascii="仿宋" w:hAnsi="仿宋" w:eastAsia="仿宋"/>
                <w:color w:val="000000"/>
                <w:sz w:val="22"/>
                <w:szCs w:val="22"/>
              </w:rPr>
            </w:pPr>
            <w:r>
              <w:rPr>
                <w:rFonts w:hint="eastAsia" w:ascii="仿宋" w:hAnsi="仿宋" w:eastAsia="仿宋"/>
                <w:color w:val="000000"/>
                <w:sz w:val="22"/>
                <w:szCs w:val="22"/>
              </w:rPr>
              <w:t>国家标准参与修订</w:t>
            </w:r>
          </w:p>
        </w:tc>
        <w:tc>
          <w:tcPr>
            <w:tcW w:w="959" w:type="dxa"/>
            <w:shd w:val="clear" w:color="auto" w:fill="auto"/>
            <w:noWrap/>
            <w:vAlign w:val="center"/>
          </w:tcPr>
          <w:p w14:paraId="25C9E63E">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6381863D">
            <w:pPr>
              <w:jc w:val="right"/>
              <w:rPr>
                <w:rFonts w:ascii="仿宋" w:hAnsi="仿宋" w:eastAsia="仿宋"/>
                <w:color w:val="000000"/>
                <w:sz w:val="22"/>
                <w:szCs w:val="22"/>
              </w:rPr>
            </w:pPr>
            <w:r>
              <w:rPr>
                <w:rFonts w:hint="eastAsia" w:ascii="仿宋" w:hAnsi="仿宋" w:eastAsia="仿宋"/>
                <w:color w:val="000000"/>
                <w:sz w:val="22"/>
                <w:szCs w:val="22"/>
              </w:rPr>
              <w:t>1</w:t>
            </w:r>
          </w:p>
        </w:tc>
      </w:tr>
      <w:tr w14:paraId="6648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1BDC9130">
            <w:pPr>
              <w:jc w:val="center"/>
              <w:rPr>
                <w:rFonts w:ascii="仿宋" w:hAnsi="仿宋" w:eastAsia="仿宋"/>
              </w:rPr>
            </w:pPr>
            <w:r>
              <w:rPr>
                <w:rFonts w:hint="eastAsia" w:ascii="仿宋" w:hAnsi="仿宋" w:eastAsia="仿宋"/>
              </w:rPr>
              <w:t>301</w:t>
            </w:r>
          </w:p>
        </w:tc>
        <w:tc>
          <w:tcPr>
            <w:tcW w:w="2134" w:type="dxa"/>
            <w:shd w:val="clear" w:color="auto" w:fill="auto"/>
            <w:noWrap/>
            <w:vAlign w:val="center"/>
          </w:tcPr>
          <w:p w14:paraId="115A3D23">
            <w:pPr>
              <w:rPr>
                <w:rFonts w:ascii="仿宋" w:hAnsi="仿宋" w:eastAsia="仿宋"/>
                <w:color w:val="000000"/>
                <w:sz w:val="22"/>
                <w:szCs w:val="22"/>
              </w:rPr>
            </w:pPr>
            <w:r>
              <w:rPr>
                <w:rFonts w:hint="eastAsia" w:ascii="仿宋" w:hAnsi="仿宋" w:eastAsia="仿宋"/>
                <w:color w:val="000000"/>
                <w:sz w:val="22"/>
                <w:szCs w:val="22"/>
              </w:rPr>
              <w:t>轨道交通 机车车辆电气设备 第1部分：一般使用条件和通用规则</w:t>
            </w:r>
          </w:p>
        </w:tc>
        <w:tc>
          <w:tcPr>
            <w:tcW w:w="1560" w:type="dxa"/>
            <w:shd w:val="clear" w:color="auto" w:fill="auto"/>
            <w:noWrap/>
            <w:vAlign w:val="center"/>
          </w:tcPr>
          <w:p w14:paraId="68F3608C">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4E658943">
            <w:pPr>
              <w:rPr>
                <w:rFonts w:ascii="仿宋" w:hAnsi="仿宋" w:eastAsia="仿宋"/>
                <w:color w:val="000000"/>
                <w:sz w:val="22"/>
                <w:szCs w:val="22"/>
              </w:rPr>
            </w:pPr>
            <w:r>
              <w:rPr>
                <w:rFonts w:hint="eastAsia" w:ascii="仿宋" w:hAnsi="仿宋" w:eastAsia="仿宋"/>
                <w:color w:val="000000"/>
                <w:sz w:val="22"/>
                <w:szCs w:val="22"/>
              </w:rPr>
              <w:t>GB/T 21413.1-2018</w:t>
            </w:r>
          </w:p>
        </w:tc>
        <w:tc>
          <w:tcPr>
            <w:tcW w:w="1309" w:type="dxa"/>
            <w:shd w:val="clear" w:color="auto" w:fill="auto"/>
            <w:noWrap/>
            <w:vAlign w:val="center"/>
          </w:tcPr>
          <w:p w14:paraId="33384984">
            <w:pPr>
              <w:rPr>
                <w:rFonts w:ascii="仿宋" w:hAnsi="仿宋" w:eastAsia="仿宋"/>
                <w:color w:val="000000"/>
                <w:sz w:val="22"/>
                <w:szCs w:val="22"/>
              </w:rPr>
            </w:pPr>
            <w:r>
              <w:rPr>
                <w:rFonts w:hint="eastAsia" w:ascii="仿宋" w:hAnsi="仿宋" w:eastAsia="仿宋"/>
                <w:color w:val="000000"/>
                <w:sz w:val="22"/>
                <w:szCs w:val="22"/>
              </w:rPr>
              <w:t>国家标准参与修订</w:t>
            </w:r>
          </w:p>
        </w:tc>
        <w:tc>
          <w:tcPr>
            <w:tcW w:w="959" w:type="dxa"/>
            <w:shd w:val="clear" w:color="auto" w:fill="auto"/>
            <w:noWrap/>
            <w:vAlign w:val="center"/>
          </w:tcPr>
          <w:p w14:paraId="2956F33D">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367FB2D">
            <w:pPr>
              <w:jc w:val="right"/>
              <w:rPr>
                <w:rFonts w:ascii="仿宋" w:hAnsi="仿宋" w:eastAsia="仿宋"/>
                <w:color w:val="000000"/>
                <w:sz w:val="22"/>
                <w:szCs w:val="22"/>
              </w:rPr>
            </w:pPr>
            <w:r>
              <w:rPr>
                <w:rFonts w:hint="eastAsia" w:ascii="仿宋" w:hAnsi="仿宋" w:eastAsia="仿宋"/>
                <w:color w:val="000000"/>
                <w:sz w:val="22"/>
                <w:szCs w:val="22"/>
              </w:rPr>
              <w:t>1</w:t>
            </w:r>
          </w:p>
        </w:tc>
      </w:tr>
      <w:tr w14:paraId="576A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7DBE1F2D">
            <w:pPr>
              <w:jc w:val="center"/>
              <w:rPr>
                <w:rFonts w:ascii="仿宋" w:hAnsi="仿宋" w:eastAsia="仿宋"/>
              </w:rPr>
            </w:pPr>
            <w:r>
              <w:rPr>
                <w:rFonts w:hint="eastAsia" w:ascii="仿宋" w:hAnsi="仿宋" w:eastAsia="仿宋"/>
              </w:rPr>
              <w:t>302</w:t>
            </w:r>
          </w:p>
        </w:tc>
        <w:tc>
          <w:tcPr>
            <w:tcW w:w="2134" w:type="dxa"/>
            <w:shd w:val="clear" w:color="auto" w:fill="auto"/>
            <w:noWrap/>
            <w:vAlign w:val="center"/>
          </w:tcPr>
          <w:p w14:paraId="1768B17B">
            <w:pPr>
              <w:rPr>
                <w:rFonts w:ascii="仿宋" w:hAnsi="仿宋" w:eastAsia="仿宋"/>
                <w:color w:val="000000"/>
                <w:sz w:val="22"/>
                <w:szCs w:val="22"/>
              </w:rPr>
            </w:pPr>
            <w:r>
              <w:rPr>
                <w:rFonts w:hint="eastAsia" w:ascii="仿宋" w:hAnsi="仿宋" w:eastAsia="仿宋"/>
                <w:color w:val="000000"/>
                <w:sz w:val="22"/>
                <w:szCs w:val="22"/>
              </w:rPr>
              <w:t>轨道交通 机车车辆 受电弓特性和试验 第2部分：地铁与轻轨车辆受电弓</w:t>
            </w:r>
          </w:p>
        </w:tc>
        <w:tc>
          <w:tcPr>
            <w:tcW w:w="1560" w:type="dxa"/>
            <w:shd w:val="clear" w:color="auto" w:fill="auto"/>
            <w:noWrap/>
            <w:vAlign w:val="center"/>
          </w:tcPr>
          <w:p w14:paraId="5BC16442">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3FA7C7BD">
            <w:pPr>
              <w:rPr>
                <w:rFonts w:ascii="仿宋" w:hAnsi="仿宋" w:eastAsia="仿宋"/>
                <w:color w:val="000000"/>
                <w:sz w:val="22"/>
                <w:szCs w:val="22"/>
              </w:rPr>
            </w:pPr>
            <w:r>
              <w:rPr>
                <w:rFonts w:hint="eastAsia" w:ascii="仿宋" w:hAnsi="仿宋" w:eastAsia="仿宋"/>
                <w:color w:val="000000"/>
                <w:sz w:val="22"/>
                <w:szCs w:val="22"/>
              </w:rPr>
              <w:t>GB/T 21561.2-2018</w:t>
            </w:r>
          </w:p>
        </w:tc>
        <w:tc>
          <w:tcPr>
            <w:tcW w:w="1309" w:type="dxa"/>
            <w:shd w:val="clear" w:color="auto" w:fill="auto"/>
            <w:noWrap/>
            <w:vAlign w:val="center"/>
          </w:tcPr>
          <w:p w14:paraId="7CEECE5B">
            <w:pPr>
              <w:rPr>
                <w:rFonts w:ascii="仿宋" w:hAnsi="仿宋" w:eastAsia="仿宋"/>
                <w:color w:val="000000"/>
                <w:sz w:val="22"/>
                <w:szCs w:val="22"/>
              </w:rPr>
            </w:pPr>
            <w:r>
              <w:rPr>
                <w:rFonts w:hint="eastAsia" w:ascii="仿宋" w:hAnsi="仿宋" w:eastAsia="仿宋"/>
                <w:color w:val="000000"/>
                <w:sz w:val="22"/>
                <w:szCs w:val="22"/>
              </w:rPr>
              <w:t>国家标准参与修订</w:t>
            </w:r>
          </w:p>
        </w:tc>
        <w:tc>
          <w:tcPr>
            <w:tcW w:w="959" w:type="dxa"/>
            <w:shd w:val="clear" w:color="auto" w:fill="auto"/>
            <w:noWrap/>
            <w:vAlign w:val="center"/>
          </w:tcPr>
          <w:p w14:paraId="69A81EE8">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14757478">
            <w:pPr>
              <w:jc w:val="right"/>
              <w:rPr>
                <w:rFonts w:ascii="仿宋" w:hAnsi="仿宋" w:eastAsia="仿宋"/>
                <w:color w:val="000000"/>
                <w:sz w:val="22"/>
                <w:szCs w:val="22"/>
              </w:rPr>
            </w:pPr>
            <w:r>
              <w:rPr>
                <w:rFonts w:hint="eastAsia" w:ascii="仿宋" w:hAnsi="仿宋" w:eastAsia="仿宋"/>
                <w:color w:val="000000"/>
                <w:sz w:val="22"/>
                <w:szCs w:val="22"/>
              </w:rPr>
              <w:t>1</w:t>
            </w:r>
          </w:p>
        </w:tc>
      </w:tr>
      <w:tr w14:paraId="38E5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0BD53A3E">
            <w:pPr>
              <w:jc w:val="center"/>
              <w:rPr>
                <w:rFonts w:ascii="仿宋" w:hAnsi="仿宋" w:eastAsia="仿宋"/>
              </w:rPr>
            </w:pPr>
            <w:r>
              <w:rPr>
                <w:rFonts w:hint="eastAsia" w:ascii="仿宋" w:hAnsi="仿宋" w:eastAsia="仿宋"/>
              </w:rPr>
              <w:t>303</w:t>
            </w:r>
          </w:p>
        </w:tc>
        <w:tc>
          <w:tcPr>
            <w:tcW w:w="2134" w:type="dxa"/>
            <w:shd w:val="clear" w:color="auto" w:fill="auto"/>
            <w:noWrap/>
            <w:vAlign w:val="center"/>
          </w:tcPr>
          <w:p w14:paraId="672C13E1">
            <w:pPr>
              <w:rPr>
                <w:rFonts w:ascii="仿宋" w:hAnsi="仿宋" w:eastAsia="仿宋"/>
                <w:color w:val="000000"/>
                <w:sz w:val="22"/>
                <w:szCs w:val="22"/>
              </w:rPr>
            </w:pPr>
            <w:r>
              <w:rPr>
                <w:rFonts w:hint="eastAsia" w:ascii="仿宋" w:hAnsi="仿宋" w:eastAsia="仿宋"/>
                <w:color w:val="000000"/>
                <w:sz w:val="22"/>
                <w:szCs w:val="22"/>
              </w:rPr>
              <w:t>建筑用真空绝热板应用技术规程</w:t>
            </w:r>
          </w:p>
        </w:tc>
        <w:tc>
          <w:tcPr>
            <w:tcW w:w="1560" w:type="dxa"/>
            <w:shd w:val="clear" w:color="auto" w:fill="auto"/>
            <w:noWrap/>
            <w:vAlign w:val="center"/>
          </w:tcPr>
          <w:p w14:paraId="77C97DE9">
            <w:pPr>
              <w:rPr>
                <w:rFonts w:ascii="仿宋" w:hAnsi="仿宋" w:eastAsia="仿宋"/>
                <w:color w:val="000000"/>
                <w:sz w:val="22"/>
                <w:szCs w:val="22"/>
              </w:rPr>
            </w:pPr>
            <w:r>
              <w:rPr>
                <w:rFonts w:hint="eastAsia" w:ascii="仿宋" w:hAnsi="仿宋" w:eastAsia="仿宋"/>
                <w:color w:val="000000"/>
                <w:sz w:val="22"/>
                <w:szCs w:val="22"/>
              </w:rPr>
              <w:t>青岛科瑞新型环保材料集团有限公司</w:t>
            </w:r>
          </w:p>
        </w:tc>
        <w:tc>
          <w:tcPr>
            <w:tcW w:w="1701" w:type="dxa"/>
            <w:shd w:val="clear" w:color="auto" w:fill="auto"/>
            <w:noWrap/>
            <w:vAlign w:val="center"/>
          </w:tcPr>
          <w:p w14:paraId="45302160">
            <w:pPr>
              <w:rPr>
                <w:rFonts w:ascii="仿宋" w:hAnsi="仿宋" w:eastAsia="仿宋"/>
                <w:color w:val="000000"/>
                <w:sz w:val="22"/>
                <w:szCs w:val="22"/>
              </w:rPr>
            </w:pPr>
            <w:r>
              <w:rPr>
                <w:rFonts w:hint="eastAsia" w:ascii="仿宋" w:hAnsi="仿宋" w:eastAsia="仿宋"/>
                <w:color w:val="000000"/>
                <w:sz w:val="22"/>
                <w:szCs w:val="22"/>
              </w:rPr>
              <w:t>JGJ/T 416-2017</w:t>
            </w:r>
          </w:p>
        </w:tc>
        <w:tc>
          <w:tcPr>
            <w:tcW w:w="1309" w:type="dxa"/>
            <w:shd w:val="clear" w:color="auto" w:fill="auto"/>
            <w:noWrap/>
            <w:vAlign w:val="center"/>
          </w:tcPr>
          <w:p w14:paraId="73AFD8EF">
            <w:pPr>
              <w:rPr>
                <w:rFonts w:ascii="仿宋" w:hAnsi="仿宋" w:eastAsia="仿宋"/>
                <w:color w:val="000000"/>
                <w:sz w:val="22"/>
                <w:szCs w:val="22"/>
              </w:rPr>
            </w:pPr>
            <w:r>
              <w:rPr>
                <w:rFonts w:hint="eastAsia" w:ascii="仿宋" w:hAnsi="仿宋" w:eastAsia="仿宋"/>
                <w:color w:val="000000"/>
                <w:sz w:val="22"/>
                <w:szCs w:val="22"/>
              </w:rPr>
              <w:t>行业标准主持制定</w:t>
            </w:r>
          </w:p>
        </w:tc>
        <w:tc>
          <w:tcPr>
            <w:tcW w:w="959" w:type="dxa"/>
            <w:shd w:val="clear" w:color="auto" w:fill="auto"/>
            <w:noWrap/>
            <w:vAlign w:val="center"/>
          </w:tcPr>
          <w:p w14:paraId="57859895">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7D156D93">
            <w:pPr>
              <w:jc w:val="right"/>
              <w:rPr>
                <w:rFonts w:ascii="仿宋" w:hAnsi="仿宋" w:eastAsia="仿宋"/>
                <w:color w:val="000000"/>
                <w:sz w:val="22"/>
                <w:szCs w:val="22"/>
              </w:rPr>
            </w:pPr>
            <w:r>
              <w:rPr>
                <w:rFonts w:hint="eastAsia" w:ascii="仿宋" w:hAnsi="仿宋" w:eastAsia="仿宋"/>
                <w:color w:val="000000"/>
                <w:sz w:val="22"/>
                <w:szCs w:val="22"/>
              </w:rPr>
              <w:t>4</w:t>
            </w:r>
          </w:p>
        </w:tc>
      </w:tr>
      <w:tr w14:paraId="16BB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409C4461">
            <w:pPr>
              <w:jc w:val="center"/>
              <w:rPr>
                <w:rFonts w:ascii="仿宋" w:hAnsi="仿宋" w:eastAsia="仿宋"/>
              </w:rPr>
            </w:pPr>
            <w:r>
              <w:rPr>
                <w:rFonts w:hint="eastAsia" w:ascii="仿宋" w:hAnsi="仿宋" w:eastAsia="仿宋"/>
              </w:rPr>
              <w:t>304</w:t>
            </w:r>
          </w:p>
        </w:tc>
        <w:tc>
          <w:tcPr>
            <w:tcW w:w="2134" w:type="dxa"/>
            <w:shd w:val="clear" w:color="auto" w:fill="auto"/>
            <w:noWrap/>
            <w:vAlign w:val="center"/>
          </w:tcPr>
          <w:p w14:paraId="7FD0A0D6">
            <w:pPr>
              <w:rPr>
                <w:rFonts w:ascii="仿宋" w:hAnsi="仿宋" w:eastAsia="仿宋"/>
                <w:color w:val="000000"/>
                <w:sz w:val="22"/>
                <w:szCs w:val="22"/>
              </w:rPr>
            </w:pPr>
            <w:r>
              <w:rPr>
                <w:rFonts w:hint="eastAsia" w:ascii="仿宋" w:hAnsi="仿宋" w:eastAsia="仿宋"/>
                <w:color w:val="000000"/>
                <w:sz w:val="22"/>
                <w:szCs w:val="22"/>
              </w:rPr>
              <w:t>芪根可溶性粉</w:t>
            </w:r>
          </w:p>
        </w:tc>
        <w:tc>
          <w:tcPr>
            <w:tcW w:w="1560" w:type="dxa"/>
            <w:shd w:val="clear" w:color="auto" w:fill="auto"/>
            <w:noWrap/>
            <w:vAlign w:val="center"/>
          </w:tcPr>
          <w:p w14:paraId="152CA7DC">
            <w:pPr>
              <w:rPr>
                <w:rFonts w:ascii="仿宋" w:hAnsi="仿宋" w:eastAsia="仿宋"/>
                <w:color w:val="000000"/>
                <w:sz w:val="22"/>
                <w:szCs w:val="22"/>
              </w:rPr>
            </w:pPr>
            <w:r>
              <w:rPr>
                <w:rFonts w:hint="eastAsia" w:ascii="仿宋" w:hAnsi="仿宋" w:eastAsia="仿宋"/>
                <w:color w:val="000000"/>
                <w:sz w:val="22"/>
                <w:szCs w:val="22"/>
              </w:rPr>
              <w:t>青岛农业大学</w:t>
            </w:r>
          </w:p>
        </w:tc>
        <w:tc>
          <w:tcPr>
            <w:tcW w:w="1701" w:type="dxa"/>
            <w:shd w:val="clear" w:color="auto" w:fill="auto"/>
            <w:noWrap/>
            <w:vAlign w:val="center"/>
          </w:tcPr>
          <w:p w14:paraId="68E5876F">
            <w:pPr>
              <w:rPr>
                <w:rFonts w:ascii="仿宋" w:hAnsi="仿宋" w:eastAsia="仿宋"/>
                <w:color w:val="000000"/>
                <w:sz w:val="22"/>
                <w:szCs w:val="22"/>
              </w:rPr>
            </w:pPr>
            <w:r>
              <w:rPr>
                <w:rFonts w:hint="eastAsia" w:ascii="仿宋" w:hAnsi="仿宋" w:eastAsia="仿宋"/>
                <w:color w:val="000000"/>
                <w:sz w:val="22"/>
                <w:szCs w:val="22"/>
              </w:rPr>
              <w:t>中华人民共和国农业农村部第187号</w:t>
            </w:r>
          </w:p>
        </w:tc>
        <w:tc>
          <w:tcPr>
            <w:tcW w:w="1309" w:type="dxa"/>
            <w:shd w:val="clear" w:color="auto" w:fill="auto"/>
            <w:noWrap/>
            <w:vAlign w:val="center"/>
          </w:tcPr>
          <w:p w14:paraId="02A153B7">
            <w:pPr>
              <w:rPr>
                <w:rFonts w:ascii="仿宋" w:hAnsi="仿宋" w:eastAsia="仿宋"/>
                <w:color w:val="000000"/>
                <w:sz w:val="22"/>
                <w:szCs w:val="22"/>
              </w:rPr>
            </w:pPr>
            <w:r>
              <w:rPr>
                <w:rFonts w:hint="eastAsia" w:ascii="仿宋" w:hAnsi="仿宋" w:eastAsia="仿宋"/>
                <w:color w:val="000000"/>
                <w:sz w:val="22"/>
                <w:szCs w:val="22"/>
              </w:rPr>
              <w:t>行业标准主持制定</w:t>
            </w:r>
          </w:p>
        </w:tc>
        <w:tc>
          <w:tcPr>
            <w:tcW w:w="959" w:type="dxa"/>
            <w:shd w:val="clear" w:color="auto" w:fill="auto"/>
            <w:noWrap/>
            <w:vAlign w:val="center"/>
          </w:tcPr>
          <w:p w14:paraId="497F322B">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3C002CB8">
            <w:pPr>
              <w:jc w:val="right"/>
              <w:rPr>
                <w:rFonts w:ascii="仿宋" w:hAnsi="仿宋" w:eastAsia="仿宋"/>
                <w:color w:val="000000"/>
                <w:sz w:val="22"/>
                <w:szCs w:val="22"/>
              </w:rPr>
            </w:pPr>
            <w:r>
              <w:rPr>
                <w:rFonts w:hint="eastAsia" w:ascii="仿宋" w:hAnsi="仿宋" w:eastAsia="仿宋"/>
                <w:color w:val="000000"/>
                <w:sz w:val="22"/>
                <w:szCs w:val="22"/>
              </w:rPr>
              <w:t>4</w:t>
            </w:r>
          </w:p>
        </w:tc>
      </w:tr>
      <w:tr w14:paraId="5261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2364128">
            <w:pPr>
              <w:jc w:val="center"/>
              <w:rPr>
                <w:rFonts w:ascii="仿宋" w:hAnsi="仿宋" w:eastAsia="仿宋"/>
              </w:rPr>
            </w:pPr>
            <w:r>
              <w:rPr>
                <w:rFonts w:hint="eastAsia" w:ascii="仿宋" w:hAnsi="仿宋" w:eastAsia="仿宋"/>
              </w:rPr>
              <w:t>305</w:t>
            </w:r>
          </w:p>
        </w:tc>
        <w:tc>
          <w:tcPr>
            <w:tcW w:w="2134" w:type="dxa"/>
            <w:shd w:val="clear" w:color="auto" w:fill="auto"/>
            <w:noWrap/>
            <w:vAlign w:val="center"/>
          </w:tcPr>
          <w:p w14:paraId="1EED4F05">
            <w:pPr>
              <w:rPr>
                <w:rFonts w:ascii="仿宋" w:hAnsi="仿宋" w:eastAsia="仿宋"/>
                <w:color w:val="000000"/>
                <w:sz w:val="22"/>
                <w:szCs w:val="22"/>
              </w:rPr>
            </w:pPr>
            <w:r>
              <w:rPr>
                <w:rFonts w:hint="eastAsia" w:ascii="仿宋" w:hAnsi="仿宋" w:eastAsia="仿宋"/>
                <w:color w:val="000000"/>
                <w:sz w:val="22"/>
                <w:szCs w:val="22"/>
              </w:rPr>
              <w:t>板岑肺热清口服液</w:t>
            </w:r>
          </w:p>
        </w:tc>
        <w:tc>
          <w:tcPr>
            <w:tcW w:w="1560" w:type="dxa"/>
            <w:shd w:val="clear" w:color="auto" w:fill="auto"/>
            <w:noWrap/>
            <w:vAlign w:val="center"/>
          </w:tcPr>
          <w:p w14:paraId="35D2FBBE">
            <w:pPr>
              <w:rPr>
                <w:rFonts w:ascii="仿宋" w:hAnsi="仿宋" w:eastAsia="仿宋"/>
                <w:color w:val="000000"/>
                <w:sz w:val="22"/>
                <w:szCs w:val="22"/>
              </w:rPr>
            </w:pPr>
            <w:r>
              <w:rPr>
                <w:rFonts w:hint="eastAsia" w:ascii="仿宋" w:hAnsi="仿宋" w:eastAsia="仿宋"/>
                <w:color w:val="000000"/>
                <w:sz w:val="22"/>
                <w:szCs w:val="22"/>
              </w:rPr>
              <w:t>青岛农业大学</w:t>
            </w:r>
          </w:p>
        </w:tc>
        <w:tc>
          <w:tcPr>
            <w:tcW w:w="1701" w:type="dxa"/>
            <w:shd w:val="clear" w:color="auto" w:fill="auto"/>
            <w:noWrap/>
            <w:vAlign w:val="center"/>
          </w:tcPr>
          <w:p w14:paraId="178A646D">
            <w:pPr>
              <w:rPr>
                <w:rFonts w:ascii="仿宋" w:hAnsi="仿宋" w:eastAsia="仿宋"/>
                <w:color w:val="000000"/>
                <w:sz w:val="22"/>
                <w:szCs w:val="22"/>
              </w:rPr>
            </w:pPr>
            <w:r>
              <w:rPr>
                <w:rFonts w:hint="eastAsia" w:ascii="仿宋" w:hAnsi="仿宋" w:eastAsia="仿宋"/>
                <w:color w:val="000000"/>
                <w:sz w:val="22"/>
                <w:szCs w:val="22"/>
              </w:rPr>
              <w:t>中华人民共和国农业农村部第94号</w:t>
            </w:r>
          </w:p>
        </w:tc>
        <w:tc>
          <w:tcPr>
            <w:tcW w:w="1309" w:type="dxa"/>
            <w:shd w:val="clear" w:color="auto" w:fill="auto"/>
            <w:noWrap/>
            <w:vAlign w:val="center"/>
          </w:tcPr>
          <w:p w14:paraId="4C0C4BE2">
            <w:pPr>
              <w:rPr>
                <w:rFonts w:ascii="仿宋" w:hAnsi="仿宋" w:eastAsia="仿宋"/>
                <w:color w:val="000000"/>
                <w:sz w:val="22"/>
                <w:szCs w:val="22"/>
              </w:rPr>
            </w:pPr>
            <w:r>
              <w:rPr>
                <w:rFonts w:hint="eastAsia" w:ascii="仿宋" w:hAnsi="仿宋" w:eastAsia="仿宋"/>
                <w:color w:val="000000"/>
                <w:sz w:val="22"/>
                <w:szCs w:val="22"/>
              </w:rPr>
              <w:t>行业标准主持制定</w:t>
            </w:r>
          </w:p>
        </w:tc>
        <w:tc>
          <w:tcPr>
            <w:tcW w:w="959" w:type="dxa"/>
            <w:shd w:val="clear" w:color="auto" w:fill="auto"/>
            <w:noWrap/>
            <w:vAlign w:val="center"/>
          </w:tcPr>
          <w:p w14:paraId="0A3295CF">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644E9DDB">
            <w:pPr>
              <w:jc w:val="right"/>
              <w:rPr>
                <w:rFonts w:ascii="仿宋" w:hAnsi="仿宋" w:eastAsia="仿宋"/>
                <w:color w:val="000000"/>
                <w:sz w:val="22"/>
                <w:szCs w:val="22"/>
              </w:rPr>
            </w:pPr>
            <w:r>
              <w:rPr>
                <w:rFonts w:hint="eastAsia" w:ascii="仿宋" w:hAnsi="仿宋" w:eastAsia="仿宋"/>
                <w:color w:val="000000"/>
                <w:sz w:val="22"/>
                <w:szCs w:val="22"/>
              </w:rPr>
              <w:t>4</w:t>
            </w:r>
          </w:p>
        </w:tc>
      </w:tr>
      <w:tr w14:paraId="1B38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53368B59">
            <w:pPr>
              <w:jc w:val="center"/>
              <w:rPr>
                <w:rFonts w:ascii="仿宋" w:hAnsi="仿宋" w:eastAsia="仿宋"/>
              </w:rPr>
            </w:pPr>
            <w:r>
              <w:rPr>
                <w:rFonts w:hint="eastAsia" w:ascii="仿宋" w:hAnsi="仿宋" w:eastAsia="仿宋"/>
              </w:rPr>
              <w:t>306</w:t>
            </w:r>
          </w:p>
        </w:tc>
        <w:tc>
          <w:tcPr>
            <w:tcW w:w="2134" w:type="dxa"/>
            <w:shd w:val="clear" w:color="auto" w:fill="auto"/>
            <w:noWrap/>
            <w:vAlign w:val="center"/>
          </w:tcPr>
          <w:p w14:paraId="7BD29063">
            <w:pPr>
              <w:rPr>
                <w:rFonts w:ascii="仿宋" w:hAnsi="仿宋" w:eastAsia="仿宋"/>
                <w:color w:val="000000"/>
                <w:sz w:val="22"/>
                <w:szCs w:val="22"/>
              </w:rPr>
            </w:pPr>
            <w:r>
              <w:rPr>
                <w:rFonts w:hint="eastAsia" w:ascii="仿宋" w:hAnsi="仿宋" w:eastAsia="仿宋"/>
                <w:color w:val="000000"/>
                <w:sz w:val="22"/>
                <w:szCs w:val="22"/>
              </w:rPr>
              <w:t>布他磷原料</w:t>
            </w:r>
          </w:p>
        </w:tc>
        <w:tc>
          <w:tcPr>
            <w:tcW w:w="1560" w:type="dxa"/>
            <w:shd w:val="clear" w:color="auto" w:fill="auto"/>
            <w:noWrap/>
            <w:vAlign w:val="center"/>
          </w:tcPr>
          <w:p w14:paraId="3B16252B">
            <w:pPr>
              <w:rPr>
                <w:rFonts w:ascii="仿宋" w:hAnsi="仿宋" w:eastAsia="仿宋"/>
                <w:color w:val="000000"/>
                <w:sz w:val="22"/>
                <w:szCs w:val="22"/>
              </w:rPr>
            </w:pPr>
            <w:r>
              <w:rPr>
                <w:rFonts w:hint="eastAsia" w:ascii="仿宋" w:hAnsi="仿宋" w:eastAsia="仿宋"/>
                <w:color w:val="000000"/>
                <w:sz w:val="22"/>
                <w:szCs w:val="22"/>
              </w:rPr>
              <w:t>青岛蔚蓝生物股份有限公司</w:t>
            </w:r>
          </w:p>
        </w:tc>
        <w:tc>
          <w:tcPr>
            <w:tcW w:w="1701" w:type="dxa"/>
            <w:shd w:val="clear" w:color="auto" w:fill="auto"/>
            <w:noWrap/>
            <w:vAlign w:val="center"/>
          </w:tcPr>
          <w:p w14:paraId="3D518718">
            <w:pPr>
              <w:rPr>
                <w:rFonts w:ascii="仿宋" w:hAnsi="仿宋" w:eastAsia="仿宋"/>
                <w:color w:val="000000"/>
                <w:sz w:val="22"/>
                <w:szCs w:val="22"/>
              </w:rPr>
            </w:pPr>
            <w:r>
              <w:rPr>
                <w:rFonts w:hint="eastAsia" w:ascii="仿宋" w:hAnsi="仿宋" w:eastAsia="仿宋"/>
                <w:color w:val="000000"/>
                <w:sz w:val="22"/>
                <w:szCs w:val="22"/>
              </w:rPr>
              <w:t>中华人民共和国农业农村部公告第95号</w:t>
            </w:r>
          </w:p>
        </w:tc>
        <w:tc>
          <w:tcPr>
            <w:tcW w:w="1309" w:type="dxa"/>
            <w:shd w:val="clear" w:color="auto" w:fill="auto"/>
            <w:noWrap/>
            <w:vAlign w:val="center"/>
          </w:tcPr>
          <w:p w14:paraId="1C48395B">
            <w:pPr>
              <w:rPr>
                <w:rFonts w:ascii="仿宋" w:hAnsi="仿宋" w:eastAsia="仿宋"/>
                <w:color w:val="000000"/>
                <w:sz w:val="22"/>
                <w:szCs w:val="22"/>
              </w:rPr>
            </w:pPr>
            <w:r>
              <w:rPr>
                <w:rFonts w:hint="eastAsia" w:ascii="仿宋" w:hAnsi="仿宋" w:eastAsia="仿宋"/>
                <w:color w:val="000000"/>
                <w:sz w:val="22"/>
                <w:szCs w:val="22"/>
              </w:rPr>
              <w:t>行业标准主持制定</w:t>
            </w:r>
          </w:p>
        </w:tc>
        <w:tc>
          <w:tcPr>
            <w:tcW w:w="959" w:type="dxa"/>
            <w:shd w:val="clear" w:color="auto" w:fill="auto"/>
            <w:noWrap/>
            <w:vAlign w:val="center"/>
          </w:tcPr>
          <w:p w14:paraId="055910B6">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2484D45C">
            <w:pPr>
              <w:jc w:val="right"/>
              <w:rPr>
                <w:rFonts w:ascii="仿宋" w:hAnsi="仿宋" w:eastAsia="仿宋"/>
                <w:color w:val="000000"/>
                <w:sz w:val="22"/>
                <w:szCs w:val="22"/>
              </w:rPr>
            </w:pPr>
            <w:r>
              <w:rPr>
                <w:rFonts w:hint="eastAsia" w:ascii="仿宋" w:hAnsi="仿宋" w:eastAsia="仿宋"/>
                <w:color w:val="000000"/>
                <w:sz w:val="22"/>
                <w:szCs w:val="22"/>
              </w:rPr>
              <w:t>4</w:t>
            </w:r>
          </w:p>
        </w:tc>
      </w:tr>
      <w:tr w14:paraId="3B1A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215382D">
            <w:pPr>
              <w:jc w:val="center"/>
              <w:rPr>
                <w:rFonts w:ascii="仿宋" w:hAnsi="仿宋" w:eastAsia="仿宋"/>
              </w:rPr>
            </w:pPr>
            <w:r>
              <w:rPr>
                <w:rFonts w:hint="eastAsia" w:ascii="仿宋" w:hAnsi="仿宋" w:eastAsia="仿宋"/>
              </w:rPr>
              <w:t>307</w:t>
            </w:r>
          </w:p>
        </w:tc>
        <w:tc>
          <w:tcPr>
            <w:tcW w:w="2134" w:type="dxa"/>
            <w:shd w:val="clear" w:color="auto" w:fill="auto"/>
            <w:noWrap/>
            <w:vAlign w:val="center"/>
          </w:tcPr>
          <w:p w14:paraId="0E56AB95">
            <w:pPr>
              <w:rPr>
                <w:rFonts w:ascii="仿宋" w:hAnsi="仿宋" w:eastAsia="仿宋"/>
                <w:color w:val="000000"/>
                <w:sz w:val="22"/>
                <w:szCs w:val="22"/>
              </w:rPr>
            </w:pPr>
            <w:r>
              <w:rPr>
                <w:rFonts w:hint="eastAsia" w:ascii="仿宋" w:hAnsi="仿宋" w:eastAsia="仿宋"/>
                <w:color w:val="000000"/>
                <w:sz w:val="22"/>
                <w:szCs w:val="22"/>
              </w:rPr>
              <w:t>复方布他磷注射液</w:t>
            </w:r>
          </w:p>
        </w:tc>
        <w:tc>
          <w:tcPr>
            <w:tcW w:w="1560" w:type="dxa"/>
            <w:shd w:val="clear" w:color="auto" w:fill="auto"/>
            <w:noWrap/>
            <w:vAlign w:val="center"/>
          </w:tcPr>
          <w:p w14:paraId="74AADA98">
            <w:pPr>
              <w:rPr>
                <w:rFonts w:ascii="仿宋" w:hAnsi="仿宋" w:eastAsia="仿宋"/>
                <w:color w:val="000000"/>
                <w:sz w:val="22"/>
                <w:szCs w:val="22"/>
              </w:rPr>
            </w:pPr>
            <w:r>
              <w:rPr>
                <w:rFonts w:hint="eastAsia" w:ascii="仿宋" w:hAnsi="仿宋" w:eastAsia="仿宋"/>
                <w:color w:val="000000"/>
                <w:sz w:val="22"/>
                <w:szCs w:val="22"/>
              </w:rPr>
              <w:t>青岛蔚蓝生物股份有限公司</w:t>
            </w:r>
          </w:p>
        </w:tc>
        <w:tc>
          <w:tcPr>
            <w:tcW w:w="1701" w:type="dxa"/>
            <w:shd w:val="clear" w:color="auto" w:fill="auto"/>
            <w:noWrap/>
            <w:vAlign w:val="center"/>
          </w:tcPr>
          <w:p w14:paraId="370012B9">
            <w:pPr>
              <w:rPr>
                <w:rFonts w:ascii="仿宋" w:hAnsi="仿宋" w:eastAsia="仿宋"/>
                <w:color w:val="000000"/>
                <w:sz w:val="22"/>
                <w:szCs w:val="22"/>
              </w:rPr>
            </w:pPr>
            <w:r>
              <w:rPr>
                <w:rFonts w:hint="eastAsia" w:ascii="仿宋" w:hAnsi="仿宋" w:eastAsia="仿宋"/>
                <w:color w:val="000000"/>
                <w:sz w:val="22"/>
                <w:szCs w:val="22"/>
              </w:rPr>
              <w:t>中华人民共和国农业农村部公告第95号</w:t>
            </w:r>
          </w:p>
        </w:tc>
        <w:tc>
          <w:tcPr>
            <w:tcW w:w="1309" w:type="dxa"/>
            <w:shd w:val="clear" w:color="auto" w:fill="auto"/>
            <w:noWrap/>
            <w:vAlign w:val="center"/>
          </w:tcPr>
          <w:p w14:paraId="48A0EF0C">
            <w:pPr>
              <w:rPr>
                <w:rFonts w:ascii="仿宋" w:hAnsi="仿宋" w:eastAsia="仿宋"/>
                <w:color w:val="000000"/>
                <w:sz w:val="22"/>
                <w:szCs w:val="22"/>
              </w:rPr>
            </w:pPr>
            <w:r>
              <w:rPr>
                <w:rFonts w:hint="eastAsia" w:ascii="仿宋" w:hAnsi="仿宋" w:eastAsia="仿宋"/>
                <w:color w:val="000000"/>
                <w:sz w:val="22"/>
                <w:szCs w:val="22"/>
              </w:rPr>
              <w:t>行业标准主持制定</w:t>
            </w:r>
          </w:p>
        </w:tc>
        <w:tc>
          <w:tcPr>
            <w:tcW w:w="959" w:type="dxa"/>
            <w:shd w:val="clear" w:color="auto" w:fill="auto"/>
            <w:noWrap/>
            <w:vAlign w:val="center"/>
          </w:tcPr>
          <w:p w14:paraId="12D7976A">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DCD47B3">
            <w:pPr>
              <w:jc w:val="right"/>
              <w:rPr>
                <w:rFonts w:ascii="仿宋" w:hAnsi="仿宋" w:eastAsia="仿宋"/>
                <w:color w:val="000000"/>
                <w:sz w:val="22"/>
                <w:szCs w:val="22"/>
              </w:rPr>
            </w:pPr>
            <w:r>
              <w:rPr>
                <w:rFonts w:hint="eastAsia" w:ascii="仿宋" w:hAnsi="仿宋" w:eastAsia="仿宋"/>
                <w:color w:val="000000"/>
                <w:sz w:val="22"/>
                <w:szCs w:val="22"/>
              </w:rPr>
              <w:t>4</w:t>
            </w:r>
          </w:p>
        </w:tc>
      </w:tr>
      <w:tr w14:paraId="201C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08E7B52B">
            <w:pPr>
              <w:jc w:val="center"/>
              <w:rPr>
                <w:rFonts w:ascii="仿宋" w:hAnsi="仿宋" w:eastAsia="仿宋"/>
              </w:rPr>
            </w:pPr>
            <w:r>
              <w:rPr>
                <w:rFonts w:hint="eastAsia" w:ascii="仿宋" w:hAnsi="仿宋" w:eastAsia="仿宋"/>
              </w:rPr>
              <w:t>308</w:t>
            </w:r>
          </w:p>
        </w:tc>
        <w:tc>
          <w:tcPr>
            <w:tcW w:w="2134" w:type="dxa"/>
            <w:shd w:val="clear" w:color="auto" w:fill="auto"/>
            <w:noWrap/>
            <w:vAlign w:val="center"/>
          </w:tcPr>
          <w:p w14:paraId="6FE09FCF">
            <w:pPr>
              <w:rPr>
                <w:rFonts w:ascii="仿宋" w:hAnsi="仿宋" w:eastAsia="仿宋"/>
                <w:color w:val="000000"/>
                <w:sz w:val="22"/>
                <w:szCs w:val="22"/>
              </w:rPr>
            </w:pPr>
            <w:r>
              <w:rPr>
                <w:rFonts w:hint="eastAsia" w:ascii="仿宋" w:hAnsi="仿宋" w:eastAsia="仿宋"/>
                <w:color w:val="000000"/>
                <w:sz w:val="22"/>
                <w:szCs w:val="22"/>
              </w:rPr>
              <w:t>吡丙醚原药</w:t>
            </w:r>
          </w:p>
        </w:tc>
        <w:tc>
          <w:tcPr>
            <w:tcW w:w="1560" w:type="dxa"/>
            <w:shd w:val="clear" w:color="auto" w:fill="auto"/>
            <w:noWrap/>
            <w:vAlign w:val="center"/>
          </w:tcPr>
          <w:p w14:paraId="2DD6DC38">
            <w:pPr>
              <w:rPr>
                <w:rFonts w:ascii="仿宋" w:hAnsi="仿宋" w:eastAsia="仿宋"/>
                <w:color w:val="000000"/>
                <w:sz w:val="22"/>
                <w:szCs w:val="22"/>
              </w:rPr>
            </w:pPr>
            <w:r>
              <w:rPr>
                <w:rFonts w:hint="eastAsia" w:ascii="仿宋" w:hAnsi="仿宋" w:eastAsia="仿宋"/>
                <w:color w:val="000000"/>
                <w:sz w:val="22"/>
                <w:szCs w:val="22"/>
              </w:rPr>
              <w:t>海利尔药业集团股份有限公司</w:t>
            </w:r>
          </w:p>
        </w:tc>
        <w:tc>
          <w:tcPr>
            <w:tcW w:w="1701" w:type="dxa"/>
            <w:shd w:val="clear" w:color="auto" w:fill="auto"/>
            <w:noWrap/>
            <w:vAlign w:val="center"/>
          </w:tcPr>
          <w:p w14:paraId="44588E28">
            <w:pPr>
              <w:rPr>
                <w:rFonts w:ascii="仿宋" w:hAnsi="仿宋" w:eastAsia="仿宋"/>
                <w:color w:val="000000"/>
                <w:sz w:val="22"/>
                <w:szCs w:val="22"/>
              </w:rPr>
            </w:pPr>
            <w:r>
              <w:rPr>
                <w:rFonts w:hint="eastAsia" w:ascii="仿宋" w:hAnsi="仿宋" w:eastAsia="仿宋"/>
                <w:color w:val="000000"/>
                <w:sz w:val="22"/>
                <w:szCs w:val="22"/>
              </w:rPr>
              <w:t>HG 5239-2017</w:t>
            </w:r>
          </w:p>
        </w:tc>
        <w:tc>
          <w:tcPr>
            <w:tcW w:w="1309" w:type="dxa"/>
            <w:shd w:val="clear" w:color="auto" w:fill="auto"/>
            <w:noWrap/>
            <w:vAlign w:val="center"/>
          </w:tcPr>
          <w:p w14:paraId="2D71BA54">
            <w:pPr>
              <w:rPr>
                <w:rFonts w:ascii="仿宋" w:hAnsi="仿宋" w:eastAsia="仿宋"/>
                <w:color w:val="000000"/>
                <w:sz w:val="22"/>
                <w:szCs w:val="22"/>
              </w:rPr>
            </w:pPr>
            <w:r>
              <w:rPr>
                <w:rFonts w:hint="eastAsia" w:ascii="仿宋" w:hAnsi="仿宋" w:eastAsia="仿宋"/>
                <w:color w:val="000000"/>
                <w:sz w:val="22"/>
                <w:szCs w:val="22"/>
              </w:rPr>
              <w:t>行业标准参与制定</w:t>
            </w:r>
          </w:p>
        </w:tc>
        <w:tc>
          <w:tcPr>
            <w:tcW w:w="959" w:type="dxa"/>
            <w:shd w:val="clear" w:color="auto" w:fill="auto"/>
            <w:noWrap/>
            <w:vAlign w:val="center"/>
          </w:tcPr>
          <w:p w14:paraId="49F09A13">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43BD3EE0">
            <w:pPr>
              <w:jc w:val="right"/>
              <w:rPr>
                <w:rFonts w:ascii="仿宋" w:hAnsi="仿宋" w:eastAsia="仿宋"/>
                <w:color w:val="000000"/>
                <w:sz w:val="22"/>
                <w:szCs w:val="22"/>
              </w:rPr>
            </w:pPr>
            <w:r>
              <w:rPr>
                <w:rFonts w:hint="eastAsia" w:ascii="仿宋" w:hAnsi="仿宋" w:eastAsia="仿宋"/>
                <w:color w:val="000000"/>
                <w:sz w:val="22"/>
                <w:szCs w:val="22"/>
              </w:rPr>
              <w:t>1</w:t>
            </w:r>
          </w:p>
        </w:tc>
      </w:tr>
      <w:tr w14:paraId="494D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4A5EB0BF">
            <w:pPr>
              <w:jc w:val="center"/>
              <w:rPr>
                <w:rFonts w:ascii="仿宋" w:hAnsi="仿宋" w:eastAsia="仿宋"/>
              </w:rPr>
            </w:pPr>
            <w:r>
              <w:rPr>
                <w:rFonts w:hint="eastAsia" w:ascii="仿宋" w:hAnsi="仿宋" w:eastAsia="仿宋"/>
              </w:rPr>
              <w:t>309</w:t>
            </w:r>
          </w:p>
        </w:tc>
        <w:tc>
          <w:tcPr>
            <w:tcW w:w="2134" w:type="dxa"/>
            <w:shd w:val="clear" w:color="auto" w:fill="auto"/>
            <w:noWrap/>
            <w:vAlign w:val="center"/>
          </w:tcPr>
          <w:p w14:paraId="089D08B6">
            <w:pPr>
              <w:rPr>
                <w:rFonts w:ascii="仿宋" w:hAnsi="仿宋" w:eastAsia="仿宋"/>
                <w:color w:val="000000"/>
                <w:sz w:val="22"/>
                <w:szCs w:val="22"/>
              </w:rPr>
            </w:pPr>
            <w:r>
              <w:rPr>
                <w:rFonts w:hint="eastAsia" w:ascii="仿宋" w:hAnsi="仿宋" w:eastAsia="仿宋"/>
                <w:color w:val="000000"/>
                <w:sz w:val="22"/>
                <w:szCs w:val="22"/>
              </w:rPr>
              <w:t>吡丙醚乳油</w:t>
            </w:r>
          </w:p>
        </w:tc>
        <w:tc>
          <w:tcPr>
            <w:tcW w:w="1560" w:type="dxa"/>
            <w:shd w:val="clear" w:color="auto" w:fill="auto"/>
            <w:noWrap/>
            <w:vAlign w:val="center"/>
          </w:tcPr>
          <w:p w14:paraId="1CBC8DE1">
            <w:pPr>
              <w:rPr>
                <w:rFonts w:ascii="仿宋" w:hAnsi="仿宋" w:eastAsia="仿宋"/>
                <w:color w:val="000000"/>
                <w:sz w:val="22"/>
                <w:szCs w:val="22"/>
              </w:rPr>
            </w:pPr>
            <w:r>
              <w:rPr>
                <w:rFonts w:hint="eastAsia" w:ascii="仿宋" w:hAnsi="仿宋" w:eastAsia="仿宋"/>
                <w:color w:val="000000"/>
                <w:sz w:val="22"/>
                <w:szCs w:val="22"/>
              </w:rPr>
              <w:t>海利尔药业集团股份有限公司</w:t>
            </w:r>
          </w:p>
        </w:tc>
        <w:tc>
          <w:tcPr>
            <w:tcW w:w="1701" w:type="dxa"/>
            <w:shd w:val="clear" w:color="auto" w:fill="auto"/>
            <w:noWrap/>
            <w:vAlign w:val="center"/>
          </w:tcPr>
          <w:p w14:paraId="6B0126FE">
            <w:pPr>
              <w:rPr>
                <w:rFonts w:ascii="仿宋" w:hAnsi="仿宋" w:eastAsia="仿宋"/>
                <w:color w:val="000000"/>
                <w:sz w:val="22"/>
                <w:szCs w:val="22"/>
              </w:rPr>
            </w:pPr>
            <w:r>
              <w:rPr>
                <w:rFonts w:hint="eastAsia" w:ascii="仿宋" w:hAnsi="仿宋" w:eastAsia="仿宋"/>
                <w:color w:val="000000"/>
                <w:sz w:val="22"/>
                <w:szCs w:val="22"/>
              </w:rPr>
              <w:t>HG 5240-2017</w:t>
            </w:r>
          </w:p>
        </w:tc>
        <w:tc>
          <w:tcPr>
            <w:tcW w:w="1309" w:type="dxa"/>
            <w:shd w:val="clear" w:color="auto" w:fill="auto"/>
            <w:noWrap/>
            <w:vAlign w:val="center"/>
          </w:tcPr>
          <w:p w14:paraId="32CC2B57">
            <w:pPr>
              <w:rPr>
                <w:rFonts w:ascii="仿宋" w:hAnsi="仿宋" w:eastAsia="仿宋"/>
                <w:color w:val="000000"/>
                <w:sz w:val="22"/>
                <w:szCs w:val="22"/>
              </w:rPr>
            </w:pPr>
            <w:r>
              <w:rPr>
                <w:rFonts w:hint="eastAsia" w:ascii="仿宋" w:hAnsi="仿宋" w:eastAsia="仿宋"/>
                <w:color w:val="000000"/>
                <w:sz w:val="22"/>
                <w:szCs w:val="22"/>
              </w:rPr>
              <w:t>行业标准参与制定</w:t>
            </w:r>
          </w:p>
        </w:tc>
        <w:tc>
          <w:tcPr>
            <w:tcW w:w="959" w:type="dxa"/>
            <w:shd w:val="clear" w:color="auto" w:fill="auto"/>
            <w:noWrap/>
            <w:vAlign w:val="center"/>
          </w:tcPr>
          <w:p w14:paraId="38C5C1BA">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41A99876">
            <w:pPr>
              <w:jc w:val="right"/>
              <w:rPr>
                <w:rFonts w:ascii="仿宋" w:hAnsi="仿宋" w:eastAsia="仿宋"/>
                <w:color w:val="000000"/>
                <w:sz w:val="22"/>
                <w:szCs w:val="22"/>
              </w:rPr>
            </w:pPr>
            <w:r>
              <w:rPr>
                <w:rFonts w:hint="eastAsia" w:ascii="仿宋" w:hAnsi="仿宋" w:eastAsia="仿宋"/>
                <w:color w:val="000000"/>
                <w:sz w:val="22"/>
                <w:szCs w:val="22"/>
              </w:rPr>
              <w:t>1</w:t>
            </w:r>
          </w:p>
        </w:tc>
      </w:tr>
      <w:tr w14:paraId="4EB5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45D8FBF6">
            <w:pPr>
              <w:jc w:val="center"/>
              <w:rPr>
                <w:rFonts w:ascii="仿宋" w:hAnsi="仿宋" w:eastAsia="仿宋"/>
              </w:rPr>
            </w:pPr>
            <w:r>
              <w:rPr>
                <w:rFonts w:hint="eastAsia" w:ascii="仿宋" w:hAnsi="仿宋" w:eastAsia="仿宋"/>
              </w:rPr>
              <w:t>310</w:t>
            </w:r>
          </w:p>
        </w:tc>
        <w:tc>
          <w:tcPr>
            <w:tcW w:w="2134" w:type="dxa"/>
            <w:shd w:val="clear" w:color="auto" w:fill="auto"/>
            <w:noWrap/>
            <w:vAlign w:val="center"/>
          </w:tcPr>
          <w:p w14:paraId="3CAD1DEC">
            <w:pPr>
              <w:rPr>
                <w:rFonts w:ascii="仿宋" w:hAnsi="仿宋" w:eastAsia="仿宋"/>
                <w:color w:val="000000"/>
                <w:sz w:val="22"/>
                <w:szCs w:val="22"/>
              </w:rPr>
            </w:pPr>
            <w:r>
              <w:rPr>
                <w:rFonts w:hint="eastAsia" w:ascii="仿宋" w:hAnsi="仿宋" w:eastAsia="仿宋"/>
                <w:color w:val="000000"/>
                <w:sz w:val="22"/>
                <w:szCs w:val="22"/>
              </w:rPr>
              <w:t>内墙用贝壳粉装饰壁材</w:t>
            </w:r>
          </w:p>
        </w:tc>
        <w:tc>
          <w:tcPr>
            <w:tcW w:w="1560" w:type="dxa"/>
            <w:shd w:val="clear" w:color="auto" w:fill="auto"/>
            <w:noWrap/>
            <w:vAlign w:val="center"/>
          </w:tcPr>
          <w:p w14:paraId="0078774D">
            <w:pPr>
              <w:rPr>
                <w:rFonts w:ascii="仿宋" w:hAnsi="仿宋" w:eastAsia="仿宋"/>
                <w:color w:val="000000"/>
                <w:sz w:val="22"/>
                <w:szCs w:val="22"/>
              </w:rPr>
            </w:pPr>
            <w:r>
              <w:rPr>
                <w:rFonts w:hint="eastAsia" w:ascii="仿宋" w:hAnsi="仿宋" w:eastAsia="仿宋"/>
                <w:color w:val="000000"/>
                <w:sz w:val="22"/>
                <w:szCs w:val="22"/>
              </w:rPr>
              <w:t>青岛万源生物科技有限公司</w:t>
            </w:r>
          </w:p>
        </w:tc>
        <w:tc>
          <w:tcPr>
            <w:tcW w:w="1701" w:type="dxa"/>
            <w:shd w:val="clear" w:color="auto" w:fill="auto"/>
            <w:noWrap/>
            <w:vAlign w:val="center"/>
          </w:tcPr>
          <w:p w14:paraId="0C9D0644">
            <w:pPr>
              <w:rPr>
                <w:rFonts w:ascii="仿宋" w:hAnsi="仿宋" w:eastAsia="仿宋"/>
                <w:color w:val="000000"/>
                <w:sz w:val="22"/>
                <w:szCs w:val="22"/>
              </w:rPr>
            </w:pPr>
            <w:r>
              <w:rPr>
                <w:rFonts w:hint="eastAsia" w:ascii="仿宋" w:hAnsi="仿宋" w:eastAsia="仿宋"/>
                <w:color w:val="000000"/>
                <w:sz w:val="22"/>
                <w:szCs w:val="22"/>
              </w:rPr>
              <w:t>JC/T 2498-2018</w:t>
            </w:r>
          </w:p>
        </w:tc>
        <w:tc>
          <w:tcPr>
            <w:tcW w:w="1309" w:type="dxa"/>
            <w:shd w:val="clear" w:color="auto" w:fill="auto"/>
            <w:noWrap/>
            <w:vAlign w:val="center"/>
          </w:tcPr>
          <w:p w14:paraId="594B15A1">
            <w:pPr>
              <w:rPr>
                <w:rFonts w:ascii="仿宋" w:hAnsi="仿宋" w:eastAsia="仿宋"/>
                <w:color w:val="000000"/>
                <w:sz w:val="22"/>
                <w:szCs w:val="22"/>
              </w:rPr>
            </w:pPr>
            <w:r>
              <w:rPr>
                <w:rFonts w:hint="eastAsia" w:ascii="仿宋" w:hAnsi="仿宋" w:eastAsia="仿宋"/>
                <w:color w:val="000000"/>
                <w:sz w:val="22"/>
                <w:szCs w:val="22"/>
              </w:rPr>
              <w:t>行业标准参与制定</w:t>
            </w:r>
          </w:p>
        </w:tc>
        <w:tc>
          <w:tcPr>
            <w:tcW w:w="959" w:type="dxa"/>
            <w:shd w:val="clear" w:color="auto" w:fill="auto"/>
            <w:noWrap/>
            <w:vAlign w:val="center"/>
          </w:tcPr>
          <w:p w14:paraId="08039849">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4730881A">
            <w:pPr>
              <w:jc w:val="right"/>
              <w:rPr>
                <w:rFonts w:ascii="仿宋" w:hAnsi="仿宋" w:eastAsia="仿宋"/>
                <w:color w:val="000000"/>
                <w:sz w:val="22"/>
                <w:szCs w:val="22"/>
              </w:rPr>
            </w:pPr>
            <w:r>
              <w:rPr>
                <w:rFonts w:hint="eastAsia" w:ascii="仿宋" w:hAnsi="仿宋" w:eastAsia="仿宋"/>
                <w:color w:val="000000"/>
                <w:sz w:val="22"/>
                <w:szCs w:val="22"/>
              </w:rPr>
              <w:t>1</w:t>
            </w:r>
          </w:p>
        </w:tc>
      </w:tr>
      <w:tr w14:paraId="6EC7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7F64AB9D">
            <w:pPr>
              <w:jc w:val="center"/>
              <w:rPr>
                <w:rFonts w:ascii="仿宋" w:hAnsi="仿宋" w:eastAsia="仿宋"/>
              </w:rPr>
            </w:pPr>
            <w:r>
              <w:rPr>
                <w:rFonts w:hint="eastAsia" w:ascii="仿宋" w:hAnsi="仿宋" w:eastAsia="仿宋"/>
              </w:rPr>
              <w:t>311</w:t>
            </w:r>
          </w:p>
        </w:tc>
        <w:tc>
          <w:tcPr>
            <w:tcW w:w="2134" w:type="dxa"/>
            <w:shd w:val="clear" w:color="auto" w:fill="auto"/>
            <w:noWrap/>
            <w:vAlign w:val="center"/>
          </w:tcPr>
          <w:p w14:paraId="5AAD9EAB">
            <w:pPr>
              <w:rPr>
                <w:rFonts w:ascii="仿宋" w:hAnsi="仿宋" w:eastAsia="仿宋"/>
                <w:color w:val="000000"/>
                <w:sz w:val="22"/>
                <w:szCs w:val="22"/>
              </w:rPr>
            </w:pPr>
            <w:r>
              <w:rPr>
                <w:rFonts w:hint="eastAsia" w:ascii="仿宋" w:hAnsi="仿宋" w:eastAsia="仿宋"/>
                <w:color w:val="000000"/>
                <w:sz w:val="22"/>
                <w:szCs w:val="22"/>
              </w:rPr>
              <w:t>机车车辆焊缝无损检测 第2部分:超声检测</w:t>
            </w:r>
          </w:p>
        </w:tc>
        <w:tc>
          <w:tcPr>
            <w:tcW w:w="1560" w:type="dxa"/>
            <w:shd w:val="clear" w:color="auto" w:fill="auto"/>
            <w:noWrap/>
            <w:vAlign w:val="center"/>
          </w:tcPr>
          <w:p w14:paraId="574288EA">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1E20AAE8">
            <w:pPr>
              <w:rPr>
                <w:rFonts w:ascii="仿宋" w:hAnsi="仿宋" w:eastAsia="仿宋"/>
                <w:color w:val="000000"/>
                <w:sz w:val="22"/>
                <w:szCs w:val="22"/>
              </w:rPr>
            </w:pPr>
            <w:r>
              <w:rPr>
                <w:rFonts w:hint="eastAsia" w:ascii="仿宋" w:hAnsi="仿宋" w:eastAsia="仿宋"/>
                <w:color w:val="000000"/>
                <w:sz w:val="22"/>
                <w:szCs w:val="22"/>
              </w:rPr>
              <w:t>TB/T 1558.2-2018</w:t>
            </w:r>
          </w:p>
        </w:tc>
        <w:tc>
          <w:tcPr>
            <w:tcW w:w="1309" w:type="dxa"/>
            <w:shd w:val="clear" w:color="auto" w:fill="auto"/>
            <w:noWrap/>
            <w:vAlign w:val="center"/>
          </w:tcPr>
          <w:p w14:paraId="0C40B443">
            <w:pPr>
              <w:rPr>
                <w:rFonts w:ascii="仿宋" w:hAnsi="仿宋" w:eastAsia="仿宋"/>
                <w:color w:val="000000"/>
                <w:sz w:val="22"/>
                <w:szCs w:val="22"/>
              </w:rPr>
            </w:pPr>
            <w:r>
              <w:rPr>
                <w:rFonts w:hint="eastAsia" w:ascii="仿宋" w:hAnsi="仿宋" w:eastAsia="仿宋"/>
                <w:color w:val="000000"/>
                <w:sz w:val="22"/>
                <w:szCs w:val="22"/>
              </w:rPr>
              <w:t>行业标准主持修订</w:t>
            </w:r>
          </w:p>
        </w:tc>
        <w:tc>
          <w:tcPr>
            <w:tcW w:w="959" w:type="dxa"/>
            <w:shd w:val="clear" w:color="auto" w:fill="auto"/>
            <w:noWrap/>
            <w:vAlign w:val="center"/>
          </w:tcPr>
          <w:p w14:paraId="655F6734">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5ACD98D9">
            <w:pPr>
              <w:jc w:val="right"/>
              <w:rPr>
                <w:rFonts w:ascii="仿宋" w:hAnsi="仿宋" w:eastAsia="仿宋"/>
                <w:color w:val="000000"/>
                <w:sz w:val="22"/>
                <w:szCs w:val="22"/>
              </w:rPr>
            </w:pPr>
            <w:r>
              <w:rPr>
                <w:rFonts w:hint="eastAsia" w:ascii="仿宋" w:hAnsi="仿宋" w:eastAsia="仿宋"/>
                <w:color w:val="000000"/>
                <w:sz w:val="22"/>
                <w:szCs w:val="22"/>
              </w:rPr>
              <w:t>2</w:t>
            </w:r>
          </w:p>
        </w:tc>
      </w:tr>
      <w:tr w14:paraId="0884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46C1ED2">
            <w:pPr>
              <w:jc w:val="center"/>
              <w:rPr>
                <w:rFonts w:ascii="仿宋" w:hAnsi="仿宋" w:eastAsia="仿宋"/>
              </w:rPr>
            </w:pPr>
            <w:r>
              <w:rPr>
                <w:rFonts w:hint="eastAsia" w:ascii="仿宋" w:hAnsi="仿宋" w:eastAsia="仿宋"/>
              </w:rPr>
              <w:t>312</w:t>
            </w:r>
          </w:p>
        </w:tc>
        <w:tc>
          <w:tcPr>
            <w:tcW w:w="2134" w:type="dxa"/>
            <w:shd w:val="clear" w:color="auto" w:fill="auto"/>
            <w:noWrap/>
            <w:vAlign w:val="center"/>
          </w:tcPr>
          <w:p w14:paraId="063E0574">
            <w:pPr>
              <w:rPr>
                <w:rFonts w:ascii="仿宋" w:hAnsi="仿宋" w:eastAsia="仿宋"/>
                <w:color w:val="000000"/>
                <w:sz w:val="22"/>
                <w:szCs w:val="22"/>
              </w:rPr>
            </w:pPr>
            <w:r>
              <w:rPr>
                <w:rFonts w:hint="eastAsia" w:ascii="仿宋" w:hAnsi="仿宋" w:eastAsia="仿宋"/>
                <w:color w:val="000000"/>
                <w:sz w:val="22"/>
                <w:szCs w:val="22"/>
              </w:rPr>
              <w:t>机车车辆及其零部件设计准则 螺栓连接 第6部分：连接尺寸</w:t>
            </w:r>
          </w:p>
        </w:tc>
        <w:tc>
          <w:tcPr>
            <w:tcW w:w="1560" w:type="dxa"/>
            <w:shd w:val="clear" w:color="auto" w:fill="auto"/>
            <w:noWrap/>
            <w:vAlign w:val="center"/>
          </w:tcPr>
          <w:p w14:paraId="00F253B5">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2AD03A9E">
            <w:pPr>
              <w:rPr>
                <w:rFonts w:ascii="仿宋" w:hAnsi="仿宋" w:eastAsia="仿宋"/>
                <w:color w:val="000000"/>
                <w:sz w:val="22"/>
                <w:szCs w:val="22"/>
              </w:rPr>
            </w:pPr>
            <w:r>
              <w:rPr>
                <w:rFonts w:hint="eastAsia" w:ascii="仿宋" w:hAnsi="仿宋" w:eastAsia="仿宋"/>
                <w:color w:val="000000"/>
                <w:sz w:val="22"/>
                <w:szCs w:val="22"/>
              </w:rPr>
              <w:t>TB/T 3246.6-2019</w:t>
            </w:r>
          </w:p>
        </w:tc>
        <w:tc>
          <w:tcPr>
            <w:tcW w:w="1309" w:type="dxa"/>
            <w:shd w:val="clear" w:color="auto" w:fill="auto"/>
            <w:noWrap/>
            <w:vAlign w:val="center"/>
          </w:tcPr>
          <w:p w14:paraId="022ED3ED">
            <w:pPr>
              <w:rPr>
                <w:rFonts w:ascii="仿宋" w:hAnsi="仿宋" w:eastAsia="仿宋"/>
                <w:color w:val="000000"/>
                <w:sz w:val="22"/>
                <w:szCs w:val="22"/>
              </w:rPr>
            </w:pPr>
            <w:r>
              <w:rPr>
                <w:rFonts w:hint="eastAsia" w:ascii="仿宋" w:hAnsi="仿宋" w:eastAsia="仿宋"/>
                <w:color w:val="000000"/>
                <w:sz w:val="22"/>
                <w:szCs w:val="22"/>
              </w:rPr>
              <w:t>行业标准主持修订</w:t>
            </w:r>
          </w:p>
        </w:tc>
        <w:tc>
          <w:tcPr>
            <w:tcW w:w="959" w:type="dxa"/>
            <w:shd w:val="clear" w:color="auto" w:fill="auto"/>
            <w:noWrap/>
            <w:vAlign w:val="center"/>
          </w:tcPr>
          <w:p w14:paraId="5B8D0865">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681E4D56">
            <w:pPr>
              <w:jc w:val="right"/>
              <w:rPr>
                <w:rFonts w:ascii="仿宋" w:hAnsi="仿宋" w:eastAsia="仿宋"/>
                <w:color w:val="000000"/>
                <w:sz w:val="22"/>
                <w:szCs w:val="22"/>
              </w:rPr>
            </w:pPr>
            <w:r>
              <w:rPr>
                <w:rFonts w:hint="eastAsia" w:ascii="仿宋" w:hAnsi="仿宋" w:eastAsia="仿宋"/>
                <w:color w:val="000000"/>
                <w:sz w:val="22"/>
                <w:szCs w:val="22"/>
              </w:rPr>
              <w:t>2</w:t>
            </w:r>
          </w:p>
        </w:tc>
      </w:tr>
      <w:tr w14:paraId="50D6DD4C">
        <w:tblPrEx>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749B874A">
            <w:pPr>
              <w:jc w:val="center"/>
              <w:rPr>
                <w:rFonts w:ascii="仿宋" w:hAnsi="仿宋" w:eastAsia="仿宋"/>
              </w:rPr>
            </w:pPr>
            <w:r>
              <w:rPr>
                <w:rFonts w:hint="eastAsia" w:ascii="仿宋" w:hAnsi="仿宋" w:eastAsia="仿宋"/>
              </w:rPr>
              <w:t>313</w:t>
            </w:r>
          </w:p>
        </w:tc>
        <w:tc>
          <w:tcPr>
            <w:tcW w:w="2134" w:type="dxa"/>
            <w:shd w:val="clear" w:color="auto" w:fill="auto"/>
            <w:noWrap/>
            <w:vAlign w:val="center"/>
          </w:tcPr>
          <w:p w14:paraId="353CE6D9">
            <w:pPr>
              <w:rPr>
                <w:rFonts w:ascii="仿宋" w:hAnsi="仿宋" w:eastAsia="仿宋"/>
                <w:color w:val="000000"/>
                <w:sz w:val="22"/>
                <w:szCs w:val="22"/>
              </w:rPr>
            </w:pPr>
            <w:r>
              <w:rPr>
                <w:rFonts w:hint="eastAsia" w:ascii="仿宋" w:hAnsi="仿宋" w:eastAsia="仿宋"/>
                <w:color w:val="000000"/>
                <w:sz w:val="22"/>
                <w:szCs w:val="22"/>
              </w:rPr>
              <w:t>机车车辆联轴器</w:t>
            </w:r>
          </w:p>
        </w:tc>
        <w:tc>
          <w:tcPr>
            <w:tcW w:w="1560" w:type="dxa"/>
            <w:shd w:val="clear" w:color="auto" w:fill="auto"/>
            <w:noWrap/>
            <w:vAlign w:val="center"/>
          </w:tcPr>
          <w:p w14:paraId="55D4A1BE">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242ABD3A">
            <w:pPr>
              <w:rPr>
                <w:rFonts w:ascii="仿宋" w:hAnsi="仿宋" w:eastAsia="仿宋"/>
                <w:color w:val="000000"/>
                <w:sz w:val="22"/>
                <w:szCs w:val="22"/>
              </w:rPr>
            </w:pPr>
            <w:r>
              <w:rPr>
                <w:rFonts w:hint="eastAsia" w:ascii="仿宋" w:hAnsi="仿宋" w:eastAsia="仿宋"/>
                <w:color w:val="000000"/>
                <w:sz w:val="22"/>
                <w:szCs w:val="22"/>
              </w:rPr>
              <w:t>TB/T 3311-2018</w:t>
            </w:r>
          </w:p>
        </w:tc>
        <w:tc>
          <w:tcPr>
            <w:tcW w:w="1309" w:type="dxa"/>
            <w:shd w:val="clear" w:color="auto" w:fill="auto"/>
            <w:noWrap/>
            <w:vAlign w:val="center"/>
          </w:tcPr>
          <w:p w14:paraId="7D8A674B">
            <w:pPr>
              <w:rPr>
                <w:rFonts w:ascii="仿宋" w:hAnsi="仿宋" w:eastAsia="仿宋"/>
                <w:color w:val="000000"/>
                <w:sz w:val="22"/>
                <w:szCs w:val="22"/>
              </w:rPr>
            </w:pPr>
            <w:r>
              <w:rPr>
                <w:rFonts w:hint="eastAsia" w:ascii="仿宋" w:hAnsi="仿宋" w:eastAsia="仿宋"/>
                <w:color w:val="000000"/>
                <w:sz w:val="22"/>
                <w:szCs w:val="22"/>
              </w:rPr>
              <w:t>行业标准主持修订</w:t>
            </w:r>
          </w:p>
        </w:tc>
        <w:tc>
          <w:tcPr>
            <w:tcW w:w="959" w:type="dxa"/>
            <w:shd w:val="clear" w:color="auto" w:fill="auto"/>
            <w:noWrap/>
            <w:vAlign w:val="center"/>
          </w:tcPr>
          <w:p w14:paraId="5D164FC8">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115A8E6F">
            <w:pPr>
              <w:jc w:val="right"/>
              <w:rPr>
                <w:rFonts w:ascii="仿宋" w:hAnsi="仿宋" w:eastAsia="仿宋"/>
                <w:color w:val="000000"/>
                <w:sz w:val="22"/>
                <w:szCs w:val="22"/>
              </w:rPr>
            </w:pPr>
            <w:r>
              <w:rPr>
                <w:rFonts w:hint="eastAsia" w:ascii="仿宋" w:hAnsi="仿宋" w:eastAsia="仿宋"/>
                <w:color w:val="000000"/>
                <w:sz w:val="22"/>
                <w:szCs w:val="22"/>
              </w:rPr>
              <w:t>2</w:t>
            </w:r>
          </w:p>
        </w:tc>
      </w:tr>
      <w:tr w14:paraId="18D6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0CE93ABD">
            <w:pPr>
              <w:jc w:val="center"/>
              <w:rPr>
                <w:rFonts w:ascii="仿宋" w:hAnsi="仿宋" w:eastAsia="仿宋"/>
              </w:rPr>
            </w:pPr>
            <w:r>
              <w:rPr>
                <w:rFonts w:hint="eastAsia" w:ascii="仿宋" w:hAnsi="仿宋" w:eastAsia="仿宋"/>
              </w:rPr>
              <w:t>314</w:t>
            </w:r>
          </w:p>
        </w:tc>
        <w:tc>
          <w:tcPr>
            <w:tcW w:w="2134" w:type="dxa"/>
            <w:shd w:val="clear" w:color="auto" w:fill="auto"/>
            <w:noWrap/>
            <w:vAlign w:val="center"/>
          </w:tcPr>
          <w:p w14:paraId="45C1BB92">
            <w:pPr>
              <w:rPr>
                <w:rFonts w:ascii="仿宋" w:hAnsi="仿宋" w:eastAsia="仿宋"/>
                <w:color w:val="000000"/>
                <w:sz w:val="22"/>
                <w:szCs w:val="22"/>
              </w:rPr>
            </w:pPr>
            <w:r>
              <w:rPr>
                <w:rFonts w:hint="eastAsia" w:ascii="仿宋" w:hAnsi="仿宋" w:eastAsia="仿宋"/>
                <w:color w:val="000000"/>
                <w:sz w:val="22"/>
                <w:szCs w:val="22"/>
              </w:rPr>
              <w:t>机车车辆螺栓连接设计准则 第2部分：机械应用设计</w:t>
            </w:r>
          </w:p>
        </w:tc>
        <w:tc>
          <w:tcPr>
            <w:tcW w:w="1560" w:type="dxa"/>
            <w:shd w:val="clear" w:color="auto" w:fill="auto"/>
            <w:noWrap/>
            <w:vAlign w:val="center"/>
          </w:tcPr>
          <w:p w14:paraId="125D8D8B">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653420C7">
            <w:pPr>
              <w:rPr>
                <w:rFonts w:ascii="仿宋" w:hAnsi="仿宋" w:eastAsia="仿宋"/>
                <w:color w:val="000000"/>
                <w:sz w:val="22"/>
                <w:szCs w:val="22"/>
              </w:rPr>
            </w:pPr>
            <w:r>
              <w:rPr>
                <w:rFonts w:hint="eastAsia" w:ascii="仿宋" w:hAnsi="仿宋" w:eastAsia="仿宋"/>
                <w:color w:val="000000"/>
                <w:sz w:val="22"/>
                <w:szCs w:val="22"/>
              </w:rPr>
              <w:t>TB/T 3246.2-2019</w:t>
            </w:r>
          </w:p>
        </w:tc>
        <w:tc>
          <w:tcPr>
            <w:tcW w:w="1309" w:type="dxa"/>
            <w:shd w:val="clear" w:color="auto" w:fill="auto"/>
            <w:noWrap/>
            <w:vAlign w:val="center"/>
          </w:tcPr>
          <w:p w14:paraId="4EBE7897">
            <w:pPr>
              <w:rPr>
                <w:rFonts w:ascii="仿宋" w:hAnsi="仿宋" w:eastAsia="仿宋"/>
                <w:color w:val="000000"/>
                <w:sz w:val="22"/>
                <w:szCs w:val="22"/>
              </w:rPr>
            </w:pPr>
            <w:r>
              <w:rPr>
                <w:rFonts w:hint="eastAsia" w:ascii="仿宋" w:hAnsi="仿宋" w:eastAsia="仿宋"/>
                <w:color w:val="000000"/>
                <w:sz w:val="22"/>
                <w:szCs w:val="22"/>
              </w:rPr>
              <w:t>行业标准主持修订</w:t>
            </w:r>
          </w:p>
        </w:tc>
        <w:tc>
          <w:tcPr>
            <w:tcW w:w="959" w:type="dxa"/>
            <w:shd w:val="clear" w:color="auto" w:fill="auto"/>
            <w:noWrap/>
            <w:vAlign w:val="center"/>
          </w:tcPr>
          <w:p w14:paraId="4858D190">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225FCAB4">
            <w:pPr>
              <w:jc w:val="right"/>
              <w:rPr>
                <w:rFonts w:ascii="仿宋" w:hAnsi="仿宋" w:eastAsia="仿宋"/>
                <w:color w:val="000000"/>
                <w:sz w:val="22"/>
                <w:szCs w:val="22"/>
              </w:rPr>
            </w:pPr>
            <w:r>
              <w:rPr>
                <w:rFonts w:hint="eastAsia" w:ascii="仿宋" w:hAnsi="仿宋" w:eastAsia="仿宋"/>
                <w:color w:val="000000"/>
                <w:sz w:val="22"/>
                <w:szCs w:val="22"/>
              </w:rPr>
              <w:t>2</w:t>
            </w:r>
          </w:p>
        </w:tc>
      </w:tr>
      <w:tr w14:paraId="72A1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293ED886">
            <w:pPr>
              <w:jc w:val="center"/>
              <w:rPr>
                <w:rFonts w:ascii="仿宋" w:hAnsi="仿宋" w:eastAsia="仿宋"/>
              </w:rPr>
            </w:pPr>
            <w:r>
              <w:rPr>
                <w:rFonts w:hint="eastAsia" w:ascii="仿宋" w:hAnsi="仿宋" w:eastAsia="仿宋"/>
              </w:rPr>
              <w:t>315</w:t>
            </w:r>
          </w:p>
        </w:tc>
        <w:tc>
          <w:tcPr>
            <w:tcW w:w="2134" w:type="dxa"/>
            <w:shd w:val="clear" w:color="auto" w:fill="auto"/>
            <w:noWrap/>
            <w:vAlign w:val="center"/>
          </w:tcPr>
          <w:p w14:paraId="5189C6E0">
            <w:pPr>
              <w:rPr>
                <w:rFonts w:ascii="仿宋" w:hAnsi="仿宋" w:eastAsia="仿宋"/>
                <w:color w:val="000000"/>
                <w:sz w:val="22"/>
                <w:szCs w:val="22"/>
              </w:rPr>
            </w:pPr>
            <w:r>
              <w:rPr>
                <w:rFonts w:hint="eastAsia" w:ascii="仿宋" w:hAnsi="仿宋" w:eastAsia="仿宋"/>
                <w:color w:val="000000"/>
                <w:sz w:val="22"/>
                <w:szCs w:val="22"/>
              </w:rPr>
              <w:t>机车车辆车钩缓冲装置计量器具15型车钩量具</w:t>
            </w:r>
          </w:p>
        </w:tc>
        <w:tc>
          <w:tcPr>
            <w:tcW w:w="1560" w:type="dxa"/>
            <w:shd w:val="clear" w:color="auto" w:fill="auto"/>
            <w:noWrap/>
            <w:vAlign w:val="center"/>
          </w:tcPr>
          <w:p w14:paraId="63799D4D">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3B80CCE3">
            <w:pPr>
              <w:rPr>
                <w:rFonts w:ascii="仿宋" w:hAnsi="仿宋" w:eastAsia="仿宋"/>
                <w:color w:val="000000"/>
                <w:sz w:val="22"/>
                <w:szCs w:val="22"/>
              </w:rPr>
            </w:pPr>
            <w:r>
              <w:rPr>
                <w:rFonts w:hint="eastAsia" w:ascii="仿宋" w:hAnsi="仿宋" w:eastAsia="仿宋"/>
                <w:color w:val="000000"/>
                <w:sz w:val="22"/>
                <w:szCs w:val="22"/>
              </w:rPr>
              <w:t>HG/T 1670-2019</w:t>
            </w:r>
          </w:p>
        </w:tc>
        <w:tc>
          <w:tcPr>
            <w:tcW w:w="1309" w:type="dxa"/>
            <w:shd w:val="clear" w:color="auto" w:fill="auto"/>
            <w:noWrap/>
            <w:vAlign w:val="center"/>
          </w:tcPr>
          <w:p w14:paraId="7F3DD330">
            <w:pPr>
              <w:rPr>
                <w:rFonts w:ascii="仿宋" w:hAnsi="仿宋" w:eastAsia="仿宋"/>
                <w:color w:val="000000"/>
                <w:sz w:val="22"/>
                <w:szCs w:val="22"/>
              </w:rPr>
            </w:pPr>
            <w:r>
              <w:rPr>
                <w:rFonts w:hint="eastAsia" w:ascii="仿宋" w:hAnsi="仿宋" w:eastAsia="仿宋"/>
                <w:color w:val="000000"/>
                <w:sz w:val="22"/>
                <w:szCs w:val="22"/>
              </w:rPr>
              <w:t>行业标准参与修订</w:t>
            </w:r>
          </w:p>
        </w:tc>
        <w:tc>
          <w:tcPr>
            <w:tcW w:w="959" w:type="dxa"/>
            <w:shd w:val="clear" w:color="auto" w:fill="auto"/>
            <w:noWrap/>
            <w:vAlign w:val="center"/>
          </w:tcPr>
          <w:p w14:paraId="24F158BB">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77D64373">
            <w:pPr>
              <w:jc w:val="right"/>
              <w:rPr>
                <w:rFonts w:ascii="仿宋" w:hAnsi="仿宋" w:eastAsia="仿宋"/>
                <w:color w:val="000000"/>
                <w:sz w:val="22"/>
                <w:szCs w:val="22"/>
              </w:rPr>
            </w:pPr>
            <w:r>
              <w:rPr>
                <w:rFonts w:hint="eastAsia" w:ascii="仿宋" w:hAnsi="仿宋" w:eastAsia="仿宋"/>
                <w:color w:val="000000"/>
                <w:sz w:val="22"/>
                <w:szCs w:val="22"/>
              </w:rPr>
              <w:t>0.5</w:t>
            </w:r>
          </w:p>
        </w:tc>
      </w:tr>
      <w:tr w14:paraId="58AC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5A8D193F">
            <w:pPr>
              <w:jc w:val="center"/>
              <w:rPr>
                <w:rFonts w:ascii="仿宋" w:hAnsi="仿宋" w:eastAsia="仿宋"/>
              </w:rPr>
            </w:pPr>
            <w:r>
              <w:rPr>
                <w:rFonts w:hint="eastAsia" w:ascii="仿宋" w:hAnsi="仿宋" w:eastAsia="仿宋"/>
              </w:rPr>
              <w:t>316</w:t>
            </w:r>
          </w:p>
        </w:tc>
        <w:tc>
          <w:tcPr>
            <w:tcW w:w="2134" w:type="dxa"/>
            <w:shd w:val="clear" w:color="auto" w:fill="auto"/>
            <w:noWrap/>
            <w:vAlign w:val="center"/>
          </w:tcPr>
          <w:p w14:paraId="4B3F1A5A">
            <w:pPr>
              <w:rPr>
                <w:rFonts w:ascii="仿宋" w:hAnsi="仿宋" w:eastAsia="仿宋"/>
                <w:color w:val="000000"/>
                <w:sz w:val="22"/>
                <w:szCs w:val="22"/>
              </w:rPr>
            </w:pPr>
            <w:r>
              <w:rPr>
                <w:rFonts w:hint="eastAsia" w:ascii="仿宋" w:hAnsi="仿宋" w:eastAsia="仿宋"/>
                <w:color w:val="000000"/>
                <w:sz w:val="22"/>
                <w:szCs w:val="22"/>
              </w:rPr>
              <w:t>机车车辆视听警示装置第1部分：前照灯</w:t>
            </w:r>
          </w:p>
        </w:tc>
        <w:tc>
          <w:tcPr>
            <w:tcW w:w="1560" w:type="dxa"/>
            <w:shd w:val="clear" w:color="auto" w:fill="auto"/>
            <w:noWrap/>
            <w:vAlign w:val="center"/>
          </w:tcPr>
          <w:p w14:paraId="1C40AB46">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4D84F928">
            <w:pPr>
              <w:rPr>
                <w:rFonts w:ascii="仿宋" w:hAnsi="仿宋" w:eastAsia="仿宋"/>
                <w:color w:val="000000"/>
                <w:sz w:val="22"/>
                <w:szCs w:val="22"/>
              </w:rPr>
            </w:pPr>
            <w:r>
              <w:rPr>
                <w:rFonts w:hint="eastAsia" w:ascii="仿宋" w:hAnsi="仿宋" w:eastAsia="仿宋"/>
                <w:color w:val="000000"/>
                <w:sz w:val="22"/>
                <w:szCs w:val="22"/>
              </w:rPr>
              <w:t>TB/T 2325.1-2019</w:t>
            </w:r>
          </w:p>
        </w:tc>
        <w:tc>
          <w:tcPr>
            <w:tcW w:w="1309" w:type="dxa"/>
            <w:shd w:val="clear" w:color="auto" w:fill="auto"/>
            <w:noWrap/>
            <w:vAlign w:val="center"/>
          </w:tcPr>
          <w:p w14:paraId="3BB0D6CC">
            <w:pPr>
              <w:rPr>
                <w:rFonts w:ascii="仿宋" w:hAnsi="仿宋" w:eastAsia="仿宋"/>
                <w:color w:val="000000"/>
                <w:sz w:val="22"/>
                <w:szCs w:val="22"/>
              </w:rPr>
            </w:pPr>
            <w:r>
              <w:rPr>
                <w:rFonts w:hint="eastAsia" w:ascii="仿宋" w:hAnsi="仿宋" w:eastAsia="仿宋"/>
                <w:color w:val="000000"/>
                <w:sz w:val="22"/>
                <w:szCs w:val="22"/>
              </w:rPr>
              <w:t>行业标准参与修订</w:t>
            </w:r>
          </w:p>
        </w:tc>
        <w:tc>
          <w:tcPr>
            <w:tcW w:w="959" w:type="dxa"/>
            <w:shd w:val="clear" w:color="auto" w:fill="auto"/>
            <w:noWrap/>
            <w:vAlign w:val="center"/>
          </w:tcPr>
          <w:p w14:paraId="60BC072F">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4987EEE8">
            <w:pPr>
              <w:jc w:val="right"/>
              <w:rPr>
                <w:rFonts w:ascii="仿宋" w:hAnsi="仿宋" w:eastAsia="仿宋"/>
                <w:color w:val="000000"/>
                <w:sz w:val="22"/>
                <w:szCs w:val="22"/>
              </w:rPr>
            </w:pPr>
            <w:r>
              <w:rPr>
                <w:rFonts w:hint="eastAsia" w:ascii="仿宋" w:hAnsi="仿宋" w:eastAsia="仿宋"/>
                <w:color w:val="000000"/>
                <w:sz w:val="22"/>
                <w:szCs w:val="22"/>
              </w:rPr>
              <w:t>0.5</w:t>
            </w:r>
          </w:p>
        </w:tc>
      </w:tr>
      <w:tr w14:paraId="05E5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00A0FF8A">
            <w:pPr>
              <w:jc w:val="center"/>
              <w:rPr>
                <w:rFonts w:ascii="仿宋" w:hAnsi="仿宋" w:eastAsia="仿宋"/>
              </w:rPr>
            </w:pPr>
            <w:r>
              <w:rPr>
                <w:rFonts w:hint="eastAsia" w:ascii="仿宋" w:hAnsi="仿宋" w:eastAsia="仿宋"/>
              </w:rPr>
              <w:t>317</w:t>
            </w:r>
          </w:p>
        </w:tc>
        <w:tc>
          <w:tcPr>
            <w:tcW w:w="2134" w:type="dxa"/>
            <w:shd w:val="clear" w:color="auto" w:fill="auto"/>
            <w:noWrap/>
            <w:vAlign w:val="center"/>
          </w:tcPr>
          <w:p w14:paraId="2CB44B1C">
            <w:pPr>
              <w:rPr>
                <w:rFonts w:ascii="仿宋" w:hAnsi="仿宋" w:eastAsia="仿宋"/>
                <w:color w:val="000000"/>
                <w:sz w:val="22"/>
                <w:szCs w:val="22"/>
              </w:rPr>
            </w:pPr>
            <w:r>
              <w:rPr>
                <w:rFonts w:hint="eastAsia" w:ascii="仿宋" w:hAnsi="仿宋" w:eastAsia="仿宋"/>
                <w:color w:val="000000"/>
                <w:sz w:val="22"/>
                <w:szCs w:val="22"/>
              </w:rPr>
              <w:t>机车车辆视听警示装置第2部分：辅助照明灯和标志灯</w:t>
            </w:r>
          </w:p>
        </w:tc>
        <w:tc>
          <w:tcPr>
            <w:tcW w:w="1560" w:type="dxa"/>
            <w:shd w:val="clear" w:color="auto" w:fill="auto"/>
            <w:noWrap/>
            <w:vAlign w:val="center"/>
          </w:tcPr>
          <w:p w14:paraId="3C50EA5B">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62B0334B">
            <w:pPr>
              <w:rPr>
                <w:rFonts w:ascii="仿宋" w:hAnsi="仿宋" w:eastAsia="仿宋"/>
                <w:color w:val="000000"/>
                <w:sz w:val="22"/>
                <w:szCs w:val="22"/>
              </w:rPr>
            </w:pPr>
            <w:r>
              <w:rPr>
                <w:rFonts w:hint="eastAsia" w:ascii="仿宋" w:hAnsi="仿宋" w:eastAsia="仿宋"/>
                <w:color w:val="000000"/>
                <w:sz w:val="22"/>
                <w:szCs w:val="22"/>
              </w:rPr>
              <w:t>TB/T 2325.2-2019</w:t>
            </w:r>
          </w:p>
        </w:tc>
        <w:tc>
          <w:tcPr>
            <w:tcW w:w="1309" w:type="dxa"/>
            <w:shd w:val="clear" w:color="auto" w:fill="auto"/>
            <w:noWrap/>
            <w:vAlign w:val="center"/>
          </w:tcPr>
          <w:p w14:paraId="7CC18A00">
            <w:pPr>
              <w:rPr>
                <w:rFonts w:ascii="仿宋" w:hAnsi="仿宋" w:eastAsia="仿宋"/>
                <w:color w:val="000000"/>
                <w:sz w:val="22"/>
                <w:szCs w:val="22"/>
              </w:rPr>
            </w:pPr>
            <w:r>
              <w:rPr>
                <w:rFonts w:hint="eastAsia" w:ascii="仿宋" w:hAnsi="仿宋" w:eastAsia="仿宋"/>
                <w:color w:val="000000"/>
                <w:sz w:val="22"/>
                <w:szCs w:val="22"/>
              </w:rPr>
              <w:t>行业标准参与修订</w:t>
            </w:r>
          </w:p>
        </w:tc>
        <w:tc>
          <w:tcPr>
            <w:tcW w:w="959" w:type="dxa"/>
            <w:shd w:val="clear" w:color="auto" w:fill="auto"/>
            <w:noWrap/>
            <w:vAlign w:val="center"/>
          </w:tcPr>
          <w:p w14:paraId="56CE544C">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352F1BEB">
            <w:pPr>
              <w:jc w:val="right"/>
              <w:rPr>
                <w:rFonts w:ascii="仿宋" w:hAnsi="仿宋" w:eastAsia="仿宋"/>
                <w:color w:val="000000"/>
                <w:sz w:val="22"/>
                <w:szCs w:val="22"/>
              </w:rPr>
            </w:pPr>
            <w:r>
              <w:rPr>
                <w:rFonts w:hint="eastAsia" w:ascii="仿宋" w:hAnsi="仿宋" w:eastAsia="仿宋"/>
                <w:color w:val="000000"/>
                <w:sz w:val="22"/>
                <w:szCs w:val="22"/>
              </w:rPr>
              <w:t>0.5</w:t>
            </w:r>
          </w:p>
        </w:tc>
      </w:tr>
      <w:tr w14:paraId="5839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4818D16D">
            <w:pPr>
              <w:jc w:val="center"/>
              <w:rPr>
                <w:rFonts w:ascii="仿宋" w:hAnsi="仿宋" w:eastAsia="仿宋"/>
              </w:rPr>
            </w:pPr>
            <w:r>
              <w:rPr>
                <w:rFonts w:hint="eastAsia" w:ascii="仿宋" w:hAnsi="仿宋" w:eastAsia="仿宋"/>
              </w:rPr>
              <w:t>318</w:t>
            </w:r>
          </w:p>
        </w:tc>
        <w:tc>
          <w:tcPr>
            <w:tcW w:w="2134" w:type="dxa"/>
            <w:shd w:val="clear" w:color="auto" w:fill="auto"/>
            <w:noWrap/>
            <w:vAlign w:val="center"/>
          </w:tcPr>
          <w:p w14:paraId="600C0027">
            <w:pPr>
              <w:rPr>
                <w:rFonts w:ascii="仿宋" w:hAnsi="仿宋" w:eastAsia="仿宋"/>
                <w:color w:val="000000"/>
                <w:sz w:val="22"/>
                <w:szCs w:val="22"/>
              </w:rPr>
            </w:pPr>
            <w:r>
              <w:rPr>
                <w:rFonts w:hint="eastAsia" w:ascii="仿宋" w:hAnsi="仿宋" w:eastAsia="仿宋"/>
                <w:color w:val="000000"/>
                <w:sz w:val="22"/>
                <w:szCs w:val="22"/>
              </w:rPr>
              <w:t>机车车辆及其零部件设计准则 螺栓连接 第1部分：螺栓连接的分类</w:t>
            </w:r>
          </w:p>
        </w:tc>
        <w:tc>
          <w:tcPr>
            <w:tcW w:w="1560" w:type="dxa"/>
            <w:shd w:val="clear" w:color="auto" w:fill="auto"/>
            <w:noWrap/>
            <w:vAlign w:val="center"/>
          </w:tcPr>
          <w:p w14:paraId="66A6A35F">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12E9022C">
            <w:pPr>
              <w:rPr>
                <w:rFonts w:ascii="仿宋" w:hAnsi="仿宋" w:eastAsia="仿宋"/>
                <w:color w:val="000000"/>
                <w:sz w:val="22"/>
                <w:szCs w:val="22"/>
              </w:rPr>
            </w:pPr>
            <w:r>
              <w:rPr>
                <w:rFonts w:hint="eastAsia" w:ascii="仿宋" w:hAnsi="仿宋" w:eastAsia="仿宋"/>
                <w:color w:val="000000"/>
                <w:sz w:val="22"/>
                <w:szCs w:val="22"/>
              </w:rPr>
              <w:t>TB/T 3246.1-2019</w:t>
            </w:r>
          </w:p>
        </w:tc>
        <w:tc>
          <w:tcPr>
            <w:tcW w:w="1309" w:type="dxa"/>
            <w:shd w:val="clear" w:color="auto" w:fill="auto"/>
            <w:noWrap/>
            <w:vAlign w:val="center"/>
          </w:tcPr>
          <w:p w14:paraId="094E59E3">
            <w:pPr>
              <w:rPr>
                <w:rFonts w:ascii="仿宋" w:hAnsi="仿宋" w:eastAsia="仿宋"/>
                <w:color w:val="000000"/>
                <w:sz w:val="22"/>
                <w:szCs w:val="22"/>
              </w:rPr>
            </w:pPr>
            <w:r>
              <w:rPr>
                <w:rFonts w:hint="eastAsia" w:ascii="仿宋" w:hAnsi="仿宋" w:eastAsia="仿宋"/>
                <w:color w:val="000000"/>
                <w:sz w:val="22"/>
                <w:szCs w:val="22"/>
              </w:rPr>
              <w:t>行业标准参与修订</w:t>
            </w:r>
          </w:p>
        </w:tc>
        <w:tc>
          <w:tcPr>
            <w:tcW w:w="959" w:type="dxa"/>
            <w:shd w:val="clear" w:color="auto" w:fill="auto"/>
            <w:noWrap/>
            <w:vAlign w:val="center"/>
          </w:tcPr>
          <w:p w14:paraId="3E3E86EB">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51485AA9">
            <w:pPr>
              <w:jc w:val="right"/>
              <w:rPr>
                <w:rFonts w:ascii="仿宋" w:hAnsi="仿宋" w:eastAsia="仿宋"/>
                <w:color w:val="000000"/>
                <w:sz w:val="22"/>
                <w:szCs w:val="22"/>
              </w:rPr>
            </w:pPr>
            <w:r>
              <w:rPr>
                <w:rFonts w:hint="eastAsia" w:ascii="仿宋" w:hAnsi="仿宋" w:eastAsia="仿宋"/>
                <w:color w:val="000000"/>
                <w:sz w:val="22"/>
                <w:szCs w:val="22"/>
              </w:rPr>
              <w:t>0.5</w:t>
            </w:r>
          </w:p>
        </w:tc>
      </w:tr>
      <w:tr w14:paraId="55D3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63251DE1">
            <w:pPr>
              <w:jc w:val="center"/>
              <w:rPr>
                <w:rFonts w:ascii="仿宋" w:hAnsi="仿宋" w:eastAsia="仿宋"/>
              </w:rPr>
            </w:pPr>
            <w:r>
              <w:rPr>
                <w:rFonts w:hint="eastAsia" w:ascii="仿宋" w:hAnsi="仿宋" w:eastAsia="仿宋"/>
              </w:rPr>
              <w:t>319</w:t>
            </w:r>
          </w:p>
        </w:tc>
        <w:tc>
          <w:tcPr>
            <w:tcW w:w="2134" w:type="dxa"/>
            <w:shd w:val="clear" w:color="auto" w:fill="auto"/>
            <w:noWrap/>
            <w:vAlign w:val="center"/>
          </w:tcPr>
          <w:p w14:paraId="19639ED9">
            <w:pPr>
              <w:rPr>
                <w:rFonts w:ascii="仿宋" w:hAnsi="仿宋" w:eastAsia="仿宋"/>
                <w:color w:val="000000"/>
                <w:sz w:val="22"/>
                <w:szCs w:val="22"/>
              </w:rPr>
            </w:pPr>
            <w:r>
              <w:rPr>
                <w:rFonts w:hint="eastAsia" w:ascii="仿宋" w:hAnsi="仿宋" w:eastAsia="仿宋"/>
                <w:color w:val="000000"/>
                <w:sz w:val="22"/>
                <w:szCs w:val="22"/>
              </w:rPr>
              <w:t>高速列车转向架用钢板</w:t>
            </w:r>
          </w:p>
        </w:tc>
        <w:tc>
          <w:tcPr>
            <w:tcW w:w="1560" w:type="dxa"/>
            <w:shd w:val="clear" w:color="auto" w:fill="auto"/>
            <w:noWrap/>
            <w:vAlign w:val="center"/>
          </w:tcPr>
          <w:p w14:paraId="1A3EFA0D">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185EC9D8">
            <w:pPr>
              <w:rPr>
                <w:rFonts w:ascii="仿宋" w:hAnsi="仿宋" w:eastAsia="仿宋"/>
                <w:color w:val="000000"/>
                <w:sz w:val="22"/>
                <w:szCs w:val="22"/>
              </w:rPr>
            </w:pPr>
            <w:r>
              <w:rPr>
                <w:rFonts w:hint="eastAsia" w:ascii="仿宋" w:hAnsi="仿宋" w:eastAsia="仿宋"/>
                <w:color w:val="000000"/>
                <w:sz w:val="22"/>
                <w:szCs w:val="22"/>
              </w:rPr>
              <w:t>YB/T 4684-2018</w:t>
            </w:r>
          </w:p>
        </w:tc>
        <w:tc>
          <w:tcPr>
            <w:tcW w:w="1309" w:type="dxa"/>
            <w:shd w:val="clear" w:color="auto" w:fill="auto"/>
            <w:noWrap/>
            <w:vAlign w:val="center"/>
          </w:tcPr>
          <w:p w14:paraId="4AA8DFBB">
            <w:pPr>
              <w:rPr>
                <w:rFonts w:ascii="仿宋" w:hAnsi="仿宋" w:eastAsia="仿宋"/>
                <w:color w:val="000000"/>
                <w:sz w:val="22"/>
                <w:szCs w:val="22"/>
              </w:rPr>
            </w:pPr>
            <w:r>
              <w:rPr>
                <w:rFonts w:hint="eastAsia" w:ascii="仿宋" w:hAnsi="仿宋" w:eastAsia="仿宋"/>
                <w:color w:val="000000"/>
                <w:sz w:val="22"/>
                <w:szCs w:val="22"/>
              </w:rPr>
              <w:t>行业标准参与修订</w:t>
            </w:r>
          </w:p>
        </w:tc>
        <w:tc>
          <w:tcPr>
            <w:tcW w:w="959" w:type="dxa"/>
            <w:shd w:val="clear" w:color="auto" w:fill="auto"/>
            <w:noWrap/>
            <w:vAlign w:val="center"/>
          </w:tcPr>
          <w:p w14:paraId="78CC6AC0">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2A177068">
            <w:pPr>
              <w:jc w:val="right"/>
              <w:rPr>
                <w:rFonts w:ascii="仿宋" w:hAnsi="仿宋" w:eastAsia="仿宋"/>
                <w:color w:val="000000"/>
                <w:sz w:val="22"/>
                <w:szCs w:val="22"/>
              </w:rPr>
            </w:pPr>
            <w:r>
              <w:rPr>
                <w:rFonts w:hint="eastAsia" w:ascii="仿宋" w:hAnsi="仿宋" w:eastAsia="仿宋"/>
                <w:color w:val="000000"/>
                <w:sz w:val="22"/>
                <w:szCs w:val="22"/>
              </w:rPr>
              <w:t>0.5</w:t>
            </w:r>
          </w:p>
        </w:tc>
      </w:tr>
      <w:tr w14:paraId="0C7C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4D83A6F0">
            <w:pPr>
              <w:jc w:val="center"/>
              <w:rPr>
                <w:rFonts w:ascii="仿宋" w:hAnsi="仿宋" w:eastAsia="仿宋"/>
              </w:rPr>
            </w:pPr>
            <w:r>
              <w:rPr>
                <w:rFonts w:hint="eastAsia" w:ascii="仿宋" w:hAnsi="仿宋" w:eastAsia="仿宋"/>
              </w:rPr>
              <w:t>320</w:t>
            </w:r>
          </w:p>
        </w:tc>
        <w:tc>
          <w:tcPr>
            <w:tcW w:w="2134" w:type="dxa"/>
            <w:shd w:val="clear" w:color="auto" w:fill="auto"/>
            <w:noWrap/>
            <w:vAlign w:val="center"/>
          </w:tcPr>
          <w:p w14:paraId="760BD0AB">
            <w:pPr>
              <w:rPr>
                <w:rFonts w:ascii="仿宋" w:hAnsi="仿宋" w:eastAsia="仿宋"/>
                <w:color w:val="000000"/>
                <w:sz w:val="22"/>
                <w:szCs w:val="22"/>
              </w:rPr>
            </w:pPr>
            <w:r>
              <w:rPr>
                <w:rFonts w:hint="eastAsia" w:ascii="仿宋" w:hAnsi="仿宋" w:eastAsia="仿宋"/>
                <w:color w:val="000000"/>
                <w:sz w:val="22"/>
                <w:szCs w:val="22"/>
              </w:rPr>
              <w:t>挂面称量机标准制定</w:t>
            </w:r>
          </w:p>
        </w:tc>
        <w:tc>
          <w:tcPr>
            <w:tcW w:w="1560" w:type="dxa"/>
            <w:shd w:val="clear" w:color="auto" w:fill="auto"/>
            <w:noWrap/>
            <w:vAlign w:val="center"/>
          </w:tcPr>
          <w:p w14:paraId="7D9BF59C">
            <w:pPr>
              <w:rPr>
                <w:rFonts w:ascii="仿宋" w:hAnsi="仿宋" w:eastAsia="仿宋"/>
                <w:color w:val="000000"/>
                <w:sz w:val="22"/>
                <w:szCs w:val="22"/>
              </w:rPr>
            </w:pPr>
            <w:r>
              <w:rPr>
                <w:rFonts w:hint="eastAsia" w:ascii="仿宋" w:hAnsi="仿宋" w:eastAsia="仿宋"/>
                <w:color w:val="000000"/>
                <w:sz w:val="22"/>
                <w:szCs w:val="22"/>
              </w:rPr>
              <w:t>青岛海科佳智能装备科技有限公司</w:t>
            </w:r>
          </w:p>
        </w:tc>
        <w:tc>
          <w:tcPr>
            <w:tcW w:w="1701" w:type="dxa"/>
            <w:shd w:val="clear" w:color="auto" w:fill="auto"/>
            <w:noWrap/>
            <w:vAlign w:val="center"/>
          </w:tcPr>
          <w:p w14:paraId="57E8ABD5">
            <w:pPr>
              <w:rPr>
                <w:rFonts w:ascii="仿宋" w:hAnsi="仿宋" w:eastAsia="仿宋"/>
                <w:color w:val="000000"/>
                <w:sz w:val="22"/>
                <w:szCs w:val="22"/>
              </w:rPr>
            </w:pPr>
            <w:r>
              <w:rPr>
                <w:rFonts w:hint="eastAsia" w:ascii="仿宋" w:hAnsi="仿宋" w:eastAsia="仿宋"/>
                <w:color w:val="000000"/>
                <w:sz w:val="22"/>
                <w:szCs w:val="22"/>
              </w:rPr>
              <w:t>T/CFPMA 0007-2019</w:t>
            </w:r>
          </w:p>
        </w:tc>
        <w:tc>
          <w:tcPr>
            <w:tcW w:w="1309" w:type="dxa"/>
            <w:shd w:val="clear" w:color="auto" w:fill="auto"/>
            <w:noWrap/>
            <w:vAlign w:val="center"/>
          </w:tcPr>
          <w:p w14:paraId="74EB8E6E">
            <w:pPr>
              <w:rPr>
                <w:rFonts w:ascii="仿宋" w:hAnsi="仿宋" w:eastAsia="仿宋"/>
                <w:color w:val="000000"/>
                <w:sz w:val="22"/>
                <w:szCs w:val="22"/>
              </w:rPr>
            </w:pPr>
            <w:r>
              <w:rPr>
                <w:rFonts w:hint="eastAsia" w:ascii="仿宋" w:hAnsi="仿宋" w:eastAsia="仿宋"/>
                <w:color w:val="000000"/>
                <w:sz w:val="22"/>
                <w:szCs w:val="22"/>
              </w:rPr>
              <w:t>团体标准主持制定</w:t>
            </w:r>
          </w:p>
        </w:tc>
        <w:tc>
          <w:tcPr>
            <w:tcW w:w="959" w:type="dxa"/>
            <w:shd w:val="clear" w:color="auto" w:fill="auto"/>
            <w:noWrap/>
            <w:vAlign w:val="center"/>
          </w:tcPr>
          <w:p w14:paraId="6FA7FB71">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7FAB5AE6">
            <w:pPr>
              <w:jc w:val="right"/>
              <w:rPr>
                <w:rFonts w:ascii="仿宋" w:hAnsi="仿宋" w:eastAsia="仿宋"/>
                <w:color w:val="000000"/>
                <w:sz w:val="22"/>
                <w:szCs w:val="22"/>
              </w:rPr>
            </w:pPr>
            <w:r>
              <w:rPr>
                <w:rFonts w:hint="eastAsia" w:ascii="仿宋" w:hAnsi="仿宋" w:eastAsia="仿宋"/>
                <w:color w:val="000000"/>
                <w:sz w:val="22"/>
                <w:szCs w:val="22"/>
              </w:rPr>
              <w:t>1</w:t>
            </w:r>
          </w:p>
        </w:tc>
      </w:tr>
      <w:tr w14:paraId="79FA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764BF45A">
            <w:pPr>
              <w:jc w:val="center"/>
              <w:rPr>
                <w:rFonts w:ascii="仿宋" w:hAnsi="仿宋" w:eastAsia="仿宋"/>
              </w:rPr>
            </w:pPr>
            <w:r>
              <w:rPr>
                <w:rFonts w:hint="eastAsia" w:ascii="仿宋" w:hAnsi="仿宋" w:eastAsia="仿宋"/>
              </w:rPr>
              <w:t>321</w:t>
            </w:r>
          </w:p>
        </w:tc>
        <w:tc>
          <w:tcPr>
            <w:tcW w:w="2134" w:type="dxa"/>
            <w:shd w:val="clear" w:color="auto" w:fill="auto"/>
            <w:noWrap/>
            <w:vAlign w:val="center"/>
          </w:tcPr>
          <w:p w14:paraId="6A482A07">
            <w:pPr>
              <w:rPr>
                <w:rFonts w:ascii="仿宋" w:hAnsi="仿宋" w:eastAsia="仿宋"/>
                <w:color w:val="000000"/>
                <w:sz w:val="22"/>
                <w:szCs w:val="22"/>
              </w:rPr>
            </w:pPr>
            <w:r>
              <w:rPr>
                <w:rFonts w:hint="eastAsia" w:ascii="仿宋" w:hAnsi="仿宋" w:eastAsia="仿宋"/>
                <w:color w:val="000000"/>
                <w:sz w:val="22"/>
                <w:szCs w:val="22"/>
              </w:rPr>
              <w:t>挂面切段机</w:t>
            </w:r>
          </w:p>
        </w:tc>
        <w:tc>
          <w:tcPr>
            <w:tcW w:w="1560" w:type="dxa"/>
            <w:shd w:val="clear" w:color="auto" w:fill="auto"/>
            <w:noWrap/>
            <w:vAlign w:val="center"/>
          </w:tcPr>
          <w:p w14:paraId="568A9107">
            <w:pPr>
              <w:rPr>
                <w:rFonts w:ascii="仿宋" w:hAnsi="仿宋" w:eastAsia="仿宋"/>
                <w:color w:val="000000"/>
                <w:sz w:val="22"/>
                <w:szCs w:val="22"/>
              </w:rPr>
            </w:pPr>
            <w:r>
              <w:rPr>
                <w:rFonts w:hint="eastAsia" w:ascii="仿宋" w:hAnsi="仿宋" w:eastAsia="仿宋"/>
                <w:color w:val="000000"/>
                <w:sz w:val="22"/>
                <w:szCs w:val="22"/>
              </w:rPr>
              <w:t>青岛海科佳智能装备科技有限公司</w:t>
            </w:r>
          </w:p>
        </w:tc>
        <w:tc>
          <w:tcPr>
            <w:tcW w:w="1701" w:type="dxa"/>
            <w:shd w:val="clear" w:color="auto" w:fill="auto"/>
            <w:noWrap/>
            <w:vAlign w:val="center"/>
          </w:tcPr>
          <w:p w14:paraId="7238ACFD">
            <w:pPr>
              <w:rPr>
                <w:rFonts w:ascii="仿宋" w:hAnsi="仿宋" w:eastAsia="仿宋"/>
                <w:color w:val="000000"/>
                <w:sz w:val="22"/>
                <w:szCs w:val="22"/>
              </w:rPr>
            </w:pPr>
            <w:r>
              <w:rPr>
                <w:rFonts w:hint="eastAsia" w:ascii="仿宋" w:hAnsi="仿宋" w:eastAsia="仿宋"/>
                <w:color w:val="000000"/>
                <w:sz w:val="22"/>
                <w:szCs w:val="22"/>
              </w:rPr>
              <w:t>T/CFPMA 0008-2019</w:t>
            </w:r>
          </w:p>
        </w:tc>
        <w:tc>
          <w:tcPr>
            <w:tcW w:w="1309" w:type="dxa"/>
            <w:shd w:val="clear" w:color="auto" w:fill="auto"/>
            <w:noWrap/>
            <w:vAlign w:val="center"/>
          </w:tcPr>
          <w:p w14:paraId="6CDDA37A">
            <w:pPr>
              <w:rPr>
                <w:rFonts w:ascii="仿宋" w:hAnsi="仿宋" w:eastAsia="仿宋"/>
                <w:color w:val="000000"/>
                <w:sz w:val="22"/>
                <w:szCs w:val="22"/>
              </w:rPr>
            </w:pPr>
            <w:r>
              <w:rPr>
                <w:rFonts w:hint="eastAsia" w:ascii="仿宋" w:hAnsi="仿宋" w:eastAsia="仿宋"/>
                <w:color w:val="000000"/>
                <w:sz w:val="22"/>
                <w:szCs w:val="22"/>
              </w:rPr>
              <w:t>团体标准主持制定</w:t>
            </w:r>
          </w:p>
        </w:tc>
        <w:tc>
          <w:tcPr>
            <w:tcW w:w="959" w:type="dxa"/>
            <w:shd w:val="clear" w:color="auto" w:fill="auto"/>
            <w:noWrap/>
            <w:vAlign w:val="center"/>
          </w:tcPr>
          <w:p w14:paraId="2E0596D3">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4AB6884A">
            <w:pPr>
              <w:jc w:val="right"/>
              <w:rPr>
                <w:rFonts w:ascii="仿宋" w:hAnsi="仿宋" w:eastAsia="仿宋"/>
                <w:color w:val="000000"/>
                <w:sz w:val="22"/>
                <w:szCs w:val="22"/>
              </w:rPr>
            </w:pPr>
            <w:r>
              <w:rPr>
                <w:rFonts w:hint="eastAsia" w:ascii="仿宋" w:hAnsi="仿宋" w:eastAsia="仿宋"/>
                <w:color w:val="000000"/>
                <w:sz w:val="22"/>
                <w:szCs w:val="22"/>
              </w:rPr>
              <w:t>1</w:t>
            </w:r>
          </w:p>
        </w:tc>
      </w:tr>
      <w:tr w14:paraId="3036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7F70283F">
            <w:pPr>
              <w:jc w:val="center"/>
              <w:rPr>
                <w:rFonts w:ascii="仿宋" w:hAnsi="仿宋" w:eastAsia="仿宋"/>
              </w:rPr>
            </w:pPr>
            <w:r>
              <w:rPr>
                <w:rFonts w:hint="eastAsia" w:ascii="仿宋" w:hAnsi="仿宋" w:eastAsia="仿宋"/>
              </w:rPr>
              <w:t>322</w:t>
            </w:r>
          </w:p>
        </w:tc>
        <w:tc>
          <w:tcPr>
            <w:tcW w:w="2134" w:type="dxa"/>
            <w:shd w:val="clear" w:color="auto" w:fill="auto"/>
            <w:noWrap/>
            <w:vAlign w:val="center"/>
          </w:tcPr>
          <w:p w14:paraId="7711116F">
            <w:pPr>
              <w:rPr>
                <w:rFonts w:ascii="仿宋" w:hAnsi="仿宋" w:eastAsia="仿宋"/>
                <w:color w:val="000000"/>
                <w:sz w:val="22"/>
                <w:szCs w:val="22"/>
              </w:rPr>
            </w:pPr>
            <w:r>
              <w:rPr>
                <w:rFonts w:hint="eastAsia" w:ascii="仿宋" w:hAnsi="仿宋" w:eastAsia="仿宋"/>
                <w:color w:val="000000"/>
                <w:sz w:val="22"/>
                <w:szCs w:val="22"/>
              </w:rPr>
              <w:t>烟草制品纸包装盒</w:t>
            </w:r>
          </w:p>
        </w:tc>
        <w:tc>
          <w:tcPr>
            <w:tcW w:w="1560" w:type="dxa"/>
            <w:shd w:val="clear" w:color="auto" w:fill="auto"/>
            <w:noWrap/>
            <w:vAlign w:val="center"/>
          </w:tcPr>
          <w:p w14:paraId="556D61DE">
            <w:pPr>
              <w:rPr>
                <w:rFonts w:ascii="仿宋" w:hAnsi="仿宋" w:eastAsia="仿宋"/>
                <w:color w:val="000000"/>
                <w:sz w:val="22"/>
                <w:szCs w:val="22"/>
              </w:rPr>
            </w:pPr>
            <w:r>
              <w:rPr>
                <w:rFonts w:hint="eastAsia" w:ascii="仿宋" w:hAnsi="仿宋" w:eastAsia="仿宋"/>
                <w:color w:val="000000"/>
                <w:sz w:val="22"/>
                <w:szCs w:val="22"/>
              </w:rPr>
              <w:t>青岛嘉泽包装有限公司</w:t>
            </w:r>
          </w:p>
        </w:tc>
        <w:tc>
          <w:tcPr>
            <w:tcW w:w="1701" w:type="dxa"/>
            <w:shd w:val="clear" w:color="auto" w:fill="auto"/>
            <w:noWrap/>
            <w:vAlign w:val="center"/>
          </w:tcPr>
          <w:p w14:paraId="1EDE31F7">
            <w:pPr>
              <w:rPr>
                <w:rFonts w:ascii="仿宋" w:hAnsi="仿宋" w:eastAsia="仿宋"/>
                <w:color w:val="000000"/>
                <w:sz w:val="22"/>
                <w:szCs w:val="22"/>
              </w:rPr>
            </w:pPr>
            <w:r>
              <w:rPr>
                <w:rFonts w:hint="eastAsia" w:ascii="仿宋" w:hAnsi="仿宋" w:eastAsia="仿宋"/>
                <w:color w:val="000000"/>
                <w:sz w:val="22"/>
                <w:szCs w:val="22"/>
              </w:rPr>
              <w:t>T/SDAS 85-2019</w:t>
            </w:r>
          </w:p>
        </w:tc>
        <w:tc>
          <w:tcPr>
            <w:tcW w:w="1309" w:type="dxa"/>
            <w:shd w:val="clear" w:color="auto" w:fill="auto"/>
            <w:noWrap/>
            <w:vAlign w:val="center"/>
          </w:tcPr>
          <w:p w14:paraId="65CF7052">
            <w:pPr>
              <w:rPr>
                <w:rFonts w:ascii="仿宋" w:hAnsi="仿宋" w:eastAsia="仿宋"/>
                <w:color w:val="000000"/>
                <w:sz w:val="22"/>
                <w:szCs w:val="22"/>
              </w:rPr>
            </w:pPr>
            <w:r>
              <w:rPr>
                <w:rFonts w:hint="eastAsia" w:ascii="仿宋" w:hAnsi="仿宋" w:eastAsia="仿宋"/>
                <w:color w:val="000000"/>
                <w:sz w:val="22"/>
                <w:szCs w:val="22"/>
              </w:rPr>
              <w:t>团体标准主持制定</w:t>
            </w:r>
          </w:p>
        </w:tc>
        <w:tc>
          <w:tcPr>
            <w:tcW w:w="959" w:type="dxa"/>
            <w:shd w:val="clear" w:color="auto" w:fill="auto"/>
            <w:noWrap/>
            <w:vAlign w:val="center"/>
          </w:tcPr>
          <w:p w14:paraId="1A42BE6F">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2675F487">
            <w:pPr>
              <w:jc w:val="right"/>
              <w:rPr>
                <w:rFonts w:ascii="仿宋" w:hAnsi="仿宋" w:eastAsia="仿宋"/>
                <w:color w:val="000000"/>
                <w:sz w:val="22"/>
                <w:szCs w:val="22"/>
              </w:rPr>
            </w:pPr>
            <w:r>
              <w:rPr>
                <w:rFonts w:hint="eastAsia" w:ascii="仿宋" w:hAnsi="仿宋" w:eastAsia="仿宋"/>
                <w:color w:val="000000"/>
                <w:sz w:val="22"/>
                <w:szCs w:val="22"/>
              </w:rPr>
              <w:t>1</w:t>
            </w:r>
          </w:p>
        </w:tc>
      </w:tr>
      <w:tr w14:paraId="34B4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409CC15">
            <w:pPr>
              <w:jc w:val="center"/>
              <w:rPr>
                <w:rFonts w:ascii="仿宋" w:hAnsi="仿宋" w:eastAsia="仿宋"/>
              </w:rPr>
            </w:pPr>
            <w:r>
              <w:rPr>
                <w:rFonts w:hint="eastAsia" w:ascii="仿宋" w:hAnsi="仿宋" w:eastAsia="仿宋"/>
              </w:rPr>
              <w:t>323</w:t>
            </w:r>
          </w:p>
        </w:tc>
        <w:tc>
          <w:tcPr>
            <w:tcW w:w="2134" w:type="dxa"/>
            <w:shd w:val="clear" w:color="auto" w:fill="auto"/>
            <w:noWrap/>
            <w:vAlign w:val="center"/>
          </w:tcPr>
          <w:p w14:paraId="5536D32F">
            <w:pPr>
              <w:rPr>
                <w:rFonts w:ascii="仿宋" w:hAnsi="仿宋" w:eastAsia="仿宋"/>
                <w:color w:val="000000"/>
                <w:sz w:val="22"/>
                <w:szCs w:val="22"/>
              </w:rPr>
            </w:pPr>
            <w:r>
              <w:rPr>
                <w:rFonts w:hint="eastAsia" w:ascii="仿宋" w:hAnsi="仿宋" w:eastAsia="仿宋"/>
                <w:color w:val="000000"/>
                <w:sz w:val="22"/>
                <w:szCs w:val="22"/>
              </w:rPr>
              <w:t>防冻抑尘剂</w:t>
            </w:r>
          </w:p>
        </w:tc>
        <w:tc>
          <w:tcPr>
            <w:tcW w:w="1560" w:type="dxa"/>
            <w:shd w:val="clear" w:color="auto" w:fill="auto"/>
            <w:noWrap/>
            <w:vAlign w:val="center"/>
          </w:tcPr>
          <w:p w14:paraId="2940DAC1">
            <w:pPr>
              <w:rPr>
                <w:rFonts w:ascii="仿宋" w:hAnsi="仿宋" w:eastAsia="仿宋"/>
                <w:color w:val="000000"/>
                <w:sz w:val="22"/>
                <w:szCs w:val="22"/>
              </w:rPr>
            </w:pPr>
            <w:r>
              <w:rPr>
                <w:rFonts w:hint="eastAsia" w:ascii="仿宋" w:hAnsi="仿宋" w:eastAsia="仿宋"/>
                <w:color w:val="000000"/>
                <w:sz w:val="22"/>
                <w:szCs w:val="22"/>
              </w:rPr>
              <w:t>青岛睿鸿鑫环保科技有限公司</w:t>
            </w:r>
          </w:p>
        </w:tc>
        <w:tc>
          <w:tcPr>
            <w:tcW w:w="1701" w:type="dxa"/>
            <w:shd w:val="clear" w:color="auto" w:fill="auto"/>
            <w:noWrap/>
            <w:vAlign w:val="center"/>
          </w:tcPr>
          <w:p w14:paraId="3B8C582A">
            <w:pPr>
              <w:rPr>
                <w:rFonts w:ascii="仿宋" w:hAnsi="仿宋" w:eastAsia="仿宋"/>
                <w:color w:val="000000"/>
                <w:sz w:val="22"/>
                <w:szCs w:val="22"/>
              </w:rPr>
            </w:pPr>
            <w:r>
              <w:rPr>
                <w:rFonts w:hint="eastAsia" w:ascii="仿宋" w:hAnsi="仿宋" w:eastAsia="仿宋"/>
                <w:color w:val="000000"/>
                <w:sz w:val="22"/>
                <w:szCs w:val="22"/>
              </w:rPr>
              <w:t>T/QDAS 021-2019</w:t>
            </w:r>
          </w:p>
        </w:tc>
        <w:tc>
          <w:tcPr>
            <w:tcW w:w="1309" w:type="dxa"/>
            <w:shd w:val="clear" w:color="auto" w:fill="auto"/>
            <w:noWrap/>
            <w:vAlign w:val="center"/>
          </w:tcPr>
          <w:p w14:paraId="335EDD6D">
            <w:pPr>
              <w:rPr>
                <w:rFonts w:ascii="仿宋" w:hAnsi="仿宋" w:eastAsia="仿宋"/>
                <w:color w:val="000000"/>
                <w:sz w:val="22"/>
                <w:szCs w:val="22"/>
              </w:rPr>
            </w:pPr>
            <w:r>
              <w:rPr>
                <w:rFonts w:hint="eastAsia" w:ascii="仿宋" w:hAnsi="仿宋" w:eastAsia="仿宋"/>
                <w:color w:val="000000"/>
                <w:sz w:val="22"/>
                <w:szCs w:val="22"/>
              </w:rPr>
              <w:t>团体标准主持制定</w:t>
            </w:r>
          </w:p>
        </w:tc>
        <w:tc>
          <w:tcPr>
            <w:tcW w:w="959" w:type="dxa"/>
            <w:shd w:val="clear" w:color="auto" w:fill="auto"/>
            <w:noWrap/>
            <w:vAlign w:val="center"/>
          </w:tcPr>
          <w:p w14:paraId="5910E7D0">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21F22CC5">
            <w:pPr>
              <w:jc w:val="right"/>
              <w:rPr>
                <w:rFonts w:ascii="仿宋" w:hAnsi="仿宋" w:eastAsia="仿宋"/>
                <w:color w:val="000000"/>
                <w:sz w:val="22"/>
                <w:szCs w:val="22"/>
              </w:rPr>
            </w:pPr>
            <w:r>
              <w:rPr>
                <w:rFonts w:hint="eastAsia" w:ascii="仿宋" w:hAnsi="仿宋" w:eastAsia="仿宋"/>
                <w:color w:val="000000"/>
                <w:sz w:val="22"/>
                <w:szCs w:val="22"/>
              </w:rPr>
              <w:t>1</w:t>
            </w:r>
          </w:p>
        </w:tc>
      </w:tr>
      <w:tr w14:paraId="4AC3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8081520">
            <w:pPr>
              <w:jc w:val="center"/>
              <w:rPr>
                <w:rFonts w:ascii="仿宋" w:hAnsi="仿宋" w:eastAsia="仿宋"/>
              </w:rPr>
            </w:pPr>
            <w:r>
              <w:rPr>
                <w:rFonts w:hint="eastAsia" w:ascii="仿宋" w:hAnsi="仿宋" w:eastAsia="仿宋"/>
              </w:rPr>
              <w:t>324</w:t>
            </w:r>
          </w:p>
        </w:tc>
        <w:tc>
          <w:tcPr>
            <w:tcW w:w="2134" w:type="dxa"/>
            <w:shd w:val="clear" w:color="auto" w:fill="auto"/>
            <w:noWrap/>
            <w:vAlign w:val="center"/>
          </w:tcPr>
          <w:p w14:paraId="4E7677A4">
            <w:pPr>
              <w:rPr>
                <w:rFonts w:ascii="仿宋" w:hAnsi="仿宋" w:eastAsia="仿宋"/>
                <w:color w:val="000000"/>
                <w:sz w:val="22"/>
                <w:szCs w:val="22"/>
              </w:rPr>
            </w:pPr>
            <w:r>
              <w:rPr>
                <w:rFonts w:hint="eastAsia" w:ascii="仿宋" w:hAnsi="仿宋" w:eastAsia="仿宋"/>
                <w:color w:val="000000"/>
                <w:sz w:val="22"/>
                <w:szCs w:val="22"/>
              </w:rPr>
              <w:t>绿色抑尘剂</w:t>
            </w:r>
          </w:p>
        </w:tc>
        <w:tc>
          <w:tcPr>
            <w:tcW w:w="1560" w:type="dxa"/>
            <w:shd w:val="clear" w:color="auto" w:fill="auto"/>
            <w:noWrap/>
            <w:vAlign w:val="center"/>
          </w:tcPr>
          <w:p w14:paraId="2DC3B145">
            <w:pPr>
              <w:rPr>
                <w:rFonts w:ascii="仿宋" w:hAnsi="仿宋" w:eastAsia="仿宋"/>
                <w:color w:val="000000"/>
                <w:sz w:val="22"/>
                <w:szCs w:val="22"/>
              </w:rPr>
            </w:pPr>
            <w:r>
              <w:rPr>
                <w:rFonts w:hint="eastAsia" w:ascii="仿宋" w:hAnsi="仿宋" w:eastAsia="仿宋"/>
                <w:color w:val="000000"/>
                <w:sz w:val="22"/>
                <w:szCs w:val="22"/>
              </w:rPr>
              <w:t>青岛睿鸿鑫环保科技有限公司</w:t>
            </w:r>
          </w:p>
        </w:tc>
        <w:tc>
          <w:tcPr>
            <w:tcW w:w="1701" w:type="dxa"/>
            <w:shd w:val="clear" w:color="auto" w:fill="auto"/>
            <w:noWrap/>
            <w:vAlign w:val="center"/>
          </w:tcPr>
          <w:p w14:paraId="587CB045">
            <w:pPr>
              <w:rPr>
                <w:rFonts w:ascii="仿宋" w:hAnsi="仿宋" w:eastAsia="仿宋"/>
                <w:color w:val="000000"/>
                <w:sz w:val="22"/>
                <w:szCs w:val="22"/>
              </w:rPr>
            </w:pPr>
            <w:r>
              <w:rPr>
                <w:rFonts w:hint="eastAsia" w:ascii="仿宋" w:hAnsi="仿宋" w:eastAsia="仿宋"/>
                <w:color w:val="000000"/>
                <w:sz w:val="22"/>
                <w:szCs w:val="22"/>
              </w:rPr>
              <w:t>T/QDAS 022-2019</w:t>
            </w:r>
          </w:p>
        </w:tc>
        <w:tc>
          <w:tcPr>
            <w:tcW w:w="1309" w:type="dxa"/>
            <w:shd w:val="clear" w:color="auto" w:fill="auto"/>
            <w:noWrap/>
            <w:vAlign w:val="center"/>
          </w:tcPr>
          <w:p w14:paraId="0FA3DD52">
            <w:pPr>
              <w:rPr>
                <w:rFonts w:ascii="仿宋" w:hAnsi="仿宋" w:eastAsia="仿宋"/>
                <w:color w:val="000000"/>
                <w:sz w:val="22"/>
                <w:szCs w:val="22"/>
              </w:rPr>
            </w:pPr>
            <w:r>
              <w:rPr>
                <w:rFonts w:hint="eastAsia" w:ascii="仿宋" w:hAnsi="仿宋" w:eastAsia="仿宋"/>
                <w:color w:val="000000"/>
                <w:sz w:val="22"/>
                <w:szCs w:val="22"/>
              </w:rPr>
              <w:t>团体标准主持制定</w:t>
            </w:r>
          </w:p>
        </w:tc>
        <w:tc>
          <w:tcPr>
            <w:tcW w:w="959" w:type="dxa"/>
            <w:shd w:val="clear" w:color="auto" w:fill="auto"/>
            <w:noWrap/>
            <w:vAlign w:val="center"/>
          </w:tcPr>
          <w:p w14:paraId="6C9E8053">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46EF3BBF">
            <w:pPr>
              <w:jc w:val="right"/>
              <w:rPr>
                <w:rFonts w:ascii="仿宋" w:hAnsi="仿宋" w:eastAsia="仿宋"/>
                <w:color w:val="000000"/>
                <w:sz w:val="22"/>
                <w:szCs w:val="22"/>
              </w:rPr>
            </w:pPr>
            <w:r>
              <w:rPr>
                <w:rFonts w:hint="eastAsia" w:ascii="仿宋" w:hAnsi="仿宋" w:eastAsia="仿宋"/>
                <w:color w:val="000000"/>
                <w:sz w:val="22"/>
                <w:szCs w:val="22"/>
              </w:rPr>
              <w:t>1</w:t>
            </w:r>
          </w:p>
        </w:tc>
      </w:tr>
      <w:tr w14:paraId="596A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5BE048D6">
            <w:pPr>
              <w:jc w:val="center"/>
              <w:rPr>
                <w:rFonts w:ascii="仿宋" w:hAnsi="仿宋" w:eastAsia="仿宋"/>
              </w:rPr>
            </w:pPr>
            <w:r>
              <w:rPr>
                <w:rFonts w:hint="eastAsia" w:ascii="仿宋" w:hAnsi="仿宋" w:eastAsia="仿宋"/>
              </w:rPr>
              <w:t>325</w:t>
            </w:r>
          </w:p>
        </w:tc>
        <w:tc>
          <w:tcPr>
            <w:tcW w:w="2134" w:type="dxa"/>
            <w:shd w:val="clear" w:color="auto" w:fill="auto"/>
            <w:noWrap/>
            <w:vAlign w:val="center"/>
          </w:tcPr>
          <w:p w14:paraId="2ADE4F22">
            <w:pPr>
              <w:rPr>
                <w:rFonts w:ascii="仿宋" w:hAnsi="仿宋" w:eastAsia="仿宋"/>
                <w:color w:val="000000"/>
                <w:sz w:val="22"/>
                <w:szCs w:val="22"/>
              </w:rPr>
            </w:pPr>
            <w:r>
              <w:rPr>
                <w:rFonts w:hint="eastAsia" w:ascii="仿宋" w:hAnsi="仿宋" w:eastAsia="仿宋"/>
                <w:color w:val="000000"/>
                <w:sz w:val="22"/>
                <w:szCs w:val="22"/>
              </w:rPr>
              <w:t>集成式一体化净水装置</w:t>
            </w:r>
          </w:p>
        </w:tc>
        <w:tc>
          <w:tcPr>
            <w:tcW w:w="1560" w:type="dxa"/>
            <w:shd w:val="clear" w:color="auto" w:fill="auto"/>
            <w:noWrap/>
            <w:vAlign w:val="center"/>
          </w:tcPr>
          <w:p w14:paraId="01EEE575">
            <w:pPr>
              <w:rPr>
                <w:rFonts w:ascii="仿宋" w:hAnsi="仿宋" w:eastAsia="仿宋"/>
                <w:color w:val="000000"/>
                <w:sz w:val="22"/>
                <w:szCs w:val="22"/>
              </w:rPr>
            </w:pPr>
            <w:r>
              <w:rPr>
                <w:rFonts w:hint="eastAsia" w:ascii="仿宋" w:hAnsi="仿宋" w:eastAsia="仿宋"/>
                <w:color w:val="000000"/>
                <w:sz w:val="22"/>
                <w:szCs w:val="22"/>
              </w:rPr>
              <w:t>青岛鑫源环保集团有限公司</w:t>
            </w:r>
          </w:p>
        </w:tc>
        <w:tc>
          <w:tcPr>
            <w:tcW w:w="1701" w:type="dxa"/>
            <w:shd w:val="clear" w:color="auto" w:fill="auto"/>
            <w:noWrap/>
            <w:vAlign w:val="center"/>
          </w:tcPr>
          <w:p w14:paraId="623E7817">
            <w:pPr>
              <w:rPr>
                <w:rFonts w:ascii="仿宋" w:hAnsi="仿宋" w:eastAsia="仿宋"/>
                <w:color w:val="000000"/>
                <w:sz w:val="22"/>
                <w:szCs w:val="22"/>
              </w:rPr>
            </w:pPr>
            <w:r>
              <w:rPr>
                <w:rFonts w:hint="eastAsia" w:ascii="仿宋" w:hAnsi="仿宋" w:eastAsia="仿宋"/>
                <w:color w:val="000000"/>
                <w:sz w:val="22"/>
                <w:szCs w:val="22"/>
              </w:rPr>
              <w:t>T/SDAS 44-2018</w:t>
            </w:r>
          </w:p>
        </w:tc>
        <w:tc>
          <w:tcPr>
            <w:tcW w:w="1309" w:type="dxa"/>
            <w:shd w:val="clear" w:color="auto" w:fill="auto"/>
            <w:noWrap/>
            <w:vAlign w:val="center"/>
          </w:tcPr>
          <w:p w14:paraId="36FD87A1">
            <w:pPr>
              <w:rPr>
                <w:rFonts w:ascii="仿宋" w:hAnsi="仿宋" w:eastAsia="仿宋"/>
                <w:color w:val="000000"/>
                <w:sz w:val="22"/>
                <w:szCs w:val="22"/>
              </w:rPr>
            </w:pPr>
            <w:r>
              <w:rPr>
                <w:rFonts w:hint="eastAsia" w:ascii="仿宋" w:hAnsi="仿宋" w:eastAsia="仿宋"/>
                <w:color w:val="000000"/>
                <w:sz w:val="22"/>
                <w:szCs w:val="22"/>
              </w:rPr>
              <w:t>团体标准主持制定</w:t>
            </w:r>
          </w:p>
        </w:tc>
        <w:tc>
          <w:tcPr>
            <w:tcW w:w="959" w:type="dxa"/>
            <w:shd w:val="clear" w:color="auto" w:fill="auto"/>
            <w:noWrap/>
            <w:vAlign w:val="center"/>
          </w:tcPr>
          <w:p w14:paraId="43BF1090">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EF9FF4A">
            <w:pPr>
              <w:jc w:val="right"/>
              <w:rPr>
                <w:rFonts w:ascii="仿宋" w:hAnsi="仿宋" w:eastAsia="仿宋"/>
                <w:color w:val="000000"/>
                <w:sz w:val="22"/>
                <w:szCs w:val="22"/>
              </w:rPr>
            </w:pPr>
            <w:r>
              <w:rPr>
                <w:rFonts w:hint="eastAsia" w:ascii="仿宋" w:hAnsi="仿宋" w:eastAsia="仿宋"/>
                <w:color w:val="000000"/>
                <w:sz w:val="22"/>
                <w:szCs w:val="22"/>
              </w:rPr>
              <w:t>1</w:t>
            </w:r>
          </w:p>
        </w:tc>
      </w:tr>
      <w:tr w14:paraId="1A74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72725711">
            <w:pPr>
              <w:jc w:val="center"/>
              <w:rPr>
                <w:rFonts w:ascii="仿宋" w:hAnsi="仿宋" w:eastAsia="仿宋"/>
              </w:rPr>
            </w:pPr>
            <w:r>
              <w:rPr>
                <w:rFonts w:hint="eastAsia" w:ascii="仿宋" w:hAnsi="仿宋" w:eastAsia="仿宋"/>
              </w:rPr>
              <w:t>326</w:t>
            </w:r>
          </w:p>
        </w:tc>
        <w:tc>
          <w:tcPr>
            <w:tcW w:w="2134" w:type="dxa"/>
            <w:shd w:val="clear" w:color="auto" w:fill="auto"/>
            <w:noWrap/>
            <w:vAlign w:val="center"/>
          </w:tcPr>
          <w:p w14:paraId="187538ED">
            <w:pPr>
              <w:rPr>
                <w:rFonts w:ascii="仿宋" w:hAnsi="仿宋" w:eastAsia="仿宋"/>
                <w:color w:val="000000"/>
                <w:sz w:val="22"/>
                <w:szCs w:val="22"/>
              </w:rPr>
            </w:pPr>
            <w:r>
              <w:rPr>
                <w:rFonts w:hint="eastAsia" w:ascii="仿宋" w:hAnsi="仿宋" w:eastAsia="仿宋"/>
                <w:color w:val="000000"/>
                <w:sz w:val="22"/>
                <w:szCs w:val="22"/>
              </w:rPr>
              <w:t>地坪设计参考图集</w:t>
            </w:r>
          </w:p>
        </w:tc>
        <w:tc>
          <w:tcPr>
            <w:tcW w:w="1560" w:type="dxa"/>
            <w:shd w:val="clear" w:color="auto" w:fill="auto"/>
            <w:noWrap/>
            <w:vAlign w:val="center"/>
          </w:tcPr>
          <w:p w14:paraId="6AAD95CC">
            <w:pPr>
              <w:rPr>
                <w:rFonts w:ascii="仿宋" w:hAnsi="仿宋" w:eastAsia="仿宋"/>
                <w:color w:val="000000"/>
                <w:sz w:val="22"/>
                <w:szCs w:val="22"/>
              </w:rPr>
            </w:pPr>
            <w:r>
              <w:rPr>
                <w:rFonts w:hint="eastAsia" w:ascii="仿宋" w:hAnsi="仿宋" w:eastAsia="仿宋"/>
                <w:color w:val="000000"/>
                <w:sz w:val="22"/>
                <w:szCs w:val="22"/>
              </w:rPr>
              <w:t>青岛秀珀尔科技有限公司</w:t>
            </w:r>
          </w:p>
        </w:tc>
        <w:tc>
          <w:tcPr>
            <w:tcW w:w="1701" w:type="dxa"/>
            <w:shd w:val="clear" w:color="auto" w:fill="auto"/>
            <w:noWrap/>
            <w:vAlign w:val="center"/>
          </w:tcPr>
          <w:p w14:paraId="29D378F9">
            <w:pPr>
              <w:rPr>
                <w:rFonts w:ascii="仿宋" w:hAnsi="仿宋" w:eastAsia="仿宋"/>
                <w:color w:val="000000"/>
                <w:sz w:val="22"/>
                <w:szCs w:val="22"/>
              </w:rPr>
            </w:pPr>
            <w:r>
              <w:rPr>
                <w:rFonts w:hint="eastAsia" w:ascii="仿宋" w:hAnsi="仿宋" w:eastAsia="仿宋"/>
                <w:color w:val="000000"/>
                <w:sz w:val="22"/>
                <w:szCs w:val="22"/>
              </w:rPr>
              <w:t>T/SDFA 001-2019</w:t>
            </w:r>
          </w:p>
        </w:tc>
        <w:tc>
          <w:tcPr>
            <w:tcW w:w="1309" w:type="dxa"/>
            <w:shd w:val="clear" w:color="auto" w:fill="auto"/>
            <w:noWrap/>
            <w:vAlign w:val="center"/>
          </w:tcPr>
          <w:p w14:paraId="131B5C24">
            <w:pPr>
              <w:rPr>
                <w:rFonts w:ascii="仿宋" w:hAnsi="仿宋" w:eastAsia="仿宋"/>
                <w:color w:val="000000"/>
                <w:sz w:val="22"/>
                <w:szCs w:val="22"/>
              </w:rPr>
            </w:pPr>
            <w:r>
              <w:rPr>
                <w:rFonts w:hint="eastAsia" w:ascii="仿宋" w:hAnsi="仿宋" w:eastAsia="仿宋"/>
                <w:color w:val="000000"/>
                <w:sz w:val="22"/>
                <w:szCs w:val="22"/>
              </w:rPr>
              <w:t>团体标准主持制定</w:t>
            </w:r>
          </w:p>
        </w:tc>
        <w:tc>
          <w:tcPr>
            <w:tcW w:w="959" w:type="dxa"/>
            <w:shd w:val="clear" w:color="auto" w:fill="auto"/>
            <w:noWrap/>
            <w:vAlign w:val="center"/>
          </w:tcPr>
          <w:p w14:paraId="116E83B1">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28E1F0CC">
            <w:pPr>
              <w:jc w:val="right"/>
              <w:rPr>
                <w:rFonts w:ascii="仿宋" w:hAnsi="仿宋" w:eastAsia="仿宋"/>
                <w:color w:val="000000"/>
                <w:sz w:val="22"/>
                <w:szCs w:val="22"/>
              </w:rPr>
            </w:pPr>
            <w:r>
              <w:rPr>
                <w:rFonts w:hint="eastAsia" w:ascii="仿宋" w:hAnsi="仿宋" w:eastAsia="仿宋"/>
                <w:color w:val="000000"/>
                <w:sz w:val="22"/>
                <w:szCs w:val="22"/>
              </w:rPr>
              <w:t>1</w:t>
            </w:r>
          </w:p>
        </w:tc>
      </w:tr>
      <w:tr w14:paraId="6DA4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20ACCB1B">
            <w:pPr>
              <w:jc w:val="center"/>
              <w:rPr>
                <w:rFonts w:ascii="仿宋" w:hAnsi="仿宋" w:eastAsia="仿宋"/>
              </w:rPr>
            </w:pPr>
            <w:r>
              <w:rPr>
                <w:rFonts w:hint="eastAsia" w:ascii="仿宋" w:hAnsi="仿宋" w:eastAsia="仿宋"/>
              </w:rPr>
              <w:t>327</w:t>
            </w:r>
          </w:p>
        </w:tc>
        <w:tc>
          <w:tcPr>
            <w:tcW w:w="2134" w:type="dxa"/>
            <w:shd w:val="clear" w:color="auto" w:fill="auto"/>
            <w:noWrap/>
            <w:vAlign w:val="center"/>
          </w:tcPr>
          <w:p w14:paraId="1F6ED6ED">
            <w:pPr>
              <w:rPr>
                <w:rFonts w:ascii="仿宋" w:hAnsi="仿宋" w:eastAsia="仿宋"/>
                <w:color w:val="000000"/>
                <w:sz w:val="22"/>
                <w:szCs w:val="22"/>
              </w:rPr>
            </w:pPr>
            <w:r>
              <w:rPr>
                <w:rFonts w:hint="eastAsia" w:ascii="仿宋" w:hAnsi="仿宋" w:eastAsia="仿宋"/>
                <w:color w:val="000000"/>
                <w:sz w:val="22"/>
                <w:szCs w:val="22"/>
              </w:rPr>
              <w:t>蛋鸡饲料配方设计指南</w:t>
            </w:r>
          </w:p>
        </w:tc>
        <w:tc>
          <w:tcPr>
            <w:tcW w:w="1560" w:type="dxa"/>
            <w:shd w:val="clear" w:color="auto" w:fill="auto"/>
            <w:noWrap/>
            <w:vAlign w:val="center"/>
          </w:tcPr>
          <w:p w14:paraId="357F2614">
            <w:pPr>
              <w:rPr>
                <w:rFonts w:ascii="仿宋" w:hAnsi="仿宋" w:eastAsia="仿宋"/>
                <w:color w:val="000000"/>
                <w:sz w:val="22"/>
                <w:szCs w:val="22"/>
              </w:rPr>
            </w:pPr>
            <w:r>
              <w:rPr>
                <w:rFonts w:hint="eastAsia" w:ascii="仿宋" w:hAnsi="仿宋" w:eastAsia="仿宋"/>
                <w:color w:val="000000"/>
                <w:sz w:val="22"/>
                <w:szCs w:val="22"/>
              </w:rPr>
              <w:t>青岛中鸿鸡蛋产业园有限公司</w:t>
            </w:r>
          </w:p>
        </w:tc>
        <w:tc>
          <w:tcPr>
            <w:tcW w:w="1701" w:type="dxa"/>
            <w:shd w:val="clear" w:color="auto" w:fill="auto"/>
            <w:noWrap/>
            <w:vAlign w:val="center"/>
          </w:tcPr>
          <w:p w14:paraId="2305C5AE">
            <w:pPr>
              <w:rPr>
                <w:rFonts w:ascii="仿宋" w:hAnsi="仿宋" w:eastAsia="仿宋"/>
                <w:color w:val="000000"/>
                <w:sz w:val="22"/>
                <w:szCs w:val="22"/>
              </w:rPr>
            </w:pPr>
            <w:r>
              <w:rPr>
                <w:rFonts w:hint="eastAsia" w:ascii="仿宋" w:hAnsi="仿宋" w:eastAsia="仿宋"/>
                <w:color w:val="000000"/>
                <w:sz w:val="22"/>
                <w:szCs w:val="22"/>
              </w:rPr>
              <w:t>T/QDAS 023-2019</w:t>
            </w:r>
          </w:p>
        </w:tc>
        <w:tc>
          <w:tcPr>
            <w:tcW w:w="1309" w:type="dxa"/>
            <w:shd w:val="clear" w:color="auto" w:fill="auto"/>
            <w:noWrap/>
            <w:vAlign w:val="center"/>
          </w:tcPr>
          <w:p w14:paraId="06215CFF">
            <w:pPr>
              <w:rPr>
                <w:rFonts w:ascii="仿宋" w:hAnsi="仿宋" w:eastAsia="仿宋"/>
                <w:color w:val="000000"/>
                <w:sz w:val="22"/>
                <w:szCs w:val="22"/>
              </w:rPr>
            </w:pPr>
            <w:r>
              <w:rPr>
                <w:rFonts w:hint="eastAsia" w:ascii="仿宋" w:hAnsi="仿宋" w:eastAsia="仿宋"/>
                <w:color w:val="000000"/>
                <w:sz w:val="22"/>
                <w:szCs w:val="22"/>
              </w:rPr>
              <w:t>团体标准主持制定</w:t>
            </w:r>
          </w:p>
        </w:tc>
        <w:tc>
          <w:tcPr>
            <w:tcW w:w="959" w:type="dxa"/>
            <w:shd w:val="clear" w:color="auto" w:fill="auto"/>
            <w:noWrap/>
            <w:vAlign w:val="center"/>
          </w:tcPr>
          <w:p w14:paraId="125612F5">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6B0AA086">
            <w:pPr>
              <w:jc w:val="right"/>
              <w:rPr>
                <w:rFonts w:ascii="仿宋" w:hAnsi="仿宋" w:eastAsia="仿宋"/>
                <w:color w:val="000000"/>
                <w:sz w:val="22"/>
                <w:szCs w:val="22"/>
              </w:rPr>
            </w:pPr>
            <w:r>
              <w:rPr>
                <w:rFonts w:hint="eastAsia" w:ascii="仿宋" w:hAnsi="仿宋" w:eastAsia="仿宋"/>
                <w:color w:val="000000"/>
                <w:sz w:val="22"/>
                <w:szCs w:val="22"/>
              </w:rPr>
              <w:t>1</w:t>
            </w:r>
          </w:p>
        </w:tc>
      </w:tr>
      <w:tr w14:paraId="0ABF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56D50E58">
            <w:pPr>
              <w:jc w:val="center"/>
              <w:rPr>
                <w:rFonts w:ascii="仿宋" w:hAnsi="仿宋" w:eastAsia="仿宋"/>
              </w:rPr>
            </w:pPr>
            <w:r>
              <w:rPr>
                <w:rFonts w:hint="eastAsia" w:ascii="仿宋" w:hAnsi="仿宋" w:eastAsia="仿宋"/>
              </w:rPr>
              <w:t>328</w:t>
            </w:r>
          </w:p>
        </w:tc>
        <w:tc>
          <w:tcPr>
            <w:tcW w:w="2134" w:type="dxa"/>
            <w:shd w:val="clear" w:color="auto" w:fill="auto"/>
            <w:noWrap/>
            <w:vAlign w:val="center"/>
          </w:tcPr>
          <w:p w14:paraId="1B638942">
            <w:pPr>
              <w:rPr>
                <w:rFonts w:ascii="仿宋" w:hAnsi="仿宋" w:eastAsia="仿宋"/>
                <w:color w:val="000000"/>
                <w:sz w:val="22"/>
                <w:szCs w:val="22"/>
              </w:rPr>
            </w:pPr>
            <w:r>
              <w:rPr>
                <w:rFonts w:hint="eastAsia" w:ascii="仿宋" w:hAnsi="仿宋" w:eastAsia="仿宋"/>
                <w:color w:val="000000"/>
                <w:sz w:val="22"/>
                <w:szCs w:val="22"/>
              </w:rPr>
              <w:t>蛋鸡饲养精细管理技术规程</w:t>
            </w:r>
          </w:p>
        </w:tc>
        <w:tc>
          <w:tcPr>
            <w:tcW w:w="1560" w:type="dxa"/>
            <w:shd w:val="clear" w:color="auto" w:fill="auto"/>
            <w:noWrap/>
            <w:vAlign w:val="center"/>
          </w:tcPr>
          <w:p w14:paraId="5B34BD8E">
            <w:pPr>
              <w:rPr>
                <w:rFonts w:ascii="仿宋" w:hAnsi="仿宋" w:eastAsia="仿宋"/>
                <w:color w:val="000000"/>
                <w:sz w:val="22"/>
                <w:szCs w:val="22"/>
              </w:rPr>
            </w:pPr>
            <w:r>
              <w:rPr>
                <w:rFonts w:hint="eastAsia" w:ascii="仿宋" w:hAnsi="仿宋" w:eastAsia="仿宋"/>
                <w:color w:val="000000"/>
                <w:sz w:val="22"/>
                <w:szCs w:val="22"/>
              </w:rPr>
              <w:t>青岛中鸿鸡蛋产业园有限公司</w:t>
            </w:r>
          </w:p>
        </w:tc>
        <w:tc>
          <w:tcPr>
            <w:tcW w:w="1701" w:type="dxa"/>
            <w:shd w:val="clear" w:color="auto" w:fill="auto"/>
            <w:noWrap/>
            <w:vAlign w:val="center"/>
          </w:tcPr>
          <w:p w14:paraId="0B4D17E4">
            <w:pPr>
              <w:rPr>
                <w:rFonts w:ascii="仿宋" w:hAnsi="仿宋" w:eastAsia="仿宋"/>
                <w:color w:val="000000"/>
                <w:sz w:val="22"/>
                <w:szCs w:val="22"/>
              </w:rPr>
            </w:pPr>
            <w:r>
              <w:rPr>
                <w:rFonts w:hint="eastAsia" w:ascii="仿宋" w:hAnsi="仿宋" w:eastAsia="仿宋"/>
                <w:color w:val="000000"/>
                <w:sz w:val="22"/>
                <w:szCs w:val="22"/>
              </w:rPr>
              <w:t>T/QDAS 024-2019</w:t>
            </w:r>
          </w:p>
        </w:tc>
        <w:tc>
          <w:tcPr>
            <w:tcW w:w="1309" w:type="dxa"/>
            <w:shd w:val="clear" w:color="auto" w:fill="auto"/>
            <w:noWrap/>
            <w:vAlign w:val="center"/>
          </w:tcPr>
          <w:p w14:paraId="14A63154">
            <w:pPr>
              <w:rPr>
                <w:rFonts w:ascii="仿宋" w:hAnsi="仿宋" w:eastAsia="仿宋"/>
                <w:color w:val="000000"/>
                <w:sz w:val="22"/>
                <w:szCs w:val="22"/>
              </w:rPr>
            </w:pPr>
            <w:r>
              <w:rPr>
                <w:rFonts w:hint="eastAsia" w:ascii="仿宋" w:hAnsi="仿宋" w:eastAsia="仿宋"/>
                <w:color w:val="000000"/>
                <w:sz w:val="22"/>
                <w:szCs w:val="22"/>
              </w:rPr>
              <w:t>团体标准主持制定</w:t>
            </w:r>
          </w:p>
        </w:tc>
        <w:tc>
          <w:tcPr>
            <w:tcW w:w="959" w:type="dxa"/>
            <w:shd w:val="clear" w:color="auto" w:fill="auto"/>
            <w:noWrap/>
            <w:vAlign w:val="center"/>
          </w:tcPr>
          <w:p w14:paraId="005E9CF8">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53559A4C">
            <w:pPr>
              <w:jc w:val="right"/>
              <w:rPr>
                <w:rFonts w:ascii="仿宋" w:hAnsi="仿宋" w:eastAsia="仿宋"/>
                <w:color w:val="000000"/>
                <w:sz w:val="22"/>
                <w:szCs w:val="22"/>
              </w:rPr>
            </w:pPr>
            <w:r>
              <w:rPr>
                <w:rFonts w:hint="eastAsia" w:ascii="仿宋" w:hAnsi="仿宋" w:eastAsia="仿宋"/>
                <w:color w:val="000000"/>
                <w:sz w:val="22"/>
                <w:szCs w:val="22"/>
              </w:rPr>
              <w:t>1</w:t>
            </w:r>
          </w:p>
        </w:tc>
      </w:tr>
      <w:tr w14:paraId="7645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1E975C15">
            <w:pPr>
              <w:jc w:val="center"/>
              <w:rPr>
                <w:rFonts w:ascii="仿宋" w:hAnsi="仿宋" w:eastAsia="仿宋"/>
              </w:rPr>
            </w:pPr>
            <w:r>
              <w:rPr>
                <w:rFonts w:hint="eastAsia" w:ascii="仿宋" w:hAnsi="仿宋" w:eastAsia="仿宋"/>
              </w:rPr>
              <w:t>329</w:t>
            </w:r>
          </w:p>
        </w:tc>
        <w:tc>
          <w:tcPr>
            <w:tcW w:w="2134" w:type="dxa"/>
            <w:shd w:val="clear" w:color="auto" w:fill="auto"/>
            <w:noWrap/>
            <w:vAlign w:val="center"/>
          </w:tcPr>
          <w:p w14:paraId="0117708B">
            <w:pPr>
              <w:rPr>
                <w:rFonts w:ascii="仿宋" w:hAnsi="仿宋" w:eastAsia="仿宋"/>
                <w:color w:val="000000"/>
                <w:sz w:val="22"/>
                <w:szCs w:val="22"/>
              </w:rPr>
            </w:pPr>
            <w:r>
              <w:rPr>
                <w:rFonts w:hint="eastAsia" w:ascii="仿宋" w:hAnsi="仿宋" w:eastAsia="仿宋"/>
                <w:color w:val="000000"/>
                <w:sz w:val="22"/>
                <w:szCs w:val="22"/>
              </w:rPr>
              <w:t>现代轨道电车组装后和运行前的检查与实验规则</w:t>
            </w:r>
          </w:p>
        </w:tc>
        <w:tc>
          <w:tcPr>
            <w:tcW w:w="1560" w:type="dxa"/>
            <w:shd w:val="clear" w:color="auto" w:fill="auto"/>
            <w:noWrap/>
            <w:vAlign w:val="center"/>
          </w:tcPr>
          <w:p w14:paraId="0ACD8192">
            <w:pPr>
              <w:rPr>
                <w:rFonts w:ascii="仿宋" w:hAnsi="仿宋" w:eastAsia="仿宋"/>
                <w:color w:val="000000"/>
                <w:sz w:val="22"/>
                <w:szCs w:val="22"/>
              </w:rPr>
            </w:pPr>
            <w:r>
              <w:rPr>
                <w:rFonts w:hint="eastAsia" w:ascii="仿宋" w:hAnsi="仿宋" w:eastAsia="仿宋"/>
                <w:color w:val="000000"/>
                <w:sz w:val="22"/>
                <w:szCs w:val="22"/>
              </w:rPr>
              <w:t>中车四方车辆有限公司</w:t>
            </w:r>
          </w:p>
        </w:tc>
        <w:tc>
          <w:tcPr>
            <w:tcW w:w="1701" w:type="dxa"/>
            <w:shd w:val="clear" w:color="auto" w:fill="auto"/>
            <w:noWrap/>
            <w:vAlign w:val="center"/>
          </w:tcPr>
          <w:p w14:paraId="6514D753">
            <w:pPr>
              <w:rPr>
                <w:rFonts w:ascii="仿宋" w:hAnsi="仿宋" w:eastAsia="仿宋"/>
                <w:color w:val="000000"/>
                <w:sz w:val="22"/>
                <w:szCs w:val="22"/>
              </w:rPr>
            </w:pPr>
            <w:r>
              <w:rPr>
                <w:rFonts w:hint="eastAsia" w:ascii="仿宋" w:hAnsi="仿宋" w:eastAsia="仿宋"/>
                <w:color w:val="000000"/>
                <w:sz w:val="22"/>
                <w:szCs w:val="22"/>
              </w:rPr>
              <w:t>TQDAS 010-2018</w:t>
            </w:r>
          </w:p>
        </w:tc>
        <w:tc>
          <w:tcPr>
            <w:tcW w:w="1309" w:type="dxa"/>
            <w:shd w:val="clear" w:color="auto" w:fill="auto"/>
            <w:noWrap/>
            <w:vAlign w:val="center"/>
          </w:tcPr>
          <w:p w14:paraId="3F74CA83">
            <w:pPr>
              <w:rPr>
                <w:rFonts w:ascii="仿宋" w:hAnsi="仿宋" w:eastAsia="仿宋"/>
                <w:color w:val="000000"/>
                <w:sz w:val="22"/>
                <w:szCs w:val="22"/>
              </w:rPr>
            </w:pPr>
            <w:r>
              <w:rPr>
                <w:rFonts w:hint="eastAsia" w:ascii="仿宋" w:hAnsi="仿宋" w:eastAsia="仿宋"/>
                <w:color w:val="000000"/>
                <w:sz w:val="22"/>
                <w:szCs w:val="22"/>
              </w:rPr>
              <w:t>团体标准主持制定</w:t>
            </w:r>
          </w:p>
        </w:tc>
        <w:tc>
          <w:tcPr>
            <w:tcW w:w="959" w:type="dxa"/>
            <w:shd w:val="clear" w:color="auto" w:fill="auto"/>
            <w:noWrap/>
            <w:vAlign w:val="center"/>
          </w:tcPr>
          <w:p w14:paraId="7AD6D158">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14277F7">
            <w:pPr>
              <w:jc w:val="right"/>
              <w:rPr>
                <w:rFonts w:ascii="仿宋" w:hAnsi="仿宋" w:eastAsia="仿宋"/>
                <w:color w:val="000000"/>
                <w:sz w:val="22"/>
                <w:szCs w:val="22"/>
              </w:rPr>
            </w:pPr>
            <w:r>
              <w:rPr>
                <w:rFonts w:hint="eastAsia" w:ascii="仿宋" w:hAnsi="仿宋" w:eastAsia="仿宋"/>
                <w:color w:val="000000"/>
                <w:sz w:val="22"/>
                <w:szCs w:val="22"/>
              </w:rPr>
              <w:t>1</w:t>
            </w:r>
          </w:p>
        </w:tc>
      </w:tr>
      <w:tr w14:paraId="4E81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0DC3B9D">
            <w:pPr>
              <w:jc w:val="center"/>
              <w:rPr>
                <w:rFonts w:ascii="仿宋" w:hAnsi="仿宋" w:eastAsia="仿宋"/>
              </w:rPr>
            </w:pPr>
            <w:r>
              <w:rPr>
                <w:rFonts w:hint="eastAsia" w:ascii="仿宋" w:hAnsi="仿宋" w:eastAsia="仿宋"/>
              </w:rPr>
              <w:t>330</w:t>
            </w:r>
          </w:p>
        </w:tc>
        <w:tc>
          <w:tcPr>
            <w:tcW w:w="2134" w:type="dxa"/>
            <w:shd w:val="clear" w:color="auto" w:fill="auto"/>
            <w:noWrap/>
            <w:vAlign w:val="center"/>
          </w:tcPr>
          <w:p w14:paraId="2ABFA45D">
            <w:pPr>
              <w:rPr>
                <w:rFonts w:ascii="仿宋" w:hAnsi="仿宋" w:eastAsia="仿宋"/>
                <w:color w:val="000000"/>
                <w:sz w:val="22"/>
                <w:szCs w:val="22"/>
              </w:rPr>
            </w:pPr>
            <w:r>
              <w:rPr>
                <w:rFonts w:hint="eastAsia" w:ascii="仿宋" w:hAnsi="仿宋" w:eastAsia="仿宋"/>
                <w:color w:val="000000"/>
                <w:sz w:val="22"/>
                <w:szCs w:val="22"/>
              </w:rPr>
              <w:t>V带和多楔带用浸胶芳纶线绳</w:t>
            </w:r>
          </w:p>
        </w:tc>
        <w:tc>
          <w:tcPr>
            <w:tcW w:w="1560" w:type="dxa"/>
            <w:shd w:val="clear" w:color="auto" w:fill="auto"/>
            <w:noWrap/>
            <w:vAlign w:val="center"/>
          </w:tcPr>
          <w:p w14:paraId="69047B57">
            <w:pPr>
              <w:rPr>
                <w:rFonts w:ascii="仿宋" w:hAnsi="仿宋" w:eastAsia="仿宋"/>
                <w:color w:val="000000"/>
                <w:sz w:val="22"/>
                <w:szCs w:val="22"/>
              </w:rPr>
            </w:pPr>
            <w:r>
              <w:rPr>
                <w:rFonts w:hint="eastAsia" w:ascii="仿宋" w:hAnsi="仿宋" w:eastAsia="仿宋"/>
                <w:color w:val="000000"/>
                <w:sz w:val="22"/>
                <w:szCs w:val="22"/>
              </w:rPr>
              <w:t>青岛科大新橡塑技术服务有限公司</w:t>
            </w:r>
          </w:p>
        </w:tc>
        <w:tc>
          <w:tcPr>
            <w:tcW w:w="1701" w:type="dxa"/>
            <w:shd w:val="clear" w:color="auto" w:fill="auto"/>
            <w:noWrap/>
            <w:vAlign w:val="center"/>
          </w:tcPr>
          <w:p w14:paraId="668F13AD">
            <w:pPr>
              <w:rPr>
                <w:rFonts w:ascii="仿宋" w:hAnsi="仿宋" w:eastAsia="仿宋"/>
                <w:color w:val="000000"/>
                <w:sz w:val="22"/>
                <w:szCs w:val="22"/>
              </w:rPr>
            </w:pPr>
            <w:r>
              <w:rPr>
                <w:rFonts w:hint="eastAsia" w:ascii="仿宋" w:hAnsi="仿宋" w:eastAsia="仿宋"/>
                <w:color w:val="000000"/>
                <w:sz w:val="22"/>
                <w:szCs w:val="22"/>
              </w:rPr>
              <w:t>HG/T 4393-2018</w:t>
            </w:r>
          </w:p>
        </w:tc>
        <w:tc>
          <w:tcPr>
            <w:tcW w:w="1309" w:type="dxa"/>
            <w:shd w:val="clear" w:color="auto" w:fill="auto"/>
            <w:noWrap/>
            <w:vAlign w:val="center"/>
          </w:tcPr>
          <w:p w14:paraId="3673DC46">
            <w:pPr>
              <w:rPr>
                <w:rFonts w:ascii="仿宋" w:hAnsi="仿宋" w:eastAsia="仿宋"/>
                <w:color w:val="000000"/>
                <w:sz w:val="22"/>
                <w:szCs w:val="22"/>
              </w:rPr>
            </w:pPr>
            <w:r>
              <w:rPr>
                <w:rFonts w:hint="eastAsia" w:ascii="仿宋" w:hAnsi="仿宋" w:eastAsia="仿宋"/>
                <w:color w:val="000000"/>
                <w:sz w:val="22"/>
                <w:szCs w:val="22"/>
              </w:rPr>
              <w:t>行业标准参与修订</w:t>
            </w:r>
          </w:p>
        </w:tc>
        <w:tc>
          <w:tcPr>
            <w:tcW w:w="959" w:type="dxa"/>
            <w:shd w:val="clear" w:color="auto" w:fill="auto"/>
            <w:noWrap/>
            <w:vAlign w:val="center"/>
          </w:tcPr>
          <w:p w14:paraId="7FC24DF1">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2750A089">
            <w:pPr>
              <w:jc w:val="right"/>
              <w:rPr>
                <w:rFonts w:ascii="仿宋" w:hAnsi="仿宋" w:eastAsia="仿宋"/>
                <w:color w:val="000000"/>
                <w:sz w:val="22"/>
                <w:szCs w:val="22"/>
              </w:rPr>
            </w:pPr>
            <w:r>
              <w:rPr>
                <w:rFonts w:hint="eastAsia" w:ascii="仿宋" w:hAnsi="仿宋" w:eastAsia="仿宋"/>
                <w:color w:val="000000"/>
                <w:sz w:val="22"/>
                <w:szCs w:val="22"/>
              </w:rPr>
              <w:t>0.5</w:t>
            </w:r>
          </w:p>
        </w:tc>
      </w:tr>
      <w:tr w14:paraId="0A81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7DDCEC03">
            <w:pPr>
              <w:jc w:val="center"/>
              <w:rPr>
                <w:rFonts w:ascii="仿宋" w:hAnsi="仿宋" w:eastAsia="仿宋"/>
              </w:rPr>
            </w:pPr>
            <w:r>
              <w:rPr>
                <w:rFonts w:hint="eastAsia" w:ascii="仿宋" w:hAnsi="仿宋" w:eastAsia="仿宋"/>
              </w:rPr>
              <w:t>331</w:t>
            </w:r>
          </w:p>
        </w:tc>
        <w:tc>
          <w:tcPr>
            <w:tcW w:w="2134" w:type="dxa"/>
            <w:shd w:val="clear" w:color="auto" w:fill="auto"/>
            <w:noWrap/>
            <w:vAlign w:val="center"/>
          </w:tcPr>
          <w:p w14:paraId="336BE06A">
            <w:pPr>
              <w:rPr>
                <w:rFonts w:ascii="仿宋" w:hAnsi="仿宋" w:eastAsia="仿宋"/>
                <w:color w:val="000000"/>
                <w:sz w:val="22"/>
                <w:szCs w:val="22"/>
              </w:rPr>
            </w:pPr>
            <w:r>
              <w:rPr>
                <w:rFonts w:hint="eastAsia" w:ascii="仿宋" w:hAnsi="仿宋" w:eastAsia="仿宋"/>
                <w:color w:val="000000"/>
                <w:sz w:val="22"/>
                <w:szCs w:val="22"/>
              </w:rPr>
              <w:t>V带和多楔带用浸胶芳纶线绳</w:t>
            </w:r>
          </w:p>
        </w:tc>
        <w:tc>
          <w:tcPr>
            <w:tcW w:w="1560" w:type="dxa"/>
            <w:shd w:val="clear" w:color="auto" w:fill="auto"/>
            <w:noWrap/>
            <w:vAlign w:val="center"/>
          </w:tcPr>
          <w:p w14:paraId="4925F53F">
            <w:pPr>
              <w:rPr>
                <w:rFonts w:ascii="仿宋" w:hAnsi="仿宋" w:eastAsia="仿宋"/>
                <w:color w:val="000000"/>
                <w:sz w:val="22"/>
                <w:szCs w:val="22"/>
              </w:rPr>
            </w:pPr>
            <w:r>
              <w:rPr>
                <w:rFonts w:hint="eastAsia" w:ascii="仿宋" w:hAnsi="仿宋" w:eastAsia="仿宋"/>
                <w:color w:val="000000"/>
                <w:sz w:val="22"/>
                <w:szCs w:val="22"/>
              </w:rPr>
              <w:t>青岛晟瑞达磁性材料有限公司</w:t>
            </w:r>
          </w:p>
        </w:tc>
        <w:tc>
          <w:tcPr>
            <w:tcW w:w="1701" w:type="dxa"/>
            <w:shd w:val="clear" w:color="auto" w:fill="auto"/>
            <w:noWrap/>
            <w:vAlign w:val="center"/>
          </w:tcPr>
          <w:p w14:paraId="466C9E14">
            <w:pPr>
              <w:rPr>
                <w:rFonts w:ascii="仿宋" w:hAnsi="仿宋" w:eastAsia="仿宋"/>
                <w:color w:val="000000"/>
                <w:sz w:val="22"/>
                <w:szCs w:val="22"/>
              </w:rPr>
            </w:pPr>
            <w:r>
              <w:rPr>
                <w:rFonts w:hint="eastAsia" w:ascii="仿宋" w:hAnsi="仿宋" w:eastAsia="仿宋"/>
                <w:color w:val="000000"/>
                <w:sz w:val="22"/>
                <w:szCs w:val="22"/>
              </w:rPr>
              <w:t>HG/T 4393-2018</w:t>
            </w:r>
          </w:p>
        </w:tc>
        <w:tc>
          <w:tcPr>
            <w:tcW w:w="1309" w:type="dxa"/>
            <w:shd w:val="clear" w:color="auto" w:fill="auto"/>
            <w:noWrap/>
            <w:vAlign w:val="center"/>
          </w:tcPr>
          <w:p w14:paraId="27797F14">
            <w:pPr>
              <w:rPr>
                <w:rFonts w:ascii="仿宋" w:hAnsi="仿宋" w:eastAsia="仿宋"/>
                <w:color w:val="000000"/>
                <w:sz w:val="22"/>
                <w:szCs w:val="22"/>
              </w:rPr>
            </w:pPr>
            <w:r>
              <w:rPr>
                <w:rFonts w:hint="eastAsia" w:ascii="仿宋" w:hAnsi="仿宋" w:eastAsia="仿宋"/>
                <w:color w:val="000000"/>
                <w:sz w:val="22"/>
                <w:szCs w:val="22"/>
              </w:rPr>
              <w:t>行业标准参与修订</w:t>
            </w:r>
          </w:p>
        </w:tc>
        <w:tc>
          <w:tcPr>
            <w:tcW w:w="959" w:type="dxa"/>
            <w:shd w:val="clear" w:color="auto" w:fill="auto"/>
            <w:noWrap/>
            <w:vAlign w:val="center"/>
          </w:tcPr>
          <w:p w14:paraId="24735C85">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440B3A63">
            <w:pPr>
              <w:jc w:val="right"/>
              <w:rPr>
                <w:rFonts w:ascii="仿宋" w:hAnsi="仿宋" w:eastAsia="仿宋"/>
                <w:color w:val="000000"/>
                <w:sz w:val="22"/>
                <w:szCs w:val="22"/>
              </w:rPr>
            </w:pPr>
            <w:r>
              <w:rPr>
                <w:rFonts w:hint="eastAsia" w:ascii="仿宋" w:hAnsi="仿宋" w:eastAsia="仿宋"/>
                <w:color w:val="000000"/>
                <w:sz w:val="22"/>
                <w:szCs w:val="22"/>
              </w:rPr>
              <w:t>0.5</w:t>
            </w:r>
          </w:p>
        </w:tc>
      </w:tr>
      <w:tr w14:paraId="27DE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6D1AB1CB">
            <w:pPr>
              <w:jc w:val="center"/>
              <w:rPr>
                <w:rFonts w:ascii="仿宋" w:hAnsi="仿宋" w:eastAsia="仿宋"/>
              </w:rPr>
            </w:pPr>
            <w:r>
              <w:rPr>
                <w:rFonts w:hint="eastAsia" w:ascii="仿宋" w:hAnsi="仿宋" w:eastAsia="仿宋"/>
              </w:rPr>
              <w:t>332</w:t>
            </w:r>
          </w:p>
        </w:tc>
        <w:tc>
          <w:tcPr>
            <w:tcW w:w="2134" w:type="dxa"/>
            <w:shd w:val="clear" w:color="auto" w:fill="auto"/>
            <w:noWrap/>
            <w:vAlign w:val="center"/>
          </w:tcPr>
          <w:p w14:paraId="4CF3181C">
            <w:pPr>
              <w:rPr>
                <w:rFonts w:ascii="仿宋" w:hAnsi="仿宋" w:eastAsia="仿宋"/>
                <w:color w:val="000000"/>
                <w:sz w:val="22"/>
                <w:szCs w:val="22"/>
              </w:rPr>
            </w:pPr>
            <w:r>
              <w:rPr>
                <w:rFonts w:hint="eastAsia" w:ascii="仿宋" w:hAnsi="仿宋" w:eastAsia="仿宋"/>
                <w:color w:val="000000"/>
                <w:sz w:val="22"/>
                <w:szCs w:val="22"/>
              </w:rPr>
              <w:t>V带和多楔带用浸胶芳纶线绳</w:t>
            </w:r>
          </w:p>
        </w:tc>
        <w:tc>
          <w:tcPr>
            <w:tcW w:w="1560" w:type="dxa"/>
            <w:shd w:val="clear" w:color="auto" w:fill="auto"/>
            <w:noWrap/>
            <w:vAlign w:val="center"/>
          </w:tcPr>
          <w:p w14:paraId="1AE64B87">
            <w:pPr>
              <w:rPr>
                <w:rFonts w:ascii="仿宋" w:hAnsi="仿宋" w:eastAsia="仿宋"/>
                <w:color w:val="000000"/>
                <w:sz w:val="22"/>
                <w:szCs w:val="22"/>
              </w:rPr>
            </w:pPr>
            <w:r>
              <w:rPr>
                <w:rFonts w:hint="eastAsia" w:ascii="仿宋" w:hAnsi="仿宋" w:eastAsia="仿宋"/>
                <w:color w:val="000000"/>
                <w:sz w:val="22"/>
                <w:szCs w:val="22"/>
              </w:rPr>
              <w:t>青岛新材料科技工业园发展有限公司</w:t>
            </w:r>
          </w:p>
        </w:tc>
        <w:tc>
          <w:tcPr>
            <w:tcW w:w="1701" w:type="dxa"/>
            <w:shd w:val="clear" w:color="auto" w:fill="auto"/>
            <w:noWrap/>
            <w:vAlign w:val="center"/>
          </w:tcPr>
          <w:p w14:paraId="50B8AF34">
            <w:pPr>
              <w:rPr>
                <w:rFonts w:ascii="仿宋" w:hAnsi="仿宋" w:eastAsia="仿宋"/>
                <w:color w:val="000000"/>
                <w:sz w:val="22"/>
                <w:szCs w:val="22"/>
              </w:rPr>
            </w:pPr>
            <w:r>
              <w:rPr>
                <w:rFonts w:hint="eastAsia" w:ascii="仿宋" w:hAnsi="仿宋" w:eastAsia="仿宋"/>
                <w:color w:val="000000"/>
                <w:sz w:val="22"/>
                <w:szCs w:val="22"/>
              </w:rPr>
              <w:t>HG/T 4393-2018</w:t>
            </w:r>
          </w:p>
        </w:tc>
        <w:tc>
          <w:tcPr>
            <w:tcW w:w="1309" w:type="dxa"/>
            <w:shd w:val="clear" w:color="auto" w:fill="auto"/>
            <w:noWrap/>
            <w:vAlign w:val="center"/>
          </w:tcPr>
          <w:p w14:paraId="6B29C649">
            <w:pPr>
              <w:rPr>
                <w:rFonts w:ascii="仿宋" w:hAnsi="仿宋" w:eastAsia="仿宋"/>
                <w:color w:val="000000"/>
                <w:sz w:val="22"/>
                <w:szCs w:val="22"/>
              </w:rPr>
            </w:pPr>
            <w:r>
              <w:rPr>
                <w:rFonts w:hint="eastAsia" w:ascii="仿宋" w:hAnsi="仿宋" w:eastAsia="仿宋"/>
                <w:color w:val="000000"/>
                <w:sz w:val="22"/>
                <w:szCs w:val="22"/>
              </w:rPr>
              <w:t>行业标准参与修订</w:t>
            </w:r>
          </w:p>
        </w:tc>
        <w:tc>
          <w:tcPr>
            <w:tcW w:w="959" w:type="dxa"/>
            <w:shd w:val="clear" w:color="auto" w:fill="auto"/>
            <w:noWrap/>
            <w:vAlign w:val="center"/>
          </w:tcPr>
          <w:p w14:paraId="69514689">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5187B715">
            <w:pPr>
              <w:jc w:val="right"/>
              <w:rPr>
                <w:rFonts w:ascii="仿宋" w:hAnsi="仿宋" w:eastAsia="仿宋"/>
                <w:color w:val="000000"/>
                <w:sz w:val="22"/>
                <w:szCs w:val="22"/>
              </w:rPr>
            </w:pPr>
            <w:r>
              <w:rPr>
                <w:rFonts w:hint="eastAsia" w:ascii="仿宋" w:hAnsi="仿宋" w:eastAsia="仿宋"/>
                <w:color w:val="000000"/>
                <w:sz w:val="22"/>
                <w:szCs w:val="22"/>
              </w:rPr>
              <w:t>0.5</w:t>
            </w:r>
          </w:p>
        </w:tc>
      </w:tr>
      <w:tr w14:paraId="448C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2DEF2F84">
            <w:pPr>
              <w:jc w:val="center"/>
              <w:rPr>
                <w:rFonts w:ascii="仿宋" w:hAnsi="仿宋" w:eastAsia="仿宋"/>
              </w:rPr>
            </w:pPr>
            <w:r>
              <w:rPr>
                <w:rFonts w:hint="eastAsia" w:ascii="仿宋" w:hAnsi="仿宋" w:eastAsia="仿宋"/>
              </w:rPr>
              <w:t>333</w:t>
            </w:r>
          </w:p>
        </w:tc>
        <w:tc>
          <w:tcPr>
            <w:tcW w:w="2134" w:type="dxa"/>
            <w:shd w:val="clear" w:color="auto" w:fill="auto"/>
            <w:noWrap/>
            <w:vAlign w:val="center"/>
          </w:tcPr>
          <w:p w14:paraId="5890DACE">
            <w:pPr>
              <w:rPr>
                <w:rFonts w:ascii="仿宋" w:hAnsi="仿宋" w:eastAsia="仿宋"/>
                <w:color w:val="000000"/>
                <w:sz w:val="22"/>
                <w:szCs w:val="22"/>
              </w:rPr>
            </w:pPr>
            <w:r>
              <w:rPr>
                <w:rFonts w:hint="eastAsia" w:ascii="仿宋" w:hAnsi="仿宋" w:eastAsia="仿宋"/>
                <w:color w:val="000000"/>
                <w:sz w:val="22"/>
                <w:szCs w:val="22"/>
              </w:rPr>
              <w:t>动车组抗侧滚扭杆</w:t>
            </w:r>
          </w:p>
        </w:tc>
        <w:tc>
          <w:tcPr>
            <w:tcW w:w="1560" w:type="dxa"/>
            <w:shd w:val="clear" w:color="auto" w:fill="auto"/>
            <w:noWrap/>
            <w:vAlign w:val="center"/>
          </w:tcPr>
          <w:p w14:paraId="5DD6C88B">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68163BE8">
            <w:pPr>
              <w:rPr>
                <w:rFonts w:ascii="仿宋" w:hAnsi="仿宋" w:eastAsia="仿宋"/>
                <w:color w:val="000000"/>
                <w:sz w:val="22"/>
                <w:szCs w:val="22"/>
              </w:rPr>
            </w:pPr>
            <w:r>
              <w:rPr>
                <w:rFonts w:hint="eastAsia" w:ascii="仿宋" w:hAnsi="仿宋" w:eastAsia="仿宋"/>
                <w:color w:val="000000"/>
                <w:sz w:val="22"/>
                <w:szCs w:val="22"/>
              </w:rPr>
              <w:t>TB/T 3285-2019</w:t>
            </w:r>
          </w:p>
        </w:tc>
        <w:tc>
          <w:tcPr>
            <w:tcW w:w="1309" w:type="dxa"/>
            <w:shd w:val="clear" w:color="auto" w:fill="auto"/>
            <w:noWrap/>
            <w:vAlign w:val="center"/>
          </w:tcPr>
          <w:p w14:paraId="00668FC5">
            <w:pPr>
              <w:rPr>
                <w:rFonts w:ascii="仿宋" w:hAnsi="仿宋" w:eastAsia="仿宋"/>
                <w:color w:val="000000"/>
                <w:sz w:val="22"/>
                <w:szCs w:val="22"/>
              </w:rPr>
            </w:pPr>
            <w:r>
              <w:rPr>
                <w:rFonts w:hint="eastAsia" w:ascii="仿宋" w:hAnsi="仿宋" w:eastAsia="仿宋"/>
                <w:color w:val="000000"/>
                <w:sz w:val="22"/>
                <w:szCs w:val="22"/>
              </w:rPr>
              <w:t>行业标准主持修订</w:t>
            </w:r>
          </w:p>
        </w:tc>
        <w:tc>
          <w:tcPr>
            <w:tcW w:w="959" w:type="dxa"/>
            <w:shd w:val="clear" w:color="auto" w:fill="auto"/>
            <w:noWrap/>
            <w:vAlign w:val="center"/>
          </w:tcPr>
          <w:p w14:paraId="1D0E7D82">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53B426B7">
            <w:pPr>
              <w:jc w:val="right"/>
              <w:rPr>
                <w:rFonts w:ascii="仿宋" w:hAnsi="仿宋" w:eastAsia="仿宋"/>
                <w:color w:val="000000"/>
                <w:sz w:val="22"/>
                <w:szCs w:val="22"/>
              </w:rPr>
            </w:pPr>
            <w:r>
              <w:rPr>
                <w:rFonts w:hint="eastAsia" w:ascii="仿宋" w:hAnsi="仿宋" w:eastAsia="仿宋"/>
                <w:color w:val="000000"/>
                <w:sz w:val="22"/>
                <w:szCs w:val="22"/>
              </w:rPr>
              <w:t>2</w:t>
            </w:r>
          </w:p>
        </w:tc>
      </w:tr>
      <w:tr w14:paraId="44C3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448B9A05">
            <w:pPr>
              <w:jc w:val="center"/>
              <w:rPr>
                <w:rFonts w:ascii="仿宋" w:hAnsi="仿宋" w:eastAsia="仿宋"/>
              </w:rPr>
            </w:pPr>
            <w:r>
              <w:rPr>
                <w:rFonts w:hint="eastAsia" w:ascii="仿宋" w:hAnsi="仿宋" w:eastAsia="仿宋"/>
              </w:rPr>
              <w:t>334</w:t>
            </w:r>
          </w:p>
        </w:tc>
        <w:tc>
          <w:tcPr>
            <w:tcW w:w="2134" w:type="dxa"/>
            <w:shd w:val="clear" w:color="auto" w:fill="auto"/>
            <w:noWrap/>
            <w:vAlign w:val="center"/>
          </w:tcPr>
          <w:p w14:paraId="7A9A2E5D">
            <w:pPr>
              <w:rPr>
                <w:rFonts w:ascii="仿宋" w:hAnsi="仿宋" w:eastAsia="仿宋"/>
                <w:color w:val="000000"/>
                <w:sz w:val="22"/>
                <w:szCs w:val="22"/>
              </w:rPr>
            </w:pPr>
            <w:r>
              <w:rPr>
                <w:rFonts w:hint="eastAsia" w:ascii="仿宋" w:hAnsi="仿宋" w:eastAsia="仿宋"/>
                <w:color w:val="000000"/>
                <w:sz w:val="22"/>
                <w:szCs w:val="22"/>
              </w:rPr>
              <w:t>动车组牵引拉杆</w:t>
            </w:r>
          </w:p>
        </w:tc>
        <w:tc>
          <w:tcPr>
            <w:tcW w:w="1560" w:type="dxa"/>
            <w:shd w:val="clear" w:color="auto" w:fill="auto"/>
            <w:noWrap/>
            <w:vAlign w:val="center"/>
          </w:tcPr>
          <w:p w14:paraId="02B5669A">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61B411A6">
            <w:pPr>
              <w:rPr>
                <w:rFonts w:ascii="仿宋" w:hAnsi="仿宋" w:eastAsia="仿宋"/>
                <w:color w:val="000000"/>
                <w:sz w:val="22"/>
                <w:szCs w:val="22"/>
              </w:rPr>
            </w:pPr>
            <w:r>
              <w:rPr>
                <w:rFonts w:hint="eastAsia" w:ascii="仿宋" w:hAnsi="仿宋" w:eastAsia="仿宋"/>
                <w:color w:val="000000"/>
                <w:sz w:val="22"/>
                <w:szCs w:val="22"/>
              </w:rPr>
              <w:t>TB/T 3284-2019</w:t>
            </w:r>
          </w:p>
        </w:tc>
        <w:tc>
          <w:tcPr>
            <w:tcW w:w="1309" w:type="dxa"/>
            <w:shd w:val="clear" w:color="auto" w:fill="auto"/>
            <w:noWrap/>
            <w:vAlign w:val="center"/>
          </w:tcPr>
          <w:p w14:paraId="2D4F063F">
            <w:pPr>
              <w:rPr>
                <w:rFonts w:ascii="仿宋" w:hAnsi="仿宋" w:eastAsia="仿宋"/>
                <w:color w:val="000000"/>
                <w:sz w:val="22"/>
                <w:szCs w:val="22"/>
              </w:rPr>
            </w:pPr>
            <w:r>
              <w:rPr>
                <w:rFonts w:hint="eastAsia" w:ascii="仿宋" w:hAnsi="仿宋" w:eastAsia="仿宋"/>
                <w:color w:val="000000"/>
                <w:sz w:val="22"/>
                <w:szCs w:val="22"/>
              </w:rPr>
              <w:t>行业标准参与修订</w:t>
            </w:r>
          </w:p>
        </w:tc>
        <w:tc>
          <w:tcPr>
            <w:tcW w:w="959" w:type="dxa"/>
            <w:shd w:val="clear" w:color="auto" w:fill="auto"/>
            <w:noWrap/>
            <w:vAlign w:val="center"/>
          </w:tcPr>
          <w:p w14:paraId="57ABBE35">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4A75CCDB">
            <w:pPr>
              <w:jc w:val="right"/>
              <w:rPr>
                <w:rFonts w:ascii="仿宋" w:hAnsi="仿宋" w:eastAsia="仿宋"/>
                <w:color w:val="000000"/>
                <w:sz w:val="22"/>
                <w:szCs w:val="22"/>
              </w:rPr>
            </w:pPr>
            <w:r>
              <w:rPr>
                <w:rFonts w:hint="eastAsia" w:ascii="仿宋" w:hAnsi="仿宋" w:eastAsia="仿宋"/>
                <w:color w:val="000000"/>
                <w:sz w:val="22"/>
                <w:szCs w:val="22"/>
              </w:rPr>
              <w:t>0.5</w:t>
            </w:r>
          </w:p>
        </w:tc>
      </w:tr>
      <w:tr w14:paraId="2CCD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2192ED44">
            <w:pPr>
              <w:jc w:val="center"/>
              <w:rPr>
                <w:rFonts w:ascii="仿宋" w:hAnsi="仿宋" w:eastAsia="仿宋"/>
              </w:rPr>
            </w:pPr>
            <w:r>
              <w:rPr>
                <w:rFonts w:hint="eastAsia" w:ascii="仿宋" w:hAnsi="仿宋" w:eastAsia="仿宋"/>
              </w:rPr>
              <w:t>335</w:t>
            </w:r>
          </w:p>
        </w:tc>
        <w:tc>
          <w:tcPr>
            <w:tcW w:w="2134" w:type="dxa"/>
            <w:shd w:val="clear" w:color="auto" w:fill="auto"/>
            <w:noWrap/>
            <w:vAlign w:val="center"/>
          </w:tcPr>
          <w:p w14:paraId="3F351ACE">
            <w:pPr>
              <w:rPr>
                <w:rFonts w:ascii="仿宋" w:hAnsi="仿宋" w:eastAsia="仿宋"/>
                <w:color w:val="000000"/>
                <w:sz w:val="22"/>
                <w:szCs w:val="22"/>
              </w:rPr>
            </w:pPr>
            <w:r>
              <w:rPr>
                <w:rFonts w:hint="eastAsia" w:ascii="仿宋" w:hAnsi="仿宋" w:eastAsia="仿宋"/>
                <w:color w:val="000000"/>
                <w:sz w:val="22"/>
                <w:szCs w:val="22"/>
              </w:rPr>
              <w:t>轨道交通 机车车辆用电力变流器  第1部分：特性和试验方法</w:t>
            </w:r>
          </w:p>
        </w:tc>
        <w:tc>
          <w:tcPr>
            <w:tcW w:w="1560" w:type="dxa"/>
            <w:shd w:val="clear" w:color="auto" w:fill="auto"/>
            <w:noWrap/>
            <w:vAlign w:val="center"/>
          </w:tcPr>
          <w:p w14:paraId="60BBB869">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0305EB74">
            <w:pPr>
              <w:rPr>
                <w:rFonts w:ascii="仿宋" w:hAnsi="仿宋" w:eastAsia="仿宋"/>
                <w:color w:val="000000"/>
                <w:sz w:val="22"/>
                <w:szCs w:val="22"/>
              </w:rPr>
            </w:pPr>
            <w:r>
              <w:rPr>
                <w:rFonts w:hint="eastAsia" w:ascii="仿宋" w:hAnsi="仿宋" w:eastAsia="仿宋"/>
                <w:color w:val="000000"/>
                <w:sz w:val="22"/>
                <w:szCs w:val="22"/>
              </w:rPr>
              <w:t>GB/T 25122.1-2018</w:t>
            </w:r>
          </w:p>
        </w:tc>
        <w:tc>
          <w:tcPr>
            <w:tcW w:w="1309" w:type="dxa"/>
            <w:shd w:val="clear" w:color="auto" w:fill="auto"/>
            <w:noWrap/>
            <w:vAlign w:val="center"/>
          </w:tcPr>
          <w:p w14:paraId="00756342">
            <w:pPr>
              <w:rPr>
                <w:rFonts w:ascii="仿宋" w:hAnsi="仿宋" w:eastAsia="仿宋"/>
                <w:color w:val="000000"/>
                <w:sz w:val="22"/>
                <w:szCs w:val="22"/>
              </w:rPr>
            </w:pPr>
            <w:r>
              <w:rPr>
                <w:rFonts w:hint="eastAsia" w:ascii="仿宋" w:hAnsi="仿宋" w:eastAsia="仿宋"/>
                <w:color w:val="000000"/>
                <w:sz w:val="22"/>
                <w:szCs w:val="22"/>
              </w:rPr>
              <w:t>国家标准参与修订</w:t>
            </w:r>
          </w:p>
        </w:tc>
        <w:tc>
          <w:tcPr>
            <w:tcW w:w="959" w:type="dxa"/>
            <w:shd w:val="clear" w:color="auto" w:fill="auto"/>
            <w:noWrap/>
            <w:vAlign w:val="center"/>
          </w:tcPr>
          <w:p w14:paraId="2EFDD74D">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5C49040B">
            <w:pPr>
              <w:jc w:val="right"/>
              <w:rPr>
                <w:rFonts w:ascii="仿宋" w:hAnsi="仿宋" w:eastAsia="仿宋"/>
                <w:color w:val="000000"/>
                <w:sz w:val="22"/>
                <w:szCs w:val="22"/>
              </w:rPr>
            </w:pPr>
            <w:r>
              <w:rPr>
                <w:rFonts w:hint="eastAsia" w:ascii="仿宋" w:hAnsi="仿宋" w:eastAsia="仿宋"/>
                <w:color w:val="000000"/>
                <w:sz w:val="22"/>
                <w:szCs w:val="22"/>
              </w:rPr>
              <w:t>1</w:t>
            </w:r>
          </w:p>
        </w:tc>
      </w:tr>
      <w:tr w14:paraId="709D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11897B95">
            <w:pPr>
              <w:jc w:val="center"/>
              <w:rPr>
                <w:rFonts w:ascii="仿宋" w:hAnsi="仿宋" w:eastAsia="仿宋"/>
              </w:rPr>
            </w:pPr>
            <w:r>
              <w:rPr>
                <w:rFonts w:hint="eastAsia" w:ascii="仿宋" w:hAnsi="仿宋" w:eastAsia="仿宋"/>
              </w:rPr>
              <w:t>336</w:t>
            </w:r>
          </w:p>
        </w:tc>
        <w:tc>
          <w:tcPr>
            <w:tcW w:w="2134" w:type="dxa"/>
            <w:shd w:val="clear" w:color="auto" w:fill="auto"/>
            <w:noWrap/>
            <w:vAlign w:val="center"/>
          </w:tcPr>
          <w:p w14:paraId="42999B73">
            <w:pPr>
              <w:rPr>
                <w:rFonts w:ascii="仿宋" w:hAnsi="仿宋" w:eastAsia="仿宋"/>
                <w:color w:val="000000"/>
                <w:sz w:val="22"/>
                <w:szCs w:val="22"/>
              </w:rPr>
            </w:pPr>
            <w:r>
              <w:rPr>
                <w:rFonts w:hint="eastAsia" w:ascii="仿宋" w:hAnsi="仿宋" w:eastAsia="仿宋"/>
                <w:color w:val="000000"/>
                <w:sz w:val="22"/>
                <w:szCs w:val="22"/>
              </w:rPr>
              <w:t>轨道交通 机车车辆用电力变流器  第4部分：电动车组牵引变流器</w:t>
            </w:r>
          </w:p>
        </w:tc>
        <w:tc>
          <w:tcPr>
            <w:tcW w:w="1560" w:type="dxa"/>
            <w:shd w:val="clear" w:color="auto" w:fill="auto"/>
            <w:noWrap/>
            <w:vAlign w:val="center"/>
          </w:tcPr>
          <w:p w14:paraId="447CD574">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75BBCDC2">
            <w:pPr>
              <w:rPr>
                <w:rFonts w:ascii="仿宋" w:hAnsi="仿宋" w:eastAsia="仿宋"/>
                <w:color w:val="000000"/>
                <w:sz w:val="22"/>
                <w:szCs w:val="22"/>
              </w:rPr>
            </w:pPr>
            <w:r>
              <w:rPr>
                <w:rFonts w:hint="eastAsia" w:ascii="仿宋" w:hAnsi="仿宋" w:eastAsia="仿宋"/>
                <w:color w:val="000000"/>
                <w:sz w:val="22"/>
                <w:szCs w:val="22"/>
              </w:rPr>
              <w:t>GB/T 25122.4-2018</w:t>
            </w:r>
          </w:p>
        </w:tc>
        <w:tc>
          <w:tcPr>
            <w:tcW w:w="1309" w:type="dxa"/>
            <w:shd w:val="clear" w:color="auto" w:fill="auto"/>
            <w:noWrap/>
            <w:vAlign w:val="center"/>
          </w:tcPr>
          <w:p w14:paraId="20E703C1">
            <w:pPr>
              <w:rPr>
                <w:rFonts w:ascii="仿宋" w:hAnsi="仿宋" w:eastAsia="仿宋"/>
                <w:color w:val="000000"/>
                <w:sz w:val="22"/>
                <w:szCs w:val="22"/>
              </w:rPr>
            </w:pPr>
            <w:r>
              <w:rPr>
                <w:rFonts w:hint="eastAsia" w:ascii="仿宋" w:hAnsi="仿宋" w:eastAsia="仿宋"/>
                <w:color w:val="000000"/>
                <w:sz w:val="22"/>
                <w:szCs w:val="22"/>
              </w:rPr>
              <w:t>国家标准参与制定</w:t>
            </w:r>
          </w:p>
        </w:tc>
        <w:tc>
          <w:tcPr>
            <w:tcW w:w="959" w:type="dxa"/>
            <w:shd w:val="clear" w:color="auto" w:fill="auto"/>
            <w:noWrap/>
            <w:vAlign w:val="center"/>
          </w:tcPr>
          <w:p w14:paraId="79E705BD">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5D7A256">
            <w:pPr>
              <w:jc w:val="right"/>
              <w:rPr>
                <w:rFonts w:ascii="仿宋" w:hAnsi="仿宋" w:eastAsia="仿宋"/>
                <w:color w:val="000000"/>
                <w:sz w:val="22"/>
                <w:szCs w:val="22"/>
              </w:rPr>
            </w:pPr>
            <w:r>
              <w:rPr>
                <w:rFonts w:hint="eastAsia" w:ascii="仿宋" w:hAnsi="仿宋" w:eastAsia="仿宋"/>
                <w:color w:val="000000"/>
                <w:sz w:val="22"/>
                <w:szCs w:val="22"/>
              </w:rPr>
              <w:t>2</w:t>
            </w:r>
          </w:p>
        </w:tc>
      </w:tr>
      <w:tr w14:paraId="798A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9AE3AA3">
            <w:pPr>
              <w:jc w:val="center"/>
              <w:rPr>
                <w:rFonts w:ascii="仿宋" w:hAnsi="仿宋" w:eastAsia="仿宋"/>
              </w:rPr>
            </w:pPr>
            <w:r>
              <w:rPr>
                <w:rFonts w:hint="eastAsia" w:ascii="仿宋" w:hAnsi="仿宋" w:eastAsia="仿宋"/>
              </w:rPr>
              <w:t>337</w:t>
            </w:r>
          </w:p>
        </w:tc>
        <w:tc>
          <w:tcPr>
            <w:tcW w:w="2134" w:type="dxa"/>
            <w:shd w:val="clear" w:color="auto" w:fill="auto"/>
            <w:noWrap/>
            <w:vAlign w:val="center"/>
          </w:tcPr>
          <w:p w14:paraId="559A0129">
            <w:pPr>
              <w:rPr>
                <w:rFonts w:ascii="仿宋" w:hAnsi="仿宋" w:eastAsia="仿宋"/>
                <w:color w:val="000000"/>
                <w:sz w:val="22"/>
                <w:szCs w:val="22"/>
              </w:rPr>
            </w:pPr>
            <w:r>
              <w:rPr>
                <w:rFonts w:hint="eastAsia" w:ascii="仿宋" w:hAnsi="仿宋" w:eastAsia="仿宋"/>
                <w:color w:val="000000"/>
                <w:sz w:val="22"/>
                <w:szCs w:val="22"/>
              </w:rPr>
              <w:t>轨道交通 机车车辆用电力变流器  第5部分：城轨车辆牵引变流器</w:t>
            </w:r>
          </w:p>
        </w:tc>
        <w:tc>
          <w:tcPr>
            <w:tcW w:w="1560" w:type="dxa"/>
            <w:shd w:val="clear" w:color="auto" w:fill="auto"/>
            <w:noWrap/>
            <w:vAlign w:val="center"/>
          </w:tcPr>
          <w:p w14:paraId="55A8C36A">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3BAB694A">
            <w:pPr>
              <w:rPr>
                <w:rFonts w:ascii="仿宋" w:hAnsi="仿宋" w:eastAsia="仿宋"/>
                <w:color w:val="000000"/>
                <w:sz w:val="22"/>
                <w:szCs w:val="22"/>
              </w:rPr>
            </w:pPr>
            <w:r>
              <w:rPr>
                <w:rFonts w:hint="eastAsia" w:ascii="仿宋" w:hAnsi="仿宋" w:eastAsia="仿宋"/>
                <w:color w:val="000000"/>
                <w:sz w:val="22"/>
                <w:szCs w:val="22"/>
              </w:rPr>
              <w:t>GB/T 25122.5-2018</w:t>
            </w:r>
          </w:p>
        </w:tc>
        <w:tc>
          <w:tcPr>
            <w:tcW w:w="1309" w:type="dxa"/>
            <w:shd w:val="clear" w:color="auto" w:fill="auto"/>
            <w:noWrap/>
            <w:vAlign w:val="center"/>
          </w:tcPr>
          <w:p w14:paraId="356BC19C">
            <w:pPr>
              <w:rPr>
                <w:rFonts w:ascii="仿宋" w:hAnsi="仿宋" w:eastAsia="仿宋"/>
                <w:color w:val="000000"/>
                <w:sz w:val="22"/>
                <w:szCs w:val="22"/>
              </w:rPr>
            </w:pPr>
            <w:r>
              <w:rPr>
                <w:rFonts w:hint="eastAsia" w:ascii="仿宋" w:hAnsi="仿宋" w:eastAsia="仿宋"/>
                <w:color w:val="000000"/>
                <w:sz w:val="22"/>
                <w:szCs w:val="22"/>
              </w:rPr>
              <w:t>国家标准参与制定</w:t>
            </w:r>
          </w:p>
        </w:tc>
        <w:tc>
          <w:tcPr>
            <w:tcW w:w="959" w:type="dxa"/>
            <w:shd w:val="clear" w:color="auto" w:fill="auto"/>
            <w:noWrap/>
            <w:vAlign w:val="center"/>
          </w:tcPr>
          <w:p w14:paraId="6F8BBCBB">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6E3AE559">
            <w:pPr>
              <w:jc w:val="right"/>
              <w:rPr>
                <w:rFonts w:ascii="仿宋" w:hAnsi="仿宋" w:eastAsia="仿宋"/>
                <w:color w:val="000000"/>
                <w:sz w:val="22"/>
                <w:szCs w:val="22"/>
              </w:rPr>
            </w:pPr>
            <w:r>
              <w:rPr>
                <w:rFonts w:hint="eastAsia" w:ascii="仿宋" w:hAnsi="仿宋" w:eastAsia="仿宋"/>
                <w:color w:val="000000"/>
                <w:sz w:val="22"/>
                <w:szCs w:val="22"/>
              </w:rPr>
              <w:t>2</w:t>
            </w:r>
          </w:p>
        </w:tc>
      </w:tr>
      <w:tr w14:paraId="2F1C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22559B20">
            <w:pPr>
              <w:jc w:val="center"/>
              <w:rPr>
                <w:rFonts w:ascii="仿宋" w:hAnsi="仿宋" w:eastAsia="仿宋"/>
              </w:rPr>
            </w:pPr>
            <w:r>
              <w:rPr>
                <w:rFonts w:hint="eastAsia" w:ascii="仿宋" w:hAnsi="仿宋" w:eastAsia="仿宋"/>
              </w:rPr>
              <w:t>338</w:t>
            </w:r>
          </w:p>
        </w:tc>
        <w:tc>
          <w:tcPr>
            <w:tcW w:w="2134" w:type="dxa"/>
            <w:shd w:val="clear" w:color="auto" w:fill="auto"/>
            <w:noWrap/>
            <w:vAlign w:val="center"/>
          </w:tcPr>
          <w:p w14:paraId="09D4032D">
            <w:pPr>
              <w:rPr>
                <w:rFonts w:ascii="仿宋" w:hAnsi="仿宋" w:eastAsia="仿宋"/>
                <w:color w:val="000000"/>
                <w:sz w:val="22"/>
                <w:szCs w:val="22"/>
              </w:rPr>
            </w:pPr>
            <w:r>
              <w:rPr>
                <w:rFonts w:hint="eastAsia" w:ascii="仿宋" w:hAnsi="仿宋" w:eastAsia="仿宋"/>
                <w:color w:val="000000"/>
                <w:sz w:val="22"/>
                <w:szCs w:val="22"/>
              </w:rPr>
              <w:t>机车车辆密接式车钩缓冲装置</w:t>
            </w:r>
          </w:p>
        </w:tc>
        <w:tc>
          <w:tcPr>
            <w:tcW w:w="1560" w:type="dxa"/>
            <w:shd w:val="clear" w:color="auto" w:fill="auto"/>
            <w:noWrap/>
            <w:vAlign w:val="center"/>
          </w:tcPr>
          <w:p w14:paraId="555E5F2A">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455DE1F9">
            <w:pPr>
              <w:rPr>
                <w:rFonts w:ascii="仿宋" w:hAnsi="仿宋" w:eastAsia="仿宋"/>
                <w:color w:val="000000"/>
                <w:sz w:val="22"/>
                <w:szCs w:val="22"/>
              </w:rPr>
            </w:pPr>
            <w:r>
              <w:rPr>
                <w:rFonts w:hint="eastAsia" w:ascii="仿宋" w:hAnsi="仿宋" w:eastAsia="仿宋"/>
                <w:color w:val="000000"/>
                <w:sz w:val="22"/>
                <w:szCs w:val="22"/>
              </w:rPr>
              <w:t>TB/T 3143-2018</w:t>
            </w:r>
          </w:p>
        </w:tc>
        <w:tc>
          <w:tcPr>
            <w:tcW w:w="1309" w:type="dxa"/>
            <w:shd w:val="clear" w:color="auto" w:fill="auto"/>
            <w:noWrap/>
            <w:vAlign w:val="center"/>
          </w:tcPr>
          <w:p w14:paraId="09C949BF">
            <w:pPr>
              <w:rPr>
                <w:rFonts w:ascii="仿宋" w:hAnsi="仿宋" w:eastAsia="仿宋"/>
                <w:color w:val="000000"/>
                <w:sz w:val="22"/>
                <w:szCs w:val="22"/>
              </w:rPr>
            </w:pPr>
            <w:r>
              <w:rPr>
                <w:rFonts w:hint="eastAsia" w:ascii="仿宋" w:hAnsi="仿宋" w:eastAsia="仿宋"/>
                <w:color w:val="000000"/>
                <w:sz w:val="22"/>
                <w:szCs w:val="22"/>
              </w:rPr>
              <w:t>行业标准参与修订</w:t>
            </w:r>
          </w:p>
        </w:tc>
        <w:tc>
          <w:tcPr>
            <w:tcW w:w="959" w:type="dxa"/>
            <w:shd w:val="clear" w:color="auto" w:fill="auto"/>
            <w:noWrap/>
            <w:vAlign w:val="center"/>
          </w:tcPr>
          <w:p w14:paraId="039F4EFF">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7B3E0FCC">
            <w:pPr>
              <w:jc w:val="right"/>
              <w:rPr>
                <w:rFonts w:ascii="仿宋" w:hAnsi="仿宋" w:eastAsia="仿宋"/>
                <w:color w:val="000000"/>
                <w:sz w:val="22"/>
                <w:szCs w:val="22"/>
              </w:rPr>
            </w:pPr>
            <w:r>
              <w:rPr>
                <w:rFonts w:hint="eastAsia" w:ascii="仿宋" w:hAnsi="仿宋" w:eastAsia="仿宋"/>
                <w:color w:val="000000"/>
                <w:sz w:val="22"/>
                <w:szCs w:val="22"/>
              </w:rPr>
              <w:t>0.5</w:t>
            </w:r>
          </w:p>
        </w:tc>
      </w:tr>
      <w:tr w14:paraId="0BDD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7A6A0AF9">
            <w:pPr>
              <w:jc w:val="center"/>
              <w:rPr>
                <w:rFonts w:ascii="仿宋" w:hAnsi="仿宋" w:eastAsia="仿宋"/>
              </w:rPr>
            </w:pPr>
            <w:r>
              <w:rPr>
                <w:rFonts w:hint="eastAsia" w:ascii="仿宋" w:hAnsi="仿宋" w:eastAsia="仿宋"/>
              </w:rPr>
              <w:t>339</w:t>
            </w:r>
          </w:p>
        </w:tc>
        <w:tc>
          <w:tcPr>
            <w:tcW w:w="2134" w:type="dxa"/>
            <w:shd w:val="clear" w:color="auto" w:fill="auto"/>
            <w:noWrap/>
            <w:vAlign w:val="center"/>
          </w:tcPr>
          <w:p w14:paraId="0875560E">
            <w:pPr>
              <w:rPr>
                <w:rFonts w:ascii="仿宋" w:hAnsi="仿宋" w:eastAsia="仿宋"/>
                <w:color w:val="000000"/>
                <w:sz w:val="22"/>
                <w:szCs w:val="22"/>
              </w:rPr>
            </w:pPr>
            <w:r>
              <w:rPr>
                <w:rFonts w:hint="eastAsia" w:ascii="仿宋" w:hAnsi="仿宋" w:eastAsia="仿宋"/>
                <w:color w:val="000000"/>
                <w:sz w:val="22"/>
                <w:szCs w:val="22"/>
              </w:rPr>
              <w:t>机车车辆盘形制动 第5部分：单元制动缸</w:t>
            </w:r>
          </w:p>
        </w:tc>
        <w:tc>
          <w:tcPr>
            <w:tcW w:w="1560" w:type="dxa"/>
            <w:shd w:val="clear" w:color="auto" w:fill="auto"/>
            <w:noWrap/>
            <w:vAlign w:val="center"/>
          </w:tcPr>
          <w:p w14:paraId="2C836740">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3C806C39">
            <w:pPr>
              <w:rPr>
                <w:rFonts w:ascii="仿宋" w:hAnsi="仿宋" w:eastAsia="仿宋"/>
                <w:color w:val="000000"/>
                <w:sz w:val="22"/>
                <w:szCs w:val="22"/>
              </w:rPr>
            </w:pPr>
            <w:r>
              <w:rPr>
                <w:rFonts w:hint="eastAsia" w:ascii="仿宋" w:hAnsi="仿宋" w:eastAsia="仿宋"/>
                <w:color w:val="000000"/>
                <w:sz w:val="22"/>
                <w:szCs w:val="22"/>
              </w:rPr>
              <w:t>TB/T 3541.5-2018</w:t>
            </w:r>
          </w:p>
        </w:tc>
        <w:tc>
          <w:tcPr>
            <w:tcW w:w="1309" w:type="dxa"/>
            <w:shd w:val="clear" w:color="auto" w:fill="auto"/>
            <w:noWrap/>
            <w:vAlign w:val="center"/>
          </w:tcPr>
          <w:p w14:paraId="32142015">
            <w:pPr>
              <w:rPr>
                <w:rFonts w:ascii="仿宋" w:hAnsi="仿宋" w:eastAsia="仿宋"/>
                <w:color w:val="000000"/>
                <w:sz w:val="22"/>
                <w:szCs w:val="22"/>
              </w:rPr>
            </w:pPr>
            <w:r>
              <w:rPr>
                <w:rFonts w:hint="eastAsia" w:ascii="仿宋" w:hAnsi="仿宋" w:eastAsia="仿宋"/>
                <w:color w:val="000000"/>
                <w:sz w:val="22"/>
                <w:szCs w:val="22"/>
              </w:rPr>
              <w:t>行业标准参与修订</w:t>
            </w:r>
          </w:p>
        </w:tc>
        <w:tc>
          <w:tcPr>
            <w:tcW w:w="959" w:type="dxa"/>
            <w:shd w:val="clear" w:color="auto" w:fill="auto"/>
            <w:noWrap/>
            <w:vAlign w:val="center"/>
          </w:tcPr>
          <w:p w14:paraId="501A6A3A">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5046D1FB">
            <w:pPr>
              <w:jc w:val="right"/>
              <w:rPr>
                <w:rFonts w:ascii="仿宋" w:hAnsi="仿宋" w:eastAsia="仿宋"/>
                <w:color w:val="000000"/>
                <w:sz w:val="22"/>
                <w:szCs w:val="22"/>
              </w:rPr>
            </w:pPr>
            <w:r>
              <w:rPr>
                <w:rFonts w:hint="eastAsia" w:ascii="仿宋" w:hAnsi="仿宋" w:eastAsia="仿宋"/>
                <w:color w:val="000000"/>
                <w:sz w:val="22"/>
                <w:szCs w:val="22"/>
              </w:rPr>
              <w:t>0.5</w:t>
            </w:r>
          </w:p>
        </w:tc>
      </w:tr>
      <w:tr w14:paraId="2095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14D33C9">
            <w:pPr>
              <w:jc w:val="center"/>
              <w:rPr>
                <w:rFonts w:ascii="仿宋" w:hAnsi="仿宋" w:eastAsia="仿宋"/>
              </w:rPr>
            </w:pPr>
            <w:r>
              <w:rPr>
                <w:rFonts w:hint="eastAsia" w:ascii="仿宋" w:hAnsi="仿宋" w:eastAsia="仿宋"/>
              </w:rPr>
              <w:t>340</w:t>
            </w:r>
          </w:p>
        </w:tc>
        <w:tc>
          <w:tcPr>
            <w:tcW w:w="2134" w:type="dxa"/>
            <w:shd w:val="clear" w:color="auto" w:fill="auto"/>
            <w:noWrap/>
            <w:vAlign w:val="center"/>
          </w:tcPr>
          <w:p w14:paraId="5769F944">
            <w:pPr>
              <w:rPr>
                <w:rFonts w:ascii="仿宋" w:hAnsi="仿宋" w:eastAsia="仿宋"/>
                <w:color w:val="000000"/>
                <w:sz w:val="22"/>
                <w:szCs w:val="22"/>
              </w:rPr>
            </w:pPr>
            <w:r>
              <w:rPr>
                <w:rFonts w:hint="eastAsia" w:ascii="仿宋" w:hAnsi="仿宋" w:eastAsia="仿宋"/>
                <w:color w:val="000000"/>
                <w:sz w:val="22"/>
                <w:szCs w:val="22"/>
              </w:rPr>
              <w:t>机车车辆强度设计及试验鉴定规范 转向架 第1部分：转向架构架</w:t>
            </w:r>
          </w:p>
        </w:tc>
        <w:tc>
          <w:tcPr>
            <w:tcW w:w="1560" w:type="dxa"/>
            <w:shd w:val="clear" w:color="auto" w:fill="auto"/>
            <w:noWrap/>
            <w:vAlign w:val="center"/>
          </w:tcPr>
          <w:p w14:paraId="31974CD7">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55DC41C8">
            <w:pPr>
              <w:rPr>
                <w:rFonts w:ascii="仿宋" w:hAnsi="仿宋" w:eastAsia="仿宋"/>
                <w:color w:val="000000"/>
                <w:sz w:val="22"/>
                <w:szCs w:val="22"/>
              </w:rPr>
            </w:pPr>
            <w:r>
              <w:rPr>
                <w:rFonts w:hint="eastAsia" w:ascii="仿宋" w:hAnsi="仿宋" w:eastAsia="仿宋"/>
                <w:color w:val="000000"/>
                <w:sz w:val="22"/>
                <w:szCs w:val="22"/>
              </w:rPr>
              <w:t>TB/T 3549.1-2019</w:t>
            </w:r>
          </w:p>
        </w:tc>
        <w:tc>
          <w:tcPr>
            <w:tcW w:w="1309" w:type="dxa"/>
            <w:shd w:val="clear" w:color="auto" w:fill="auto"/>
            <w:noWrap/>
            <w:vAlign w:val="center"/>
          </w:tcPr>
          <w:p w14:paraId="412EEABA">
            <w:pPr>
              <w:rPr>
                <w:rFonts w:ascii="仿宋" w:hAnsi="仿宋" w:eastAsia="仿宋"/>
                <w:color w:val="000000"/>
                <w:sz w:val="22"/>
                <w:szCs w:val="22"/>
              </w:rPr>
            </w:pPr>
            <w:r>
              <w:rPr>
                <w:rFonts w:hint="eastAsia" w:ascii="仿宋" w:hAnsi="仿宋" w:eastAsia="仿宋"/>
                <w:color w:val="000000"/>
                <w:sz w:val="22"/>
                <w:szCs w:val="22"/>
              </w:rPr>
              <w:t>行业标准参与修订</w:t>
            </w:r>
          </w:p>
        </w:tc>
        <w:tc>
          <w:tcPr>
            <w:tcW w:w="959" w:type="dxa"/>
            <w:shd w:val="clear" w:color="auto" w:fill="auto"/>
            <w:noWrap/>
            <w:vAlign w:val="center"/>
          </w:tcPr>
          <w:p w14:paraId="186B44BB">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2AC51AF">
            <w:pPr>
              <w:jc w:val="right"/>
              <w:rPr>
                <w:rFonts w:ascii="仿宋" w:hAnsi="仿宋" w:eastAsia="仿宋"/>
                <w:color w:val="000000"/>
                <w:sz w:val="22"/>
                <w:szCs w:val="22"/>
              </w:rPr>
            </w:pPr>
            <w:r>
              <w:rPr>
                <w:rFonts w:hint="eastAsia" w:ascii="仿宋" w:hAnsi="仿宋" w:eastAsia="仿宋"/>
                <w:color w:val="000000"/>
                <w:sz w:val="22"/>
                <w:szCs w:val="22"/>
              </w:rPr>
              <w:t>0.5</w:t>
            </w:r>
          </w:p>
        </w:tc>
      </w:tr>
      <w:tr w14:paraId="1E91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4093FD89">
            <w:pPr>
              <w:jc w:val="center"/>
              <w:rPr>
                <w:rFonts w:ascii="仿宋" w:hAnsi="仿宋" w:eastAsia="仿宋"/>
              </w:rPr>
            </w:pPr>
            <w:r>
              <w:rPr>
                <w:rFonts w:hint="eastAsia" w:ascii="仿宋" w:hAnsi="仿宋" w:eastAsia="仿宋"/>
              </w:rPr>
              <w:t>341</w:t>
            </w:r>
          </w:p>
        </w:tc>
        <w:tc>
          <w:tcPr>
            <w:tcW w:w="2134" w:type="dxa"/>
            <w:shd w:val="clear" w:color="auto" w:fill="auto"/>
            <w:noWrap/>
            <w:vAlign w:val="center"/>
          </w:tcPr>
          <w:p w14:paraId="77334418">
            <w:pPr>
              <w:rPr>
                <w:rFonts w:ascii="仿宋" w:hAnsi="仿宋" w:eastAsia="仿宋"/>
                <w:color w:val="000000"/>
                <w:sz w:val="22"/>
                <w:szCs w:val="22"/>
              </w:rPr>
            </w:pPr>
            <w:r>
              <w:rPr>
                <w:rFonts w:hint="eastAsia" w:ascii="仿宋" w:hAnsi="仿宋" w:eastAsia="仿宋"/>
                <w:color w:val="000000"/>
                <w:sz w:val="22"/>
                <w:szCs w:val="22"/>
              </w:rPr>
              <w:t>机车车辆强度设计及试验鉴定规范 总则</w:t>
            </w:r>
          </w:p>
        </w:tc>
        <w:tc>
          <w:tcPr>
            <w:tcW w:w="1560" w:type="dxa"/>
            <w:shd w:val="clear" w:color="auto" w:fill="auto"/>
            <w:noWrap/>
            <w:vAlign w:val="center"/>
          </w:tcPr>
          <w:p w14:paraId="7E881319">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68EF9CD2">
            <w:pPr>
              <w:rPr>
                <w:rFonts w:ascii="仿宋" w:hAnsi="仿宋" w:eastAsia="仿宋"/>
                <w:color w:val="000000"/>
                <w:sz w:val="22"/>
                <w:szCs w:val="22"/>
              </w:rPr>
            </w:pPr>
            <w:r>
              <w:rPr>
                <w:rFonts w:hint="eastAsia" w:ascii="仿宋" w:hAnsi="仿宋" w:eastAsia="仿宋"/>
                <w:color w:val="000000"/>
                <w:sz w:val="22"/>
                <w:szCs w:val="22"/>
              </w:rPr>
              <w:t>TB/T 3548-2019</w:t>
            </w:r>
          </w:p>
        </w:tc>
        <w:tc>
          <w:tcPr>
            <w:tcW w:w="1309" w:type="dxa"/>
            <w:shd w:val="clear" w:color="auto" w:fill="auto"/>
            <w:noWrap/>
            <w:vAlign w:val="center"/>
          </w:tcPr>
          <w:p w14:paraId="48DF3764">
            <w:pPr>
              <w:rPr>
                <w:rFonts w:ascii="仿宋" w:hAnsi="仿宋" w:eastAsia="仿宋"/>
                <w:color w:val="000000"/>
                <w:sz w:val="22"/>
                <w:szCs w:val="22"/>
              </w:rPr>
            </w:pPr>
            <w:r>
              <w:rPr>
                <w:rFonts w:hint="eastAsia" w:ascii="仿宋" w:hAnsi="仿宋" w:eastAsia="仿宋"/>
                <w:color w:val="000000"/>
                <w:sz w:val="22"/>
                <w:szCs w:val="22"/>
              </w:rPr>
              <w:t>行业标准参与修订</w:t>
            </w:r>
          </w:p>
        </w:tc>
        <w:tc>
          <w:tcPr>
            <w:tcW w:w="959" w:type="dxa"/>
            <w:shd w:val="clear" w:color="auto" w:fill="auto"/>
            <w:noWrap/>
            <w:vAlign w:val="center"/>
          </w:tcPr>
          <w:p w14:paraId="46D8CDC0">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3CA3D6ED">
            <w:pPr>
              <w:jc w:val="right"/>
              <w:rPr>
                <w:rFonts w:ascii="仿宋" w:hAnsi="仿宋" w:eastAsia="仿宋"/>
                <w:color w:val="000000"/>
                <w:sz w:val="22"/>
                <w:szCs w:val="22"/>
              </w:rPr>
            </w:pPr>
            <w:r>
              <w:rPr>
                <w:rFonts w:hint="eastAsia" w:ascii="仿宋" w:hAnsi="仿宋" w:eastAsia="仿宋"/>
                <w:color w:val="000000"/>
                <w:sz w:val="22"/>
                <w:szCs w:val="22"/>
              </w:rPr>
              <w:t>0.5</w:t>
            </w:r>
          </w:p>
        </w:tc>
      </w:tr>
      <w:tr w14:paraId="0FD5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2C19658">
            <w:pPr>
              <w:jc w:val="center"/>
              <w:rPr>
                <w:rFonts w:ascii="仿宋" w:hAnsi="仿宋" w:eastAsia="仿宋"/>
              </w:rPr>
            </w:pPr>
            <w:r>
              <w:rPr>
                <w:rFonts w:hint="eastAsia" w:ascii="仿宋" w:hAnsi="仿宋" w:eastAsia="仿宋"/>
              </w:rPr>
              <w:t>342</w:t>
            </w:r>
          </w:p>
        </w:tc>
        <w:tc>
          <w:tcPr>
            <w:tcW w:w="2134" w:type="dxa"/>
            <w:shd w:val="clear" w:color="auto" w:fill="auto"/>
            <w:noWrap/>
            <w:vAlign w:val="center"/>
          </w:tcPr>
          <w:p w14:paraId="000AB616">
            <w:pPr>
              <w:rPr>
                <w:rFonts w:ascii="仿宋" w:hAnsi="仿宋" w:eastAsia="仿宋"/>
                <w:color w:val="000000"/>
                <w:sz w:val="22"/>
                <w:szCs w:val="22"/>
              </w:rPr>
            </w:pPr>
            <w:r>
              <w:rPr>
                <w:rFonts w:hint="eastAsia" w:ascii="仿宋" w:hAnsi="仿宋" w:eastAsia="仿宋"/>
                <w:color w:val="000000"/>
                <w:sz w:val="22"/>
                <w:szCs w:val="22"/>
              </w:rPr>
              <w:t>浸胶广角涤棉帆布</w:t>
            </w:r>
          </w:p>
        </w:tc>
        <w:tc>
          <w:tcPr>
            <w:tcW w:w="1560" w:type="dxa"/>
            <w:shd w:val="clear" w:color="auto" w:fill="auto"/>
            <w:noWrap/>
            <w:vAlign w:val="center"/>
          </w:tcPr>
          <w:p w14:paraId="5A60788F">
            <w:pPr>
              <w:rPr>
                <w:rFonts w:ascii="仿宋" w:hAnsi="仿宋" w:eastAsia="仿宋"/>
                <w:color w:val="000000"/>
                <w:sz w:val="22"/>
                <w:szCs w:val="22"/>
              </w:rPr>
            </w:pPr>
            <w:r>
              <w:rPr>
                <w:rFonts w:hint="eastAsia" w:ascii="仿宋" w:hAnsi="仿宋" w:eastAsia="仿宋"/>
                <w:color w:val="000000"/>
                <w:sz w:val="22"/>
                <w:szCs w:val="22"/>
              </w:rPr>
              <w:t>青岛科大新橡塑技术服务有限公司</w:t>
            </w:r>
          </w:p>
        </w:tc>
        <w:tc>
          <w:tcPr>
            <w:tcW w:w="1701" w:type="dxa"/>
            <w:shd w:val="clear" w:color="auto" w:fill="auto"/>
            <w:noWrap/>
            <w:vAlign w:val="center"/>
          </w:tcPr>
          <w:p w14:paraId="7D7EACE8">
            <w:pPr>
              <w:rPr>
                <w:rFonts w:ascii="仿宋" w:hAnsi="仿宋" w:eastAsia="仿宋"/>
                <w:color w:val="000000"/>
                <w:sz w:val="22"/>
                <w:szCs w:val="22"/>
              </w:rPr>
            </w:pPr>
            <w:r>
              <w:rPr>
                <w:rFonts w:hint="eastAsia" w:ascii="仿宋" w:hAnsi="仿宋" w:eastAsia="仿宋"/>
                <w:color w:val="000000"/>
                <w:sz w:val="22"/>
                <w:szCs w:val="22"/>
              </w:rPr>
              <w:t>HG/T 5469-2018</w:t>
            </w:r>
          </w:p>
        </w:tc>
        <w:tc>
          <w:tcPr>
            <w:tcW w:w="1309" w:type="dxa"/>
            <w:shd w:val="clear" w:color="auto" w:fill="auto"/>
            <w:noWrap/>
            <w:vAlign w:val="center"/>
          </w:tcPr>
          <w:p w14:paraId="5F1363D3">
            <w:pPr>
              <w:rPr>
                <w:rFonts w:ascii="仿宋" w:hAnsi="仿宋" w:eastAsia="仿宋"/>
                <w:color w:val="000000"/>
                <w:sz w:val="22"/>
                <w:szCs w:val="22"/>
              </w:rPr>
            </w:pPr>
            <w:r>
              <w:rPr>
                <w:rFonts w:hint="eastAsia" w:ascii="仿宋" w:hAnsi="仿宋" w:eastAsia="仿宋"/>
                <w:color w:val="000000"/>
                <w:sz w:val="22"/>
                <w:szCs w:val="22"/>
              </w:rPr>
              <w:t>行业标准参与制定</w:t>
            </w:r>
          </w:p>
        </w:tc>
        <w:tc>
          <w:tcPr>
            <w:tcW w:w="959" w:type="dxa"/>
            <w:shd w:val="clear" w:color="auto" w:fill="auto"/>
            <w:noWrap/>
            <w:vAlign w:val="center"/>
          </w:tcPr>
          <w:p w14:paraId="3439C71D">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2DF63227">
            <w:pPr>
              <w:jc w:val="right"/>
              <w:rPr>
                <w:rFonts w:ascii="仿宋" w:hAnsi="仿宋" w:eastAsia="仿宋"/>
                <w:color w:val="000000"/>
                <w:sz w:val="22"/>
                <w:szCs w:val="22"/>
              </w:rPr>
            </w:pPr>
            <w:r>
              <w:rPr>
                <w:rFonts w:hint="eastAsia" w:ascii="仿宋" w:hAnsi="仿宋" w:eastAsia="仿宋"/>
                <w:color w:val="000000"/>
                <w:sz w:val="22"/>
                <w:szCs w:val="22"/>
              </w:rPr>
              <w:t>1</w:t>
            </w:r>
          </w:p>
        </w:tc>
      </w:tr>
      <w:tr w14:paraId="352F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232D2051">
            <w:pPr>
              <w:jc w:val="center"/>
              <w:rPr>
                <w:rFonts w:ascii="仿宋" w:hAnsi="仿宋" w:eastAsia="仿宋"/>
              </w:rPr>
            </w:pPr>
            <w:r>
              <w:rPr>
                <w:rFonts w:hint="eastAsia" w:ascii="仿宋" w:hAnsi="仿宋" w:eastAsia="仿宋"/>
              </w:rPr>
              <w:t>343</w:t>
            </w:r>
          </w:p>
        </w:tc>
        <w:tc>
          <w:tcPr>
            <w:tcW w:w="2134" w:type="dxa"/>
            <w:shd w:val="clear" w:color="auto" w:fill="auto"/>
            <w:noWrap/>
            <w:vAlign w:val="center"/>
          </w:tcPr>
          <w:p w14:paraId="39E9DE84">
            <w:pPr>
              <w:rPr>
                <w:rFonts w:ascii="仿宋" w:hAnsi="仿宋" w:eastAsia="仿宋"/>
                <w:color w:val="000000"/>
                <w:sz w:val="22"/>
                <w:szCs w:val="22"/>
              </w:rPr>
            </w:pPr>
            <w:r>
              <w:rPr>
                <w:rFonts w:hint="eastAsia" w:ascii="仿宋" w:hAnsi="仿宋" w:eastAsia="仿宋"/>
                <w:color w:val="000000"/>
                <w:sz w:val="22"/>
                <w:szCs w:val="22"/>
              </w:rPr>
              <w:t>浸胶广角涤棉帆布</w:t>
            </w:r>
          </w:p>
        </w:tc>
        <w:tc>
          <w:tcPr>
            <w:tcW w:w="1560" w:type="dxa"/>
            <w:shd w:val="clear" w:color="auto" w:fill="auto"/>
            <w:noWrap/>
            <w:vAlign w:val="center"/>
          </w:tcPr>
          <w:p w14:paraId="209C027A">
            <w:pPr>
              <w:rPr>
                <w:rFonts w:ascii="仿宋" w:hAnsi="仿宋" w:eastAsia="仿宋"/>
                <w:color w:val="000000"/>
                <w:sz w:val="22"/>
                <w:szCs w:val="22"/>
              </w:rPr>
            </w:pPr>
            <w:r>
              <w:rPr>
                <w:rFonts w:hint="eastAsia" w:ascii="仿宋" w:hAnsi="仿宋" w:eastAsia="仿宋"/>
                <w:color w:val="000000"/>
                <w:sz w:val="22"/>
                <w:szCs w:val="22"/>
              </w:rPr>
              <w:t>青岛晟瑞达磁性材料有限公司</w:t>
            </w:r>
          </w:p>
        </w:tc>
        <w:tc>
          <w:tcPr>
            <w:tcW w:w="1701" w:type="dxa"/>
            <w:shd w:val="clear" w:color="auto" w:fill="auto"/>
            <w:noWrap/>
            <w:vAlign w:val="center"/>
          </w:tcPr>
          <w:p w14:paraId="56C33131">
            <w:pPr>
              <w:rPr>
                <w:rFonts w:ascii="仿宋" w:hAnsi="仿宋" w:eastAsia="仿宋"/>
                <w:color w:val="000000"/>
                <w:sz w:val="22"/>
                <w:szCs w:val="22"/>
              </w:rPr>
            </w:pPr>
            <w:r>
              <w:rPr>
                <w:rFonts w:hint="eastAsia" w:ascii="仿宋" w:hAnsi="仿宋" w:eastAsia="仿宋"/>
                <w:color w:val="000000"/>
                <w:sz w:val="22"/>
                <w:szCs w:val="22"/>
              </w:rPr>
              <w:t>HG/T 5469-2018</w:t>
            </w:r>
          </w:p>
        </w:tc>
        <w:tc>
          <w:tcPr>
            <w:tcW w:w="1309" w:type="dxa"/>
            <w:shd w:val="clear" w:color="auto" w:fill="auto"/>
            <w:noWrap/>
            <w:vAlign w:val="center"/>
          </w:tcPr>
          <w:p w14:paraId="605B4854">
            <w:pPr>
              <w:rPr>
                <w:rFonts w:ascii="仿宋" w:hAnsi="仿宋" w:eastAsia="仿宋"/>
                <w:color w:val="000000"/>
                <w:sz w:val="22"/>
                <w:szCs w:val="22"/>
              </w:rPr>
            </w:pPr>
            <w:r>
              <w:rPr>
                <w:rFonts w:hint="eastAsia" w:ascii="仿宋" w:hAnsi="仿宋" w:eastAsia="仿宋"/>
                <w:color w:val="000000"/>
                <w:sz w:val="22"/>
                <w:szCs w:val="22"/>
              </w:rPr>
              <w:t>行业标准参与制定</w:t>
            </w:r>
          </w:p>
        </w:tc>
        <w:tc>
          <w:tcPr>
            <w:tcW w:w="959" w:type="dxa"/>
            <w:shd w:val="clear" w:color="auto" w:fill="auto"/>
            <w:noWrap/>
            <w:vAlign w:val="center"/>
          </w:tcPr>
          <w:p w14:paraId="527650D2">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499E16A8">
            <w:pPr>
              <w:jc w:val="right"/>
              <w:rPr>
                <w:rFonts w:ascii="仿宋" w:hAnsi="仿宋" w:eastAsia="仿宋"/>
                <w:color w:val="000000"/>
                <w:sz w:val="22"/>
                <w:szCs w:val="22"/>
              </w:rPr>
            </w:pPr>
            <w:r>
              <w:rPr>
                <w:rFonts w:hint="eastAsia" w:ascii="仿宋" w:hAnsi="仿宋" w:eastAsia="仿宋"/>
                <w:color w:val="000000"/>
                <w:sz w:val="22"/>
                <w:szCs w:val="22"/>
              </w:rPr>
              <w:t>1</w:t>
            </w:r>
          </w:p>
        </w:tc>
      </w:tr>
      <w:tr w14:paraId="7DFF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012C05A9">
            <w:pPr>
              <w:jc w:val="center"/>
              <w:rPr>
                <w:rFonts w:ascii="仿宋" w:hAnsi="仿宋" w:eastAsia="仿宋"/>
              </w:rPr>
            </w:pPr>
            <w:r>
              <w:rPr>
                <w:rFonts w:hint="eastAsia" w:ascii="仿宋" w:hAnsi="仿宋" w:eastAsia="仿宋"/>
              </w:rPr>
              <w:t>344</w:t>
            </w:r>
          </w:p>
        </w:tc>
        <w:tc>
          <w:tcPr>
            <w:tcW w:w="2134" w:type="dxa"/>
            <w:shd w:val="clear" w:color="auto" w:fill="auto"/>
            <w:noWrap/>
            <w:vAlign w:val="center"/>
          </w:tcPr>
          <w:p w14:paraId="48567BA1">
            <w:pPr>
              <w:rPr>
                <w:rFonts w:ascii="仿宋" w:hAnsi="仿宋" w:eastAsia="仿宋"/>
                <w:color w:val="000000"/>
                <w:sz w:val="22"/>
                <w:szCs w:val="22"/>
              </w:rPr>
            </w:pPr>
            <w:r>
              <w:rPr>
                <w:rFonts w:hint="eastAsia" w:ascii="仿宋" w:hAnsi="仿宋" w:eastAsia="仿宋"/>
                <w:color w:val="000000"/>
                <w:sz w:val="22"/>
                <w:szCs w:val="22"/>
              </w:rPr>
              <w:t>浸胶广角涤棉帆布</w:t>
            </w:r>
          </w:p>
        </w:tc>
        <w:tc>
          <w:tcPr>
            <w:tcW w:w="1560" w:type="dxa"/>
            <w:shd w:val="clear" w:color="auto" w:fill="auto"/>
            <w:noWrap/>
            <w:vAlign w:val="center"/>
          </w:tcPr>
          <w:p w14:paraId="5B45704E">
            <w:pPr>
              <w:rPr>
                <w:rFonts w:ascii="仿宋" w:hAnsi="仿宋" w:eastAsia="仿宋"/>
                <w:color w:val="000000"/>
                <w:sz w:val="22"/>
                <w:szCs w:val="22"/>
              </w:rPr>
            </w:pPr>
            <w:r>
              <w:rPr>
                <w:rFonts w:hint="eastAsia" w:ascii="仿宋" w:hAnsi="仿宋" w:eastAsia="仿宋"/>
                <w:color w:val="000000"/>
                <w:sz w:val="22"/>
                <w:szCs w:val="22"/>
              </w:rPr>
              <w:t>青岛新材料科技工业园发展有限公司</w:t>
            </w:r>
          </w:p>
        </w:tc>
        <w:tc>
          <w:tcPr>
            <w:tcW w:w="1701" w:type="dxa"/>
            <w:shd w:val="clear" w:color="auto" w:fill="auto"/>
            <w:noWrap/>
            <w:vAlign w:val="center"/>
          </w:tcPr>
          <w:p w14:paraId="17E87A5A">
            <w:pPr>
              <w:rPr>
                <w:rFonts w:ascii="仿宋" w:hAnsi="仿宋" w:eastAsia="仿宋"/>
                <w:color w:val="000000"/>
                <w:sz w:val="22"/>
                <w:szCs w:val="22"/>
              </w:rPr>
            </w:pPr>
            <w:r>
              <w:rPr>
                <w:rFonts w:hint="eastAsia" w:ascii="仿宋" w:hAnsi="仿宋" w:eastAsia="仿宋"/>
                <w:color w:val="000000"/>
                <w:sz w:val="22"/>
                <w:szCs w:val="22"/>
              </w:rPr>
              <w:t>HG/T 5469-2018</w:t>
            </w:r>
          </w:p>
        </w:tc>
        <w:tc>
          <w:tcPr>
            <w:tcW w:w="1309" w:type="dxa"/>
            <w:shd w:val="clear" w:color="auto" w:fill="auto"/>
            <w:noWrap/>
            <w:vAlign w:val="center"/>
          </w:tcPr>
          <w:p w14:paraId="7DAAFCC4">
            <w:pPr>
              <w:rPr>
                <w:rFonts w:ascii="仿宋" w:hAnsi="仿宋" w:eastAsia="仿宋"/>
                <w:color w:val="000000"/>
                <w:sz w:val="22"/>
                <w:szCs w:val="22"/>
              </w:rPr>
            </w:pPr>
            <w:r>
              <w:rPr>
                <w:rFonts w:hint="eastAsia" w:ascii="仿宋" w:hAnsi="仿宋" w:eastAsia="仿宋"/>
                <w:color w:val="000000"/>
                <w:sz w:val="22"/>
                <w:szCs w:val="22"/>
              </w:rPr>
              <w:t>行业标准参与制定</w:t>
            </w:r>
          </w:p>
        </w:tc>
        <w:tc>
          <w:tcPr>
            <w:tcW w:w="959" w:type="dxa"/>
            <w:shd w:val="clear" w:color="auto" w:fill="auto"/>
            <w:noWrap/>
            <w:vAlign w:val="center"/>
          </w:tcPr>
          <w:p w14:paraId="2AB3F404">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6CE1865A">
            <w:pPr>
              <w:jc w:val="right"/>
              <w:rPr>
                <w:rFonts w:ascii="仿宋" w:hAnsi="仿宋" w:eastAsia="仿宋"/>
                <w:color w:val="000000"/>
                <w:sz w:val="22"/>
                <w:szCs w:val="22"/>
              </w:rPr>
            </w:pPr>
            <w:r>
              <w:rPr>
                <w:rFonts w:hint="eastAsia" w:ascii="仿宋" w:hAnsi="仿宋" w:eastAsia="仿宋"/>
                <w:color w:val="000000"/>
                <w:sz w:val="22"/>
                <w:szCs w:val="22"/>
              </w:rPr>
              <w:t>1</w:t>
            </w:r>
          </w:p>
        </w:tc>
      </w:tr>
      <w:tr w14:paraId="4A43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34DDB01">
            <w:pPr>
              <w:jc w:val="center"/>
              <w:rPr>
                <w:rFonts w:ascii="仿宋" w:hAnsi="仿宋" w:eastAsia="仿宋"/>
              </w:rPr>
            </w:pPr>
            <w:r>
              <w:rPr>
                <w:rFonts w:hint="eastAsia" w:ascii="仿宋" w:hAnsi="仿宋" w:eastAsia="仿宋"/>
              </w:rPr>
              <w:t>345</w:t>
            </w:r>
          </w:p>
        </w:tc>
        <w:tc>
          <w:tcPr>
            <w:tcW w:w="2134" w:type="dxa"/>
            <w:shd w:val="clear" w:color="auto" w:fill="auto"/>
            <w:noWrap/>
            <w:vAlign w:val="center"/>
          </w:tcPr>
          <w:p w14:paraId="552BE939">
            <w:pPr>
              <w:rPr>
                <w:rFonts w:ascii="仿宋" w:hAnsi="仿宋" w:eastAsia="仿宋"/>
                <w:color w:val="000000"/>
                <w:sz w:val="22"/>
                <w:szCs w:val="22"/>
              </w:rPr>
            </w:pPr>
            <w:r>
              <w:rPr>
                <w:rFonts w:hint="eastAsia" w:ascii="仿宋" w:hAnsi="仿宋" w:eastAsia="仿宋"/>
                <w:color w:val="000000"/>
                <w:sz w:val="22"/>
                <w:szCs w:val="22"/>
              </w:rPr>
              <w:t>浸胶帘线蠕变性能试验方法</w:t>
            </w:r>
          </w:p>
        </w:tc>
        <w:tc>
          <w:tcPr>
            <w:tcW w:w="1560" w:type="dxa"/>
            <w:shd w:val="clear" w:color="auto" w:fill="auto"/>
            <w:noWrap/>
            <w:vAlign w:val="center"/>
          </w:tcPr>
          <w:p w14:paraId="13DB0990">
            <w:pPr>
              <w:rPr>
                <w:rFonts w:ascii="仿宋" w:hAnsi="仿宋" w:eastAsia="仿宋"/>
                <w:color w:val="000000"/>
                <w:sz w:val="22"/>
                <w:szCs w:val="22"/>
              </w:rPr>
            </w:pPr>
            <w:r>
              <w:rPr>
                <w:rFonts w:hint="eastAsia" w:ascii="仿宋" w:hAnsi="仿宋" w:eastAsia="仿宋"/>
                <w:color w:val="000000"/>
                <w:sz w:val="22"/>
                <w:szCs w:val="22"/>
              </w:rPr>
              <w:t>青岛科大新橡塑技术服务有限公司</w:t>
            </w:r>
          </w:p>
        </w:tc>
        <w:tc>
          <w:tcPr>
            <w:tcW w:w="1701" w:type="dxa"/>
            <w:shd w:val="clear" w:color="auto" w:fill="auto"/>
            <w:noWrap/>
            <w:vAlign w:val="center"/>
          </w:tcPr>
          <w:p w14:paraId="03DC11F0">
            <w:pPr>
              <w:rPr>
                <w:rFonts w:ascii="仿宋" w:hAnsi="仿宋" w:eastAsia="仿宋"/>
                <w:color w:val="000000"/>
                <w:sz w:val="22"/>
                <w:szCs w:val="22"/>
              </w:rPr>
            </w:pPr>
            <w:r>
              <w:rPr>
                <w:rFonts w:hint="eastAsia" w:ascii="仿宋" w:hAnsi="仿宋" w:eastAsia="仿宋"/>
                <w:color w:val="000000"/>
                <w:sz w:val="22"/>
                <w:szCs w:val="22"/>
              </w:rPr>
              <w:t>GB/T 37564-2019</w:t>
            </w:r>
          </w:p>
        </w:tc>
        <w:tc>
          <w:tcPr>
            <w:tcW w:w="1309" w:type="dxa"/>
            <w:shd w:val="clear" w:color="auto" w:fill="auto"/>
            <w:noWrap/>
            <w:vAlign w:val="center"/>
          </w:tcPr>
          <w:p w14:paraId="4A4DCB6C">
            <w:pPr>
              <w:rPr>
                <w:rFonts w:ascii="仿宋" w:hAnsi="仿宋" w:eastAsia="仿宋"/>
                <w:color w:val="000000"/>
                <w:sz w:val="22"/>
                <w:szCs w:val="22"/>
              </w:rPr>
            </w:pPr>
            <w:r>
              <w:rPr>
                <w:rFonts w:hint="eastAsia" w:ascii="仿宋" w:hAnsi="仿宋" w:eastAsia="仿宋"/>
                <w:color w:val="000000"/>
                <w:sz w:val="22"/>
                <w:szCs w:val="22"/>
              </w:rPr>
              <w:t>国家标准参与制定</w:t>
            </w:r>
          </w:p>
        </w:tc>
        <w:tc>
          <w:tcPr>
            <w:tcW w:w="959" w:type="dxa"/>
            <w:shd w:val="clear" w:color="auto" w:fill="auto"/>
            <w:noWrap/>
            <w:vAlign w:val="center"/>
          </w:tcPr>
          <w:p w14:paraId="2C10340A">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C4CA376">
            <w:pPr>
              <w:jc w:val="right"/>
              <w:rPr>
                <w:rFonts w:ascii="仿宋" w:hAnsi="仿宋" w:eastAsia="仿宋"/>
                <w:color w:val="000000"/>
                <w:sz w:val="22"/>
                <w:szCs w:val="22"/>
              </w:rPr>
            </w:pPr>
            <w:r>
              <w:rPr>
                <w:rFonts w:hint="eastAsia" w:ascii="仿宋" w:hAnsi="仿宋" w:eastAsia="仿宋"/>
                <w:color w:val="000000"/>
                <w:sz w:val="22"/>
                <w:szCs w:val="22"/>
              </w:rPr>
              <w:t>2</w:t>
            </w:r>
          </w:p>
        </w:tc>
      </w:tr>
      <w:tr w14:paraId="0AD9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58F6E8E0">
            <w:pPr>
              <w:jc w:val="center"/>
              <w:rPr>
                <w:rFonts w:ascii="仿宋" w:hAnsi="仿宋" w:eastAsia="仿宋"/>
              </w:rPr>
            </w:pPr>
            <w:r>
              <w:rPr>
                <w:rFonts w:hint="eastAsia" w:ascii="仿宋" w:hAnsi="仿宋" w:eastAsia="仿宋"/>
              </w:rPr>
              <w:t>346</w:t>
            </w:r>
          </w:p>
        </w:tc>
        <w:tc>
          <w:tcPr>
            <w:tcW w:w="2134" w:type="dxa"/>
            <w:shd w:val="clear" w:color="auto" w:fill="auto"/>
            <w:noWrap/>
            <w:vAlign w:val="center"/>
          </w:tcPr>
          <w:p w14:paraId="6CF8989A">
            <w:pPr>
              <w:rPr>
                <w:rFonts w:ascii="仿宋" w:hAnsi="仿宋" w:eastAsia="仿宋"/>
                <w:color w:val="000000"/>
                <w:sz w:val="22"/>
                <w:szCs w:val="22"/>
              </w:rPr>
            </w:pPr>
            <w:r>
              <w:rPr>
                <w:rFonts w:hint="eastAsia" w:ascii="仿宋" w:hAnsi="仿宋" w:eastAsia="仿宋"/>
                <w:color w:val="000000"/>
                <w:sz w:val="22"/>
                <w:szCs w:val="22"/>
              </w:rPr>
              <w:t>浸胶帘线蠕变性能试验方法</w:t>
            </w:r>
          </w:p>
        </w:tc>
        <w:tc>
          <w:tcPr>
            <w:tcW w:w="1560" w:type="dxa"/>
            <w:shd w:val="clear" w:color="auto" w:fill="auto"/>
            <w:noWrap/>
            <w:vAlign w:val="center"/>
          </w:tcPr>
          <w:p w14:paraId="005D89A7">
            <w:pPr>
              <w:rPr>
                <w:rFonts w:ascii="仿宋" w:hAnsi="仿宋" w:eastAsia="仿宋"/>
                <w:color w:val="000000"/>
                <w:sz w:val="22"/>
                <w:szCs w:val="22"/>
              </w:rPr>
            </w:pPr>
            <w:r>
              <w:rPr>
                <w:rFonts w:hint="eastAsia" w:ascii="仿宋" w:hAnsi="仿宋" w:eastAsia="仿宋"/>
                <w:color w:val="000000"/>
                <w:sz w:val="22"/>
                <w:szCs w:val="22"/>
              </w:rPr>
              <w:t>青岛晟瑞达磁性材料有限公司</w:t>
            </w:r>
          </w:p>
        </w:tc>
        <w:tc>
          <w:tcPr>
            <w:tcW w:w="1701" w:type="dxa"/>
            <w:shd w:val="clear" w:color="auto" w:fill="auto"/>
            <w:noWrap/>
            <w:vAlign w:val="center"/>
          </w:tcPr>
          <w:p w14:paraId="01DAF750">
            <w:pPr>
              <w:rPr>
                <w:rFonts w:ascii="仿宋" w:hAnsi="仿宋" w:eastAsia="仿宋"/>
                <w:color w:val="000000"/>
                <w:sz w:val="22"/>
                <w:szCs w:val="22"/>
              </w:rPr>
            </w:pPr>
            <w:r>
              <w:rPr>
                <w:rFonts w:hint="eastAsia" w:ascii="仿宋" w:hAnsi="仿宋" w:eastAsia="仿宋"/>
                <w:color w:val="000000"/>
                <w:sz w:val="22"/>
                <w:szCs w:val="22"/>
              </w:rPr>
              <w:t>GB/T 37564-2019</w:t>
            </w:r>
          </w:p>
        </w:tc>
        <w:tc>
          <w:tcPr>
            <w:tcW w:w="1309" w:type="dxa"/>
            <w:shd w:val="clear" w:color="auto" w:fill="auto"/>
            <w:noWrap/>
            <w:vAlign w:val="center"/>
          </w:tcPr>
          <w:p w14:paraId="0E0CF8E6">
            <w:pPr>
              <w:rPr>
                <w:rFonts w:ascii="仿宋" w:hAnsi="仿宋" w:eastAsia="仿宋"/>
                <w:color w:val="000000"/>
                <w:sz w:val="22"/>
                <w:szCs w:val="22"/>
              </w:rPr>
            </w:pPr>
            <w:r>
              <w:rPr>
                <w:rFonts w:hint="eastAsia" w:ascii="仿宋" w:hAnsi="仿宋" w:eastAsia="仿宋"/>
                <w:color w:val="000000"/>
                <w:sz w:val="22"/>
                <w:szCs w:val="22"/>
              </w:rPr>
              <w:t>国家标准参与制定</w:t>
            </w:r>
          </w:p>
        </w:tc>
        <w:tc>
          <w:tcPr>
            <w:tcW w:w="959" w:type="dxa"/>
            <w:shd w:val="clear" w:color="auto" w:fill="auto"/>
            <w:noWrap/>
            <w:vAlign w:val="center"/>
          </w:tcPr>
          <w:p w14:paraId="4447B1BE">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72C343CA">
            <w:pPr>
              <w:jc w:val="right"/>
              <w:rPr>
                <w:rFonts w:ascii="仿宋" w:hAnsi="仿宋" w:eastAsia="仿宋"/>
                <w:color w:val="000000"/>
                <w:sz w:val="22"/>
                <w:szCs w:val="22"/>
              </w:rPr>
            </w:pPr>
            <w:r>
              <w:rPr>
                <w:rFonts w:hint="eastAsia" w:ascii="仿宋" w:hAnsi="仿宋" w:eastAsia="仿宋"/>
                <w:color w:val="000000"/>
                <w:sz w:val="22"/>
                <w:szCs w:val="22"/>
              </w:rPr>
              <w:t>2</w:t>
            </w:r>
          </w:p>
        </w:tc>
      </w:tr>
      <w:tr w14:paraId="6E9B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D1701E5">
            <w:pPr>
              <w:jc w:val="center"/>
              <w:rPr>
                <w:rFonts w:ascii="仿宋" w:hAnsi="仿宋" w:eastAsia="仿宋"/>
              </w:rPr>
            </w:pPr>
            <w:r>
              <w:rPr>
                <w:rFonts w:hint="eastAsia" w:ascii="仿宋" w:hAnsi="仿宋" w:eastAsia="仿宋"/>
              </w:rPr>
              <w:t>347</w:t>
            </w:r>
          </w:p>
        </w:tc>
        <w:tc>
          <w:tcPr>
            <w:tcW w:w="2134" w:type="dxa"/>
            <w:shd w:val="clear" w:color="auto" w:fill="auto"/>
            <w:noWrap/>
            <w:vAlign w:val="center"/>
          </w:tcPr>
          <w:p w14:paraId="4B6FB167">
            <w:pPr>
              <w:rPr>
                <w:rFonts w:ascii="仿宋" w:hAnsi="仿宋" w:eastAsia="仿宋"/>
                <w:color w:val="000000"/>
                <w:sz w:val="22"/>
                <w:szCs w:val="22"/>
              </w:rPr>
            </w:pPr>
            <w:r>
              <w:rPr>
                <w:rFonts w:hint="eastAsia" w:ascii="仿宋" w:hAnsi="仿宋" w:eastAsia="仿宋"/>
                <w:color w:val="000000"/>
                <w:sz w:val="22"/>
                <w:szCs w:val="22"/>
              </w:rPr>
              <w:t>浸胶帘线蠕变性能试验方法</w:t>
            </w:r>
          </w:p>
        </w:tc>
        <w:tc>
          <w:tcPr>
            <w:tcW w:w="1560" w:type="dxa"/>
            <w:shd w:val="clear" w:color="auto" w:fill="auto"/>
            <w:noWrap/>
            <w:vAlign w:val="center"/>
          </w:tcPr>
          <w:p w14:paraId="22C0428E">
            <w:pPr>
              <w:rPr>
                <w:rFonts w:ascii="仿宋" w:hAnsi="仿宋" w:eastAsia="仿宋"/>
                <w:color w:val="000000"/>
                <w:sz w:val="22"/>
                <w:szCs w:val="22"/>
              </w:rPr>
            </w:pPr>
            <w:r>
              <w:rPr>
                <w:rFonts w:hint="eastAsia" w:ascii="仿宋" w:hAnsi="仿宋" w:eastAsia="仿宋"/>
                <w:color w:val="000000"/>
                <w:sz w:val="22"/>
                <w:szCs w:val="22"/>
              </w:rPr>
              <w:t>青岛新材料科技工业园发展有限公司</w:t>
            </w:r>
          </w:p>
        </w:tc>
        <w:tc>
          <w:tcPr>
            <w:tcW w:w="1701" w:type="dxa"/>
            <w:shd w:val="clear" w:color="auto" w:fill="auto"/>
            <w:noWrap/>
            <w:vAlign w:val="center"/>
          </w:tcPr>
          <w:p w14:paraId="42A6F042">
            <w:pPr>
              <w:rPr>
                <w:rFonts w:ascii="仿宋" w:hAnsi="仿宋" w:eastAsia="仿宋"/>
                <w:color w:val="000000"/>
                <w:sz w:val="22"/>
                <w:szCs w:val="22"/>
              </w:rPr>
            </w:pPr>
            <w:r>
              <w:rPr>
                <w:rFonts w:hint="eastAsia" w:ascii="仿宋" w:hAnsi="仿宋" w:eastAsia="仿宋"/>
                <w:color w:val="000000"/>
                <w:sz w:val="22"/>
                <w:szCs w:val="22"/>
              </w:rPr>
              <w:t>GB/T 37564-2019</w:t>
            </w:r>
          </w:p>
        </w:tc>
        <w:tc>
          <w:tcPr>
            <w:tcW w:w="1309" w:type="dxa"/>
            <w:shd w:val="clear" w:color="auto" w:fill="auto"/>
            <w:noWrap/>
            <w:vAlign w:val="center"/>
          </w:tcPr>
          <w:p w14:paraId="0AC364AC">
            <w:pPr>
              <w:rPr>
                <w:rFonts w:ascii="仿宋" w:hAnsi="仿宋" w:eastAsia="仿宋"/>
                <w:color w:val="000000"/>
                <w:sz w:val="22"/>
                <w:szCs w:val="22"/>
              </w:rPr>
            </w:pPr>
            <w:r>
              <w:rPr>
                <w:rFonts w:hint="eastAsia" w:ascii="仿宋" w:hAnsi="仿宋" w:eastAsia="仿宋"/>
                <w:color w:val="000000"/>
                <w:sz w:val="22"/>
                <w:szCs w:val="22"/>
              </w:rPr>
              <w:t>国家标准参与制定</w:t>
            </w:r>
          </w:p>
        </w:tc>
        <w:tc>
          <w:tcPr>
            <w:tcW w:w="959" w:type="dxa"/>
            <w:shd w:val="clear" w:color="auto" w:fill="auto"/>
            <w:noWrap/>
            <w:vAlign w:val="center"/>
          </w:tcPr>
          <w:p w14:paraId="27BF7F2A">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4A3D3CC9">
            <w:pPr>
              <w:jc w:val="right"/>
              <w:rPr>
                <w:rFonts w:ascii="仿宋" w:hAnsi="仿宋" w:eastAsia="仿宋"/>
                <w:color w:val="000000"/>
                <w:sz w:val="22"/>
                <w:szCs w:val="22"/>
              </w:rPr>
            </w:pPr>
            <w:r>
              <w:rPr>
                <w:rFonts w:hint="eastAsia" w:ascii="仿宋" w:hAnsi="仿宋" w:eastAsia="仿宋"/>
                <w:color w:val="000000"/>
                <w:sz w:val="22"/>
                <w:szCs w:val="22"/>
              </w:rPr>
              <w:t>2</w:t>
            </w:r>
          </w:p>
        </w:tc>
      </w:tr>
      <w:tr w14:paraId="4690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67592128">
            <w:pPr>
              <w:jc w:val="center"/>
              <w:rPr>
                <w:rFonts w:ascii="仿宋" w:hAnsi="仿宋" w:eastAsia="仿宋"/>
              </w:rPr>
            </w:pPr>
            <w:r>
              <w:rPr>
                <w:rFonts w:hint="eastAsia" w:ascii="仿宋" w:hAnsi="仿宋" w:eastAsia="仿宋"/>
              </w:rPr>
              <w:t>348</w:t>
            </w:r>
          </w:p>
        </w:tc>
        <w:tc>
          <w:tcPr>
            <w:tcW w:w="2134" w:type="dxa"/>
            <w:shd w:val="clear" w:color="auto" w:fill="auto"/>
            <w:noWrap/>
            <w:vAlign w:val="center"/>
          </w:tcPr>
          <w:p w14:paraId="541F79B5">
            <w:pPr>
              <w:rPr>
                <w:rFonts w:ascii="仿宋" w:hAnsi="仿宋" w:eastAsia="仿宋"/>
                <w:color w:val="000000"/>
                <w:sz w:val="22"/>
                <w:szCs w:val="22"/>
              </w:rPr>
            </w:pPr>
            <w:r>
              <w:rPr>
                <w:rFonts w:hint="eastAsia" w:ascii="仿宋" w:hAnsi="仿宋" w:eastAsia="仿宋"/>
                <w:color w:val="000000"/>
                <w:sz w:val="22"/>
                <w:szCs w:val="22"/>
              </w:rPr>
              <w:t>企业信用服务流程规范</w:t>
            </w:r>
          </w:p>
        </w:tc>
        <w:tc>
          <w:tcPr>
            <w:tcW w:w="1560" w:type="dxa"/>
            <w:shd w:val="clear" w:color="auto" w:fill="auto"/>
            <w:noWrap/>
            <w:vAlign w:val="center"/>
          </w:tcPr>
          <w:p w14:paraId="2F5F8270">
            <w:pPr>
              <w:rPr>
                <w:rFonts w:ascii="仿宋" w:hAnsi="仿宋" w:eastAsia="仿宋"/>
                <w:color w:val="000000"/>
                <w:sz w:val="22"/>
                <w:szCs w:val="22"/>
              </w:rPr>
            </w:pPr>
            <w:r>
              <w:rPr>
                <w:rFonts w:hint="eastAsia" w:ascii="仿宋" w:hAnsi="仿宋" w:eastAsia="仿宋"/>
                <w:color w:val="000000"/>
                <w:sz w:val="22"/>
                <w:szCs w:val="22"/>
              </w:rPr>
              <w:t>青岛华标标准技术服务有限公司</w:t>
            </w:r>
          </w:p>
        </w:tc>
        <w:tc>
          <w:tcPr>
            <w:tcW w:w="1701" w:type="dxa"/>
            <w:shd w:val="clear" w:color="auto" w:fill="auto"/>
            <w:noWrap/>
            <w:vAlign w:val="center"/>
          </w:tcPr>
          <w:p w14:paraId="64C3053C">
            <w:pPr>
              <w:rPr>
                <w:rFonts w:ascii="仿宋" w:hAnsi="仿宋" w:eastAsia="仿宋"/>
                <w:color w:val="000000"/>
                <w:sz w:val="22"/>
                <w:szCs w:val="22"/>
              </w:rPr>
            </w:pPr>
            <w:r>
              <w:rPr>
                <w:rFonts w:hint="eastAsia" w:ascii="仿宋" w:hAnsi="仿宋" w:eastAsia="仿宋"/>
                <w:color w:val="000000"/>
                <w:sz w:val="22"/>
                <w:szCs w:val="22"/>
              </w:rPr>
              <w:t>T/QGCML 001-2019</w:t>
            </w:r>
          </w:p>
        </w:tc>
        <w:tc>
          <w:tcPr>
            <w:tcW w:w="1309" w:type="dxa"/>
            <w:shd w:val="clear" w:color="auto" w:fill="auto"/>
            <w:noWrap/>
            <w:vAlign w:val="center"/>
          </w:tcPr>
          <w:p w14:paraId="6EEB80EA">
            <w:pPr>
              <w:rPr>
                <w:rFonts w:ascii="仿宋" w:hAnsi="仿宋" w:eastAsia="仿宋"/>
                <w:color w:val="000000"/>
                <w:sz w:val="22"/>
                <w:szCs w:val="22"/>
              </w:rPr>
            </w:pPr>
            <w:r>
              <w:rPr>
                <w:rFonts w:hint="eastAsia" w:ascii="仿宋" w:hAnsi="仿宋" w:eastAsia="仿宋"/>
                <w:color w:val="000000"/>
                <w:sz w:val="22"/>
                <w:szCs w:val="22"/>
              </w:rPr>
              <w:t>团体标准主持制定</w:t>
            </w:r>
          </w:p>
        </w:tc>
        <w:tc>
          <w:tcPr>
            <w:tcW w:w="959" w:type="dxa"/>
            <w:shd w:val="clear" w:color="auto" w:fill="auto"/>
            <w:noWrap/>
            <w:vAlign w:val="center"/>
          </w:tcPr>
          <w:p w14:paraId="3BB1DF39">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36752FE0">
            <w:pPr>
              <w:jc w:val="right"/>
              <w:rPr>
                <w:rFonts w:ascii="仿宋" w:hAnsi="仿宋" w:eastAsia="仿宋"/>
                <w:color w:val="000000"/>
                <w:sz w:val="22"/>
                <w:szCs w:val="22"/>
              </w:rPr>
            </w:pPr>
            <w:r>
              <w:rPr>
                <w:rFonts w:hint="eastAsia" w:ascii="仿宋" w:hAnsi="仿宋" w:eastAsia="仿宋"/>
                <w:color w:val="000000"/>
                <w:sz w:val="22"/>
                <w:szCs w:val="22"/>
              </w:rPr>
              <w:t>1</w:t>
            </w:r>
          </w:p>
        </w:tc>
      </w:tr>
      <w:tr w14:paraId="0F85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24F4E923">
            <w:pPr>
              <w:jc w:val="center"/>
              <w:rPr>
                <w:rFonts w:ascii="仿宋" w:hAnsi="仿宋" w:eastAsia="仿宋"/>
              </w:rPr>
            </w:pPr>
            <w:r>
              <w:rPr>
                <w:rFonts w:hint="eastAsia" w:ascii="仿宋" w:hAnsi="仿宋" w:eastAsia="仿宋"/>
              </w:rPr>
              <w:t>349</w:t>
            </w:r>
          </w:p>
        </w:tc>
        <w:tc>
          <w:tcPr>
            <w:tcW w:w="2134" w:type="dxa"/>
            <w:shd w:val="clear" w:color="auto" w:fill="auto"/>
            <w:noWrap/>
            <w:vAlign w:val="center"/>
          </w:tcPr>
          <w:p w14:paraId="4D7E2005">
            <w:pPr>
              <w:rPr>
                <w:rFonts w:ascii="仿宋" w:hAnsi="仿宋" w:eastAsia="仿宋"/>
                <w:color w:val="000000"/>
                <w:sz w:val="22"/>
                <w:szCs w:val="22"/>
              </w:rPr>
            </w:pPr>
            <w:r>
              <w:rPr>
                <w:rFonts w:hint="eastAsia" w:ascii="仿宋" w:hAnsi="仿宋" w:eastAsia="仿宋"/>
                <w:color w:val="000000"/>
                <w:sz w:val="22"/>
                <w:szCs w:val="22"/>
              </w:rPr>
              <w:t>输送带用耐撕裂浸胶聚酯网</w:t>
            </w:r>
          </w:p>
        </w:tc>
        <w:tc>
          <w:tcPr>
            <w:tcW w:w="1560" w:type="dxa"/>
            <w:shd w:val="clear" w:color="auto" w:fill="auto"/>
            <w:noWrap/>
            <w:vAlign w:val="center"/>
          </w:tcPr>
          <w:p w14:paraId="76C5D3BC">
            <w:pPr>
              <w:rPr>
                <w:rFonts w:ascii="仿宋" w:hAnsi="仿宋" w:eastAsia="仿宋"/>
                <w:color w:val="000000"/>
                <w:sz w:val="22"/>
                <w:szCs w:val="22"/>
              </w:rPr>
            </w:pPr>
            <w:r>
              <w:rPr>
                <w:rFonts w:hint="eastAsia" w:ascii="仿宋" w:hAnsi="仿宋" w:eastAsia="仿宋"/>
                <w:color w:val="000000"/>
                <w:sz w:val="22"/>
                <w:szCs w:val="22"/>
              </w:rPr>
              <w:t>青岛科大新橡塑技术服务有限公司</w:t>
            </w:r>
          </w:p>
        </w:tc>
        <w:tc>
          <w:tcPr>
            <w:tcW w:w="1701" w:type="dxa"/>
            <w:shd w:val="clear" w:color="auto" w:fill="auto"/>
            <w:noWrap/>
            <w:vAlign w:val="center"/>
          </w:tcPr>
          <w:p w14:paraId="630FAA64">
            <w:pPr>
              <w:rPr>
                <w:rFonts w:ascii="仿宋" w:hAnsi="仿宋" w:eastAsia="仿宋"/>
                <w:color w:val="000000"/>
                <w:sz w:val="22"/>
                <w:szCs w:val="22"/>
              </w:rPr>
            </w:pPr>
            <w:r>
              <w:rPr>
                <w:rFonts w:hint="eastAsia" w:ascii="仿宋" w:hAnsi="仿宋" w:eastAsia="仿宋"/>
                <w:color w:val="000000"/>
                <w:sz w:val="22"/>
                <w:szCs w:val="22"/>
              </w:rPr>
              <w:t>HG/T 5470-2018</w:t>
            </w:r>
          </w:p>
        </w:tc>
        <w:tc>
          <w:tcPr>
            <w:tcW w:w="1309" w:type="dxa"/>
            <w:shd w:val="clear" w:color="auto" w:fill="auto"/>
            <w:noWrap/>
            <w:vAlign w:val="center"/>
          </w:tcPr>
          <w:p w14:paraId="15325355">
            <w:pPr>
              <w:rPr>
                <w:rFonts w:ascii="仿宋" w:hAnsi="仿宋" w:eastAsia="仿宋"/>
                <w:color w:val="000000"/>
                <w:sz w:val="22"/>
                <w:szCs w:val="22"/>
              </w:rPr>
            </w:pPr>
            <w:r>
              <w:rPr>
                <w:rFonts w:hint="eastAsia" w:ascii="仿宋" w:hAnsi="仿宋" w:eastAsia="仿宋"/>
                <w:color w:val="000000"/>
                <w:sz w:val="22"/>
                <w:szCs w:val="22"/>
              </w:rPr>
              <w:t>行业标准参与制定</w:t>
            </w:r>
          </w:p>
        </w:tc>
        <w:tc>
          <w:tcPr>
            <w:tcW w:w="959" w:type="dxa"/>
            <w:shd w:val="clear" w:color="auto" w:fill="auto"/>
            <w:noWrap/>
            <w:vAlign w:val="center"/>
          </w:tcPr>
          <w:p w14:paraId="22E43647">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79B4DD25">
            <w:pPr>
              <w:jc w:val="right"/>
              <w:rPr>
                <w:rFonts w:ascii="仿宋" w:hAnsi="仿宋" w:eastAsia="仿宋"/>
                <w:color w:val="000000"/>
                <w:sz w:val="22"/>
                <w:szCs w:val="22"/>
              </w:rPr>
            </w:pPr>
            <w:r>
              <w:rPr>
                <w:rFonts w:hint="eastAsia" w:ascii="仿宋" w:hAnsi="仿宋" w:eastAsia="仿宋"/>
                <w:color w:val="000000"/>
                <w:sz w:val="22"/>
                <w:szCs w:val="22"/>
              </w:rPr>
              <w:t>1</w:t>
            </w:r>
          </w:p>
        </w:tc>
      </w:tr>
      <w:tr w14:paraId="267C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38EE8A8">
            <w:pPr>
              <w:jc w:val="center"/>
              <w:rPr>
                <w:rFonts w:ascii="仿宋" w:hAnsi="仿宋" w:eastAsia="仿宋"/>
              </w:rPr>
            </w:pPr>
            <w:r>
              <w:rPr>
                <w:rFonts w:hint="eastAsia" w:ascii="仿宋" w:hAnsi="仿宋" w:eastAsia="仿宋"/>
              </w:rPr>
              <w:t>350</w:t>
            </w:r>
          </w:p>
        </w:tc>
        <w:tc>
          <w:tcPr>
            <w:tcW w:w="2134" w:type="dxa"/>
            <w:shd w:val="clear" w:color="auto" w:fill="auto"/>
            <w:noWrap/>
            <w:vAlign w:val="center"/>
          </w:tcPr>
          <w:p w14:paraId="0735C2BA">
            <w:pPr>
              <w:rPr>
                <w:rFonts w:ascii="仿宋" w:hAnsi="仿宋" w:eastAsia="仿宋"/>
                <w:color w:val="000000"/>
                <w:sz w:val="22"/>
                <w:szCs w:val="22"/>
              </w:rPr>
            </w:pPr>
            <w:r>
              <w:rPr>
                <w:rFonts w:hint="eastAsia" w:ascii="仿宋" w:hAnsi="仿宋" w:eastAsia="仿宋"/>
                <w:color w:val="000000"/>
                <w:sz w:val="22"/>
                <w:szCs w:val="22"/>
              </w:rPr>
              <w:t>输送带用耐撕裂浸胶聚酯网</w:t>
            </w:r>
          </w:p>
        </w:tc>
        <w:tc>
          <w:tcPr>
            <w:tcW w:w="1560" w:type="dxa"/>
            <w:shd w:val="clear" w:color="auto" w:fill="auto"/>
            <w:noWrap/>
            <w:vAlign w:val="center"/>
          </w:tcPr>
          <w:p w14:paraId="13384684">
            <w:pPr>
              <w:rPr>
                <w:rFonts w:ascii="仿宋" w:hAnsi="仿宋" w:eastAsia="仿宋"/>
                <w:color w:val="000000"/>
                <w:sz w:val="22"/>
                <w:szCs w:val="22"/>
              </w:rPr>
            </w:pPr>
            <w:r>
              <w:rPr>
                <w:rFonts w:hint="eastAsia" w:ascii="仿宋" w:hAnsi="仿宋" w:eastAsia="仿宋"/>
                <w:color w:val="000000"/>
                <w:sz w:val="22"/>
                <w:szCs w:val="22"/>
              </w:rPr>
              <w:t>青岛晟瑞达磁性材料有限公司</w:t>
            </w:r>
          </w:p>
        </w:tc>
        <w:tc>
          <w:tcPr>
            <w:tcW w:w="1701" w:type="dxa"/>
            <w:shd w:val="clear" w:color="auto" w:fill="auto"/>
            <w:noWrap/>
            <w:vAlign w:val="center"/>
          </w:tcPr>
          <w:p w14:paraId="78AD501D">
            <w:pPr>
              <w:rPr>
                <w:rFonts w:ascii="仿宋" w:hAnsi="仿宋" w:eastAsia="仿宋"/>
                <w:color w:val="000000"/>
                <w:sz w:val="22"/>
                <w:szCs w:val="22"/>
              </w:rPr>
            </w:pPr>
            <w:r>
              <w:rPr>
                <w:rFonts w:hint="eastAsia" w:ascii="仿宋" w:hAnsi="仿宋" w:eastAsia="仿宋"/>
                <w:color w:val="000000"/>
                <w:sz w:val="22"/>
                <w:szCs w:val="22"/>
              </w:rPr>
              <w:t>HG/T 5470-2018</w:t>
            </w:r>
          </w:p>
        </w:tc>
        <w:tc>
          <w:tcPr>
            <w:tcW w:w="1309" w:type="dxa"/>
            <w:shd w:val="clear" w:color="auto" w:fill="auto"/>
            <w:noWrap/>
            <w:vAlign w:val="center"/>
          </w:tcPr>
          <w:p w14:paraId="46C5A6A5">
            <w:pPr>
              <w:rPr>
                <w:rFonts w:ascii="仿宋" w:hAnsi="仿宋" w:eastAsia="仿宋"/>
                <w:color w:val="000000"/>
                <w:sz w:val="22"/>
                <w:szCs w:val="22"/>
              </w:rPr>
            </w:pPr>
            <w:r>
              <w:rPr>
                <w:rFonts w:hint="eastAsia" w:ascii="仿宋" w:hAnsi="仿宋" w:eastAsia="仿宋"/>
                <w:color w:val="000000"/>
                <w:sz w:val="22"/>
                <w:szCs w:val="22"/>
              </w:rPr>
              <w:t>行业标准参与制定</w:t>
            </w:r>
          </w:p>
        </w:tc>
        <w:tc>
          <w:tcPr>
            <w:tcW w:w="959" w:type="dxa"/>
            <w:shd w:val="clear" w:color="auto" w:fill="auto"/>
            <w:noWrap/>
            <w:vAlign w:val="center"/>
          </w:tcPr>
          <w:p w14:paraId="3CC2D94E">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11A29113">
            <w:pPr>
              <w:jc w:val="right"/>
              <w:rPr>
                <w:rFonts w:ascii="仿宋" w:hAnsi="仿宋" w:eastAsia="仿宋"/>
                <w:color w:val="000000"/>
                <w:sz w:val="22"/>
                <w:szCs w:val="22"/>
              </w:rPr>
            </w:pPr>
            <w:r>
              <w:rPr>
                <w:rFonts w:hint="eastAsia" w:ascii="仿宋" w:hAnsi="仿宋" w:eastAsia="仿宋"/>
                <w:color w:val="000000"/>
                <w:sz w:val="22"/>
                <w:szCs w:val="22"/>
              </w:rPr>
              <w:t>1</w:t>
            </w:r>
          </w:p>
        </w:tc>
      </w:tr>
      <w:tr w14:paraId="53D9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7DD06ACF">
            <w:pPr>
              <w:jc w:val="center"/>
              <w:rPr>
                <w:rFonts w:ascii="仿宋" w:hAnsi="仿宋" w:eastAsia="仿宋"/>
              </w:rPr>
            </w:pPr>
            <w:r>
              <w:rPr>
                <w:rFonts w:hint="eastAsia" w:ascii="仿宋" w:hAnsi="仿宋" w:eastAsia="仿宋"/>
              </w:rPr>
              <w:t>351</w:t>
            </w:r>
          </w:p>
        </w:tc>
        <w:tc>
          <w:tcPr>
            <w:tcW w:w="2134" w:type="dxa"/>
            <w:shd w:val="clear" w:color="auto" w:fill="auto"/>
            <w:noWrap/>
            <w:vAlign w:val="center"/>
          </w:tcPr>
          <w:p w14:paraId="472DEEEA">
            <w:pPr>
              <w:rPr>
                <w:rFonts w:ascii="仿宋" w:hAnsi="仿宋" w:eastAsia="仿宋"/>
                <w:color w:val="000000"/>
                <w:sz w:val="22"/>
                <w:szCs w:val="22"/>
              </w:rPr>
            </w:pPr>
            <w:r>
              <w:rPr>
                <w:rFonts w:hint="eastAsia" w:ascii="仿宋" w:hAnsi="仿宋" w:eastAsia="仿宋"/>
                <w:color w:val="000000"/>
                <w:sz w:val="22"/>
                <w:szCs w:val="22"/>
              </w:rPr>
              <w:t>输送带用耐撕裂浸胶聚酯网</w:t>
            </w:r>
          </w:p>
        </w:tc>
        <w:tc>
          <w:tcPr>
            <w:tcW w:w="1560" w:type="dxa"/>
            <w:shd w:val="clear" w:color="auto" w:fill="auto"/>
            <w:noWrap/>
            <w:vAlign w:val="center"/>
          </w:tcPr>
          <w:p w14:paraId="7860F5F6">
            <w:pPr>
              <w:rPr>
                <w:rFonts w:ascii="仿宋" w:hAnsi="仿宋" w:eastAsia="仿宋"/>
                <w:color w:val="000000"/>
                <w:sz w:val="22"/>
                <w:szCs w:val="22"/>
              </w:rPr>
            </w:pPr>
            <w:r>
              <w:rPr>
                <w:rFonts w:hint="eastAsia" w:ascii="仿宋" w:hAnsi="仿宋" w:eastAsia="仿宋"/>
                <w:color w:val="000000"/>
                <w:sz w:val="22"/>
                <w:szCs w:val="22"/>
              </w:rPr>
              <w:t>青岛新材料科技工业园发展有限公司</w:t>
            </w:r>
          </w:p>
        </w:tc>
        <w:tc>
          <w:tcPr>
            <w:tcW w:w="1701" w:type="dxa"/>
            <w:shd w:val="clear" w:color="auto" w:fill="auto"/>
            <w:noWrap/>
            <w:vAlign w:val="center"/>
          </w:tcPr>
          <w:p w14:paraId="209BDF9B">
            <w:pPr>
              <w:rPr>
                <w:rFonts w:ascii="仿宋" w:hAnsi="仿宋" w:eastAsia="仿宋"/>
                <w:color w:val="000000"/>
                <w:sz w:val="22"/>
                <w:szCs w:val="22"/>
              </w:rPr>
            </w:pPr>
            <w:r>
              <w:rPr>
                <w:rFonts w:hint="eastAsia" w:ascii="仿宋" w:hAnsi="仿宋" w:eastAsia="仿宋"/>
                <w:color w:val="000000"/>
                <w:sz w:val="22"/>
                <w:szCs w:val="22"/>
              </w:rPr>
              <w:t>HG/T 5470-2018</w:t>
            </w:r>
          </w:p>
        </w:tc>
        <w:tc>
          <w:tcPr>
            <w:tcW w:w="1309" w:type="dxa"/>
            <w:shd w:val="clear" w:color="auto" w:fill="auto"/>
            <w:noWrap/>
            <w:vAlign w:val="center"/>
          </w:tcPr>
          <w:p w14:paraId="5F5697B3">
            <w:pPr>
              <w:rPr>
                <w:rFonts w:ascii="仿宋" w:hAnsi="仿宋" w:eastAsia="仿宋"/>
                <w:color w:val="000000"/>
                <w:sz w:val="22"/>
                <w:szCs w:val="22"/>
              </w:rPr>
            </w:pPr>
            <w:r>
              <w:rPr>
                <w:rFonts w:hint="eastAsia" w:ascii="仿宋" w:hAnsi="仿宋" w:eastAsia="仿宋"/>
                <w:color w:val="000000"/>
                <w:sz w:val="22"/>
                <w:szCs w:val="22"/>
              </w:rPr>
              <w:t>行业标准参与制定</w:t>
            </w:r>
          </w:p>
        </w:tc>
        <w:tc>
          <w:tcPr>
            <w:tcW w:w="959" w:type="dxa"/>
            <w:shd w:val="clear" w:color="auto" w:fill="auto"/>
            <w:noWrap/>
            <w:vAlign w:val="center"/>
          </w:tcPr>
          <w:p w14:paraId="7A08C235">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6F7DB0F">
            <w:pPr>
              <w:jc w:val="right"/>
              <w:rPr>
                <w:rFonts w:ascii="仿宋" w:hAnsi="仿宋" w:eastAsia="仿宋"/>
                <w:color w:val="000000"/>
                <w:sz w:val="22"/>
                <w:szCs w:val="22"/>
              </w:rPr>
            </w:pPr>
            <w:r>
              <w:rPr>
                <w:rFonts w:hint="eastAsia" w:ascii="仿宋" w:hAnsi="仿宋" w:eastAsia="仿宋"/>
                <w:color w:val="000000"/>
                <w:sz w:val="22"/>
                <w:szCs w:val="22"/>
              </w:rPr>
              <w:t>1</w:t>
            </w:r>
          </w:p>
        </w:tc>
      </w:tr>
      <w:tr w14:paraId="4556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7222E311">
            <w:pPr>
              <w:jc w:val="center"/>
              <w:rPr>
                <w:rFonts w:ascii="仿宋" w:hAnsi="仿宋" w:eastAsia="仿宋"/>
              </w:rPr>
            </w:pPr>
            <w:r>
              <w:rPr>
                <w:rFonts w:hint="eastAsia" w:ascii="仿宋" w:hAnsi="仿宋" w:eastAsia="仿宋"/>
              </w:rPr>
              <w:t>352</w:t>
            </w:r>
          </w:p>
        </w:tc>
        <w:tc>
          <w:tcPr>
            <w:tcW w:w="2134" w:type="dxa"/>
            <w:shd w:val="clear" w:color="auto" w:fill="auto"/>
            <w:noWrap/>
            <w:vAlign w:val="center"/>
          </w:tcPr>
          <w:p w14:paraId="3394A9AF">
            <w:pPr>
              <w:rPr>
                <w:rFonts w:ascii="仿宋" w:hAnsi="仿宋" w:eastAsia="仿宋"/>
                <w:color w:val="000000"/>
                <w:sz w:val="22"/>
                <w:szCs w:val="22"/>
              </w:rPr>
            </w:pPr>
            <w:r>
              <w:rPr>
                <w:rFonts w:hint="eastAsia" w:ascii="仿宋" w:hAnsi="仿宋" w:eastAsia="仿宋"/>
                <w:color w:val="000000"/>
                <w:sz w:val="22"/>
                <w:szCs w:val="22"/>
              </w:rPr>
              <w:t>水下不分散混凝土絮凝剂技术要求</w:t>
            </w:r>
          </w:p>
        </w:tc>
        <w:tc>
          <w:tcPr>
            <w:tcW w:w="1560" w:type="dxa"/>
            <w:shd w:val="clear" w:color="auto" w:fill="auto"/>
            <w:noWrap/>
            <w:vAlign w:val="center"/>
          </w:tcPr>
          <w:p w14:paraId="4A4A2AE6">
            <w:pPr>
              <w:rPr>
                <w:rFonts w:ascii="仿宋" w:hAnsi="仿宋" w:eastAsia="仿宋"/>
                <w:color w:val="000000"/>
                <w:sz w:val="22"/>
                <w:szCs w:val="22"/>
              </w:rPr>
            </w:pPr>
            <w:r>
              <w:rPr>
                <w:rFonts w:hint="eastAsia" w:ascii="仿宋" w:hAnsi="仿宋" w:eastAsia="仿宋"/>
                <w:color w:val="000000"/>
                <w:sz w:val="22"/>
                <w:szCs w:val="22"/>
              </w:rPr>
              <w:t>青岛农业大学</w:t>
            </w:r>
          </w:p>
        </w:tc>
        <w:tc>
          <w:tcPr>
            <w:tcW w:w="1701" w:type="dxa"/>
            <w:shd w:val="clear" w:color="auto" w:fill="auto"/>
            <w:noWrap/>
            <w:vAlign w:val="center"/>
          </w:tcPr>
          <w:p w14:paraId="31F12F04">
            <w:pPr>
              <w:rPr>
                <w:rFonts w:ascii="仿宋" w:hAnsi="仿宋" w:eastAsia="仿宋"/>
                <w:color w:val="000000"/>
                <w:sz w:val="22"/>
                <w:szCs w:val="22"/>
              </w:rPr>
            </w:pPr>
            <w:r>
              <w:rPr>
                <w:rFonts w:hint="eastAsia" w:ascii="仿宋" w:hAnsi="仿宋" w:eastAsia="仿宋"/>
                <w:color w:val="000000"/>
                <w:sz w:val="22"/>
                <w:szCs w:val="22"/>
              </w:rPr>
              <w:t>GB/T 37990-2019</w:t>
            </w:r>
          </w:p>
        </w:tc>
        <w:tc>
          <w:tcPr>
            <w:tcW w:w="1309" w:type="dxa"/>
            <w:shd w:val="clear" w:color="auto" w:fill="auto"/>
            <w:noWrap/>
            <w:vAlign w:val="center"/>
          </w:tcPr>
          <w:p w14:paraId="1C00A981">
            <w:pPr>
              <w:rPr>
                <w:rFonts w:ascii="仿宋" w:hAnsi="仿宋" w:eastAsia="仿宋"/>
                <w:color w:val="000000"/>
                <w:sz w:val="22"/>
                <w:szCs w:val="22"/>
              </w:rPr>
            </w:pPr>
            <w:r>
              <w:rPr>
                <w:rFonts w:hint="eastAsia" w:ascii="仿宋" w:hAnsi="仿宋" w:eastAsia="仿宋"/>
                <w:color w:val="000000"/>
                <w:sz w:val="22"/>
                <w:szCs w:val="22"/>
              </w:rPr>
              <w:t>国家标准参与制定</w:t>
            </w:r>
          </w:p>
        </w:tc>
        <w:tc>
          <w:tcPr>
            <w:tcW w:w="959" w:type="dxa"/>
            <w:shd w:val="clear" w:color="auto" w:fill="auto"/>
            <w:noWrap/>
            <w:vAlign w:val="center"/>
          </w:tcPr>
          <w:p w14:paraId="2AEBEC74">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7867050">
            <w:pPr>
              <w:jc w:val="right"/>
              <w:rPr>
                <w:rFonts w:ascii="仿宋" w:hAnsi="仿宋" w:eastAsia="仿宋"/>
                <w:color w:val="000000"/>
                <w:sz w:val="22"/>
                <w:szCs w:val="22"/>
              </w:rPr>
            </w:pPr>
            <w:r>
              <w:rPr>
                <w:rFonts w:hint="eastAsia" w:ascii="仿宋" w:hAnsi="仿宋" w:eastAsia="仿宋"/>
                <w:color w:val="000000"/>
                <w:sz w:val="22"/>
                <w:szCs w:val="22"/>
              </w:rPr>
              <w:t>2</w:t>
            </w:r>
          </w:p>
        </w:tc>
      </w:tr>
      <w:tr w14:paraId="1264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6D36A6AC">
            <w:pPr>
              <w:jc w:val="center"/>
              <w:rPr>
                <w:rFonts w:ascii="仿宋" w:hAnsi="仿宋" w:eastAsia="仿宋"/>
              </w:rPr>
            </w:pPr>
            <w:r>
              <w:rPr>
                <w:rFonts w:hint="eastAsia" w:ascii="仿宋" w:hAnsi="仿宋" w:eastAsia="仿宋"/>
              </w:rPr>
              <w:t>353</w:t>
            </w:r>
          </w:p>
        </w:tc>
        <w:tc>
          <w:tcPr>
            <w:tcW w:w="2134" w:type="dxa"/>
            <w:shd w:val="clear" w:color="auto" w:fill="auto"/>
            <w:noWrap/>
            <w:vAlign w:val="center"/>
          </w:tcPr>
          <w:p w14:paraId="57326FE9">
            <w:pPr>
              <w:rPr>
                <w:rFonts w:ascii="仿宋" w:hAnsi="仿宋" w:eastAsia="仿宋"/>
                <w:color w:val="000000"/>
                <w:sz w:val="22"/>
                <w:szCs w:val="22"/>
              </w:rPr>
            </w:pPr>
            <w:r>
              <w:rPr>
                <w:rFonts w:hint="eastAsia" w:ascii="仿宋" w:hAnsi="仿宋" w:eastAsia="仿宋"/>
                <w:color w:val="000000"/>
                <w:sz w:val="22"/>
                <w:szCs w:val="22"/>
              </w:rPr>
              <w:t>铁道车辆卧铺</w:t>
            </w:r>
          </w:p>
        </w:tc>
        <w:tc>
          <w:tcPr>
            <w:tcW w:w="1560" w:type="dxa"/>
            <w:shd w:val="clear" w:color="auto" w:fill="auto"/>
            <w:noWrap/>
            <w:vAlign w:val="center"/>
          </w:tcPr>
          <w:p w14:paraId="18496BD1">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6FE4B02A">
            <w:pPr>
              <w:rPr>
                <w:rFonts w:ascii="仿宋" w:hAnsi="仿宋" w:eastAsia="仿宋"/>
                <w:color w:val="000000"/>
                <w:sz w:val="22"/>
                <w:szCs w:val="22"/>
              </w:rPr>
            </w:pPr>
            <w:r>
              <w:rPr>
                <w:rFonts w:hint="eastAsia" w:ascii="仿宋" w:hAnsi="仿宋" w:eastAsia="仿宋"/>
                <w:color w:val="000000"/>
                <w:sz w:val="22"/>
                <w:szCs w:val="22"/>
              </w:rPr>
              <w:t>TB/T 3552-2019</w:t>
            </w:r>
          </w:p>
        </w:tc>
        <w:tc>
          <w:tcPr>
            <w:tcW w:w="1309" w:type="dxa"/>
            <w:shd w:val="clear" w:color="auto" w:fill="auto"/>
            <w:noWrap/>
            <w:vAlign w:val="center"/>
          </w:tcPr>
          <w:p w14:paraId="16FA5C2A">
            <w:pPr>
              <w:rPr>
                <w:rFonts w:ascii="仿宋" w:hAnsi="仿宋" w:eastAsia="仿宋"/>
                <w:color w:val="000000"/>
                <w:sz w:val="22"/>
                <w:szCs w:val="22"/>
              </w:rPr>
            </w:pPr>
            <w:r>
              <w:rPr>
                <w:rFonts w:hint="eastAsia" w:ascii="仿宋" w:hAnsi="仿宋" w:eastAsia="仿宋"/>
                <w:color w:val="000000"/>
                <w:sz w:val="22"/>
                <w:szCs w:val="22"/>
              </w:rPr>
              <w:t>行业标准参与制定</w:t>
            </w:r>
          </w:p>
        </w:tc>
        <w:tc>
          <w:tcPr>
            <w:tcW w:w="959" w:type="dxa"/>
            <w:shd w:val="clear" w:color="auto" w:fill="auto"/>
            <w:noWrap/>
            <w:vAlign w:val="center"/>
          </w:tcPr>
          <w:p w14:paraId="450F7319">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220DFAA6">
            <w:pPr>
              <w:jc w:val="right"/>
              <w:rPr>
                <w:rFonts w:ascii="仿宋" w:hAnsi="仿宋" w:eastAsia="仿宋"/>
                <w:color w:val="000000"/>
                <w:sz w:val="22"/>
                <w:szCs w:val="22"/>
              </w:rPr>
            </w:pPr>
            <w:r>
              <w:rPr>
                <w:rFonts w:hint="eastAsia" w:ascii="仿宋" w:hAnsi="仿宋" w:eastAsia="仿宋"/>
                <w:color w:val="000000"/>
                <w:sz w:val="22"/>
                <w:szCs w:val="22"/>
              </w:rPr>
              <w:t>1</w:t>
            </w:r>
          </w:p>
        </w:tc>
      </w:tr>
      <w:tr w14:paraId="7431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5F931A74">
            <w:pPr>
              <w:jc w:val="center"/>
              <w:rPr>
                <w:rFonts w:ascii="仿宋" w:hAnsi="仿宋" w:eastAsia="仿宋"/>
              </w:rPr>
            </w:pPr>
            <w:r>
              <w:rPr>
                <w:rFonts w:hint="eastAsia" w:ascii="仿宋" w:hAnsi="仿宋" w:eastAsia="仿宋"/>
              </w:rPr>
              <w:t>354</w:t>
            </w:r>
          </w:p>
        </w:tc>
        <w:tc>
          <w:tcPr>
            <w:tcW w:w="2134" w:type="dxa"/>
            <w:shd w:val="clear" w:color="auto" w:fill="auto"/>
            <w:noWrap/>
            <w:vAlign w:val="center"/>
          </w:tcPr>
          <w:p w14:paraId="74E707A2">
            <w:pPr>
              <w:rPr>
                <w:rFonts w:ascii="仿宋" w:hAnsi="仿宋" w:eastAsia="仿宋"/>
                <w:color w:val="000000"/>
                <w:sz w:val="22"/>
                <w:szCs w:val="22"/>
              </w:rPr>
            </w:pPr>
            <w:r>
              <w:rPr>
                <w:rFonts w:hint="eastAsia" w:ascii="仿宋" w:hAnsi="仿宋" w:eastAsia="仿宋"/>
                <w:color w:val="000000"/>
                <w:sz w:val="22"/>
                <w:szCs w:val="22"/>
              </w:rPr>
              <w:t>铁道客车及动车组照明 第1部分：通用要求</w:t>
            </w:r>
          </w:p>
        </w:tc>
        <w:tc>
          <w:tcPr>
            <w:tcW w:w="1560" w:type="dxa"/>
            <w:shd w:val="clear" w:color="auto" w:fill="auto"/>
            <w:noWrap/>
            <w:vAlign w:val="center"/>
          </w:tcPr>
          <w:p w14:paraId="4DDA2C2F">
            <w:pPr>
              <w:rPr>
                <w:rFonts w:ascii="仿宋" w:hAnsi="仿宋" w:eastAsia="仿宋"/>
                <w:color w:val="000000"/>
                <w:sz w:val="22"/>
                <w:szCs w:val="22"/>
              </w:rPr>
            </w:pPr>
            <w:r>
              <w:rPr>
                <w:rFonts w:hint="eastAsia" w:ascii="仿宋" w:hAnsi="仿宋" w:eastAsia="仿宋"/>
                <w:color w:val="000000"/>
                <w:sz w:val="22"/>
                <w:szCs w:val="22"/>
              </w:rPr>
              <w:t>中车青岛四方机车车辆股份有限公司</w:t>
            </w:r>
          </w:p>
        </w:tc>
        <w:tc>
          <w:tcPr>
            <w:tcW w:w="1701" w:type="dxa"/>
            <w:shd w:val="clear" w:color="auto" w:fill="auto"/>
            <w:noWrap/>
            <w:vAlign w:val="center"/>
          </w:tcPr>
          <w:p w14:paraId="4BCD25A2">
            <w:pPr>
              <w:rPr>
                <w:rFonts w:ascii="仿宋" w:hAnsi="仿宋" w:eastAsia="仿宋"/>
                <w:color w:val="000000"/>
                <w:sz w:val="22"/>
                <w:szCs w:val="22"/>
              </w:rPr>
            </w:pPr>
            <w:r>
              <w:rPr>
                <w:rFonts w:hint="eastAsia" w:ascii="仿宋" w:hAnsi="仿宋" w:eastAsia="仿宋"/>
                <w:color w:val="000000"/>
                <w:sz w:val="22"/>
                <w:szCs w:val="22"/>
              </w:rPr>
              <w:t>TB/T 2917.1-2019</w:t>
            </w:r>
          </w:p>
        </w:tc>
        <w:tc>
          <w:tcPr>
            <w:tcW w:w="1309" w:type="dxa"/>
            <w:shd w:val="clear" w:color="auto" w:fill="auto"/>
            <w:noWrap/>
            <w:vAlign w:val="center"/>
          </w:tcPr>
          <w:p w14:paraId="157DB343">
            <w:pPr>
              <w:rPr>
                <w:rFonts w:ascii="仿宋" w:hAnsi="仿宋" w:eastAsia="仿宋"/>
                <w:color w:val="000000"/>
                <w:sz w:val="22"/>
                <w:szCs w:val="22"/>
              </w:rPr>
            </w:pPr>
            <w:r>
              <w:rPr>
                <w:rFonts w:hint="eastAsia" w:ascii="仿宋" w:hAnsi="仿宋" w:eastAsia="仿宋"/>
                <w:color w:val="000000"/>
                <w:sz w:val="22"/>
                <w:szCs w:val="22"/>
              </w:rPr>
              <w:t>行业标准参与修订</w:t>
            </w:r>
          </w:p>
        </w:tc>
        <w:tc>
          <w:tcPr>
            <w:tcW w:w="959" w:type="dxa"/>
            <w:shd w:val="clear" w:color="auto" w:fill="auto"/>
            <w:noWrap/>
            <w:vAlign w:val="center"/>
          </w:tcPr>
          <w:p w14:paraId="77FDA2ED">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3ED14164">
            <w:pPr>
              <w:jc w:val="right"/>
              <w:rPr>
                <w:rFonts w:ascii="仿宋" w:hAnsi="仿宋" w:eastAsia="仿宋"/>
                <w:color w:val="000000"/>
                <w:sz w:val="22"/>
                <w:szCs w:val="22"/>
              </w:rPr>
            </w:pPr>
            <w:r>
              <w:rPr>
                <w:rFonts w:hint="eastAsia" w:ascii="仿宋" w:hAnsi="仿宋" w:eastAsia="仿宋"/>
                <w:color w:val="000000"/>
                <w:sz w:val="22"/>
                <w:szCs w:val="22"/>
              </w:rPr>
              <w:t>0.5</w:t>
            </w:r>
          </w:p>
        </w:tc>
      </w:tr>
      <w:tr w14:paraId="0CCC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4F598E8">
            <w:pPr>
              <w:jc w:val="center"/>
              <w:rPr>
                <w:rFonts w:ascii="仿宋" w:hAnsi="仿宋" w:eastAsia="仿宋"/>
              </w:rPr>
            </w:pPr>
            <w:r>
              <w:rPr>
                <w:rFonts w:hint="eastAsia" w:ascii="仿宋" w:hAnsi="仿宋" w:eastAsia="仿宋"/>
              </w:rPr>
              <w:t>355</w:t>
            </w:r>
          </w:p>
        </w:tc>
        <w:tc>
          <w:tcPr>
            <w:tcW w:w="2134" w:type="dxa"/>
            <w:shd w:val="clear" w:color="auto" w:fill="auto"/>
            <w:noWrap/>
            <w:vAlign w:val="center"/>
          </w:tcPr>
          <w:p w14:paraId="7E3AE0C8">
            <w:pPr>
              <w:rPr>
                <w:rFonts w:ascii="仿宋" w:hAnsi="仿宋" w:eastAsia="仿宋"/>
                <w:color w:val="000000"/>
                <w:sz w:val="22"/>
                <w:szCs w:val="22"/>
              </w:rPr>
            </w:pPr>
            <w:r>
              <w:rPr>
                <w:rFonts w:hint="eastAsia" w:ascii="仿宋" w:hAnsi="仿宋" w:eastAsia="仿宋"/>
                <w:color w:val="000000"/>
                <w:sz w:val="22"/>
                <w:szCs w:val="22"/>
              </w:rPr>
              <w:t>3A级标准化良好行为企业</w:t>
            </w:r>
          </w:p>
        </w:tc>
        <w:tc>
          <w:tcPr>
            <w:tcW w:w="1560" w:type="dxa"/>
            <w:shd w:val="clear" w:color="auto" w:fill="auto"/>
            <w:noWrap/>
            <w:vAlign w:val="center"/>
          </w:tcPr>
          <w:p w14:paraId="5A40450C">
            <w:pPr>
              <w:rPr>
                <w:rFonts w:ascii="仿宋" w:hAnsi="仿宋" w:eastAsia="仿宋"/>
                <w:color w:val="000000"/>
                <w:sz w:val="22"/>
                <w:szCs w:val="22"/>
              </w:rPr>
            </w:pPr>
            <w:r>
              <w:rPr>
                <w:rFonts w:hint="eastAsia" w:ascii="仿宋" w:hAnsi="仿宋" w:eastAsia="仿宋"/>
                <w:color w:val="000000"/>
                <w:sz w:val="22"/>
                <w:szCs w:val="22"/>
              </w:rPr>
              <w:t>青岛海科佳智能装备科技有限公司</w:t>
            </w:r>
          </w:p>
        </w:tc>
        <w:tc>
          <w:tcPr>
            <w:tcW w:w="1701" w:type="dxa"/>
            <w:shd w:val="clear" w:color="auto" w:fill="auto"/>
            <w:noWrap/>
            <w:vAlign w:val="center"/>
          </w:tcPr>
          <w:p w14:paraId="79F98882">
            <w:pPr>
              <w:rPr>
                <w:rFonts w:ascii="仿宋" w:hAnsi="仿宋" w:eastAsia="仿宋"/>
                <w:color w:val="000000"/>
                <w:sz w:val="22"/>
                <w:szCs w:val="22"/>
              </w:rPr>
            </w:pPr>
            <w:r>
              <w:rPr>
                <w:rFonts w:hint="eastAsia" w:ascii="仿宋" w:hAnsi="仿宋" w:eastAsia="仿宋"/>
                <w:color w:val="000000"/>
                <w:sz w:val="22"/>
                <w:szCs w:val="22"/>
              </w:rPr>
              <w:t>/</w:t>
            </w:r>
          </w:p>
        </w:tc>
        <w:tc>
          <w:tcPr>
            <w:tcW w:w="1309" w:type="dxa"/>
            <w:shd w:val="clear" w:color="auto" w:fill="auto"/>
            <w:noWrap/>
            <w:vAlign w:val="center"/>
          </w:tcPr>
          <w:p w14:paraId="4BCD3420">
            <w:pPr>
              <w:rPr>
                <w:rFonts w:ascii="仿宋" w:hAnsi="仿宋" w:eastAsia="仿宋"/>
                <w:color w:val="000000"/>
                <w:sz w:val="22"/>
                <w:szCs w:val="22"/>
              </w:rPr>
            </w:pPr>
            <w:r>
              <w:rPr>
                <w:rFonts w:hint="eastAsia" w:ascii="仿宋" w:hAnsi="仿宋" w:eastAsia="仿宋"/>
                <w:color w:val="000000"/>
                <w:sz w:val="22"/>
                <w:szCs w:val="22"/>
              </w:rPr>
              <w:t>3A级</w:t>
            </w:r>
          </w:p>
        </w:tc>
        <w:tc>
          <w:tcPr>
            <w:tcW w:w="959" w:type="dxa"/>
            <w:shd w:val="clear" w:color="auto" w:fill="auto"/>
            <w:noWrap/>
            <w:vAlign w:val="center"/>
          </w:tcPr>
          <w:p w14:paraId="5F15A5A9">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33C77919">
            <w:pPr>
              <w:jc w:val="right"/>
              <w:rPr>
                <w:rFonts w:ascii="仿宋" w:hAnsi="仿宋" w:eastAsia="仿宋"/>
                <w:color w:val="000000"/>
                <w:sz w:val="22"/>
                <w:szCs w:val="22"/>
              </w:rPr>
            </w:pPr>
            <w:r>
              <w:rPr>
                <w:rFonts w:hint="eastAsia" w:ascii="仿宋" w:hAnsi="仿宋" w:eastAsia="仿宋"/>
                <w:color w:val="000000"/>
                <w:sz w:val="22"/>
                <w:szCs w:val="22"/>
              </w:rPr>
              <w:t>3</w:t>
            </w:r>
          </w:p>
        </w:tc>
      </w:tr>
      <w:tr w14:paraId="53B7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01CB1174">
            <w:pPr>
              <w:jc w:val="center"/>
              <w:rPr>
                <w:rFonts w:ascii="仿宋" w:hAnsi="仿宋" w:eastAsia="仿宋"/>
              </w:rPr>
            </w:pPr>
            <w:r>
              <w:rPr>
                <w:rFonts w:hint="eastAsia" w:ascii="仿宋" w:hAnsi="仿宋" w:eastAsia="仿宋"/>
              </w:rPr>
              <w:t>356</w:t>
            </w:r>
          </w:p>
        </w:tc>
        <w:tc>
          <w:tcPr>
            <w:tcW w:w="2134" w:type="dxa"/>
            <w:shd w:val="clear" w:color="auto" w:fill="auto"/>
            <w:noWrap/>
            <w:vAlign w:val="center"/>
          </w:tcPr>
          <w:p w14:paraId="498933B6">
            <w:pPr>
              <w:rPr>
                <w:rFonts w:ascii="仿宋" w:hAnsi="仿宋" w:eastAsia="仿宋"/>
                <w:color w:val="000000"/>
                <w:sz w:val="22"/>
                <w:szCs w:val="22"/>
              </w:rPr>
            </w:pPr>
            <w:r>
              <w:rPr>
                <w:rFonts w:hint="eastAsia" w:ascii="仿宋" w:hAnsi="仿宋" w:eastAsia="仿宋"/>
                <w:color w:val="000000"/>
                <w:sz w:val="22"/>
                <w:szCs w:val="22"/>
              </w:rPr>
              <w:t>3A级标准化良好行为企业</w:t>
            </w:r>
          </w:p>
        </w:tc>
        <w:tc>
          <w:tcPr>
            <w:tcW w:w="1560" w:type="dxa"/>
            <w:shd w:val="clear" w:color="auto" w:fill="auto"/>
            <w:noWrap/>
            <w:vAlign w:val="center"/>
          </w:tcPr>
          <w:p w14:paraId="214AF80A">
            <w:pPr>
              <w:rPr>
                <w:rFonts w:ascii="仿宋" w:hAnsi="仿宋" w:eastAsia="仿宋"/>
                <w:color w:val="000000"/>
                <w:sz w:val="22"/>
                <w:szCs w:val="22"/>
              </w:rPr>
            </w:pPr>
            <w:r>
              <w:rPr>
                <w:rFonts w:hint="eastAsia" w:ascii="仿宋" w:hAnsi="仿宋" w:eastAsia="仿宋"/>
                <w:color w:val="000000"/>
                <w:sz w:val="22"/>
                <w:szCs w:val="22"/>
              </w:rPr>
              <w:t>青岛青科重工有限公司</w:t>
            </w:r>
          </w:p>
        </w:tc>
        <w:tc>
          <w:tcPr>
            <w:tcW w:w="1701" w:type="dxa"/>
            <w:shd w:val="clear" w:color="auto" w:fill="auto"/>
            <w:noWrap/>
            <w:vAlign w:val="center"/>
          </w:tcPr>
          <w:p w14:paraId="5AE5223E">
            <w:pPr>
              <w:rPr>
                <w:rFonts w:ascii="仿宋" w:hAnsi="仿宋" w:eastAsia="仿宋"/>
                <w:color w:val="000000"/>
                <w:sz w:val="22"/>
                <w:szCs w:val="22"/>
              </w:rPr>
            </w:pPr>
            <w:r>
              <w:rPr>
                <w:rFonts w:hint="eastAsia" w:ascii="仿宋" w:hAnsi="仿宋" w:eastAsia="仿宋"/>
                <w:color w:val="000000"/>
                <w:sz w:val="22"/>
                <w:szCs w:val="22"/>
              </w:rPr>
              <w:t>/</w:t>
            </w:r>
          </w:p>
        </w:tc>
        <w:tc>
          <w:tcPr>
            <w:tcW w:w="1309" w:type="dxa"/>
            <w:shd w:val="clear" w:color="auto" w:fill="auto"/>
            <w:noWrap/>
            <w:vAlign w:val="center"/>
          </w:tcPr>
          <w:p w14:paraId="2828B571">
            <w:pPr>
              <w:rPr>
                <w:rFonts w:ascii="仿宋" w:hAnsi="仿宋" w:eastAsia="仿宋"/>
                <w:color w:val="000000"/>
                <w:sz w:val="22"/>
                <w:szCs w:val="22"/>
              </w:rPr>
            </w:pPr>
            <w:r>
              <w:rPr>
                <w:rFonts w:hint="eastAsia" w:ascii="仿宋" w:hAnsi="仿宋" w:eastAsia="仿宋"/>
                <w:color w:val="000000"/>
                <w:sz w:val="22"/>
                <w:szCs w:val="22"/>
              </w:rPr>
              <w:t>3A级</w:t>
            </w:r>
          </w:p>
        </w:tc>
        <w:tc>
          <w:tcPr>
            <w:tcW w:w="959" w:type="dxa"/>
            <w:shd w:val="clear" w:color="auto" w:fill="auto"/>
            <w:noWrap/>
            <w:vAlign w:val="center"/>
          </w:tcPr>
          <w:p w14:paraId="08086382">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76BEB034">
            <w:pPr>
              <w:jc w:val="right"/>
              <w:rPr>
                <w:rFonts w:ascii="仿宋" w:hAnsi="仿宋" w:eastAsia="仿宋"/>
                <w:color w:val="000000"/>
                <w:sz w:val="22"/>
                <w:szCs w:val="22"/>
              </w:rPr>
            </w:pPr>
            <w:r>
              <w:rPr>
                <w:rFonts w:hint="eastAsia" w:ascii="仿宋" w:hAnsi="仿宋" w:eastAsia="仿宋"/>
                <w:color w:val="000000"/>
                <w:sz w:val="22"/>
                <w:szCs w:val="22"/>
              </w:rPr>
              <w:t>3</w:t>
            </w:r>
          </w:p>
        </w:tc>
      </w:tr>
      <w:tr w14:paraId="2FD3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2AFF0A2F">
            <w:pPr>
              <w:jc w:val="center"/>
              <w:rPr>
                <w:rFonts w:ascii="仿宋" w:hAnsi="仿宋" w:eastAsia="仿宋"/>
              </w:rPr>
            </w:pPr>
            <w:r>
              <w:rPr>
                <w:rFonts w:hint="eastAsia" w:ascii="仿宋" w:hAnsi="仿宋" w:eastAsia="仿宋"/>
              </w:rPr>
              <w:t>357</w:t>
            </w:r>
          </w:p>
        </w:tc>
        <w:tc>
          <w:tcPr>
            <w:tcW w:w="2134" w:type="dxa"/>
            <w:shd w:val="clear" w:color="auto" w:fill="auto"/>
            <w:noWrap/>
            <w:vAlign w:val="center"/>
          </w:tcPr>
          <w:p w14:paraId="4E096C85">
            <w:pPr>
              <w:rPr>
                <w:rFonts w:ascii="仿宋" w:hAnsi="仿宋" w:eastAsia="仿宋"/>
                <w:color w:val="000000"/>
                <w:sz w:val="22"/>
                <w:szCs w:val="22"/>
              </w:rPr>
            </w:pPr>
            <w:r>
              <w:rPr>
                <w:rFonts w:hint="eastAsia" w:ascii="仿宋" w:hAnsi="仿宋" w:eastAsia="仿宋"/>
                <w:color w:val="000000"/>
                <w:sz w:val="22"/>
                <w:szCs w:val="22"/>
              </w:rPr>
              <w:t>3A级标准化良好行为企业</w:t>
            </w:r>
          </w:p>
        </w:tc>
        <w:tc>
          <w:tcPr>
            <w:tcW w:w="1560" w:type="dxa"/>
            <w:shd w:val="clear" w:color="auto" w:fill="auto"/>
            <w:noWrap/>
            <w:vAlign w:val="center"/>
          </w:tcPr>
          <w:p w14:paraId="415EFCCE">
            <w:pPr>
              <w:rPr>
                <w:rFonts w:ascii="仿宋" w:hAnsi="仿宋" w:eastAsia="仿宋"/>
                <w:color w:val="000000"/>
                <w:sz w:val="22"/>
                <w:szCs w:val="22"/>
              </w:rPr>
            </w:pPr>
            <w:r>
              <w:rPr>
                <w:rFonts w:hint="eastAsia" w:ascii="仿宋" w:hAnsi="仿宋" w:eastAsia="仿宋"/>
                <w:color w:val="000000"/>
                <w:sz w:val="22"/>
                <w:szCs w:val="22"/>
              </w:rPr>
              <w:t>青岛润硕包装有限公司</w:t>
            </w:r>
          </w:p>
        </w:tc>
        <w:tc>
          <w:tcPr>
            <w:tcW w:w="1701" w:type="dxa"/>
            <w:shd w:val="clear" w:color="auto" w:fill="auto"/>
            <w:noWrap/>
            <w:vAlign w:val="center"/>
          </w:tcPr>
          <w:p w14:paraId="1E373EDE">
            <w:pPr>
              <w:rPr>
                <w:rFonts w:ascii="仿宋" w:hAnsi="仿宋" w:eastAsia="仿宋"/>
                <w:color w:val="000000"/>
                <w:sz w:val="22"/>
                <w:szCs w:val="22"/>
              </w:rPr>
            </w:pPr>
            <w:r>
              <w:rPr>
                <w:rFonts w:hint="eastAsia" w:ascii="仿宋" w:hAnsi="仿宋" w:eastAsia="仿宋"/>
                <w:color w:val="000000"/>
                <w:sz w:val="22"/>
                <w:szCs w:val="22"/>
              </w:rPr>
              <w:t>/</w:t>
            </w:r>
          </w:p>
        </w:tc>
        <w:tc>
          <w:tcPr>
            <w:tcW w:w="1309" w:type="dxa"/>
            <w:shd w:val="clear" w:color="auto" w:fill="auto"/>
            <w:noWrap/>
            <w:vAlign w:val="center"/>
          </w:tcPr>
          <w:p w14:paraId="4D404261">
            <w:pPr>
              <w:rPr>
                <w:rFonts w:ascii="仿宋" w:hAnsi="仿宋" w:eastAsia="仿宋"/>
                <w:color w:val="000000"/>
                <w:sz w:val="22"/>
                <w:szCs w:val="22"/>
              </w:rPr>
            </w:pPr>
            <w:r>
              <w:rPr>
                <w:rFonts w:hint="eastAsia" w:ascii="仿宋" w:hAnsi="仿宋" w:eastAsia="仿宋"/>
                <w:color w:val="000000"/>
                <w:sz w:val="22"/>
                <w:szCs w:val="22"/>
              </w:rPr>
              <w:t>3A级</w:t>
            </w:r>
          </w:p>
        </w:tc>
        <w:tc>
          <w:tcPr>
            <w:tcW w:w="959" w:type="dxa"/>
            <w:shd w:val="clear" w:color="auto" w:fill="auto"/>
            <w:noWrap/>
            <w:vAlign w:val="center"/>
          </w:tcPr>
          <w:p w14:paraId="58D1E48A">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C90265D">
            <w:pPr>
              <w:jc w:val="right"/>
              <w:rPr>
                <w:rFonts w:ascii="仿宋" w:hAnsi="仿宋" w:eastAsia="仿宋"/>
                <w:color w:val="000000"/>
                <w:sz w:val="22"/>
                <w:szCs w:val="22"/>
              </w:rPr>
            </w:pPr>
            <w:r>
              <w:rPr>
                <w:rFonts w:hint="eastAsia" w:ascii="仿宋" w:hAnsi="仿宋" w:eastAsia="仿宋"/>
                <w:color w:val="000000"/>
                <w:sz w:val="22"/>
                <w:szCs w:val="22"/>
              </w:rPr>
              <w:t>3</w:t>
            </w:r>
          </w:p>
        </w:tc>
      </w:tr>
      <w:tr w14:paraId="27AA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774C2887">
            <w:pPr>
              <w:jc w:val="center"/>
              <w:rPr>
                <w:rFonts w:ascii="仿宋" w:hAnsi="仿宋" w:eastAsia="仿宋"/>
              </w:rPr>
            </w:pPr>
            <w:r>
              <w:rPr>
                <w:rFonts w:hint="eastAsia" w:ascii="仿宋" w:hAnsi="仿宋" w:eastAsia="仿宋"/>
              </w:rPr>
              <w:t>358</w:t>
            </w:r>
          </w:p>
        </w:tc>
        <w:tc>
          <w:tcPr>
            <w:tcW w:w="2134" w:type="dxa"/>
            <w:shd w:val="clear" w:color="auto" w:fill="auto"/>
            <w:noWrap/>
            <w:vAlign w:val="center"/>
          </w:tcPr>
          <w:p w14:paraId="6D587EE4">
            <w:pPr>
              <w:rPr>
                <w:rFonts w:ascii="仿宋" w:hAnsi="仿宋" w:eastAsia="仿宋"/>
                <w:color w:val="000000"/>
                <w:sz w:val="22"/>
                <w:szCs w:val="22"/>
              </w:rPr>
            </w:pPr>
            <w:r>
              <w:rPr>
                <w:rFonts w:hint="eastAsia" w:ascii="仿宋" w:hAnsi="仿宋" w:eastAsia="仿宋"/>
                <w:color w:val="000000"/>
                <w:sz w:val="22"/>
                <w:szCs w:val="22"/>
              </w:rPr>
              <w:t>3A级标准化良好行为企业</w:t>
            </w:r>
          </w:p>
        </w:tc>
        <w:tc>
          <w:tcPr>
            <w:tcW w:w="1560" w:type="dxa"/>
            <w:shd w:val="clear" w:color="auto" w:fill="auto"/>
            <w:noWrap/>
            <w:vAlign w:val="center"/>
          </w:tcPr>
          <w:p w14:paraId="292EDE26">
            <w:pPr>
              <w:rPr>
                <w:rFonts w:ascii="仿宋" w:hAnsi="仿宋" w:eastAsia="仿宋"/>
                <w:color w:val="000000"/>
                <w:sz w:val="22"/>
                <w:szCs w:val="22"/>
              </w:rPr>
            </w:pPr>
            <w:r>
              <w:rPr>
                <w:rFonts w:hint="eastAsia" w:ascii="仿宋" w:hAnsi="仿宋" w:eastAsia="仿宋"/>
                <w:color w:val="000000"/>
                <w:sz w:val="22"/>
                <w:szCs w:val="22"/>
              </w:rPr>
              <w:t>青岛森林木工机械有限公司</w:t>
            </w:r>
          </w:p>
        </w:tc>
        <w:tc>
          <w:tcPr>
            <w:tcW w:w="1701" w:type="dxa"/>
            <w:shd w:val="clear" w:color="auto" w:fill="auto"/>
            <w:noWrap/>
            <w:vAlign w:val="center"/>
          </w:tcPr>
          <w:p w14:paraId="6CC71137">
            <w:pPr>
              <w:rPr>
                <w:rFonts w:ascii="仿宋" w:hAnsi="仿宋" w:eastAsia="仿宋"/>
                <w:color w:val="000000"/>
                <w:sz w:val="22"/>
                <w:szCs w:val="22"/>
              </w:rPr>
            </w:pPr>
            <w:r>
              <w:rPr>
                <w:rFonts w:hint="eastAsia" w:ascii="仿宋" w:hAnsi="仿宋" w:eastAsia="仿宋"/>
                <w:color w:val="000000"/>
                <w:sz w:val="22"/>
                <w:szCs w:val="22"/>
              </w:rPr>
              <w:t>/</w:t>
            </w:r>
          </w:p>
        </w:tc>
        <w:tc>
          <w:tcPr>
            <w:tcW w:w="1309" w:type="dxa"/>
            <w:shd w:val="clear" w:color="auto" w:fill="auto"/>
            <w:noWrap/>
            <w:vAlign w:val="center"/>
          </w:tcPr>
          <w:p w14:paraId="745216F9">
            <w:pPr>
              <w:rPr>
                <w:rFonts w:ascii="仿宋" w:hAnsi="仿宋" w:eastAsia="仿宋"/>
                <w:color w:val="000000"/>
                <w:sz w:val="22"/>
                <w:szCs w:val="22"/>
              </w:rPr>
            </w:pPr>
            <w:r>
              <w:rPr>
                <w:rFonts w:hint="eastAsia" w:ascii="仿宋" w:hAnsi="仿宋" w:eastAsia="仿宋"/>
                <w:color w:val="000000"/>
                <w:sz w:val="22"/>
                <w:szCs w:val="22"/>
              </w:rPr>
              <w:t>3A级</w:t>
            </w:r>
          </w:p>
        </w:tc>
        <w:tc>
          <w:tcPr>
            <w:tcW w:w="959" w:type="dxa"/>
            <w:shd w:val="clear" w:color="auto" w:fill="auto"/>
            <w:noWrap/>
            <w:vAlign w:val="center"/>
          </w:tcPr>
          <w:p w14:paraId="6E04C229">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59444924">
            <w:pPr>
              <w:jc w:val="right"/>
              <w:rPr>
                <w:rFonts w:ascii="仿宋" w:hAnsi="仿宋" w:eastAsia="仿宋"/>
                <w:color w:val="000000"/>
                <w:sz w:val="22"/>
                <w:szCs w:val="22"/>
              </w:rPr>
            </w:pPr>
            <w:r>
              <w:rPr>
                <w:rFonts w:hint="eastAsia" w:ascii="仿宋" w:hAnsi="仿宋" w:eastAsia="仿宋"/>
                <w:color w:val="000000"/>
                <w:sz w:val="22"/>
                <w:szCs w:val="22"/>
              </w:rPr>
              <w:t>3</w:t>
            </w:r>
          </w:p>
        </w:tc>
      </w:tr>
      <w:tr w14:paraId="15F9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0D7E45BA">
            <w:pPr>
              <w:jc w:val="center"/>
              <w:rPr>
                <w:rFonts w:ascii="仿宋" w:hAnsi="仿宋" w:eastAsia="仿宋"/>
              </w:rPr>
            </w:pPr>
            <w:r>
              <w:rPr>
                <w:rFonts w:hint="eastAsia" w:ascii="仿宋" w:hAnsi="仿宋" w:eastAsia="仿宋"/>
              </w:rPr>
              <w:t>359</w:t>
            </w:r>
          </w:p>
        </w:tc>
        <w:tc>
          <w:tcPr>
            <w:tcW w:w="2134" w:type="dxa"/>
            <w:shd w:val="clear" w:color="auto" w:fill="auto"/>
            <w:noWrap/>
            <w:vAlign w:val="center"/>
          </w:tcPr>
          <w:p w14:paraId="7EA9576D">
            <w:pPr>
              <w:rPr>
                <w:rFonts w:ascii="仿宋" w:hAnsi="仿宋" w:eastAsia="仿宋"/>
                <w:color w:val="000000"/>
                <w:sz w:val="22"/>
                <w:szCs w:val="22"/>
              </w:rPr>
            </w:pPr>
            <w:r>
              <w:rPr>
                <w:rFonts w:hint="eastAsia" w:ascii="仿宋" w:hAnsi="仿宋" w:eastAsia="仿宋"/>
                <w:color w:val="000000"/>
                <w:sz w:val="22"/>
                <w:szCs w:val="22"/>
              </w:rPr>
              <w:t>3A级标准化良好行为企业</w:t>
            </w:r>
          </w:p>
        </w:tc>
        <w:tc>
          <w:tcPr>
            <w:tcW w:w="1560" w:type="dxa"/>
            <w:shd w:val="clear" w:color="auto" w:fill="auto"/>
            <w:noWrap/>
            <w:vAlign w:val="center"/>
          </w:tcPr>
          <w:p w14:paraId="64CBB3D2">
            <w:pPr>
              <w:rPr>
                <w:rFonts w:ascii="仿宋" w:hAnsi="仿宋" w:eastAsia="仿宋"/>
                <w:color w:val="000000"/>
                <w:sz w:val="22"/>
                <w:szCs w:val="22"/>
              </w:rPr>
            </w:pPr>
            <w:r>
              <w:rPr>
                <w:rFonts w:hint="eastAsia" w:ascii="仿宋" w:hAnsi="仿宋" w:eastAsia="仿宋"/>
                <w:color w:val="000000"/>
                <w:sz w:val="22"/>
                <w:szCs w:val="22"/>
              </w:rPr>
              <w:t>青岛圣合晶生物科技有限公司</w:t>
            </w:r>
          </w:p>
        </w:tc>
        <w:tc>
          <w:tcPr>
            <w:tcW w:w="1701" w:type="dxa"/>
            <w:shd w:val="clear" w:color="auto" w:fill="auto"/>
            <w:noWrap/>
            <w:vAlign w:val="center"/>
          </w:tcPr>
          <w:p w14:paraId="185BF8CD">
            <w:pPr>
              <w:rPr>
                <w:rFonts w:ascii="仿宋" w:hAnsi="仿宋" w:eastAsia="仿宋"/>
                <w:color w:val="000000"/>
                <w:sz w:val="22"/>
                <w:szCs w:val="22"/>
              </w:rPr>
            </w:pPr>
            <w:r>
              <w:rPr>
                <w:rFonts w:hint="eastAsia" w:ascii="仿宋" w:hAnsi="仿宋" w:eastAsia="仿宋"/>
                <w:color w:val="000000"/>
                <w:sz w:val="22"/>
                <w:szCs w:val="22"/>
              </w:rPr>
              <w:t>/</w:t>
            </w:r>
          </w:p>
        </w:tc>
        <w:tc>
          <w:tcPr>
            <w:tcW w:w="1309" w:type="dxa"/>
            <w:shd w:val="clear" w:color="auto" w:fill="auto"/>
            <w:noWrap/>
            <w:vAlign w:val="center"/>
          </w:tcPr>
          <w:p w14:paraId="0CCC0ACD">
            <w:pPr>
              <w:rPr>
                <w:rFonts w:ascii="仿宋" w:hAnsi="仿宋" w:eastAsia="仿宋"/>
                <w:color w:val="000000"/>
                <w:sz w:val="22"/>
                <w:szCs w:val="22"/>
              </w:rPr>
            </w:pPr>
            <w:r>
              <w:rPr>
                <w:rFonts w:hint="eastAsia" w:ascii="仿宋" w:hAnsi="仿宋" w:eastAsia="仿宋"/>
                <w:color w:val="000000"/>
                <w:sz w:val="22"/>
                <w:szCs w:val="22"/>
              </w:rPr>
              <w:t>3A级</w:t>
            </w:r>
          </w:p>
        </w:tc>
        <w:tc>
          <w:tcPr>
            <w:tcW w:w="959" w:type="dxa"/>
            <w:shd w:val="clear" w:color="auto" w:fill="auto"/>
            <w:noWrap/>
            <w:vAlign w:val="center"/>
          </w:tcPr>
          <w:p w14:paraId="1A814CD3">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2292096">
            <w:pPr>
              <w:jc w:val="right"/>
              <w:rPr>
                <w:rFonts w:ascii="仿宋" w:hAnsi="仿宋" w:eastAsia="仿宋"/>
                <w:color w:val="000000"/>
                <w:sz w:val="22"/>
                <w:szCs w:val="22"/>
              </w:rPr>
            </w:pPr>
            <w:r>
              <w:rPr>
                <w:rFonts w:hint="eastAsia" w:ascii="仿宋" w:hAnsi="仿宋" w:eastAsia="仿宋"/>
                <w:color w:val="000000"/>
                <w:sz w:val="22"/>
                <w:szCs w:val="22"/>
              </w:rPr>
              <w:t>3</w:t>
            </w:r>
          </w:p>
        </w:tc>
      </w:tr>
      <w:tr w14:paraId="63A8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540C069">
            <w:pPr>
              <w:jc w:val="center"/>
              <w:rPr>
                <w:rFonts w:ascii="仿宋" w:hAnsi="仿宋" w:eastAsia="仿宋"/>
              </w:rPr>
            </w:pPr>
            <w:r>
              <w:rPr>
                <w:rFonts w:hint="eastAsia" w:ascii="仿宋" w:hAnsi="仿宋" w:eastAsia="仿宋"/>
              </w:rPr>
              <w:t>360</w:t>
            </w:r>
          </w:p>
        </w:tc>
        <w:tc>
          <w:tcPr>
            <w:tcW w:w="2134" w:type="dxa"/>
            <w:shd w:val="clear" w:color="auto" w:fill="auto"/>
            <w:noWrap/>
            <w:vAlign w:val="center"/>
          </w:tcPr>
          <w:p w14:paraId="7FDAB490">
            <w:pPr>
              <w:rPr>
                <w:rFonts w:ascii="仿宋" w:hAnsi="仿宋" w:eastAsia="仿宋"/>
                <w:color w:val="000000"/>
                <w:sz w:val="22"/>
                <w:szCs w:val="22"/>
              </w:rPr>
            </w:pPr>
            <w:r>
              <w:rPr>
                <w:rFonts w:hint="eastAsia" w:ascii="仿宋" w:hAnsi="仿宋" w:eastAsia="仿宋"/>
                <w:color w:val="000000"/>
                <w:sz w:val="22"/>
                <w:szCs w:val="22"/>
              </w:rPr>
              <w:t>3A级标准化良好行为企业</w:t>
            </w:r>
          </w:p>
        </w:tc>
        <w:tc>
          <w:tcPr>
            <w:tcW w:w="1560" w:type="dxa"/>
            <w:shd w:val="clear" w:color="auto" w:fill="auto"/>
            <w:noWrap/>
            <w:vAlign w:val="center"/>
          </w:tcPr>
          <w:p w14:paraId="2FED2E0C">
            <w:pPr>
              <w:rPr>
                <w:rFonts w:ascii="仿宋" w:hAnsi="仿宋" w:eastAsia="仿宋"/>
                <w:color w:val="000000"/>
                <w:sz w:val="22"/>
                <w:szCs w:val="22"/>
              </w:rPr>
            </w:pPr>
            <w:r>
              <w:rPr>
                <w:rFonts w:hint="eastAsia" w:ascii="仿宋" w:hAnsi="仿宋" w:eastAsia="仿宋"/>
                <w:color w:val="000000"/>
                <w:sz w:val="22"/>
                <w:szCs w:val="22"/>
              </w:rPr>
              <w:t>青岛亚坦文具有限公司</w:t>
            </w:r>
          </w:p>
        </w:tc>
        <w:tc>
          <w:tcPr>
            <w:tcW w:w="1701" w:type="dxa"/>
            <w:shd w:val="clear" w:color="auto" w:fill="auto"/>
            <w:noWrap/>
            <w:vAlign w:val="center"/>
          </w:tcPr>
          <w:p w14:paraId="79269E89">
            <w:pPr>
              <w:rPr>
                <w:rFonts w:ascii="仿宋" w:hAnsi="仿宋" w:eastAsia="仿宋"/>
                <w:color w:val="000000"/>
                <w:sz w:val="22"/>
                <w:szCs w:val="22"/>
              </w:rPr>
            </w:pPr>
            <w:r>
              <w:rPr>
                <w:rFonts w:hint="eastAsia" w:ascii="仿宋" w:hAnsi="仿宋" w:eastAsia="仿宋"/>
                <w:color w:val="000000"/>
                <w:sz w:val="22"/>
                <w:szCs w:val="22"/>
              </w:rPr>
              <w:t>/</w:t>
            </w:r>
          </w:p>
        </w:tc>
        <w:tc>
          <w:tcPr>
            <w:tcW w:w="1309" w:type="dxa"/>
            <w:shd w:val="clear" w:color="auto" w:fill="auto"/>
            <w:noWrap/>
            <w:vAlign w:val="center"/>
          </w:tcPr>
          <w:p w14:paraId="0CF3653D">
            <w:pPr>
              <w:rPr>
                <w:rFonts w:ascii="仿宋" w:hAnsi="仿宋" w:eastAsia="仿宋"/>
                <w:color w:val="000000"/>
                <w:sz w:val="22"/>
                <w:szCs w:val="22"/>
              </w:rPr>
            </w:pPr>
            <w:r>
              <w:rPr>
                <w:rFonts w:hint="eastAsia" w:ascii="仿宋" w:hAnsi="仿宋" w:eastAsia="仿宋"/>
                <w:color w:val="000000"/>
                <w:sz w:val="22"/>
                <w:szCs w:val="22"/>
              </w:rPr>
              <w:t>3A级</w:t>
            </w:r>
          </w:p>
        </w:tc>
        <w:tc>
          <w:tcPr>
            <w:tcW w:w="959" w:type="dxa"/>
            <w:shd w:val="clear" w:color="auto" w:fill="auto"/>
            <w:noWrap/>
            <w:vAlign w:val="center"/>
          </w:tcPr>
          <w:p w14:paraId="00AB721A">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14ACFD68">
            <w:pPr>
              <w:jc w:val="right"/>
              <w:rPr>
                <w:rFonts w:ascii="仿宋" w:hAnsi="仿宋" w:eastAsia="仿宋"/>
                <w:color w:val="000000"/>
                <w:sz w:val="22"/>
                <w:szCs w:val="22"/>
              </w:rPr>
            </w:pPr>
            <w:r>
              <w:rPr>
                <w:rFonts w:hint="eastAsia" w:ascii="仿宋" w:hAnsi="仿宋" w:eastAsia="仿宋"/>
                <w:color w:val="000000"/>
                <w:sz w:val="22"/>
                <w:szCs w:val="22"/>
              </w:rPr>
              <w:t>3</w:t>
            </w:r>
          </w:p>
        </w:tc>
      </w:tr>
      <w:tr w14:paraId="2691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16232741">
            <w:pPr>
              <w:jc w:val="center"/>
              <w:rPr>
                <w:rFonts w:ascii="仿宋" w:hAnsi="仿宋" w:eastAsia="仿宋"/>
              </w:rPr>
            </w:pPr>
            <w:r>
              <w:rPr>
                <w:rFonts w:hint="eastAsia" w:ascii="仿宋" w:hAnsi="仿宋" w:eastAsia="仿宋"/>
              </w:rPr>
              <w:t>361</w:t>
            </w:r>
          </w:p>
        </w:tc>
        <w:tc>
          <w:tcPr>
            <w:tcW w:w="2134" w:type="dxa"/>
            <w:shd w:val="clear" w:color="auto" w:fill="auto"/>
            <w:noWrap/>
            <w:vAlign w:val="center"/>
          </w:tcPr>
          <w:p w14:paraId="5351BC7A">
            <w:pPr>
              <w:rPr>
                <w:rFonts w:ascii="仿宋" w:hAnsi="仿宋" w:eastAsia="仿宋"/>
                <w:color w:val="000000"/>
                <w:sz w:val="22"/>
                <w:szCs w:val="22"/>
              </w:rPr>
            </w:pPr>
            <w:r>
              <w:rPr>
                <w:rFonts w:hint="eastAsia" w:ascii="仿宋" w:hAnsi="仿宋" w:eastAsia="仿宋"/>
                <w:color w:val="000000"/>
                <w:sz w:val="22"/>
                <w:szCs w:val="22"/>
              </w:rPr>
              <w:t>3A级标准化良好行为企业</w:t>
            </w:r>
          </w:p>
        </w:tc>
        <w:tc>
          <w:tcPr>
            <w:tcW w:w="1560" w:type="dxa"/>
            <w:shd w:val="clear" w:color="auto" w:fill="auto"/>
            <w:noWrap/>
            <w:vAlign w:val="center"/>
          </w:tcPr>
          <w:p w14:paraId="7CF17371">
            <w:pPr>
              <w:rPr>
                <w:rFonts w:ascii="仿宋" w:hAnsi="仿宋" w:eastAsia="仿宋"/>
                <w:color w:val="000000"/>
                <w:sz w:val="22"/>
                <w:szCs w:val="22"/>
              </w:rPr>
            </w:pPr>
            <w:r>
              <w:rPr>
                <w:rFonts w:hint="eastAsia" w:ascii="仿宋" w:hAnsi="仿宋" w:eastAsia="仿宋"/>
                <w:color w:val="000000"/>
                <w:sz w:val="22"/>
                <w:szCs w:val="22"/>
              </w:rPr>
              <w:t>青岛于家酒业有限公司</w:t>
            </w:r>
          </w:p>
        </w:tc>
        <w:tc>
          <w:tcPr>
            <w:tcW w:w="1701" w:type="dxa"/>
            <w:shd w:val="clear" w:color="auto" w:fill="auto"/>
            <w:noWrap/>
            <w:vAlign w:val="center"/>
          </w:tcPr>
          <w:p w14:paraId="04F168FC">
            <w:pPr>
              <w:rPr>
                <w:rFonts w:ascii="仿宋" w:hAnsi="仿宋" w:eastAsia="仿宋"/>
                <w:color w:val="000000"/>
                <w:sz w:val="22"/>
                <w:szCs w:val="22"/>
              </w:rPr>
            </w:pPr>
            <w:r>
              <w:rPr>
                <w:rFonts w:hint="eastAsia" w:ascii="仿宋" w:hAnsi="仿宋" w:eastAsia="仿宋"/>
                <w:color w:val="000000"/>
                <w:sz w:val="22"/>
                <w:szCs w:val="22"/>
              </w:rPr>
              <w:t>/</w:t>
            </w:r>
          </w:p>
        </w:tc>
        <w:tc>
          <w:tcPr>
            <w:tcW w:w="1309" w:type="dxa"/>
            <w:shd w:val="clear" w:color="auto" w:fill="auto"/>
            <w:noWrap/>
            <w:vAlign w:val="center"/>
          </w:tcPr>
          <w:p w14:paraId="4B46D8AF">
            <w:pPr>
              <w:rPr>
                <w:rFonts w:ascii="仿宋" w:hAnsi="仿宋" w:eastAsia="仿宋"/>
                <w:color w:val="000000"/>
                <w:sz w:val="22"/>
                <w:szCs w:val="22"/>
              </w:rPr>
            </w:pPr>
            <w:r>
              <w:rPr>
                <w:rFonts w:hint="eastAsia" w:ascii="仿宋" w:hAnsi="仿宋" w:eastAsia="仿宋"/>
                <w:color w:val="000000"/>
                <w:sz w:val="22"/>
                <w:szCs w:val="22"/>
              </w:rPr>
              <w:t>3A级</w:t>
            </w:r>
          </w:p>
        </w:tc>
        <w:tc>
          <w:tcPr>
            <w:tcW w:w="959" w:type="dxa"/>
            <w:shd w:val="clear" w:color="auto" w:fill="auto"/>
            <w:noWrap/>
            <w:vAlign w:val="center"/>
          </w:tcPr>
          <w:p w14:paraId="4601620C">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41B99A2F">
            <w:pPr>
              <w:jc w:val="right"/>
              <w:rPr>
                <w:rFonts w:ascii="仿宋" w:hAnsi="仿宋" w:eastAsia="仿宋"/>
                <w:color w:val="000000"/>
                <w:sz w:val="22"/>
                <w:szCs w:val="22"/>
              </w:rPr>
            </w:pPr>
            <w:r>
              <w:rPr>
                <w:rFonts w:hint="eastAsia" w:ascii="仿宋" w:hAnsi="仿宋" w:eastAsia="仿宋"/>
                <w:color w:val="000000"/>
                <w:sz w:val="22"/>
                <w:szCs w:val="22"/>
              </w:rPr>
              <w:t>3</w:t>
            </w:r>
          </w:p>
        </w:tc>
      </w:tr>
      <w:tr w14:paraId="0550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43536B9D">
            <w:pPr>
              <w:jc w:val="center"/>
              <w:rPr>
                <w:rFonts w:ascii="仿宋" w:hAnsi="仿宋" w:eastAsia="仿宋"/>
              </w:rPr>
            </w:pPr>
            <w:r>
              <w:rPr>
                <w:rFonts w:hint="eastAsia" w:ascii="仿宋" w:hAnsi="仿宋" w:eastAsia="仿宋"/>
              </w:rPr>
              <w:t>362</w:t>
            </w:r>
          </w:p>
        </w:tc>
        <w:tc>
          <w:tcPr>
            <w:tcW w:w="2134" w:type="dxa"/>
            <w:shd w:val="clear" w:color="auto" w:fill="auto"/>
            <w:noWrap/>
            <w:vAlign w:val="center"/>
          </w:tcPr>
          <w:p w14:paraId="09C96F8C">
            <w:pPr>
              <w:rPr>
                <w:rFonts w:ascii="仿宋" w:hAnsi="仿宋" w:eastAsia="仿宋"/>
                <w:color w:val="000000"/>
                <w:sz w:val="22"/>
                <w:szCs w:val="22"/>
              </w:rPr>
            </w:pPr>
            <w:r>
              <w:rPr>
                <w:rFonts w:hint="eastAsia" w:ascii="仿宋" w:hAnsi="仿宋" w:eastAsia="仿宋"/>
                <w:color w:val="000000"/>
                <w:sz w:val="22"/>
                <w:szCs w:val="22"/>
              </w:rPr>
              <w:t>3A级标准化良好行为企业</w:t>
            </w:r>
          </w:p>
        </w:tc>
        <w:tc>
          <w:tcPr>
            <w:tcW w:w="1560" w:type="dxa"/>
            <w:shd w:val="clear" w:color="auto" w:fill="auto"/>
            <w:noWrap/>
            <w:vAlign w:val="center"/>
          </w:tcPr>
          <w:p w14:paraId="224E3FB9">
            <w:pPr>
              <w:rPr>
                <w:rFonts w:ascii="仿宋" w:hAnsi="仿宋" w:eastAsia="仿宋"/>
                <w:color w:val="000000"/>
                <w:sz w:val="22"/>
                <w:szCs w:val="22"/>
              </w:rPr>
            </w:pPr>
            <w:r>
              <w:rPr>
                <w:rFonts w:hint="eastAsia" w:ascii="仿宋" w:hAnsi="仿宋" w:eastAsia="仿宋"/>
                <w:color w:val="000000"/>
                <w:sz w:val="22"/>
                <w:szCs w:val="22"/>
              </w:rPr>
              <w:t>青岛中新华美塑料有限公司</w:t>
            </w:r>
          </w:p>
        </w:tc>
        <w:tc>
          <w:tcPr>
            <w:tcW w:w="1701" w:type="dxa"/>
            <w:shd w:val="clear" w:color="auto" w:fill="auto"/>
            <w:noWrap/>
            <w:vAlign w:val="center"/>
          </w:tcPr>
          <w:p w14:paraId="2231102A">
            <w:pPr>
              <w:rPr>
                <w:rFonts w:ascii="仿宋" w:hAnsi="仿宋" w:eastAsia="仿宋"/>
                <w:color w:val="000000"/>
                <w:sz w:val="22"/>
                <w:szCs w:val="22"/>
              </w:rPr>
            </w:pPr>
            <w:r>
              <w:rPr>
                <w:rFonts w:hint="eastAsia" w:ascii="仿宋" w:hAnsi="仿宋" w:eastAsia="仿宋"/>
                <w:color w:val="000000"/>
                <w:sz w:val="22"/>
                <w:szCs w:val="22"/>
              </w:rPr>
              <w:t>/</w:t>
            </w:r>
          </w:p>
        </w:tc>
        <w:tc>
          <w:tcPr>
            <w:tcW w:w="1309" w:type="dxa"/>
            <w:shd w:val="clear" w:color="auto" w:fill="auto"/>
            <w:noWrap/>
            <w:vAlign w:val="center"/>
          </w:tcPr>
          <w:p w14:paraId="409D8267">
            <w:pPr>
              <w:rPr>
                <w:rFonts w:ascii="仿宋" w:hAnsi="仿宋" w:eastAsia="仿宋"/>
                <w:color w:val="000000"/>
                <w:sz w:val="22"/>
                <w:szCs w:val="22"/>
              </w:rPr>
            </w:pPr>
            <w:r>
              <w:rPr>
                <w:rFonts w:hint="eastAsia" w:ascii="仿宋" w:hAnsi="仿宋" w:eastAsia="仿宋"/>
                <w:color w:val="000000"/>
                <w:sz w:val="22"/>
                <w:szCs w:val="22"/>
              </w:rPr>
              <w:t>3A级</w:t>
            </w:r>
          </w:p>
        </w:tc>
        <w:tc>
          <w:tcPr>
            <w:tcW w:w="959" w:type="dxa"/>
            <w:shd w:val="clear" w:color="auto" w:fill="auto"/>
            <w:noWrap/>
            <w:vAlign w:val="center"/>
          </w:tcPr>
          <w:p w14:paraId="27875BD4">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E7543A8">
            <w:pPr>
              <w:jc w:val="right"/>
              <w:rPr>
                <w:rFonts w:ascii="仿宋" w:hAnsi="仿宋" w:eastAsia="仿宋"/>
                <w:color w:val="000000"/>
                <w:sz w:val="22"/>
                <w:szCs w:val="22"/>
              </w:rPr>
            </w:pPr>
            <w:r>
              <w:rPr>
                <w:rFonts w:hint="eastAsia" w:ascii="仿宋" w:hAnsi="仿宋" w:eastAsia="仿宋"/>
                <w:color w:val="000000"/>
                <w:sz w:val="22"/>
                <w:szCs w:val="22"/>
              </w:rPr>
              <w:t>3</w:t>
            </w:r>
          </w:p>
        </w:tc>
      </w:tr>
      <w:tr w14:paraId="3A82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1CA6EB77">
            <w:pPr>
              <w:jc w:val="center"/>
              <w:rPr>
                <w:rFonts w:ascii="仿宋" w:hAnsi="仿宋" w:eastAsia="仿宋"/>
              </w:rPr>
            </w:pPr>
            <w:r>
              <w:rPr>
                <w:rFonts w:hint="eastAsia" w:ascii="仿宋" w:hAnsi="仿宋" w:eastAsia="仿宋"/>
              </w:rPr>
              <w:t>363</w:t>
            </w:r>
          </w:p>
        </w:tc>
        <w:tc>
          <w:tcPr>
            <w:tcW w:w="2134" w:type="dxa"/>
            <w:shd w:val="clear" w:color="auto" w:fill="auto"/>
            <w:noWrap/>
            <w:vAlign w:val="center"/>
          </w:tcPr>
          <w:p w14:paraId="5B87DAB5">
            <w:pPr>
              <w:rPr>
                <w:rFonts w:ascii="仿宋" w:hAnsi="仿宋" w:eastAsia="仿宋"/>
                <w:color w:val="000000"/>
                <w:sz w:val="22"/>
                <w:szCs w:val="22"/>
              </w:rPr>
            </w:pPr>
            <w:r>
              <w:rPr>
                <w:rFonts w:hint="eastAsia" w:ascii="仿宋" w:hAnsi="仿宋" w:eastAsia="仿宋"/>
                <w:color w:val="000000"/>
                <w:sz w:val="22"/>
                <w:szCs w:val="22"/>
              </w:rPr>
              <w:t>4A级标准化良好行为企业</w:t>
            </w:r>
          </w:p>
        </w:tc>
        <w:tc>
          <w:tcPr>
            <w:tcW w:w="1560" w:type="dxa"/>
            <w:shd w:val="clear" w:color="auto" w:fill="auto"/>
            <w:noWrap/>
            <w:vAlign w:val="center"/>
          </w:tcPr>
          <w:p w14:paraId="4494B02B">
            <w:pPr>
              <w:rPr>
                <w:rFonts w:ascii="仿宋" w:hAnsi="仿宋" w:eastAsia="仿宋"/>
                <w:color w:val="000000"/>
                <w:sz w:val="22"/>
                <w:szCs w:val="22"/>
              </w:rPr>
            </w:pPr>
            <w:r>
              <w:rPr>
                <w:rFonts w:hint="eastAsia" w:ascii="仿宋" w:hAnsi="仿宋" w:eastAsia="仿宋"/>
                <w:color w:val="000000"/>
                <w:sz w:val="22"/>
                <w:szCs w:val="22"/>
              </w:rPr>
              <w:t>青岛嘉泽包装有限公司</w:t>
            </w:r>
          </w:p>
        </w:tc>
        <w:tc>
          <w:tcPr>
            <w:tcW w:w="1701" w:type="dxa"/>
            <w:shd w:val="clear" w:color="auto" w:fill="auto"/>
            <w:noWrap/>
            <w:vAlign w:val="center"/>
          </w:tcPr>
          <w:p w14:paraId="62A3A3BE">
            <w:pPr>
              <w:rPr>
                <w:rFonts w:ascii="仿宋" w:hAnsi="仿宋" w:eastAsia="仿宋"/>
                <w:color w:val="000000"/>
                <w:sz w:val="22"/>
                <w:szCs w:val="22"/>
              </w:rPr>
            </w:pPr>
            <w:r>
              <w:rPr>
                <w:rFonts w:hint="eastAsia" w:ascii="仿宋" w:hAnsi="仿宋" w:eastAsia="仿宋"/>
                <w:color w:val="000000"/>
                <w:sz w:val="22"/>
                <w:szCs w:val="22"/>
              </w:rPr>
              <w:t>/</w:t>
            </w:r>
          </w:p>
        </w:tc>
        <w:tc>
          <w:tcPr>
            <w:tcW w:w="1309" w:type="dxa"/>
            <w:shd w:val="clear" w:color="auto" w:fill="auto"/>
            <w:noWrap/>
            <w:vAlign w:val="center"/>
          </w:tcPr>
          <w:p w14:paraId="472AB159">
            <w:pPr>
              <w:rPr>
                <w:rFonts w:ascii="仿宋" w:hAnsi="仿宋" w:eastAsia="仿宋"/>
                <w:color w:val="000000"/>
                <w:sz w:val="22"/>
                <w:szCs w:val="22"/>
              </w:rPr>
            </w:pPr>
            <w:r>
              <w:rPr>
                <w:rFonts w:hint="eastAsia" w:ascii="仿宋" w:hAnsi="仿宋" w:eastAsia="仿宋"/>
                <w:color w:val="000000"/>
                <w:sz w:val="22"/>
                <w:szCs w:val="22"/>
              </w:rPr>
              <w:t>4A级</w:t>
            </w:r>
          </w:p>
        </w:tc>
        <w:tc>
          <w:tcPr>
            <w:tcW w:w="959" w:type="dxa"/>
            <w:shd w:val="clear" w:color="auto" w:fill="auto"/>
            <w:noWrap/>
            <w:vAlign w:val="center"/>
          </w:tcPr>
          <w:p w14:paraId="2ACC60B5">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7C7DE088">
            <w:pPr>
              <w:jc w:val="right"/>
              <w:rPr>
                <w:rFonts w:ascii="仿宋" w:hAnsi="仿宋" w:eastAsia="仿宋"/>
                <w:color w:val="000000"/>
                <w:sz w:val="22"/>
                <w:szCs w:val="22"/>
              </w:rPr>
            </w:pPr>
            <w:r>
              <w:rPr>
                <w:rFonts w:hint="eastAsia" w:ascii="仿宋" w:hAnsi="仿宋" w:eastAsia="仿宋"/>
                <w:color w:val="000000"/>
                <w:sz w:val="22"/>
                <w:szCs w:val="22"/>
              </w:rPr>
              <w:t>5</w:t>
            </w:r>
          </w:p>
        </w:tc>
      </w:tr>
      <w:tr w14:paraId="774F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483AD091">
            <w:pPr>
              <w:jc w:val="center"/>
              <w:rPr>
                <w:rFonts w:ascii="仿宋" w:hAnsi="仿宋" w:eastAsia="仿宋"/>
              </w:rPr>
            </w:pPr>
            <w:r>
              <w:rPr>
                <w:rFonts w:hint="eastAsia" w:ascii="仿宋" w:hAnsi="仿宋" w:eastAsia="仿宋"/>
              </w:rPr>
              <w:t>364</w:t>
            </w:r>
          </w:p>
        </w:tc>
        <w:tc>
          <w:tcPr>
            <w:tcW w:w="2134" w:type="dxa"/>
            <w:shd w:val="clear" w:color="auto" w:fill="auto"/>
            <w:noWrap/>
            <w:vAlign w:val="center"/>
          </w:tcPr>
          <w:p w14:paraId="6F58C9ED">
            <w:pPr>
              <w:rPr>
                <w:rFonts w:ascii="仿宋" w:hAnsi="仿宋" w:eastAsia="仿宋"/>
                <w:color w:val="000000"/>
                <w:sz w:val="22"/>
                <w:szCs w:val="22"/>
              </w:rPr>
            </w:pPr>
            <w:r>
              <w:rPr>
                <w:rFonts w:hint="eastAsia" w:ascii="仿宋" w:hAnsi="仿宋" w:eastAsia="仿宋"/>
                <w:color w:val="000000"/>
                <w:sz w:val="22"/>
                <w:szCs w:val="22"/>
              </w:rPr>
              <w:t>青岛市城阳区海洋与渔业政务服务标准化试点</w:t>
            </w:r>
          </w:p>
        </w:tc>
        <w:tc>
          <w:tcPr>
            <w:tcW w:w="1560" w:type="dxa"/>
            <w:shd w:val="clear" w:color="auto" w:fill="auto"/>
            <w:noWrap/>
            <w:vAlign w:val="center"/>
          </w:tcPr>
          <w:p w14:paraId="28159DE7">
            <w:pPr>
              <w:rPr>
                <w:rFonts w:ascii="仿宋" w:hAnsi="仿宋" w:eastAsia="仿宋"/>
                <w:color w:val="000000"/>
                <w:sz w:val="22"/>
                <w:szCs w:val="22"/>
              </w:rPr>
            </w:pPr>
            <w:r>
              <w:rPr>
                <w:rFonts w:hint="eastAsia" w:ascii="仿宋" w:hAnsi="仿宋" w:eastAsia="仿宋"/>
                <w:color w:val="000000"/>
                <w:sz w:val="22"/>
                <w:szCs w:val="22"/>
              </w:rPr>
              <w:t>青岛市城阳区海洋发展局</w:t>
            </w:r>
          </w:p>
        </w:tc>
        <w:tc>
          <w:tcPr>
            <w:tcW w:w="1701" w:type="dxa"/>
            <w:shd w:val="clear" w:color="auto" w:fill="auto"/>
            <w:noWrap/>
            <w:vAlign w:val="center"/>
          </w:tcPr>
          <w:p w14:paraId="07F7AAF5">
            <w:pPr>
              <w:rPr>
                <w:rFonts w:ascii="仿宋" w:hAnsi="仿宋" w:eastAsia="仿宋"/>
                <w:color w:val="000000"/>
                <w:sz w:val="22"/>
                <w:szCs w:val="22"/>
              </w:rPr>
            </w:pPr>
            <w:r>
              <w:rPr>
                <w:rFonts w:hint="eastAsia" w:ascii="仿宋" w:hAnsi="仿宋" w:eastAsia="仿宋"/>
                <w:color w:val="000000"/>
                <w:sz w:val="22"/>
                <w:szCs w:val="22"/>
              </w:rPr>
              <w:t>/</w:t>
            </w:r>
          </w:p>
        </w:tc>
        <w:tc>
          <w:tcPr>
            <w:tcW w:w="1309" w:type="dxa"/>
            <w:shd w:val="clear" w:color="auto" w:fill="auto"/>
            <w:noWrap/>
            <w:vAlign w:val="center"/>
          </w:tcPr>
          <w:p w14:paraId="3234FBF4">
            <w:pPr>
              <w:rPr>
                <w:rFonts w:ascii="仿宋" w:hAnsi="仿宋" w:eastAsia="仿宋"/>
                <w:color w:val="000000"/>
                <w:sz w:val="22"/>
                <w:szCs w:val="22"/>
              </w:rPr>
            </w:pPr>
            <w:r>
              <w:rPr>
                <w:rFonts w:hint="eastAsia" w:ascii="仿宋" w:hAnsi="仿宋" w:eastAsia="仿宋"/>
                <w:color w:val="000000"/>
                <w:sz w:val="22"/>
                <w:szCs w:val="22"/>
              </w:rPr>
              <w:t>国家级试点示范</w:t>
            </w:r>
          </w:p>
        </w:tc>
        <w:tc>
          <w:tcPr>
            <w:tcW w:w="959" w:type="dxa"/>
            <w:shd w:val="clear" w:color="auto" w:fill="auto"/>
            <w:noWrap/>
            <w:vAlign w:val="center"/>
          </w:tcPr>
          <w:p w14:paraId="2832CE2E">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0A5B9D0D">
            <w:pPr>
              <w:jc w:val="right"/>
              <w:rPr>
                <w:rFonts w:ascii="仿宋" w:hAnsi="仿宋" w:eastAsia="仿宋"/>
                <w:color w:val="000000"/>
                <w:sz w:val="22"/>
                <w:szCs w:val="22"/>
              </w:rPr>
            </w:pPr>
            <w:r>
              <w:rPr>
                <w:rFonts w:hint="eastAsia" w:ascii="仿宋" w:hAnsi="仿宋" w:eastAsia="仿宋"/>
                <w:color w:val="000000"/>
                <w:sz w:val="22"/>
                <w:szCs w:val="22"/>
              </w:rPr>
              <w:t>10</w:t>
            </w:r>
          </w:p>
        </w:tc>
      </w:tr>
      <w:tr w14:paraId="06D0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63AB27A">
            <w:pPr>
              <w:jc w:val="center"/>
              <w:rPr>
                <w:rFonts w:ascii="仿宋" w:hAnsi="仿宋" w:eastAsia="仿宋"/>
              </w:rPr>
            </w:pPr>
            <w:r>
              <w:rPr>
                <w:rFonts w:hint="eastAsia" w:ascii="仿宋" w:hAnsi="仿宋" w:eastAsia="仿宋"/>
              </w:rPr>
              <w:t>365</w:t>
            </w:r>
          </w:p>
        </w:tc>
        <w:tc>
          <w:tcPr>
            <w:tcW w:w="2134" w:type="dxa"/>
            <w:shd w:val="clear" w:color="auto" w:fill="auto"/>
            <w:noWrap/>
            <w:vAlign w:val="center"/>
          </w:tcPr>
          <w:p w14:paraId="5D37EA21">
            <w:pPr>
              <w:rPr>
                <w:rFonts w:ascii="仿宋" w:hAnsi="仿宋" w:eastAsia="仿宋"/>
                <w:color w:val="000000"/>
                <w:sz w:val="22"/>
                <w:szCs w:val="22"/>
              </w:rPr>
            </w:pPr>
            <w:r>
              <w:rPr>
                <w:rFonts w:hint="eastAsia" w:ascii="仿宋" w:hAnsi="仿宋" w:eastAsia="仿宋"/>
                <w:color w:val="000000"/>
                <w:sz w:val="22"/>
                <w:szCs w:val="22"/>
              </w:rPr>
              <w:t>青岛市城阳区民声服务标准化试点</w:t>
            </w:r>
          </w:p>
        </w:tc>
        <w:tc>
          <w:tcPr>
            <w:tcW w:w="1560" w:type="dxa"/>
            <w:shd w:val="clear" w:color="auto" w:fill="auto"/>
            <w:noWrap/>
            <w:vAlign w:val="center"/>
          </w:tcPr>
          <w:p w14:paraId="175AA1F7">
            <w:pPr>
              <w:rPr>
                <w:rFonts w:ascii="仿宋" w:hAnsi="仿宋" w:eastAsia="仿宋"/>
                <w:color w:val="000000"/>
                <w:sz w:val="22"/>
                <w:szCs w:val="22"/>
              </w:rPr>
            </w:pPr>
            <w:r>
              <w:rPr>
                <w:rFonts w:hint="eastAsia" w:ascii="仿宋" w:hAnsi="仿宋" w:eastAsia="仿宋"/>
                <w:color w:val="000000"/>
                <w:sz w:val="22"/>
                <w:szCs w:val="22"/>
              </w:rPr>
              <w:t>青岛市城阳区民声服务中心</w:t>
            </w:r>
          </w:p>
        </w:tc>
        <w:tc>
          <w:tcPr>
            <w:tcW w:w="1701" w:type="dxa"/>
            <w:shd w:val="clear" w:color="auto" w:fill="auto"/>
            <w:noWrap/>
            <w:vAlign w:val="center"/>
          </w:tcPr>
          <w:p w14:paraId="4C278F15">
            <w:pPr>
              <w:rPr>
                <w:rFonts w:ascii="仿宋" w:hAnsi="仿宋" w:eastAsia="仿宋"/>
                <w:color w:val="000000"/>
                <w:sz w:val="22"/>
                <w:szCs w:val="22"/>
              </w:rPr>
            </w:pPr>
            <w:r>
              <w:rPr>
                <w:rFonts w:hint="eastAsia" w:ascii="仿宋" w:hAnsi="仿宋" w:eastAsia="仿宋"/>
                <w:color w:val="000000"/>
                <w:sz w:val="22"/>
                <w:szCs w:val="22"/>
              </w:rPr>
              <w:t>/</w:t>
            </w:r>
          </w:p>
        </w:tc>
        <w:tc>
          <w:tcPr>
            <w:tcW w:w="1309" w:type="dxa"/>
            <w:shd w:val="clear" w:color="auto" w:fill="auto"/>
            <w:noWrap/>
            <w:vAlign w:val="center"/>
          </w:tcPr>
          <w:p w14:paraId="3AEDE851">
            <w:pPr>
              <w:rPr>
                <w:rFonts w:ascii="仿宋" w:hAnsi="仿宋" w:eastAsia="仿宋"/>
                <w:color w:val="000000"/>
                <w:sz w:val="22"/>
                <w:szCs w:val="22"/>
              </w:rPr>
            </w:pPr>
            <w:r>
              <w:rPr>
                <w:rFonts w:hint="eastAsia" w:ascii="仿宋" w:hAnsi="仿宋" w:eastAsia="仿宋"/>
                <w:color w:val="000000"/>
                <w:sz w:val="22"/>
                <w:szCs w:val="22"/>
              </w:rPr>
              <w:t>国家级试点示范</w:t>
            </w:r>
          </w:p>
        </w:tc>
        <w:tc>
          <w:tcPr>
            <w:tcW w:w="959" w:type="dxa"/>
            <w:shd w:val="clear" w:color="auto" w:fill="auto"/>
            <w:noWrap/>
            <w:vAlign w:val="center"/>
          </w:tcPr>
          <w:p w14:paraId="1F77EF10">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6400A4D2">
            <w:pPr>
              <w:jc w:val="right"/>
              <w:rPr>
                <w:rFonts w:ascii="仿宋" w:hAnsi="仿宋" w:eastAsia="仿宋"/>
                <w:color w:val="000000"/>
                <w:sz w:val="22"/>
                <w:szCs w:val="22"/>
              </w:rPr>
            </w:pPr>
            <w:r>
              <w:rPr>
                <w:rFonts w:hint="eastAsia" w:ascii="仿宋" w:hAnsi="仿宋" w:eastAsia="仿宋"/>
                <w:color w:val="000000"/>
                <w:sz w:val="22"/>
                <w:szCs w:val="22"/>
              </w:rPr>
              <w:t>10</w:t>
            </w:r>
          </w:p>
        </w:tc>
      </w:tr>
      <w:tr w14:paraId="05EC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17F38C2E">
            <w:pPr>
              <w:jc w:val="center"/>
              <w:rPr>
                <w:rFonts w:ascii="仿宋" w:hAnsi="仿宋" w:eastAsia="仿宋"/>
              </w:rPr>
            </w:pPr>
            <w:r>
              <w:rPr>
                <w:rFonts w:hint="eastAsia" w:ascii="仿宋" w:hAnsi="仿宋" w:eastAsia="仿宋"/>
              </w:rPr>
              <w:t>366</w:t>
            </w:r>
          </w:p>
        </w:tc>
        <w:tc>
          <w:tcPr>
            <w:tcW w:w="2134" w:type="dxa"/>
            <w:shd w:val="clear" w:color="auto" w:fill="auto"/>
            <w:noWrap/>
            <w:vAlign w:val="center"/>
          </w:tcPr>
          <w:p w14:paraId="5847EFCF">
            <w:pPr>
              <w:rPr>
                <w:rFonts w:ascii="仿宋" w:hAnsi="仿宋" w:eastAsia="仿宋"/>
                <w:color w:val="000000"/>
                <w:sz w:val="22"/>
                <w:szCs w:val="22"/>
              </w:rPr>
            </w:pPr>
            <w:r>
              <w:rPr>
                <w:rFonts w:hint="eastAsia" w:ascii="仿宋" w:hAnsi="仿宋" w:eastAsia="仿宋"/>
                <w:color w:val="000000"/>
                <w:sz w:val="22"/>
                <w:szCs w:val="22"/>
              </w:rPr>
              <w:t>城阳棘洪滩下崖社区美丽乡村标准化试点</w:t>
            </w:r>
          </w:p>
        </w:tc>
        <w:tc>
          <w:tcPr>
            <w:tcW w:w="1560" w:type="dxa"/>
            <w:shd w:val="clear" w:color="auto" w:fill="auto"/>
            <w:noWrap/>
            <w:vAlign w:val="center"/>
          </w:tcPr>
          <w:p w14:paraId="05B98DD2">
            <w:pPr>
              <w:rPr>
                <w:rFonts w:ascii="仿宋" w:hAnsi="仿宋" w:eastAsia="仿宋"/>
                <w:color w:val="000000"/>
                <w:sz w:val="22"/>
                <w:szCs w:val="22"/>
              </w:rPr>
            </w:pPr>
            <w:r>
              <w:rPr>
                <w:rFonts w:hint="eastAsia" w:ascii="仿宋" w:hAnsi="仿宋" w:eastAsia="仿宋"/>
                <w:color w:val="000000"/>
                <w:sz w:val="22"/>
                <w:szCs w:val="22"/>
              </w:rPr>
              <w:t>城阳区棘洪滩街道下崖社区</w:t>
            </w:r>
          </w:p>
        </w:tc>
        <w:tc>
          <w:tcPr>
            <w:tcW w:w="1701" w:type="dxa"/>
            <w:shd w:val="clear" w:color="auto" w:fill="auto"/>
            <w:noWrap/>
            <w:vAlign w:val="center"/>
          </w:tcPr>
          <w:p w14:paraId="3BD590BB">
            <w:pPr>
              <w:rPr>
                <w:rFonts w:ascii="仿宋" w:hAnsi="仿宋" w:eastAsia="仿宋"/>
                <w:color w:val="000000"/>
                <w:sz w:val="22"/>
                <w:szCs w:val="22"/>
              </w:rPr>
            </w:pPr>
            <w:r>
              <w:rPr>
                <w:rFonts w:hint="eastAsia" w:ascii="仿宋" w:hAnsi="仿宋" w:eastAsia="仿宋"/>
                <w:color w:val="000000"/>
                <w:sz w:val="22"/>
                <w:szCs w:val="22"/>
              </w:rPr>
              <w:t>/</w:t>
            </w:r>
          </w:p>
        </w:tc>
        <w:tc>
          <w:tcPr>
            <w:tcW w:w="1309" w:type="dxa"/>
            <w:shd w:val="clear" w:color="auto" w:fill="auto"/>
            <w:noWrap/>
            <w:vAlign w:val="center"/>
          </w:tcPr>
          <w:p w14:paraId="32BD844E">
            <w:pPr>
              <w:rPr>
                <w:rFonts w:ascii="仿宋" w:hAnsi="仿宋" w:eastAsia="仿宋"/>
                <w:color w:val="000000"/>
                <w:sz w:val="22"/>
                <w:szCs w:val="22"/>
              </w:rPr>
            </w:pPr>
            <w:r>
              <w:rPr>
                <w:rFonts w:hint="eastAsia" w:ascii="仿宋" w:hAnsi="仿宋" w:eastAsia="仿宋"/>
                <w:color w:val="000000"/>
                <w:sz w:val="22"/>
                <w:szCs w:val="22"/>
              </w:rPr>
              <w:t>省级试点示范</w:t>
            </w:r>
          </w:p>
        </w:tc>
        <w:tc>
          <w:tcPr>
            <w:tcW w:w="959" w:type="dxa"/>
            <w:shd w:val="clear" w:color="auto" w:fill="auto"/>
            <w:noWrap/>
            <w:vAlign w:val="center"/>
          </w:tcPr>
          <w:p w14:paraId="5784D22F">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284F9B03">
            <w:pPr>
              <w:jc w:val="right"/>
              <w:rPr>
                <w:rFonts w:ascii="仿宋" w:hAnsi="仿宋" w:eastAsia="仿宋"/>
                <w:color w:val="000000"/>
                <w:sz w:val="22"/>
                <w:szCs w:val="22"/>
              </w:rPr>
            </w:pPr>
            <w:r>
              <w:rPr>
                <w:rFonts w:hint="eastAsia" w:ascii="仿宋" w:hAnsi="仿宋" w:eastAsia="仿宋"/>
                <w:color w:val="000000"/>
                <w:sz w:val="22"/>
                <w:szCs w:val="22"/>
              </w:rPr>
              <w:t>5</w:t>
            </w:r>
          </w:p>
        </w:tc>
      </w:tr>
      <w:tr w14:paraId="2820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34C1D015">
            <w:pPr>
              <w:jc w:val="center"/>
              <w:rPr>
                <w:rFonts w:ascii="仿宋" w:hAnsi="仿宋" w:eastAsia="仿宋"/>
              </w:rPr>
            </w:pPr>
            <w:r>
              <w:rPr>
                <w:rFonts w:hint="eastAsia" w:ascii="仿宋" w:hAnsi="仿宋" w:eastAsia="仿宋"/>
              </w:rPr>
              <w:t>367</w:t>
            </w:r>
          </w:p>
        </w:tc>
        <w:tc>
          <w:tcPr>
            <w:tcW w:w="2134" w:type="dxa"/>
            <w:shd w:val="clear" w:color="auto" w:fill="auto"/>
            <w:noWrap/>
            <w:vAlign w:val="center"/>
          </w:tcPr>
          <w:p w14:paraId="1ADC8D59">
            <w:pPr>
              <w:rPr>
                <w:rFonts w:ascii="仿宋" w:hAnsi="仿宋" w:eastAsia="仿宋"/>
                <w:color w:val="000000"/>
                <w:sz w:val="22"/>
                <w:szCs w:val="22"/>
              </w:rPr>
            </w:pPr>
            <w:r>
              <w:rPr>
                <w:rFonts w:hint="eastAsia" w:ascii="仿宋" w:hAnsi="仿宋" w:eastAsia="仿宋"/>
                <w:color w:val="000000"/>
                <w:sz w:val="22"/>
                <w:szCs w:val="22"/>
              </w:rPr>
              <w:t>城阳区基层政务公开标准化规范化试点</w:t>
            </w:r>
          </w:p>
        </w:tc>
        <w:tc>
          <w:tcPr>
            <w:tcW w:w="1560" w:type="dxa"/>
            <w:shd w:val="clear" w:color="auto" w:fill="auto"/>
            <w:noWrap/>
            <w:vAlign w:val="center"/>
          </w:tcPr>
          <w:p w14:paraId="58AA80DB">
            <w:pPr>
              <w:rPr>
                <w:rFonts w:ascii="仿宋" w:hAnsi="仿宋" w:eastAsia="仿宋"/>
                <w:color w:val="000000"/>
                <w:sz w:val="22"/>
                <w:szCs w:val="22"/>
              </w:rPr>
            </w:pPr>
            <w:r>
              <w:rPr>
                <w:rFonts w:hint="eastAsia" w:ascii="仿宋" w:hAnsi="仿宋" w:eastAsia="仿宋"/>
                <w:color w:val="000000"/>
                <w:sz w:val="22"/>
                <w:szCs w:val="22"/>
              </w:rPr>
              <w:t>青岛市城阳区人民政府办公室</w:t>
            </w:r>
          </w:p>
        </w:tc>
        <w:tc>
          <w:tcPr>
            <w:tcW w:w="1701" w:type="dxa"/>
            <w:shd w:val="clear" w:color="auto" w:fill="auto"/>
            <w:noWrap/>
            <w:vAlign w:val="center"/>
          </w:tcPr>
          <w:p w14:paraId="57E65E78">
            <w:pPr>
              <w:rPr>
                <w:rFonts w:ascii="仿宋" w:hAnsi="仿宋" w:eastAsia="仿宋"/>
                <w:color w:val="000000"/>
                <w:sz w:val="22"/>
                <w:szCs w:val="22"/>
              </w:rPr>
            </w:pPr>
            <w:r>
              <w:rPr>
                <w:rFonts w:hint="eastAsia" w:ascii="仿宋" w:hAnsi="仿宋" w:eastAsia="仿宋"/>
                <w:color w:val="000000"/>
                <w:sz w:val="22"/>
                <w:szCs w:val="22"/>
              </w:rPr>
              <w:t>/</w:t>
            </w:r>
          </w:p>
        </w:tc>
        <w:tc>
          <w:tcPr>
            <w:tcW w:w="1309" w:type="dxa"/>
            <w:shd w:val="clear" w:color="auto" w:fill="auto"/>
            <w:noWrap/>
            <w:vAlign w:val="center"/>
          </w:tcPr>
          <w:p w14:paraId="3653A2EC">
            <w:pPr>
              <w:rPr>
                <w:rFonts w:ascii="仿宋" w:hAnsi="仿宋" w:eastAsia="仿宋"/>
                <w:color w:val="000000"/>
                <w:sz w:val="22"/>
                <w:szCs w:val="22"/>
              </w:rPr>
            </w:pPr>
            <w:r>
              <w:rPr>
                <w:rFonts w:hint="eastAsia" w:ascii="仿宋" w:hAnsi="仿宋" w:eastAsia="仿宋"/>
                <w:color w:val="000000"/>
                <w:sz w:val="22"/>
                <w:szCs w:val="22"/>
              </w:rPr>
              <w:t>省级试点示范</w:t>
            </w:r>
          </w:p>
        </w:tc>
        <w:tc>
          <w:tcPr>
            <w:tcW w:w="959" w:type="dxa"/>
            <w:shd w:val="clear" w:color="auto" w:fill="auto"/>
            <w:noWrap/>
            <w:vAlign w:val="center"/>
          </w:tcPr>
          <w:p w14:paraId="669D6310">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4D84BC8A">
            <w:pPr>
              <w:jc w:val="right"/>
              <w:rPr>
                <w:rFonts w:ascii="仿宋" w:hAnsi="仿宋" w:eastAsia="仿宋"/>
                <w:color w:val="000000"/>
                <w:sz w:val="22"/>
                <w:szCs w:val="22"/>
              </w:rPr>
            </w:pPr>
            <w:r>
              <w:rPr>
                <w:rFonts w:hint="eastAsia" w:ascii="仿宋" w:hAnsi="仿宋" w:eastAsia="仿宋"/>
                <w:color w:val="000000"/>
                <w:sz w:val="22"/>
                <w:szCs w:val="22"/>
              </w:rPr>
              <w:t>5</w:t>
            </w:r>
          </w:p>
        </w:tc>
      </w:tr>
      <w:tr w14:paraId="1312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shd w:val="clear" w:color="auto" w:fill="auto"/>
            <w:noWrap/>
            <w:vAlign w:val="center"/>
          </w:tcPr>
          <w:p w14:paraId="1625C63C">
            <w:pPr>
              <w:jc w:val="center"/>
              <w:rPr>
                <w:rFonts w:ascii="仿宋" w:hAnsi="仿宋" w:eastAsia="仿宋"/>
              </w:rPr>
            </w:pPr>
            <w:r>
              <w:rPr>
                <w:rFonts w:hint="eastAsia" w:ascii="仿宋" w:hAnsi="仿宋" w:eastAsia="仿宋"/>
              </w:rPr>
              <w:t>368</w:t>
            </w:r>
          </w:p>
        </w:tc>
        <w:tc>
          <w:tcPr>
            <w:tcW w:w="2134" w:type="dxa"/>
            <w:shd w:val="clear" w:color="auto" w:fill="auto"/>
            <w:noWrap/>
            <w:vAlign w:val="center"/>
          </w:tcPr>
          <w:p w14:paraId="72CFDCAF">
            <w:pPr>
              <w:rPr>
                <w:rFonts w:ascii="仿宋" w:hAnsi="仿宋" w:eastAsia="仿宋"/>
                <w:color w:val="000000"/>
                <w:sz w:val="22"/>
                <w:szCs w:val="22"/>
              </w:rPr>
            </w:pPr>
            <w:r>
              <w:rPr>
                <w:rFonts w:hint="eastAsia" w:ascii="仿宋" w:hAnsi="仿宋" w:eastAsia="仿宋"/>
                <w:color w:val="000000"/>
                <w:sz w:val="22"/>
                <w:szCs w:val="22"/>
              </w:rPr>
              <w:t>家庭管家服务标准化试点项目</w:t>
            </w:r>
          </w:p>
        </w:tc>
        <w:tc>
          <w:tcPr>
            <w:tcW w:w="1560" w:type="dxa"/>
            <w:shd w:val="clear" w:color="auto" w:fill="auto"/>
            <w:noWrap/>
            <w:vAlign w:val="center"/>
          </w:tcPr>
          <w:p w14:paraId="7A02A222">
            <w:pPr>
              <w:rPr>
                <w:rFonts w:ascii="仿宋" w:hAnsi="仿宋" w:eastAsia="仿宋"/>
                <w:color w:val="000000"/>
                <w:sz w:val="22"/>
                <w:szCs w:val="22"/>
              </w:rPr>
            </w:pPr>
            <w:r>
              <w:rPr>
                <w:rFonts w:hint="eastAsia" w:ascii="仿宋" w:hAnsi="仿宋" w:eastAsia="仿宋"/>
                <w:color w:val="000000"/>
                <w:sz w:val="22"/>
                <w:szCs w:val="22"/>
              </w:rPr>
              <w:t>山东东升明阳家政清洁服务有限公司</w:t>
            </w:r>
          </w:p>
        </w:tc>
        <w:tc>
          <w:tcPr>
            <w:tcW w:w="1701" w:type="dxa"/>
            <w:shd w:val="clear" w:color="auto" w:fill="auto"/>
            <w:noWrap/>
            <w:vAlign w:val="center"/>
          </w:tcPr>
          <w:p w14:paraId="7795B858">
            <w:pPr>
              <w:rPr>
                <w:rFonts w:ascii="仿宋" w:hAnsi="仿宋" w:eastAsia="仿宋"/>
                <w:color w:val="000000"/>
                <w:sz w:val="22"/>
                <w:szCs w:val="22"/>
              </w:rPr>
            </w:pPr>
            <w:r>
              <w:rPr>
                <w:rFonts w:hint="eastAsia" w:ascii="仿宋" w:hAnsi="仿宋" w:eastAsia="仿宋"/>
                <w:color w:val="000000"/>
                <w:sz w:val="22"/>
                <w:szCs w:val="22"/>
              </w:rPr>
              <w:t>/</w:t>
            </w:r>
          </w:p>
        </w:tc>
        <w:tc>
          <w:tcPr>
            <w:tcW w:w="1309" w:type="dxa"/>
            <w:shd w:val="clear" w:color="auto" w:fill="auto"/>
            <w:noWrap/>
            <w:vAlign w:val="center"/>
          </w:tcPr>
          <w:p w14:paraId="25B46744">
            <w:pPr>
              <w:rPr>
                <w:rFonts w:ascii="仿宋" w:hAnsi="仿宋" w:eastAsia="仿宋"/>
                <w:color w:val="000000"/>
                <w:sz w:val="22"/>
                <w:szCs w:val="22"/>
              </w:rPr>
            </w:pPr>
            <w:r>
              <w:rPr>
                <w:rFonts w:hint="eastAsia" w:ascii="仿宋" w:hAnsi="仿宋" w:eastAsia="仿宋"/>
                <w:color w:val="000000"/>
                <w:sz w:val="22"/>
                <w:szCs w:val="22"/>
              </w:rPr>
              <w:t>省级试点示范</w:t>
            </w:r>
          </w:p>
        </w:tc>
        <w:tc>
          <w:tcPr>
            <w:tcW w:w="959" w:type="dxa"/>
            <w:shd w:val="clear" w:color="auto" w:fill="auto"/>
            <w:noWrap/>
            <w:vAlign w:val="center"/>
          </w:tcPr>
          <w:p w14:paraId="179B7319">
            <w:pPr>
              <w:rPr>
                <w:rFonts w:ascii="仿宋" w:hAnsi="仿宋" w:eastAsia="仿宋"/>
                <w:color w:val="000000"/>
                <w:sz w:val="22"/>
                <w:szCs w:val="22"/>
              </w:rPr>
            </w:pPr>
            <w:r>
              <w:rPr>
                <w:rFonts w:hint="eastAsia" w:ascii="仿宋" w:hAnsi="仿宋" w:eastAsia="仿宋"/>
                <w:color w:val="000000"/>
                <w:sz w:val="22"/>
                <w:szCs w:val="22"/>
              </w:rPr>
              <w:t>城阳区</w:t>
            </w:r>
          </w:p>
        </w:tc>
        <w:tc>
          <w:tcPr>
            <w:tcW w:w="1298" w:type="dxa"/>
            <w:shd w:val="clear" w:color="auto" w:fill="auto"/>
            <w:noWrap/>
            <w:vAlign w:val="center"/>
          </w:tcPr>
          <w:p w14:paraId="5B7B477C">
            <w:pPr>
              <w:jc w:val="right"/>
              <w:rPr>
                <w:rFonts w:ascii="仿宋" w:hAnsi="仿宋" w:eastAsia="仿宋"/>
                <w:color w:val="000000"/>
                <w:sz w:val="22"/>
                <w:szCs w:val="22"/>
              </w:rPr>
            </w:pPr>
            <w:r>
              <w:rPr>
                <w:rFonts w:hint="eastAsia" w:ascii="仿宋" w:hAnsi="仿宋" w:eastAsia="仿宋"/>
                <w:color w:val="000000"/>
                <w:sz w:val="22"/>
                <w:szCs w:val="22"/>
              </w:rPr>
              <w:t>5</w:t>
            </w:r>
          </w:p>
        </w:tc>
      </w:tr>
      <w:tr w14:paraId="770C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96" w:type="dxa"/>
            <w:shd w:val="clear" w:color="auto" w:fill="auto"/>
            <w:noWrap/>
            <w:vAlign w:val="center"/>
          </w:tcPr>
          <w:p w14:paraId="41438A91">
            <w:pPr>
              <w:jc w:val="center"/>
              <w:rPr>
                <w:rFonts w:ascii="仿宋" w:hAnsi="仿宋" w:eastAsia="仿宋"/>
              </w:rPr>
            </w:pPr>
            <w:r>
              <w:rPr>
                <w:rFonts w:hint="eastAsia" w:ascii="仿宋" w:hAnsi="仿宋" w:eastAsia="仿宋"/>
              </w:rPr>
              <w:t>369</w:t>
            </w:r>
          </w:p>
        </w:tc>
        <w:tc>
          <w:tcPr>
            <w:tcW w:w="2134" w:type="dxa"/>
            <w:shd w:val="clear" w:color="auto" w:fill="auto"/>
            <w:vAlign w:val="center"/>
          </w:tcPr>
          <w:p w14:paraId="0764E214">
            <w:pPr>
              <w:rPr>
                <w:rFonts w:ascii="仿宋" w:hAnsi="仿宋" w:eastAsia="仿宋"/>
              </w:rPr>
            </w:pPr>
            <w:r>
              <w:rPr>
                <w:rFonts w:hint="eastAsia" w:ascii="仿宋" w:hAnsi="仿宋" w:eastAsia="仿宋"/>
              </w:rPr>
              <w:t>ISO 20910:2019 Coding for radio frequency identification （RFID)tyre tags</w:t>
            </w:r>
          </w:p>
        </w:tc>
        <w:tc>
          <w:tcPr>
            <w:tcW w:w="1560" w:type="dxa"/>
            <w:shd w:val="clear" w:color="auto" w:fill="auto"/>
            <w:vAlign w:val="center"/>
          </w:tcPr>
          <w:p w14:paraId="78E26F0B">
            <w:pPr>
              <w:rPr>
                <w:rFonts w:ascii="仿宋" w:hAnsi="仿宋" w:eastAsia="仿宋"/>
              </w:rPr>
            </w:pPr>
            <w:r>
              <w:rPr>
                <w:rFonts w:hint="eastAsia" w:ascii="仿宋" w:hAnsi="仿宋" w:eastAsia="仿宋"/>
              </w:rPr>
              <w:t>赛轮集团股份有限公司</w:t>
            </w:r>
          </w:p>
        </w:tc>
        <w:tc>
          <w:tcPr>
            <w:tcW w:w="1701" w:type="dxa"/>
            <w:shd w:val="clear" w:color="auto" w:fill="auto"/>
            <w:vAlign w:val="center"/>
          </w:tcPr>
          <w:p w14:paraId="44331B1C">
            <w:pPr>
              <w:rPr>
                <w:rFonts w:ascii="仿宋" w:hAnsi="仿宋" w:eastAsia="仿宋"/>
              </w:rPr>
            </w:pPr>
            <w:r>
              <w:rPr>
                <w:rFonts w:hint="eastAsia" w:ascii="仿宋" w:hAnsi="仿宋" w:eastAsia="仿宋"/>
              </w:rPr>
              <w:t>ISO 20910:2019 Coding for radio frequency identification （RFID)tyre tags</w:t>
            </w:r>
          </w:p>
        </w:tc>
        <w:tc>
          <w:tcPr>
            <w:tcW w:w="1309" w:type="dxa"/>
            <w:shd w:val="clear" w:color="auto" w:fill="auto"/>
            <w:vAlign w:val="center"/>
          </w:tcPr>
          <w:p w14:paraId="72965410">
            <w:pPr>
              <w:rPr>
                <w:rFonts w:ascii="仿宋" w:hAnsi="仿宋" w:eastAsia="仿宋"/>
              </w:rPr>
            </w:pPr>
            <w:r>
              <w:rPr>
                <w:rFonts w:hint="eastAsia" w:ascii="仿宋" w:hAnsi="仿宋" w:eastAsia="仿宋"/>
              </w:rPr>
              <w:t>国际标准参与制定</w:t>
            </w:r>
          </w:p>
        </w:tc>
        <w:tc>
          <w:tcPr>
            <w:tcW w:w="959" w:type="dxa"/>
            <w:shd w:val="clear" w:color="auto" w:fill="auto"/>
            <w:vAlign w:val="center"/>
          </w:tcPr>
          <w:p w14:paraId="131AC478">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15BDFA7C">
            <w:pPr>
              <w:jc w:val="center"/>
              <w:rPr>
                <w:rFonts w:ascii="仿宋" w:hAnsi="仿宋" w:eastAsia="仿宋"/>
              </w:rPr>
            </w:pPr>
            <w:r>
              <w:rPr>
                <w:rFonts w:hint="eastAsia" w:ascii="仿宋" w:hAnsi="仿宋" w:eastAsia="仿宋"/>
              </w:rPr>
              <w:t xml:space="preserve">6.00 </w:t>
            </w:r>
          </w:p>
        </w:tc>
      </w:tr>
      <w:tr w14:paraId="2EBA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AC990D6">
            <w:pPr>
              <w:jc w:val="center"/>
              <w:rPr>
                <w:rFonts w:ascii="仿宋" w:hAnsi="仿宋" w:eastAsia="仿宋"/>
              </w:rPr>
            </w:pPr>
            <w:r>
              <w:rPr>
                <w:rFonts w:hint="eastAsia" w:ascii="仿宋" w:hAnsi="仿宋" w:eastAsia="仿宋"/>
              </w:rPr>
              <w:t>370</w:t>
            </w:r>
          </w:p>
        </w:tc>
        <w:tc>
          <w:tcPr>
            <w:tcW w:w="2134" w:type="dxa"/>
            <w:shd w:val="clear" w:color="auto" w:fill="auto"/>
            <w:vAlign w:val="center"/>
          </w:tcPr>
          <w:p w14:paraId="7A8000A5">
            <w:pPr>
              <w:rPr>
                <w:rFonts w:ascii="仿宋" w:hAnsi="仿宋" w:eastAsia="仿宋"/>
              </w:rPr>
            </w:pPr>
            <w:r>
              <w:rPr>
                <w:rFonts w:hint="eastAsia" w:ascii="仿宋" w:hAnsi="仿宋" w:eastAsia="仿宋"/>
              </w:rPr>
              <w:t>激光显示器件 第5-4部分：彩色散斑测量方法</w:t>
            </w:r>
          </w:p>
        </w:tc>
        <w:tc>
          <w:tcPr>
            <w:tcW w:w="1560" w:type="dxa"/>
            <w:shd w:val="clear" w:color="auto" w:fill="auto"/>
            <w:vAlign w:val="center"/>
          </w:tcPr>
          <w:p w14:paraId="189085D0">
            <w:pPr>
              <w:rPr>
                <w:rFonts w:ascii="仿宋" w:hAnsi="仿宋" w:eastAsia="仿宋"/>
              </w:rPr>
            </w:pPr>
            <w:r>
              <w:rPr>
                <w:rFonts w:hint="eastAsia" w:ascii="仿宋" w:hAnsi="仿宋" w:eastAsia="仿宋"/>
              </w:rPr>
              <w:t>海信视像科技股份有限公司</w:t>
            </w:r>
          </w:p>
        </w:tc>
        <w:tc>
          <w:tcPr>
            <w:tcW w:w="1701" w:type="dxa"/>
            <w:shd w:val="clear" w:color="auto" w:fill="auto"/>
            <w:vAlign w:val="center"/>
          </w:tcPr>
          <w:p w14:paraId="6A4867D1">
            <w:pPr>
              <w:rPr>
                <w:rFonts w:ascii="仿宋" w:hAnsi="仿宋" w:eastAsia="仿宋"/>
              </w:rPr>
            </w:pPr>
            <w:r>
              <w:rPr>
                <w:rFonts w:hint="eastAsia" w:ascii="仿宋" w:hAnsi="仿宋" w:eastAsia="仿宋"/>
              </w:rPr>
              <w:t>IEC 62906-5-4:2018</w:t>
            </w:r>
          </w:p>
        </w:tc>
        <w:tc>
          <w:tcPr>
            <w:tcW w:w="1309" w:type="dxa"/>
            <w:shd w:val="clear" w:color="auto" w:fill="auto"/>
            <w:vAlign w:val="center"/>
          </w:tcPr>
          <w:p w14:paraId="13731F3D">
            <w:pPr>
              <w:rPr>
                <w:rFonts w:ascii="仿宋" w:hAnsi="仿宋" w:eastAsia="仿宋"/>
              </w:rPr>
            </w:pPr>
            <w:r>
              <w:rPr>
                <w:rFonts w:hint="eastAsia" w:ascii="仿宋" w:hAnsi="仿宋" w:eastAsia="仿宋"/>
              </w:rPr>
              <w:t>国际标准参与制定</w:t>
            </w:r>
          </w:p>
        </w:tc>
        <w:tc>
          <w:tcPr>
            <w:tcW w:w="959" w:type="dxa"/>
            <w:shd w:val="clear" w:color="auto" w:fill="auto"/>
            <w:vAlign w:val="center"/>
          </w:tcPr>
          <w:p w14:paraId="12DBFA69">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205015AA">
            <w:pPr>
              <w:jc w:val="center"/>
              <w:rPr>
                <w:rFonts w:ascii="仿宋" w:hAnsi="仿宋" w:eastAsia="仿宋"/>
              </w:rPr>
            </w:pPr>
            <w:r>
              <w:rPr>
                <w:rFonts w:hint="eastAsia" w:ascii="仿宋" w:hAnsi="仿宋" w:eastAsia="仿宋"/>
              </w:rPr>
              <w:t xml:space="preserve">6.00 </w:t>
            </w:r>
          </w:p>
        </w:tc>
      </w:tr>
      <w:tr w14:paraId="4CFE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96" w:type="dxa"/>
            <w:shd w:val="clear" w:color="auto" w:fill="auto"/>
            <w:noWrap/>
            <w:vAlign w:val="center"/>
          </w:tcPr>
          <w:p w14:paraId="4FDFBBEC">
            <w:pPr>
              <w:jc w:val="center"/>
              <w:rPr>
                <w:rFonts w:ascii="仿宋" w:hAnsi="仿宋" w:eastAsia="仿宋"/>
              </w:rPr>
            </w:pPr>
            <w:r>
              <w:rPr>
                <w:rFonts w:hint="eastAsia" w:ascii="仿宋" w:hAnsi="仿宋" w:eastAsia="仿宋"/>
              </w:rPr>
              <w:t>371</w:t>
            </w:r>
          </w:p>
        </w:tc>
        <w:tc>
          <w:tcPr>
            <w:tcW w:w="2134" w:type="dxa"/>
            <w:shd w:val="clear" w:color="auto" w:fill="auto"/>
            <w:vAlign w:val="center"/>
          </w:tcPr>
          <w:p w14:paraId="7D260CE7">
            <w:pPr>
              <w:rPr>
                <w:rFonts w:ascii="仿宋" w:hAnsi="仿宋" w:eastAsia="仿宋"/>
              </w:rPr>
            </w:pPr>
            <w:r>
              <w:rPr>
                <w:rFonts w:hint="eastAsia" w:ascii="仿宋" w:hAnsi="仿宋" w:eastAsia="仿宋"/>
              </w:rPr>
              <w:t>ISO 20909:2019 Radio frequency identification （RFID)tyre tags</w:t>
            </w:r>
          </w:p>
        </w:tc>
        <w:tc>
          <w:tcPr>
            <w:tcW w:w="1560" w:type="dxa"/>
            <w:shd w:val="clear" w:color="auto" w:fill="auto"/>
            <w:vAlign w:val="center"/>
          </w:tcPr>
          <w:p w14:paraId="3B50933D">
            <w:pPr>
              <w:rPr>
                <w:rFonts w:ascii="仿宋" w:hAnsi="仿宋" w:eastAsia="仿宋"/>
              </w:rPr>
            </w:pPr>
            <w:r>
              <w:rPr>
                <w:rFonts w:hint="eastAsia" w:ascii="仿宋" w:hAnsi="仿宋" w:eastAsia="仿宋"/>
              </w:rPr>
              <w:t>赛轮集团股份有限公司</w:t>
            </w:r>
          </w:p>
        </w:tc>
        <w:tc>
          <w:tcPr>
            <w:tcW w:w="1701" w:type="dxa"/>
            <w:shd w:val="clear" w:color="auto" w:fill="auto"/>
            <w:vAlign w:val="center"/>
          </w:tcPr>
          <w:p w14:paraId="3EDBDE65">
            <w:pPr>
              <w:rPr>
                <w:rFonts w:ascii="仿宋" w:hAnsi="仿宋" w:eastAsia="仿宋"/>
              </w:rPr>
            </w:pPr>
            <w:r>
              <w:rPr>
                <w:rFonts w:hint="eastAsia" w:ascii="仿宋" w:hAnsi="仿宋" w:eastAsia="仿宋"/>
              </w:rPr>
              <w:t>ISO 20909:2019 Radio frequency identification （RFID)tyre tags</w:t>
            </w:r>
          </w:p>
        </w:tc>
        <w:tc>
          <w:tcPr>
            <w:tcW w:w="1309" w:type="dxa"/>
            <w:shd w:val="clear" w:color="auto" w:fill="auto"/>
            <w:vAlign w:val="center"/>
          </w:tcPr>
          <w:p w14:paraId="18E73380">
            <w:pPr>
              <w:rPr>
                <w:rFonts w:ascii="仿宋" w:hAnsi="仿宋" w:eastAsia="仿宋"/>
              </w:rPr>
            </w:pPr>
            <w:r>
              <w:rPr>
                <w:rFonts w:hint="eastAsia" w:ascii="仿宋" w:hAnsi="仿宋" w:eastAsia="仿宋"/>
              </w:rPr>
              <w:t>国际标准参与制定</w:t>
            </w:r>
          </w:p>
        </w:tc>
        <w:tc>
          <w:tcPr>
            <w:tcW w:w="959" w:type="dxa"/>
            <w:shd w:val="clear" w:color="auto" w:fill="auto"/>
            <w:vAlign w:val="center"/>
          </w:tcPr>
          <w:p w14:paraId="7A7AA440">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3119037">
            <w:pPr>
              <w:jc w:val="center"/>
              <w:rPr>
                <w:rFonts w:ascii="仿宋" w:hAnsi="仿宋" w:eastAsia="仿宋"/>
              </w:rPr>
            </w:pPr>
            <w:r>
              <w:rPr>
                <w:rFonts w:hint="eastAsia" w:ascii="仿宋" w:hAnsi="仿宋" w:eastAsia="仿宋"/>
              </w:rPr>
              <w:t xml:space="preserve">6.00 </w:t>
            </w:r>
          </w:p>
        </w:tc>
      </w:tr>
      <w:tr w14:paraId="4627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8D6047A">
            <w:pPr>
              <w:jc w:val="center"/>
              <w:rPr>
                <w:rFonts w:ascii="仿宋" w:hAnsi="仿宋" w:eastAsia="仿宋"/>
              </w:rPr>
            </w:pPr>
            <w:r>
              <w:rPr>
                <w:rFonts w:hint="eastAsia" w:ascii="仿宋" w:hAnsi="仿宋" w:eastAsia="仿宋"/>
              </w:rPr>
              <w:t>372</w:t>
            </w:r>
          </w:p>
        </w:tc>
        <w:tc>
          <w:tcPr>
            <w:tcW w:w="2134" w:type="dxa"/>
            <w:shd w:val="clear" w:color="auto" w:fill="auto"/>
            <w:vAlign w:val="center"/>
          </w:tcPr>
          <w:p w14:paraId="4637EB87">
            <w:pPr>
              <w:rPr>
                <w:rFonts w:ascii="仿宋" w:hAnsi="仿宋" w:eastAsia="仿宋"/>
              </w:rPr>
            </w:pPr>
            <w:r>
              <w:rPr>
                <w:rFonts w:hint="eastAsia" w:ascii="仿宋" w:hAnsi="仿宋" w:eastAsia="仿宋"/>
              </w:rPr>
              <w:t>高压岸电试验方法</w:t>
            </w:r>
          </w:p>
        </w:tc>
        <w:tc>
          <w:tcPr>
            <w:tcW w:w="1560" w:type="dxa"/>
            <w:shd w:val="clear" w:color="auto" w:fill="auto"/>
            <w:vAlign w:val="center"/>
          </w:tcPr>
          <w:p w14:paraId="4B64F03E">
            <w:pPr>
              <w:rPr>
                <w:rFonts w:ascii="仿宋" w:hAnsi="仿宋" w:eastAsia="仿宋"/>
              </w:rPr>
            </w:pPr>
            <w:r>
              <w:rPr>
                <w:rFonts w:hint="eastAsia" w:ascii="仿宋" w:hAnsi="仿宋" w:eastAsia="仿宋"/>
              </w:rPr>
              <w:t>青岛北海船舶重工有限责任公司</w:t>
            </w:r>
          </w:p>
        </w:tc>
        <w:tc>
          <w:tcPr>
            <w:tcW w:w="1701" w:type="dxa"/>
            <w:shd w:val="clear" w:color="auto" w:fill="auto"/>
            <w:vAlign w:val="center"/>
          </w:tcPr>
          <w:p w14:paraId="0C1C7C69">
            <w:pPr>
              <w:rPr>
                <w:rFonts w:ascii="仿宋" w:hAnsi="仿宋" w:eastAsia="仿宋"/>
              </w:rPr>
            </w:pPr>
            <w:r>
              <w:rPr>
                <w:rFonts w:hint="eastAsia" w:ascii="仿宋" w:hAnsi="仿宋" w:eastAsia="仿宋"/>
              </w:rPr>
              <w:t>GB/T 37399-2019</w:t>
            </w:r>
          </w:p>
        </w:tc>
        <w:tc>
          <w:tcPr>
            <w:tcW w:w="1309" w:type="dxa"/>
            <w:shd w:val="clear" w:color="auto" w:fill="auto"/>
            <w:vAlign w:val="center"/>
          </w:tcPr>
          <w:p w14:paraId="55CC3B9B">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07FB848B">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7B0C4AB6">
            <w:pPr>
              <w:jc w:val="center"/>
              <w:rPr>
                <w:rFonts w:ascii="仿宋" w:hAnsi="仿宋" w:eastAsia="仿宋"/>
              </w:rPr>
            </w:pPr>
            <w:r>
              <w:rPr>
                <w:rFonts w:hint="eastAsia" w:ascii="仿宋" w:hAnsi="仿宋" w:eastAsia="仿宋"/>
              </w:rPr>
              <w:t xml:space="preserve">10.00 </w:t>
            </w:r>
          </w:p>
        </w:tc>
      </w:tr>
      <w:tr w14:paraId="6EC1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1911B73">
            <w:pPr>
              <w:jc w:val="center"/>
              <w:rPr>
                <w:rFonts w:ascii="仿宋" w:hAnsi="仿宋" w:eastAsia="仿宋"/>
              </w:rPr>
            </w:pPr>
            <w:r>
              <w:rPr>
                <w:rFonts w:hint="eastAsia" w:ascii="仿宋" w:hAnsi="仿宋" w:eastAsia="仿宋"/>
              </w:rPr>
              <w:t>373</w:t>
            </w:r>
          </w:p>
        </w:tc>
        <w:tc>
          <w:tcPr>
            <w:tcW w:w="2134" w:type="dxa"/>
            <w:shd w:val="clear" w:color="auto" w:fill="auto"/>
            <w:vAlign w:val="center"/>
          </w:tcPr>
          <w:p w14:paraId="76ED6ABE">
            <w:pPr>
              <w:rPr>
                <w:rFonts w:ascii="仿宋" w:hAnsi="仿宋" w:eastAsia="仿宋"/>
              </w:rPr>
            </w:pPr>
            <w:r>
              <w:rPr>
                <w:rFonts w:hint="eastAsia" w:ascii="仿宋" w:hAnsi="仿宋" w:eastAsia="仿宋"/>
              </w:rPr>
              <w:t>近零能耗建筑技术标准</w:t>
            </w:r>
          </w:p>
        </w:tc>
        <w:tc>
          <w:tcPr>
            <w:tcW w:w="1560" w:type="dxa"/>
            <w:shd w:val="clear" w:color="auto" w:fill="auto"/>
            <w:vAlign w:val="center"/>
          </w:tcPr>
          <w:p w14:paraId="700A6105">
            <w:pPr>
              <w:rPr>
                <w:rFonts w:ascii="仿宋" w:hAnsi="仿宋" w:eastAsia="仿宋"/>
              </w:rPr>
            </w:pPr>
            <w:r>
              <w:rPr>
                <w:rFonts w:hint="eastAsia" w:ascii="仿宋" w:hAnsi="仿宋" w:eastAsia="仿宋"/>
              </w:rPr>
              <w:t>中德生态园被动房建筑科技有限公司</w:t>
            </w:r>
          </w:p>
        </w:tc>
        <w:tc>
          <w:tcPr>
            <w:tcW w:w="1701" w:type="dxa"/>
            <w:shd w:val="clear" w:color="auto" w:fill="auto"/>
            <w:vAlign w:val="center"/>
          </w:tcPr>
          <w:p w14:paraId="710D3B6C">
            <w:pPr>
              <w:rPr>
                <w:rFonts w:ascii="仿宋" w:hAnsi="仿宋" w:eastAsia="仿宋"/>
              </w:rPr>
            </w:pPr>
            <w:r>
              <w:rPr>
                <w:rFonts w:hint="eastAsia" w:ascii="仿宋" w:hAnsi="仿宋" w:eastAsia="仿宋"/>
              </w:rPr>
              <w:t>GB/T 51350-2019</w:t>
            </w:r>
          </w:p>
        </w:tc>
        <w:tc>
          <w:tcPr>
            <w:tcW w:w="1309" w:type="dxa"/>
            <w:shd w:val="clear" w:color="auto" w:fill="auto"/>
            <w:vAlign w:val="center"/>
          </w:tcPr>
          <w:p w14:paraId="03C7A7F1">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582D4B8">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3818D23">
            <w:pPr>
              <w:jc w:val="center"/>
              <w:rPr>
                <w:rFonts w:ascii="仿宋" w:hAnsi="仿宋" w:eastAsia="仿宋"/>
              </w:rPr>
            </w:pPr>
            <w:r>
              <w:rPr>
                <w:rFonts w:hint="eastAsia" w:ascii="仿宋" w:hAnsi="仿宋" w:eastAsia="仿宋"/>
              </w:rPr>
              <w:t xml:space="preserve">2.00 </w:t>
            </w:r>
          </w:p>
        </w:tc>
      </w:tr>
      <w:tr w14:paraId="0C1F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933806A">
            <w:pPr>
              <w:jc w:val="center"/>
              <w:rPr>
                <w:rFonts w:ascii="仿宋" w:hAnsi="仿宋" w:eastAsia="仿宋"/>
              </w:rPr>
            </w:pPr>
            <w:r>
              <w:rPr>
                <w:rFonts w:hint="eastAsia" w:ascii="仿宋" w:hAnsi="仿宋" w:eastAsia="仿宋"/>
              </w:rPr>
              <w:t>374</w:t>
            </w:r>
          </w:p>
        </w:tc>
        <w:tc>
          <w:tcPr>
            <w:tcW w:w="2134" w:type="dxa"/>
            <w:shd w:val="clear" w:color="auto" w:fill="auto"/>
            <w:vAlign w:val="center"/>
          </w:tcPr>
          <w:p w14:paraId="2B06F7D9">
            <w:pPr>
              <w:rPr>
                <w:rFonts w:ascii="仿宋" w:hAnsi="仿宋" w:eastAsia="仿宋"/>
              </w:rPr>
            </w:pPr>
            <w:r>
              <w:rPr>
                <w:rFonts w:hint="eastAsia" w:ascii="仿宋" w:hAnsi="仿宋" w:eastAsia="仿宋"/>
              </w:rPr>
              <w:t>萤石 浮选剂含量的测定 重量法</w:t>
            </w:r>
          </w:p>
        </w:tc>
        <w:tc>
          <w:tcPr>
            <w:tcW w:w="1560" w:type="dxa"/>
            <w:shd w:val="clear" w:color="auto" w:fill="auto"/>
            <w:vAlign w:val="center"/>
          </w:tcPr>
          <w:p w14:paraId="27DF27CB">
            <w:pPr>
              <w:rPr>
                <w:rFonts w:ascii="仿宋" w:hAnsi="仿宋" w:eastAsia="仿宋"/>
              </w:rPr>
            </w:pPr>
            <w:r>
              <w:rPr>
                <w:rFonts w:hint="eastAsia" w:ascii="仿宋" w:hAnsi="仿宋" w:eastAsia="仿宋"/>
              </w:rPr>
              <w:t>青岛博正检验技术有限公司</w:t>
            </w:r>
          </w:p>
        </w:tc>
        <w:tc>
          <w:tcPr>
            <w:tcW w:w="1701" w:type="dxa"/>
            <w:shd w:val="clear" w:color="auto" w:fill="auto"/>
            <w:vAlign w:val="center"/>
          </w:tcPr>
          <w:p w14:paraId="245A283E">
            <w:pPr>
              <w:rPr>
                <w:rFonts w:ascii="仿宋" w:hAnsi="仿宋" w:eastAsia="仿宋"/>
              </w:rPr>
            </w:pPr>
            <w:r>
              <w:rPr>
                <w:rFonts w:hint="eastAsia" w:ascii="仿宋" w:hAnsi="仿宋" w:eastAsia="仿宋"/>
              </w:rPr>
              <w:t>GB/T 5195.17-2018</w:t>
            </w:r>
          </w:p>
        </w:tc>
        <w:tc>
          <w:tcPr>
            <w:tcW w:w="1309" w:type="dxa"/>
            <w:shd w:val="clear" w:color="auto" w:fill="auto"/>
            <w:vAlign w:val="center"/>
          </w:tcPr>
          <w:p w14:paraId="5B2839CA">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A6C8D03">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29C8E414">
            <w:pPr>
              <w:jc w:val="center"/>
              <w:rPr>
                <w:rFonts w:ascii="仿宋" w:hAnsi="仿宋" w:eastAsia="仿宋"/>
              </w:rPr>
            </w:pPr>
            <w:r>
              <w:rPr>
                <w:rFonts w:hint="eastAsia" w:ascii="仿宋" w:hAnsi="仿宋" w:eastAsia="仿宋"/>
              </w:rPr>
              <w:t xml:space="preserve">2.00 </w:t>
            </w:r>
          </w:p>
        </w:tc>
      </w:tr>
      <w:tr w14:paraId="4256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8E4910E">
            <w:pPr>
              <w:jc w:val="center"/>
              <w:rPr>
                <w:rFonts w:ascii="仿宋" w:hAnsi="仿宋" w:eastAsia="仿宋"/>
              </w:rPr>
            </w:pPr>
            <w:r>
              <w:rPr>
                <w:rFonts w:hint="eastAsia" w:ascii="仿宋" w:hAnsi="仿宋" w:eastAsia="仿宋"/>
              </w:rPr>
              <w:t>375</w:t>
            </w:r>
          </w:p>
        </w:tc>
        <w:tc>
          <w:tcPr>
            <w:tcW w:w="2134" w:type="dxa"/>
            <w:shd w:val="clear" w:color="auto" w:fill="auto"/>
            <w:vAlign w:val="center"/>
          </w:tcPr>
          <w:p w14:paraId="2750FE58">
            <w:pPr>
              <w:rPr>
                <w:rFonts w:ascii="仿宋" w:hAnsi="仿宋" w:eastAsia="仿宋"/>
              </w:rPr>
            </w:pPr>
            <w:r>
              <w:rPr>
                <w:rFonts w:hint="eastAsia" w:ascii="仿宋" w:hAnsi="仿宋" w:eastAsia="仿宋"/>
              </w:rPr>
              <w:t>萤石硫酸钡含量的测定重量法</w:t>
            </w:r>
          </w:p>
        </w:tc>
        <w:tc>
          <w:tcPr>
            <w:tcW w:w="1560" w:type="dxa"/>
            <w:shd w:val="clear" w:color="auto" w:fill="auto"/>
            <w:vAlign w:val="center"/>
          </w:tcPr>
          <w:p w14:paraId="06F0BA61">
            <w:pPr>
              <w:rPr>
                <w:rFonts w:ascii="仿宋" w:hAnsi="仿宋" w:eastAsia="仿宋"/>
              </w:rPr>
            </w:pPr>
            <w:r>
              <w:rPr>
                <w:rFonts w:hint="eastAsia" w:ascii="仿宋" w:hAnsi="仿宋" w:eastAsia="仿宋"/>
              </w:rPr>
              <w:t>青岛博正检验技术有限公司</w:t>
            </w:r>
          </w:p>
        </w:tc>
        <w:tc>
          <w:tcPr>
            <w:tcW w:w="1701" w:type="dxa"/>
            <w:shd w:val="clear" w:color="auto" w:fill="auto"/>
            <w:vAlign w:val="center"/>
          </w:tcPr>
          <w:p w14:paraId="1BC43FA6">
            <w:pPr>
              <w:rPr>
                <w:rFonts w:ascii="仿宋" w:hAnsi="仿宋" w:eastAsia="仿宋"/>
              </w:rPr>
            </w:pPr>
            <w:r>
              <w:rPr>
                <w:rFonts w:hint="eastAsia" w:ascii="仿宋" w:hAnsi="仿宋" w:eastAsia="仿宋"/>
              </w:rPr>
              <w:t>GB/T 5195.18-2018</w:t>
            </w:r>
          </w:p>
        </w:tc>
        <w:tc>
          <w:tcPr>
            <w:tcW w:w="1309" w:type="dxa"/>
            <w:shd w:val="clear" w:color="auto" w:fill="auto"/>
            <w:vAlign w:val="center"/>
          </w:tcPr>
          <w:p w14:paraId="5174D019">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323D7858">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20A9A351">
            <w:pPr>
              <w:jc w:val="center"/>
              <w:rPr>
                <w:rFonts w:ascii="仿宋" w:hAnsi="仿宋" w:eastAsia="仿宋"/>
              </w:rPr>
            </w:pPr>
            <w:r>
              <w:rPr>
                <w:rFonts w:hint="eastAsia" w:ascii="仿宋" w:hAnsi="仿宋" w:eastAsia="仿宋"/>
              </w:rPr>
              <w:t xml:space="preserve">2.00 </w:t>
            </w:r>
          </w:p>
        </w:tc>
      </w:tr>
      <w:tr w14:paraId="6516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50F9796">
            <w:pPr>
              <w:jc w:val="center"/>
              <w:rPr>
                <w:rFonts w:ascii="仿宋" w:hAnsi="仿宋" w:eastAsia="仿宋"/>
              </w:rPr>
            </w:pPr>
            <w:r>
              <w:rPr>
                <w:rFonts w:hint="eastAsia" w:ascii="仿宋" w:hAnsi="仿宋" w:eastAsia="仿宋"/>
              </w:rPr>
              <w:t>376</w:t>
            </w:r>
          </w:p>
        </w:tc>
        <w:tc>
          <w:tcPr>
            <w:tcW w:w="2134" w:type="dxa"/>
            <w:shd w:val="clear" w:color="auto" w:fill="auto"/>
            <w:vAlign w:val="center"/>
          </w:tcPr>
          <w:p w14:paraId="7231DDCA">
            <w:pPr>
              <w:rPr>
                <w:rFonts w:ascii="仿宋" w:hAnsi="仿宋" w:eastAsia="仿宋"/>
              </w:rPr>
            </w:pPr>
            <w:r>
              <w:rPr>
                <w:rFonts w:hint="eastAsia" w:ascii="仿宋" w:hAnsi="仿宋" w:eastAsia="仿宋"/>
              </w:rPr>
              <w:t>物联网标识体系OID应用指南</w:t>
            </w:r>
          </w:p>
        </w:tc>
        <w:tc>
          <w:tcPr>
            <w:tcW w:w="1560" w:type="dxa"/>
            <w:shd w:val="clear" w:color="auto" w:fill="auto"/>
            <w:vAlign w:val="center"/>
          </w:tcPr>
          <w:p w14:paraId="7382673B">
            <w:pPr>
              <w:rPr>
                <w:rFonts w:ascii="仿宋" w:hAnsi="仿宋" w:eastAsia="仿宋"/>
              </w:rPr>
            </w:pPr>
            <w:r>
              <w:rPr>
                <w:rFonts w:hint="eastAsia" w:ascii="仿宋" w:hAnsi="仿宋" w:eastAsia="仿宋"/>
              </w:rPr>
              <w:t>青岛海尔工业智能研究院有限公司</w:t>
            </w:r>
          </w:p>
        </w:tc>
        <w:tc>
          <w:tcPr>
            <w:tcW w:w="1701" w:type="dxa"/>
            <w:shd w:val="clear" w:color="auto" w:fill="auto"/>
            <w:vAlign w:val="center"/>
          </w:tcPr>
          <w:p w14:paraId="4DC9EB7B">
            <w:pPr>
              <w:rPr>
                <w:rFonts w:ascii="仿宋" w:hAnsi="仿宋" w:eastAsia="仿宋"/>
              </w:rPr>
            </w:pPr>
            <w:r>
              <w:rPr>
                <w:rFonts w:hint="eastAsia" w:ascii="仿宋" w:hAnsi="仿宋" w:eastAsia="仿宋"/>
              </w:rPr>
              <w:t>GB/T 36461-2018</w:t>
            </w:r>
          </w:p>
        </w:tc>
        <w:tc>
          <w:tcPr>
            <w:tcW w:w="1309" w:type="dxa"/>
            <w:shd w:val="clear" w:color="auto" w:fill="auto"/>
            <w:vAlign w:val="center"/>
          </w:tcPr>
          <w:p w14:paraId="398083DF">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8C82D2B">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60B45AB7">
            <w:pPr>
              <w:jc w:val="center"/>
              <w:rPr>
                <w:rFonts w:ascii="仿宋" w:hAnsi="仿宋" w:eastAsia="仿宋"/>
              </w:rPr>
            </w:pPr>
            <w:r>
              <w:rPr>
                <w:rFonts w:hint="eastAsia" w:ascii="仿宋" w:hAnsi="仿宋" w:eastAsia="仿宋"/>
              </w:rPr>
              <w:t xml:space="preserve">2.00 </w:t>
            </w:r>
          </w:p>
        </w:tc>
      </w:tr>
      <w:tr w14:paraId="1BE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FBEBB23">
            <w:pPr>
              <w:jc w:val="center"/>
              <w:rPr>
                <w:rFonts w:ascii="仿宋" w:hAnsi="仿宋" w:eastAsia="仿宋"/>
              </w:rPr>
            </w:pPr>
            <w:r>
              <w:rPr>
                <w:rFonts w:hint="eastAsia" w:ascii="仿宋" w:hAnsi="仿宋" w:eastAsia="仿宋"/>
              </w:rPr>
              <w:t>377</w:t>
            </w:r>
          </w:p>
        </w:tc>
        <w:tc>
          <w:tcPr>
            <w:tcW w:w="2134" w:type="dxa"/>
            <w:shd w:val="clear" w:color="auto" w:fill="auto"/>
            <w:vAlign w:val="center"/>
          </w:tcPr>
          <w:p w14:paraId="30A84C9D">
            <w:pPr>
              <w:rPr>
                <w:rFonts w:ascii="仿宋" w:hAnsi="仿宋" w:eastAsia="仿宋"/>
              </w:rPr>
            </w:pPr>
            <w:r>
              <w:rPr>
                <w:rFonts w:hint="eastAsia" w:ascii="仿宋" w:hAnsi="仿宋" w:eastAsia="仿宋"/>
              </w:rPr>
              <w:t>数字化车间 通用技术要求</w:t>
            </w:r>
          </w:p>
        </w:tc>
        <w:tc>
          <w:tcPr>
            <w:tcW w:w="1560" w:type="dxa"/>
            <w:shd w:val="clear" w:color="auto" w:fill="auto"/>
            <w:vAlign w:val="center"/>
          </w:tcPr>
          <w:p w14:paraId="39980345">
            <w:pPr>
              <w:rPr>
                <w:rFonts w:ascii="仿宋" w:hAnsi="仿宋" w:eastAsia="仿宋"/>
              </w:rPr>
            </w:pPr>
            <w:r>
              <w:rPr>
                <w:rFonts w:hint="eastAsia" w:ascii="仿宋" w:hAnsi="仿宋" w:eastAsia="仿宋"/>
              </w:rPr>
              <w:t>青岛海尔工业智能研究院有限公司</w:t>
            </w:r>
          </w:p>
        </w:tc>
        <w:tc>
          <w:tcPr>
            <w:tcW w:w="1701" w:type="dxa"/>
            <w:shd w:val="clear" w:color="auto" w:fill="auto"/>
            <w:vAlign w:val="center"/>
          </w:tcPr>
          <w:p w14:paraId="34A35047">
            <w:pPr>
              <w:rPr>
                <w:rFonts w:ascii="仿宋" w:hAnsi="仿宋" w:eastAsia="仿宋"/>
              </w:rPr>
            </w:pPr>
            <w:r>
              <w:rPr>
                <w:rFonts w:hint="eastAsia" w:ascii="仿宋" w:hAnsi="仿宋" w:eastAsia="仿宋"/>
              </w:rPr>
              <w:t>GB/T 37393-2019</w:t>
            </w:r>
          </w:p>
        </w:tc>
        <w:tc>
          <w:tcPr>
            <w:tcW w:w="1309" w:type="dxa"/>
            <w:shd w:val="clear" w:color="auto" w:fill="auto"/>
            <w:vAlign w:val="center"/>
          </w:tcPr>
          <w:p w14:paraId="5116B817">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4EC3D52C">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11E1588">
            <w:pPr>
              <w:jc w:val="center"/>
              <w:rPr>
                <w:rFonts w:ascii="仿宋" w:hAnsi="仿宋" w:eastAsia="仿宋"/>
              </w:rPr>
            </w:pPr>
            <w:r>
              <w:rPr>
                <w:rFonts w:hint="eastAsia" w:ascii="仿宋" w:hAnsi="仿宋" w:eastAsia="仿宋"/>
              </w:rPr>
              <w:t xml:space="preserve">2.00 </w:t>
            </w:r>
          </w:p>
        </w:tc>
      </w:tr>
      <w:tr w14:paraId="7CBE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0F1521A">
            <w:pPr>
              <w:jc w:val="center"/>
              <w:rPr>
                <w:rFonts w:ascii="仿宋" w:hAnsi="仿宋" w:eastAsia="仿宋"/>
              </w:rPr>
            </w:pPr>
            <w:r>
              <w:rPr>
                <w:rFonts w:hint="eastAsia" w:ascii="仿宋" w:hAnsi="仿宋" w:eastAsia="仿宋"/>
              </w:rPr>
              <w:t>378</w:t>
            </w:r>
          </w:p>
        </w:tc>
        <w:tc>
          <w:tcPr>
            <w:tcW w:w="2134" w:type="dxa"/>
            <w:shd w:val="clear" w:color="auto" w:fill="auto"/>
            <w:vAlign w:val="center"/>
          </w:tcPr>
          <w:p w14:paraId="3E79D71D">
            <w:pPr>
              <w:rPr>
                <w:rFonts w:ascii="仿宋" w:hAnsi="仿宋" w:eastAsia="仿宋"/>
              </w:rPr>
            </w:pPr>
            <w:r>
              <w:rPr>
                <w:rFonts w:hint="eastAsia" w:ascii="仿宋" w:hAnsi="仿宋" w:eastAsia="仿宋"/>
              </w:rPr>
              <w:t>数字化车间术语和定义</w:t>
            </w:r>
          </w:p>
        </w:tc>
        <w:tc>
          <w:tcPr>
            <w:tcW w:w="1560" w:type="dxa"/>
            <w:shd w:val="clear" w:color="auto" w:fill="auto"/>
            <w:vAlign w:val="center"/>
          </w:tcPr>
          <w:p w14:paraId="04D657F5">
            <w:pPr>
              <w:rPr>
                <w:rFonts w:ascii="仿宋" w:hAnsi="仿宋" w:eastAsia="仿宋"/>
              </w:rPr>
            </w:pPr>
            <w:r>
              <w:rPr>
                <w:rFonts w:hint="eastAsia" w:ascii="仿宋" w:hAnsi="仿宋" w:eastAsia="仿宋"/>
              </w:rPr>
              <w:t>青岛海尔工业智能研究院有限公司</w:t>
            </w:r>
          </w:p>
        </w:tc>
        <w:tc>
          <w:tcPr>
            <w:tcW w:w="1701" w:type="dxa"/>
            <w:shd w:val="clear" w:color="auto" w:fill="auto"/>
            <w:vAlign w:val="center"/>
          </w:tcPr>
          <w:p w14:paraId="1F3ED3C2">
            <w:pPr>
              <w:rPr>
                <w:rFonts w:ascii="仿宋" w:hAnsi="仿宋" w:eastAsia="仿宋"/>
              </w:rPr>
            </w:pPr>
            <w:r>
              <w:rPr>
                <w:rFonts w:hint="eastAsia" w:ascii="仿宋" w:hAnsi="仿宋" w:eastAsia="仿宋"/>
              </w:rPr>
              <w:t>GB/T 37413-2019</w:t>
            </w:r>
          </w:p>
        </w:tc>
        <w:tc>
          <w:tcPr>
            <w:tcW w:w="1309" w:type="dxa"/>
            <w:shd w:val="clear" w:color="auto" w:fill="auto"/>
            <w:vAlign w:val="center"/>
          </w:tcPr>
          <w:p w14:paraId="683C6DF0">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2184C14">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432996E">
            <w:pPr>
              <w:jc w:val="center"/>
              <w:rPr>
                <w:rFonts w:ascii="仿宋" w:hAnsi="仿宋" w:eastAsia="仿宋"/>
              </w:rPr>
            </w:pPr>
            <w:r>
              <w:rPr>
                <w:rFonts w:hint="eastAsia" w:ascii="仿宋" w:hAnsi="仿宋" w:eastAsia="仿宋"/>
              </w:rPr>
              <w:t xml:space="preserve">2.00 </w:t>
            </w:r>
          </w:p>
        </w:tc>
      </w:tr>
      <w:tr w14:paraId="7F25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33AA3EF">
            <w:pPr>
              <w:jc w:val="center"/>
              <w:rPr>
                <w:rFonts w:ascii="仿宋" w:hAnsi="仿宋" w:eastAsia="仿宋"/>
              </w:rPr>
            </w:pPr>
            <w:r>
              <w:rPr>
                <w:rFonts w:hint="eastAsia" w:ascii="仿宋" w:hAnsi="仿宋" w:eastAsia="仿宋"/>
              </w:rPr>
              <w:t>379</w:t>
            </w:r>
          </w:p>
        </w:tc>
        <w:tc>
          <w:tcPr>
            <w:tcW w:w="2134" w:type="dxa"/>
            <w:shd w:val="clear" w:color="auto" w:fill="auto"/>
            <w:vAlign w:val="center"/>
          </w:tcPr>
          <w:p w14:paraId="54E880F4">
            <w:pPr>
              <w:rPr>
                <w:rFonts w:ascii="仿宋" w:hAnsi="仿宋" w:eastAsia="仿宋"/>
              </w:rPr>
            </w:pPr>
            <w:r>
              <w:rPr>
                <w:rFonts w:hint="eastAsia" w:ascii="仿宋" w:hAnsi="仿宋" w:eastAsia="仿宋"/>
              </w:rPr>
              <w:t>智能制造对象标识要求</w:t>
            </w:r>
          </w:p>
        </w:tc>
        <w:tc>
          <w:tcPr>
            <w:tcW w:w="1560" w:type="dxa"/>
            <w:shd w:val="clear" w:color="auto" w:fill="auto"/>
            <w:vAlign w:val="center"/>
          </w:tcPr>
          <w:p w14:paraId="38EA5362">
            <w:pPr>
              <w:rPr>
                <w:rFonts w:ascii="仿宋" w:hAnsi="仿宋" w:eastAsia="仿宋"/>
              </w:rPr>
            </w:pPr>
            <w:r>
              <w:rPr>
                <w:rFonts w:hint="eastAsia" w:ascii="仿宋" w:hAnsi="仿宋" w:eastAsia="仿宋"/>
              </w:rPr>
              <w:t>青岛海尔工业智能研究院有限公司</w:t>
            </w:r>
          </w:p>
        </w:tc>
        <w:tc>
          <w:tcPr>
            <w:tcW w:w="1701" w:type="dxa"/>
            <w:shd w:val="clear" w:color="auto" w:fill="auto"/>
            <w:vAlign w:val="center"/>
          </w:tcPr>
          <w:p w14:paraId="3E4D3262">
            <w:pPr>
              <w:rPr>
                <w:rFonts w:ascii="仿宋" w:hAnsi="仿宋" w:eastAsia="仿宋"/>
              </w:rPr>
            </w:pPr>
            <w:r>
              <w:rPr>
                <w:rFonts w:hint="eastAsia" w:ascii="仿宋" w:hAnsi="仿宋" w:eastAsia="仿宋"/>
              </w:rPr>
              <w:t>GB/T 37695-2019</w:t>
            </w:r>
          </w:p>
        </w:tc>
        <w:tc>
          <w:tcPr>
            <w:tcW w:w="1309" w:type="dxa"/>
            <w:shd w:val="clear" w:color="auto" w:fill="auto"/>
            <w:vAlign w:val="center"/>
          </w:tcPr>
          <w:p w14:paraId="73204E16">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3F8D16A1">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32E1971">
            <w:pPr>
              <w:jc w:val="center"/>
              <w:rPr>
                <w:rFonts w:ascii="仿宋" w:hAnsi="仿宋" w:eastAsia="仿宋"/>
              </w:rPr>
            </w:pPr>
            <w:r>
              <w:rPr>
                <w:rFonts w:hint="eastAsia" w:ascii="仿宋" w:hAnsi="仿宋" w:eastAsia="仿宋"/>
              </w:rPr>
              <w:t xml:space="preserve">2.00 </w:t>
            </w:r>
          </w:p>
        </w:tc>
      </w:tr>
      <w:tr w14:paraId="7B78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2944994">
            <w:pPr>
              <w:jc w:val="center"/>
              <w:rPr>
                <w:rFonts w:ascii="仿宋" w:hAnsi="仿宋" w:eastAsia="仿宋"/>
              </w:rPr>
            </w:pPr>
            <w:r>
              <w:rPr>
                <w:rFonts w:hint="eastAsia" w:ascii="仿宋" w:hAnsi="仿宋" w:eastAsia="仿宋"/>
              </w:rPr>
              <w:t>380</w:t>
            </w:r>
          </w:p>
        </w:tc>
        <w:tc>
          <w:tcPr>
            <w:tcW w:w="2134" w:type="dxa"/>
            <w:shd w:val="clear" w:color="auto" w:fill="auto"/>
            <w:vAlign w:val="center"/>
          </w:tcPr>
          <w:p w14:paraId="18A34C7E">
            <w:pPr>
              <w:rPr>
                <w:rFonts w:ascii="仿宋" w:hAnsi="仿宋" w:eastAsia="仿宋"/>
              </w:rPr>
            </w:pPr>
            <w:r>
              <w:rPr>
                <w:rFonts w:hint="eastAsia" w:ascii="仿宋" w:hAnsi="仿宋" w:eastAsia="仿宋"/>
              </w:rPr>
              <w:t>射频识别应用工程技术标准</w:t>
            </w:r>
          </w:p>
        </w:tc>
        <w:tc>
          <w:tcPr>
            <w:tcW w:w="1560" w:type="dxa"/>
            <w:shd w:val="clear" w:color="auto" w:fill="auto"/>
            <w:vAlign w:val="center"/>
          </w:tcPr>
          <w:p w14:paraId="1FE3AE48">
            <w:pPr>
              <w:rPr>
                <w:rFonts w:ascii="仿宋" w:hAnsi="仿宋" w:eastAsia="仿宋"/>
              </w:rPr>
            </w:pPr>
            <w:r>
              <w:rPr>
                <w:rFonts w:hint="eastAsia" w:ascii="仿宋" w:hAnsi="仿宋" w:eastAsia="仿宋"/>
              </w:rPr>
              <w:t>青岛海尔工业智能研究院有限公司</w:t>
            </w:r>
          </w:p>
        </w:tc>
        <w:tc>
          <w:tcPr>
            <w:tcW w:w="1701" w:type="dxa"/>
            <w:shd w:val="clear" w:color="auto" w:fill="auto"/>
            <w:vAlign w:val="center"/>
          </w:tcPr>
          <w:p w14:paraId="378CEDAB">
            <w:pPr>
              <w:rPr>
                <w:rFonts w:ascii="仿宋" w:hAnsi="仿宋" w:eastAsia="仿宋"/>
              </w:rPr>
            </w:pPr>
            <w:r>
              <w:rPr>
                <w:rFonts w:hint="eastAsia" w:ascii="仿宋" w:hAnsi="仿宋" w:eastAsia="仿宋"/>
              </w:rPr>
              <w:t>GB/T 51315-2018</w:t>
            </w:r>
          </w:p>
        </w:tc>
        <w:tc>
          <w:tcPr>
            <w:tcW w:w="1309" w:type="dxa"/>
            <w:shd w:val="clear" w:color="auto" w:fill="auto"/>
            <w:vAlign w:val="center"/>
          </w:tcPr>
          <w:p w14:paraId="1C91DD8D">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1CD480D">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41F5606">
            <w:pPr>
              <w:jc w:val="center"/>
              <w:rPr>
                <w:rFonts w:ascii="仿宋" w:hAnsi="仿宋" w:eastAsia="仿宋"/>
              </w:rPr>
            </w:pPr>
            <w:r>
              <w:rPr>
                <w:rFonts w:hint="eastAsia" w:ascii="仿宋" w:hAnsi="仿宋" w:eastAsia="仿宋"/>
              </w:rPr>
              <w:t xml:space="preserve">2.00 </w:t>
            </w:r>
          </w:p>
        </w:tc>
      </w:tr>
      <w:tr w14:paraId="5EEE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9936167">
            <w:pPr>
              <w:jc w:val="center"/>
              <w:rPr>
                <w:rFonts w:ascii="仿宋" w:hAnsi="仿宋" w:eastAsia="仿宋"/>
              </w:rPr>
            </w:pPr>
            <w:r>
              <w:rPr>
                <w:rFonts w:hint="eastAsia" w:ascii="仿宋" w:hAnsi="仿宋" w:eastAsia="仿宋"/>
              </w:rPr>
              <w:t>381</w:t>
            </w:r>
          </w:p>
        </w:tc>
        <w:tc>
          <w:tcPr>
            <w:tcW w:w="2134" w:type="dxa"/>
            <w:shd w:val="clear" w:color="auto" w:fill="auto"/>
            <w:vAlign w:val="center"/>
          </w:tcPr>
          <w:p w14:paraId="566ED275">
            <w:pPr>
              <w:rPr>
                <w:rFonts w:ascii="仿宋" w:hAnsi="仿宋" w:eastAsia="仿宋"/>
              </w:rPr>
            </w:pPr>
            <w:r>
              <w:rPr>
                <w:rFonts w:hint="eastAsia" w:ascii="仿宋" w:hAnsi="仿宋" w:eastAsia="仿宋"/>
              </w:rPr>
              <w:t>合成基因质量评价通则</w:t>
            </w:r>
          </w:p>
        </w:tc>
        <w:tc>
          <w:tcPr>
            <w:tcW w:w="1560" w:type="dxa"/>
            <w:shd w:val="clear" w:color="auto" w:fill="auto"/>
            <w:vAlign w:val="center"/>
          </w:tcPr>
          <w:p w14:paraId="3D790325">
            <w:pPr>
              <w:rPr>
                <w:rFonts w:ascii="仿宋" w:hAnsi="仿宋" w:eastAsia="仿宋"/>
              </w:rPr>
            </w:pPr>
            <w:r>
              <w:rPr>
                <w:rFonts w:hint="eastAsia" w:ascii="仿宋" w:hAnsi="仿宋" w:eastAsia="仿宋"/>
              </w:rPr>
              <w:t>青岛华大基因研究院</w:t>
            </w:r>
          </w:p>
        </w:tc>
        <w:tc>
          <w:tcPr>
            <w:tcW w:w="1701" w:type="dxa"/>
            <w:shd w:val="clear" w:color="auto" w:fill="auto"/>
            <w:vAlign w:val="center"/>
          </w:tcPr>
          <w:p w14:paraId="3B875FF4">
            <w:pPr>
              <w:rPr>
                <w:rFonts w:ascii="仿宋" w:hAnsi="仿宋" w:eastAsia="仿宋"/>
              </w:rPr>
            </w:pPr>
            <w:r>
              <w:rPr>
                <w:rFonts w:hint="eastAsia" w:ascii="仿宋" w:hAnsi="仿宋" w:eastAsia="仿宋"/>
              </w:rPr>
              <w:t>GB/T 37873-2019</w:t>
            </w:r>
          </w:p>
        </w:tc>
        <w:tc>
          <w:tcPr>
            <w:tcW w:w="1309" w:type="dxa"/>
            <w:shd w:val="clear" w:color="auto" w:fill="auto"/>
            <w:vAlign w:val="center"/>
          </w:tcPr>
          <w:p w14:paraId="306A81FA">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46A1FD5">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7D1F5EC3">
            <w:pPr>
              <w:jc w:val="center"/>
              <w:rPr>
                <w:rFonts w:ascii="仿宋" w:hAnsi="仿宋" w:eastAsia="仿宋"/>
              </w:rPr>
            </w:pPr>
            <w:r>
              <w:rPr>
                <w:rFonts w:hint="eastAsia" w:ascii="仿宋" w:hAnsi="仿宋" w:eastAsia="仿宋"/>
              </w:rPr>
              <w:t xml:space="preserve">2.00 </w:t>
            </w:r>
          </w:p>
        </w:tc>
      </w:tr>
      <w:tr w14:paraId="0442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EFE2953">
            <w:pPr>
              <w:jc w:val="center"/>
              <w:rPr>
                <w:rFonts w:ascii="仿宋" w:hAnsi="仿宋" w:eastAsia="仿宋"/>
              </w:rPr>
            </w:pPr>
            <w:r>
              <w:rPr>
                <w:rFonts w:hint="eastAsia" w:ascii="仿宋" w:hAnsi="仿宋" w:eastAsia="仿宋"/>
              </w:rPr>
              <w:t>382</w:t>
            </w:r>
          </w:p>
        </w:tc>
        <w:tc>
          <w:tcPr>
            <w:tcW w:w="2134" w:type="dxa"/>
            <w:shd w:val="clear" w:color="auto" w:fill="auto"/>
            <w:vAlign w:val="center"/>
          </w:tcPr>
          <w:p w14:paraId="53039984">
            <w:pPr>
              <w:rPr>
                <w:rFonts w:ascii="仿宋" w:hAnsi="仿宋" w:eastAsia="仿宋"/>
              </w:rPr>
            </w:pPr>
            <w:r>
              <w:rPr>
                <w:rFonts w:hint="eastAsia" w:ascii="仿宋" w:hAnsi="仿宋" w:eastAsia="仿宋"/>
              </w:rPr>
              <w:t>非金属纸基湿式摩擦材料</w:t>
            </w:r>
          </w:p>
        </w:tc>
        <w:tc>
          <w:tcPr>
            <w:tcW w:w="1560" w:type="dxa"/>
            <w:shd w:val="clear" w:color="auto" w:fill="auto"/>
            <w:vAlign w:val="center"/>
          </w:tcPr>
          <w:p w14:paraId="42202CFC">
            <w:pPr>
              <w:rPr>
                <w:rFonts w:ascii="仿宋" w:hAnsi="仿宋" w:eastAsia="仿宋"/>
              </w:rPr>
            </w:pPr>
            <w:r>
              <w:rPr>
                <w:rFonts w:hint="eastAsia" w:ascii="仿宋" w:hAnsi="仿宋" w:eastAsia="仿宋"/>
              </w:rPr>
              <w:t>青岛华瑞丰机械有限公司</w:t>
            </w:r>
          </w:p>
        </w:tc>
        <w:tc>
          <w:tcPr>
            <w:tcW w:w="1701" w:type="dxa"/>
            <w:shd w:val="clear" w:color="auto" w:fill="auto"/>
            <w:vAlign w:val="center"/>
          </w:tcPr>
          <w:p w14:paraId="0E539ACF">
            <w:pPr>
              <w:rPr>
                <w:rFonts w:ascii="仿宋" w:hAnsi="仿宋" w:eastAsia="仿宋"/>
              </w:rPr>
            </w:pPr>
            <w:r>
              <w:rPr>
                <w:rFonts w:hint="eastAsia" w:ascii="仿宋" w:hAnsi="仿宋" w:eastAsia="仿宋"/>
              </w:rPr>
              <w:t>GB/T 37208-2018</w:t>
            </w:r>
          </w:p>
        </w:tc>
        <w:tc>
          <w:tcPr>
            <w:tcW w:w="1309" w:type="dxa"/>
            <w:shd w:val="clear" w:color="auto" w:fill="auto"/>
            <w:vAlign w:val="center"/>
          </w:tcPr>
          <w:p w14:paraId="6151D74E">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1E2553E4">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B9F12C1">
            <w:pPr>
              <w:jc w:val="center"/>
              <w:rPr>
                <w:rFonts w:ascii="仿宋" w:hAnsi="仿宋" w:eastAsia="仿宋"/>
              </w:rPr>
            </w:pPr>
            <w:r>
              <w:rPr>
                <w:rFonts w:hint="eastAsia" w:ascii="仿宋" w:hAnsi="仿宋" w:eastAsia="仿宋"/>
              </w:rPr>
              <w:t xml:space="preserve">2.00 </w:t>
            </w:r>
          </w:p>
        </w:tc>
      </w:tr>
      <w:tr w14:paraId="7651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146B312">
            <w:pPr>
              <w:jc w:val="center"/>
              <w:rPr>
                <w:rFonts w:ascii="仿宋" w:hAnsi="仿宋" w:eastAsia="仿宋"/>
              </w:rPr>
            </w:pPr>
            <w:r>
              <w:rPr>
                <w:rFonts w:hint="eastAsia" w:ascii="仿宋" w:hAnsi="仿宋" w:eastAsia="仿宋"/>
              </w:rPr>
              <w:t>383</w:t>
            </w:r>
          </w:p>
        </w:tc>
        <w:tc>
          <w:tcPr>
            <w:tcW w:w="2134" w:type="dxa"/>
            <w:shd w:val="clear" w:color="auto" w:fill="auto"/>
            <w:vAlign w:val="center"/>
          </w:tcPr>
          <w:p w14:paraId="3B9F450B">
            <w:pPr>
              <w:rPr>
                <w:rFonts w:ascii="仿宋" w:hAnsi="仿宋" w:eastAsia="仿宋"/>
              </w:rPr>
            </w:pPr>
            <w:r>
              <w:rPr>
                <w:rFonts w:hint="eastAsia" w:ascii="仿宋" w:hAnsi="仿宋" w:eastAsia="仿宋"/>
              </w:rPr>
              <w:t>非金属橡胶基湿式摩擦材料</w:t>
            </w:r>
          </w:p>
        </w:tc>
        <w:tc>
          <w:tcPr>
            <w:tcW w:w="1560" w:type="dxa"/>
            <w:shd w:val="clear" w:color="auto" w:fill="auto"/>
            <w:vAlign w:val="center"/>
          </w:tcPr>
          <w:p w14:paraId="419BD250">
            <w:pPr>
              <w:rPr>
                <w:rFonts w:ascii="仿宋" w:hAnsi="仿宋" w:eastAsia="仿宋"/>
              </w:rPr>
            </w:pPr>
            <w:r>
              <w:rPr>
                <w:rFonts w:hint="eastAsia" w:ascii="仿宋" w:hAnsi="仿宋" w:eastAsia="仿宋"/>
              </w:rPr>
              <w:t>青岛华瑞丰机械有限公司</w:t>
            </w:r>
          </w:p>
        </w:tc>
        <w:tc>
          <w:tcPr>
            <w:tcW w:w="1701" w:type="dxa"/>
            <w:shd w:val="clear" w:color="auto" w:fill="auto"/>
            <w:vAlign w:val="center"/>
          </w:tcPr>
          <w:p w14:paraId="4A8D1D50">
            <w:pPr>
              <w:rPr>
                <w:rFonts w:ascii="仿宋" w:hAnsi="仿宋" w:eastAsia="仿宋"/>
              </w:rPr>
            </w:pPr>
            <w:r>
              <w:rPr>
                <w:rFonts w:hint="eastAsia" w:ascii="仿宋" w:hAnsi="仿宋" w:eastAsia="仿宋"/>
              </w:rPr>
              <w:t>GB/T 37209-2018</w:t>
            </w:r>
          </w:p>
        </w:tc>
        <w:tc>
          <w:tcPr>
            <w:tcW w:w="1309" w:type="dxa"/>
            <w:shd w:val="clear" w:color="auto" w:fill="auto"/>
            <w:vAlign w:val="center"/>
          </w:tcPr>
          <w:p w14:paraId="58EF3FB9">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3B061140">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770AD35E">
            <w:pPr>
              <w:jc w:val="center"/>
              <w:rPr>
                <w:rFonts w:ascii="仿宋" w:hAnsi="仿宋" w:eastAsia="仿宋"/>
              </w:rPr>
            </w:pPr>
            <w:r>
              <w:rPr>
                <w:rFonts w:hint="eastAsia" w:ascii="仿宋" w:hAnsi="仿宋" w:eastAsia="仿宋"/>
              </w:rPr>
              <w:t xml:space="preserve">2.00 </w:t>
            </w:r>
          </w:p>
        </w:tc>
      </w:tr>
      <w:tr w14:paraId="3B12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96304E6">
            <w:pPr>
              <w:jc w:val="center"/>
              <w:rPr>
                <w:rFonts w:ascii="仿宋" w:hAnsi="仿宋" w:eastAsia="仿宋"/>
              </w:rPr>
            </w:pPr>
            <w:r>
              <w:rPr>
                <w:rFonts w:hint="eastAsia" w:ascii="仿宋" w:hAnsi="仿宋" w:eastAsia="仿宋"/>
              </w:rPr>
              <w:t>384</w:t>
            </w:r>
          </w:p>
        </w:tc>
        <w:tc>
          <w:tcPr>
            <w:tcW w:w="2134" w:type="dxa"/>
            <w:shd w:val="clear" w:color="auto" w:fill="auto"/>
            <w:vAlign w:val="center"/>
          </w:tcPr>
          <w:p w14:paraId="125AB50D">
            <w:pPr>
              <w:rPr>
                <w:rFonts w:ascii="仿宋" w:hAnsi="仿宋" w:eastAsia="仿宋"/>
              </w:rPr>
            </w:pPr>
            <w:r>
              <w:rPr>
                <w:rFonts w:hint="eastAsia" w:ascii="仿宋" w:hAnsi="仿宋" w:eastAsia="仿宋"/>
              </w:rPr>
              <w:t>高速动车用制动衬布</w:t>
            </w:r>
          </w:p>
        </w:tc>
        <w:tc>
          <w:tcPr>
            <w:tcW w:w="1560" w:type="dxa"/>
            <w:shd w:val="clear" w:color="auto" w:fill="auto"/>
            <w:vAlign w:val="center"/>
          </w:tcPr>
          <w:p w14:paraId="7ADE5125">
            <w:pPr>
              <w:rPr>
                <w:rFonts w:ascii="仿宋" w:hAnsi="仿宋" w:eastAsia="仿宋"/>
              </w:rPr>
            </w:pPr>
            <w:r>
              <w:rPr>
                <w:rFonts w:hint="eastAsia" w:ascii="仿宋" w:hAnsi="仿宋" w:eastAsia="仿宋"/>
              </w:rPr>
              <w:t>青岛华瑞汽车零部件股份有限公司</w:t>
            </w:r>
          </w:p>
        </w:tc>
        <w:tc>
          <w:tcPr>
            <w:tcW w:w="1701" w:type="dxa"/>
            <w:shd w:val="clear" w:color="auto" w:fill="auto"/>
            <w:vAlign w:val="center"/>
          </w:tcPr>
          <w:p w14:paraId="1484ADB6">
            <w:pPr>
              <w:rPr>
                <w:rFonts w:ascii="仿宋" w:hAnsi="仿宋" w:eastAsia="仿宋"/>
              </w:rPr>
            </w:pPr>
            <w:r>
              <w:rPr>
                <w:rFonts w:hint="eastAsia" w:ascii="仿宋" w:hAnsi="仿宋" w:eastAsia="仿宋"/>
              </w:rPr>
              <w:t>GB/T 37218-2018</w:t>
            </w:r>
          </w:p>
        </w:tc>
        <w:tc>
          <w:tcPr>
            <w:tcW w:w="1309" w:type="dxa"/>
            <w:shd w:val="clear" w:color="auto" w:fill="auto"/>
            <w:vAlign w:val="center"/>
          </w:tcPr>
          <w:p w14:paraId="50A78E5B">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07591111">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78921A23">
            <w:pPr>
              <w:jc w:val="center"/>
              <w:rPr>
                <w:rFonts w:ascii="仿宋" w:hAnsi="仿宋" w:eastAsia="仿宋"/>
              </w:rPr>
            </w:pPr>
            <w:r>
              <w:rPr>
                <w:rFonts w:hint="eastAsia" w:ascii="仿宋" w:hAnsi="仿宋" w:eastAsia="仿宋"/>
              </w:rPr>
              <w:t xml:space="preserve">2.00 </w:t>
            </w:r>
          </w:p>
        </w:tc>
      </w:tr>
      <w:tr w14:paraId="2219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F9BA123">
            <w:pPr>
              <w:jc w:val="center"/>
              <w:rPr>
                <w:rFonts w:ascii="仿宋" w:hAnsi="仿宋" w:eastAsia="仿宋"/>
              </w:rPr>
            </w:pPr>
            <w:r>
              <w:rPr>
                <w:rFonts w:hint="eastAsia" w:ascii="仿宋" w:hAnsi="仿宋" w:eastAsia="仿宋"/>
              </w:rPr>
              <w:t>385</w:t>
            </w:r>
          </w:p>
        </w:tc>
        <w:tc>
          <w:tcPr>
            <w:tcW w:w="2134" w:type="dxa"/>
            <w:shd w:val="clear" w:color="auto" w:fill="auto"/>
            <w:vAlign w:val="center"/>
          </w:tcPr>
          <w:p w14:paraId="3A465B82">
            <w:pPr>
              <w:rPr>
                <w:rFonts w:ascii="仿宋" w:hAnsi="仿宋" w:eastAsia="仿宋"/>
              </w:rPr>
            </w:pPr>
            <w:r>
              <w:rPr>
                <w:rFonts w:hint="eastAsia" w:ascii="仿宋" w:hAnsi="仿宋" w:eastAsia="仿宋"/>
              </w:rPr>
              <w:t>汽车用鼓式制动片</w:t>
            </w:r>
          </w:p>
        </w:tc>
        <w:tc>
          <w:tcPr>
            <w:tcW w:w="1560" w:type="dxa"/>
            <w:shd w:val="clear" w:color="auto" w:fill="auto"/>
            <w:vAlign w:val="center"/>
          </w:tcPr>
          <w:p w14:paraId="7F8430AB">
            <w:pPr>
              <w:rPr>
                <w:rFonts w:ascii="仿宋" w:hAnsi="仿宋" w:eastAsia="仿宋"/>
              </w:rPr>
            </w:pPr>
            <w:r>
              <w:rPr>
                <w:rFonts w:hint="eastAsia" w:ascii="仿宋" w:hAnsi="仿宋" w:eastAsia="仿宋"/>
              </w:rPr>
              <w:t>青岛华瑞汽车零部件股份有限公司</w:t>
            </w:r>
          </w:p>
        </w:tc>
        <w:tc>
          <w:tcPr>
            <w:tcW w:w="1701" w:type="dxa"/>
            <w:shd w:val="clear" w:color="auto" w:fill="auto"/>
            <w:vAlign w:val="center"/>
          </w:tcPr>
          <w:p w14:paraId="76BA08FA">
            <w:pPr>
              <w:rPr>
                <w:rFonts w:ascii="仿宋" w:hAnsi="仿宋" w:eastAsia="仿宋"/>
              </w:rPr>
            </w:pPr>
            <w:r>
              <w:rPr>
                <w:rFonts w:hint="eastAsia" w:ascii="仿宋" w:hAnsi="仿宋" w:eastAsia="仿宋"/>
              </w:rPr>
              <w:t>GB/T 37224-2018</w:t>
            </w:r>
          </w:p>
        </w:tc>
        <w:tc>
          <w:tcPr>
            <w:tcW w:w="1309" w:type="dxa"/>
            <w:shd w:val="clear" w:color="auto" w:fill="auto"/>
            <w:vAlign w:val="center"/>
          </w:tcPr>
          <w:p w14:paraId="5BA3827F">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12EBFC19">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2D9069FF">
            <w:pPr>
              <w:jc w:val="center"/>
              <w:rPr>
                <w:rFonts w:ascii="仿宋" w:hAnsi="仿宋" w:eastAsia="仿宋"/>
              </w:rPr>
            </w:pPr>
            <w:r>
              <w:rPr>
                <w:rFonts w:hint="eastAsia" w:ascii="仿宋" w:hAnsi="仿宋" w:eastAsia="仿宋"/>
              </w:rPr>
              <w:t xml:space="preserve">2.00 </w:t>
            </w:r>
          </w:p>
        </w:tc>
      </w:tr>
      <w:tr w14:paraId="1B6D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364BEB6">
            <w:pPr>
              <w:jc w:val="center"/>
              <w:rPr>
                <w:rFonts w:ascii="仿宋" w:hAnsi="仿宋" w:eastAsia="仿宋"/>
              </w:rPr>
            </w:pPr>
            <w:r>
              <w:rPr>
                <w:rFonts w:hint="eastAsia" w:ascii="仿宋" w:hAnsi="仿宋" w:eastAsia="仿宋"/>
              </w:rPr>
              <w:t>386</w:t>
            </w:r>
          </w:p>
        </w:tc>
        <w:tc>
          <w:tcPr>
            <w:tcW w:w="2134" w:type="dxa"/>
            <w:shd w:val="clear" w:color="auto" w:fill="auto"/>
            <w:vAlign w:val="center"/>
          </w:tcPr>
          <w:p w14:paraId="7724FECB">
            <w:pPr>
              <w:rPr>
                <w:rFonts w:ascii="仿宋" w:hAnsi="仿宋" w:eastAsia="仿宋"/>
              </w:rPr>
            </w:pPr>
            <w:r>
              <w:rPr>
                <w:rFonts w:hint="eastAsia" w:ascii="仿宋" w:hAnsi="仿宋" w:eastAsia="仿宋"/>
              </w:rPr>
              <w:t>臭氧校准分析仪</w:t>
            </w:r>
          </w:p>
        </w:tc>
        <w:tc>
          <w:tcPr>
            <w:tcW w:w="1560" w:type="dxa"/>
            <w:shd w:val="clear" w:color="auto" w:fill="auto"/>
            <w:vAlign w:val="center"/>
          </w:tcPr>
          <w:p w14:paraId="5EDD4B33">
            <w:pPr>
              <w:rPr>
                <w:rFonts w:ascii="仿宋" w:hAnsi="仿宋" w:eastAsia="仿宋"/>
              </w:rPr>
            </w:pPr>
            <w:r>
              <w:rPr>
                <w:rFonts w:hint="eastAsia" w:ascii="仿宋" w:hAnsi="仿宋" w:eastAsia="仿宋"/>
              </w:rPr>
              <w:t>青岛华通检测评价有限公司</w:t>
            </w:r>
          </w:p>
        </w:tc>
        <w:tc>
          <w:tcPr>
            <w:tcW w:w="1701" w:type="dxa"/>
            <w:shd w:val="clear" w:color="auto" w:fill="auto"/>
            <w:vAlign w:val="center"/>
          </w:tcPr>
          <w:p w14:paraId="65252A0A">
            <w:pPr>
              <w:rPr>
                <w:rFonts w:ascii="仿宋" w:hAnsi="仿宋" w:eastAsia="仿宋"/>
              </w:rPr>
            </w:pPr>
            <w:r>
              <w:rPr>
                <w:rFonts w:hint="eastAsia" w:ascii="仿宋" w:hAnsi="仿宋" w:eastAsia="仿宋"/>
              </w:rPr>
              <w:t>GB/T 37397-2019</w:t>
            </w:r>
          </w:p>
        </w:tc>
        <w:tc>
          <w:tcPr>
            <w:tcW w:w="1309" w:type="dxa"/>
            <w:shd w:val="clear" w:color="auto" w:fill="auto"/>
            <w:vAlign w:val="center"/>
          </w:tcPr>
          <w:p w14:paraId="059CB68C">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13A947A0">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7E73303E">
            <w:pPr>
              <w:jc w:val="center"/>
              <w:rPr>
                <w:rFonts w:ascii="仿宋" w:hAnsi="仿宋" w:eastAsia="仿宋"/>
              </w:rPr>
            </w:pPr>
            <w:r>
              <w:rPr>
                <w:rFonts w:hint="eastAsia" w:ascii="仿宋" w:hAnsi="仿宋" w:eastAsia="仿宋"/>
              </w:rPr>
              <w:t xml:space="preserve">2.00 </w:t>
            </w:r>
          </w:p>
        </w:tc>
      </w:tr>
      <w:tr w14:paraId="215C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2197AED">
            <w:pPr>
              <w:jc w:val="center"/>
              <w:rPr>
                <w:rFonts w:ascii="仿宋" w:hAnsi="仿宋" w:eastAsia="仿宋"/>
              </w:rPr>
            </w:pPr>
            <w:r>
              <w:rPr>
                <w:rFonts w:hint="eastAsia" w:ascii="仿宋" w:hAnsi="仿宋" w:eastAsia="仿宋"/>
              </w:rPr>
              <w:t>387</w:t>
            </w:r>
          </w:p>
        </w:tc>
        <w:tc>
          <w:tcPr>
            <w:tcW w:w="2134" w:type="dxa"/>
            <w:shd w:val="clear" w:color="auto" w:fill="auto"/>
            <w:vAlign w:val="center"/>
          </w:tcPr>
          <w:p w14:paraId="386B165F">
            <w:pPr>
              <w:rPr>
                <w:rFonts w:ascii="仿宋" w:hAnsi="仿宋" w:eastAsia="仿宋"/>
              </w:rPr>
            </w:pPr>
            <w:r>
              <w:rPr>
                <w:rFonts w:hint="eastAsia" w:ascii="仿宋" w:hAnsi="仿宋" w:eastAsia="仿宋"/>
              </w:rPr>
              <w:t>土方机械液压挖掘机可靠性试验方法、失效分类及评定</w:t>
            </w:r>
          </w:p>
        </w:tc>
        <w:tc>
          <w:tcPr>
            <w:tcW w:w="1560" w:type="dxa"/>
            <w:shd w:val="clear" w:color="auto" w:fill="auto"/>
            <w:vAlign w:val="center"/>
          </w:tcPr>
          <w:p w14:paraId="79135C3F">
            <w:pPr>
              <w:rPr>
                <w:rFonts w:ascii="仿宋" w:hAnsi="仿宋" w:eastAsia="仿宋"/>
              </w:rPr>
            </w:pPr>
            <w:r>
              <w:rPr>
                <w:rFonts w:hint="eastAsia" w:ascii="仿宋" w:hAnsi="仿宋" w:eastAsia="仿宋"/>
              </w:rPr>
              <w:t>雷沃工程机械集团有限公司</w:t>
            </w:r>
          </w:p>
        </w:tc>
        <w:tc>
          <w:tcPr>
            <w:tcW w:w="1701" w:type="dxa"/>
            <w:shd w:val="clear" w:color="auto" w:fill="auto"/>
            <w:vAlign w:val="center"/>
          </w:tcPr>
          <w:p w14:paraId="474AA336">
            <w:pPr>
              <w:rPr>
                <w:rFonts w:ascii="仿宋" w:hAnsi="仿宋" w:eastAsia="仿宋"/>
              </w:rPr>
            </w:pPr>
            <w:r>
              <w:rPr>
                <w:rFonts w:hint="eastAsia" w:ascii="仿宋" w:hAnsi="仿宋" w:eastAsia="仿宋"/>
              </w:rPr>
              <w:t>GB/T 36693-2018</w:t>
            </w:r>
          </w:p>
        </w:tc>
        <w:tc>
          <w:tcPr>
            <w:tcW w:w="1309" w:type="dxa"/>
            <w:shd w:val="clear" w:color="auto" w:fill="auto"/>
            <w:vAlign w:val="center"/>
          </w:tcPr>
          <w:p w14:paraId="36B24DC0">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4F658ADD">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5070FBA0">
            <w:pPr>
              <w:jc w:val="center"/>
              <w:rPr>
                <w:rFonts w:ascii="仿宋" w:hAnsi="仿宋" w:eastAsia="仿宋"/>
              </w:rPr>
            </w:pPr>
            <w:r>
              <w:rPr>
                <w:rFonts w:hint="eastAsia" w:ascii="仿宋" w:hAnsi="仿宋" w:eastAsia="仿宋"/>
              </w:rPr>
              <w:t xml:space="preserve">2.00 </w:t>
            </w:r>
          </w:p>
        </w:tc>
      </w:tr>
      <w:tr w14:paraId="6D9D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CE4216E">
            <w:pPr>
              <w:jc w:val="center"/>
              <w:rPr>
                <w:rFonts w:ascii="仿宋" w:hAnsi="仿宋" w:eastAsia="仿宋"/>
              </w:rPr>
            </w:pPr>
            <w:r>
              <w:rPr>
                <w:rFonts w:hint="eastAsia" w:ascii="仿宋" w:hAnsi="仿宋" w:eastAsia="仿宋"/>
              </w:rPr>
              <w:t>388</w:t>
            </w:r>
          </w:p>
        </w:tc>
        <w:tc>
          <w:tcPr>
            <w:tcW w:w="2134" w:type="dxa"/>
            <w:shd w:val="clear" w:color="auto" w:fill="auto"/>
            <w:vAlign w:val="center"/>
          </w:tcPr>
          <w:p w14:paraId="7D163E3B">
            <w:pPr>
              <w:rPr>
                <w:rFonts w:ascii="仿宋" w:hAnsi="仿宋" w:eastAsia="仿宋"/>
              </w:rPr>
            </w:pPr>
            <w:r>
              <w:rPr>
                <w:rFonts w:hint="eastAsia" w:ascii="仿宋" w:hAnsi="仿宋" w:eastAsia="仿宋"/>
              </w:rPr>
              <w:t>土方机械液压挖掘机燃油消耗量试验方法</w:t>
            </w:r>
          </w:p>
        </w:tc>
        <w:tc>
          <w:tcPr>
            <w:tcW w:w="1560" w:type="dxa"/>
            <w:shd w:val="clear" w:color="auto" w:fill="auto"/>
            <w:vAlign w:val="center"/>
          </w:tcPr>
          <w:p w14:paraId="4A2187C1">
            <w:pPr>
              <w:rPr>
                <w:rFonts w:ascii="仿宋" w:hAnsi="仿宋" w:eastAsia="仿宋"/>
              </w:rPr>
            </w:pPr>
            <w:r>
              <w:rPr>
                <w:rFonts w:hint="eastAsia" w:ascii="仿宋" w:hAnsi="仿宋" w:eastAsia="仿宋"/>
              </w:rPr>
              <w:t>雷沃工程机械集团有限公司</w:t>
            </w:r>
          </w:p>
        </w:tc>
        <w:tc>
          <w:tcPr>
            <w:tcW w:w="1701" w:type="dxa"/>
            <w:shd w:val="clear" w:color="auto" w:fill="auto"/>
            <w:vAlign w:val="center"/>
          </w:tcPr>
          <w:p w14:paraId="798730D5">
            <w:pPr>
              <w:rPr>
                <w:rFonts w:ascii="仿宋" w:hAnsi="仿宋" w:eastAsia="仿宋"/>
              </w:rPr>
            </w:pPr>
            <w:r>
              <w:rPr>
                <w:rFonts w:hint="eastAsia" w:ascii="仿宋" w:hAnsi="仿宋" w:eastAsia="仿宋"/>
              </w:rPr>
              <w:t>GB/T 36695-2018</w:t>
            </w:r>
          </w:p>
        </w:tc>
        <w:tc>
          <w:tcPr>
            <w:tcW w:w="1309" w:type="dxa"/>
            <w:shd w:val="clear" w:color="auto" w:fill="auto"/>
            <w:vAlign w:val="center"/>
          </w:tcPr>
          <w:p w14:paraId="7580879D">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F8541DA">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7321E3A">
            <w:pPr>
              <w:jc w:val="center"/>
              <w:rPr>
                <w:rFonts w:ascii="仿宋" w:hAnsi="仿宋" w:eastAsia="仿宋"/>
              </w:rPr>
            </w:pPr>
            <w:r>
              <w:rPr>
                <w:rFonts w:hint="eastAsia" w:ascii="仿宋" w:hAnsi="仿宋" w:eastAsia="仿宋"/>
              </w:rPr>
              <w:t xml:space="preserve">2.00 </w:t>
            </w:r>
          </w:p>
        </w:tc>
      </w:tr>
      <w:tr w14:paraId="36FC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46A5FD3">
            <w:pPr>
              <w:jc w:val="center"/>
              <w:rPr>
                <w:rFonts w:ascii="仿宋" w:hAnsi="仿宋" w:eastAsia="仿宋"/>
              </w:rPr>
            </w:pPr>
            <w:r>
              <w:rPr>
                <w:rFonts w:hint="eastAsia" w:ascii="仿宋" w:hAnsi="仿宋" w:eastAsia="仿宋"/>
              </w:rPr>
              <w:t>389</w:t>
            </w:r>
          </w:p>
        </w:tc>
        <w:tc>
          <w:tcPr>
            <w:tcW w:w="2134" w:type="dxa"/>
            <w:shd w:val="clear" w:color="auto" w:fill="auto"/>
            <w:vAlign w:val="center"/>
          </w:tcPr>
          <w:p w14:paraId="6111C784">
            <w:pPr>
              <w:rPr>
                <w:rFonts w:ascii="仿宋" w:hAnsi="仿宋" w:eastAsia="仿宋"/>
              </w:rPr>
            </w:pPr>
            <w:r>
              <w:rPr>
                <w:rFonts w:hint="eastAsia" w:ascii="仿宋" w:hAnsi="仿宋" w:eastAsia="仿宋"/>
              </w:rPr>
              <w:t>土方机械轮胎式装载机燃油消耗量试验方法</w:t>
            </w:r>
          </w:p>
        </w:tc>
        <w:tc>
          <w:tcPr>
            <w:tcW w:w="1560" w:type="dxa"/>
            <w:shd w:val="clear" w:color="auto" w:fill="auto"/>
            <w:vAlign w:val="center"/>
          </w:tcPr>
          <w:p w14:paraId="1BCB5EA5">
            <w:pPr>
              <w:rPr>
                <w:rFonts w:ascii="仿宋" w:hAnsi="仿宋" w:eastAsia="仿宋"/>
              </w:rPr>
            </w:pPr>
            <w:r>
              <w:rPr>
                <w:rFonts w:hint="eastAsia" w:ascii="仿宋" w:hAnsi="仿宋" w:eastAsia="仿宋"/>
              </w:rPr>
              <w:t>雷沃工程机械集团有限公司</w:t>
            </w:r>
          </w:p>
        </w:tc>
        <w:tc>
          <w:tcPr>
            <w:tcW w:w="1701" w:type="dxa"/>
            <w:shd w:val="clear" w:color="auto" w:fill="auto"/>
            <w:vAlign w:val="center"/>
          </w:tcPr>
          <w:p w14:paraId="30D3916F">
            <w:pPr>
              <w:rPr>
                <w:rFonts w:ascii="仿宋" w:hAnsi="仿宋" w:eastAsia="仿宋"/>
              </w:rPr>
            </w:pPr>
            <w:r>
              <w:rPr>
                <w:rFonts w:hint="eastAsia" w:ascii="仿宋" w:hAnsi="仿宋" w:eastAsia="仿宋"/>
              </w:rPr>
              <w:t>GB/T 36696-2018</w:t>
            </w:r>
          </w:p>
        </w:tc>
        <w:tc>
          <w:tcPr>
            <w:tcW w:w="1309" w:type="dxa"/>
            <w:shd w:val="clear" w:color="auto" w:fill="auto"/>
            <w:vAlign w:val="center"/>
          </w:tcPr>
          <w:p w14:paraId="5D9A9237">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6BE4701">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BD7541C">
            <w:pPr>
              <w:jc w:val="center"/>
              <w:rPr>
                <w:rFonts w:ascii="仿宋" w:hAnsi="仿宋" w:eastAsia="仿宋"/>
              </w:rPr>
            </w:pPr>
            <w:r>
              <w:rPr>
                <w:rFonts w:hint="eastAsia" w:ascii="仿宋" w:hAnsi="仿宋" w:eastAsia="仿宋"/>
              </w:rPr>
              <w:t xml:space="preserve">2.00 </w:t>
            </w:r>
          </w:p>
        </w:tc>
      </w:tr>
      <w:tr w14:paraId="02B4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AF4D53E">
            <w:pPr>
              <w:jc w:val="center"/>
              <w:rPr>
                <w:rFonts w:ascii="仿宋" w:hAnsi="仿宋" w:eastAsia="仿宋"/>
              </w:rPr>
            </w:pPr>
            <w:r>
              <w:rPr>
                <w:rFonts w:hint="eastAsia" w:ascii="仿宋" w:hAnsi="仿宋" w:eastAsia="仿宋"/>
              </w:rPr>
              <w:t>390</w:t>
            </w:r>
          </w:p>
        </w:tc>
        <w:tc>
          <w:tcPr>
            <w:tcW w:w="2134" w:type="dxa"/>
            <w:shd w:val="clear" w:color="auto" w:fill="auto"/>
            <w:vAlign w:val="center"/>
          </w:tcPr>
          <w:p w14:paraId="583BCAAA">
            <w:pPr>
              <w:rPr>
                <w:rFonts w:ascii="仿宋" w:hAnsi="仿宋" w:eastAsia="仿宋"/>
              </w:rPr>
            </w:pPr>
            <w:r>
              <w:rPr>
                <w:rFonts w:hint="eastAsia" w:ascii="仿宋" w:hAnsi="仿宋" w:eastAsia="仿宋"/>
              </w:rPr>
              <w:t>汽车轮胎老化试验方法</w:t>
            </w:r>
          </w:p>
        </w:tc>
        <w:tc>
          <w:tcPr>
            <w:tcW w:w="1560" w:type="dxa"/>
            <w:shd w:val="clear" w:color="auto" w:fill="auto"/>
            <w:vAlign w:val="center"/>
          </w:tcPr>
          <w:p w14:paraId="0277FE59">
            <w:pPr>
              <w:rPr>
                <w:rFonts w:ascii="仿宋" w:hAnsi="仿宋" w:eastAsia="仿宋"/>
              </w:rPr>
            </w:pPr>
            <w:r>
              <w:rPr>
                <w:rFonts w:hint="eastAsia" w:ascii="仿宋" w:hAnsi="仿宋" w:eastAsia="仿宋"/>
              </w:rPr>
              <w:t>赛轮集团股份有限公司</w:t>
            </w:r>
          </w:p>
        </w:tc>
        <w:tc>
          <w:tcPr>
            <w:tcW w:w="1701" w:type="dxa"/>
            <w:shd w:val="clear" w:color="auto" w:fill="auto"/>
            <w:vAlign w:val="center"/>
          </w:tcPr>
          <w:p w14:paraId="4E639A48">
            <w:pPr>
              <w:rPr>
                <w:rFonts w:ascii="仿宋" w:hAnsi="仿宋" w:eastAsia="仿宋"/>
              </w:rPr>
            </w:pPr>
            <w:r>
              <w:rPr>
                <w:rFonts w:hint="eastAsia" w:ascii="仿宋" w:hAnsi="仿宋" w:eastAsia="仿宋"/>
              </w:rPr>
              <w:t>GB/T 37259-2018</w:t>
            </w:r>
          </w:p>
        </w:tc>
        <w:tc>
          <w:tcPr>
            <w:tcW w:w="1309" w:type="dxa"/>
            <w:shd w:val="clear" w:color="auto" w:fill="auto"/>
            <w:vAlign w:val="center"/>
          </w:tcPr>
          <w:p w14:paraId="75A99545">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8094E76">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C6E2724">
            <w:pPr>
              <w:jc w:val="center"/>
              <w:rPr>
                <w:rFonts w:ascii="仿宋" w:hAnsi="仿宋" w:eastAsia="仿宋"/>
              </w:rPr>
            </w:pPr>
            <w:r>
              <w:rPr>
                <w:rFonts w:hint="eastAsia" w:ascii="仿宋" w:hAnsi="仿宋" w:eastAsia="仿宋"/>
              </w:rPr>
              <w:t xml:space="preserve">2.00 </w:t>
            </w:r>
          </w:p>
        </w:tc>
      </w:tr>
      <w:tr w14:paraId="34C6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2855BE0">
            <w:pPr>
              <w:jc w:val="center"/>
              <w:rPr>
                <w:rFonts w:ascii="仿宋" w:hAnsi="仿宋" w:eastAsia="仿宋"/>
              </w:rPr>
            </w:pPr>
            <w:r>
              <w:rPr>
                <w:rFonts w:hint="eastAsia" w:ascii="仿宋" w:hAnsi="仿宋" w:eastAsia="仿宋"/>
              </w:rPr>
              <w:t>391</w:t>
            </w:r>
          </w:p>
        </w:tc>
        <w:tc>
          <w:tcPr>
            <w:tcW w:w="2134" w:type="dxa"/>
            <w:shd w:val="clear" w:color="auto" w:fill="auto"/>
            <w:vAlign w:val="center"/>
          </w:tcPr>
          <w:p w14:paraId="7588965F">
            <w:pPr>
              <w:rPr>
                <w:rFonts w:ascii="仿宋" w:hAnsi="仿宋" w:eastAsia="仿宋"/>
              </w:rPr>
            </w:pPr>
            <w:r>
              <w:rPr>
                <w:rFonts w:hint="eastAsia" w:ascii="仿宋" w:hAnsi="仿宋" w:eastAsia="仿宋"/>
              </w:rPr>
              <w:t>土方机械液压挖掘机试验方法</w:t>
            </w:r>
          </w:p>
        </w:tc>
        <w:tc>
          <w:tcPr>
            <w:tcW w:w="1560" w:type="dxa"/>
            <w:shd w:val="clear" w:color="auto" w:fill="auto"/>
            <w:vAlign w:val="center"/>
          </w:tcPr>
          <w:p w14:paraId="57280D78">
            <w:pPr>
              <w:rPr>
                <w:rFonts w:ascii="仿宋" w:hAnsi="仿宋" w:eastAsia="仿宋"/>
              </w:rPr>
            </w:pPr>
            <w:r>
              <w:rPr>
                <w:rFonts w:hint="eastAsia" w:ascii="仿宋" w:hAnsi="仿宋" w:eastAsia="仿宋"/>
              </w:rPr>
              <w:t>雷沃工程机械集团有限公司</w:t>
            </w:r>
          </w:p>
        </w:tc>
        <w:tc>
          <w:tcPr>
            <w:tcW w:w="1701" w:type="dxa"/>
            <w:shd w:val="clear" w:color="auto" w:fill="auto"/>
            <w:vAlign w:val="center"/>
          </w:tcPr>
          <w:p w14:paraId="4DCAA886">
            <w:pPr>
              <w:rPr>
                <w:rFonts w:ascii="仿宋" w:hAnsi="仿宋" w:eastAsia="仿宋"/>
              </w:rPr>
            </w:pPr>
            <w:r>
              <w:rPr>
                <w:rFonts w:hint="eastAsia" w:ascii="仿宋" w:hAnsi="仿宋" w:eastAsia="仿宋"/>
              </w:rPr>
              <w:t>GB/T 7586-2018</w:t>
            </w:r>
          </w:p>
        </w:tc>
        <w:tc>
          <w:tcPr>
            <w:tcW w:w="1309" w:type="dxa"/>
            <w:shd w:val="clear" w:color="auto" w:fill="auto"/>
            <w:vAlign w:val="center"/>
          </w:tcPr>
          <w:p w14:paraId="6452A8F7">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04CD38F6">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B4CBAD6">
            <w:pPr>
              <w:jc w:val="center"/>
              <w:rPr>
                <w:rFonts w:ascii="仿宋" w:hAnsi="仿宋" w:eastAsia="仿宋"/>
              </w:rPr>
            </w:pPr>
            <w:r>
              <w:rPr>
                <w:rFonts w:hint="eastAsia" w:ascii="仿宋" w:hAnsi="仿宋" w:eastAsia="仿宋"/>
              </w:rPr>
              <w:t xml:space="preserve">1.00 </w:t>
            </w:r>
          </w:p>
        </w:tc>
      </w:tr>
      <w:tr w14:paraId="46D5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0B9EE1F">
            <w:pPr>
              <w:jc w:val="center"/>
              <w:rPr>
                <w:rFonts w:ascii="仿宋" w:hAnsi="仿宋" w:eastAsia="仿宋"/>
              </w:rPr>
            </w:pPr>
            <w:r>
              <w:rPr>
                <w:rFonts w:hint="eastAsia" w:ascii="仿宋" w:hAnsi="仿宋" w:eastAsia="仿宋"/>
              </w:rPr>
              <w:t>392</w:t>
            </w:r>
          </w:p>
        </w:tc>
        <w:tc>
          <w:tcPr>
            <w:tcW w:w="2134" w:type="dxa"/>
            <w:shd w:val="clear" w:color="auto" w:fill="auto"/>
            <w:vAlign w:val="center"/>
          </w:tcPr>
          <w:p w14:paraId="00431AD4">
            <w:pPr>
              <w:rPr>
                <w:rFonts w:ascii="仿宋" w:hAnsi="仿宋" w:eastAsia="仿宋"/>
              </w:rPr>
            </w:pPr>
            <w:r>
              <w:rPr>
                <w:rFonts w:hint="eastAsia" w:ascii="仿宋" w:hAnsi="仿宋" w:eastAsia="仿宋"/>
              </w:rPr>
              <w:t>土方机械液压挖掘机技术条件</w:t>
            </w:r>
          </w:p>
        </w:tc>
        <w:tc>
          <w:tcPr>
            <w:tcW w:w="1560" w:type="dxa"/>
            <w:shd w:val="clear" w:color="auto" w:fill="auto"/>
            <w:vAlign w:val="center"/>
          </w:tcPr>
          <w:p w14:paraId="5D0E95EC">
            <w:pPr>
              <w:rPr>
                <w:rFonts w:ascii="仿宋" w:hAnsi="仿宋" w:eastAsia="仿宋"/>
              </w:rPr>
            </w:pPr>
            <w:r>
              <w:rPr>
                <w:rFonts w:hint="eastAsia" w:ascii="仿宋" w:hAnsi="仿宋" w:eastAsia="仿宋"/>
              </w:rPr>
              <w:t>雷沃工程机械集团有限公司</w:t>
            </w:r>
          </w:p>
        </w:tc>
        <w:tc>
          <w:tcPr>
            <w:tcW w:w="1701" w:type="dxa"/>
            <w:shd w:val="clear" w:color="auto" w:fill="auto"/>
            <w:vAlign w:val="center"/>
          </w:tcPr>
          <w:p w14:paraId="1833FBD9">
            <w:pPr>
              <w:rPr>
                <w:rFonts w:ascii="仿宋" w:hAnsi="仿宋" w:eastAsia="仿宋"/>
              </w:rPr>
            </w:pPr>
            <w:r>
              <w:rPr>
                <w:rFonts w:hint="eastAsia" w:ascii="仿宋" w:hAnsi="仿宋" w:eastAsia="仿宋"/>
              </w:rPr>
              <w:t>GB/T 9139-2018</w:t>
            </w:r>
          </w:p>
        </w:tc>
        <w:tc>
          <w:tcPr>
            <w:tcW w:w="1309" w:type="dxa"/>
            <w:shd w:val="clear" w:color="auto" w:fill="auto"/>
            <w:vAlign w:val="center"/>
          </w:tcPr>
          <w:p w14:paraId="5D78971C">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7A0D1682">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6E8B53B5">
            <w:pPr>
              <w:jc w:val="center"/>
              <w:rPr>
                <w:rFonts w:ascii="仿宋" w:hAnsi="仿宋" w:eastAsia="仿宋"/>
              </w:rPr>
            </w:pPr>
            <w:r>
              <w:rPr>
                <w:rFonts w:hint="eastAsia" w:ascii="仿宋" w:hAnsi="仿宋" w:eastAsia="仿宋"/>
              </w:rPr>
              <w:t xml:space="preserve">1.00 </w:t>
            </w:r>
          </w:p>
        </w:tc>
      </w:tr>
      <w:tr w14:paraId="56AB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CB65B29">
            <w:pPr>
              <w:jc w:val="center"/>
              <w:rPr>
                <w:rFonts w:ascii="仿宋" w:hAnsi="仿宋" w:eastAsia="仿宋"/>
              </w:rPr>
            </w:pPr>
            <w:r>
              <w:rPr>
                <w:rFonts w:hint="eastAsia" w:ascii="仿宋" w:hAnsi="仿宋" w:eastAsia="仿宋"/>
              </w:rPr>
              <w:t>393</w:t>
            </w:r>
          </w:p>
        </w:tc>
        <w:tc>
          <w:tcPr>
            <w:tcW w:w="2134" w:type="dxa"/>
            <w:shd w:val="clear" w:color="auto" w:fill="auto"/>
            <w:vAlign w:val="center"/>
          </w:tcPr>
          <w:p w14:paraId="0FAC9203">
            <w:pPr>
              <w:rPr>
                <w:rFonts w:ascii="仿宋" w:hAnsi="仿宋" w:eastAsia="仿宋"/>
              </w:rPr>
            </w:pPr>
            <w:r>
              <w:rPr>
                <w:rFonts w:hint="eastAsia" w:ascii="仿宋" w:hAnsi="仿宋" w:eastAsia="仿宋"/>
              </w:rPr>
              <w:t>汽车轮胎静态接地压力分布试验方法</w:t>
            </w:r>
          </w:p>
        </w:tc>
        <w:tc>
          <w:tcPr>
            <w:tcW w:w="1560" w:type="dxa"/>
            <w:shd w:val="clear" w:color="auto" w:fill="auto"/>
            <w:vAlign w:val="center"/>
          </w:tcPr>
          <w:p w14:paraId="18F79F7F">
            <w:pPr>
              <w:rPr>
                <w:rFonts w:ascii="仿宋" w:hAnsi="仿宋" w:eastAsia="仿宋"/>
              </w:rPr>
            </w:pPr>
            <w:r>
              <w:rPr>
                <w:rFonts w:hint="eastAsia" w:ascii="仿宋" w:hAnsi="仿宋" w:eastAsia="仿宋"/>
              </w:rPr>
              <w:t>赛轮集团股份有限公司</w:t>
            </w:r>
          </w:p>
        </w:tc>
        <w:tc>
          <w:tcPr>
            <w:tcW w:w="1701" w:type="dxa"/>
            <w:shd w:val="clear" w:color="auto" w:fill="auto"/>
            <w:vAlign w:val="center"/>
          </w:tcPr>
          <w:p w14:paraId="64428AE4">
            <w:pPr>
              <w:rPr>
                <w:rFonts w:ascii="仿宋" w:hAnsi="仿宋" w:eastAsia="仿宋"/>
              </w:rPr>
            </w:pPr>
            <w:r>
              <w:rPr>
                <w:rFonts w:hint="eastAsia" w:ascii="仿宋" w:hAnsi="仿宋" w:eastAsia="仿宋"/>
              </w:rPr>
              <w:t>GB/T 22038-2018</w:t>
            </w:r>
          </w:p>
        </w:tc>
        <w:tc>
          <w:tcPr>
            <w:tcW w:w="1309" w:type="dxa"/>
            <w:shd w:val="clear" w:color="auto" w:fill="auto"/>
            <w:vAlign w:val="center"/>
          </w:tcPr>
          <w:p w14:paraId="0A58BEBC">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596D1F85">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CFB30D1">
            <w:pPr>
              <w:jc w:val="center"/>
              <w:rPr>
                <w:rFonts w:ascii="仿宋" w:hAnsi="仿宋" w:eastAsia="仿宋"/>
              </w:rPr>
            </w:pPr>
            <w:r>
              <w:rPr>
                <w:rFonts w:hint="eastAsia" w:ascii="仿宋" w:hAnsi="仿宋" w:eastAsia="仿宋"/>
              </w:rPr>
              <w:t xml:space="preserve">1.00 </w:t>
            </w:r>
          </w:p>
        </w:tc>
      </w:tr>
      <w:tr w14:paraId="6251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A11A0B4">
            <w:pPr>
              <w:jc w:val="center"/>
              <w:rPr>
                <w:rFonts w:ascii="仿宋" w:hAnsi="仿宋" w:eastAsia="仿宋"/>
              </w:rPr>
            </w:pPr>
            <w:r>
              <w:rPr>
                <w:rFonts w:hint="eastAsia" w:ascii="仿宋" w:hAnsi="仿宋" w:eastAsia="仿宋"/>
              </w:rPr>
              <w:t>394</w:t>
            </w:r>
          </w:p>
        </w:tc>
        <w:tc>
          <w:tcPr>
            <w:tcW w:w="2134" w:type="dxa"/>
            <w:shd w:val="clear" w:color="auto" w:fill="auto"/>
            <w:vAlign w:val="center"/>
          </w:tcPr>
          <w:p w14:paraId="22FC2A0C">
            <w:pPr>
              <w:rPr>
                <w:rFonts w:ascii="仿宋" w:hAnsi="仿宋" w:eastAsia="仿宋"/>
              </w:rPr>
            </w:pPr>
            <w:r>
              <w:rPr>
                <w:rFonts w:hint="eastAsia" w:ascii="仿宋" w:hAnsi="仿宋" w:eastAsia="仿宋"/>
              </w:rPr>
              <w:t>硫化橡胶或热塑性橡胶透气率的测定第1部分：压差法</w:t>
            </w:r>
          </w:p>
        </w:tc>
        <w:tc>
          <w:tcPr>
            <w:tcW w:w="1560" w:type="dxa"/>
            <w:shd w:val="clear" w:color="auto" w:fill="auto"/>
            <w:vAlign w:val="center"/>
          </w:tcPr>
          <w:p w14:paraId="3ED267EF">
            <w:pPr>
              <w:rPr>
                <w:rFonts w:ascii="仿宋" w:hAnsi="仿宋" w:eastAsia="仿宋"/>
              </w:rPr>
            </w:pPr>
            <w:r>
              <w:rPr>
                <w:rFonts w:hint="eastAsia" w:ascii="仿宋" w:hAnsi="仿宋" w:eastAsia="仿宋"/>
              </w:rPr>
              <w:t>双星集团有限责任公司</w:t>
            </w:r>
          </w:p>
        </w:tc>
        <w:tc>
          <w:tcPr>
            <w:tcW w:w="1701" w:type="dxa"/>
            <w:shd w:val="clear" w:color="auto" w:fill="auto"/>
            <w:vAlign w:val="center"/>
          </w:tcPr>
          <w:p w14:paraId="0FE6957F">
            <w:pPr>
              <w:rPr>
                <w:rFonts w:ascii="仿宋" w:hAnsi="仿宋" w:eastAsia="仿宋"/>
              </w:rPr>
            </w:pPr>
            <w:r>
              <w:rPr>
                <w:rFonts w:hint="eastAsia" w:ascii="仿宋" w:hAnsi="仿宋" w:eastAsia="仿宋"/>
              </w:rPr>
              <w:t>GB/T 7755.1-2018</w:t>
            </w:r>
          </w:p>
        </w:tc>
        <w:tc>
          <w:tcPr>
            <w:tcW w:w="1309" w:type="dxa"/>
            <w:shd w:val="clear" w:color="auto" w:fill="auto"/>
            <w:vAlign w:val="center"/>
          </w:tcPr>
          <w:p w14:paraId="2BFEF0BA">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1EFADEF7">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681A3719">
            <w:pPr>
              <w:jc w:val="center"/>
              <w:rPr>
                <w:rFonts w:ascii="仿宋" w:hAnsi="仿宋" w:eastAsia="仿宋"/>
              </w:rPr>
            </w:pPr>
            <w:r>
              <w:rPr>
                <w:rFonts w:hint="eastAsia" w:ascii="仿宋" w:hAnsi="仿宋" w:eastAsia="仿宋"/>
              </w:rPr>
              <w:t xml:space="preserve">1.00 </w:t>
            </w:r>
          </w:p>
        </w:tc>
      </w:tr>
      <w:tr w14:paraId="39B0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AADD9B5">
            <w:pPr>
              <w:jc w:val="center"/>
              <w:rPr>
                <w:rFonts w:ascii="仿宋" w:hAnsi="仿宋" w:eastAsia="仿宋"/>
              </w:rPr>
            </w:pPr>
            <w:r>
              <w:rPr>
                <w:rFonts w:hint="eastAsia" w:ascii="仿宋" w:hAnsi="仿宋" w:eastAsia="仿宋"/>
              </w:rPr>
              <w:t>395</w:t>
            </w:r>
          </w:p>
        </w:tc>
        <w:tc>
          <w:tcPr>
            <w:tcW w:w="2134" w:type="dxa"/>
            <w:shd w:val="clear" w:color="auto" w:fill="auto"/>
            <w:vAlign w:val="center"/>
          </w:tcPr>
          <w:p w14:paraId="29759C79">
            <w:pPr>
              <w:rPr>
                <w:rFonts w:ascii="仿宋" w:hAnsi="仿宋" w:eastAsia="仿宋"/>
              </w:rPr>
            </w:pPr>
            <w:r>
              <w:rPr>
                <w:rFonts w:hint="eastAsia" w:ascii="仿宋" w:hAnsi="仿宋" w:eastAsia="仿宋"/>
              </w:rPr>
              <w:t>城市公共汽电车运营安全管理规范</w:t>
            </w:r>
          </w:p>
        </w:tc>
        <w:tc>
          <w:tcPr>
            <w:tcW w:w="1560" w:type="dxa"/>
            <w:shd w:val="clear" w:color="auto" w:fill="auto"/>
            <w:vAlign w:val="center"/>
          </w:tcPr>
          <w:p w14:paraId="1B77E8AD">
            <w:pPr>
              <w:rPr>
                <w:rFonts w:ascii="仿宋" w:hAnsi="仿宋" w:eastAsia="仿宋"/>
              </w:rPr>
            </w:pPr>
            <w:r>
              <w:rPr>
                <w:rFonts w:hint="eastAsia" w:ascii="仿宋" w:hAnsi="仿宋" w:eastAsia="仿宋"/>
              </w:rPr>
              <w:t>青岛真情巴士集团有限公司</w:t>
            </w:r>
          </w:p>
        </w:tc>
        <w:tc>
          <w:tcPr>
            <w:tcW w:w="1701" w:type="dxa"/>
            <w:shd w:val="clear" w:color="auto" w:fill="auto"/>
            <w:vAlign w:val="center"/>
          </w:tcPr>
          <w:p w14:paraId="439489BE">
            <w:pPr>
              <w:rPr>
                <w:rFonts w:ascii="仿宋" w:hAnsi="仿宋" w:eastAsia="仿宋"/>
              </w:rPr>
            </w:pPr>
            <w:r>
              <w:rPr>
                <w:rFonts w:hint="eastAsia" w:ascii="仿宋" w:hAnsi="仿宋" w:eastAsia="仿宋"/>
              </w:rPr>
              <w:t>DB37/T 3265-2018</w:t>
            </w:r>
          </w:p>
        </w:tc>
        <w:tc>
          <w:tcPr>
            <w:tcW w:w="1309" w:type="dxa"/>
            <w:shd w:val="clear" w:color="auto" w:fill="auto"/>
            <w:vAlign w:val="center"/>
          </w:tcPr>
          <w:p w14:paraId="35979FD2">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24659385">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0A2A2AB">
            <w:pPr>
              <w:jc w:val="center"/>
              <w:rPr>
                <w:rFonts w:ascii="仿宋" w:hAnsi="仿宋" w:eastAsia="仿宋"/>
              </w:rPr>
            </w:pPr>
            <w:r>
              <w:rPr>
                <w:rFonts w:hint="eastAsia" w:ascii="仿宋" w:hAnsi="仿宋" w:eastAsia="仿宋"/>
              </w:rPr>
              <w:t xml:space="preserve">0.50 </w:t>
            </w:r>
          </w:p>
        </w:tc>
      </w:tr>
      <w:tr w14:paraId="03FA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E07DBB7">
            <w:pPr>
              <w:jc w:val="center"/>
              <w:rPr>
                <w:rFonts w:ascii="仿宋" w:hAnsi="仿宋" w:eastAsia="仿宋"/>
              </w:rPr>
            </w:pPr>
            <w:r>
              <w:rPr>
                <w:rFonts w:hint="eastAsia" w:ascii="仿宋" w:hAnsi="仿宋" w:eastAsia="仿宋"/>
              </w:rPr>
              <w:t>396</w:t>
            </w:r>
          </w:p>
        </w:tc>
        <w:tc>
          <w:tcPr>
            <w:tcW w:w="2134" w:type="dxa"/>
            <w:shd w:val="clear" w:color="auto" w:fill="auto"/>
            <w:vAlign w:val="center"/>
          </w:tcPr>
          <w:p w14:paraId="6A19E1D8">
            <w:pPr>
              <w:rPr>
                <w:rFonts w:ascii="仿宋" w:hAnsi="仿宋" w:eastAsia="仿宋"/>
              </w:rPr>
            </w:pPr>
            <w:r>
              <w:rPr>
                <w:rFonts w:hint="eastAsia" w:ascii="仿宋" w:hAnsi="仿宋" w:eastAsia="仿宋"/>
              </w:rPr>
              <w:t>山东省超低能耗建筑施工技术导则</w:t>
            </w:r>
          </w:p>
        </w:tc>
        <w:tc>
          <w:tcPr>
            <w:tcW w:w="1560" w:type="dxa"/>
            <w:shd w:val="clear" w:color="auto" w:fill="auto"/>
            <w:vAlign w:val="center"/>
          </w:tcPr>
          <w:p w14:paraId="2FB22CC2">
            <w:pPr>
              <w:rPr>
                <w:rFonts w:ascii="仿宋" w:hAnsi="仿宋" w:eastAsia="仿宋"/>
              </w:rPr>
            </w:pPr>
            <w:r>
              <w:rPr>
                <w:rFonts w:hint="eastAsia" w:ascii="仿宋" w:hAnsi="仿宋" w:eastAsia="仿宋"/>
              </w:rPr>
              <w:t>中德生态园被动房建筑科技有限公司</w:t>
            </w:r>
          </w:p>
        </w:tc>
        <w:tc>
          <w:tcPr>
            <w:tcW w:w="1701" w:type="dxa"/>
            <w:shd w:val="clear" w:color="auto" w:fill="auto"/>
            <w:vAlign w:val="center"/>
          </w:tcPr>
          <w:p w14:paraId="4839D39F">
            <w:pPr>
              <w:rPr>
                <w:rFonts w:ascii="仿宋" w:hAnsi="仿宋" w:eastAsia="仿宋"/>
              </w:rPr>
            </w:pPr>
            <w:r>
              <w:rPr>
                <w:rFonts w:hint="eastAsia" w:ascii="仿宋" w:hAnsi="仿宋" w:eastAsia="仿宋"/>
              </w:rPr>
              <w:t>JD14-014-2018</w:t>
            </w:r>
          </w:p>
        </w:tc>
        <w:tc>
          <w:tcPr>
            <w:tcW w:w="1309" w:type="dxa"/>
            <w:shd w:val="clear" w:color="auto" w:fill="auto"/>
            <w:vAlign w:val="center"/>
          </w:tcPr>
          <w:p w14:paraId="6873EE5B">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59759B7B">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8F58E7B">
            <w:pPr>
              <w:jc w:val="center"/>
              <w:rPr>
                <w:rFonts w:ascii="仿宋" w:hAnsi="仿宋" w:eastAsia="仿宋"/>
              </w:rPr>
            </w:pPr>
            <w:r>
              <w:rPr>
                <w:rFonts w:hint="eastAsia" w:ascii="仿宋" w:hAnsi="仿宋" w:eastAsia="仿宋"/>
              </w:rPr>
              <w:t xml:space="preserve">0.50 </w:t>
            </w:r>
          </w:p>
        </w:tc>
      </w:tr>
      <w:tr w14:paraId="6DC3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5A55BD6">
            <w:pPr>
              <w:jc w:val="center"/>
              <w:rPr>
                <w:rFonts w:ascii="仿宋" w:hAnsi="仿宋" w:eastAsia="仿宋"/>
              </w:rPr>
            </w:pPr>
            <w:r>
              <w:rPr>
                <w:rFonts w:hint="eastAsia" w:ascii="仿宋" w:hAnsi="仿宋" w:eastAsia="仿宋"/>
              </w:rPr>
              <w:t>397</w:t>
            </w:r>
          </w:p>
        </w:tc>
        <w:tc>
          <w:tcPr>
            <w:tcW w:w="2134" w:type="dxa"/>
            <w:shd w:val="clear" w:color="auto" w:fill="auto"/>
            <w:vAlign w:val="center"/>
          </w:tcPr>
          <w:p w14:paraId="7F4AD137">
            <w:pPr>
              <w:rPr>
                <w:rFonts w:ascii="仿宋" w:hAnsi="仿宋" w:eastAsia="仿宋"/>
              </w:rPr>
            </w:pPr>
            <w:r>
              <w:rPr>
                <w:rFonts w:hint="eastAsia" w:ascii="仿宋" w:hAnsi="仿宋" w:eastAsia="仿宋"/>
              </w:rPr>
              <w:t>演出安全第8部分：舞台监督及通信安全</w:t>
            </w:r>
          </w:p>
        </w:tc>
        <w:tc>
          <w:tcPr>
            <w:tcW w:w="1560" w:type="dxa"/>
            <w:shd w:val="clear" w:color="auto" w:fill="auto"/>
            <w:vAlign w:val="center"/>
          </w:tcPr>
          <w:p w14:paraId="7E2C3736">
            <w:pPr>
              <w:rPr>
                <w:rFonts w:ascii="仿宋" w:hAnsi="仿宋" w:eastAsia="仿宋"/>
              </w:rPr>
            </w:pPr>
            <w:r>
              <w:rPr>
                <w:rFonts w:hint="eastAsia" w:ascii="仿宋" w:hAnsi="仿宋" w:eastAsia="仿宋"/>
              </w:rPr>
              <w:t>恒德科技有限公司</w:t>
            </w:r>
          </w:p>
        </w:tc>
        <w:tc>
          <w:tcPr>
            <w:tcW w:w="1701" w:type="dxa"/>
            <w:shd w:val="clear" w:color="auto" w:fill="auto"/>
            <w:vAlign w:val="center"/>
          </w:tcPr>
          <w:p w14:paraId="2928A5F0">
            <w:pPr>
              <w:rPr>
                <w:rFonts w:ascii="仿宋" w:hAnsi="仿宋" w:eastAsia="仿宋"/>
              </w:rPr>
            </w:pPr>
            <w:r>
              <w:rPr>
                <w:rFonts w:hint="eastAsia" w:ascii="仿宋" w:hAnsi="仿宋" w:eastAsia="仿宋"/>
              </w:rPr>
              <w:t>WH/T 78.8-2019</w:t>
            </w:r>
          </w:p>
        </w:tc>
        <w:tc>
          <w:tcPr>
            <w:tcW w:w="1309" w:type="dxa"/>
            <w:shd w:val="clear" w:color="auto" w:fill="auto"/>
            <w:vAlign w:val="center"/>
          </w:tcPr>
          <w:p w14:paraId="63232365">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0F8531BA">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0DAFFBC">
            <w:pPr>
              <w:jc w:val="center"/>
              <w:rPr>
                <w:rFonts w:ascii="仿宋" w:hAnsi="仿宋" w:eastAsia="仿宋"/>
              </w:rPr>
            </w:pPr>
            <w:r>
              <w:rPr>
                <w:rFonts w:hint="eastAsia" w:ascii="仿宋" w:hAnsi="仿宋" w:eastAsia="仿宋"/>
              </w:rPr>
              <w:t xml:space="preserve">4.00 </w:t>
            </w:r>
          </w:p>
        </w:tc>
      </w:tr>
      <w:tr w14:paraId="4BBF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5853E89E">
            <w:pPr>
              <w:jc w:val="center"/>
              <w:rPr>
                <w:rFonts w:ascii="仿宋" w:hAnsi="仿宋" w:eastAsia="仿宋"/>
              </w:rPr>
            </w:pPr>
            <w:r>
              <w:rPr>
                <w:rFonts w:hint="eastAsia" w:ascii="仿宋" w:hAnsi="仿宋" w:eastAsia="仿宋"/>
              </w:rPr>
              <w:t>398</w:t>
            </w:r>
          </w:p>
        </w:tc>
        <w:tc>
          <w:tcPr>
            <w:tcW w:w="2134" w:type="dxa"/>
            <w:shd w:val="clear" w:color="auto" w:fill="auto"/>
            <w:vAlign w:val="center"/>
          </w:tcPr>
          <w:p w14:paraId="41ACC176">
            <w:pPr>
              <w:rPr>
                <w:rFonts w:ascii="仿宋" w:hAnsi="仿宋" w:eastAsia="仿宋"/>
              </w:rPr>
            </w:pPr>
            <w:r>
              <w:rPr>
                <w:rFonts w:hint="eastAsia" w:ascii="仿宋" w:hAnsi="仿宋" w:eastAsia="仿宋"/>
              </w:rPr>
              <w:t>电动机系统节能量测量和验证方法 第一部分：电动机现场能效测试方法</w:t>
            </w:r>
          </w:p>
        </w:tc>
        <w:tc>
          <w:tcPr>
            <w:tcW w:w="1560" w:type="dxa"/>
            <w:shd w:val="clear" w:color="auto" w:fill="auto"/>
            <w:vAlign w:val="center"/>
          </w:tcPr>
          <w:p w14:paraId="71397452">
            <w:pPr>
              <w:rPr>
                <w:rFonts w:ascii="仿宋" w:hAnsi="仿宋" w:eastAsia="仿宋"/>
              </w:rPr>
            </w:pPr>
            <w:r>
              <w:rPr>
                <w:rFonts w:hint="eastAsia" w:ascii="仿宋" w:hAnsi="仿宋" w:eastAsia="仿宋"/>
              </w:rPr>
              <w:t>青岛天一集团红旗电机有限公司</w:t>
            </w:r>
          </w:p>
        </w:tc>
        <w:tc>
          <w:tcPr>
            <w:tcW w:w="1701" w:type="dxa"/>
            <w:shd w:val="clear" w:color="auto" w:fill="auto"/>
            <w:vAlign w:val="center"/>
          </w:tcPr>
          <w:p w14:paraId="1F95B2B3">
            <w:pPr>
              <w:rPr>
                <w:rFonts w:ascii="仿宋" w:hAnsi="仿宋" w:eastAsia="仿宋"/>
              </w:rPr>
            </w:pPr>
            <w:r>
              <w:rPr>
                <w:rFonts w:hint="eastAsia" w:ascii="仿宋" w:hAnsi="仿宋" w:eastAsia="仿宋"/>
              </w:rPr>
              <w:t>JB/T 12992.1-2018</w:t>
            </w:r>
          </w:p>
        </w:tc>
        <w:tc>
          <w:tcPr>
            <w:tcW w:w="1309" w:type="dxa"/>
            <w:shd w:val="clear" w:color="auto" w:fill="auto"/>
            <w:vAlign w:val="center"/>
          </w:tcPr>
          <w:p w14:paraId="4AD327AC">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6FCE95FF">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7F88A02">
            <w:pPr>
              <w:jc w:val="center"/>
              <w:rPr>
                <w:rFonts w:ascii="仿宋" w:hAnsi="仿宋" w:eastAsia="仿宋"/>
              </w:rPr>
            </w:pPr>
            <w:r>
              <w:rPr>
                <w:rFonts w:hint="eastAsia" w:ascii="仿宋" w:hAnsi="仿宋" w:eastAsia="仿宋"/>
              </w:rPr>
              <w:t xml:space="preserve">4.00 </w:t>
            </w:r>
          </w:p>
        </w:tc>
      </w:tr>
      <w:tr w14:paraId="519A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6E46D83">
            <w:pPr>
              <w:jc w:val="center"/>
              <w:rPr>
                <w:rFonts w:ascii="仿宋" w:hAnsi="仿宋" w:eastAsia="仿宋"/>
              </w:rPr>
            </w:pPr>
            <w:r>
              <w:rPr>
                <w:rFonts w:hint="eastAsia" w:ascii="仿宋" w:hAnsi="仿宋" w:eastAsia="仿宋"/>
              </w:rPr>
              <w:t>399</w:t>
            </w:r>
          </w:p>
        </w:tc>
        <w:tc>
          <w:tcPr>
            <w:tcW w:w="2134" w:type="dxa"/>
            <w:shd w:val="clear" w:color="auto" w:fill="auto"/>
            <w:vAlign w:val="center"/>
          </w:tcPr>
          <w:p w14:paraId="437765B1">
            <w:pPr>
              <w:rPr>
                <w:rFonts w:ascii="仿宋" w:hAnsi="仿宋" w:eastAsia="仿宋"/>
              </w:rPr>
            </w:pPr>
            <w:r>
              <w:rPr>
                <w:rFonts w:hint="eastAsia" w:ascii="仿宋" w:hAnsi="仿宋" w:eastAsia="仿宋"/>
              </w:rPr>
              <w:t>混棉机</w:t>
            </w:r>
          </w:p>
        </w:tc>
        <w:tc>
          <w:tcPr>
            <w:tcW w:w="1560" w:type="dxa"/>
            <w:shd w:val="clear" w:color="auto" w:fill="auto"/>
            <w:vAlign w:val="center"/>
          </w:tcPr>
          <w:p w14:paraId="5ACA2B30">
            <w:pPr>
              <w:rPr>
                <w:rFonts w:ascii="仿宋" w:hAnsi="仿宋" w:eastAsia="仿宋"/>
              </w:rPr>
            </w:pPr>
            <w:r>
              <w:rPr>
                <w:rFonts w:hint="eastAsia" w:ascii="仿宋" w:hAnsi="仿宋" w:eastAsia="仿宋"/>
              </w:rPr>
              <w:t>青岛东昌纺机制造有限公司</w:t>
            </w:r>
          </w:p>
        </w:tc>
        <w:tc>
          <w:tcPr>
            <w:tcW w:w="1701" w:type="dxa"/>
            <w:shd w:val="clear" w:color="auto" w:fill="auto"/>
            <w:vAlign w:val="center"/>
          </w:tcPr>
          <w:p w14:paraId="65286F13">
            <w:pPr>
              <w:rPr>
                <w:rFonts w:ascii="仿宋" w:hAnsi="仿宋" w:eastAsia="仿宋"/>
              </w:rPr>
            </w:pPr>
            <w:r>
              <w:rPr>
                <w:rFonts w:hint="eastAsia" w:ascii="仿宋" w:hAnsi="仿宋" w:eastAsia="仿宋"/>
              </w:rPr>
              <w:t>FZ/T 93101-2017</w:t>
            </w:r>
          </w:p>
        </w:tc>
        <w:tc>
          <w:tcPr>
            <w:tcW w:w="1309" w:type="dxa"/>
            <w:shd w:val="clear" w:color="auto" w:fill="auto"/>
            <w:vAlign w:val="center"/>
          </w:tcPr>
          <w:p w14:paraId="398F6AAC">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34BE1A90">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0518F0A">
            <w:pPr>
              <w:jc w:val="center"/>
              <w:rPr>
                <w:rFonts w:ascii="仿宋" w:hAnsi="仿宋" w:eastAsia="仿宋"/>
              </w:rPr>
            </w:pPr>
            <w:r>
              <w:rPr>
                <w:rFonts w:hint="eastAsia" w:ascii="仿宋" w:hAnsi="仿宋" w:eastAsia="仿宋"/>
              </w:rPr>
              <w:t xml:space="preserve">1.00 </w:t>
            </w:r>
          </w:p>
        </w:tc>
      </w:tr>
      <w:tr w14:paraId="08D8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25275D8">
            <w:pPr>
              <w:jc w:val="center"/>
              <w:rPr>
                <w:rFonts w:ascii="仿宋" w:hAnsi="仿宋" w:eastAsia="仿宋"/>
              </w:rPr>
            </w:pPr>
            <w:r>
              <w:rPr>
                <w:rFonts w:hint="eastAsia" w:ascii="仿宋" w:hAnsi="仿宋" w:eastAsia="仿宋"/>
              </w:rPr>
              <w:t>400</w:t>
            </w:r>
          </w:p>
        </w:tc>
        <w:tc>
          <w:tcPr>
            <w:tcW w:w="2134" w:type="dxa"/>
            <w:shd w:val="clear" w:color="auto" w:fill="auto"/>
            <w:vAlign w:val="center"/>
          </w:tcPr>
          <w:p w14:paraId="0491A04D">
            <w:pPr>
              <w:rPr>
                <w:rFonts w:ascii="仿宋" w:hAnsi="仿宋" w:eastAsia="仿宋"/>
              </w:rPr>
            </w:pPr>
            <w:r>
              <w:rPr>
                <w:rFonts w:hint="eastAsia" w:ascii="仿宋" w:hAnsi="仿宋" w:eastAsia="仿宋"/>
              </w:rPr>
              <w:t>带式收油机</w:t>
            </w:r>
          </w:p>
        </w:tc>
        <w:tc>
          <w:tcPr>
            <w:tcW w:w="1560" w:type="dxa"/>
            <w:shd w:val="clear" w:color="auto" w:fill="auto"/>
            <w:vAlign w:val="center"/>
          </w:tcPr>
          <w:p w14:paraId="72AD7A62">
            <w:pPr>
              <w:rPr>
                <w:rFonts w:ascii="仿宋" w:hAnsi="仿宋" w:eastAsia="仿宋"/>
              </w:rPr>
            </w:pPr>
            <w:r>
              <w:rPr>
                <w:rFonts w:hint="eastAsia" w:ascii="仿宋" w:hAnsi="仿宋" w:eastAsia="仿宋"/>
              </w:rPr>
              <w:t>青岛华海环保工业有限公司</w:t>
            </w:r>
          </w:p>
        </w:tc>
        <w:tc>
          <w:tcPr>
            <w:tcW w:w="1701" w:type="dxa"/>
            <w:shd w:val="clear" w:color="auto" w:fill="auto"/>
            <w:vAlign w:val="center"/>
          </w:tcPr>
          <w:p w14:paraId="7FDD107C">
            <w:pPr>
              <w:rPr>
                <w:rFonts w:ascii="仿宋" w:hAnsi="仿宋" w:eastAsia="仿宋"/>
              </w:rPr>
            </w:pPr>
            <w:r>
              <w:rPr>
                <w:rFonts w:hint="eastAsia" w:ascii="仿宋" w:hAnsi="仿宋" w:eastAsia="仿宋"/>
              </w:rPr>
              <w:t>JT/T 1201-2018</w:t>
            </w:r>
          </w:p>
        </w:tc>
        <w:tc>
          <w:tcPr>
            <w:tcW w:w="1309" w:type="dxa"/>
            <w:shd w:val="clear" w:color="auto" w:fill="auto"/>
            <w:vAlign w:val="center"/>
          </w:tcPr>
          <w:p w14:paraId="7F3CF462">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081B3832">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1A8FCBDA">
            <w:pPr>
              <w:jc w:val="center"/>
              <w:rPr>
                <w:rFonts w:ascii="仿宋" w:hAnsi="仿宋" w:eastAsia="仿宋"/>
              </w:rPr>
            </w:pPr>
            <w:r>
              <w:rPr>
                <w:rFonts w:hint="eastAsia" w:ascii="仿宋" w:hAnsi="仿宋" w:eastAsia="仿宋"/>
              </w:rPr>
              <w:t xml:space="preserve">1.00 </w:t>
            </w:r>
          </w:p>
        </w:tc>
      </w:tr>
      <w:tr w14:paraId="74D3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9036B17">
            <w:pPr>
              <w:jc w:val="center"/>
              <w:rPr>
                <w:rFonts w:ascii="仿宋" w:hAnsi="仿宋" w:eastAsia="仿宋"/>
              </w:rPr>
            </w:pPr>
            <w:r>
              <w:rPr>
                <w:rFonts w:hint="eastAsia" w:ascii="仿宋" w:hAnsi="仿宋" w:eastAsia="仿宋"/>
              </w:rPr>
              <w:t>401</w:t>
            </w:r>
          </w:p>
        </w:tc>
        <w:tc>
          <w:tcPr>
            <w:tcW w:w="2134" w:type="dxa"/>
            <w:shd w:val="clear" w:color="auto" w:fill="auto"/>
            <w:vAlign w:val="center"/>
          </w:tcPr>
          <w:p w14:paraId="0839AEAA">
            <w:pPr>
              <w:rPr>
                <w:rFonts w:ascii="仿宋" w:hAnsi="仿宋" w:eastAsia="仿宋"/>
              </w:rPr>
            </w:pPr>
            <w:r>
              <w:rPr>
                <w:rFonts w:hint="eastAsia" w:ascii="仿宋" w:hAnsi="仿宋" w:eastAsia="仿宋"/>
              </w:rPr>
              <w:t>粗细联输送系统</w:t>
            </w:r>
          </w:p>
        </w:tc>
        <w:tc>
          <w:tcPr>
            <w:tcW w:w="1560" w:type="dxa"/>
            <w:shd w:val="clear" w:color="auto" w:fill="auto"/>
            <w:vAlign w:val="center"/>
          </w:tcPr>
          <w:p w14:paraId="151D2D62">
            <w:pPr>
              <w:rPr>
                <w:rFonts w:ascii="仿宋" w:hAnsi="仿宋" w:eastAsia="仿宋"/>
              </w:rPr>
            </w:pPr>
            <w:r>
              <w:rPr>
                <w:rFonts w:hint="eastAsia" w:ascii="仿宋" w:hAnsi="仿宋" w:eastAsia="仿宋"/>
              </w:rPr>
              <w:t>青岛环球集团股份有限公司</w:t>
            </w:r>
          </w:p>
        </w:tc>
        <w:tc>
          <w:tcPr>
            <w:tcW w:w="1701" w:type="dxa"/>
            <w:shd w:val="clear" w:color="auto" w:fill="auto"/>
            <w:vAlign w:val="center"/>
          </w:tcPr>
          <w:p w14:paraId="3C417E2C">
            <w:pPr>
              <w:rPr>
                <w:rFonts w:ascii="仿宋" w:hAnsi="仿宋" w:eastAsia="仿宋"/>
              </w:rPr>
            </w:pPr>
            <w:r>
              <w:rPr>
                <w:rFonts w:hint="eastAsia" w:ascii="仿宋" w:hAnsi="仿宋" w:eastAsia="仿宋"/>
              </w:rPr>
              <w:t>FZ/T 93104-2018</w:t>
            </w:r>
          </w:p>
        </w:tc>
        <w:tc>
          <w:tcPr>
            <w:tcW w:w="1309" w:type="dxa"/>
            <w:shd w:val="clear" w:color="auto" w:fill="auto"/>
            <w:vAlign w:val="center"/>
          </w:tcPr>
          <w:p w14:paraId="43B9EB1E">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4A13B4E1">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CD649CF">
            <w:pPr>
              <w:jc w:val="center"/>
              <w:rPr>
                <w:rFonts w:ascii="仿宋" w:hAnsi="仿宋" w:eastAsia="仿宋"/>
              </w:rPr>
            </w:pPr>
            <w:r>
              <w:rPr>
                <w:rFonts w:hint="eastAsia" w:ascii="仿宋" w:hAnsi="仿宋" w:eastAsia="仿宋"/>
              </w:rPr>
              <w:t xml:space="preserve">1.00 </w:t>
            </w:r>
          </w:p>
        </w:tc>
      </w:tr>
      <w:tr w14:paraId="5A3D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7DE2D2D">
            <w:pPr>
              <w:jc w:val="center"/>
              <w:rPr>
                <w:rFonts w:ascii="仿宋" w:hAnsi="仿宋" w:eastAsia="仿宋"/>
              </w:rPr>
            </w:pPr>
            <w:r>
              <w:rPr>
                <w:rFonts w:hint="eastAsia" w:ascii="仿宋" w:hAnsi="仿宋" w:eastAsia="仿宋"/>
              </w:rPr>
              <w:t>402</w:t>
            </w:r>
          </w:p>
        </w:tc>
        <w:tc>
          <w:tcPr>
            <w:tcW w:w="2134" w:type="dxa"/>
            <w:shd w:val="clear" w:color="auto" w:fill="auto"/>
            <w:vAlign w:val="center"/>
          </w:tcPr>
          <w:p w14:paraId="0E0B52A8">
            <w:pPr>
              <w:rPr>
                <w:rFonts w:ascii="仿宋" w:hAnsi="仿宋" w:eastAsia="仿宋"/>
              </w:rPr>
            </w:pPr>
            <w:r>
              <w:rPr>
                <w:rFonts w:hint="eastAsia" w:ascii="仿宋" w:hAnsi="仿宋" w:eastAsia="仿宋"/>
              </w:rPr>
              <w:t>喷气织机用喷嘴第1部分：主喷嘴</w:t>
            </w:r>
          </w:p>
        </w:tc>
        <w:tc>
          <w:tcPr>
            <w:tcW w:w="1560" w:type="dxa"/>
            <w:shd w:val="clear" w:color="auto" w:fill="auto"/>
            <w:vAlign w:val="center"/>
          </w:tcPr>
          <w:p w14:paraId="7013D3ED">
            <w:pPr>
              <w:rPr>
                <w:rFonts w:ascii="仿宋" w:hAnsi="仿宋" w:eastAsia="仿宋"/>
              </w:rPr>
            </w:pPr>
            <w:r>
              <w:rPr>
                <w:rFonts w:hint="eastAsia" w:ascii="仿宋" w:hAnsi="仿宋" w:eastAsia="仿宋"/>
              </w:rPr>
              <w:t>青岛环球集团股份有限公司</w:t>
            </w:r>
          </w:p>
        </w:tc>
        <w:tc>
          <w:tcPr>
            <w:tcW w:w="1701" w:type="dxa"/>
            <w:shd w:val="clear" w:color="auto" w:fill="auto"/>
            <w:vAlign w:val="center"/>
          </w:tcPr>
          <w:p w14:paraId="0D5551AE">
            <w:pPr>
              <w:rPr>
                <w:rFonts w:ascii="仿宋" w:hAnsi="仿宋" w:eastAsia="仿宋"/>
              </w:rPr>
            </w:pPr>
            <w:r>
              <w:rPr>
                <w:rFonts w:hint="eastAsia" w:ascii="仿宋" w:hAnsi="仿宋" w:eastAsia="仿宋"/>
              </w:rPr>
              <w:t>FZ/T 94064.1-2018</w:t>
            </w:r>
          </w:p>
        </w:tc>
        <w:tc>
          <w:tcPr>
            <w:tcW w:w="1309" w:type="dxa"/>
            <w:shd w:val="clear" w:color="auto" w:fill="auto"/>
            <w:vAlign w:val="center"/>
          </w:tcPr>
          <w:p w14:paraId="7F244A86">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1DA12880">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6867F844">
            <w:pPr>
              <w:jc w:val="center"/>
              <w:rPr>
                <w:rFonts w:ascii="仿宋" w:hAnsi="仿宋" w:eastAsia="仿宋"/>
              </w:rPr>
            </w:pPr>
            <w:r>
              <w:rPr>
                <w:rFonts w:hint="eastAsia" w:ascii="仿宋" w:hAnsi="仿宋" w:eastAsia="仿宋"/>
              </w:rPr>
              <w:t xml:space="preserve">1.00 </w:t>
            </w:r>
          </w:p>
        </w:tc>
      </w:tr>
      <w:tr w14:paraId="0458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CB3666A">
            <w:pPr>
              <w:jc w:val="center"/>
              <w:rPr>
                <w:rFonts w:ascii="仿宋" w:hAnsi="仿宋" w:eastAsia="仿宋"/>
              </w:rPr>
            </w:pPr>
            <w:r>
              <w:rPr>
                <w:rFonts w:hint="eastAsia" w:ascii="仿宋" w:hAnsi="仿宋" w:eastAsia="仿宋"/>
              </w:rPr>
              <w:t>403</w:t>
            </w:r>
          </w:p>
        </w:tc>
        <w:tc>
          <w:tcPr>
            <w:tcW w:w="2134" w:type="dxa"/>
            <w:shd w:val="clear" w:color="auto" w:fill="auto"/>
            <w:vAlign w:val="center"/>
          </w:tcPr>
          <w:p w14:paraId="77049C39">
            <w:pPr>
              <w:rPr>
                <w:rFonts w:ascii="仿宋" w:hAnsi="仿宋" w:eastAsia="仿宋"/>
              </w:rPr>
            </w:pPr>
            <w:r>
              <w:rPr>
                <w:rFonts w:hint="eastAsia" w:ascii="仿宋" w:hAnsi="仿宋" w:eastAsia="仿宋"/>
              </w:rPr>
              <w:t>喷气织机用喷嘴第2部分：辅喷嘴</w:t>
            </w:r>
          </w:p>
        </w:tc>
        <w:tc>
          <w:tcPr>
            <w:tcW w:w="1560" w:type="dxa"/>
            <w:shd w:val="clear" w:color="auto" w:fill="auto"/>
            <w:vAlign w:val="center"/>
          </w:tcPr>
          <w:p w14:paraId="09AC9A7B">
            <w:pPr>
              <w:rPr>
                <w:rFonts w:ascii="仿宋" w:hAnsi="仿宋" w:eastAsia="仿宋"/>
              </w:rPr>
            </w:pPr>
            <w:r>
              <w:rPr>
                <w:rFonts w:hint="eastAsia" w:ascii="仿宋" w:hAnsi="仿宋" w:eastAsia="仿宋"/>
              </w:rPr>
              <w:t>青岛环球集团股份有限公司</w:t>
            </w:r>
          </w:p>
        </w:tc>
        <w:tc>
          <w:tcPr>
            <w:tcW w:w="1701" w:type="dxa"/>
            <w:shd w:val="clear" w:color="auto" w:fill="auto"/>
            <w:vAlign w:val="center"/>
          </w:tcPr>
          <w:p w14:paraId="7B9FE40B">
            <w:pPr>
              <w:rPr>
                <w:rFonts w:ascii="仿宋" w:hAnsi="仿宋" w:eastAsia="仿宋"/>
              </w:rPr>
            </w:pPr>
            <w:r>
              <w:rPr>
                <w:rFonts w:hint="eastAsia" w:ascii="仿宋" w:hAnsi="仿宋" w:eastAsia="仿宋"/>
              </w:rPr>
              <w:t>FZ/T 94064.2-2018</w:t>
            </w:r>
          </w:p>
        </w:tc>
        <w:tc>
          <w:tcPr>
            <w:tcW w:w="1309" w:type="dxa"/>
            <w:shd w:val="clear" w:color="auto" w:fill="auto"/>
            <w:vAlign w:val="center"/>
          </w:tcPr>
          <w:p w14:paraId="0B182290">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69C569D6">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55346884">
            <w:pPr>
              <w:jc w:val="center"/>
              <w:rPr>
                <w:rFonts w:ascii="仿宋" w:hAnsi="仿宋" w:eastAsia="仿宋"/>
              </w:rPr>
            </w:pPr>
            <w:r>
              <w:rPr>
                <w:rFonts w:hint="eastAsia" w:ascii="仿宋" w:hAnsi="仿宋" w:eastAsia="仿宋"/>
              </w:rPr>
              <w:t xml:space="preserve">1.00 </w:t>
            </w:r>
          </w:p>
        </w:tc>
      </w:tr>
      <w:tr w14:paraId="6519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320A87D">
            <w:pPr>
              <w:jc w:val="center"/>
              <w:rPr>
                <w:rFonts w:ascii="仿宋" w:hAnsi="仿宋" w:eastAsia="仿宋"/>
              </w:rPr>
            </w:pPr>
            <w:r>
              <w:rPr>
                <w:rFonts w:hint="eastAsia" w:ascii="仿宋" w:hAnsi="仿宋" w:eastAsia="仿宋"/>
              </w:rPr>
              <w:t>404</w:t>
            </w:r>
          </w:p>
        </w:tc>
        <w:tc>
          <w:tcPr>
            <w:tcW w:w="2134" w:type="dxa"/>
            <w:shd w:val="clear" w:color="auto" w:fill="auto"/>
            <w:vAlign w:val="center"/>
          </w:tcPr>
          <w:p w14:paraId="3D45F373">
            <w:pPr>
              <w:rPr>
                <w:rFonts w:ascii="仿宋" w:hAnsi="仿宋" w:eastAsia="仿宋"/>
              </w:rPr>
            </w:pPr>
            <w:r>
              <w:rPr>
                <w:rFonts w:hint="eastAsia" w:ascii="仿宋" w:hAnsi="仿宋" w:eastAsia="仿宋"/>
              </w:rPr>
              <w:t xml:space="preserve">织机用铝合金综框 </w:t>
            </w:r>
          </w:p>
        </w:tc>
        <w:tc>
          <w:tcPr>
            <w:tcW w:w="1560" w:type="dxa"/>
            <w:shd w:val="clear" w:color="auto" w:fill="auto"/>
            <w:vAlign w:val="center"/>
          </w:tcPr>
          <w:p w14:paraId="6EEFAEBD">
            <w:pPr>
              <w:rPr>
                <w:rFonts w:ascii="仿宋" w:hAnsi="仿宋" w:eastAsia="仿宋"/>
              </w:rPr>
            </w:pPr>
            <w:r>
              <w:rPr>
                <w:rFonts w:hint="eastAsia" w:ascii="仿宋" w:hAnsi="仿宋" w:eastAsia="仿宋"/>
              </w:rPr>
              <w:t>青岛环球集团股份有限公司</w:t>
            </w:r>
          </w:p>
        </w:tc>
        <w:tc>
          <w:tcPr>
            <w:tcW w:w="1701" w:type="dxa"/>
            <w:shd w:val="clear" w:color="auto" w:fill="auto"/>
            <w:vAlign w:val="center"/>
          </w:tcPr>
          <w:p w14:paraId="6C6A3DEF">
            <w:pPr>
              <w:rPr>
                <w:rFonts w:ascii="仿宋" w:hAnsi="仿宋" w:eastAsia="仿宋"/>
              </w:rPr>
            </w:pPr>
            <w:r>
              <w:rPr>
                <w:rFonts w:hint="eastAsia" w:ascii="仿宋" w:hAnsi="仿宋" w:eastAsia="仿宋"/>
              </w:rPr>
              <w:t>FZ/T 94009-2018</w:t>
            </w:r>
          </w:p>
        </w:tc>
        <w:tc>
          <w:tcPr>
            <w:tcW w:w="1309" w:type="dxa"/>
            <w:shd w:val="clear" w:color="auto" w:fill="auto"/>
            <w:vAlign w:val="center"/>
          </w:tcPr>
          <w:p w14:paraId="30A5B719">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7C29489F">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25B3F471">
            <w:pPr>
              <w:jc w:val="center"/>
              <w:rPr>
                <w:rFonts w:ascii="仿宋" w:hAnsi="仿宋" w:eastAsia="仿宋"/>
              </w:rPr>
            </w:pPr>
            <w:r>
              <w:rPr>
                <w:rFonts w:hint="eastAsia" w:ascii="仿宋" w:hAnsi="仿宋" w:eastAsia="仿宋"/>
              </w:rPr>
              <w:t xml:space="preserve">0.50 </w:t>
            </w:r>
          </w:p>
        </w:tc>
      </w:tr>
      <w:tr w14:paraId="30DC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10CDC4A">
            <w:pPr>
              <w:jc w:val="center"/>
              <w:rPr>
                <w:rFonts w:ascii="仿宋" w:hAnsi="仿宋" w:eastAsia="仿宋"/>
              </w:rPr>
            </w:pPr>
            <w:r>
              <w:rPr>
                <w:rFonts w:hint="eastAsia" w:ascii="仿宋" w:hAnsi="仿宋" w:eastAsia="仿宋"/>
              </w:rPr>
              <w:t>405</w:t>
            </w:r>
          </w:p>
        </w:tc>
        <w:tc>
          <w:tcPr>
            <w:tcW w:w="2134" w:type="dxa"/>
            <w:shd w:val="clear" w:color="auto" w:fill="auto"/>
            <w:vAlign w:val="center"/>
          </w:tcPr>
          <w:p w14:paraId="53D35775">
            <w:pPr>
              <w:rPr>
                <w:rFonts w:ascii="仿宋" w:hAnsi="仿宋" w:eastAsia="仿宋"/>
              </w:rPr>
            </w:pPr>
            <w:r>
              <w:rPr>
                <w:rFonts w:hint="eastAsia" w:ascii="仿宋" w:hAnsi="仿宋" w:eastAsia="仿宋"/>
              </w:rPr>
              <w:t>激光投影电视接收机技术规范</w:t>
            </w:r>
          </w:p>
        </w:tc>
        <w:tc>
          <w:tcPr>
            <w:tcW w:w="1560" w:type="dxa"/>
            <w:shd w:val="clear" w:color="auto" w:fill="auto"/>
            <w:vAlign w:val="center"/>
          </w:tcPr>
          <w:p w14:paraId="6FC22667">
            <w:pPr>
              <w:rPr>
                <w:rFonts w:ascii="仿宋" w:hAnsi="仿宋" w:eastAsia="仿宋"/>
              </w:rPr>
            </w:pPr>
            <w:r>
              <w:rPr>
                <w:rFonts w:hint="eastAsia" w:ascii="仿宋" w:hAnsi="仿宋" w:eastAsia="仿宋"/>
              </w:rPr>
              <w:t>海信视像科技股份有限公司</w:t>
            </w:r>
          </w:p>
        </w:tc>
        <w:tc>
          <w:tcPr>
            <w:tcW w:w="1701" w:type="dxa"/>
            <w:shd w:val="clear" w:color="auto" w:fill="auto"/>
            <w:vAlign w:val="center"/>
          </w:tcPr>
          <w:p w14:paraId="25D752E7">
            <w:pPr>
              <w:rPr>
                <w:rFonts w:ascii="仿宋" w:hAnsi="仿宋" w:eastAsia="仿宋"/>
              </w:rPr>
            </w:pPr>
            <w:r>
              <w:rPr>
                <w:rFonts w:hint="eastAsia" w:ascii="仿宋" w:hAnsi="仿宋" w:eastAsia="仿宋"/>
              </w:rPr>
              <w:t>T/CVIA-65-2018</w:t>
            </w:r>
          </w:p>
        </w:tc>
        <w:tc>
          <w:tcPr>
            <w:tcW w:w="1309" w:type="dxa"/>
            <w:shd w:val="clear" w:color="auto" w:fill="auto"/>
            <w:vAlign w:val="center"/>
          </w:tcPr>
          <w:p w14:paraId="6B151397">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3CFE09BA">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5CDF11FC">
            <w:pPr>
              <w:jc w:val="center"/>
              <w:rPr>
                <w:rFonts w:ascii="仿宋" w:hAnsi="仿宋" w:eastAsia="仿宋"/>
              </w:rPr>
            </w:pPr>
            <w:r>
              <w:rPr>
                <w:rFonts w:hint="eastAsia" w:ascii="仿宋" w:hAnsi="仿宋" w:eastAsia="仿宋"/>
              </w:rPr>
              <w:t xml:space="preserve">1.00 </w:t>
            </w:r>
          </w:p>
        </w:tc>
      </w:tr>
      <w:tr w14:paraId="1E79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32768BD">
            <w:pPr>
              <w:jc w:val="center"/>
              <w:rPr>
                <w:rFonts w:ascii="仿宋" w:hAnsi="仿宋" w:eastAsia="仿宋"/>
              </w:rPr>
            </w:pPr>
            <w:r>
              <w:rPr>
                <w:rFonts w:hint="eastAsia" w:ascii="仿宋" w:hAnsi="仿宋" w:eastAsia="仿宋"/>
              </w:rPr>
              <w:t>406</w:t>
            </w:r>
          </w:p>
        </w:tc>
        <w:tc>
          <w:tcPr>
            <w:tcW w:w="2134" w:type="dxa"/>
            <w:shd w:val="clear" w:color="auto" w:fill="auto"/>
            <w:vAlign w:val="center"/>
          </w:tcPr>
          <w:p w14:paraId="65AB477E">
            <w:pPr>
              <w:rPr>
                <w:rFonts w:ascii="仿宋" w:hAnsi="仿宋" w:eastAsia="仿宋"/>
              </w:rPr>
            </w:pPr>
            <w:r>
              <w:rPr>
                <w:rFonts w:hint="eastAsia" w:ascii="仿宋" w:hAnsi="仿宋" w:eastAsia="仿宋"/>
              </w:rPr>
              <w:t>激光投影电视接收机用光学屏幕技术规范</w:t>
            </w:r>
          </w:p>
        </w:tc>
        <w:tc>
          <w:tcPr>
            <w:tcW w:w="1560" w:type="dxa"/>
            <w:shd w:val="clear" w:color="auto" w:fill="auto"/>
            <w:vAlign w:val="center"/>
          </w:tcPr>
          <w:p w14:paraId="642E15F3">
            <w:pPr>
              <w:rPr>
                <w:rFonts w:ascii="仿宋" w:hAnsi="仿宋" w:eastAsia="仿宋"/>
              </w:rPr>
            </w:pPr>
            <w:r>
              <w:rPr>
                <w:rFonts w:hint="eastAsia" w:ascii="仿宋" w:hAnsi="仿宋" w:eastAsia="仿宋"/>
              </w:rPr>
              <w:t>海信视像科技股份有限公司</w:t>
            </w:r>
          </w:p>
        </w:tc>
        <w:tc>
          <w:tcPr>
            <w:tcW w:w="1701" w:type="dxa"/>
            <w:shd w:val="clear" w:color="auto" w:fill="auto"/>
            <w:vAlign w:val="center"/>
          </w:tcPr>
          <w:p w14:paraId="161B1F7F">
            <w:pPr>
              <w:rPr>
                <w:rFonts w:ascii="仿宋" w:hAnsi="仿宋" w:eastAsia="仿宋"/>
              </w:rPr>
            </w:pPr>
            <w:r>
              <w:rPr>
                <w:rFonts w:hint="eastAsia" w:ascii="仿宋" w:hAnsi="仿宋" w:eastAsia="仿宋"/>
              </w:rPr>
              <w:t>T/CVIA-66-2019</w:t>
            </w:r>
          </w:p>
        </w:tc>
        <w:tc>
          <w:tcPr>
            <w:tcW w:w="1309" w:type="dxa"/>
            <w:shd w:val="clear" w:color="auto" w:fill="auto"/>
            <w:vAlign w:val="center"/>
          </w:tcPr>
          <w:p w14:paraId="5E3CF743">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27434D12">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6C3176AA">
            <w:pPr>
              <w:jc w:val="center"/>
              <w:rPr>
                <w:rFonts w:ascii="仿宋" w:hAnsi="仿宋" w:eastAsia="仿宋"/>
              </w:rPr>
            </w:pPr>
            <w:r>
              <w:rPr>
                <w:rFonts w:hint="eastAsia" w:ascii="仿宋" w:hAnsi="仿宋" w:eastAsia="仿宋"/>
              </w:rPr>
              <w:t xml:space="preserve">1.00 </w:t>
            </w:r>
          </w:p>
        </w:tc>
      </w:tr>
      <w:tr w14:paraId="20DF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9E93A8D">
            <w:pPr>
              <w:jc w:val="center"/>
              <w:rPr>
                <w:rFonts w:ascii="仿宋" w:hAnsi="仿宋" w:eastAsia="仿宋"/>
              </w:rPr>
            </w:pPr>
            <w:r>
              <w:rPr>
                <w:rFonts w:hint="eastAsia" w:ascii="仿宋" w:hAnsi="仿宋" w:eastAsia="仿宋"/>
              </w:rPr>
              <w:t>407</w:t>
            </w:r>
          </w:p>
        </w:tc>
        <w:tc>
          <w:tcPr>
            <w:tcW w:w="2134" w:type="dxa"/>
            <w:shd w:val="clear" w:color="auto" w:fill="auto"/>
            <w:vAlign w:val="center"/>
          </w:tcPr>
          <w:p w14:paraId="634E6352">
            <w:pPr>
              <w:rPr>
                <w:rFonts w:ascii="仿宋" w:hAnsi="仿宋" w:eastAsia="仿宋"/>
              </w:rPr>
            </w:pPr>
            <w:r>
              <w:rPr>
                <w:rFonts w:hint="eastAsia" w:ascii="仿宋" w:hAnsi="仿宋" w:eastAsia="仿宋"/>
              </w:rPr>
              <w:t>激光电视尺寸与观看距离推荐指南</w:t>
            </w:r>
          </w:p>
        </w:tc>
        <w:tc>
          <w:tcPr>
            <w:tcW w:w="1560" w:type="dxa"/>
            <w:shd w:val="clear" w:color="auto" w:fill="auto"/>
            <w:vAlign w:val="center"/>
          </w:tcPr>
          <w:p w14:paraId="4D89B28B">
            <w:pPr>
              <w:rPr>
                <w:rFonts w:ascii="仿宋" w:hAnsi="仿宋" w:eastAsia="仿宋"/>
              </w:rPr>
            </w:pPr>
            <w:r>
              <w:rPr>
                <w:rFonts w:hint="eastAsia" w:ascii="仿宋" w:hAnsi="仿宋" w:eastAsia="仿宋"/>
              </w:rPr>
              <w:t>海信视像科技股份有限公司</w:t>
            </w:r>
          </w:p>
        </w:tc>
        <w:tc>
          <w:tcPr>
            <w:tcW w:w="1701" w:type="dxa"/>
            <w:shd w:val="clear" w:color="auto" w:fill="auto"/>
            <w:vAlign w:val="center"/>
          </w:tcPr>
          <w:p w14:paraId="0C7FC2BF">
            <w:pPr>
              <w:rPr>
                <w:rFonts w:ascii="仿宋" w:hAnsi="仿宋" w:eastAsia="仿宋"/>
              </w:rPr>
            </w:pPr>
            <w:r>
              <w:rPr>
                <w:rFonts w:hint="eastAsia" w:ascii="仿宋" w:hAnsi="仿宋" w:eastAsia="仿宋"/>
              </w:rPr>
              <w:t>T/CVIA-67-2018</w:t>
            </w:r>
          </w:p>
        </w:tc>
        <w:tc>
          <w:tcPr>
            <w:tcW w:w="1309" w:type="dxa"/>
            <w:shd w:val="clear" w:color="auto" w:fill="auto"/>
            <w:vAlign w:val="center"/>
          </w:tcPr>
          <w:p w14:paraId="3A64C29C">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0793A39D">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F880FB2">
            <w:pPr>
              <w:jc w:val="center"/>
              <w:rPr>
                <w:rFonts w:ascii="仿宋" w:hAnsi="仿宋" w:eastAsia="仿宋"/>
              </w:rPr>
            </w:pPr>
            <w:r>
              <w:rPr>
                <w:rFonts w:hint="eastAsia" w:ascii="仿宋" w:hAnsi="仿宋" w:eastAsia="仿宋"/>
              </w:rPr>
              <w:t xml:space="preserve">1.00 </w:t>
            </w:r>
          </w:p>
        </w:tc>
      </w:tr>
      <w:tr w14:paraId="47F5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7BEAA7C">
            <w:pPr>
              <w:jc w:val="center"/>
              <w:rPr>
                <w:rFonts w:ascii="仿宋" w:hAnsi="仿宋" w:eastAsia="仿宋"/>
              </w:rPr>
            </w:pPr>
            <w:r>
              <w:rPr>
                <w:rFonts w:hint="eastAsia" w:ascii="仿宋" w:hAnsi="仿宋" w:eastAsia="仿宋"/>
              </w:rPr>
              <w:t>408</w:t>
            </w:r>
          </w:p>
        </w:tc>
        <w:tc>
          <w:tcPr>
            <w:tcW w:w="2134" w:type="dxa"/>
            <w:shd w:val="clear" w:color="auto" w:fill="auto"/>
            <w:vAlign w:val="center"/>
          </w:tcPr>
          <w:p w14:paraId="28D922F6">
            <w:pPr>
              <w:rPr>
                <w:rFonts w:ascii="仿宋" w:hAnsi="仿宋" w:eastAsia="仿宋"/>
              </w:rPr>
            </w:pPr>
            <w:r>
              <w:rPr>
                <w:rFonts w:hint="eastAsia" w:ascii="仿宋" w:hAnsi="仿宋" w:eastAsia="仿宋"/>
              </w:rPr>
              <w:t>绿色设计产品评价技术规范投影机</w:t>
            </w:r>
          </w:p>
        </w:tc>
        <w:tc>
          <w:tcPr>
            <w:tcW w:w="1560" w:type="dxa"/>
            <w:shd w:val="clear" w:color="auto" w:fill="auto"/>
            <w:vAlign w:val="center"/>
          </w:tcPr>
          <w:p w14:paraId="0CC9E24B">
            <w:pPr>
              <w:rPr>
                <w:rFonts w:ascii="仿宋" w:hAnsi="仿宋" w:eastAsia="仿宋"/>
              </w:rPr>
            </w:pPr>
            <w:r>
              <w:rPr>
                <w:rFonts w:hint="eastAsia" w:ascii="仿宋" w:hAnsi="仿宋" w:eastAsia="仿宋"/>
              </w:rPr>
              <w:t>青岛海信激光显示股份有限公司</w:t>
            </w:r>
          </w:p>
        </w:tc>
        <w:tc>
          <w:tcPr>
            <w:tcW w:w="1701" w:type="dxa"/>
            <w:shd w:val="clear" w:color="auto" w:fill="auto"/>
            <w:vAlign w:val="center"/>
          </w:tcPr>
          <w:p w14:paraId="2826BFD4">
            <w:pPr>
              <w:rPr>
                <w:rFonts w:ascii="仿宋" w:hAnsi="仿宋" w:eastAsia="仿宋"/>
              </w:rPr>
            </w:pPr>
            <w:r>
              <w:rPr>
                <w:rFonts w:hint="eastAsia" w:ascii="仿宋" w:hAnsi="仿宋" w:eastAsia="仿宋"/>
              </w:rPr>
              <w:t>T/CESA1033-2019</w:t>
            </w:r>
          </w:p>
        </w:tc>
        <w:tc>
          <w:tcPr>
            <w:tcW w:w="1309" w:type="dxa"/>
            <w:shd w:val="clear" w:color="auto" w:fill="auto"/>
            <w:vAlign w:val="center"/>
          </w:tcPr>
          <w:p w14:paraId="19F1E879">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6A892754">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20A1A508">
            <w:pPr>
              <w:jc w:val="center"/>
              <w:rPr>
                <w:rFonts w:ascii="仿宋" w:hAnsi="仿宋" w:eastAsia="仿宋"/>
              </w:rPr>
            </w:pPr>
            <w:r>
              <w:rPr>
                <w:rFonts w:hint="eastAsia" w:ascii="仿宋" w:hAnsi="仿宋" w:eastAsia="仿宋"/>
              </w:rPr>
              <w:t xml:space="preserve">1.00 </w:t>
            </w:r>
          </w:p>
        </w:tc>
      </w:tr>
      <w:tr w14:paraId="2E38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3CB97FD">
            <w:pPr>
              <w:jc w:val="center"/>
              <w:rPr>
                <w:rFonts w:ascii="仿宋" w:hAnsi="仿宋" w:eastAsia="仿宋"/>
              </w:rPr>
            </w:pPr>
            <w:r>
              <w:rPr>
                <w:rFonts w:hint="eastAsia" w:ascii="仿宋" w:hAnsi="仿宋" w:eastAsia="仿宋"/>
              </w:rPr>
              <w:t>409</w:t>
            </w:r>
          </w:p>
        </w:tc>
        <w:tc>
          <w:tcPr>
            <w:tcW w:w="2134" w:type="dxa"/>
            <w:shd w:val="clear" w:color="auto" w:fill="auto"/>
            <w:vAlign w:val="center"/>
          </w:tcPr>
          <w:p w14:paraId="0A2487A2">
            <w:pPr>
              <w:rPr>
                <w:rFonts w:ascii="仿宋" w:hAnsi="仿宋" w:eastAsia="仿宋"/>
              </w:rPr>
            </w:pPr>
            <w:r>
              <w:rPr>
                <w:rFonts w:hint="eastAsia" w:ascii="仿宋" w:hAnsi="仿宋" w:eastAsia="仿宋"/>
              </w:rPr>
              <w:t>激光电视光源模组光学指标测量方法</w:t>
            </w:r>
          </w:p>
        </w:tc>
        <w:tc>
          <w:tcPr>
            <w:tcW w:w="1560" w:type="dxa"/>
            <w:shd w:val="clear" w:color="auto" w:fill="auto"/>
            <w:vAlign w:val="center"/>
          </w:tcPr>
          <w:p w14:paraId="7D1A3626">
            <w:pPr>
              <w:rPr>
                <w:rFonts w:ascii="仿宋" w:hAnsi="仿宋" w:eastAsia="仿宋"/>
              </w:rPr>
            </w:pPr>
            <w:r>
              <w:rPr>
                <w:rFonts w:hint="eastAsia" w:ascii="仿宋" w:hAnsi="仿宋" w:eastAsia="仿宋"/>
              </w:rPr>
              <w:t>青岛海信激光显示股份有限公司</w:t>
            </w:r>
          </w:p>
        </w:tc>
        <w:tc>
          <w:tcPr>
            <w:tcW w:w="1701" w:type="dxa"/>
            <w:shd w:val="clear" w:color="auto" w:fill="auto"/>
            <w:vAlign w:val="center"/>
          </w:tcPr>
          <w:p w14:paraId="654176F2">
            <w:pPr>
              <w:rPr>
                <w:rFonts w:ascii="仿宋" w:hAnsi="仿宋" w:eastAsia="仿宋"/>
              </w:rPr>
            </w:pPr>
            <w:r>
              <w:rPr>
                <w:rFonts w:hint="eastAsia" w:ascii="仿宋" w:hAnsi="仿宋" w:eastAsia="仿宋"/>
              </w:rPr>
              <w:t>T/CVIA-72-2019</w:t>
            </w:r>
          </w:p>
        </w:tc>
        <w:tc>
          <w:tcPr>
            <w:tcW w:w="1309" w:type="dxa"/>
            <w:shd w:val="clear" w:color="auto" w:fill="auto"/>
            <w:vAlign w:val="center"/>
          </w:tcPr>
          <w:p w14:paraId="26CEDDEB">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459C1C1C">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34CCCB0">
            <w:pPr>
              <w:jc w:val="center"/>
              <w:rPr>
                <w:rFonts w:ascii="仿宋" w:hAnsi="仿宋" w:eastAsia="仿宋"/>
              </w:rPr>
            </w:pPr>
            <w:r>
              <w:rPr>
                <w:rFonts w:hint="eastAsia" w:ascii="仿宋" w:hAnsi="仿宋" w:eastAsia="仿宋"/>
              </w:rPr>
              <w:t xml:space="preserve">1.00 </w:t>
            </w:r>
          </w:p>
        </w:tc>
      </w:tr>
      <w:tr w14:paraId="7885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47FD8470">
            <w:pPr>
              <w:jc w:val="center"/>
              <w:rPr>
                <w:rFonts w:ascii="仿宋" w:hAnsi="仿宋" w:eastAsia="仿宋"/>
              </w:rPr>
            </w:pPr>
            <w:r>
              <w:rPr>
                <w:rFonts w:hint="eastAsia" w:ascii="仿宋" w:hAnsi="仿宋" w:eastAsia="仿宋"/>
              </w:rPr>
              <w:t>410</w:t>
            </w:r>
          </w:p>
        </w:tc>
        <w:tc>
          <w:tcPr>
            <w:tcW w:w="2134" w:type="dxa"/>
            <w:shd w:val="clear" w:color="auto" w:fill="auto"/>
            <w:vAlign w:val="center"/>
          </w:tcPr>
          <w:p w14:paraId="07344001">
            <w:pPr>
              <w:rPr>
                <w:rFonts w:ascii="仿宋" w:hAnsi="仿宋" w:eastAsia="仿宋"/>
              </w:rPr>
            </w:pPr>
            <w:r>
              <w:rPr>
                <w:rFonts w:hint="eastAsia" w:ascii="仿宋" w:hAnsi="仿宋" w:eastAsia="仿宋"/>
              </w:rPr>
              <w:t>胶粉聚苯颗粒浆料复合JPRS保温板建筑防火体系应用技术规程</w:t>
            </w:r>
          </w:p>
        </w:tc>
        <w:tc>
          <w:tcPr>
            <w:tcW w:w="1560" w:type="dxa"/>
            <w:shd w:val="clear" w:color="auto" w:fill="auto"/>
            <w:vAlign w:val="center"/>
          </w:tcPr>
          <w:p w14:paraId="3A0A56FE">
            <w:pPr>
              <w:rPr>
                <w:rFonts w:ascii="仿宋" w:hAnsi="仿宋" w:eastAsia="仿宋"/>
              </w:rPr>
            </w:pPr>
            <w:r>
              <w:rPr>
                <w:rFonts w:hint="eastAsia" w:ascii="仿宋" w:hAnsi="仿宋" w:eastAsia="仿宋"/>
              </w:rPr>
              <w:t>山东海润绿色建材科技有限公司</w:t>
            </w:r>
          </w:p>
        </w:tc>
        <w:tc>
          <w:tcPr>
            <w:tcW w:w="1701" w:type="dxa"/>
            <w:shd w:val="clear" w:color="auto" w:fill="auto"/>
            <w:vAlign w:val="center"/>
          </w:tcPr>
          <w:p w14:paraId="7E9F079C">
            <w:pPr>
              <w:rPr>
                <w:rFonts w:ascii="仿宋" w:hAnsi="仿宋" w:eastAsia="仿宋"/>
              </w:rPr>
            </w:pPr>
            <w:r>
              <w:rPr>
                <w:rFonts w:hint="eastAsia" w:ascii="仿宋" w:hAnsi="仿宋" w:eastAsia="仿宋"/>
              </w:rPr>
              <w:t>T/SDAS 53-2019</w:t>
            </w:r>
          </w:p>
        </w:tc>
        <w:tc>
          <w:tcPr>
            <w:tcW w:w="1309" w:type="dxa"/>
            <w:shd w:val="clear" w:color="auto" w:fill="auto"/>
            <w:vAlign w:val="center"/>
          </w:tcPr>
          <w:p w14:paraId="023E9D7B">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208B8154">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1BD4C826">
            <w:pPr>
              <w:jc w:val="center"/>
              <w:rPr>
                <w:rFonts w:ascii="仿宋" w:hAnsi="仿宋" w:eastAsia="仿宋"/>
              </w:rPr>
            </w:pPr>
            <w:r>
              <w:rPr>
                <w:rFonts w:hint="eastAsia" w:ascii="仿宋" w:hAnsi="仿宋" w:eastAsia="仿宋"/>
              </w:rPr>
              <w:t xml:space="preserve">1.00 </w:t>
            </w:r>
          </w:p>
        </w:tc>
      </w:tr>
      <w:tr w14:paraId="32CE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B6BB47D">
            <w:pPr>
              <w:jc w:val="center"/>
              <w:rPr>
                <w:rFonts w:ascii="仿宋" w:hAnsi="仿宋" w:eastAsia="仿宋"/>
              </w:rPr>
            </w:pPr>
            <w:r>
              <w:rPr>
                <w:rFonts w:hint="eastAsia" w:ascii="仿宋" w:hAnsi="仿宋" w:eastAsia="仿宋"/>
              </w:rPr>
              <w:t>411</w:t>
            </w:r>
          </w:p>
        </w:tc>
        <w:tc>
          <w:tcPr>
            <w:tcW w:w="2134" w:type="dxa"/>
            <w:shd w:val="clear" w:color="auto" w:fill="auto"/>
            <w:vAlign w:val="center"/>
          </w:tcPr>
          <w:p w14:paraId="3E6D3D9F">
            <w:pPr>
              <w:rPr>
                <w:rFonts w:ascii="仿宋" w:hAnsi="仿宋" w:eastAsia="仿宋"/>
              </w:rPr>
            </w:pPr>
            <w:r>
              <w:rPr>
                <w:rFonts w:hint="eastAsia" w:ascii="仿宋" w:hAnsi="仿宋" w:eastAsia="仿宋"/>
              </w:rPr>
              <w:t>板网复合真空绝热板保温系统应用技术规程</w:t>
            </w:r>
          </w:p>
        </w:tc>
        <w:tc>
          <w:tcPr>
            <w:tcW w:w="1560" w:type="dxa"/>
            <w:shd w:val="clear" w:color="auto" w:fill="auto"/>
            <w:vAlign w:val="center"/>
          </w:tcPr>
          <w:p w14:paraId="3CD4A840">
            <w:pPr>
              <w:rPr>
                <w:rFonts w:ascii="仿宋" w:hAnsi="仿宋" w:eastAsia="仿宋"/>
              </w:rPr>
            </w:pPr>
            <w:r>
              <w:rPr>
                <w:rFonts w:hint="eastAsia" w:ascii="仿宋" w:hAnsi="仿宋" w:eastAsia="仿宋"/>
              </w:rPr>
              <w:t>山东海润绿色建材科技有限公司</w:t>
            </w:r>
          </w:p>
        </w:tc>
        <w:tc>
          <w:tcPr>
            <w:tcW w:w="1701" w:type="dxa"/>
            <w:shd w:val="clear" w:color="auto" w:fill="auto"/>
            <w:vAlign w:val="center"/>
          </w:tcPr>
          <w:p w14:paraId="7B4F28FD">
            <w:pPr>
              <w:rPr>
                <w:rFonts w:ascii="仿宋" w:hAnsi="仿宋" w:eastAsia="仿宋"/>
              </w:rPr>
            </w:pPr>
            <w:r>
              <w:rPr>
                <w:rFonts w:hint="eastAsia" w:ascii="仿宋" w:hAnsi="仿宋" w:eastAsia="仿宋"/>
              </w:rPr>
              <w:t>T/SDAS 55-2019</w:t>
            </w:r>
          </w:p>
        </w:tc>
        <w:tc>
          <w:tcPr>
            <w:tcW w:w="1309" w:type="dxa"/>
            <w:shd w:val="clear" w:color="auto" w:fill="auto"/>
            <w:vAlign w:val="center"/>
          </w:tcPr>
          <w:p w14:paraId="24D5F5E0">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0C25052E">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6DC7218A">
            <w:pPr>
              <w:jc w:val="center"/>
              <w:rPr>
                <w:rFonts w:ascii="仿宋" w:hAnsi="仿宋" w:eastAsia="仿宋"/>
              </w:rPr>
            </w:pPr>
            <w:r>
              <w:rPr>
                <w:rFonts w:hint="eastAsia" w:ascii="仿宋" w:hAnsi="仿宋" w:eastAsia="仿宋"/>
              </w:rPr>
              <w:t xml:space="preserve">1.00 </w:t>
            </w:r>
          </w:p>
        </w:tc>
      </w:tr>
      <w:tr w14:paraId="287A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6AC2650">
            <w:pPr>
              <w:jc w:val="center"/>
              <w:rPr>
                <w:rFonts w:ascii="仿宋" w:hAnsi="仿宋" w:eastAsia="仿宋"/>
              </w:rPr>
            </w:pPr>
            <w:r>
              <w:rPr>
                <w:rFonts w:hint="eastAsia" w:ascii="仿宋" w:hAnsi="仿宋" w:eastAsia="仿宋"/>
              </w:rPr>
              <w:t>412</w:t>
            </w:r>
          </w:p>
        </w:tc>
        <w:tc>
          <w:tcPr>
            <w:tcW w:w="2134" w:type="dxa"/>
            <w:shd w:val="clear" w:color="auto" w:fill="auto"/>
            <w:vAlign w:val="center"/>
          </w:tcPr>
          <w:p w14:paraId="082C7954">
            <w:pPr>
              <w:rPr>
                <w:rFonts w:ascii="仿宋" w:hAnsi="仿宋" w:eastAsia="仿宋"/>
              </w:rPr>
            </w:pPr>
            <w:r>
              <w:rPr>
                <w:rFonts w:hint="eastAsia" w:ascii="仿宋" w:hAnsi="仿宋" w:eastAsia="仿宋"/>
              </w:rPr>
              <w:t>电力设施及新能源电站运检技能职业培训技术规范</w:t>
            </w:r>
          </w:p>
        </w:tc>
        <w:tc>
          <w:tcPr>
            <w:tcW w:w="1560" w:type="dxa"/>
            <w:shd w:val="clear" w:color="auto" w:fill="auto"/>
            <w:vAlign w:val="center"/>
          </w:tcPr>
          <w:p w14:paraId="29E47E65">
            <w:pPr>
              <w:rPr>
                <w:rFonts w:ascii="仿宋" w:hAnsi="仿宋" w:eastAsia="仿宋"/>
              </w:rPr>
            </w:pPr>
            <w:r>
              <w:rPr>
                <w:rFonts w:hint="eastAsia" w:ascii="仿宋" w:hAnsi="仿宋" w:eastAsia="仿宋"/>
              </w:rPr>
              <w:t>青岛益和电气集团股份有限公司</w:t>
            </w:r>
          </w:p>
        </w:tc>
        <w:tc>
          <w:tcPr>
            <w:tcW w:w="1701" w:type="dxa"/>
            <w:shd w:val="clear" w:color="auto" w:fill="auto"/>
            <w:vAlign w:val="center"/>
          </w:tcPr>
          <w:p w14:paraId="6C89C0AF">
            <w:pPr>
              <w:rPr>
                <w:rFonts w:ascii="仿宋" w:hAnsi="仿宋" w:eastAsia="仿宋"/>
              </w:rPr>
            </w:pPr>
            <w:r>
              <w:rPr>
                <w:rFonts w:hint="eastAsia" w:ascii="仿宋" w:hAnsi="仿宋" w:eastAsia="仿宋"/>
              </w:rPr>
              <w:t>T/SDPEA 0003-2019</w:t>
            </w:r>
          </w:p>
        </w:tc>
        <w:tc>
          <w:tcPr>
            <w:tcW w:w="1309" w:type="dxa"/>
            <w:shd w:val="clear" w:color="auto" w:fill="auto"/>
            <w:vAlign w:val="center"/>
          </w:tcPr>
          <w:p w14:paraId="4EB0115C">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120F1AC1">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2644558C">
            <w:pPr>
              <w:jc w:val="center"/>
              <w:rPr>
                <w:rFonts w:ascii="仿宋" w:hAnsi="仿宋" w:eastAsia="仿宋"/>
              </w:rPr>
            </w:pPr>
            <w:r>
              <w:rPr>
                <w:rFonts w:hint="eastAsia" w:ascii="仿宋" w:hAnsi="仿宋" w:eastAsia="仿宋"/>
              </w:rPr>
              <w:t xml:space="preserve">1.00 </w:t>
            </w:r>
          </w:p>
        </w:tc>
      </w:tr>
      <w:tr w14:paraId="7E4D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64A1ABE">
            <w:pPr>
              <w:jc w:val="center"/>
              <w:rPr>
                <w:rFonts w:ascii="仿宋" w:hAnsi="仿宋" w:eastAsia="仿宋"/>
              </w:rPr>
            </w:pPr>
            <w:r>
              <w:rPr>
                <w:rFonts w:hint="eastAsia" w:ascii="仿宋" w:hAnsi="仿宋" w:eastAsia="仿宋"/>
              </w:rPr>
              <w:t>413</w:t>
            </w:r>
          </w:p>
        </w:tc>
        <w:tc>
          <w:tcPr>
            <w:tcW w:w="2134" w:type="dxa"/>
            <w:shd w:val="clear" w:color="auto" w:fill="auto"/>
            <w:vAlign w:val="center"/>
          </w:tcPr>
          <w:p w14:paraId="66AC9030">
            <w:pPr>
              <w:rPr>
                <w:rFonts w:ascii="仿宋" w:hAnsi="仿宋" w:eastAsia="仿宋"/>
              </w:rPr>
            </w:pPr>
            <w:r>
              <w:rPr>
                <w:rFonts w:hint="eastAsia" w:ascii="仿宋" w:hAnsi="仿宋" w:eastAsia="仿宋"/>
              </w:rPr>
              <w:t>油气储层预测大数据预处理规范</w:t>
            </w:r>
          </w:p>
        </w:tc>
        <w:tc>
          <w:tcPr>
            <w:tcW w:w="1560" w:type="dxa"/>
            <w:shd w:val="clear" w:color="auto" w:fill="auto"/>
            <w:vAlign w:val="center"/>
          </w:tcPr>
          <w:p w14:paraId="11683FDC">
            <w:pPr>
              <w:rPr>
                <w:rFonts w:ascii="仿宋" w:hAnsi="仿宋" w:eastAsia="仿宋"/>
              </w:rPr>
            </w:pPr>
            <w:r>
              <w:rPr>
                <w:rFonts w:hint="eastAsia" w:ascii="仿宋" w:hAnsi="仿宋" w:eastAsia="仿宋"/>
              </w:rPr>
              <w:t>中国石油大学（华东）</w:t>
            </w:r>
          </w:p>
        </w:tc>
        <w:tc>
          <w:tcPr>
            <w:tcW w:w="1701" w:type="dxa"/>
            <w:shd w:val="clear" w:color="auto" w:fill="auto"/>
            <w:vAlign w:val="center"/>
          </w:tcPr>
          <w:p w14:paraId="3A6F2402">
            <w:pPr>
              <w:rPr>
                <w:rFonts w:ascii="仿宋" w:hAnsi="仿宋" w:eastAsia="仿宋"/>
              </w:rPr>
            </w:pPr>
            <w:r>
              <w:rPr>
                <w:rFonts w:hint="eastAsia" w:ascii="仿宋" w:hAnsi="仿宋" w:eastAsia="仿宋"/>
              </w:rPr>
              <w:t>T/QDAS 016-2019</w:t>
            </w:r>
          </w:p>
        </w:tc>
        <w:tc>
          <w:tcPr>
            <w:tcW w:w="1309" w:type="dxa"/>
            <w:shd w:val="clear" w:color="auto" w:fill="auto"/>
            <w:vAlign w:val="center"/>
          </w:tcPr>
          <w:p w14:paraId="70975164">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33715B55">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1E9503E7">
            <w:pPr>
              <w:jc w:val="center"/>
              <w:rPr>
                <w:rFonts w:ascii="仿宋" w:hAnsi="仿宋" w:eastAsia="仿宋"/>
              </w:rPr>
            </w:pPr>
            <w:r>
              <w:rPr>
                <w:rFonts w:hint="eastAsia" w:ascii="仿宋" w:hAnsi="仿宋" w:eastAsia="仿宋"/>
              </w:rPr>
              <w:t xml:space="preserve">1.00 </w:t>
            </w:r>
          </w:p>
        </w:tc>
      </w:tr>
      <w:tr w14:paraId="69E2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CC315B9">
            <w:pPr>
              <w:jc w:val="center"/>
              <w:rPr>
                <w:rFonts w:ascii="仿宋" w:hAnsi="仿宋" w:eastAsia="仿宋"/>
              </w:rPr>
            </w:pPr>
            <w:r>
              <w:rPr>
                <w:rFonts w:hint="eastAsia" w:ascii="仿宋" w:hAnsi="仿宋" w:eastAsia="仿宋"/>
              </w:rPr>
              <w:t>414</w:t>
            </w:r>
          </w:p>
        </w:tc>
        <w:tc>
          <w:tcPr>
            <w:tcW w:w="2134" w:type="dxa"/>
            <w:shd w:val="clear" w:color="auto" w:fill="auto"/>
            <w:vAlign w:val="center"/>
          </w:tcPr>
          <w:p w14:paraId="28FC0D56">
            <w:pPr>
              <w:rPr>
                <w:rFonts w:ascii="仿宋" w:hAnsi="仿宋" w:eastAsia="仿宋"/>
              </w:rPr>
            </w:pPr>
            <w:r>
              <w:rPr>
                <w:rFonts w:hint="eastAsia" w:ascii="仿宋" w:hAnsi="仿宋" w:eastAsia="仿宋"/>
              </w:rPr>
              <w:t>油气储层预测大数据体构建规范</w:t>
            </w:r>
          </w:p>
        </w:tc>
        <w:tc>
          <w:tcPr>
            <w:tcW w:w="1560" w:type="dxa"/>
            <w:shd w:val="clear" w:color="auto" w:fill="auto"/>
            <w:vAlign w:val="center"/>
          </w:tcPr>
          <w:p w14:paraId="7A51EDD3">
            <w:pPr>
              <w:rPr>
                <w:rFonts w:ascii="仿宋" w:hAnsi="仿宋" w:eastAsia="仿宋"/>
              </w:rPr>
            </w:pPr>
            <w:r>
              <w:rPr>
                <w:rFonts w:hint="eastAsia" w:ascii="仿宋" w:hAnsi="仿宋" w:eastAsia="仿宋"/>
              </w:rPr>
              <w:t>中国石油大学（华东）</w:t>
            </w:r>
          </w:p>
        </w:tc>
        <w:tc>
          <w:tcPr>
            <w:tcW w:w="1701" w:type="dxa"/>
            <w:shd w:val="clear" w:color="auto" w:fill="auto"/>
            <w:vAlign w:val="center"/>
          </w:tcPr>
          <w:p w14:paraId="4614A4E3">
            <w:pPr>
              <w:rPr>
                <w:rFonts w:ascii="仿宋" w:hAnsi="仿宋" w:eastAsia="仿宋"/>
              </w:rPr>
            </w:pPr>
            <w:r>
              <w:rPr>
                <w:rFonts w:hint="eastAsia" w:ascii="仿宋" w:hAnsi="仿宋" w:eastAsia="仿宋"/>
              </w:rPr>
              <w:t>T/QDAS 017-2019</w:t>
            </w:r>
          </w:p>
        </w:tc>
        <w:tc>
          <w:tcPr>
            <w:tcW w:w="1309" w:type="dxa"/>
            <w:shd w:val="clear" w:color="auto" w:fill="auto"/>
            <w:vAlign w:val="center"/>
          </w:tcPr>
          <w:p w14:paraId="64FEC27D">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505B4E37">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F7F5787">
            <w:pPr>
              <w:jc w:val="center"/>
              <w:rPr>
                <w:rFonts w:ascii="仿宋" w:hAnsi="仿宋" w:eastAsia="仿宋"/>
              </w:rPr>
            </w:pPr>
            <w:r>
              <w:rPr>
                <w:rFonts w:hint="eastAsia" w:ascii="仿宋" w:hAnsi="仿宋" w:eastAsia="仿宋"/>
              </w:rPr>
              <w:t xml:space="preserve">1.00 </w:t>
            </w:r>
          </w:p>
        </w:tc>
      </w:tr>
      <w:tr w14:paraId="3E59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4C2C4FD">
            <w:pPr>
              <w:jc w:val="center"/>
              <w:rPr>
                <w:rFonts w:ascii="仿宋" w:hAnsi="仿宋" w:eastAsia="仿宋"/>
              </w:rPr>
            </w:pPr>
            <w:r>
              <w:rPr>
                <w:rFonts w:hint="eastAsia" w:ascii="仿宋" w:hAnsi="仿宋" w:eastAsia="仿宋"/>
              </w:rPr>
              <w:t>415</w:t>
            </w:r>
          </w:p>
        </w:tc>
        <w:tc>
          <w:tcPr>
            <w:tcW w:w="2134" w:type="dxa"/>
            <w:shd w:val="clear" w:color="auto" w:fill="auto"/>
            <w:vAlign w:val="center"/>
          </w:tcPr>
          <w:p w14:paraId="3730C679">
            <w:pPr>
              <w:rPr>
                <w:rFonts w:ascii="仿宋" w:hAnsi="仿宋" w:eastAsia="仿宋"/>
              </w:rPr>
            </w:pPr>
            <w:r>
              <w:rPr>
                <w:rFonts w:hint="eastAsia" w:ascii="仿宋" w:hAnsi="仿宋" w:eastAsia="仿宋"/>
              </w:rPr>
              <w:t>果蔬物联网环境参数适宜度评价标准 苹果</w:t>
            </w:r>
          </w:p>
        </w:tc>
        <w:tc>
          <w:tcPr>
            <w:tcW w:w="1560" w:type="dxa"/>
            <w:shd w:val="clear" w:color="auto" w:fill="auto"/>
            <w:vAlign w:val="center"/>
          </w:tcPr>
          <w:p w14:paraId="3F537117">
            <w:pPr>
              <w:rPr>
                <w:rFonts w:ascii="仿宋" w:hAnsi="仿宋" w:eastAsia="仿宋"/>
              </w:rPr>
            </w:pPr>
            <w:r>
              <w:rPr>
                <w:rFonts w:hint="eastAsia" w:ascii="仿宋" w:hAnsi="仿宋" w:eastAsia="仿宋"/>
              </w:rPr>
              <w:t>青岛标益科技有限公司</w:t>
            </w:r>
          </w:p>
        </w:tc>
        <w:tc>
          <w:tcPr>
            <w:tcW w:w="1701" w:type="dxa"/>
            <w:shd w:val="clear" w:color="auto" w:fill="auto"/>
            <w:vAlign w:val="center"/>
          </w:tcPr>
          <w:p w14:paraId="7E49441C">
            <w:pPr>
              <w:rPr>
                <w:rFonts w:ascii="仿宋" w:hAnsi="仿宋" w:eastAsia="仿宋"/>
              </w:rPr>
            </w:pPr>
            <w:r>
              <w:rPr>
                <w:rFonts w:hint="eastAsia" w:ascii="仿宋" w:hAnsi="仿宋" w:eastAsia="仿宋"/>
              </w:rPr>
              <w:t>T/SDIE 5-2019</w:t>
            </w:r>
          </w:p>
        </w:tc>
        <w:tc>
          <w:tcPr>
            <w:tcW w:w="1309" w:type="dxa"/>
            <w:shd w:val="clear" w:color="auto" w:fill="auto"/>
            <w:vAlign w:val="center"/>
          </w:tcPr>
          <w:p w14:paraId="77AA5216">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3E600D45">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AD30E2F">
            <w:pPr>
              <w:jc w:val="center"/>
              <w:rPr>
                <w:rFonts w:ascii="仿宋" w:hAnsi="仿宋" w:eastAsia="仿宋"/>
              </w:rPr>
            </w:pPr>
            <w:r>
              <w:rPr>
                <w:rFonts w:hint="eastAsia" w:ascii="仿宋" w:hAnsi="仿宋" w:eastAsia="仿宋"/>
              </w:rPr>
              <w:t xml:space="preserve">0.50 </w:t>
            </w:r>
          </w:p>
        </w:tc>
      </w:tr>
      <w:tr w14:paraId="41B0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A7544D9">
            <w:pPr>
              <w:jc w:val="center"/>
              <w:rPr>
                <w:rFonts w:ascii="仿宋" w:hAnsi="仿宋" w:eastAsia="仿宋"/>
              </w:rPr>
            </w:pPr>
            <w:r>
              <w:rPr>
                <w:rFonts w:hint="eastAsia" w:ascii="仿宋" w:hAnsi="仿宋" w:eastAsia="仿宋"/>
              </w:rPr>
              <w:t>416</w:t>
            </w:r>
          </w:p>
        </w:tc>
        <w:tc>
          <w:tcPr>
            <w:tcW w:w="2134" w:type="dxa"/>
            <w:shd w:val="clear" w:color="auto" w:fill="auto"/>
            <w:vAlign w:val="center"/>
          </w:tcPr>
          <w:p w14:paraId="21BF161E">
            <w:pPr>
              <w:rPr>
                <w:rFonts w:ascii="仿宋" w:hAnsi="仿宋" w:eastAsia="仿宋"/>
              </w:rPr>
            </w:pPr>
            <w:r>
              <w:rPr>
                <w:rFonts w:hint="eastAsia" w:ascii="仿宋" w:hAnsi="仿宋" w:eastAsia="仿宋"/>
              </w:rPr>
              <w:t>设施蔬菜物联网环境参数适宜度评价标准 番茄</w:t>
            </w:r>
          </w:p>
        </w:tc>
        <w:tc>
          <w:tcPr>
            <w:tcW w:w="1560" w:type="dxa"/>
            <w:shd w:val="clear" w:color="auto" w:fill="auto"/>
            <w:vAlign w:val="center"/>
          </w:tcPr>
          <w:p w14:paraId="79EB2A0D">
            <w:pPr>
              <w:rPr>
                <w:rFonts w:ascii="仿宋" w:hAnsi="仿宋" w:eastAsia="仿宋"/>
              </w:rPr>
            </w:pPr>
            <w:r>
              <w:rPr>
                <w:rFonts w:hint="eastAsia" w:ascii="仿宋" w:hAnsi="仿宋" w:eastAsia="仿宋"/>
              </w:rPr>
              <w:t>青岛标益科技有限公司</w:t>
            </w:r>
          </w:p>
        </w:tc>
        <w:tc>
          <w:tcPr>
            <w:tcW w:w="1701" w:type="dxa"/>
            <w:shd w:val="clear" w:color="auto" w:fill="auto"/>
            <w:vAlign w:val="center"/>
          </w:tcPr>
          <w:p w14:paraId="5E863420">
            <w:pPr>
              <w:rPr>
                <w:rFonts w:ascii="仿宋" w:hAnsi="仿宋" w:eastAsia="仿宋"/>
              </w:rPr>
            </w:pPr>
            <w:r>
              <w:rPr>
                <w:rFonts w:hint="eastAsia" w:ascii="仿宋" w:hAnsi="仿宋" w:eastAsia="仿宋"/>
              </w:rPr>
              <w:t>T/SDIE 6-2019</w:t>
            </w:r>
          </w:p>
        </w:tc>
        <w:tc>
          <w:tcPr>
            <w:tcW w:w="1309" w:type="dxa"/>
            <w:shd w:val="clear" w:color="auto" w:fill="auto"/>
            <w:vAlign w:val="center"/>
          </w:tcPr>
          <w:p w14:paraId="7D63240C">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13681EB3">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0C44117">
            <w:pPr>
              <w:jc w:val="center"/>
              <w:rPr>
                <w:rFonts w:ascii="仿宋" w:hAnsi="仿宋" w:eastAsia="仿宋"/>
              </w:rPr>
            </w:pPr>
            <w:r>
              <w:rPr>
                <w:rFonts w:hint="eastAsia" w:ascii="仿宋" w:hAnsi="仿宋" w:eastAsia="仿宋"/>
              </w:rPr>
              <w:t xml:space="preserve">0.50 </w:t>
            </w:r>
          </w:p>
        </w:tc>
      </w:tr>
      <w:tr w14:paraId="5B3A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14398BA">
            <w:pPr>
              <w:jc w:val="center"/>
              <w:rPr>
                <w:rFonts w:ascii="仿宋" w:hAnsi="仿宋" w:eastAsia="仿宋"/>
              </w:rPr>
            </w:pPr>
            <w:r>
              <w:rPr>
                <w:rFonts w:hint="eastAsia" w:ascii="仿宋" w:hAnsi="仿宋" w:eastAsia="仿宋"/>
              </w:rPr>
              <w:t>417</w:t>
            </w:r>
          </w:p>
        </w:tc>
        <w:tc>
          <w:tcPr>
            <w:tcW w:w="2134" w:type="dxa"/>
            <w:shd w:val="clear" w:color="auto" w:fill="auto"/>
            <w:vAlign w:val="center"/>
          </w:tcPr>
          <w:p w14:paraId="5660BF9E">
            <w:pPr>
              <w:rPr>
                <w:rFonts w:ascii="仿宋" w:hAnsi="仿宋" w:eastAsia="仿宋"/>
              </w:rPr>
            </w:pPr>
            <w:r>
              <w:rPr>
                <w:rFonts w:hint="eastAsia" w:ascii="仿宋" w:hAnsi="仿宋" w:eastAsia="仿宋"/>
              </w:rPr>
              <w:t>农村农业信息资源建设规范 信息采集</w:t>
            </w:r>
          </w:p>
        </w:tc>
        <w:tc>
          <w:tcPr>
            <w:tcW w:w="1560" w:type="dxa"/>
            <w:shd w:val="clear" w:color="auto" w:fill="auto"/>
            <w:vAlign w:val="center"/>
          </w:tcPr>
          <w:p w14:paraId="7C085C28">
            <w:pPr>
              <w:rPr>
                <w:rFonts w:ascii="仿宋" w:hAnsi="仿宋" w:eastAsia="仿宋"/>
              </w:rPr>
            </w:pPr>
            <w:r>
              <w:rPr>
                <w:rFonts w:hint="eastAsia" w:ascii="仿宋" w:hAnsi="仿宋" w:eastAsia="仿宋"/>
              </w:rPr>
              <w:t>青岛标益科技有限公司</w:t>
            </w:r>
          </w:p>
        </w:tc>
        <w:tc>
          <w:tcPr>
            <w:tcW w:w="1701" w:type="dxa"/>
            <w:shd w:val="clear" w:color="auto" w:fill="auto"/>
            <w:vAlign w:val="center"/>
          </w:tcPr>
          <w:p w14:paraId="03236CFB">
            <w:pPr>
              <w:rPr>
                <w:rFonts w:ascii="仿宋" w:hAnsi="仿宋" w:eastAsia="仿宋"/>
              </w:rPr>
            </w:pPr>
            <w:r>
              <w:rPr>
                <w:rFonts w:hint="eastAsia" w:ascii="仿宋" w:hAnsi="仿宋" w:eastAsia="仿宋"/>
              </w:rPr>
              <w:t>T/SDIE 7-2019</w:t>
            </w:r>
          </w:p>
        </w:tc>
        <w:tc>
          <w:tcPr>
            <w:tcW w:w="1309" w:type="dxa"/>
            <w:shd w:val="clear" w:color="auto" w:fill="auto"/>
            <w:vAlign w:val="center"/>
          </w:tcPr>
          <w:p w14:paraId="0554B4F1">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18861D03">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76695E1C">
            <w:pPr>
              <w:jc w:val="center"/>
              <w:rPr>
                <w:rFonts w:ascii="仿宋" w:hAnsi="仿宋" w:eastAsia="仿宋"/>
              </w:rPr>
            </w:pPr>
            <w:r>
              <w:rPr>
                <w:rFonts w:hint="eastAsia" w:ascii="仿宋" w:hAnsi="仿宋" w:eastAsia="仿宋"/>
              </w:rPr>
              <w:t xml:space="preserve">0.50 </w:t>
            </w:r>
          </w:p>
        </w:tc>
      </w:tr>
      <w:tr w14:paraId="6E27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EB3F7BD">
            <w:pPr>
              <w:jc w:val="center"/>
              <w:rPr>
                <w:rFonts w:ascii="仿宋" w:hAnsi="仿宋" w:eastAsia="仿宋"/>
              </w:rPr>
            </w:pPr>
            <w:r>
              <w:rPr>
                <w:rFonts w:hint="eastAsia" w:ascii="仿宋" w:hAnsi="仿宋" w:eastAsia="仿宋"/>
              </w:rPr>
              <w:t>418</w:t>
            </w:r>
          </w:p>
        </w:tc>
        <w:tc>
          <w:tcPr>
            <w:tcW w:w="2134" w:type="dxa"/>
            <w:shd w:val="clear" w:color="auto" w:fill="auto"/>
            <w:vAlign w:val="center"/>
          </w:tcPr>
          <w:p w14:paraId="50BFBD97">
            <w:pPr>
              <w:rPr>
                <w:rFonts w:ascii="仿宋" w:hAnsi="仿宋" w:eastAsia="仿宋"/>
              </w:rPr>
            </w:pPr>
            <w:r>
              <w:rPr>
                <w:rFonts w:hint="eastAsia" w:ascii="仿宋" w:hAnsi="仿宋" w:eastAsia="仿宋"/>
              </w:rPr>
              <w:t>农村农业信息资源建设规范 信息资源分类</w:t>
            </w:r>
          </w:p>
        </w:tc>
        <w:tc>
          <w:tcPr>
            <w:tcW w:w="1560" w:type="dxa"/>
            <w:shd w:val="clear" w:color="auto" w:fill="auto"/>
            <w:vAlign w:val="center"/>
          </w:tcPr>
          <w:p w14:paraId="79751AF2">
            <w:pPr>
              <w:rPr>
                <w:rFonts w:ascii="仿宋" w:hAnsi="仿宋" w:eastAsia="仿宋"/>
              </w:rPr>
            </w:pPr>
            <w:r>
              <w:rPr>
                <w:rFonts w:hint="eastAsia" w:ascii="仿宋" w:hAnsi="仿宋" w:eastAsia="仿宋"/>
              </w:rPr>
              <w:t>青岛标益科技有限公司</w:t>
            </w:r>
          </w:p>
        </w:tc>
        <w:tc>
          <w:tcPr>
            <w:tcW w:w="1701" w:type="dxa"/>
            <w:shd w:val="clear" w:color="auto" w:fill="auto"/>
            <w:vAlign w:val="center"/>
          </w:tcPr>
          <w:p w14:paraId="5EA5F3A4">
            <w:pPr>
              <w:rPr>
                <w:rFonts w:ascii="仿宋" w:hAnsi="仿宋" w:eastAsia="仿宋"/>
              </w:rPr>
            </w:pPr>
            <w:r>
              <w:rPr>
                <w:rFonts w:hint="eastAsia" w:ascii="仿宋" w:hAnsi="仿宋" w:eastAsia="仿宋"/>
              </w:rPr>
              <w:t>T/SDIE 8-2019</w:t>
            </w:r>
          </w:p>
        </w:tc>
        <w:tc>
          <w:tcPr>
            <w:tcW w:w="1309" w:type="dxa"/>
            <w:shd w:val="clear" w:color="auto" w:fill="auto"/>
            <w:vAlign w:val="center"/>
          </w:tcPr>
          <w:p w14:paraId="69D56345">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20160D88">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2A86166">
            <w:pPr>
              <w:jc w:val="center"/>
              <w:rPr>
                <w:rFonts w:ascii="仿宋" w:hAnsi="仿宋" w:eastAsia="仿宋"/>
              </w:rPr>
            </w:pPr>
            <w:r>
              <w:rPr>
                <w:rFonts w:hint="eastAsia" w:ascii="仿宋" w:hAnsi="仿宋" w:eastAsia="仿宋"/>
              </w:rPr>
              <w:t xml:space="preserve">0.50 </w:t>
            </w:r>
          </w:p>
        </w:tc>
      </w:tr>
      <w:tr w14:paraId="6CFF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4640261">
            <w:pPr>
              <w:jc w:val="center"/>
              <w:rPr>
                <w:rFonts w:ascii="仿宋" w:hAnsi="仿宋" w:eastAsia="仿宋"/>
              </w:rPr>
            </w:pPr>
            <w:r>
              <w:rPr>
                <w:rFonts w:hint="eastAsia" w:ascii="仿宋" w:hAnsi="仿宋" w:eastAsia="仿宋"/>
              </w:rPr>
              <w:t>419</w:t>
            </w:r>
          </w:p>
        </w:tc>
        <w:tc>
          <w:tcPr>
            <w:tcW w:w="2134" w:type="dxa"/>
            <w:shd w:val="clear" w:color="auto" w:fill="auto"/>
            <w:vAlign w:val="center"/>
          </w:tcPr>
          <w:p w14:paraId="23ECF0F4">
            <w:pPr>
              <w:rPr>
                <w:rFonts w:ascii="仿宋" w:hAnsi="仿宋" w:eastAsia="仿宋"/>
              </w:rPr>
            </w:pPr>
            <w:r>
              <w:rPr>
                <w:rFonts w:hint="eastAsia" w:ascii="仿宋" w:hAnsi="仿宋" w:eastAsia="仿宋"/>
              </w:rPr>
              <w:t>工业级3D打印铣削复合机</w:t>
            </w:r>
          </w:p>
        </w:tc>
        <w:tc>
          <w:tcPr>
            <w:tcW w:w="1560" w:type="dxa"/>
            <w:shd w:val="clear" w:color="auto" w:fill="auto"/>
            <w:vAlign w:val="center"/>
          </w:tcPr>
          <w:p w14:paraId="08A6FEB2">
            <w:pPr>
              <w:rPr>
                <w:rFonts w:ascii="仿宋" w:hAnsi="仿宋" w:eastAsia="仿宋"/>
              </w:rPr>
            </w:pPr>
            <w:r>
              <w:rPr>
                <w:rFonts w:hint="eastAsia" w:ascii="仿宋" w:hAnsi="仿宋" w:eastAsia="仿宋"/>
              </w:rPr>
              <w:t>青岛标益科技有限公司</w:t>
            </w:r>
          </w:p>
        </w:tc>
        <w:tc>
          <w:tcPr>
            <w:tcW w:w="1701" w:type="dxa"/>
            <w:shd w:val="clear" w:color="auto" w:fill="auto"/>
            <w:vAlign w:val="center"/>
          </w:tcPr>
          <w:p w14:paraId="570C958A">
            <w:pPr>
              <w:rPr>
                <w:rFonts w:ascii="仿宋" w:hAnsi="仿宋" w:eastAsia="仿宋"/>
              </w:rPr>
            </w:pPr>
            <w:r>
              <w:rPr>
                <w:rFonts w:hint="eastAsia" w:ascii="仿宋" w:hAnsi="仿宋" w:eastAsia="仿宋"/>
              </w:rPr>
              <w:t>T/SDIE 9-2019</w:t>
            </w:r>
          </w:p>
        </w:tc>
        <w:tc>
          <w:tcPr>
            <w:tcW w:w="1309" w:type="dxa"/>
            <w:shd w:val="clear" w:color="auto" w:fill="auto"/>
            <w:vAlign w:val="center"/>
          </w:tcPr>
          <w:p w14:paraId="511AC3AB">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0A7A7BDB">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29171576">
            <w:pPr>
              <w:jc w:val="center"/>
              <w:rPr>
                <w:rFonts w:ascii="仿宋" w:hAnsi="仿宋" w:eastAsia="仿宋"/>
              </w:rPr>
            </w:pPr>
            <w:r>
              <w:rPr>
                <w:rFonts w:hint="eastAsia" w:ascii="仿宋" w:hAnsi="仿宋" w:eastAsia="仿宋"/>
              </w:rPr>
              <w:t xml:space="preserve">0.50 </w:t>
            </w:r>
          </w:p>
        </w:tc>
      </w:tr>
      <w:tr w14:paraId="269B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2505B07">
            <w:pPr>
              <w:jc w:val="center"/>
              <w:rPr>
                <w:rFonts w:ascii="仿宋" w:hAnsi="仿宋" w:eastAsia="仿宋"/>
              </w:rPr>
            </w:pPr>
            <w:r>
              <w:rPr>
                <w:rFonts w:hint="eastAsia" w:ascii="仿宋" w:hAnsi="仿宋" w:eastAsia="仿宋"/>
              </w:rPr>
              <w:t>420</w:t>
            </w:r>
          </w:p>
        </w:tc>
        <w:tc>
          <w:tcPr>
            <w:tcW w:w="2134" w:type="dxa"/>
            <w:shd w:val="clear" w:color="auto" w:fill="auto"/>
            <w:vAlign w:val="center"/>
          </w:tcPr>
          <w:p w14:paraId="33100660">
            <w:pPr>
              <w:rPr>
                <w:rFonts w:ascii="仿宋" w:hAnsi="仿宋" w:eastAsia="仿宋"/>
              </w:rPr>
            </w:pPr>
            <w:r>
              <w:rPr>
                <w:rFonts w:hint="eastAsia" w:ascii="仿宋" w:hAnsi="仿宋" w:eastAsia="仿宋"/>
              </w:rPr>
              <w:t>绿色设计指南 商用制冷器具</w:t>
            </w:r>
          </w:p>
        </w:tc>
        <w:tc>
          <w:tcPr>
            <w:tcW w:w="1560" w:type="dxa"/>
            <w:shd w:val="clear" w:color="auto" w:fill="auto"/>
            <w:vAlign w:val="center"/>
          </w:tcPr>
          <w:p w14:paraId="3098CDD6">
            <w:pPr>
              <w:rPr>
                <w:rFonts w:ascii="仿宋" w:hAnsi="仿宋" w:eastAsia="仿宋"/>
              </w:rPr>
            </w:pPr>
            <w:r>
              <w:rPr>
                <w:rFonts w:hint="eastAsia" w:ascii="仿宋" w:hAnsi="仿宋" w:eastAsia="仿宋"/>
              </w:rPr>
              <w:t>青岛海容商用冷链股份有限公司</w:t>
            </w:r>
          </w:p>
        </w:tc>
        <w:tc>
          <w:tcPr>
            <w:tcW w:w="1701" w:type="dxa"/>
            <w:shd w:val="clear" w:color="auto" w:fill="auto"/>
            <w:vAlign w:val="center"/>
          </w:tcPr>
          <w:p w14:paraId="265540F7">
            <w:pPr>
              <w:rPr>
                <w:rFonts w:ascii="仿宋" w:hAnsi="仿宋" w:eastAsia="仿宋"/>
              </w:rPr>
            </w:pPr>
            <w:r>
              <w:rPr>
                <w:rFonts w:hint="eastAsia" w:ascii="仿宋" w:hAnsi="仿宋" w:eastAsia="仿宋"/>
              </w:rPr>
              <w:t>T/CAB 2012-2019</w:t>
            </w:r>
          </w:p>
        </w:tc>
        <w:tc>
          <w:tcPr>
            <w:tcW w:w="1309" w:type="dxa"/>
            <w:shd w:val="clear" w:color="auto" w:fill="auto"/>
            <w:vAlign w:val="center"/>
          </w:tcPr>
          <w:p w14:paraId="5F20D0F1">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48CE9C9C">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80EB85E">
            <w:pPr>
              <w:jc w:val="center"/>
              <w:rPr>
                <w:rFonts w:ascii="仿宋" w:hAnsi="仿宋" w:eastAsia="仿宋"/>
              </w:rPr>
            </w:pPr>
            <w:r>
              <w:rPr>
                <w:rFonts w:hint="eastAsia" w:ascii="仿宋" w:hAnsi="仿宋" w:eastAsia="仿宋"/>
              </w:rPr>
              <w:t xml:space="preserve">0.50 </w:t>
            </w:r>
          </w:p>
        </w:tc>
      </w:tr>
      <w:tr w14:paraId="6C66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4D843120">
            <w:pPr>
              <w:jc w:val="center"/>
              <w:rPr>
                <w:rFonts w:ascii="仿宋" w:hAnsi="仿宋" w:eastAsia="仿宋"/>
              </w:rPr>
            </w:pPr>
            <w:r>
              <w:rPr>
                <w:rFonts w:hint="eastAsia" w:ascii="仿宋" w:hAnsi="仿宋" w:eastAsia="仿宋"/>
              </w:rPr>
              <w:t>421</w:t>
            </w:r>
          </w:p>
        </w:tc>
        <w:tc>
          <w:tcPr>
            <w:tcW w:w="2134" w:type="dxa"/>
            <w:shd w:val="clear" w:color="auto" w:fill="auto"/>
            <w:vAlign w:val="center"/>
          </w:tcPr>
          <w:p w14:paraId="4C44732C">
            <w:pPr>
              <w:rPr>
                <w:rFonts w:ascii="仿宋" w:hAnsi="仿宋" w:eastAsia="仿宋"/>
              </w:rPr>
            </w:pPr>
            <w:r>
              <w:rPr>
                <w:rFonts w:hint="eastAsia" w:ascii="仿宋" w:hAnsi="仿宋" w:eastAsia="仿宋"/>
              </w:rPr>
              <w:t>彩电产品质量评价指标体系及测试方法（液晶电视产品-画质部分）</w:t>
            </w:r>
          </w:p>
        </w:tc>
        <w:tc>
          <w:tcPr>
            <w:tcW w:w="1560" w:type="dxa"/>
            <w:shd w:val="clear" w:color="auto" w:fill="auto"/>
            <w:vAlign w:val="center"/>
          </w:tcPr>
          <w:p w14:paraId="5C9E5687">
            <w:pPr>
              <w:rPr>
                <w:rFonts w:ascii="仿宋" w:hAnsi="仿宋" w:eastAsia="仿宋"/>
              </w:rPr>
            </w:pPr>
            <w:r>
              <w:rPr>
                <w:rFonts w:hint="eastAsia" w:ascii="仿宋" w:hAnsi="仿宋" w:eastAsia="仿宋"/>
              </w:rPr>
              <w:t>海信视像科技股份有限公司</w:t>
            </w:r>
          </w:p>
        </w:tc>
        <w:tc>
          <w:tcPr>
            <w:tcW w:w="1701" w:type="dxa"/>
            <w:shd w:val="clear" w:color="auto" w:fill="auto"/>
            <w:vAlign w:val="center"/>
          </w:tcPr>
          <w:p w14:paraId="3872D63B">
            <w:pPr>
              <w:rPr>
                <w:rFonts w:ascii="仿宋" w:hAnsi="仿宋" w:eastAsia="仿宋"/>
              </w:rPr>
            </w:pPr>
            <w:r>
              <w:rPr>
                <w:rFonts w:hint="eastAsia" w:ascii="仿宋" w:hAnsi="仿宋" w:eastAsia="仿宋"/>
              </w:rPr>
              <w:t>T/CVIA-70-2019</w:t>
            </w:r>
          </w:p>
        </w:tc>
        <w:tc>
          <w:tcPr>
            <w:tcW w:w="1309" w:type="dxa"/>
            <w:shd w:val="clear" w:color="auto" w:fill="auto"/>
            <w:vAlign w:val="center"/>
          </w:tcPr>
          <w:p w14:paraId="700030F8">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12D49B9F">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129E3879">
            <w:pPr>
              <w:jc w:val="center"/>
              <w:rPr>
                <w:rFonts w:ascii="仿宋" w:hAnsi="仿宋" w:eastAsia="仿宋"/>
              </w:rPr>
            </w:pPr>
            <w:r>
              <w:rPr>
                <w:rFonts w:hint="eastAsia" w:ascii="仿宋" w:hAnsi="仿宋" w:eastAsia="仿宋"/>
              </w:rPr>
              <w:t xml:space="preserve">0.50 </w:t>
            </w:r>
          </w:p>
        </w:tc>
      </w:tr>
      <w:tr w14:paraId="4926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0BB4C12">
            <w:pPr>
              <w:jc w:val="center"/>
              <w:rPr>
                <w:rFonts w:ascii="仿宋" w:hAnsi="仿宋" w:eastAsia="仿宋"/>
              </w:rPr>
            </w:pPr>
            <w:r>
              <w:rPr>
                <w:rFonts w:hint="eastAsia" w:ascii="仿宋" w:hAnsi="仿宋" w:eastAsia="仿宋"/>
              </w:rPr>
              <w:t>422</w:t>
            </w:r>
          </w:p>
        </w:tc>
        <w:tc>
          <w:tcPr>
            <w:tcW w:w="2134" w:type="dxa"/>
            <w:shd w:val="clear" w:color="auto" w:fill="auto"/>
            <w:vAlign w:val="center"/>
          </w:tcPr>
          <w:p w14:paraId="26675A15">
            <w:pPr>
              <w:rPr>
                <w:rFonts w:ascii="仿宋" w:hAnsi="仿宋" w:eastAsia="仿宋"/>
              </w:rPr>
            </w:pPr>
            <w:r>
              <w:rPr>
                <w:rFonts w:hint="eastAsia" w:ascii="仿宋" w:hAnsi="仿宋" w:eastAsia="仿宋"/>
              </w:rPr>
              <w:t>视觉疲劳测试与评价方法 第2部分 量表评价方法</w:t>
            </w:r>
          </w:p>
        </w:tc>
        <w:tc>
          <w:tcPr>
            <w:tcW w:w="1560" w:type="dxa"/>
            <w:shd w:val="clear" w:color="auto" w:fill="auto"/>
            <w:vAlign w:val="center"/>
          </w:tcPr>
          <w:p w14:paraId="7C34F0E9">
            <w:pPr>
              <w:rPr>
                <w:rFonts w:ascii="仿宋" w:hAnsi="仿宋" w:eastAsia="仿宋"/>
              </w:rPr>
            </w:pPr>
            <w:r>
              <w:rPr>
                <w:rFonts w:hint="eastAsia" w:ascii="仿宋" w:hAnsi="仿宋" w:eastAsia="仿宋"/>
              </w:rPr>
              <w:t>海信视像科技股份有限公司</w:t>
            </w:r>
          </w:p>
        </w:tc>
        <w:tc>
          <w:tcPr>
            <w:tcW w:w="1701" w:type="dxa"/>
            <w:shd w:val="clear" w:color="auto" w:fill="auto"/>
            <w:vAlign w:val="center"/>
          </w:tcPr>
          <w:p w14:paraId="24EC8EA8">
            <w:pPr>
              <w:rPr>
                <w:rFonts w:ascii="仿宋" w:hAnsi="仿宋" w:eastAsia="仿宋"/>
              </w:rPr>
            </w:pPr>
            <w:r>
              <w:rPr>
                <w:rFonts w:hint="eastAsia" w:ascii="仿宋" w:hAnsi="仿宋" w:eastAsia="仿宋"/>
              </w:rPr>
              <w:t>T/CVIA-73-2019</w:t>
            </w:r>
          </w:p>
        </w:tc>
        <w:tc>
          <w:tcPr>
            <w:tcW w:w="1309" w:type="dxa"/>
            <w:shd w:val="clear" w:color="auto" w:fill="auto"/>
            <w:vAlign w:val="center"/>
          </w:tcPr>
          <w:p w14:paraId="2F1309CD">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735CB105">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5BC63E0E">
            <w:pPr>
              <w:jc w:val="center"/>
              <w:rPr>
                <w:rFonts w:ascii="仿宋" w:hAnsi="仿宋" w:eastAsia="仿宋"/>
              </w:rPr>
            </w:pPr>
            <w:r>
              <w:rPr>
                <w:rFonts w:hint="eastAsia" w:ascii="仿宋" w:hAnsi="仿宋" w:eastAsia="仿宋"/>
              </w:rPr>
              <w:t xml:space="preserve">0.50 </w:t>
            </w:r>
          </w:p>
        </w:tc>
      </w:tr>
      <w:tr w14:paraId="6A55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3B566BD">
            <w:pPr>
              <w:jc w:val="center"/>
              <w:rPr>
                <w:rFonts w:ascii="仿宋" w:hAnsi="仿宋" w:eastAsia="仿宋"/>
              </w:rPr>
            </w:pPr>
            <w:r>
              <w:rPr>
                <w:rFonts w:hint="eastAsia" w:ascii="仿宋" w:hAnsi="仿宋" w:eastAsia="仿宋"/>
              </w:rPr>
              <w:t>423</w:t>
            </w:r>
          </w:p>
        </w:tc>
        <w:tc>
          <w:tcPr>
            <w:tcW w:w="2134" w:type="dxa"/>
            <w:shd w:val="clear" w:color="auto" w:fill="auto"/>
            <w:vAlign w:val="center"/>
          </w:tcPr>
          <w:p w14:paraId="2A854270">
            <w:pPr>
              <w:rPr>
                <w:rFonts w:ascii="仿宋" w:hAnsi="仿宋" w:eastAsia="仿宋"/>
              </w:rPr>
            </w:pPr>
            <w:r>
              <w:rPr>
                <w:rFonts w:hint="eastAsia" w:ascii="仿宋" w:hAnsi="仿宋" w:eastAsia="仿宋"/>
              </w:rPr>
              <w:t>泰山品质 液晶电视</w:t>
            </w:r>
          </w:p>
        </w:tc>
        <w:tc>
          <w:tcPr>
            <w:tcW w:w="1560" w:type="dxa"/>
            <w:shd w:val="clear" w:color="auto" w:fill="auto"/>
            <w:vAlign w:val="center"/>
          </w:tcPr>
          <w:p w14:paraId="00079549">
            <w:pPr>
              <w:rPr>
                <w:rFonts w:ascii="仿宋" w:hAnsi="仿宋" w:eastAsia="仿宋"/>
              </w:rPr>
            </w:pPr>
            <w:r>
              <w:rPr>
                <w:rFonts w:hint="eastAsia" w:ascii="仿宋" w:hAnsi="仿宋" w:eastAsia="仿宋"/>
              </w:rPr>
              <w:t>海信视像科技股份有限公司</w:t>
            </w:r>
          </w:p>
        </w:tc>
        <w:tc>
          <w:tcPr>
            <w:tcW w:w="1701" w:type="dxa"/>
            <w:shd w:val="clear" w:color="auto" w:fill="auto"/>
            <w:vAlign w:val="center"/>
          </w:tcPr>
          <w:p w14:paraId="429B2DD1">
            <w:pPr>
              <w:rPr>
                <w:rFonts w:ascii="仿宋" w:hAnsi="仿宋" w:eastAsia="仿宋"/>
              </w:rPr>
            </w:pPr>
            <w:r>
              <w:rPr>
                <w:rFonts w:hint="eastAsia" w:ascii="仿宋" w:hAnsi="仿宋" w:eastAsia="仿宋"/>
              </w:rPr>
              <w:t>T/SDAS 32-2018</w:t>
            </w:r>
          </w:p>
        </w:tc>
        <w:tc>
          <w:tcPr>
            <w:tcW w:w="1309" w:type="dxa"/>
            <w:shd w:val="clear" w:color="auto" w:fill="auto"/>
            <w:vAlign w:val="center"/>
          </w:tcPr>
          <w:p w14:paraId="0DEFA20A">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46E088C0">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5C5CE24C">
            <w:pPr>
              <w:jc w:val="center"/>
              <w:rPr>
                <w:rFonts w:ascii="仿宋" w:hAnsi="仿宋" w:eastAsia="仿宋"/>
              </w:rPr>
            </w:pPr>
            <w:r>
              <w:rPr>
                <w:rFonts w:hint="eastAsia" w:ascii="仿宋" w:hAnsi="仿宋" w:eastAsia="仿宋"/>
              </w:rPr>
              <w:t xml:space="preserve">0.50 </w:t>
            </w:r>
          </w:p>
        </w:tc>
      </w:tr>
      <w:tr w14:paraId="6C56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622E729">
            <w:pPr>
              <w:jc w:val="center"/>
              <w:rPr>
                <w:rFonts w:ascii="仿宋" w:hAnsi="仿宋" w:eastAsia="仿宋"/>
              </w:rPr>
            </w:pPr>
            <w:r>
              <w:rPr>
                <w:rFonts w:hint="eastAsia" w:ascii="仿宋" w:hAnsi="仿宋" w:eastAsia="仿宋"/>
              </w:rPr>
              <w:t>424</w:t>
            </w:r>
          </w:p>
        </w:tc>
        <w:tc>
          <w:tcPr>
            <w:tcW w:w="2134" w:type="dxa"/>
            <w:shd w:val="clear" w:color="auto" w:fill="auto"/>
            <w:vAlign w:val="center"/>
          </w:tcPr>
          <w:p w14:paraId="62FF812C">
            <w:pPr>
              <w:rPr>
                <w:rFonts w:ascii="仿宋" w:hAnsi="仿宋" w:eastAsia="仿宋"/>
              </w:rPr>
            </w:pPr>
            <w:r>
              <w:rPr>
                <w:rFonts w:hint="eastAsia" w:ascii="仿宋" w:hAnsi="仿宋" w:eastAsia="仿宋"/>
              </w:rPr>
              <w:t>平板电视机产品服务交付管理办法</w:t>
            </w:r>
          </w:p>
        </w:tc>
        <w:tc>
          <w:tcPr>
            <w:tcW w:w="1560" w:type="dxa"/>
            <w:shd w:val="clear" w:color="auto" w:fill="auto"/>
            <w:vAlign w:val="center"/>
          </w:tcPr>
          <w:p w14:paraId="143332C0">
            <w:pPr>
              <w:rPr>
                <w:rFonts w:ascii="仿宋" w:hAnsi="仿宋" w:eastAsia="仿宋"/>
              </w:rPr>
            </w:pPr>
            <w:r>
              <w:rPr>
                <w:rFonts w:hint="eastAsia" w:ascii="仿宋" w:hAnsi="仿宋" w:eastAsia="仿宋"/>
              </w:rPr>
              <w:t>青岛海信电器营销股份有限公司</w:t>
            </w:r>
          </w:p>
        </w:tc>
        <w:tc>
          <w:tcPr>
            <w:tcW w:w="1701" w:type="dxa"/>
            <w:shd w:val="clear" w:color="auto" w:fill="auto"/>
            <w:vAlign w:val="center"/>
          </w:tcPr>
          <w:p w14:paraId="796F246E">
            <w:pPr>
              <w:rPr>
                <w:rFonts w:ascii="仿宋" w:hAnsi="仿宋" w:eastAsia="仿宋"/>
              </w:rPr>
            </w:pPr>
            <w:r>
              <w:rPr>
                <w:rFonts w:hint="eastAsia" w:ascii="仿宋" w:hAnsi="仿宋" w:eastAsia="仿宋"/>
              </w:rPr>
              <w:t>T/CVIA-68-2018</w:t>
            </w:r>
          </w:p>
        </w:tc>
        <w:tc>
          <w:tcPr>
            <w:tcW w:w="1309" w:type="dxa"/>
            <w:shd w:val="clear" w:color="auto" w:fill="auto"/>
            <w:vAlign w:val="center"/>
          </w:tcPr>
          <w:p w14:paraId="41C8310C">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23F26FF5">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959DD59">
            <w:pPr>
              <w:jc w:val="center"/>
              <w:rPr>
                <w:rFonts w:ascii="仿宋" w:hAnsi="仿宋" w:eastAsia="仿宋"/>
              </w:rPr>
            </w:pPr>
            <w:r>
              <w:rPr>
                <w:rFonts w:hint="eastAsia" w:ascii="仿宋" w:hAnsi="仿宋" w:eastAsia="仿宋"/>
              </w:rPr>
              <w:t xml:space="preserve">0.50 </w:t>
            </w:r>
          </w:p>
        </w:tc>
      </w:tr>
      <w:tr w14:paraId="5D36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D7EC08D">
            <w:pPr>
              <w:jc w:val="center"/>
              <w:rPr>
                <w:rFonts w:ascii="仿宋" w:hAnsi="仿宋" w:eastAsia="仿宋"/>
              </w:rPr>
            </w:pPr>
            <w:r>
              <w:rPr>
                <w:rFonts w:hint="eastAsia" w:ascii="仿宋" w:hAnsi="仿宋" w:eastAsia="仿宋"/>
              </w:rPr>
              <w:t>425</w:t>
            </w:r>
          </w:p>
        </w:tc>
        <w:tc>
          <w:tcPr>
            <w:tcW w:w="2134" w:type="dxa"/>
            <w:shd w:val="clear" w:color="auto" w:fill="auto"/>
            <w:vAlign w:val="center"/>
          </w:tcPr>
          <w:p w14:paraId="60D95FF5">
            <w:pPr>
              <w:rPr>
                <w:rFonts w:ascii="仿宋" w:hAnsi="仿宋" w:eastAsia="仿宋"/>
              </w:rPr>
            </w:pPr>
            <w:r>
              <w:rPr>
                <w:rFonts w:hint="eastAsia" w:ascii="仿宋" w:hAnsi="仿宋" w:eastAsia="仿宋"/>
              </w:rPr>
              <w:t>平板电视机产品服务交付规范</w:t>
            </w:r>
          </w:p>
        </w:tc>
        <w:tc>
          <w:tcPr>
            <w:tcW w:w="1560" w:type="dxa"/>
            <w:shd w:val="clear" w:color="auto" w:fill="auto"/>
            <w:vAlign w:val="center"/>
          </w:tcPr>
          <w:p w14:paraId="32A79BB2">
            <w:pPr>
              <w:rPr>
                <w:rFonts w:ascii="仿宋" w:hAnsi="仿宋" w:eastAsia="仿宋"/>
              </w:rPr>
            </w:pPr>
            <w:r>
              <w:rPr>
                <w:rFonts w:hint="eastAsia" w:ascii="仿宋" w:hAnsi="仿宋" w:eastAsia="仿宋"/>
              </w:rPr>
              <w:t>青岛海信电器营销股份有限公司</w:t>
            </w:r>
          </w:p>
        </w:tc>
        <w:tc>
          <w:tcPr>
            <w:tcW w:w="1701" w:type="dxa"/>
            <w:shd w:val="clear" w:color="auto" w:fill="auto"/>
            <w:vAlign w:val="center"/>
          </w:tcPr>
          <w:p w14:paraId="0FFA1B9E">
            <w:pPr>
              <w:rPr>
                <w:rFonts w:ascii="仿宋" w:hAnsi="仿宋" w:eastAsia="仿宋"/>
              </w:rPr>
            </w:pPr>
            <w:r>
              <w:rPr>
                <w:rFonts w:hint="eastAsia" w:ascii="仿宋" w:hAnsi="仿宋" w:eastAsia="仿宋"/>
              </w:rPr>
              <w:t>T/CVIA-69-2018</w:t>
            </w:r>
          </w:p>
        </w:tc>
        <w:tc>
          <w:tcPr>
            <w:tcW w:w="1309" w:type="dxa"/>
            <w:shd w:val="clear" w:color="auto" w:fill="auto"/>
            <w:vAlign w:val="center"/>
          </w:tcPr>
          <w:p w14:paraId="79DDBE9F">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7A7049AB">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E1F0C85">
            <w:pPr>
              <w:jc w:val="center"/>
              <w:rPr>
                <w:rFonts w:ascii="仿宋" w:hAnsi="仿宋" w:eastAsia="仿宋"/>
              </w:rPr>
            </w:pPr>
            <w:r>
              <w:rPr>
                <w:rFonts w:hint="eastAsia" w:ascii="仿宋" w:hAnsi="仿宋" w:eastAsia="仿宋"/>
              </w:rPr>
              <w:t xml:space="preserve">0.50 </w:t>
            </w:r>
          </w:p>
        </w:tc>
      </w:tr>
      <w:tr w14:paraId="6751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5A69EBC2">
            <w:pPr>
              <w:jc w:val="center"/>
              <w:rPr>
                <w:rFonts w:ascii="仿宋" w:hAnsi="仿宋" w:eastAsia="仿宋"/>
              </w:rPr>
            </w:pPr>
            <w:r>
              <w:rPr>
                <w:rFonts w:hint="eastAsia" w:ascii="仿宋" w:hAnsi="仿宋" w:eastAsia="仿宋"/>
              </w:rPr>
              <w:t>426</w:t>
            </w:r>
          </w:p>
        </w:tc>
        <w:tc>
          <w:tcPr>
            <w:tcW w:w="2134" w:type="dxa"/>
            <w:shd w:val="clear" w:color="auto" w:fill="auto"/>
            <w:vAlign w:val="center"/>
          </w:tcPr>
          <w:p w14:paraId="290C3338">
            <w:pPr>
              <w:rPr>
                <w:rFonts w:ascii="仿宋" w:hAnsi="仿宋" w:eastAsia="仿宋"/>
              </w:rPr>
            </w:pPr>
            <w:r>
              <w:rPr>
                <w:rFonts w:hint="eastAsia" w:ascii="仿宋" w:hAnsi="仿宋" w:eastAsia="仿宋"/>
              </w:rPr>
              <w:t>多联式空调（热泵）机组、冷水（热泵）机组和水源热泵机组智能水平评价技术规范</w:t>
            </w:r>
          </w:p>
        </w:tc>
        <w:tc>
          <w:tcPr>
            <w:tcW w:w="1560" w:type="dxa"/>
            <w:shd w:val="clear" w:color="auto" w:fill="auto"/>
            <w:vAlign w:val="center"/>
          </w:tcPr>
          <w:p w14:paraId="6A298691">
            <w:pPr>
              <w:rPr>
                <w:rFonts w:ascii="仿宋" w:hAnsi="仿宋" w:eastAsia="仿宋"/>
              </w:rPr>
            </w:pPr>
            <w:r>
              <w:rPr>
                <w:rFonts w:hint="eastAsia" w:ascii="仿宋" w:hAnsi="仿宋" w:eastAsia="仿宋"/>
              </w:rPr>
              <w:t>青岛海信日立空调系统有限公司</w:t>
            </w:r>
          </w:p>
        </w:tc>
        <w:tc>
          <w:tcPr>
            <w:tcW w:w="1701" w:type="dxa"/>
            <w:shd w:val="clear" w:color="auto" w:fill="auto"/>
            <w:vAlign w:val="center"/>
          </w:tcPr>
          <w:p w14:paraId="5C09AEE7">
            <w:pPr>
              <w:rPr>
                <w:rFonts w:ascii="仿宋" w:hAnsi="仿宋" w:eastAsia="仿宋"/>
              </w:rPr>
            </w:pPr>
            <w:r>
              <w:rPr>
                <w:rFonts w:hint="eastAsia" w:ascii="仿宋" w:hAnsi="仿宋" w:eastAsia="仿宋"/>
              </w:rPr>
              <w:t>T/CAS 307-2018</w:t>
            </w:r>
          </w:p>
        </w:tc>
        <w:tc>
          <w:tcPr>
            <w:tcW w:w="1309" w:type="dxa"/>
            <w:shd w:val="clear" w:color="auto" w:fill="auto"/>
            <w:vAlign w:val="center"/>
          </w:tcPr>
          <w:p w14:paraId="59DF1CFD">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056F09D3">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6148160">
            <w:pPr>
              <w:jc w:val="center"/>
              <w:rPr>
                <w:rFonts w:ascii="仿宋" w:hAnsi="仿宋" w:eastAsia="仿宋"/>
              </w:rPr>
            </w:pPr>
            <w:r>
              <w:rPr>
                <w:rFonts w:hint="eastAsia" w:ascii="仿宋" w:hAnsi="仿宋" w:eastAsia="仿宋"/>
              </w:rPr>
              <w:t xml:space="preserve">0.50 </w:t>
            </w:r>
          </w:p>
        </w:tc>
      </w:tr>
      <w:tr w14:paraId="6E3C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F4F0871">
            <w:pPr>
              <w:jc w:val="center"/>
              <w:rPr>
                <w:rFonts w:ascii="仿宋" w:hAnsi="仿宋" w:eastAsia="仿宋"/>
              </w:rPr>
            </w:pPr>
            <w:r>
              <w:rPr>
                <w:rFonts w:hint="eastAsia" w:ascii="仿宋" w:hAnsi="仿宋" w:eastAsia="仿宋"/>
              </w:rPr>
              <w:t>427</w:t>
            </w:r>
          </w:p>
        </w:tc>
        <w:tc>
          <w:tcPr>
            <w:tcW w:w="2134" w:type="dxa"/>
            <w:shd w:val="clear" w:color="auto" w:fill="auto"/>
            <w:vAlign w:val="center"/>
          </w:tcPr>
          <w:p w14:paraId="057BAF41">
            <w:pPr>
              <w:rPr>
                <w:rFonts w:ascii="仿宋" w:hAnsi="仿宋" w:eastAsia="仿宋"/>
              </w:rPr>
            </w:pPr>
            <w:r>
              <w:rPr>
                <w:rFonts w:hint="eastAsia" w:ascii="仿宋" w:hAnsi="仿宋" w:eastAsia="仿宋"/>
              </w:rPr>
              <w:t>植物提取物盐藻多糖</w:t>
            </w:r>
          </w:p>
        </w:tc>
        <w:tc>
          <w:tcPr>
            <w:tcW w:w="1560" w:type="dxa"/>
            <w:shd w:val="clear" w:color="auto" w:fill="auto"/>
            <w:vAlign w:val="center"/>
          </w:tcPr>
          <w:p w14:paraId="40AAA88C">
            <w:pPr>
              <w:rPr>
                <w:rFonts w:ascii="仿宋" w:hAnsi="仿宋" w:eastAsia="仿宋"/>
              </w:rPr>
            </w:pPr>
            <w:r>
              <w:rPr>
                <w:rFonts w:hint="eastAsia" w:ascii="仿宋" w:hAnsi="仿宋" w:eastAsia="仿宋"/>
              </w:rPr>
              <w:t>青岛明月海藻集团有限公司</w:t>
            </w:r>
          </w:p>
        </w:tc>
        <w:tc>
          <w:tcPr>
            <w:tcW w:w="1701" w:type="dxa"/>
            <w:shd w:val="clear" w:color="auto" w:fill="auto"/>
            <w:vAlign w:val="center"/>
          </w:tcPr>
          <w:p w14:paraId="47133546">
            <w:pPr>
              <w:rPr>
                <w:rFonts w:ascii="仿宋" w:hAnsi="仿宋" w:eastAsia="仿宋"/>
              </w:rPr>
            </w:pPr>
            <w:r>
              <w:rPr>
                <w:rFonts w:hint="eastAsia" w:ascii="仿宋" w:hAnsi="仿宋" w:eastAsia="仿宋"/>
              </w:rPr>
              <w:t>T/CCCMHPIE1.42-2018</w:t>
            </w:r>
          </w:p>
        </w:tc>
        <w:tc>
          <w:tcPr>
            <w:tcW w:w="1309" w:type="dxa"/>
            <w:shd w:val="clear" w:color="auto" w:fill="auto"/>
            <w:vAlign w:val="center"/>
          </w:tcPr>
          <w:p w14:paraId="2D69719E">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4E05C9CD">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DCE1834">
            <w:pPr>
              <w:jc w:val="center"/>
              <w:rPr>
                <w:rFonts w:ascii="仿宋" w:hAnsi="仿宋" w:eastAsia="仿宋"/>
              </w:rPr>
            </w:pPr>
            <w:r>
              <w:rPr>
                <w:rFonts w:hint="eastAsia" w:ascii="仿宋" w:hAnsi="仿宋" w:eastAsia="仿宋"/>
              </w:rPr>
              <w:t xml:space="preserve">0.50 </w:t>
            </w:r>
          </w:p>
        </w:tc>
      </w:tr>
      <w:tr w14:paraId="2320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9FA7657">
            <w:pPr>
              <w:jc w:val="center"/>
              <w:rPr>
                <w:rFonts w:ascii="仿宋" w:hAnsi="仿宋" w:eastAsia="仿宋"/>
              </w:rPr>
            </w:pPr>
            <w:r>
              <w:rPr>
                <w:rFonts w:hint="eastAsia" w:ascii="仿宋" w:hAnsi="仿宋" w:eastAsia="仿宋"/>
              </w:rPr>
              <w:t>428</w:t>
            </w:r>
          </w:p>
        </w:tc>
        <w:tc>
          <w:tcPr>
            <w:tcW w:w="2134" w:type="dxa"/>
            <w:shd w:val="clear" w:color="auto" w:fill="auto"/>
            <w:vAlign w:val="center"/>
          </w:tcPr>
          <w:p w14:paraId="5D9E8613">
            <w:pPr>
              <w:rPr>
                <w:rFonts w:ascii="仿宋" w:hAnsi="仿宋" w:eastAsia="仿宋"/>
              </w:rPr>
            </w:pPr>
            <w:r>
              <w:rPr>
                <w:rFonts w:hint="eastAsia" w:ascii="仿宋" w:hAnsi="仿宋" w:eastAsia="仿宋"/>
              </w:rPr>
              <w:t>智慧住区建设评价标准</w:t>
            </w:r>
          </w:p>
        </w:tc>
        <w:tc>
          <w:tcPr>
            <w:tcW w:w="1560" w:type="dxa"/>
            <w:shd w:val="clear" w:color="auto" w:fill="auto"/>
            <w:vAlign w:val="center"/>
          </w:tcPr>
          <w:p w14:paraId="645CD67D">
            <w:pPr>
              <w:rPr>
                <w:rFonts w:ascii="仿宋" w:hAnsi="仿宋" w:eastAsia="仿宋"/>
              </w:rPr>
            </w:pPr>
            <w:r>
              <w:rPr>
                <w:rFonts w:hint="eastAsia" w:ascii="仿宋" w:hAnsi="仿宋" w:eastAsia="仿宋"/>
              </w:rPr>
              <w:t>青岛文达通科技股份有限公司</w:t>
            </w:r>
          </w:p>
        </w:tc>
        <w:tc>
          <w:tcPr>
            <w:tcW w:w="1701" w:type="dxa"/>
            <w:shd w:val="clear" w:color="auto" w:fill="auto"/>
            <w:vAlign w:val="center"/>
          </w:tcPr>
          <w:p w14:paraId="5147C8CE">
            <w:pPr>
              <w:rPr>
                <w:rFonts w:ascii="仿宋" w:hAnsi="仿宋" w:eastAsia="仿宋"/>
              </w:rPr>
            </w:pPr>
            <w:r>
              <w:rPr>
                <w:rFonts w:hint="eastAsia" w:ascii="仿宋" w:hAnsi="仿宋" w:eastAsia="仿宋"/>
              </w:rPr>
              <w:t>T/CECS 526-2018</w:t>
            </w:r>
          </w:p>
        </w:tc>
        <w:tc>
          <w:tcPr>
            <w:tcW w:w="1309" w:type="dxa"/>
            <w:shd w:val="clear" w:color="auto" w:fill="auto"/>
            <w:vAlign w:val="center"/>
          </w:tcPr>
          <w:p w14:paraId="30887B34">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1C2BD826">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25EC34BF">
            <w:pPr>
              <w:jc w:val="center"/>
              <w:rPr>
                <w:rFonts w:ascii="仿宋" w:hAnsi="仿宋" w:eastAsia="仿宋"/>
              </w:rPr>
            </w:pPr>
            <w:r>
              <w:rPr>
                <w:rFonts w:hint="eastAsia" w:ascii="仿宋" w:hAnsi="仿宋" w:eastAsia="仿宋"/>
              </w:rPr>
              <w:t xml:space="preserve">0.50 </w:t>
            </w:r>
          </w:p>
        </w:tc>
      </w:tr>
      <w:tr w14:paraId="5AEA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821024E">
            <w:pPr>
              <w:jc w:val="center"/>
              <w:rPr>
                <w:rFonts w:ascii="仿宋" w:hAnsi="仿宋" w:eastAsia="仿宋"/>
              </w:rPr>
            </w:pPr>
            <w:r>
              <w:rPr>
                <w:rFonts w:hint="eastAsia" w:ascii="仿宋" w:hAnsi="仿宋" w:eastAsia="仿宋"/>
              </w:rPr>
              <w:t>429</w:t>
            </w:r>
          </w:p>
        </w:tc>
        <w:tc>
          <w:tcPr>
            <w:tcW w:w="2134" w:type="dxa"/>
            <w:shd w:val="clear" w:color="auto" w:fill="auto"/>
            <w:vAlign w:val="center"/>
          </w:tcPr>
          <w:p w14:paraId="6775D5D0">
            <w:pPr>
              <w:rPr>
                <w:rFonts w:ascii="仿宋" w:hAnsi="仿宋" w:eastAsia="仿宋"/>
              </w:rPr>
            </w:pPr>
            <w:r>
              <w:rPr>
                <w:rFonts w:hint="eastAsia" w:ascii="仿宋" w:hAnsi="仿宋" w:eastAsia="仿宋"/>
              </w:rPr>
              <w:t>河（湖）长制水质在线监测系统技术导则</w:t>
            </w:r>
          </w:p>
        </w:tc>
        <w:tc>
          <w:tcPr>
            <w:tcW w:w="1560" w:type="dxa"/>
            <w:shd w:val="clear" w:color="auto" w:fill="auto"/>
            <w:vAlign w:val="center"/>
          </w:tcPr>
          <w:p w14:paraId="0F7A426E">
            <w:pPr>
              <w:rPr>
                <w:rFonts w:ascii="仿宋" w:hAnsi="仿宋" w:eastAsia="仿宋"/>
              </w:rPr>
            </w:pPr>
            <w:r>
              <w:rPr>
                <w:rFonts w:hint="eastAsia" w:ascii="仿宋" w:hAnsi="仿宋" w:eastAsia="仿宋"/>
              </w:rPr>
              <w:t>三泰环境集团有限公司</w:t>
            </w:r>
          </w:p>
        </w:tc>
        <w:tc>
          <w:tcPr>
            <w:tcW w:w="1701" w:type="dxa"/>
            <w:shd w:val="clear" w:color="auto" w:fill="auto"/>
            <w:vAlign w:val="center"/>
          </w:tcPr>
          <w:p w14:paraId="4B7F3B72">
            <w:pPr>
              <w:rPr>
                <w:rFonts w:ascii="仿宋" w:hAnsi="仿宋" w:eastAsia="仿宋"/>
              </w:rPr>
            </w:pPr>
            <w:r>
              <w:rPr>
                <w:rFonts w:hint="eastAsia" w:ascii="仿宋" w:hAnsi="仿宋" w:eastAsia="仿宋"/>
              </w:rPr>
              <w:t>T/CAQ 162-2019</w:t>
            </w:r>
          </w:p>
        </w:tc>
        <w:tc>
          <w:tcPr>
            <w:tcW w:w="1309" w:type="dxa"/>
            <w:shd w:val="clear" w:color="auto" w:fill="auto"/>
            <w:vAlign w:val="center"/>
          </w:tcPr>
          <w:p w14:paraId="6D025FA7">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694AA7FF">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2080F94">
            <w:pPr>
              <w:jc w:val="center"/>
              <w:rPr>
                <w:rFonts w:ascii="仿宋" w:hAnsi="仿宋" w:eastAsia="仿宋"/>
              </w:rPr>
            </w:pPr>
            <w:r>
              <w:rPr>
                <w:rFonts w:hint="eastAsia" w:ascii="仿宋" w:hAnsi="仿宋" w:eastAsia="仿宋"/>
              </w:rPr>
              <w:t xml:space="preserve">0.50 </w:t>
            </w:r>
          </w:p>
        </w:tc>
      </w:tr>
      <w:tr w14:paraId="2D7A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38ABE22">
            <w:pPr>
              <w:jc w:val="center"/>
              <w:rPr>
                <w:rFonts w:ascii="仿宋" w:hAnsi="仿宋" w:eastAsia="仿宋"/>
              </w:rPr>
            </w:pPr>
            <w:r>
              <w:rPr>
                <w:rFonts w:hint="eastAsia" w:ascii="仿宋" w:hAnsi="仿宋" w:eastAsia="仿宋"/>
              </w:rPr>
              <w:t>430</w:t>
            </w:r>
          </w:p>
        </w:tc>
        <w:tc>
          <w:tcPr>
            <w:tcW w:w="2134" w:type="dxa"/>
            <w:shd w:val="clear" w:color="auto" w:fill="auto"/>
            <w:vAlign w:val="center"/>
          </w:tcPr>
          <w:p w14:paraId="5A0715CA">
            <w:pPr>
              <w:rPr>
                <w:rFonts w:ascii="仿宋" w:hAnsi="仿宋" w:eastAsia="仿宋"/>
              </w:rPr>
            </w:pPr>
            <w:r>
              <w:rPr>
                <w:rFonts w:hint="eastAsia" w:ascii="仿宋" w:hAnsi="仿宋" w:eastAsia="仿宋"/>
              </w:rPr>
              <w:t>平板电视组件名词术语规范</w:t>
            </w:r>
          </w:p>
        </w:tc>
        <w:tc>
          <w:tcPr>
            <w:tcW w:w="1560" w:type="dxa"/>
            <w:shd w:val="clear" w:color="auto" w:fill="auto"/>
            <w:vAlign w:val="center"/>
          </w:tcPr>
          <w:p w14:paraId="0A306C9B">
            <w:pPr>
              <w:rPr>
                <w:rFonts w:ascii="仿宋" w:hAnsi="仿宋" w:eastAsia="仿宋"/>
              </w:rPr>
            </w:pPr>
            <w:r>
              <w:rPr>
                <w:rFonts w:hint="eastAsia" w:ascii="仿宋" w:hAnsi="仿宋" w:eastAsia="仿宋"/>
              </w:rPr>
              <w:t>海信视像科技股份有限公司</w:t>
            </w:r>
          </w:p>
        </w:tc>
        <w:tc>
          <w:tcPr>
            <w:tcW w:w="1701" w:type="dxa"/>
            <w:shd w:val="clear" w:color="auto" w:fill="auto"/>
            <w:vAlign w:val="center"/>
          </w:tcPr>
          <w:p w14:paraId="232EBF2C">
            <w:pPr>
              <w:rPr>
                <w:rFonts w:ascii="仿宋" w:hAnsi="仿宋" w:eastAsia="仿宋"/>
              </w:rPr>
            </w:pPr>
            <w:r>
              <w:rPr>
                <w:rFonts w:hint="eastAsia" w:ascii="仿宋" w:hAnsi="仿宋" w:eastAsia="仿宋"/>
              </w:rPr>
              <w:t>T/CVIA-10-2019</w:t>
            </w:r>
          </w:p>
        </w:tc>
        <w:tc>
          <w:tcPr>
            <w:tcW w:w="1309" w:type="dxa"/>
            <w:shd w:val="clear" w:color="auto" w:fill="auto"/>
            <w:vAlign w:val="center"/>
          </w:tcPr>
          <w:p w14:paraId="211D0ABD">
            <w:pPr>
              <w:rPr>
                <w:rFonts w:ascii="仿宋" w:hAnsi="仿宋" w:eastAsia="仿宋"/>
              </w:rPr>
            </w:pPr>
            <w:r>
              <w:rPr>
                <w:rFonts w:hint="eastAsia" w:ascii="仿宋" w:hAnsi="仿宋" w:eastAsia="仿宋"/>
              </w:rPr>
              <w:t>团体标准参与修订</w:t>
            </w:r>
          </w:p>
        </w:tc>
        <w:tc>
          <w:tcPr>
            <w:tcW w:w="959" w:type="dxa"/>
            <w:shd w:val="clear" w:color="auto" w:fill="auto"/>
            <w:vAlign w:val="center"/>
          </w:tcPr>
          <w:p w14:paraId="11EEEEE2">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16F83713">
            <w:pPr>
              <w:jc w:val="center"/>
              <w:rPr>
                <w:rFonts w:ascii="仿宋" w:hAnsi="仿宋" w:eastAsia="仿宋"/>
              </w:rPr>
            </w:pPr>
            <w:r>
              <w:rPr>
                <w:rFonts w:hint="eastAsia" w:ascii="仿宋" w:hAnsi="仿宋" w:eastAsia="仿宋"/>
              </w:rPr>
              <w:t xml:space="preserve">0.25 </w:t>
            </w:r>
          </w:p>
        </w:tc>
      </w:tr>
      <w:tr w14:paraId="2547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250CE00">
            <w:pPr>
              <w:jc w:val="center"/>
              <w:rPr>
                <w:rFonts w:ascii="仿宋" w:hAnsi="仿宋" w:eastAsia="仿宋"/>
              </w:rPr>
            </w:pPr>
            <w:r>
              <w:rPr>
                <w:rFonts w:hint="eastAsia" w:ascii="仿宋" w:hAnsi="仿宋" w:eastAsia="仿宋"/>
              </w:rPr>
              <w:t>431</w:t>
            </w:r>
          </w:p>
        </w:tc>
        <w:tc>
          <w:tcPr>
            <w:tcW w:w="2134" w:type="dxa"/>
            <w:shd w:val="clear" w:color="auto" w:fill="auto"/>
            <w:vAlign w:val="center"/>
          </w:tcPr>
          <w:p w14:paraId="46D4AA39">
            <w:pPr>
              <w:rPr>
                <w:rFonts w:ascii="仿宋" w:hAnsi="仿宋" w:eastAsia="仿宋"/>
              </w:rPr>
            </w:pPr>
            <w:r>
              <w:rPr>
                <w:rFonts w:hint="eastAsia" w:ascii="仿宋" w:hAnsi="仿宋" w:eastAsia="仿宋"/>
              </w:rPr>
              <w:t>平板电视机修理更换退货责任实施细则</w:t>
            </w:r>
          </w:p>
        </w:tc>
        <w:tc>
          <w:tcPr>
            <w:tcW w:w="1560" w:type="dxa"/>
            <w:shd w:val="clear" w:color="auto" w:fill="auto"/>
            <w:vAlign w:val="center"/>
          </w:tcPr>
          <w:p w14:paraId="1C57A571">
            <w:pPr>
              <w:rPr>
                <w:rFonts w:ascii="仿宋" w:hAnsi="仿宋" w:eastAsia="仿宋"/>
              </w:rPr>
            </w:pPr>
            <w:r>
              <w:rPr>
                <w:rFonts w:hint="eastAsia" w:ascii="仿宋" w:hAnsi="仿宋" w:eastAsia="仿宋"/>
              </w:rPr>
              <w:t>海信视像科技股份有限公司</w:t>
            </w:r>
          </w:p>
        </w:tc>
        <w:tc>
          <w:tcPr>
            <w:tcW w:w="1701" w:type="dxa"/>
            <w:shd w:val="clear" w:color="auto" w:fill="auto"/>
            <w:vAlign w:val="center"/>
          </w:tcPr>
          <w:p w14:paraId="39696EFD">
            <w:pPr>
              <w:rPr>
                <w:rFonts w:ascii="仿宋" w:hAnsi="仿宋" w:eastAsia="仿宋"/>
              </w:rPr>
            </w:pPr>
            <w:r>
              <w:rPr>
                <w:rFonts w:hint="eastAsia" w:ascii="仿宋" w:hAnsi="仿宋" w:eastAsia="仿宋"/>
              </w:rPr>
              <w:t>T/CVIA-14-2019</w:t>
            </w:r>
          </w:p>
        </w:tc>
        <w:tc>
          <w:tcPr>
            <w:tcW w:w="1309" w:type="dxa"/>
            <w:shd w:val="clear" w:color="auto" w:fill="auto"/>
            <w:vAlign w:val="center"/>
          </w:tcPr>
          <w:p w14:paraId="3DECFE75">
            <w:pPr>
              <w:rPr>
                <w:rFonts w:ascii="仿宋" w:hAnsi="仿宋" w:eastAsia="仿宋"/>
              </w:rPr>
            </w:pPr>
            <w:r>
              <w:rPr>
                <w:rFonts w:hint="eastAsia" w:ascii="仿宋" w:hAnsi="仿宋" w:eastAsia="仿宋"/>
              </w:rPr>
              <w:t>团体标准参与修订</w:t>
            </w:r>
          </w:p>
        </w:tc>
        <w:tc>
          <w:tcPr>
            <w:tcW w:w="959" w:type="dxa"/>
            <w:shd w:val="clear" w:color="auto" w:fill="auto"/>
            <w:vAlign w:val="center"/>
          </w:tcPr>
          <w:p w14:paraId="74B36DA1">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166994A9">
            <w:pPr>
              <w:jc w:val="center"/>
              <w:rPr>
                <w:rFonts w:ascii="仿宋" w:hAnsi="仿宋" w:eastAsia="仿宋"/>
              </w:rPr>
            </w:pPr>
            <w:r>
              <w:rPr>
                <w:rFonts w:hint="eastAsia" w:ascii="仿宋" w:hAnsi="仿宋" w:eastAsia="仿宋"/>
              </w:rPr>
              <w:t xml:space="preserve">0.25 </w:t>
            </w:r>
          </w:p>
        </w:tc>
      </w:tr>
      <w:tr w14:paraId="7585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A0267F4">
            <w:pPr>
              <w:jc w:val="center"/>
              <w:rPr>
                <w:rFonts w:ascii="仿宋" w:hAnsi="仿宋" w:eastAsia="仿宋"/>
              </w:rPr>
            </w:pPr>
            <w:r>
              <w:rPr>
                <w:rFonts w:hint="eastAsia" w:ascii="仿宋" w:hAnsi="仿宋" w:eastAsia="仿宋"/>
              </w:rPr>
              <w:t>432</w:t>
            </w:r>
          </w:p>
        </w:tc>
        <w:tc>
          <w:tcPr>
            <w:tcW w:w="2134" w:type="dxa"/>
            <w:shd w:val="clear" w:color="auto" w:fill="auto"/>
            <w:vAlign w:val="center"/>
          </w:tcPr>
          <w:p w14:paraId="4006714B">
            <w:pPr>
              <w:rPr>
                <w:rFonts w:ascii="仿宋" w:hAnsi="仿宋" w:eastAsia="仿宋"/>
              </w:rPr>
            </w:pPr>
            <w:r>
              <w:rPr>
                <w:rFonts w:hint="eastAsia" w:ascii="仿宋" w:hAnsi="仿宋" w:eastAsia="仿宋"/>
              </w:rPr>
              <w:t>平板电视机安全使用年限的规定</w:t>
            </w:r>
          </w:p>
        </w:tc>
        <w:tc>
          <w:tcPr>
            <w:tcW w:w="1560" w:type="dxa"/>
            <w:shd w:val="clear" w:color="auto" w:fill="auto"/>
            <w:vAlign w:val="center"/>
          </w:tcPr>
          <w:p w14:paraId="5C63CB27">
            <w:pPr>
              <w:rPr>
                <w:rFonts w:ascii="仿宋" w:hAnsi="仿宋" w:eastAsia="仿宋"/>
              </w:rPr>
            </w:pPr>
            <w:r>
              <w:rPr>
                <w:rFonts w:hint="eastAsia" w:ascii="仿宋" w:hAnsi="仿宋" w:eastAsia="仿宋"/>
              </w:rPr>
              <w:t>海信视像科技股份有限公司</w:t>
            </w:r>
          </w:p>
        </w:tc>
        <w:tc>
          <w:tcPr>
            <w:tcW w:w="1701" w:type="dxa"/>
            <w:shd w:val="clear" w:color="auto" w:fill="auto"/>
            <w:vAlign w:val="center"/>
          </w:tcPr>
          <w:p w14:paraId="7838ED5E">
            <w:pPr>
              <w:rPr>
                <w:rFonts w:ascii="仿宋" w:hAnsi="仿宋" w:eastAsia="仿宋"/>
              </w:rPr>
            </w:pPr>
            <w:r>
              <w:rPr>
                <w:rFonts w:hint="eastAsia" w:ascii="仿宋" w:hAnsi="仿宋" w:eastAsia="仿宋"/>
              </w:rPr>
              <w:t>T/CVIA-40-2019</w:t>
            </w:r>
          </w:p>
        </w:tc>
        <w:tc>
          <w:tcPr>
            <w:tcW w:w="1309" w:type="dxa"/>
            <w:shd w:val="clear" w:color="auto" w:fill="auto"/>
            <w:vAlign w:val="center"/>
          </w:tcPr>
          <w:p w14:paraId="7230C1A1">
            <w:pPr>
              <w:rPr>
                <w:rFonts w:ascii="仿宋" w:hAnsi="仿宋" w:eastAsia="仿宋"/>
              </w:rPr>
            </w:pPr>
            <w:r>
              <w:rPr>
                <w:rFonts w:hint="eastAsia" w:ascii="仿宋" w:hAnsi="仿宋" w:eastAsia="仿宋"/>
              </w:rPr>
              <w:t>团体标准参与修订</w:t>
            </w:r>
          </w:p>
        </w:tc>
        <w:tc>
          <w:tcPr>
            <w:tcW w:w="959" w:type="dxa"/>
            <w:shd w:val="clear" w:color="auto" w:fill="auto"/>
            <w:vAlign w:val="center"/>
          </w:tcPr>
          <w:p w14:paraId="00B8EEB8">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28B534DA">
            <w:pPr>
              <w:jc w:val="center"/>
              <w:rPr>
                <w:rFonts w:ascii="仿宋" w:hAnsi="仿宋" w:eastAsia="仿宋"/>
              </w:rPr>
            </w:pPr>
            <w:r>
              <w:rPr>
                <w:rFonts w:hint="eastAsia" w:ascii="仿宋" w:hAnsi="仿宋" w:eastAsia="仿宋"/>
              </w:rPr>
              <w:t xml:space="preserve">0.25 </w:t>
            </w:r>
          </w:p>
        </w:tc>
      </w:tr>
      <w:tr w14:paraId="2E61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F7E5D9E">
            <w:pPr>
              <w:jc w:val="center"/>
              <w:rPr>
                <w:rFonts w:ascii="仿宋" w:hAnsi="仿宋" w:eastAsia="仿宋"/>
              </w:rPr>
            </w:pPr>
            <w:r>
              <w:rPr>
                <w:rFonts w:hint="eastAsia" w:ascii="仿宋" w:hAnsi="仿宋" w:eastAsia="仿宋"/>
              </w:rPr>
              <w:t>433</w:t>
            </w:r>
          </w:p>
        </w:tc>
        <w:tc>
          <w:tcPr>
            <w:tcW w:w="2134" w:type="dxa"/>
            <w:shd w:val="clear" w:color="auto" w:fill="auto"/>
            <w:vAlign w:val="center"/>
          </w:tcPr>
          <w:p w14:paraId="053DDED4">
            <w:pPr>
              <w:rPr>
                <w:rFonts w:ascii="仿宋" w:hAnsi="仿宋" w:eastAsia="仿宋"/>
              </w:rPr>
            </w:pPr>
            <w:r>
              <w:rPr>
                <w:rFonts w:hint="eastAsia" w:ascii="仿宋" w:hAnsi="仿宋" w:eastAsia="仿宋"/>
              </w:rPr>
              <w:t>显示屏维修质量管理规范</w:t>
            </w:r>
          </w:p>
        </w:tc>
        <w:tc>
          <w:tcPr>
            <w:tcW w:w="1560" w:type="dxa"/>
            <w:shd w:val="clear" w:color="auto" w:fill="auto"/>
            <w:vAlign w:val="center"/>
          </w:tcPr>
          <w:p w14:paraId="4A3DD4FE">
            <w:pPr>
              <w:rPr>
                <w:rFonts w:ascii="仿宋" w:hAnsi="仿宋" w:eastAsia="仿宋"/>
              </w:rPr>
            </w:pPr>
            <w:r>
              <w:rPr>
                <w:rFonts w:hint="eastAsia" w:ascii="仿宋" w:hAnsi="仿宋" w:eastAsia="仿宋"/>
              </w:rPr>
              <w:t>海信视像科技股份有限公司</w:t>
            </w:r>
          </w:p>
        </w:tc>
        <w:tc>
          <w:tcPr>
            <w:tcW w:w="1701" w:type="dxa"/>
            <w:shd w:val="clear" w:color="auto" w:fill="auto"/>
            <w:vAlign w:val="center"/>
          </w:tcPr>
          <w:p w14:paraId="6A5EAF28">
            <w:pPr>
              <w:rPr>
                <w:rFonts w:ascii="仿宋" w:hAnsi="仿宋" w:eastAsia="仿宋"/>
              </w:rPr>
            </w:pPr>
            <w:r>
              <w:rPr>
                <w:rFonts w:hint="eastAsia" w:ascii="仿宋" w:hAnsi="仿宋" w:eastAsia="仿宋"/>
              </w:rPr>
              <w:t>T/CVIA-46-2019</w:t>
            </w:r>
          </w:p>
        </w:tc>
        <w:tc>
          <w:tcPr>
            <w:tcW w:w="1309" w:type="dxa"/>
            <w:shd w:val="clear" w:color="auto" w:fill="auto"/>
            <w:vAlign w:val="center"/>
          </w:tcPr>
          <w:p w14:paraId="4E4DE3B0">
            <w:pPr>
              <w:rPr>
                <w:rFonts w:ascii="仿宋" w:hAnsi="仿宋" w:eastAsia="仿宋"/>
              </w:rPr>
            </w:pPr>
            <w:r>
              <w:rPr>
                <w:rFonts w:hint="eastAsia" w:ascii="仿宋" w:hAnsi="仿宋" w:eastAsia="仿宋"/>
              </w:rPr>
              <w:t>团体标准参与修订</w:t>
            </w:r>
          </w:p>
        </w:tc>
        <w:tc>
          <w:tcPr>
            <w:tcW w:w="959" w:type="dxa"/>
            <w:shd w:val="clear" w:color="auto" w:fill="auto"/>
            <w:vAlign w:val="center"/>
          </w:tcPr>
          <w:p w14:paraId="7D8CAF68">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52F212DE">
            <w:pPr>
              <w:jc w:val="center"/>
              <w:rPr>
                <w:rFonts w:ascii="仿宋" w:hAnsi="仿宋" w:eastAsia="仿宋"/>
              </w:rPr>
            </w:pPr>
            <w:r>
              <w:rPr>
                <w:rFonts w:hint="eastAsia" w:ascii="仿宋" w:hAnsi="仿宋" w:eastAsia="仿宋"/>
              </w:rPr>
              <w:t xml:space="preserve">0.25 </w:t>
            </w:r>
          </w:p>
        </w:tc>
      </w:tr>
      <w:tr w14:paraId="6118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F0406F7">
            <w:pPr>
              <w:jc w:val="center"/>
              <w:rPr>
                <w:rFonts w:ascii="仿宋" w:hAnsi="仿宋" w:eastAsia="仿宋"/>
              </w:rPr>
            </w:pPr>
            <w:r>
              <w:rPr>
                <w:rFonts w:hint="eastAsia" w:ascii="仿宋" w:hAnsi="仿宋" w:eastAsia="仿宋"/>
              </w:rPr>
              <w:t>434</w:t>
            </w:r>
          </w:p>
        </w:tc>
        <w:tc>
          <w:tcPr>
            <w:tcW w:w="2134" w:type="dxa"/>
            <w:shd w:val="clear" w:color="auto" w:fill="auto"/>
            <w:vAlign w:val="center"/>
          </w:tcPr>
          <w:p w14:paraId="29B2A191">
            <w:pPr>
              <w:rPr>
                <w:rFonts w:ascii="仿宋" w:hAnsi="仿宋" w:eastAsia="仿宋"/>
              </w:rPr>
            </w:pPr>
            <w:r>
              <w:rPr>
                <w:rFonts w:hint="eastAsia" w:ascii="仿宋" w:hAnsi="仿宋" w:eastAsia="仿宋"/>
              </w:rPr>
              <w:t>摆床通过式抛丸清理机 技术条件</w:t>
            </w:r>
          </w:p>
        </w:tc>
        <w:tc>
          <w:tcPr>
            <w:tcW w:w="1560" w:type="dxa"/>
            <w:shd w:val="clear" w:color="auto" w:fill="auto"/>
            <w:vAlign w:val="center"/>
          </w:tcPr>
          <w:p w14:paraId="3FB9C2CD">
            <w:pPr>
              <w:rPr>
                <w:rFonts w:ascii="仿宋" w:hAnsi="仿宋" w:eastAsia="仿宋"/>
              </w:rPr>
            </w:pPr>
            <w:r>
              <w:rPr>
                <w:rFonts w:hint="eastAsia" w:ascii="仿宋" w:hAnsi="仿宋" w:eastAsia="仿宋"/>
              </w:rPr>
              <w:t>青岛安泰重工机械有限公司</w:t>
            </w:r>
          </w:p>
        </w:tc>
        <w:tc>
          <w:tcPr>
            <w:tcW w:w="1701" w:type="dxa"/>
            <w:shd w:val="clear" w:color="auto" w:fill="auto"/>
            <w:vAlign w:val="center"/>
          </w:tcPr>
          <w:p w14:paraId="619CFC6D">
            <w:pPr>
              <w:rPr>
                <w:rFonts w:ascii="仿宋" w:hAnsi="仿宋" w:eastAsia="仿宋"/>
              </w:rPr>
            </w:pPr>
            <w:r>
              <w:rPr>
                <w:rFonts w:hint="eastAsia" w:ascii="仿宋" w:hAnsi="仿宋" w:eastAsia="仿宋"/>
              </w:rPr>
              <w:t>JB/T 13420-2018</w:t>
            </w:r>
          </w:p>
        </w:tc>
        <w:tc>
          <w:tcPr>
            <w:tcW w:w="1309" w:type="dxa"/>
            <w:shd w:val="clear" w:color="auto" w:fill="auto"/>
            <w:vAlign w:val="center"/>
          </w:tcPr>
          <w:p w14:paraId="465D796A">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5FB34620">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123F9B9D">
            <w:pPr>
              <w:jc w:val="center"/>
              <w:rPr>
                <w:rFonts w:ascii="仿宋" w:hAnsi="仿宋" w:eastAsia="仿宋"/>
              </w:rPr>
            </w:pPr>
            <w:r>
              <w:rPr>
                <w:rFonts w:hint="eastAsia" w:ascii="仿宋" w:hAnsi="仿宋" w:eastAsia="仿宋"/>
              </w:rPr>
              <w:t xml:space="preserve">1.00 </w:t>
            </w:r>
          </w:p>
        </w:tc>
      </w:tr>
      <w:tr w14:paraId="55A3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AC7B708">
            <w:pPr>
              <w:jc w:val="center"/>
              <w:rPr>
                <w:rFonts w:ascii="仿宋" w:hAnsi="仿宋" w:eastAsia="仿宋"/>
              </w:rPr>
            </w:pPr>
            <w:r>
              <w:rPr>
                <w:rFonts w:hint="eastAsia" w:ascii="仿宋" w:hAnsi="仿宋" w:eastAsia="仿宋"/>
              </w:rPr>
              <w:t>435</w:t>
            </w:r>
          </w:p>
        </w:tc>
        <w:tc>
          <w:tcPr>
            <w:tcW w:w="2134" w:type="dxa"/>
            <w:shd w:val="clear" w:color="auto" w:fill="auto"/>
            <w:vAlign w:val="center"/>
          </w:tcPr>
          <w:p w14:paraId="28A973E2">
            <w:pPr>
              <w:rPr>
                <w:rFonts w:ascii="仿宋" w:hAnsi="仿宋" w:eastAsia="仿宋"/>
              </w:rPr>
            </w:pPr>
            <w:r>
              <w:rPr>
                <w:rFonts w:hint="eastAsia" w:ascii="仿宋" w:hAnsi="仿宋" w:eastAsia="仿宋"/>
              </w:rPr>
              <w:t>电梯节能逆变电源装置</w:t>
            </w:r>
          </w:p>
        </w:tc>
        <w:tc>
          <w:tcPr>
            <w:tcW w:w="1560" w:type="dxa"/>
            <w:shd w:val="clear" w:color="auto" w:fill="auto"/>
            <w:vAlign w:val="center"/>
          </w:tcPr>
          <w:p w14:paraId="3CE946CF">
            <w:pPr>
              <w:rPr>
                <w:rFonts w:ascii="仿宋" w:hAnsi="仿宋" w:eastAsia="仿宋"/>
              </w:rPr>
            </w:pPr>
            <w:r>
              <w:rPr>
                <w:rFonts w:hint="eastAsia" w:ascii="仿宋" w:hAnsi="仿宋" w:eastAsia="仿宋"/>
              </w:rPr>
              <w:t>青岛创统科技发展有限公司</w:t>
            </w:r>
          </w:p>
        </w:tc>
        <w:tc>
          <w:tcPr>
            <w:tcW w:w="1701" w:type="dxa"/>
            <w:shd w:val="clear" w:color="auto" w:fill="auto"/>
            <w:vAlign w:val="center"/>
          </w:tcPr>
          <w:p w14:paraId="321AA24B">
            <w:pPr>
              <w:rPr>
                <w:rFonts w:ascii="仿宋" w:hAnsi="仿宋" w:eastAsia="仿宋"/>
              </w:rPr>
            </w:pPr>
            <w:r>
              <w:rPr>
                <w:rFonts w:hint="eastAsia" w:ascii="仿宋" w:hAnsi="仿宋" w:eastAsia="仿宋"/>
              </w:rPr>
              <w:t>GB/T 37319-2019</w:t>
            </w:r>
          </w:p>
        </w:tc>
        <w:tc>
          <w:tcPr>
            <w:tcW w:w="1309" w:type="dxa"/>
            <w:shd w:val="clear" w:color="auto" w:fill="auto"/>
            <w:vAlign w:val="center"/>
          </w:tcPr>
          <w:p w14:paraId="4E3996B5">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46FE24F8">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57129B2A">
            <w:pPr>
              <w:jc w:val="center"/>
              <w:rPr>
                <w:rFonts w:ascii="仿宋" w:hAnsi="仿宋" w:eastAsia="仿宋"/>
              </w:rPr>
            </w:pPr>
            <w:r>
              <w:rPr>
                <w:rFonts w:hint="eastAsia" w:ascii="仿宋" w:hAnsi="仿宋" w:eastAsia="仿宋"/>
              </w:rPr>
              <w:t xml:space="preserve">10.00 </w:t>
            </w:r>
          </w:p>
        </w:tc>
      </w:tr>
      <w:tr w14:paraId="311E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444ECC2">
            <w:pPr>
              <w:jc w:val="center"/>
              <w:rPr>
                <w:rFonts w:ascii="仿宋" w:hAnsi="仿宋" w:eastAsia="仿宋"/>
              </w:rPr>
            </w:pPr>
            <w:r>
              <w:rPr>
                <w:rFonts w:hint="eastAsia" w:ascii="仿宋" w:hAnsi="仿宋" w:eastAsia="仿宋"/>
              </w:rPr>
              <w:t>436</w:t>
            </w:r>
          </w:p>
        </w:tc>
        <w:tc>
          <w:tcPr>
            <w:tcW w:w="2134" w:type="dxa"/>
            <w:shd w:val="clear" w:color="auto" w:fill="auto"/>
            <w:vAlign w:val="center"/>
          </w:tcPr>
          <w:p w14:paraId="6227FD61">
            <w:pPr>
              <w:rPr>
                <w:rFonts w:ascii="仿宋" w:hAnsi="仿宋" w:eastAsia="仿宋"/>
              </w:rPr>
            </w:pPr>
            <w:r>
              <w:rPr>
                <w:rFonts w:hint="eastAsia" w:ascii="仿宋" w:hAnsi="仿宋" w:eastAsia="仿宋"/>
              </w:rPr>
              <w:t>干贝</w:t>
            </w:r>
          </w:p>
        </w:tc>
        <w:tc>
          <w:tcPr>
            <w:tcW w:w="1560" w:type="dxa"/>
            <w:shd w:val="clear" w:color="auto" w:fill="auto"/>
            <w:vAlign w:val="center"/>
          </w:tcPr>
          <w:p w14:paraId="2A00972F">
            <w:pPr>
              <w:rPr>
                <w:rFonts w:ascii="仿宋" w:hAnsi="仿宋" w:eastAsia="仿宋"/>
              </w:rPr>
            </w:pPr>
            <w:r>
              <w:rPr>
                <w:rFonts w:hint="eastAsia" w:ascii="仿宋" w:hAnsi="仿宋" w:eastAsia="仿宋"/>
              </w:rPr>
              <w:t>青岛益和兴食品有限公司</w:t>
            </w:r>
          </w:p>
        </w:tc>
        <w:tc>
          <w:tcPr>
            <w:tcW w:w="1701" w:type="dxa"/>
            <w:shd w:val="clear" w:color="auto" w:fill="auto"/>
            <w:vAlign w:val="center"/>
          </w:tcPr>
          <w:p w14:paraId="57B6E346">
            <w:pPr>
              <w:rPr>
                <w:rFonts w:ascii="仿宋" w:hAnsi="仿宋" w:eastAsia="仿宋"/>
              </w:rPr>
            </w:pPr>
            <w:r>
              <w:rPr>
                <w:rFonts w:hint="eastAsia" w:ascii="仿宋" w:hAnsi="仿宋" w:eastAsia="仿宋"/>
              </w:rPr>
              <w:t>SC/T 3207-2018</w:t>
            </w:r>
          </w:p>
        </w:tc>
        <w:tc>
          <w:tcPr>
            <w:tcW w:w="1309" w:type="dxa"/>
            <w:shd w:val="clear" w:color="auto" w:fill="auto"/>
            <w:vAlign w:val="center"/>
          </w:tcPr>
          <w:p w14:paraId="4A0425AC">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183FB876">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A4B4C35">
            <w:pPr>
              <w:jc w:val="center"/>
              <w:rPr>
                <w:rFonts w:ascii="仿宋" w:hAnsi="仿宋" w:eastAsia="仿宋"/>
              </w:rPr>
            </w:pPr>
            <w:r>
              <w:rPr>
                <w:rFonts w:hint="eastAsia" w:ascii="仿宋" w:hAnsi="仿宋" w:eastAsia="仿宋"/>
              </w:rPr>
              <w:t xml:space="preserve">0.50 </w:t>
            </w:r>
          </w:p>
        </w:tc>
      </w:tr>
      <w:tr w14:paraId="301E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F41129D">
            <w:pPr>
              <w:jc w:val="center"/>
              <w:rPr>
                <w:rFonts w:ascii="仿宋" w:hAnsi="仿宋" w:eastAsia="仿宋"/>
              </w:rPr>
            </w:pPr>
            <w:r>
              <w:rPr>
                <w:rFonts w:hint="eastAsia" w:ascii="仿宋" w:hAnsi="仿宋" w:eastAsia="仿宋"/>
              </w:rPr>
              <w:t>437</w:t>
            </w:r>
          </w:p>
        </w:tc>
        <w:tc>
          <w:tcPr>
            <w:tcW w:w="2134" w:type="dxa"/>
            <w:shd w:val="clear" w:color="auto" w:fill="auto"/>
            <w:vAlign w:val="center"/>
          </w:tcPr>
          <w:p w14:paraId="0379FA4B">
            <w:pPr>
              <w:rPr>
                <w:rFonts w:ascii="仿宋" w:hAnsi="仿宋" w:eastAsia="仿宋"/>
              </w:rPr>
            </w:pPr>
            <w:r>
              <w:rPr>
                <w:rFonts w:hint="eastAsia" w:ascii="仿宋" w:hAnsi="仿宋" w:eastAsia="仿宋"/>
              </w:rPr>
              <w:t>港口作业气象服务</w:t>
            </w:r>
          </w:p>
        </w:tc>
        <w:tc>
          <w:tcPr>
            <w:tcW w:w="1560" w:type="dxa"/>
            <w:shd w:val="clear" w:color="auto" w:fill="auto"/>
            <w:vAlign w:val="center"/>
          </w:tcPr>
          <w:p w14:paraId="1D54EED8">
            <w:pPr>
              <w:rPr>
                <w:rFonts w:ascii="仿宋" w:hAnsi="仿宋" w:eastAsia="仿宋"/>
              </w:rPr>
            </w:pPr>
            <w:r>
              <w:rPr>
                <w:rFonts w:hint="eastAsia" w:ascii="仿宋" w:hAnsi="仿宋" w:eastAsia="仿宋"/>
              </w:rPr>
              <w:t>青岛前湾集装箱码头有限责任公司</w:t>
            </w:r>
          </w:p>
        </w:tc>
        <w:tc>
          <w:tcPr>
            <w:tcW w:w="1701" w:type="dxa"/>
            <w:shd w:val="clear" w:color="auto" w:fill="auto"/>
            <w:vAlign w:val="center"/>
          </w:tcPr>
          <w:p w14:paraId="74F37EDD">
            <w:pPr>
              <w:rPr>
                <w:rFonts w:ascii="仿宋" w:hAnsi="仿宋" w:eastAsia="仿宋"/>
              </w:rPr>
            </w:pPr>
            <w:r>
              <w:rPr>
                <w:rFonts w:hint="eastAsia" w:ascii="仿宋" w:hAnsi="仿宋" w:eastAsia="仿宋"/>
              </w:rPr>
              <w:t>DB37/T 3548－2019</w:t>
            </w:r>
          </w:p>
        </w:tc>
        <w:tc>
          <w:tcPr>
            <w:tcW w:w="1309" w:type="dxa"/>
            <w:shd w:val="clear" w:color="auto" w:fill="auto"/>
            <w:vAlign w:val="center"/>
          </w:tcPr>
          <w:p w14:paraId="1793BC40">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509E925D">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C3F71DD">
            <w:pPr>
              <w:jc w:val="center"/>
              <w:rPr>
                <w:rFonts w:ascii="仿宋" w:hAnsi="仿宋" w:eastAsia="仿宋"/>
              </w:rPr>
            </w:pPr>
            <w:r>
              <w:rPr>
                <w:rFonts w:hint="eastAsia" w:ascii="仿宋" w:hAnsi="仿宋" w:eastAsia="仿宋"/>
              </w:rPr>
              <w:t xml:space="preserve">0.50 </w:t>
            </w:r>
          </w:p>
        </w:tc>
      </w:tr>
      <w:tr w14:paraId="78EF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DE2CFDE">
            <w:pPr>
              <w:jc w:val="center"/>
              <w:rPr>
                <w:rFonts w:ascii="仿宋" w:hAnsi="仿宋" w:eastAsia="仿宋"/>
              </w:rPr>
            </w:pPr>
            <w:r>
              <w:rPr>
                <w:rFonts w:hint="eastAsia" w:ascii="仿宋" w:hAnsi="仿宋" w:eastAsia="仿宋"/>
              </w:rPr>
              <w:t>438</w:t>
            </w:r>
          </w:p>
        </w:tc>
        <w:tc>
          <w:tcPr>
            <w:tcW w:w="2134" w:type="dxa"/>
            <w:shd w:val="clear" w:color="auto" w:fill="auto"/>
            <w:vAlign w:val="center"/>
          </w:tcPr>
          <w:p w14:paraId="685EB260">
            <w:pPr>
              <w:rPr>
                <w:rFonts w:ascii="仿宋" w:hAnsi="仿宋" w:eastAsia="仿宋"/>
              </w:rPr>
            </w:pPr>
            <w:r>
              <w:rPr>
                <w:rFonts w:hint="eastAsia" w:ascii="仿宋" w:hAnsi="仿宋" w:eastAsia="仿宋"/>
              </w:rPr>
              <w:t>滚筒连续抛丸清理机 技术条件</w:t>
            </w:r>
          </w:p>
        </w:tc>
        <w:tc>
          <w:tcPr>
            <w:tcW w:w="1560" w:type="dxa"/>
            <w:shd w:val="clear" w:color="auto" w:fill="auto"/>
            <w:vAlign w:val="center"/>
          </w:tcPr>
          <w:p w14:paraId="14E673B7">
            <w:pPr>
              <w:rPr>
                <w:rFonts w:ascii="仿宋" w:hAnsi="仿宋" w:eastAsia="仿宋"/>
              </w:rPr>
            </w:pPr>
            <w:r>
              <w:rPr>
                <w:rFonts w:hint="eastAsia" w:ascii="仿宋" w:hAnsi="仿宋" w:eastAsia="仿宋"/>
              </w:rPr>
              <w:t>青岛安泰重工机械有限公司</w:t>
            </w:r>
          </w:p>
        </w:tc>
        <w:tc>
          <w:tcPr>
            <w:tcW w:w="1701" w:type="dxa"/>
            <w:shd w:val="clear" w:color="auto" w:fill="auto"/>
            <w:vAlign w:val="center"/>
          </w:tcPr>
          <w:p w14:paraId="063250F7">
            <w:pPr>
              <w:rPr>
                <w:rFonts w:ascii="仿宋" w:hAnsi="仿宋" w:eastAsia="仿宋"/>
              </w:rPr>
            </w:pPr>
            <w:r>
              <w:rPr>
                <w:rFonts w:hint="eastAsia" w:ascii="仿宋" w:hAnsi="仿宋" w:eastAsia="仿宋"/>
              </w:rPr>
              <w:t>JB/T 13421-2018</w:t>
            </w:r>
          </w:p>
        </w:tc>
        <w:tc>
          <w:tcPr>
            <w:tcW w:w="1309" w:type="dxa"/>
            <w:shd w:val="clear" w:color="auto" w:fill="auto"/>
            <w:vAlign w:val="center"/>
          </w:tcPr>
          <w:p w14:paraId="6A7E918A">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105C7D7C">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6EAA5FD5">
            <w:pPr>
              <w:jc w:val="center"/>
              <w:rPr>
                <w:rFonts w:ascii="仿宋" w:hAnsi="仿宋" w:eastAsia="仿宋"/>
              </w:rPr>
            </w:pPr>
            <w:r>
              <w:rPr>
                <w:rFonts w:hint="eastAsia" w:ascii="仿宋" w:hAnsi="仿宋" w:eastAsia="仿宋"/>
              </w:rPr>
              <w:t xml:space="preserve">4.00 </w:t>
            </w:r>
          </w:p>
        </w:tc>
      </w:tr>
      <w:tr w14:paraId="2C38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7E8F795">
            <w:pPr>
              <w:jc w:val="center"/>
              <w:rPr>
                <w:rFonts w:ascii="仿宋" w:hAnsi="仿宋" w:eastAsia="仿宋"/>
              </w:rPr>
            </w:pPr>
            <w:r>
              <w:rPr>
                <w:rFonts w:hint="eastAsia" w:ascii="仿宋" w:hAnsi="仿宋" w:eastAsia="仿宋"/>
              </w:rPr>
              <w:t>439</w:t>
            </w:r>
          </w:p>
        </w:tc>
        <w:tc>
          <w:tcPr>
            <w:tcW w:w="2134" w:type="dxa"/>
            <w:shd w:val="clear" w:color="auto" w:fill="auto"/>
            <w:vAlign w:val="center"/>
          </w:tcPr>
          <w:p w14:paraId="2DB4FF2F">
            <w:pPr>
              <w:rPr>
                <w:rFonts w:ascii="仿宋" w:hAnsi="仿宋" w:eastAsia="仿宋"/>
              </w:rPr>
            </w:pPr>
            <w:r>
              <w:rPr>
                <w:rFonts w:hint="eastAsia" w:ascii="仿宋" w:hAnsi="仿宋" w:eastAsia="仿宋"/>
              </w:rPr>
              <w:t>褐藻渣粉</w:t>
            </w:r>
          </w:p>
        </w:tc>
        <w:tc>
          <w:tcPr>
            <w:tcW w:w="1560" w:type="dxa"/>
            <w:shd w:val="clear" w:color="auto" w:fill="auto"/>
            <w:vAlign w:val="center"/>
          </w:tcPr>
          <w:p w14:paraId="76C4238F">
            <w:pPr>
              <w:rPr>
                <w:rFonts w:ascii="仿宋" w:hAnsi="仿宋" w:eastAsia="仿宋"/>
              </w:rPr>
            </w:pPr>
            <w:r>
              <w:rPr>
                <w:rFonts w:hint="eastAsia" w:ascii="仿宋" w:hAnsi="仿宋" w:eastAsia="仿宋"/>
              </w:rPr>
              <w:t>青岛聚大洋藻业集团有限公司</w:t>
            </w:r>
          </w:p>
        </w:tc>
        <w:tc>
          <w:tcPr>
            <w:tcW w:w="1701" w:type="dxa"/>
            <w:shd w:val="clear" w:color="auto" w:fill="auto"/>
            <w:vAlign w:val="center"/>
          </w:tcPr>
          <w:p w14:paraId="2AAC25A6">
            <w:pPr>
              <w:rPr>
                <w:rFonts w:ascii="仿宋" w:hAnsi="仿宋" w:eastAsia="仿宋"/>
              </w:rPr>
            </w:pPr>
            <w:r>
              <w:rPr>
                <w:rFonts w:hint="eastAsia" w:ascii="仿宋" w:hAnsi="仿宋" w:eastAsia="仿宋"/>
              </w:rPr>
              <w:t>SC/T 3406-2018</w:t>
            </w:r>
          </w:p>
        </w:tc>
        <w:tc>
          <w:tcPr>
            <w:tcW w:w="1309" w:type="dxa"/>
            <w:shd w:val="clear" w:color="auto" w:fill="auto"/>
            <w:vAlign w:val="center"/>
          </w:tcPr>
          <w:p w14:paraId="270D7EA1">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5734BEE2">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67F73AD3">
            <w:pPr>
              <w:jc w:val="center"/>
              <w:rPr>
                <w:rFonts w:ascii="仿宋" w:hAnsi="仿宋" w:eastAsia="仿宋"/>
              </w:rPr>
            </w:pPr>
            <w:r>
              <w:rPr>
                <w:rFonts w:hint="eastAsia" w:ascii="仿宋" w:hAnsi="仿宋" w:eastAsia="仿宋"/>
              </w:rPr>
              <w:t xml:space="preserve">1.00 </w:t>
            </w:r>
          </w:p>
        </w:tc>
      </w:tr>
      <w:tr w14:paraId="5548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BBDDF13">
            <w:pPr>
              <w:jc w:val="center"/>
              <w:rPr>
                <w:rFonts w:ascii="仿宋" w:hAnsi="仿宋" w:eastAsia="仿宋"/>
              </w:rPr>
            </w:pPr>
            <w:r>
              <w:rPr>
                <w:rFonts w:hint="eastAsia" w:ascii="仿宋" w:hAnsi="仿宋" w:eastAsia="仿宋"/>
              </w:rPr>
              <w:t>440</w:t>
            </w:r>
          </w:p>
        </w:tc>
        <w:tc>
          <w:tcPr>
            <w:tcW w:w="2134" w:type="dxa"/>
            <w:shd w:val="clear" w:color="auto" w:fill="auto"/>
            <w:vAlign w:val="center"/>
          </w:tcPr>
          <w:p w14:paraId="0EBF4B70">
            <w:pPr>
              <w:rPr>
                <w:rFonts w:ascii="仿宋" w:hAnsi="仿宋" w:eastAsia="仿宋"/>
              </w:rPr>
            </w:pPr>
            <w:r>
              <w:rPr>
                <w:rFonts w:hint="eastAsia" w:ascii="仿宋" w:hAnsi="仿宋" w:eastAsia="仿宋"/>
              </w:rPr>
              <w:t>基于大数据平台的智能家电节能技术规范</w:t>
            </w:r>
          </w:p>
        </w:tc>
        <w:tc>
          <w:tcPr>
            <w:tcW w:w="1560" w:type="dxa"/>
            <w:shd w:val="clear" w:color="auto" w:fill="auto"/>
            <w:vAlign w:val="center"/>
          </w:tcPr>
          <w:p w14:paraId="50BADCE8">
            <w:pPr>
              <w:rPr>
                <w:rFonts w:ascii="仿宋" w:hAnsi="仿宋" w:eastAsia="仿宋"/>
              </w:rPr>
            </w:pPr>
            <w:r>
              <w:rPr>
                <w:rFonts w:hint="eastAsia" w:ascii="仿宋" w:hAnsi="仿宋" w:eastAsia="仿宋"/>
              </w:rPr>
              <w:t>青岛海信日立空调系统有限公司</w:t>
            </w:r>
          </w:p>
        </w:tc>
        <w:tc>
          <w:tcPr>
            <w:tcW w:w="1701" w:type="dxa"/>
            <w:shd w:val="clear" w:color="auto" w:fill="auto"/>
            <w:vAlign w:val="center"/>
          </w:tcPr>
          <w:p w14:paraId="2A634D3A">
            <w:pPr>
              <w:rPr>
                <w:rFonts w:ascii="仿宋" w:hAnsi="仿宋" w:eastAsia="仿宋"/>
              </w:rPr>
            </w:pPr>
            <w:r>
              <w:rPr>
                <w:rFonts w:hint="eastAsia" w:ascii="仿宋" w:hAnsi="仿宋" w:eastAsia="仿宋"/>
              </w:rPr>
              <w:t>T/CAS 306-2018</w:t>
            </w:r>
          </w:p>
        </w:tc>
        <w:tc>
          <w:tcPr>
            <w:tcW w:w="1309" w:type="dxa"/>
            <w:shd w:val="clear" w:color="auto" w:fill="auto"/>
            <w:vAlign w:val="center"/>
          </w:tcPr>
          <w:p w14:paraId="7EF733E9">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3FFB88F5">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9C7DD92">
            <w:pPr>
              <w:jc w:val="center"/>
              <w:rPr>
                <w:rFonts w:ascii="仿宋" w:hAnsi="仿宋" w:eastAsia="仿宋"/>
              </w:rPr>
            </w:pPr>
            <w:r>
              <w:rPr>
                <w:rFonts w:hint="eastAsia" w:ascii="仿宋" w:hAnsi="仿宋" w:eastAsia="仿宋"/>
              </w:rPr>
              <w:t xml:space="preserve">0.50 </w:t>
            </w:r>
          </w:p>
        </w:tc>
      </w:tr>
      <w:tr w14:paraId="52C6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6402993">
            <w:pPr>
              <w:jc w:val="center"/>
              <w:rPr>
                <w:rFonts w:ascii="仿宋" w:hAnsi="仿宋" w:eastAsia="仿宋"/>
              </w:rPr>
            </w:pPr>
            <w:r>
              <w:rPr>
                <w:rFonts w:hint="eastAsia" w:ascii="仿宋" w:hAnsi="仿宋" w:eastAsia="仿宋"/>
              </w:rPr>
              <w:t>441</w:t>
            </w:r>
          </w:p>
        </w:tc>
        <w:tc>
          <w:tcPr>
            <w:tcW w:w="2134" w:type="dxa"/>
            <w:shd w:val="clear" w:color="auto" w:fill="auto"/>
            <w:vAlign w:val="center"/>
          </w:tcPr>
          <w:p w14:paraId="25D341EB">
            <w:pPr>
              <w:rPr>
                <w:rFonts w:ascii="仿宋" w:hAnsi="仿宋" w:eastAsia="仿宋"/>
              </w:rPr>
            </w:pPr>
            <w:r>
              <w:rPr>
                <w:rFonts w:hint="eastAsia" w:ascii="仿宋" w:hAnsi="仿宋" w:eastAsia="仿宋"/>
              </w:rPr>
              <w:t>家用和类似用途电器安装及布线通用要求</w:t>
            </w:r>
          </w:p>
        </w:tc>
        <w:tc>
          <w:tcPr>
            <w:tcW w:w="1560" w:type="dxa"/>
            <w:shd w:val="clear" w:color="auto" w:fill="auto"/>
            <w:vAlign w:val="center"/>
          </w:tcPr>
          <w:p w14:paraId="756ACF57">
            <w:pPr>
              <w:rPr>
                <w:rFonts w:ascii="仿宋" w:hAnsi="仿宋" w:eastAsia="仿宋"/>
              </w:rPr>
            </w:pPr>
            <w:r>
              <w:rPr>
                <w:rFonts w:hint="eastAsia" w:ascii="仿宋" w:hAnsi="仿宋" w:eastAsia="仿宋"/>
              </w:rPr>
              <w:t>青岛海信日立空调系统有限公司</w:t>
            </w:r>
          </w:p>
        </w:tc>
        <w:tc>
          <w:tcPr>
            <w:tcW w:w="1701" w:type="dxa"/>
            <w:shd w:val="clear" w:color="auto" w:fill="auto"/>
            <w:vAlign w:val="center"/>
          </w:tcPr>
          <w:p w14:paraId="072DE89F">
            <w:pPr>
              <w:rPr>
                <w:rFonts w:ascii="仿宋" w:hAnsi="仿宋" w:eastAsia="仿宋"/>
              </w:rPr>
            </w:pPr>
            <w:r>
              <w:rPr>
                <w:rFonts w:hint="eastAsia" w:ascii="仿宋" w:hAnsi="仿宋" w:eastAsia="仿宋"/>
              </w:rPr>
              <w:t>GB/T 36932-2018</w:t>
            </w:r>
          </w:p>
        </w:tc>
        <w:tc>
          <w:tcPr>
            <w:tcW w:w="1309" w:type="dxa"/>
            <w:shd w:val="clear" w:color="auto" w:fill="auto"/>
            <w:vAlign w:val="center"/>
          </w:tcPr>
          <w:p w14:paraId="72DB774C">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8AB443B">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BA3019C">
            <w:pPr>
              <w:jc w:val="center"/>
              <w:rPr>
                <w:rFonts w:ascii="仿宋" w:hAnsi="仿宋" w:eastAsia="仿宋"/>
              </w:rPr>
            </w:pPr>
            <w:r>
              <w:rPr>
                <w:rFonts w:hint="eastAsia" w:ascii="仿宋" w:hAnsi="仿宋" w:eastAsia="仿宋"/>
              </w:rPr>
              <w:t xml:space="preserve">2.00 </w:t>
            </w:r>
          </w:p>
        </w:tc>
      </w:tr>
      <w:tr w14:paraId="352D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0C634C2">
            <w:pPr>
              <w:jc w:val="center"/>
              <w:rPr>
                <w:rFonts w:ascii="仿宋" w:hAnsi="仿宋" w:eastAsia="仿宋"/>
              </w:rPr>
            </w:pPr>
            <w:r>
              <w:rPr>
                <w:rFonts w:hint="eastAsia" w:ascii="仿宋" w:hAnsi="仿宋" w:eastAsia="仿宋"/>
              </w:rPr>
              <w:t>442</w:t>
            </w:r>
          </w:p>
        </w:tc>
        <w:tc>
          <w:tcPr>
            <w:tcW w:w="2134" w:type="dxa"/>
            <w:shd w:val="clear" w:color="auto" w:fill="auto"/>
            <w:vAlign w:val="center"/>
          </w:tcPr>
          <w:p w14:paraId="5F19A66F">
            <w:pPr>
              <w:rPr>
                <w:rFonts w:ascii="仿宋" w:hAnsi="仿宋" w:eastAsia="仿宋"/>
              </w:rPr>
            </w:pPr>
            <w:r>
              <w:rPr>
                <w:rFonts w:hint="eastAsia" w:ascii="仿宋" w:hAnsi="仿宋" w:eastAsia="仿宋"/>
              </w:rPr>
              <w:t>硫化橡胶与单根钢丝粘合力的测定抽出法</w:t>
            </w:r>
          </w:p>
        </w:tc>
        <w:tc>
          <w:tcPr>
            <w:tcW w:w="1560" w:type="dxa"/>
            <w:shd w:val="clear" w:color="auto" w:fill="auto"/>
            <w:vAlign w:val="center"/>
          </w:tcPr>
          <w:p w14:paraId="5562ED66">
            <w:pPr>
              <w:rPr>
                <w:rFonts w:ascii="仿宋" w:hAnsi="仿宋" w:eastAsia="仿宋"/>
              </w:rPr>
            </w:pPr>
            <w:r>
              <w:rPr>
                <w:rFonts w:hint="eastAsia" w:ascii="仿宋" w:hAnsi="仿宋" w:eastAsia="仿宋"/>
              </w:rPr>
              <w:t>双星集团有限责任公司</w:t>
            </w:r>
          </w:p>
        </w:tc>
        <w:tc>
          <w:tcPr>
            <w:tcW w:w="1701" w:type="dxa"/>
            <w:shd w:val="clear" w:color="auto" w:fill="auto"/>
            <w:vAlign w:val="center"/>
          </w:tcPr>
          <w:p w14:paraId="5508ADD0">
            <w:pPr>
              <w:rPr>
                <w:rFonts w:ascii="仿宋" w:hAnsi="仿宋" w:eastAsia="仿宋"/>
              </w:rPr>
            </w:pPr>
            <w:r>
              <w:rPr>
                <w:rFonts w:hint="eastAsia" w:ascii="仿宋" w:hAnsi="仿宋" w:eastAsia="仿宋"/>
              </w:rPr>
              <w:t>GB/T 3513-2018</w:t>
            </w:r>
          </w:p>
        </w:tc>
        <w:tc>
          <w:tcPr>
            <w:tcW w:w="1309" w:type="dxa"/>
            <w:shd w:val="clear" w:color="auto" w:fill="auto"/>
            <w:vAlign w:val="center"/>
          </w:tcPr>
          <w:p w14:paraId="0B9F3D72">
            <w:pPr>
              <w:rPr>
                <w:rFonts w:ascii="仿宋" w:hAnsi="仿宋" w:eastAsia="仿宋"/>
              </w:rPr>
            </w:pPr>
            <w:r>
              <w:rPr>
                <w:rFonts w:hint="eastAsia" w:ascii="仿宋" w:hAnsi="仿宋" w:eastAsia="仿宋"/>
              </w:rPr>
              <w:t>国家标准主持修订</w:t>
            </w:r>
          </w:p>
        </w:tc>
        <w:tc>
          <w:tcPr>
            <w:tcW w:w="959" w:type="dxa"/>
            <w:shd w:val="clear" w:color="auto" w:fill="auto"/>
            <w:vAlign w:val="center"/>
          </w:tcPr>
          <w:p w14:paraId="554E6A90">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1A09C750">
            <w:pPr>
              <w:jc w:val="center"/>
              <w:rPr>
                <w:rFonts w:ascii="仿宋" w:hAnsi="仿宋" w:eastAsia="仿宋"/>
              </w:rPr>
            </w:pPr>
            <w:r>
              <w:rPr>
                <w:rFonts w:hint="eastAsia" w:ascii="仿宋" w:hAnsi="仿宋" w:eastAsia="仿宋"/>
              </w:rPr>
              <w:t xml:space="preserve">5.00 </w:t>
            </w:r>
          </w:p>
        </w:tc>
      </w:tr>
      <w:tr w14:paraId="0345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9D9D152">
            <w:pPr>
              <w:jc w:val="center"/>
              <w:rPr>
                <w:rFonts w:ascii="仿宋" w:hAnsi="仿宋" w:eastAsia="仿宋"/>
              </w:rPr>
            </w:pPr>
            <w:r>
              <w:rPr>
                <w:rFonts w:hint="eastAsia" w:ascii="仿宋" w:hAnsi="仿宋" w:eastAsia="仿宋"/>
              </w:rPr>
              <w:t>443</w:t>
            </w:r>
          </w:p>
        </w:tc>
        <w:tc>
          <w:tcPr>
            <w:tcW w:w="2134" w:type="dxa"/>
            <w:shd w:val="clear" w:color="auto" w:fill="auto"/>
            <w:vAlign w:val="center"/>
          </w:tcPr>
          <w:p w14:paraId="05639772">
            <w:pPr>
              <w:rPr>
                <w:rFonts w:ascii="仿宋" w:hAnsi="仿宋" w:eastAsia="仿宋"/>
              </w:rPr>
            </w:pPr>
            <w:r>
              <w:rPr>
                <w:rFonts w:hint="eastAsia" w:ascii="仿宋" w:hAnsi="仿宋" w:eastAsia="仿宋"/>
              </w:rPr>
              <w:t>木薯细菌性叶斑病菌检疫鉴定方法</w:t>
            </w:r>
          </w:p>
        </w:tc>
        <w:tc>
          <w:tcPr>
            <w:tcW w:w="1560" w:type="dxa"/>
            <w:shd w:val="clear" w:color="auto" w:fill="auto"/>
            <w:vAlign w:val="center"/>
          </w:tcPr>
          <w:p w14:paraId="21CB7713">
            <w:pPr>
              <w:rPr>
                <w:rFonts w:ascii="仿宋" w:hAnsi="仿宋" w:eastAsia="仿宋"/>
              </w:rPr>
            </w:pPr>
            <w:r>
              <w:rPr>
                <w:rFonts w:hint="eastAsia" w:ascii="仿宋" w:hAnsi="仿宋" w:eastAsia="仿宋"/>
              </w:rPr>
              <w:t>黄岛海关</w:t>
            </w:r>
          </w:p>
        </w:tc>
        <w:tc>
          <w:tcPr>
            <w:tcW w:w="1701" w:type="dxa"/>
            <w:shd w:val="clear" w:color="auto" w:fill="auto"/>
            <w:vAlign w:val="center"/>
          </w:tcPr>
          <w:p w14:paraId="51D413E3">
            <w:pPr>
              <w:rPr>
                <w:rFonts w:ascii="仿宋" w:hAnsi="仿宋" w:eastAsia="仿宋"/>
              </w:rPr>
            </w:pPr>
            <w:r>
              <w:rPr>
                <w:rFonts w:hint="eastAsia" w:ascii="仿宋" w:hAnsi="仿宋" w:eastAsia="仿宋"/>
              </w:rPr>
              <w:t>GB/T 36808-2018</w:t>
            </w:r>
          </w:p>
        </w:tc>
        <w:tc>
          <w:tcPr>
            <w:tcW w:w="1309" w:type="dxa"/>
            <w:shd w:val="clear" w:color="auto" w:fill="auto"/>
            <w:vAlign w:val="center"/>
          </w:tcPr>
          <w:p w14:paraId="6C557AF6">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181089CC">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BD679DA">
            <w:pPr>
              <w:jc w:val="center"/>
              <w:rPr>
                <w:rFonts w:ascii="仿宋" w:hAnsi="仿宋" w:eastAsia="仿宋"/>
              </w:rPr>
            </w:pPr>
            <w:r>
              <w:rPr>
                <w:rFonts w:hint="eastAsia" w:ascii="仿宋" w:hAnsi="仿宋" w:eastAsia="仿宋"/>
              </w:rPr>
              <w:t xml:space="preserve">1.00 </w:t>
            </w:r>
          </w:p>
        </w:tc>
      </w:tr>
      <w:tr w14:paraId="290A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78BA61E">
            <w:pPr>
              <w:jc w:val="center"/>
              <w:rPr>
                <w:rFonts w:ascii="仿宋" w:hAnsi="仿宋" w:eastAsia="仿宋"/>
              </w:rPr>
            </w:pPr>
            <w:r>
              <w:rPr>
                <w:rFonts w:hint="eastAsia" w:ascii="仿宋" w:hAnsi="仿宋" w:eastAsia="仿宋"/>
              </w:rPr>
              <w:t>444</w:t>
            </w:r>
          </w:p>
        </w:tc>
        <w:tc>
          <w:tcPr>
            <w:tcW w:w="2134" w:type="dxa"/>
            <w:shd w:val="clear" w:color="auto" w:fill="auto"/>
            <w:vAlign w:val="center"/>
          </w:tcPr>
          <w:p w14:paraId="1A26AE62">
            <w:pPr>
              <w:rPr>
                <w:rFonts w:ascii="仿宋" w:hAnsi="仿宋" w:eastAsia="仿宋"/>
              </w:rPr>
            </w:pPr>
            <w:r>
              <w:rPr>
                <w:rFonts w:hint="eastAsia" w:ascii="仿宋" w:hAnsi="仿宋" w:eastAsia="仿宋"/>
              </w:rPr>
              <w:t>溶液聚合型苯乙烯-丁二烯橡胶（SSBR）</w:t>
            </w:r>
          </w:p>
        </w:tc>
        <w:tc>
          <w:tcPr>
            <w:tcW w:w="1560" w:type="dxa"/>
            <w:shd w:val="clear" w:color="auto" w:fill="auto"/>
            <w:vAlign w:val="center"/>
          </w:tcPr>
          <w:p w14:paraId="00A719C7">
            <w:pPr>
              <w:rPr>
                <w:rFonts w:ascii="仿宋" w:hAnsi="仿宋" w:eastAsia="仿宋"/>
              </w:rPr>
            </w:pPr>
            <w:r>
              <w:rPr>
                <w:rFonts w:hint="eastAsia" w:ascii="仿宋" w:hAnsi="仿宋" w:eastAsia="仿宋"/>
              </w:rPr>
              <w:t>赛轮集团股份有限公司</w:t>
            </w:r>
          </w:p>
        </w:tc>
        <w:tc>
          <w:tcPr>
            <w:tcW w:w="1701" w:type="dxa"/>
            <w:shd w:val="clear" w:color="auto" w:fill="auto"/>
            <w:vAlign w:val="center"/>
          </w:tcPr>
          <w:p w14:paraId="2B34005D">
            <w:pPr>
              <w:rPr>
                <w:rFonts w:ascii="仿宋" w:hAnsi="仿宋" w:eastAsia="仿宋"/>
              </w:rPr>
            </w:pPr>
            <w:r>
              <w:rPr>
                <w:rFonts w:hint="eastAsia" w:ascii="仿宋" w:hAnsi="仿宋" w:eastAsia="仿宋"/>
              </w:rPr>
              <w:t>GB/T 37388-2019</w:t>
            </w:r>
          </w:p>
        </w:tc>
        <w:tc>
          <w:tcPr>
            <w:tcW w:w="1309" w:type="dxa"/>
            <w:shd w:val="clear" w:color="auto" w:fill="auto"/>
            <w:vAlign w:val="center"/>
          </w:tcPr>
          <w:p w14:paraId="3A0E973F">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16E8C5B8">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9433CEA">
            <w:pPr>
              <w:jc w:val="center"/>
              <w:rPr>
                <w:rFonts w:ascii="仿宋" w:hAnsi="仿宋" w:eastAsia="仿宋"/>
              </w:rPr>
            </w:pPr>
            <w:r>
              <w:rPr>
                <w:rFonts w:hint="eastAsia" w:ascii="仿宋" w:hAnsi="仿宋" w:eastAsia="仿宋"/>
              </w:rPr>
              <w:t xml:space="preserve">2.00 </w:t>
            </w:r>
          </w:p>
        </w:tc>
      </w:tr>
      <w:tr w14:paraId="1F43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90A2444">
            <w:pPr>
              <w:jc w:val="center"/>
              <w:rPr>
                <w:rFonts w:ascii="仿宋" w:hAnsi="仿宋" w:eastAsia="仿宋"/>
              </w:rPr>
            </w:pPr>
            <w:r>
              <w:rPr>
                <w:rFonts w:hint="eastAsia" w:ascii="仿宋" w:hAnsi="仿宋" w:eastAsia="仿宋"/>
              </w:rPr>
              <w:t>445</w:t>
            </w:r>
          </w:p>
        </w:tc>
        <w:tc>
          <w:tcPr>
            <w:tcW w:w="2134" w:type="dxa"/>
            <w:shd w:val="clear" w:color="auto" w:fill="auto"/>
            <w:vAlign w:val="center"/>
          </w:tcPr>
          <w:p w14:paraId="57EE8FE4">
            <w:pPr>
              <w:rPr>
                <w:rFonts w:ascii="仿宋" w:hAnsi="仿宋" w:eastAsia="仿宋"/>
              </w:rPr>
            </w:pPr>
            <w:r>
              <w:rPr>
                <w:rFonts w:hint="eastAsia" w:ascii="仿宋" w:hAnsi="仿宋" w:eastAsia="仿宋"/>
              </w:rPr>
              <w:t>溶液聚合型苯乙烯-丁二烯橡胶（SSBR）</w:t>
            </w:r>
          </w:p>
        </w:tc>
        <w:tc>
          <w:tcPr>
            <w:tcW w:w="1560" w:type="dxa"/>
            <w:shd w:val="clear" w:color="auto" w:fill="auto"/>
            <w:vAlign w:val="center"/>
          </w:tcPr>
          <w:p w14:paraId="40003295">
            <w:pPr>
              <w:rPr>
                <w:rFonts w:ascii="仿宋" w:hAnsi="仿宋" w:eastAsia="仿宋"/>
              </w:rPr>
            </w:pPr>
            <w:r>
              <w:rPr>
                <w:rFonts w:hint="eastAsia" w:ascii="仿宋" w:hAnsi="仿宋" w:eastAsia="仿宋"/>
              </w:rPr>
              <w:t>益凯新材料有限公司</w:t>
            </w:r>
          </w:p>
        </w:tc>
        <w:tc>
          <w:tcPr>
            <w:tcW w:w="1701" w:type="dxa"/>
            <w:shd w:val="clear" w:color="auto" w:fill="auto"/>
            <w:vAlign w:val="center"/>
          </w:tcPr>
          <w:p w14:paraId="4B932E49">
            <w:pPr>
              <w:rPr>
                <w:rFonts w:ascii="仿宋" w:hAnsi="仿宋" w:eastAsia="仿宋"/>
              </w:rPr>
            </w:pPr>
            <w:r>
              <w:rPr>
                <w:rFonts w:hint="eastAsia" w:ascii="仿宋" w:hAnsi="仿宋" w:eastAsia="仿宋"/>
              </w:rPr>
              <w:t>GB/T 37388-2019</w:t>
            </w:r>
          </w:p>
        </w:tc>
        <w:tc>
          <w:tcPr>
            <w:tcW w:w="1309" w:type="dxa"/>
            <w:shd w:val="clear" w:color="auto" w:fill="auto"/>
            <w:vAlign w:val="center"/>
          </w:tcPr>
          <w:p w14:paraId="7B7572C4">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43858954">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DB5063F">
            <w:pPr>
              <w:jc w:val="center"/>
              <w:rPr>
                <w:rFonts w:ascii="仿宋" w:hAnsi="仿宋" w:eastAsia="仿宋"/>
              </w:rPr>
            </w:pPr>
            <w:r>
              <w:rPr>
                <w:rFonts w:hint="eastAsia" w:ascii="仿宋" w:hAnsi="仿宋" w:eastAsia="仿宋"/>
              </w:rPr>
              <w:t xml:space="preserve">2.00 </w:t>
            </w:r>
          </w:p>
        </w:tc>
      </w:tr>
      <w:tr w14:paraId="7117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E661D28">
            <w:pPr>
              <w:jc w:val="center"/>
              <w:rPr>
                <w:rFonts w:ascii="仿宋" w:hAnsi="仿宋" w:eastAsia="仿宋"/>
              </w:rPr>
            </w:pPr>
            <w:r>
              <w:rPr>
                <w:rFonts w:hint="eastAsia" w:ascii="仿宋" w:hAnsi="仿宋" w:eastAsia="仿宋"/>
              </w:rPr>
              <w:t>446</w:t>
            </w:r>
          </w:p>
        </w:tc>
        <w:tc>
          <w:tcPr>
            <w:tcW w:w="2134" w:type="dxa"/>
            <w:shd w:val="clear" w:color="auto" w:fill="auto"/>
            <w:vAlign w:val="center"/>
          </w:tcPr>
          <w:p w14:paraId="5A8E8B74">
            <w:pPr>
              <w:rPr>
                <w:rFonts w:ascii="仿宋" w:hAnsi="仿宋" w:eastAsia="仿宋"/>
              </w:rPr>
            </w:pPr>
            <w:r>
              <w:rPr>
                <w:rFonts w:hint="eastAsia" w:ascii="仿宋" w:hAnsi="仿宋" w:eastAsia="仿宋"/>
              </w:rPr>
              <w:t>乳液和溶液聚合型苯乙烯-丁二烯橡胶（SBR)评价方法</w:t>
            </w:r>
          </w:p>
        </w:tc>
        <w:tc>
          <w:tcPr>
            <w:tcW w:w="1560" w:type="dxa"/>
            <w:shd w:val="clear" w:color="auto" w:fill="auto"/>
            <w:vAlign w:val="center"/>
          </w:tcPr>
          <w:p w14:paraId="7036C372">
            <w:pPr>
              <w:rPr>
                <w:rFonts w:ascii="仿宋" w:hAnsi="仿宋" w:eastAsia="仿宋"/>
              </w:rPr>
            </w:pPr>
            <w:r>
              <w:rPr>
                <w:rFonts w:hint="eastAsia" w:ascii="仿宋" w:hAnsi="仿宋" w:eastAsia="仿宋"/>
              </w:rPr>
              <w:t>益凯新材料有限公司</w:t>
            </w:r>
          </w:p>
        </w:tc>
        <w:tc>
          <w:tcPr>
            <w:tcW w:w="1701" w:type="dxa"/>
            <w:shd w:val="clear" w:color="auto" w:fill="auto"/>
            <w:vAlign w:val="center"/>
          </w:tcPr>
          <w:p w14:paraId="7A89ADE0">
            <w:pPr>
              <w:rPr>
                <w:rFonts w:ascii="仿宋" w:hAnsi="仿宋" w:eastAsia="仿宋"/>
              </w:rPr>
            </w:pPr>
            <w:r>
              <w:rPr>
                <w:rFonts w:hint="eastAsia" w:ascii="仿宋" w:hAnsi="仿宋" w:eastAsia="仿宋"/>
              </w:rPr>
              <w:t>GB/T 8656-2018</w:t>
            </w:r>
          </w:p>
        </w:tc>
        <w:tc>
          <w:tcPr>
            <w:tcW w:w="1309" w:type="dxa"/>
            <w:shd w:val="clear" w:color="auto" w:fill="auto"/>
            <w:vAlign w:val="center"/>
          </w:tcPr>
          <w:p w14:paraId="4C720C22">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210A3A50">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823788B">
            <w:pPr>
              <w:jc w:val="center"/>
              <w:rPr>
                <w:rFonts w:ascii="仿宋" w:hAnsi="仿宋" w:eastAsia="仿宋"/>
              </w:rPr>
            </w:pPr>
            <w:r>
              <w:rPr>
                <w:rFonts w:hint="eastAsia" w:ascii="仿宋" w:hAnsi="仿宋" w:eastAsia="仿宋"/>
              </w:rPr>
              <w:t xml:space="preserve">1.00 </w:t>
            </w:r>
          </w:p>
        </w:tc>
      </w:tr>
      <w:tr w14:paraId="0C52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60DBBA2">
            <w:pPr>
              <w:jc w:val="center"/>
              <w:rPr>
                <w:rFonts w:ascii="仿宋" w:hAnsi="仿宋" w:eastAsia="仿宋"/>
              </w:rPr>
            </w:pPr>
            <w:r>
              <w:rPr>
                <w:rFonts w:hint="eastAsia" w:ascii="仿宋" w:hAnsi="仿宋" w:eastAsia="仿宋"/>
              </w:rPr>
              <w:t>447</w:t>
            </w:r>
          </w:p>
        </w:tc>
        <w:tc>
          <w:tcPr>
            <w:tcW w:w="2134" w:type="dxa"/>
            <w:shd w:val="clear" w:color="auto" w:fill="auto"/>
            <w:vAlign w:val="center"/>
          </w:tcPr>
          <w:p w14:paraId="2CC9217A">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7D4270F5">
            <w:pPr>
              <w:rPr>
                <w:rFonts w:ascii="仿宋" w:hAnsi="仿宋" w:eastAsia="仿宋"/>
              </w:rPr>
            </w:pPr>
            <w:r>
              <w:rPr>
                <w:rFonts w:hint="eastAsia" w:ascii="仿宋" w:hAnsi="仿宋" w:eastAsia="仿宋"/>
              </w:rPr>
              <w:t>青岛奥威机械有限公司</w:t>
            </w:r>
          </w:p>
        </w:tc>
        <w:tc>
          <w:tcPr>
            <w:tcW w:w="1701" w:type="dxa"/>
            <w:shd w:val="clear" w:color="auto" w:fill="auto"/>
            <w:vAlign w:val="center"/>
          </w:tcPr>
          <w:p w14:paraId="3C95D384">
            <w:pPr>
              <w:rPr>
                <w:rFonts w:ascii="仿宋" w:hAnsi="仿宋" w:eastAsia="仿宋"/>
              </w:rPr>
            </w:pPr>
            <w:r>
              <w:rPr>
                <w:rFonts w:hint="eastAsia" w:ascii="仿宋" w:hAnsi="仿宋" w:eastAsia="仿宋"/>
              </w:rPr>
              <w:t>/</w:t>
            </w:r>
          </w:p>
        </w:tc>
        <w:tc>
          <w:tcPr>
            <w:tcW w:w="1309" w:type="dxa"/>
            <w:shd w:val="clear" w:color="auto" w:fill="auto"/>
            <w:vAlign w:val="center"/>
          </w:tcPr>
          <w:p w14:paraId="47AE75CB">
            <w:pPr>
              <w:rPr>
                <w:rFonts w:ascii="仿宋" w:hAnsi="仿宋" w:eastAsia="仿宋"/>
              </w:rPr>
            </w:pPr>
            <w:r>
              <w:rPr>
                <w:rFonts w:hint="eastAsia" w:ascii="仿宋" w:hAnsi="仿宋" w:eastAsia="仿宋"/>
              </w:rPr>
              <w:t>3A级</w:t>
            </w:r>
          </w:p>
        </w:tc>
        <w:tc>
          <w:tcPr>
            <w:tcW w:w="959" w:type="dxa"/>
            <w:shd w:val="clear" w:color="auto" w:fill="auto"/>
            <w:vAlign w:val="center"/>
          </w:tcPr>
          <w:p w14:paraId="034AB039">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14DD414">
            <w:pPr>
              <w:jc w:val="center"/>
              <w:rPr>
                <w:rFonts w:ascii="仿宋" w:hAnsi="仿宋" w:eastAsia="仿宋"/>
              </w:rPr>
            </w:pPr>
            <w:r>
              <w:rPr>
                <w:rFonts w:hint="eastAsia" w:ascii="仿宋" w:hAnsi="仿宋" w:eastAsia="仿宋"/>
              </w:rPr>
              <w:t xml:space="preserve">3.00 </w:t>
            </w:r>
          </w:p>
        </w:tc>
      </w:tr>
      <w:tr w14:paraId="4AC1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1489FA5">
            <w:pPr>
              <w:jc w:val="center"/>
              <w:rPr>
                <w:rFonts w:ascii="仿宋" w:hAnsi="仿宋" w:eastAsia="仿宋"/>
              </w:rPr>
            </w:pPr>
            <w:r>
              <w:rPr>
                <w:rFonts w:hint="eastAsia" w:ascii="仿宋" w:hAnsi="仿宋" w:eastAsia="仿宋"/>
              </w:rPr>
              <w:t>448</w:t>
            </w:r>
          </w:p>
        </w:tc>
        <w:tc>
          <w:tcPr>
            <w:tcW w:w="2134" w:type="dxa"/>
            <w:shd w:val="clear" w:color="auto" w:fill="auto"/>
            <w:vAlign w:val="center"/>
          </w:tcPr>
          <w:p w14:paraId="67C348E9">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1C6B39D6">
            <w:pPr>
              <w:rPr>
                <w:rFonts w:ascii="仿宋" w:hAnsi="仿宋" w:eastAsia="仿宋"/>
              </w:rPr>
            </w:pPr>
            <w:r>
              <w:rPr>
                <w:rFonts w:hint="eastAsia" w:ascii="仿宋" w:hAnsi="仿宋" w:eastAsia="仿宋"/>
              </w:rPr>
              <w:t>青岛皇丰粮油食品有限公司</w:t>
            </w:r>
          </w:p>
        </w:tc>
        <w:tc>
          <w:tcPr>
            <w:tcW w:w="1701" w:type="dxa"/>
            <w:shd w:val="clear" w:color="auto" w:fill="auto"/>
            <w:vAlign w:val="center"/>
          </w:tcPr>
          <w:p w14:paraId="6B3BDB65">
            <w:pPr>
              <w:rPr>
                <w:rFonts w:ascii="仿宋" w:hAnsi="仿宋" w:eastAsia="仿宋"/>
              </w:rPr>
            </w:pPr>
            <w:r>
              <w:rPr>
                <w:rFonts w:hint="eastAsia" w:ascii="仿宋" w:hAnsi="仿宋" w:eastAsia="仿宋"/>
              </w:rPr>
              <w:t>/</w:t>
            </w:r>
          </w:p>
        </w:tc>
        <w:tc>
          <w:tcPr>
            <w:tcW w:w="1309" w:type="dxa"/>
            <w:shd w:val="clear" w:color="auto" w:fill="auto"/>
            <w:vAlign w:val="center"/>
          </w:tcPr>
          <w:p w14:paraId="662F9B22">
            <w:pPr>
              <w:rPr>
                <w:rFonts w:ascii="仿宋" w:hAnsi="仿宋" w:eastAsia="仿宋"/>
              </w:rPr>
            </w:pPr>
            <w:r>
              <w:rPr>
                <w:rFonts w:hint="eastAsia" w:ascii="仿宋" w:hAnsi="仿宋" w:eastAsia="仿宋"/>
              </w:rPr>
              <w:t>3A级</w:t>
            </w:r>
          </w:p>
        </w:tc>
        <w:tc>
          <w:tcPr>
            <w:tcW w:w="959" w:type="dxa"/>
            <w:shd w:val="clear" w:color="auto" w:fill="auto"/>
            <w:vAlign w:val="center"/>
          </w:tcPr>
          <w:p w14:paraId="3EF00C12">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D963647">
            <w:pPr>
              <w:jc w:val="center"/>
              <w:rPr>
                <w:rFonts w:ascii="仿宋" w:hAnsi="仿宋" w:eastAsia="仿宋"/>
              </w:rPr>
            </w:pPr>
            <w:r>
              <w:rPr>
                <w:rFonts w:hint="eastAsia" w:ascii="仿宋" w:hAnsi="仿宋" w:eastAsia="仿宋"/>
              </w:rPr>
              <w:t xml:space="preserve">3.00 </w:t>
            </w:r>
          </w:p>
        </w:tc>
      </w:tr>
      <w:tr w14:paraId="0F02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157F0E6">
            <w:pPr>
              <w:jc w:val="center"/>
              <w:rPr>
                <w:rFonts w:ascii="仿宋" w:hAnsi="仿宋" w:eastAsia="仿宋"/>
              </w:rPr>
            </w:pPr>
            <w:r>
              <w:rPr>
                <w:rFonts w:hint="eastAsia" w:ascii="仿宋" w:hAnsi="仿宋" w:eastAsia="仿宋"/>
              </w:rPr>
              <w:t>449</w:t>
            </w:r>
          </w:p>
        </w:tc>
        <w:tc>
          <w:tcPr>
            <w:tcW w:w="2134" w:type="dxa"/>
            <w:shd w:val="clear" w:color="auto" w:fill="auto"/>
            <w:vAlign w:val="center"/>
          </w:tcPr>
          <w:p w14:paraId="4304CB1F">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791208CB">
            <w:pPr>
              <w:rPr>
                <w:rFonts w:ascii="仿宋" w:hAnsi="仿宋" w:eastAsia="仿宋"/>
              </w:rPr>
            </w:pPr>
            <w:r>
              <w:rPr>
                <w:rFonts w:hint="eastAsia" w:ascii="仿宋" w:hAnsi="仿宋" w:eastAsia="仿宋"/>
              </w:rPr>
              <w:t>青岛科莱特光电科技有限公司</w:t>
            </w:r>
          </w:p>
        </w:tc>
        <w:tc>
          <w:tcPr>
            <w:tcW w:w="1701" w:type="dxa"/>
            <w:shd w:val="clear" w:color="auto" w:fill="auto"/>
            <w:vAlign w:val="center"/>
          </w:tcPr>
          <w:p w14:paraId="3E57BC10">
            <w:pPr>
              <w:rPr>
                <w:rFonts w:ascii="仿宋" w:hAnsi="仿宋" w:eastAsia="仿宋"/>
              </w:rPr>
            </w:pPr>
            <w:r>
              <w:rPr>
                <w:rFonts w:hint="eastAsia" w:ascii="仿宋" w:hAnsi="仿宋" w:eastAsia="仿宋"/>
              </w:rPr>
              <w:t>/</w:t>
            </w:r>
          </w:p>
        </w:tc>
        <w:tc>
          <w:tcPr>
            <w:tcW w:w="1309" w:type="dxa"/>
            <w:shd w:val="clear" w:color="auto" w:fill="auto"/>
            <w:vAlign w:val="center"/>
          </w:tcPr>
          <w:p w14:paraId="30AF7D47">
            <w:pPr>
              <w:rPr>
                <w:rFonts w:ascii="仿宋" w:hAnsi="仿宋" w:eastAsia="仿宋"/>
              </w:rPr>
            </w:pPr>
            <w:r>
              <w:rPr>
                <w:rFonts w:hint="eastAsia" w:ascii="仿宋" w:hAnsi="仿宋" w:eastAsia="仿宋"/>
              </w:rPr>
              <w:t>3A级</w:t>
            </w:r>
          </w:p>
        </w:tc>
        <w:tc>
          <w:tcPr>
            <w:tcW w:w="959" w:type="dxa"/>
            <w:shd w:val="clear" w:color="auto" w:fill="auto"/>
            <w:vAlign w:val="center"/>
          </w:tcPr>
          <w:p w14:paraId="754C4274">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52E3C571">
            <w:pPr>
              <w:jc w:val="center"/>
              <w:rPr>
                <w:rFonts w:ascii="仿宋" w:hAnsi="仿宋" w:eastAsia="仿宋"/>
              </w:rPr>
            </w:pPr>
            <w:r>
              <w:rPr>
                <w:rFonts w:hint="eastAsia" w:ascii="仿宋" w:hAnsi="仿宋" w:eastAsia="仿宋"/>
              </w:rPr>
              <w:t xml:space="preserve">3.00 </w:t>
            </w:r>
          </w:p>
        </w:tc>
      </w:tr>
      <w:tr w14:paraId="309D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3559E65">
            <w:pPr>
              <w:jc w:val="center"/>
              <w:rPr>
                <w:rFonts w:ascii="仿宋" w:hAnsi="仿宋" w:eastAsia="仿宋"/>
              </w:rPr>
            </w:pPr>
            <w:r>
              <w:rPr>
                <w:rFonts w:hint="eastAsia" w:ascii="仿宋" w:hAnsi="仿宋" w:eastAsia="仿宋"/>
              </w:rPr>
              <w:t>450</w:t>
            </w:r>
          </w:p>
        </w:tc>
        <w:tc>
          <w:tcPr>
            <w:tcW w:w="2134" w:type="dxa"/>
            <w:shd w:val="clear" w:color="auto" w:fill="auto"/>
            <w:vAlign w:val="center"/>
          </w:tcPr>
          <w:p w14:paraId="2917CE25">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344A8DBA">
            <w:pPr>
              <w:rPr>
                <w:rFonts w:ascii="仿宋" w:hAnsi="仿宋" w:eastAsia="仿宋"/>
              </w:rPr>
            </w:pPr>
            <w:r>
              <w:rPr>
                <w:rFonts w:hint="eastAsia" w:ascii="仿宋" w:hAnsi="仿宋" w:eastAsia="仿宋"/>
              </w:rPr>
              <w:t>青岛青橡橡胶有限公司</w:t>
            </w:r>
          </w:p>
        </w:tc>
        <w:tc>
          <w:tcPr>
            <w:tcW w:w="1701" w:type="dxa"/>
            <w:shd w:val="clear" w:color="auto" w:fill="auto"/>
            <w:vAlign w:val="center"/>
          </w:tcPr>
          <w:p w14:paraId="71EF043C">
            <w:pPr>
              <w:rPr>
                <w:rFonts w:ascii="仿宋" w:hAnsi="仿宋" w:eastAsia="仿宋"/>
              </w:rPr>
            </w:pPr>
            <w:r>
              <w:rPr>
                <w:rFonts w:hint="eastAsia" w:ascii="仿宋" w:hAnsi="仿宋" w:eastAsia="仿宋"/>
              </w:rPr>
              <w:t>/</w:t>
            </w:r>
          </w:p>
        </w:tc>
        <w:tc>
          <w:tcPr>
            <w:tcW w:w="1309" w:type="dxa"/>
            <w:shd w:val="clear" w:color="auto" w:fill="auto"/>
            <w:vAlign w:val="center"/>
          </w:tcPr>
          <w:p w14:paraId="2B1AC7DA">
            <w:pPr>
              <w:rPr>
                <w:rFonts w:ascii="仿宋" w:hAnsi="仿宋" w:eastAsia="仿宋"/>
              </w:rPr>
            </w:pPr>
            <w:r>
              <w:rPr>
                <w:rFonts w:hint="eastAsia" w:ascii="仿宋" w:hAnsi="仿宋" w:eastAsia="仿宋"/>
              </w:rPr>
              <w:t>3A级</w:t>
            </w:r>
          </w:p>
        </w:tc>
        <w:tc>
          <w:tcPr>
            <w:tcW w:w="959" w:type="dxa"/>
            <w:shd w:val="clear" w:color="auto" w:fill="auto"/>
            <w:vAlign w:val="center"/>
          </w:tcPr>
          <w:p w14:paraId="7AFE4B93">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7989EC92">
            <w:pPr>
              <w:jc w:val="center"/>
              <w:rPr>
                <w:rFonts w:ascii="仿宋" w:hAnsi="仿宋" w:eastAsia="仿宋"/>
              </w:rPr>
            </w:pPr>
            <w:r>
              <w:rPr>
                <w:rFonts w:hint="eastAsia" w:ascii="仿宋" w:hAnsi="仿宋" w:eastAsia="仿宋"/>
              </w:rPr>
              <w:t xml:space="preserve">3.00 </w:t>
            </w:r>
          </w:p>
        </w:tc>
      </w:tr>
      <w:tr w14:paraId="5E0F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0764A1E">
            <w:pPr>
              <w:jc w:val="center"/>
              <w:rPr>
                <w:rFonts w:ascii="仿宋" w:hAnsi="仿宋" w:eastAsia="仿宋"/>
              </w:rPr>
            </w:pPr>
            <w:r>
              <w:rPr>
                <w:rFonts w:hint="eastAsia" w:ascii="仿宋" w:hAnsi="仿宋" w:eastAsia="仿宋"/>
              </w:rPr>
              <w:t>451</w:t>
            </w:r>
          </w:p>
        </w:tc>
        <w:tc>
          <w:tcPr>
            <w:tcW w:w="2134" w:type="dxa"/>
            <w:shd w:val="clear" w:color="auto" w:fill="auto"/>
            <w:vAlign w:val="center"/>
          </w:tcPr>
          <w:p w14:paraId="212BCF96">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79E0BE41">
            <w:pPr>
              <w:rPr>
                <w:rFonts w:ascii="仿宋" w:hAnsi="仿宋" w:eastAsia="仿宋"/>
              </w:rPr>
            </w:pPr>
            <w:r>
              <w:rPr>
                <w:rFonts w:hint="eastAsia" w:ascii="仿宋" w:hAnsi="仿宋" w:eastAsia="仿宋"/>
              </w:rPr>
              <w:t>青岛益和兴食品有限公司</w:t>
            </w:r>
          </w:p>
        </w:tc>
        <w:tc>
          <w:tcPr>
            <w:tcW w:w="1701" w:type="dxa"/>
            <w:shd w:val="clear" w:color="auto" w:fill="auto"/>
            <w:vAlign w:val="center"/>
          </w:tcPr>
          <w:p w14:paraId="250D509B">
            <w:pPr>
              <w:rPr>
                <w:rFonts w:ascii="仿宋" w:hAnsi="仿宋" w:eastAsia="仿宋"/>
              </w:rPr>
            </w:pPr>
            <w:r>
              <w:rPr>
                <w:rFonts w:hint="eastAsia" w:ascii="仿宋" w:hAnsi="仿宋" w:eastAsia="仿宋"/>
              </w:rPr>
              <w:t>/</w:t>
            </w:r>
          </w:p>
        </w:tc>
        <w:tc>
          <w:tcPr>
            <w:tcW w:w="1309" w:type="dxa"/>
            <w:shd w:val="clear" w:color="auto" w:fill="auto"/>
            <w:vAlign w:val="center"/>
          </w:tcPr>
          <w:p w14:paraId="0189D440">
            <w:pPr>
              <w:rPr>
                <w:rFonts w:ascii="仿宋" w:hAnsi="仿宋" w:eastAsia="仿宋"/>
              </w:rPr>
            </w:pPr>
            <w:r>
              <w:rPr>
                <w:rFonts w:hint="eastAsia" w:ascii="仿宋" w:hAnsi="仿宋" w:eastAsia="仿宋"/>
              </w:rPr>
              <w:t>3A级</w:t>
            </w:r>
          </w:p>
        </w:tc>
        <w:tc>
          <w:tcPr>
            <w:tcW w:w="959" w:type="dxa"/>
            <w:shd w:val="clear" w:color="auto" w:fill="auto"/>
            <w:vAlign w:val="center"/>
          </w:tcPr>
          <w:p w14:paraId="171C05C9">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B96134C">
            <w:pPr>
              <w:jc w:val="center"/>
              <w:rPr>
                <w:rFonts w:ascii="仿宋" w:hAnsi="仿宋" w:eastAsia="仿宋"/>
              </w:rPr>
            </w:pPr>
            <w:r>
              <w:rPr>
                <w:rFonts w:hint="eastAsia" w:ascii="仿宋" w:hAnsi="仿宋" w:eastAsia="仿宋"/>
              </w:rPr>
              <w:t xml:space="preserve">3.00 </w:t>
            </w:r>
          </w:p>
        </w:tc>
      </w:tr>
      <w:tr w14:paraId="5B0B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50EF4E6">
            <w:pPr>
              <w:jc w:val="center"/>
              <w:rPr>
                <w:rFonts w:ascii="仿宋" w:hAnsi="仿宋" w:eastAsia="仿宋"/>
              </w:rPr>
            </w:pPr>
            <w:r>
              <w:rPr>
                <w:rFonts w:hint="eastAsia" w:ascii="仿宋" w:hAnsi="仿宋" w:eastAsia="仿宋"/>
              </w:rPr>
              <w:t>452</w:t>
            </w:r>
          </w:p>
        </w:tc>
        <w:tc>
          <w:tcPr>
            <w:tcW w:w="2134" w:type="dxa"/>
            <w:shd w:val="clear" w:color="auto" w:fill="auto"/>
            <w:vAlign w:val="center"/>
          </w:tcPr>
          <w:p w14:paraId="67757D70">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71E5FB68">
            <w:pPr>
              <w:rPr>
                <w:rFonts w:ascii="仿宋" w:hAnsi="仿宋" w:eastAsia="仿宋"/>
              </w:rPr>
            </w:pPr>
            <w:r>
              <w:rPr>
                <w:rFonts w:hint="eastAsia" w:ascii="仿宋" w:hAnsi="仿宋" w:eastAsia="仿宋"/>
              </w:rPr>
              <w:t>青岛优派普环保科技有限公司</w:t>
            </w:r>
          </w:p>
        </w:tc>
        <w:tc>
          <w:tcPr>
            <w:tcW w:w="1701" w:type="dxa"/>
            <w:shd w:val="clear" w:color="auto" w:fill="auto"/>
            <w:vAlign w:val="center"/>
          </w:tcPr>
          <w:p w14:paraId="60021E14">
            <w:pPr>
              <w:rPr>
                <w:rFonts w:ascii="仿宋" w:hAnsi="仿宋" w:eastAsia="仿宋"/>
              </w:rPr>
            </w:pPr>
            <w:r>
              <w:rPr>
                <w:rFonts w:hint="eastAsia" w:ascii="仿宋" w:hAnsi="仿宋" w:eastAsia="仿宋"/>
              </w:rPr>
              <w:t>/</w:t>
            </w:r>
          </w:p>
        </w:tc>
        <w:tc>
          <w:tcPr>
            <w:tcW w:w="1309" w:type="dxa"/>
            <w:shd w:val="clear" w:color="auto" w:fill="auto"/>
            <w:vAlign w:val="center"/>
          </w:tcPr>
          <w:p w14:paraId="291E0D4F">
            <w:pPr>
              <w:rPr>
                <w:rFonts w:ascii="仿宋" w:hAnsi="仿宋" w:eastAsia="仿宋"/>
              </w:rPr>
            </w:pPr>
            <w:r>
              <w:rPr>
                <w:rFonts w:hint="eastAsia" w:ascii="仿宋" w:hAnsi="仿宋" w:eastAsia="仿宋"/>
              </w:rPr>
              <w:t>3A级</w:t>
            </w:r>
          </w:p>
        </w:tc>
        <w:tc>
          <w:tcPr>
            <w:tcW w:w="959" w:type="dxa"/>
            <w:shd w:val="clear" w:color="auto" w:fill="auto"/>
            <w:vAlign w:val="center"/>
          </w:tcPr>
          <w:p w14:paraId="641725E1">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ACABDE1">
            <w:pPr>
              <w:jc w:val="center"/>
              <w:rPr>
                <w:rFonts w:ascii="仿宋" w:hAnsi="仿宋" w:eastAsia="仿宋"/>
              </w:rPr>
            </w:pPr>
            <w:r>
              <w:rPr>
                <w:rFonts w:hint="eastAsia" w:ascii="仿宋" w:hAnsi="仿宋" w:eastAsia="仿宋"/>
              </w:rPr>
              <w:t xml:space="preserve">3.00 </w:t>
            </w:r>
          </w:p>
        </w:tc>
      </w:tr>
      <w:tr w14:paraId="03F4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03EEA77">
            <w:pPr>
              <w:jc w:val="center"/>
              <w:rPr>
                <w:rFonts w:ascii="仿宋" w:hAnsi="仿宋" w:eastAsia="仿宋"/>
              </w:rPr>
            </w:pPr>
            <w:r>
              <w:rPr>
                <w:rFonts w:hint="eastAsia" w:ascii="仿宋" w:hAnsi="仿宋" w:eastAsia="仿宋"/>
              </w:rPr>
              <w:t>453</w:t>
            </w:r>
          </w:p>
        </w:tc>
        <w:tc>
          <w:tcPr>
            <w:tcW w:w="2134" w:type="dxa"/>
            <w:shd w:val="clear" w:color="auto" w:fill="auto"/>
            <w:vAlign w:val="center"/>
          </w:tcPr>
          <w:p w14:paraId="735CCBB5">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1083305F">
            <w:pPr>
              <w:rPr>
                <w:rFonts w:ascii="仿宋" w:hAnsi="仿宋" w:eastAsia="仿宋"/>
              </w:rPr>
            </w:pPr>
            <w:r>
              <w:rPr>
                <w:rFonts w:hint="eastAsia" w:ascii="仿宋" w:hAnsi="仿宋" w:eastAsia="仿宋"/>
              </w:rPr>
              <w:t>青岛振华汇丰轮胎有限公司</w:t>
            </w:r>
          </w:p>
        </w:tc>
        <w:tc>
          <w:tcPr>
            <w:tcW w:w="1701" w:type="dxa"/>
            <w:shd w:val="clear" w:color="auto" w:fill="auto"/>
            <w:vAlign w:val="center"/>
          </w:tcPr>
          <w:p w14:paraId="1C534CBD">
            <w:pPr>
              <w:rPr>
                <w:rFonts w:ascii="仿宋" w:hAnsi="仿宋" w:eastAsia="仿宋"/>
              </w:rPr>
            </w:pPr>
            <w:r>
              <w:rPr>
                <w:rFonts w:hint="eastAsia" w:ascii="仿宋" w:hAnsi="仿宋" w:eastAsia="仿宋"/>
              </w:rPr>
              <w:t>/</w:t>
            </w:r>
          </w:p>
        </w:tc>
        <w:tc>
          <w:tcPr>
            <w:tcW w:w="1309" w:type="dxa"/>
            <w:shd w:val="clear" w:color="auto" w:fill="auto"/>
            <w:vAlign w:val="center"/>
          </w:tcPr>
          <w:p w14:paraId="64E82D9E">
            <w:pPr>
              <w:rPr>
                <w:rFonts w:ascii="仿宋" w:hAnsi="仿宋" w:eastAsia="仿宋"/>
              </w:rPr>
            </w:pPr>
            <w:r>
              <w:rPr>
                <w:rFonts w:hint="eastAsia" w:ascii="仿宋" w:hAnsi="仿宋" w:eastAsia="仿宋"/>
              </w:rPr>
              <w:t>3A级</w:t>
            </w:r>
          </w:p>
        </w:tc>
        <w:tc>
          <w:tcPr>
            <w:tcW w:w="959" w:type="dxa"/>
            <w:shd w:val="clear" w:color="auto" w:fill="auto"/>
            <w:vAlign w:val="center"/>
          </w:tcPr>
          <w:p w14:paraId="06D36CBD">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2B2C9B77">
            <w:pPr>
              <w:jc w:val="center"/>
              <w:rPr>
                <w:rFonts w:ascii="仿宋" w:hAnsi="仿宋" w:eastAsia="仿宋"/>
              </w:rPr>
            </w:pPr>
            <w:r>
              <w:rPr>
                <w:rFonts w:hint="eastAsia" w:ascii="仿宋" w:hAnsi="仿宋" w:eastAsia="仿宋"/>
              </w:rPr>
              <w:t xml:space="preserve">3.00 </w:t>
            </w:r>
          </w:p>
        </w:tc>
      </w:tr>
      <w:tr w14:paraId="3A73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B8285A0">
            <w:pPr>
              <w:jc w:val="center"/>
              <w:rPr>
                <w:rFonts w:ascii="仿宋" w:hAnsi="仿宋" w:eastAsia="仿宋"/>
              </w:rPr>
            </w:pPr>
            <w:r>
              <w:rPr>
                <w:rFonts w:hint="eastAsia" w:ascii="仿宋" w:hAnsi="仿宋" w:eastAsia="仿宋"/>
              </w:rPr>
              <w:t>454</w:t>
            </w:r>
          </w:p>
        </w:tc>
        <w:tc>
          <w:tcPr>
            <w:tcW w:w="2134" w:type="dxa"/>
            <w:shd w:val="clear" w:color="auto" w:fill="auto"/>
            <w:vAlign w:val="center"/>
          </w:tcPr>
          <w:p w14:paraId="5B8350F9">
            <w:pPr>
              <w:rPr>
                <w:rFonts w:ascii="仿宋" w:hAnsi="仿宋" w:eastAsia="仿宋"/>
              </w:rPr>
            </w:pPr>
            <w:r>
              <w:rPr>
                <w:rFonts w:hint="eastAsia" w:ascii="仿宋" w:hAnsi="仿宋" w:eastAsia="仿宋"/>
              </w:rPr>
              <w:t>IEEE/C/SAB/MC WG大规模定制标准工作组</w:t>
            </w:r>
          </w:p>
        </w:tc>
        <w:tc>
          <w:tcPr>
            <w:tcW w:w="1560" w:type="dxa"/>
            <w:shd w:val="clear" w:color="auto" w:fill="auto"/>
            <w:vAlign w:val="center"/>
          </w:tcPr>
          <w:p w14:paraId="1546D695">
            <w:pPr>
              <w:rPr>
                <w:rFonts w:ascii="仿宋" w:hAnsi="仿宋" w:eastAsia="仿宋"/>
              </w:rPr>
            </w:pPr>
            <w:r>
              <w:rPr>
                <w:rFonts w:hint="eastAsia" w:ascii="仿宋" w:hAnsi="仿宋" w:eastAsia="仿宋"/>
              </w:rPr>
              <w:t>青岛海尔工业智能研究院有限公司</w:t>
            </w:r>
          </w:p>
        </w:tc>
        <w:tc>
          <w:tcPr>
            <w:tcW w:w="1701" w:type="dxa"/>
            <w:shd w:val="clear" w:color="auto" w:fill="auto"/>
            <w:vAlign w:val="center"/>
          </w:tcPr>
          <w:p w14:paraId="378A1FDD">
            <w:pPr>
              <w:rPr>
                <w:rFonts w:ascii="仿宋" w:hAnsi="仿宋" w:eastAsia="仿宋"/>
              </w:rPr>
            </w:pPr>
            <w:r>
              <w:rPr>
                <w:rFonts w:hint="eastAsia" w:ascii="仿宋" w:hAnsi="仿宋" w:eastAsia="仿宋"/>
              </w:rPr>
              <w:t>/</w:t>
            </w:r>
          </w:p>
        </w:tc>
        <w:tc>
          <w:tcPr>
            <w:tcW w:w="1309" w:type="dxa"/>
            <w:shd w:val="clear" w:color="auto" w:fill="auto"/>
            <w:vAlign w:val="center"/>
          </w:tcPr>
          <w:p w14:paraId="532F87DE">
            <w:pPr>
              <w:rPr>
                <w:rFonts w:ascii="仿宋" w:hAnsi="仿宋" w:eastAsia="仿宋"/>
              </w:rPr>
            </w:pPr>
            <w:r>
              <w:rPr>
                <w:rFonts w:hint="eastAsia" w:ascii="仿宋" w:hAnsi="仿宋" w:eastAsia="仿宋"/>
              </w:rPr>
              <w:t>WG国际级</w:t>
            </w:r>
          </w:p>
        </w:tc>
        <w:tc>
          <w:tcPr>
            <w:tcW w:w="959" w:type="dxa"/>
            <w:shd w:val="clear" w:color="auto" w:fill="auto"/>
            <w:vAlign w:val="center"/>
          </w:tcPr>
          <w:p w14:paraId="738E9B0E">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83450C7">
            <w:pPr>
              <w:jc w:val="center"/>
              <w:rPr>
                <w:rFonts w:ascii="仿宋" w:hAnsi="仿宋" w:eastAsia="仿宋"/>
              </w:rPr>
            </w:pPr>
            <w:r>
              <w:rPr>
                <w:rFonts w:hint="eastAsia" w:ascii="仿宋" w:hAnsi="仿宋" w:eastAsia="仿宋"/>
              </w:rPr>
              <w:t xml:space="preserve">15.00 </w:t>
            </w:r>
          </w:p>
        </w:tc>
      </w:tr>
      <w:tr w14:paraId="4F59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2BBFD1F9">
            <w:pPr>
              <w:jc w:val="center"/>
              <w:rPr>
                <w:rFonts w:ascii="仿宋" w:hAnsi="仿宋" w:eastAsia="仿宋"/>
              </w:rPr>
            </w:pPr>
            <w:r>
              <w:rPr>
                <w:rFonts w:hint="eastAsia" w:ascii="仿宋" w:hAnsi="仿宋" w:eastAsia="仿宋"/>
              </w:rPr>
              <w:t>455</w:t>
            </w:r>
          </w:p>
        </w:tc>
        <w:tc>
          <w:tcPr>
            <w:tcW w:w="2134" w:type="dxa"/>
            <w:shd w:val="clear" w:color="auto" w:fill="auto"/>
            <w:vAlign w:val="center"/>
          </w:tcPr>
          <w:p w14:paraId="71774273">
            <w:pPr>
              <w:rPr>
                <w:rFonts w:ascii="仿宋" w:hAnsi="仿宋" w:eastAsia="仿宋"/>
              </w:rPr>
            </w:pPr>
            <w:r>
              <w:rPr>
                <w:rFonts w:hint="eastAsia" w:ascii="仿宋" w:hAnsi="仿宋" w:eastAsia="仿宋"/>
              </w:rPr>
              <w:t>ISO/TC184/SC5 WG14 Mass Customization大规模定制标准工作组</w:t>
            </w:r>
          </w:p>
        </w:tc>
        <w:tc>
          <w:tcPr>
            <w:tcW w:w="1560" w:type="dxa"/>
            <w:shd w:val="clear" w:color="auto" w:fill="auto"/>
            <w:vAlign w:val="center"/>
          </w:tcPr>
          <w:p w14:paraId="54B01FD6">
            <w:pPr>
              <w:rPr>
                <w:rFonts w:ascii="仿宋" w:hAnsi="仿宋" w:eastAsia="仿宋"/>
              </w:rPr>
            </w:pPr>
            <w:r>
              <w:rPr>
                <w:rFonts w:hint="eastAsia" w:ascii="仿宋" w:hAnsi="仿宋" w:eastAsia="仿宋"/>
              </w:rPr>
              <w:t>青岛海尔工业智能研究院有限公司</w:t>
            </w:r>
          </w:p>
        </w:tc>
        <w:tc>
          <w:tcPr>
            <w:tcW w:w="1701" w:type="dxa"/>
            <w:shd w:val="clear" w:color="auto" w:fill="auto"/>
            <w:vAlign w:val="center"/>
          </w:tcPr>
          <w:p w14:paraId="445B4F24">
            <w:pPr>
              <w:rPr>
                <w:rFonts w:ascii="仿宋" w:hAnsi="仿宋" w:eastAsia="仿宋"/>
              </w:rPr>
            </w:pPr>
            <w:r>
              <w:rPr>
                <w:rFonts w:hint="eastAsia" w:ascii="仿宋" w:hAnsi="仿宋" w:eastAsia="仿宋"/>
              </w:rPr>
              <w:t>/</w:t>
            </w:r>
          </w:p>
        </w:tc>
        <w:tc>
          <w:tcPr>
            <w:tcW w:w="1309" w:type="dxa"/>
            <w:shd w:val="clear" w:color="auto" w:fill="auto"/>
            <w:vAlign w:val="center"/>
          </w:tcPr>
          <w:p w14:paraId="6E25F9D4">
            <w:pPr>
              <w:rPr>
                <w:rFonts w:ascii="仿宋" w:hAnsi="仿宋" w:eastAsia="仿宋"/>
              </w:rPr>
            </w:pPr>
            <w:r>
              <w:rPr>
                <w:rFonts w:hint="eastAsia" w:ascii="仿宋" w:hAnsi="仿宋" w:eastAsia="仿宋"/>
              </w:rPr>
              <w:t>WG国际级</w:t>
            </w:r>
          </w:p>
        </w:tc>
        <w:tc>
          <w:tcPr>
            <w:tcW w:w="959" w:type="dxa"/>
            <w:shd w:val="clear" w:color="auto" w:fill="auto"/>
            <w:vAlign w:val="center"/>
          </w:tcPr>
          <w:p w14:paraId="1D6ABA19">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4DE448EE">
            <w:pPr>
              <w:jc w:val="center"/>
              <w:rPr>
                <w:rFonts w:ascii="仿宋" w:hAnsi="仿宋" w:eastAsia="仿宋"/>
              </w:rPr>
            </w:pPr>
            <w:r>
              <w:rPr>
                <w:rFonts w:hint="eastAsia" w:ascii="仿宋" w:hAnsi="仿宋" w:eastAsia="仿宋"/>
              </w:rPr>
              <w:t xml:space="preserve">15.00 </w:t>
            </w:r>
          </w:p>
        </w:tc>
      </w:tr>
      <w:tr w14:paraId="64E1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E1DFF49">
            <w:pPr>
              <w:jc w:val="center"/>
              <w:rPr>
                <w:rFonts w:ascii="仿宋" w:hAnsi="仿宋" w:eastAsia="仿宋"/>
              </w:rPr>
            </w:pPr>
            <w:r>
              <w:rPr>
                <w:rFonts w:hint="eastAsia" w:ascii="仿宋" w:hAnsi="仿宋" w:eastAsia="仿宋"/>
              </w:rPr>
              <w:t>456</w:t>
            </w:r>
          </w:p>
        </w:tc>
        <w:tc>
          <w:tcPr>
            <w:tcW w:w="2134" w:type="dxa"/>
            <w:shd w:val="clear" w:color="auto" w:fill="auto"/>
            <w:vAlign w:val="center"/>
          </w:tcPr>
          <w:p w14:paraId="1A749E17">
            <w:pPr>
              <w:rPr>
                <w:rFonts w:ascii="仿宋" w:hAnsi="仿宋" w:eastAsia="仿宋"/>
              </w:rPr>
            </w:pPr>
            <w:r>
              <w:rPr>
                <w:rFonts w:hint="eastAsia" w:ascii="仿宋" w:hAnsi="仿宋" w:eastAsia="仿宋"/>
              </w:rPr>
              <w:t>SAC/TC573/W10制造业新模式工作组</w:t>
            </w:r>
          </w:p>
        </w:tc>
        <w:tc>
          <w:tcPr>
            <w:tcW w:w="1560" w:type="dxa"/>
            <w:shd w:val="clear" w:color="auto" w:fill="auto"/>
            <w:vAlign w:val="center"/>
          </w:tcPr>
          <w:p w14:paraId="4F77012E">
            <w:pPr>
              <w:rPr>
                <w:rFonts w:ascii="仿宋" w:hAnsi="仿宋" w:eastAsia="仿宋"/>
              </w:rPr>
            </w:pPr>
            <w:r>
              <w:rPr>
                <w:rFonts w:hint="eastAsia" w:ascii="仿宋" w:hAnsi="仿宋" w:eastAsia="仿宋"/>
              </w:rPr>
              <w:t>青岛海尔工业智能研究院有限公司</w:t>
            </w:r>
          </w:p>
        </w:tc>
        <w:tc>
          <w:tcPr>
            <w:tcW w:w="1701" w:type="dxa"/>
            <w:shd w:val="clear" w:color="auto" w:fill="auto"/>
            <w:vAlign w:val="center"/>
          </w:tcPr>
          <w:p w14:paraId="4FF0408F">
            <w:pPr>
              <w:rPr>
                <w:rFonts w:ascii="仿宋" w:hAnsi="仿宋" w:eastAsia="仿宋"/>
              </w:rPr>
            </w:pPr>
            <w:r>
              <w:rPr>
                <w:rFonts w:hint="eastAsia" w:ascii="仿宋" w:hAnsi="仿宋" w:eastAsia="仿宋"/>
              </w:rPr>
              <w:t>/</w:t>
            </w:r>
          </w:p>
        </w:tc>
        <w:tc>
          <w:tcPr>
            <w:tcW w:w="1309" w:type="dxa"/>
            <w:shd w:val="clear" w:color="auto" w:fill="auto"/>
            <w:vAlign w:val="center"/>
          </w:tcPr>
          <w:p w14:paraId="0CC6955F">
            <w:pPr>
              <w:rPr>
                <w:rFonts w:ascii="仿宋" w:hAnsi="仿宋" w:eastAsia="仿宋"/>
              </w:rPr>
            </w:pPr>
            <w:r>
              <w:rPr>
                <w:rFonts w:hint="eastAsia" w:ascii="仿宋" w:hAnsi="仿宋" w:eastAsia="仿宋"/>
              </w:rPr>
              <w:t>WG国家级</w:t>
            </w:r>
          </w:p>
        </w:tc>
        <w:tc>
          <w:tcPr>
            <w:tcW w:w="959" w:type="dxa"/>
            <w:shd w:val="clear" w:color="auto" w:fill="auto"/>
            <w:vAlign w:val="center"/>
          </w:tcPr>
          <w:p w14:paraId="3FDBD439">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0B56FB14">
            <w:pPr>
              <w:jc w:val="center"/>
              <w:rPr>
                <w:rFonts w:ascii="仿宋" w:hAnsi="仿宋" w:eastAsia="仿宋"/>
              </w:rPr>
            </w:pPr>
            <w:r>
              <w:rPr>
                <w:rFonts w:hint="eastAsia" w:ascii="仿宋" w:hAnsi="仿宋" w:eastAsia="仿宋"/>
              </w:rPr>
              <w:t xml:space="preserve">10.00 </w:t>
            </w:r>
          </w:p>
        </w:tc>
      </w:tr>
      <w:tr w14:paraId="35D9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C3A6F0D">
            <w:pPr>
              <w:jc w:val="center"/>
              <w:rPr>
                <w:rFonts w:ascii="仿宋" w:hAnsi="仿宋" w:eastAsia="仿宋"/>
              </w:rPr>
            </w:pPr>
            <w:r>
              <w:rPr>
                <w:rFonts w:hint="eastAsia" w:ascii="仿宋" w:hAnsi="仿宋" w:eastAsia="仿宋"/>
              </w:rPr>
              <w:t>457</w:t>
            </w:r>
          </w:p>
        </w:tc>
        <w:tc>
          <w:tcPr>
            <w:tcW w:w="2134" w:type="dxa"/>
            <w:shd w:val="clear" w:color="auto" w:fill="auto"/>
            <w:vAlign w:val="center"/>
          </w:tcPr>
          <w:p w14:paraId="0A5955E3">
            <w:pPr>
              <w:rPr>
                <w:rFonts w:ascii="仿宋" w:hAnsi="仿宋" w:eastAsia="仿宋"/>
              </w:rPr>
            </w:pPr>
            <w:r>
              <w:rPr>
                <w:rFonts w:hint="eastAsia" w:ascii="仿宋" w:hAnsi="仿宋" w:eastAsia="仿宋"/>
              </w:rPr>
              <w:t>黄岛监察“三维立体司法救助模式”标准化试点</w:t>
            </w:r>
          </w:p>
        </w:tc>
        <w:tc>
          <w:tcPr>
            <w:tcW w:w="1560" w:type="dxa"/>
            <w:shd w:val="clear" w:color="auto" w:fill="auto"/>
            <w:vAlign w:val="center"/>
          </w:tcPr>
          <w:p w14:paraId="1692B880">
            <w:pPr>
              <w:rPr>
                <w:rFonts w:ascii="仿宋" w:hAnsi="仿宋" w:eastAsia="仿宋"/>
              </w:rPr>
            </w:pPr>
            <w:r>
              <w:rPr>
                <w:rFonts w:hint="eastAsia" w:ascii="仿宋" w:hAnsi="仿宋" w:eastAsia="仿宋"/>
              </w:rPr>
              <w:t>青岛市黄岛区人民检察院</w:t>
            </w:r>
          </w:p>
        </w:tc>
        <w:tc>
          <w:tcPr>
            <w:tcW w:w="1701" w:type="dxa"/>
            <w:shd w:val="clear" w:color="auto" w:fill="auto"/>
            <w:vAlign w:val="center"/>
          </w:tcPr>
          <w:p w14:paraId="5F761F35">
            <w:pPr>
              <w:rPr>
                <w:rFonts w:ascii="仿宋" w:hAnsi="仿宋" w:eastAsia="仿宋"/>
              </w:rPr>
            </w:pPr>
            <w:r>
              <w:rPr>
                <w:rFonts w:hint="eastAsia" w:ascii="仿宋" w:hAnsi="仿宋" w:eastAsia="仿宋"/>
              </w:rPr>
              <w:t>/</w:t>
            </w:r>
          </w:p>
        </w:tc>
        <w:tc>
          <w:tcPr>
            <w:tcW w:w="1309" w:type="dxa"/>
            <w:shd w:val="clear" w:color="auto" w:fill="auto"/>
            <w:vAlign w:val="center"/>
          </w:tcPr>
          <w:p w14:paraId="25A559D0">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7E2532CD">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ADDD847">
            <w:pPr>
              <w:jc w:val="center"/>
              <w:rPr>
                <w:rFonts w:ascii="仿宋" w:hAnsi="仿宋" w:eastAsia="仿宋"/>
              </w:rPr>
            </w:pPr>
            <w:r>
              <w:rPr>
                <w:rFonts w:hint="eastAsia" w:ascii="仿宋" w:hAnsi="仿宋" w:eastAsia="仿宋"/>
              </w:rPr>
              <w:t xml:space="preserve">5.00 </w:t>
            </w:r>
          </w:p>
        </w:tc>
      </w:tr>
      <w:tr w14:paraId="6D16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CAD16B8">
            <w:pPr>
              <w:jc w:val="center"/>
              <w:rPr>
                <w:rFonts w:ascii="仿宋" w:hAnsi="仿宋" w:eastAsia="仿宋"/>
              </w:rPr>
            </w:pPr>
            <w:r>
              <w:rPr>
                <w:rFonts w:hint="eastAsia" w:ascii="仿宋" w:hAnsi="仿宋" w:eastAsia="仿宋"/>
              </w:rPr>
              <w:t>458</w:t>
            </w:r>
          </w:p>
        </w:tc>
        <w:tc>
          <w:tcPr>
            <w:tcW w:w="2134" w:type="dxa"/>
            <w:shd w:val="clear" w:color="auto" w:fill="auto"/>
            <w:vAlign w:val="center"/>
          </w:tcPr>
          <w:p w14:paraId="034E7C7E">
            <w:pPr>
              <w:rPr>
                <w:rFonts w:ascii="仿宋" w:hAnsi="仿宋" w:eastAsia="仿宋"/>
              </w:rPr>
            </w:pPr>
            <w:r>
              <w:rPr>
                <w:rFonts w:hint="eastAsia" w:ascii="仿宋" w:hAnsi="仿宋" w:eastAsia="仿宋"/>
              </w:rPr>
              <w:t>青岛双星轮胎智能工厂节能标准化项目</w:t>
            </w:r>
          </w:p>
        </w:tc>
        <w:tc>
          <w:tcPr>
            <w:tcW w:w="1560" w:type="dxa"/>
            <w:shd w:val="clear" w:color="auto" w:fill="auto"/>
            <w:vAlign w:val="center"/>
          </w:tcPr>
          <w:p w14:paraId="5B3E2110">
            <w:pPr>
              <w:rPr>
                <w:rFonts w:ascii="仿宋" w:hAnsi="仿宋" w:eastAsia="仿宋"/>
              </w:rPr>
            </w:pPr>
            <w:r>
              <w:rPr>
                <w:rFonts w:hint="eastAsia" w:ascii="仿宋" w:hAnsi="仿宋" w:eastAsia="仿宋"/>
              </w:rPr>
              <w:t>青岛双星轮胎工业有限公司</w:t>
            </w:r>
          </w:p>
        </w:tc>
        <w:tc>
          <w:tcPr>
            <w:tcW w:w="1701" w:type="dxa"/>
            <w:shd w:val="clear" w:color="auto" w:fill="auto"/>
            <w:vAlign w:val="center"/>
          </w:tcPr>
          <w:p w14:paraId="55D339D4">
            <w:pPr>
              <w:rPr>
                <w:rFonts w:ascii="仿宋" w:hAnsi="仿宋" w:eastAsia="仿宋"/>
              </w:rPr>
            </w:pPr>
            <w:r>
              <w:rPr>
                <w:rFonts w:hint="eastAsia" w:ascii="仿宋" w:hAnsi="仿宋" w:eastAsia="仿宋"/>
              </w:rPr>
              <w:t>/</w:t>
            </w:r>
          </w:p>
        </w:tc>
        <w:tc>
          <w:tcPr>
            <w:tcW w:w="1309" w:type="dxa"/>
            <w:shd w:val="clear" w:color="auto" w:fill="auto"/>
            <w:vAlign w:val="center"/>
          </w:tcPr>
          <w:p w14:paraId="40282C70">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2216222A">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37C32421">
            <w:pPr>
              <w:jc w:val="center"/>
              <w:rPr>
                <w:rFonts w:ascii="仿宋" w:hAnsi="仿宋" w:eastAsia="仿宋"/>
              </w:rPr>
            </w:pPr>
            <w:r>
              <w:rPr>
                <w:rFonts w:hint="eastAsia" w:ascii="仿宋" w:hAnsi="仿宋" w:eastAsia="仿宋"/>
              </w:rPr>
              <w:t xml:space="preserve">5.00 </w:t>
            </w:r>
          </w:p>
        </w:tc>
      </w:tr>
      <w:tr w14:paraId="1225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A4EB55F">
            <w:pPr>
              <w:jc w:val="center"/>
              <w:rPr>
                <w:rFonts w:ascii="仿宋" w:hAnsi="仿宋" w:eastAsia="仿宋"/>
              </w:rPr>
            </w:pPr>
            <w:r>
              <w:rPr>
                <w:rFonts w:hint="eastAsia" w:ascii="仿宋" w:hAnsi="仿宋" w:eastAsia="仿宋"/>
              </w:rPr>
              <w:t>459</w:t>
            </w:r>
          </w:p>
        </w:tc>
        <w:tc>
          <w:tcPr>
            <w:tcW w:w="2134" w:type="dxa"/>
            <w:shd w:val="clear" w:color="auto" w:fill="auto"/>
            <w:vAlign w:val="center"/>
          </w:tcPr>
          <w:p w14:paraId="29B9E42A">
            <w:pPr>
              <w:rPr>
                <w:rFonts w:ascii="仿宋" w:hAnsi="仿宋" w:eastAsia="仿宋"/>
              </w:rPr>
            </w:pPr>
            <w:r>
              <w:rPr>
                <w:rFonts w:hint="eastAsia" w:ascii="仿宋" w:hAnsi="仿宋" w:eastAsia="仿宋"/>
              </w:rPr>
              <w:t>青岛西海岸新区公众投诉受理处置服务标准化试点建设项目</w:t>
            </w:r>
          </w:p>
        </w:tc>
        <w:tc>
          <w:tcPr>
            <w:tcW w:w="1560" w:type="dxa"/>
            <w:shd w:val="clear" w:color="auto" w:fill="auto"/>
            <w:vAlign w:val="center"/>
          </w:tcPr>
          <w:p w14:paraId="00B65976">
            <w:pPr>
              <w:rPr>
                <w:rFonts w:ascii="仿宋" w:hAnsi="仿宋" w:eastAsia="仿宋"/>
              </w:rPr>
            </w:pPr>
            <w:r>
              <w:rPr>
                <w:rFonts w:hint="eastAsia" w:ascii="仿宋" w:hAnsi="仿宋" w:eastAsia="仿宋"/>
              </w:rPr>
              <w:t>青岛西海岸新区社会治理中心</w:t>
            </w:r>
          </w:p>
        </w:tc>
        <w:tc>
          <w:tcPr>
            <w:tcW w:w="1701" w:type="dxa"/>
            <w:shd w:val="clear" w:color="auto" w:fill="auto"/>
            <w:vAlign w:val="center"/>
          </w:tcPr>
          <w:p w14:paraId="710137D7">
            <w:pPr>
              <w:rPr>
                <w:rFonts w:ascii="仿宋" w:hAnsi="仿宋" w:eastAsia="仿宋"/>
              </w:rPr>
            </w:pPr>
            <w:r>
              <w:rPr>
                <w:rFonts w:hint="eastAsia" w:ascii="仿宋" w:hAnsi="仿宋" w:eastAsia="仿宋"/>
              </w:rPr>
              <w:t>/</w:t>
            </w:r>
          </w:p>
        </w:tc>
        <w:tc>
          <w:tcPr>
            <w:tcW w:w="1309" w:type="dxa"/>
            <w:shd w:val="clear" w:color="auto" w:fill="auto"/>
            <w:vAlign w:val="center"/>
          </w:tcPr>
          <w:p w14:paraId="0F73B2D9">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0EDC577C">
            <w:pPr>
              <w:jc w:val="center"/>
              <w:rPr>
                <w:rFonts w:ascii="仿宋" w:hAnsi="仿宋" w:eastAsia="仿宋"/>
              </w:rPr>
            </w:pPr>
            <w:r>
              <w:rPr>
                <w:rFonts w:hint="eastAsia" w:ascii="仿宋" w:hAnsi="仿宋" w:eastAsia="仿宋"/>
              </w:rPr>
              <w:t>西海岸新区</w:t>
            </w:r>
          </w:p>
        </w:tc>
        <w:tc>
          <w:tcPr>
            <w:tcW w:w="1298" w:type="dxa"/>
            <w:shd w:val="clear" w:color="auto" w:fill="auto"/>
            <w:noWrap/>
            <w:vAlign w:val="center"/>
          </w:tcPr>
          <w:p w14:paraId="2E04F202">
            <w:pPr>
              <w:jc w:val="center"/>
              <w:rPr>
                <w:rFonts w:ascii="仿宋" w:hAnsi="仿宋" w:eastAsia="仿宋"/>
              </w:rPr>
            </w:pPr>
            <w:r>
              <w:rPr>
                <w:rFonts w:hint="eastAsia" w:ascii="仿宋" w:hAnsi="仿宋" w:eastAsia="仿宋"/>
              </w:rPr>
              <w:t xml:space="preserve">5.00 </w:t>
            </w:r>
          </w:p>
        </w:tc>
      </w:tr>
      <w:tr w14:paraId="2822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609A712">
            <w:pPr>
              <w:jc w:val="center"/>
              <w:rPr>
                <w:rFonts w:ascii="仿宋" w:hAnsi="仿宋" w:eastAsia="仿宋"/>
              </w:rPr>
            </w:pPr>
            <w:r>
              <w:rPr>
                <w:rFonts w:hint="eastAsia" w:ascii="仿宋" w:hAnsi="仿宋" w:eastAsia="仿宋"/>
              </w:rPr>
              <w:t>460</w:t>
            </w:r>
          </w:p>
        </w:tc>
        <w:tc>
          <w:tcPr>
            <w:tcW w:w="2134" w:type="dxa"/>
            <w:shd w:val="clear" w:color="auto" w:fill="auto"/>
            <w:vAlign w:val="center"/>
          </w:tcPr>
          <w:p w14:paraId="0A721BE9">
            <w:pPr>
              <w:rPr>
                <w:rFonts w:ascii="仿宋" w:hAnsi="仿宋" w:eastAsia="仿宋"/>
              </w:rPr>
            </w:pPr>
            <w:r>
              <w:rPr>
                <w:rFonts w:hint="eastAsia" w:ascii="仿宋" w:hAnsi="仿宋" w:eastAsia="仿宋"/>
              </w:rPr>
              <w:t>船舶电力谐波滤波器</w:t>
            </w:r>
          </w:p>
        </w:tc>
        <w:tc>
          <w:tcPr>
            <w:tcW w:w="1560" w:type="dxa"/>
            <w:shd w:val="clear" w:color="auto" w:fill="auto"/>
            <w:vAlign w:val="center"/>
          </w:tcPr>
          <w:p w14:paraId="4C3EBA26">
            <w:pPr>
              <w:rPr>
                <w:rFonts w:ascii="仿宋" w:hAnsi="仿宋" w:eastAsia="仿宋"/>
              </w:rPr>
            </w:pPr>
            <w:r>
              <w:rPr>
                <w:rFonts w:hint="eastAsia" w:ascii="仿宋" w:hAnsi="仿宋" w:eastAsia="仿宋"/>
              </w:rPr>
              <w:t>青岛海检集团有限公司</w:t>
            </w:r>
          </w:p>
        </w:tc>
        <w:tc>
          <w:tcPr>
            <w:tcW w:w="1701" w:type="dxa"/>
            <w:shd w:val="clear" w:color="auto" w:fill="auto"/>
            <w:vAlign w:val="center"/>
          </w:tcPr>
          <w:p w14:paraId="517EF83B">
            <w:pPr>
              <w:rPr>
                <w:rFonts w:ascii="仿宋" w:hAnsi="仿宋" w:eastAsia="仿宋"/>
              </w:rPr>
            </w:pPr>
            <w:r>
              <w:rPr>
                <w:rFonts w:hint="eastAsia" w:ascii="仿宋" w:hAnsi="仿宋" w:eastAsia="仿宋"/>
              </w:rPr>
              <w:t xml:space="preserve">GB/T 37318-2019 </w:t>
            </w:r>
          </w:p>
        </w:tc>
        <w:tc>
          <w:tcPr>
            <w:tcW w:w="1309" w:type="dxa"/>
            <w:shd w:val="clear" w:color="auto" w:fill="auto"/>
            <w:vAlign w:val="center"/>
          </w:tcPr>
          <w:p w14:paraId="54835FC5">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2FF196D">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40154CFC">
            <w:pPr>
              <w:jc w:val="center"/>
              <w:rPr>
                <w:rFonts w:ascii="仿宋" w:hAnsi="仿宋" w:eastAsia="仿宋"/>
              </w:rPr>
            </w:pPr>
            <w:r>
              <w:rPr>
                <w:rFonts w:hint="eastAsia" w:ascii="仿宋" w:hAnsi="仿宋" w:eastAsia="仿宋"/>
              </w:rPr>
              <w:t xml:space="preserve">2.00 </w:t>
            </w:r>
          </w:p>
        </w:tc>
      </w:tr>
      <w:tr w14:paraId="1AFE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53BE510">
            <w:pPr>
              <w:jc w:val="center"/>
              <w:rPr>
                <w:rFonts w:ascii="仿宋" w:hAnsi="仿宋" w:eastAsia="仿宋"/>
              </w:rPr>
            </w:pPr>
            <w:r>
              <w:rPr>
                <w:rFonts w:hint="eastAsia" w:ascii="仿宋" w:hAnsi="仿宋" w:eastAsia="仿宋"/>
              </w:rPr>
              <w:t>461</w:t>
            </w:r>
          </w:p>
        </w:tc>
        <w:tc>
          <w:tcPr>
            <w:tcW w:w="2134" w:type="dxa"/>
            <w:shd w:val="clear" w:color="auto" w:fill="auto"/>
            <w:vAlign w:val="center"/>
          </w:tcPr>
          <w:p w14:paraId="1A588366">
            <w:pPr>
              <w:rPr>
                <w:rFonts w:ascii="仿宋" w:hAnsi="仿宋" w:eastAsia="仿宋"/>
              </w:rPr>
            </w:pPr>
            <w:r>
              <w:rPr>
                <w:rFonts w:hint="eastAsia" w:ascii="仿宋" w:hAnsi="仿宋" w:eastAsia="仿宋"/>
              </w:rPr>
              <w:t>化学纤维 微观形貌及直径的测定  扫描电镜法</w:t>
            </w:r>
          </w:p>
        </w:tc>
        <w:tc>
          <w:tcPr>
            <w:tcW w:w="1560" w:type="dxa"/>
            <w:shd w:val="clear" w:color="auto" w:fill="auto"/>
            <w:vAlign w:val="center"/>
          </w:tcPr>
          <w:p w14:paraId="7446F229">
            <w:pPr>
              <w:rPr>
                <w:rFonts w:ascii="仿宋" w:hAnsi="仿宋" w:eastAsia="仿宋"/>
              </w:rPr>
            </w:pPr>
            <w:r>
              <w:rPr>
                <w:rFonts w:hint="eastAsia" w:ascii="仿宋" w:hAnsi="仿宋" w:eastAsia="仿宋"/>
              </w:rPr>
              <w:t>青岛即发集团股份有限公司</w:t>
            </w:r>
          </w:p>
        </w:tc>
        <w:tc>
          <w:tcPr>
            <w:tcW w:w="1701" w:type="dxa"/>
            <w:shd w:val="clear" w:color="auto" w:fill="auto"/>
            <w:vAlign w:val="center"/>
          </w:tcPr>
          <w:p w14:paraId="6D8DA03E">
            <w:pPr>
              <w:rPr>
                <w:rFonts w:ascii="仿宋" w:hAnsi="仿宋" w:eastAsia="仿宋"/>
              </w:rPr>
            </w:pPr>
            <w:r>
              <w:rPr>
                <w:rFonts w:hint="eastAsia" w:ascii="仿宋" w:hAnsi="仿宋" w:eastAsia="仿宋"/>
              </w:rPr>
              <w:t>GB/T 36422-2018</w:t>
            </w:r>
          </w:p>
        </w:tc>
        <w:tc>
          <w:tcPr>
            <w:tcW w:w="1309" w:type="dxa"/>
            <w:shd w:val="clear" w:color="auto" w:fill="auto"/>
            <w:vAlign w:val="center"/>
          </w:tcPr>
          <w:p w14:paraId="211093AA">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A73BEBC">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72A6700D">
            <w:pPr>
              <w:jc w:val="center"/>
              <w:rPr>
                <w:rFonts w:ascii="仿宋" w:hAnsi="仿宋" w:eastAsia="仿宋"/>
              </w:rPr>
            </w:pPr>
            <w:r>
              <w:rPr>
                <w:rFonts w:hint="eastAsia" w:ascii="仿宋" w:hAnsi="仿宋" w:eastAsia="仿宋"/>
              </w:rPr>
              <w:t xml:space="preserve">2.00 </w:t>
            </w:r>
          </w:p>
        </w:tc>
      </w:tr>
      <w:tr w14:paraId="1DF9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B6B2DFC">
            <w:pPr>
              <w:jc w:val="center"/>
              <w:rPr>
                <w:rFonts w:ascii="仿宋" w:hAnsi="仿宋" w:eastAsia="仿宋"/>
              </w:rPr>
            </w:pPr>
            <w:r>
              <w:rPr>
                <w:rFonts w:hint="eastAsia" w:ascii="仿宋" w:hAnsi="仿宋" w:eastAsia="仿宋"/>
              </w:rPr>
              <w:t>462</w:t>
            </w:r>
          </w:p>
        </w:tc>
        <w:tc>
          <w:tcPr>
            <w:tcW w:w="2134" w:type="dxa"/>
            <w:shd w:val="clear" w:color="auto" w:fill="auto"/>
            <w:vAlign w:val="center"/>
          </w:tcPr>
          <w:p w14:paraId="4E2AF3E8">
            <w:pPr>
              <w:rPr>
                <w:rFonts w:ascii="仿宋" w:hAnsi="仿宋" w:eastAsia="仿宋"/>
              </w:rPr>
            </w:pPr>
            <w:r>
              <w:rPr>
                <w:rFonts w:hint="eastAsia" w:ascii="仿宋" w:hAnsi="仿宋" w:eastAsia="仿宋"/>
              </w:rPr>
              <w:t>纺织机械 棉纺并条机 术语、定义和结构原理</w:t>
            </w:r>
          </w:p>
        </w:tc>
        <w:tc>
          <w:tcPr>
            <w:tcW w:w="1560" w:type="dxa"/>
            <w:shd w:val="clear" w:color="auto" w:fill="auto"/>
            <w:vAlign w:val="center"/>
          </w:tcPr>
          <w:p w14:paraId="4BA254D6">
            <w:pPr>
              <w:rPr>
                <w:rFonts w:ascii="仿宋" w:hAnsi="仿宋" w:eastAsia="仿宋"/>
              </w:rPr>
            </w:pPr>
            <w:r>
              <w:rPr>
                <w:rFonts w:hint="eastAsia" w:ascii="仿宋" w:hAnsi="仿宋" w:eastAsia="仿宋"/>
              </w:rPr>
              <w:t>青岛云龙纺织机械有限公司</w:t>
            </w:r>
          </w:p>
        </w:tc>
        <w:tc>
          <w:tcPr>
            <w:tcW w:w="1701" w:type="dxa"/>
            <w:shd w:val="clear" w:color="auto" w:fill="auto"/>
            <w:vAlign w:val="center"/>
          </w:tcPr>
          <w:p w14:paraId="079A187E">
            <w:pPr>
              <w:rPr>
                <w:rFonts w:ascii="仿宋" w:hAnsi="仿宋" w:eastAsia="仿宋"/>
              </w:rPr>
            </w:pPr>
            <w:r>
              <w:rPr>
                <w:rFonts w:hint="eastAsia" w:ascii="仿宋" w:hAnsi="仿宋" w:eastAsia="仿宋"/>
              </w:rPr>
              <w:t>GB/T 36939-2018</w:t>
            </w:r>
          </w:p>
        </w:tc>
        <w:tc>
          <w:tcPr>
            <w:tcW w:w="1309" w:type="dxa"/>
            <w:shd w:val="clear" w:color="auto" w:fill="auto"/>
            <w:vAlign w:val="center"/>
          </w:tcPr>
          <w:p w14:paraId="3AA3BDA0">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0CBB36D6">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33BD1EBF">
            <w:pPr>
              <w:jc w:val="center"/>
              <w:rPr>
                <w:rFonts w:ascii="仿宋" w:hAnsi="仿宋" w:eastAsia="仿宋"/>
              </w:rPr>
            </w:pPr>
            <w:r>
              <w:rPr>
                <w:rFonts w:hint="eastAsia" w:ascii="仿宋" w:hAnsi="仿宋" w:eastAsia="仿宋"/>
              </w:rPr>
              <w:t xml:space="preserve">2.00 </w:t>
            </w:r>
          </w:p>
        </w:tc>
      </w:tr>
      <w:tr w14:paraId="2B11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9F241F5">
            <w:pPr>
              <w:jc w:val="center"/>
              <w:rPr>
                <w:rFonts w:ascii="仿宋" w:hAnsi="仿宋" w:eastAsia="仿宋"/>
              </w:rPr>
            </w:pPr>
            <w:r>
              <w:rPr>
                <w:rFonts w:hint="eastAsia" w:ascii="仿宋" w:hAnsi="仿宋" w:eastAsia="仿宋"/>
              </w:rPr>
              <w:t>463</w:t>
            </w:r>
          </w:p>
        </w:tc>
        <w:tc>
          <w:tcPr>
            <w:tcW w:w="2134" w:type="dxa"/>
            <w:shd w:val="clear" w:color="auto" w:fill="auto"/>
            <w:vAlign w:val="center"/>
          </w:tcPr>
          <w:p w14:paraId="2AC0A988">
            <w:pPr>
              <w:rPr>
                <w:rFonts w:ascii="仿宋" w:hAnsi="仿宋" w:eastAsia="仿宋"/>
              </w:rPr>
            </w:pPr>
            <w:r>
              <w:rPr>
                <w:rFonts w:hint="eastAsia" w:ascii="仿宋" w:hAnsi="仿宋" w:eastAsia="仿宋"/>
              </w:rPr>
              <w:t>取水定额 第42部分 黄酒制造</w:t>
            </w:r>
          </w:p>
        </w:tc>
        <w:tc>
          <w:tcPr>
            <w:tcW w:w="1560" w:type="dxa"/>
            <w:shd w:val="clear" w:color="auto" w:fill="auto"/>
            <w:vAlign w:val="center"/>
          </w:tcPr>
          <w:p w14:paraId="5676B090">
            <w:pPr>
              <w:rPr>
                <w:rFonts w:ascii="仿宋" w:hAnsi="仿宋" w:eastAsia="仿宋"/>
              </w:rPr>
            </w:pPr>
            <w:r>
              <w:rPr>
                <w:rFonts w:hint="eastAsia" w:ascii="仿宋" w:hAnsi="仿宋" w:eastAsia="仿宋"/>
              </w:rPr>
              <w:t>山东即墨黄酒厂有限公司</w:t>
            </w:r>
          </w:p>
        </w:tc>
        <w:tc>
          <w:tcPr>
            <w:tcW w:w="1701" w:type="dxa"/>
            <w:shd w:val="clear" w:color="auto" w:fill="auto"/>
            <w:vAlign w:val="center"/>
          </w:tcPr>
          <w:p w14:paraId="49898C86">
            <w:pPr>
              <w:rPr>
                <w:rFonts w:ascii="仿宋" w:hAnsi="仿宋" w:eastAsia="仿宋"/>
              </w:rPr>
            </w:pPr>
            <w:r>
              <w:rPr>
                <w:rFonts w:hint="eastAsia" w:ascii="仿宋" w:hAnsi="仿宋" w:eastAsia="仿宋"/>
              </w:rPr>
              <w:t>GB/T 18916.42-2019</w:t>
            </w:r>
          </w:p>
        </w:tc>
        <w:tc>
          <w:tcPr>
            <w:tcW w:w="1309" w:type="dxa"/>
            <w:shd w:val="clear" w:color="auto" w:fill="auto"/>
            <w:vAlign w:val="center"/>
          </w:tcPr>
          <w:p w14:paraId="0B0584EA">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34906B1">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003A9738">
            <w:pPr>
              <w:jc w:val="center"/>
              <w:rPr>
                <w:rFonts w:ascii="仿宋" w:hAnsi="仿宋" w:eastAsia="仿宋"/>
              </w:rPr>
            </w:pPr>
            <w:r>
              <w:rPr>
                <w:rFonts w:hint="eastAsia" w:ascii="仿宋" w:hAnsi="仿宋" w:eastAsia="仿宋"/>
              </w:rPr>
              <w:t xml:space="preserve">2.00 </w:t>
            </w:r>
          </w:p>
        </w:tc>
      </w:tr>
      <w:tr w14:paraId="1639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CDF4168">
            <w:pPr>
              <w:jc w:val="center"/>
              <w:rPr>
                <w:rFonts w:ascii="仿宋" w:hAnsi="仿宋" w:eastAsia="仿宋"/>
              </w:rPr>
            </w:pPr>
            <w:r>
              <w:rPr>
                <w:rFonts w:hint="eastAsia" w:ascii="仿宋" w:hAnsi="仿宋" w:eastAsia="仿宋"/>
              </w:rPr>
              <w:t>464</w:t>
            </w:r>
          </w:p>
        </w:tc>
        <w:tc>
          <w:tcPr>
            <w:tcW w:w="2134" w:type="dxa"/>
            <w:shd w:val="clear" w:color="auto" w:fill="auto"/>
            <w:vAlign w:val="center"/>
          </w:tcPr>
          <w:p w14:paraId="6C2764E3">
            <w:pPr>
              <w:rPr>
                <w:rFonts w:ascii="仿宋" w:hAnsi="仿宋" w:eastAsia="仿宋"/>
              </w:rPr>
            </w:pPr>
            <w:r>
              <w:rPr>
                <w:rFonts w:hint="eastAsia" w:ascii="仿宋" w:hAnsi="仿宋" w:eastAsia="仿宋"/>
              </w:rPr>
              <w:t>发制品 术语</w:t>
            </w:r>
          </w:p>
        </w:tc>
        <w:tc>
          <w:tcPr>
            <w:tcW w:w="1560" w:type="dxa"/>
            <w:shd w:val="clear" w:color="auto" w:fill="auto"/>
            <w:vAlign w:val="center"/>
          </w:tcPr>
          <w:p w14:paraId="281AD6F6">
            <w:pPr>
              <w:rPr>
                <w:rFonts w:ascii="仿宋" w:hAnsi="仿宋" w:eastAsia="仿宋"/>
              </w:rPr>
            </w:pPr>
            <w:r>
              <w:rPr>
                <w:rFonts w:hint="eastAsia" w:ascii="仿宋" w:hAnsi="仿宋" w:eastAsia="仿宋"/>
              </w:rPr>
              <w:t>即发集团有限公司</w:t>
            </w:r>
          </w:p>
        </w:tc>
        <w:tc>
          <w:tcPr>
            <w:tcW w:w="1701" w:type="dxa"/>
            <w:shd w:val="clear" w:color="auto" w:fill="auto"/>
            <w:vAlign w:val="center"/>
          </w:tcPr>
          <w:p w14:paraId="5467A556">
            <w:pPr>
              <w:rPr>
                <w:rFonts w:ascii="仿宋" w:hAnsi="仿宋" w:eastAsia="仿宋"/>
              </w:rPr>
            </w:pPr>
            <w:r>
              <w:rPr>
                <w:rFonts w:hint="eastAsia" w:ascii="仿宋" w:hAnsi="仿宋" w:eastAsia="仿宋"/>
              </w:rPr>
              <w:t>GB/T 23166-2019</w:t>
            </w:r>
          </w:p>
        </w:tc>
        <w:tc>
          <w:tcPr>
            <w:tcW w:w="1309" w:type="dxa"/>
            <w:shd w:val="clear" w:color="auto" w:fill="auto"/>
            <w:vAlign w:val="center"/>
          </w:tcPr>
          <w:p w14:paraId="421F1F09">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6ECC5346">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0C3A669D">
            <w:pPr>
              <w:jc w:val="center"/>
              <w:rPr>
                <w:rFonts w:ascii="仿宋" w:hAnsi="仿宋" w:eastAsia="仿宋"/>
              </w:rPr>
            </w:pPr>
            <w:r>
              <w:rPr>
                <w:rFonts w:hint="eastAsia" w:ascii="仿宋" w:hAnsi="仿宋" w:eastAsia="仿宋"/>
              </w:rPr>
              <w:t xml:space="preserve">1.00 </w:t>
            </w:r>
          </w:p>
        </w:tc>
      </w:tr>
      <w:tr w14:paraId="0252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A8A3D90">
            <w:pPr>
              <w:jc w:val="center"/>
              <w:rPr>
                <w:rFonts w:ascii="仿宋" w:hAnsi="仿宋" w:eastAsia="仿宋"/>
              </w:rPr>
            </w:pPr>
            <w:r>
              <w:rPr>
                <w:rFonts w:hint="eastAsia" w:ascii="仿宋" w:hAnsi="仿宋" w:eastAsia="仿宋"/>
              </w:rPr>
              <w:t>465</w:t>
            </w:r>
          </w:p>
        </w:tc>
        <w:tc>
          <w:tcPr>
            <w:tcW w:w="2134" w:type="dxa"/>
            <w:shd w:val="clear" w:color="auto" w:fill="auto"/>
            <w:vAlign w:val="center"/>
          </w:tcPr>
          <w:p w14:paraId="299662D5">
            <w:pPr>
              <w:rPr>
                <w:rFonts w:ascii="仿宋" w:hAnsi="仿宋" w:eastAsia="仿宋"/>
              </w:rPr>
            </w:pPr>
            <w:r>
              <w:rPr>
                <w:rFonts w:hint="eastAsia" w:ascii="仿宋" w:hAnsi="仿宋" w:eastAsia="仿宋"/>
              </w:rPr>
              <w:t>发制品 假发头套及头饰</w:t>
            </w:r>
          </w:p>
        </w:tc>
        <w:tc>
          <w:tcPr>
            <w:tcW w:w="1560" w:type="dxa"/>
            <w:shd w:val="clear" w:color="auto" w:fill="auto"/>
            <w:vAlign w:val="center"/>
          </w:tcPr>
          <w:p w14:paraId="3E1B9D6C">
            <w:pPr>
              <w:rPr>
                <w:rFonts w:ascii="仿宋" w:hAnsi="仿宋" w:eastAsia="仿宋"/>
              </w:rPr>
            </w:pPr>
            <w:r>
              <w:rPr>
                <w:rFonts w:hint="eastAsia" w:ascii="仿宋" w:hAnsi="仿宋" w:eastAsia="仿宋"/>
              </w:rPr>
              <w:t>即发集团有限公司</w:t>
            </w:r>
          </w:p>
        </w:tc>
        <w:tc>
          <w:tcPr>
            <w:tcW w:w="1701" w:type="dxa"/>
            <w:shd w:val="clear" w:color="auto" w:fill="auto"/>
            <w:vAlign w:val="center"/>
          </w:tcPr>
          <w:p w14:paraId="6430F051">
            <w:pPr>
              <w:rPr>
                <w:rFonts w:ascii="仿宋" w:hAnsi="仿宋" w:eastAsia="仿宋"/>
              </w:rPr>
            </w:pPr>
            <w:r>
              <w:rPr>
                <w:rFonts w:hint="eastAsia" w:ascii="仿宋" w:hAnsi="仿宋" w:eastAsia="仿宋"/>
              </w:rPr>
              <w:t>GB/T 23170-2019</w:t>
            </w:r>
          </w:p>
        </w:tc>
        <w:tc>
          <w:tcPr>
            <w:tcW w:w="1309" w:type="dxa"/>
            <w:shd w:val="clear" w:color="auto" w:fill="auto"/>
            <w:vAlign w:val="center"/>
          </w:tcPr>
          <w:p w14:paraId="4DD9617F">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46478D36">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0868F406">
            <w:pPr>
              <w:jc w:val="center"/>
              <w:rPr>
                <w:rFonts w:ascii="仿宋" w:hAnsi="仿宋" w:eastAsia="仿宋"/>
              </w:rPr>
            </w:pPr>
            <w:r>
              <w:rPr>
                <w:rFonts w:hint="eastAsia" w:ascii="仿宋" w:hAnsi="仿宋" w:eastAsia="仿宋"/>
              </w:rPr>
              <w:t xml:space="preserve">1.00 </w:t>
            </w:r>
          </w:p>
        </w:tc>
      </w:tr>
      <w:tr w14:paraId="5FF0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8F7AB04">
            <w:pPr>
              <w:jc w:val="center"/>
              <w:rPr>
                <w:rFonts w:ascii="仿宋" w:hAnsi="仿宋" w:eastAsia="仿宋"/>
              </w:rPr>
            </w:pPr>
            <w:r>
              <w:rPr>
                <w:rFonts w:hint="eastAsia" w:ascii="仿宋" w:hAnsi="仿宋" w:eastAsia="仿宋"/>
              </w:rPr>
              <w:t>466</w:t>
            </w:r>
          </w:p>
        </w:tc>
        <w:tc>
          <w:tcPr>
            <w:tcW w:w="2134" w:type="dxa"/>
            <w:shd w:val="clear" w:color="auto" w:fill="auto"/>
            <w:vAlign w:val="center"/>
          </w:tcPr>
          <w:p w14:paraId="5D95664A">
            <w:pPr>
              <w:rPr>
                <w:rFonts w:ascii="仿宋" w:hAnsi="仿宋" w:eastAsia="仿宋"/>
              </w:rPr>
            </w:pPr>
            <w:r>
              <w:rPr>
                <w:rFonts w:hint="eastAsia" w:ascii="仿宋" w:hAnsi="仿宋" w:eastAsia="仿宋"/>
              </w:rPr>
              <w:t>高压开关设备六氟化硫气体密封试验方法</w:t>
            </w:r>
          </w:p>
        </w:tc>
        <w:tc>
          <w:tcPr>
            <w:tcW w:w="1560" w:type="dxa"/>
            <w:shd w:val="clear" w:color="auto" w:fill="auto"/>
            <w:vAlign w:val="center"/>
          </w:tcPr>
          <w:p w14:paraId="0EF0E36C">
            <w:pPr>
              <w:rPr>
                <w:rFonts w:ascii="仿宋" w:hAnsi="仿宋" w:eastAsia="仿宋"/>
              </w:rPr>
            </w:pPr>
            <w:r>
              <w:rPr>
                <w:rFonts w:hint="eastAsia" w:ascii="仿宋" w:hAnsi="仿宋" w:eastAsia="仿宋"/>
              </w:rPr>
              <w:t>青岛海洋电气设备检测有限公司</w:t>
            </w:r>
          </w:p>
        </w:tc>
        <w:tc>
          <w:tcPr>
            <w:tcW w:w="1701" w:type="dxa"/>
            <w:shd w:val="clear" w:color="auto" w:fill="auto"/>
            <w:vAlign w:val="center"/>
          </w:tcPr>
          <w:p w14:paraId="4AA0B6A3">
            <w:pPr>
              <w:rPr>
                <w:rFonts w:ascii="仿宋" w:hAnsi="仿宋" w:eastAsia="仿宋"/>
              </w:rPr>
            </w:pPr>
            <w:r>
              <w:rPr>
                <w:rFonts w:hint="eastAsia" w:ascii="仿宋" w:hAnsi="仿宋" w:eastAsia="仿宋"/>
              </w:rPr>
              <w:t>GB/T 11023-2018</w:t>
            </w:r>
          </w:p>
        </w:tc>
        <w:tc>
          <w:tcPr>
            <w:tcW w:w="1309" w:type="dxa"/>
            <w:shd w:val="clear" w:color="auto" w:fill="auto"/>
            <w:vAlign w:val="center"/>
          </w:tcPr>
          <w:p w14:paraId="316C2100">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34B9410D">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25E9C98F">
            <w:pPr>
              <w:jc w:val="center"/>
              <w:rPr>
                <w:rFonts w:ascii="仿宋" w:hAnsi="仿宋" w:eastAsia="仿宋"/>
              </w:rPr>
            </w:pPr>
            <w:r>
              <w:rPr>
                <w:rFonts w:hint="eastAsia" w:ascii="仿宋" w:hAnsi="仿宋" w:eastAsia="仿宋"/>
              </w:rPr>
              <w:t xml:space="preserve">1.00 </w:t>
            </w:r>
          </w:p>
        </w:tc>
      </w:tr>
      <w:tr w14:paraId="34E7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EB2E36C">
            <w:pPr>
              <w:jc w:val="center"/>
              <w:rPr>
                <w:rFonts w:ascii="仿宋" w:hAnsi="仿宋" w:eastAsia="仿宋"/>
              </w:rPr>
            </w:pPr>
            <w:r>
              <w:rPr>
                <w:rFonts w:hint="eastAsia" w:ascii="仿宋" w:hAnsi="仿宋" w:eastAsia="仿宋"/>
              </w:rPr>
              <w:t>467</w:t>
            </w:r>
          </w:p>
        </w:tc>
        <w:tc>
          <w:tcPr>
            <w:tcW w:w="2134" w:type="dxa"/>
            <w:shd w:val="clear" w:color="auto" w:fill="auto"/>
            <w:vAlign w:val="center"/>
          </w:tcPr>
          <w:p w14:paraId="306882D2">
            <w:pPr>
              <w:rPr>
                <w:rFonts w:ascii="仿宋" w:hAnsi="仿宋" w:eastAsia="仿宋"/>
              </w:rPr>
            </w:pPr>
            <w:r>
              <w:rPr>
                <w:rFonts w:hint="eastAsia" w:ascii="仿宋" w:hAnsi="仿宋" w:eastAsia="仿宋"/>
              </w:rPr>
              <w:t>缝纫线</w:t>
            </w:r>
          </w:p>
        </w:tc>
        <w:tc>
          <w:tcPr>
            <w:tcW w:w="1560" w:type="dxa"/>
            <w:shd w:val="clear" w:color="auto" w:fill="auto"/>
            <w:vAlign w:val="center"/>
          </w:tcPr>
          <w:p w14:paraId="45F17373">
            <w:pPr>
              <w:rPr>
                <w:rFonts w:ascii="仿宋" w:hAnsi="仿宋" w:eastAsia="仿宋"/>
              </w:rPr>
            </w:pPr>
            <w:r>
              <w:rPr>
                <w:rFonts w:hint="eastAsia" w:ascii="仿宋" w:hAnsi="仿宋" w:eastAsia="仿宋"/>
              </w:rPr>
              <w:t>青岛森林三环线业有限公司</w:t>
            </w:r>
          </w:p>
        </w:tc>
        <w:tc>
          <w:tcPr>
            <w:tcW w:w="1701" w:type="dxa"/>
            <w:shd w:val="clear" w:color="auto" w:fill="auto"/>
            <w:vAlign w:val="center"/>
          </w:tcPr>
          <w:p w14:paraId="26121645">
            <w:pPr>
              <w:rPr>
                <w:rFonts w:ascii="仿宋" w:hAnsi="仿宋" w:eastAsia="仿宋"/>
              </w:rPr>
            </w:pPr>
            <w:r>
              <w:rPr>
                <w:rFonts w:hint="eastAsia" w:ascii="仿宋" w:hAnsi="仿宋" w:eastAsia="仿宋"/>
              </w:rPr>
              <w:t>GB/T 6836-2018</w:t>
            </w:r>
          </w:p>
        </w:tc>
        <w:tc>
          <w:tcPr>
            <w:tcW w:w="1309" w:type="dxa"/>
            <w:shd w:val="clear" w:color="auto" w:fill="auto"/>
            <w:vAlign w:val="center"/>
          </w:tcPr>
          <w:p w14:paraId="02521BCB">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681091D9">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7531B256">
            <w:pPr>
              <w:jc w:val="center"/>
              <w:rPr>
                <w:rFonts w:ascii="仿宋" w:hAnsi="仿宋" w:eastAsia="仿宋"/>
              </w:rPr>
            </w:pPr>
            <w:r>
              <w:rPr>
                <w:rFonts w:hint="eastAsia" w:ascii="仿宋" w:hAnsi="仿宋" w:eastAsia="仿宋"/>
              </w:rPr>
              <w:t xml:space="preserve">1.00 </w:t>
            </w:r>
          </w:p>
        </w:tc>
      </w:tr>
      <w:tr w14:paraId="6414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E52977B">
            <w:pPr>
              <w:jc w:val="center"/>
              <w:rPr>
                <w:rFonts w:ascii="仿宋" w:hAnsi="仿宋" w:eastAsia="仿宋"/>
              </w:rPr>
            </w:pPr>
            <w:r>
              <w:rPr>
                <w:rFonts w:hint="eastAsia" w:ascii="仿宋" w:hAnsi="仿宋" w:eastAsia="仿宋"/>
              </w:rPr>
              <w:t>468</w:t>
            </w:r>
          </w:p>
        </w:tc>
        <w:tc>
          <w:tcPr>
            <w:tcW w:w="2134" w:type="dxa"/>
            <w:shd w:val="clear" w:color="auto" w:fill="auto"/>
            <w:vAlign w:val="center"/>
          </w:tcPr>
          <w:p w14:paraId="4FCD871D">
            <w:pPr>
              <w:rPr>
                <w:rFonts w:ascii="仿宋" w:hAnsi="仿宋" w:eastAsia="仿宋"/>
              </w:rPr>
            </w:pPr>
            <w:r>
              <w:rPr>
                <w:rFonts w:hint="eastAsia" w:ascii="仿宋" w:hAnsi="仿宋" w:eastAsia="仿宋"/>
              </w:rPr>
              <w:t>滑雪模拟机 通用安全要求和试验方法</w:t>
            </w:r>
          </w:p>
        </w:tc>
        <w:tc>
          <w:tcPr>
            <w:tcW w:w="1560" w:type="dxa"/>
            <w:shd w:val="clear" w:color="auto" w:fill="auto"/>
            <w:vAlign w:val="center"/>
          </w:tcPr>
          <w:p w14:paraId="484EE271">
            <w:pPr>
              <w:rPr>
                <w:rFonts w:ascii="仿宋" w:hAnsi="仿宋" w:eastAsia="仿宋"/>
              </w:rPr>
            </w:pPr>
            <w:r>
              <w:rPr>
                <w:rFonts w:hint="eastAsia" w:ascii="仿宋" w:hAnsi="仿宋" w:eastAsia="仿宋"/>
              </w:rPr>
              <w:t>青岛英派斯健康科技股份有限公司</w:t>
            </w:r>
          </w:p>
        </w:tc>
        <w:tc>
          <w:tcPr>
            <w:tcW w:w="1701" w:type="dxa"/>
            <w:shd w:val="clear" w:color="auto" w:fill="auto"/>
            <w:vAlign w:val="center"/>
          </w:tcPr>
          <w:p w14:paraId="5FC05F44">
            <w:pPr>
              <w:rPr>
                <w:rFonts w:ascii="仿宋" w:hAnsi="仿宋" w:eastAsia="仿宋"/>
              </w:rPr>
            </w:pPr>
            <w:r>
              <w:rPr>
                <w:rFonts w:hint="eastAsia" w:ascii="仿宋" w:hAnsi="仿宋" w:eastAsia="仿宋"/>
              </w:rPr>
              <w:t>TY/T 3901-2019</w:t>
            </w:r>
          </w:p>
        </w:tc>
        <w:tc>
          <w:tcPr>
            <w:tcW w:w="1309" w:type="dxa"/>
            <w:shd w:val="clear" w:color="auto" w:fill="auto"/>
            <w:vAlign w:val="center"/>
          </w:tcPr>
          <w:p w14:paraId="39C20FDD">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3360ADDE">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2360E4BF">
            <w:pPr>
              <w:jc w:val="center"/>
              <w:rPr>
                <w:rFonts w:ascii="仿宋" w:hAnsi="仿宋" w:eastAsia="仿宋"/>
              </w:rPr>
            </w:pPr>
            <w:r>
              <w:rPr>
                <w:rFonts w:hint="eastAsia" w:ascii="仿宋" w:hAnsi="仿宋" w:eastAsia="仿宋"/>
              </w:rPr>
              <w:t xml:space="preserve">1.00 </w:t>
            </w:r>
          </w:p>
        </w:tc>
      </w:tr>
      <w:tr w14:paraId="62DE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2911CB7">
            <w:pPr>
              <w:jc w:val="center"/>
              <w:rPr>
                <w:rFonts w:ascii="仿宋" w:hAnsi="仿宋" w:eastAsia="仿宋"/>
              </w:rPr>
            </w:pPr>
            <w:r>
              <w:rPr>
                <w:rFonts w:hint="eastAsia" w:ascii="仿宋" w:hAnsi="仿宋" w:eastAsia="仿宋"/>
              </w:rPr>
              <w:t>469</w:t>
            </w:r>
          </w:p>
        </w:tc>
        <w:tc>
          <w:tcPr>
            <w:tcW w:w="2134" w:type="dxa"/>
            <w:shd w:val="clear" w:color="auto" w:fill="auto"/>
            <w:vAlign w:val="center"/>
          </w:tcPr>
          <w:p w14:paraId="21E4DF9A">
            <w:pPr>
              <w:rPr>
                <w:rFonts w:ascii="仿宋" w:hAnsi="仿宋" w:eastAsia="仿宋"/>
              </w:rPr>
            </w:pPr>
            <w:r>
              <w:rPr>
                <w:rFonts w:hint="eastAsia" w:ascii="仿宋" w:hAnsi="仿宋" w:eastAsia="仿宋"/>
              </w:rPr>
              <w:t>棉制及化学纤维制针织男式内裤加工贸易单耗标准</w:t>
            </w:r>
          </w:p>
        </w:tc>
        <w:tc>
          <w:tcPr>
            <w:tcW w:w="1560" w:type="dxa"/>
            <w:shd w:val="clear" w:color="auto" w:fill="auto"/>
            <w:vAlign w:val="center"/>
          </w:tcPr>
          <w:p w14:paraId="10B9D4F0">
            <w:pPr>
              <w:rPr>
                <w:rFonts w:ascii="仿宋" w:hAnsi="仿宋" w:eastAsia="仿宋"/>
              </w:rPr>
            </w:pPr>
            <w:r>
              <w:rPr>
                <w:rFonts w:hint="eastAsia" w:ascii="仿宋" w:hAnsi="仿宋" w:eastAsia="仿宋"/>
              </w:rPr>
              <w:t>青岛即发集团股份有限公司</w:t>
            </w:r>
          </w:p>
        </w:tc>
        <w:tc>
          <w:tcPr>
            <w:tcW w:w="1701" w:type="dxa"/>
            <w:shd w:val="clear" w:color="auto" w:fill="auto"/>
            <w:vAlign w:val="center"/>
          </w:tcPr>
          <w:p w14:paraId="5F1B9B73">
            <w:pPr>
              <w:rPr>
                <w:rFonts w:ascii="仿宋" w:hAnsi="仿宋" w:eastAsia="仿宋"/>
              </w:rPr>
            </w:pPr>
            <w:r>
              <w:rPr>
                <w:rFonts w:hint="eastAsia" w:ascii="仿宋" w:hAnsi="仿宋" w:eastAsia="仿宋"/>
              </w:rPr>
              <w:t>HDB/FZ 152-2018</w:t>
            </w:r>
          </w:p>
        </w:tc>
        <w:tc>
          <w:tcPr>
            <w:tcW w:w="1309" w:type="dxa"/>
            <w:shd w:val="clear" w:color="auto" w:fill="auto"/>
            <w:vAlign w:val="center"/>
          </w:tcPr>
          <w:p w14:paraId="7D006649">
            <w:pPr>
              <w:rPr>
                <w:rFonts w:ascii="仿宋" w:hAnsi="仿宋" w:eastAsia="仿宋"/>
              </w:rPr>
            </w:pPr>
            <w:r>
              <w:rPr>
                <w:rFonts w:hint="eastAsia" w:ascii="仿宋" w:hAnsi="仿宋" w:eastAsia="仿宋"/>
              </w:rPr>
              <w:t>行业标准主持修订</w:t>
            </w:r>
          </w:p>
        </w:tc>
        <w:tc>
          <w:tcPr>
            <w:tcW w:w="959" w:type="dxa"/>
            <w:shd w:val="clear" w:color="auto" w:fill="auto"/>
            <w:vAlign w:val="center"/>
          </w:tcPr>
          <w:p w14:paraId="47168449">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6D71AE69">
            <w:pPr>
              <w:jc w:val="center"/>
              <w:rPr>
                <w:rFonts w:ascii="仿宋" w:hAnsi="仿宋" w:eastAsia="仿宋"/>
              </w:rPr>
            </w:pPr>
            <w:r>
              <w:rPr>
                <w:rFonts w:hint="eastAsia" w:ascii="仿宋" w:hAnsi="仿宋" w:eastAsia="仿宋"/>
              </w:rPr>
              <w:t xml:space="preserve">2.00 </w:t>
            </w:r>
          </w:p>
        </w:tc>
      </w:tr>
      <w:tr w14:paraId="0931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4290502">
            <w:pPr>
              <w:jc w:val="center"/>
              <w:rPr>
                <w:rFonts w:ascii="仿宋" w:hAnsi="仿宋" w:eastAsia="仿宋"/>
              </w:rPr>
            </w:pPr>
            <w:r>
              <w:rPr>
                <w:rFonts w:hint="eastAsia" w:ascii="仿宋" w:hAnsi="仿宋" w:eastAsia="仿宋"/>
              </w:rPr>
              <w:t>470</w:t>
            </w:r>
          </w:p>
        </w:tc>
        <w:tc>
          <w:tcPr>
            <w:tcW w:w="2134" w:type="dxa"/>
            <w:shd w:val="clear" w:color="auto" w:fill="auto"/>
            <w:vAlign w:val="center"/>
          </w:tcPr>
          <w:p w14:paraId="0AC96C3F">
            <w:pPr>
              <w:rPr>
                <w:rFonts w:ascii="仿宋" w:hAnsi="仿宋" w:eastAsia="仿宋"/>
              </w:rPr>
            </w:pPr>
            <w:r>
              <w:rPr>
                <w:rFonts w:hint="eastAsia" w:ascii="仿宋" w:hAnsi="仿宋" w:eastAsia="仿宋"/>
              </w:rPr>
              <w:t>棉制及化学纤维制针织女式内裤加工贸易单耗标准</w:t>
            </w:r>
          </w:p>
        </w:tc>
        <w:tc>
          <w:tcPr>
            <w:tcW w:w="1560" w:type="dxa"/>
            <w:shd w:val="clear" w:color="auto" w:fill="auto"/>
            <w:vAlign w:val="center"/>
          </w:tcPr>
          <w:p w14:paraId="5C29D355">
            <w:pPr>
              <w:rPr>
                <w:rFonts w:ascii="仿宋" w:hAnsi="仿宋" w:eastAsia="仿宋"/>
              </w:rPr>
            </w:pPr>
            <w:r>
              <w:rPr>
                <w:rFonts w:hint="eastAsia" w:ascii="仿宋" w:hAnsi="仿宋" w:eastAsia="仿宋"/>
              </w:rPr>
              <w:t>青岛即发集团股份有限公司</w:t>
            </w:r>
          </w:p>
        </w:tc>
        <w:tc>
          <w:tcPr>
            <w:tcW w:w="1701" w:type="dxa"/>
            <w:shd w:val="clear" w:color="auto" w:fill="auto"/>
            <w:vAlign w:val="center"/>
          </w:tcPr>
          <w:p w14:paraId="18E4BABD">
            <w:pPr>
              <w:rPr>
                <w:rFonts w:ascii="仿宋" w:hAnsi="仿宋" w:eastAsia="仿宋"/>
              </w:rPr>
            </w:pPr>
            <w:r>
              <w:rPr>
                <w:rFonts w:hint="eastAsia" w:ascii="仿宋" w:hAnsi="仿宋" w:eastAsia="仿宋"/>
              </w:rPr>
              <w:t>HDB/FZ 153-2018</w:t>
            </w:r>
          </w:p>
        </w:tc>
        <w:tc>
          <w:tcPr>
            <w:tcW w:w="1309" w:type="dxa"/>
            <w:shd w:val="clear" w:color="auto" w:fill="auto"/>
            <w:vAlign w:val="center"/>
          </w:tcPr>
          <w:p w14:paraId="237991B3">
            <w:pPr>
              <w:rPr>
                <w:rFonts w:ascii="仿宋" w:hAnsi="仿宋" w:eastAsia="仿宋"/>
              </w:rPr>
            </w:pPr>
            <w:r>
              <w:rPr>
                <w:rFonts w:hint="eastAsia" w:ascii="仿宋" w:hAnsi="仿宋" w:eastAsia="仿宋"/>
              </w:rPr>
              <w:t>行业标准主持修订</w:t>
            </w:r>
          </w:p>
        </w:tc>
        <w:tc>
          <w:tcPr>
            <w:tcW w:w="959" w:type="dxa"/>
            <w:shd w:val="clear" w:color="auto" w:fill="auto"/>
            <w:vAlign w:val="center"/>
          </w:tcPr>
          <w:p w14:paraId="516761BB">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35B179CF">
            <w:pPr>
              <w:jc w:val="center"/>
              <w:rPr>
                <w:rFonts w:ascii="仿宋" w:hAnsi="仿宋" w:eastAsia="仿宋"/>
              </w:rPr>
            </w:pPr>
            <w:r>
              <w:rPr>
                <w:rFonts w:hint="eastAsia" w:ascii="仿宋" w:hAnsi="仿宋" w:eastAsia="仿宋"/>
              </w:rPr>
              <w:t xml:space="preserve">2.00 </w:t>
            </w:r>
          </w:p>
        </w:tc>
      </w:tr>
      <w:tr w14:paraId="1F88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CF93757">
            <w:pPr>
              <w:jc w:val="center"/>
              <w:rPr>
                <w:rFonts w:ascii="仿宋" w:hAnsi="仿宋" w:eastAsia="仿宋"/>
              </w:rPr>
            </w:pPr>
            <w:r>
              <w:rPr>
                <w:rFonts w:hint="eastAsia" w:ascii="仿宋" w:hAnsi="仿宋" w:eastAsia="仿宋"/>
              </w:rPr>
              <w:t>471</w:t>
            </w:r>
          </w:p>
        </w:tc>
        <w:tc>
          <w:tcPr>
            <w:tcW w:w="2134" w:type="dxa"/>
            <w:shd w:val="clear" w:color="auto" w:fill="auto"/>
            <w:vAlign w:val="center"/>
          </w:tcPr>
          <w:p w14:paraId="0D04076E">
            <w:pPr>
              <w:rPr>
                <w:rFonts w:ascii="仿宋" w:hAnsi="仿宋" w:eastAsia="仿宋"/>
              </w:rPr>
            </w:pPr>
            <w:r>
              <w:rPr>
                <w:rFonts w:hint="eastAsia" w:ascii="仿宋" w:hAnsi="仿宋" w:eastAsia="仿宋"/>
              </w:rPr>
              <w:t>针织短袖T恤衫加工贸易单耗标准</w:t>
            </w:r>
          </w:p>
        </w:tc>
        <w:tc>
          <w:tcPr>
            <w:tcW w:w="1560" w:type="dxa"/>
            <w:shd w:val="clear" w:color="auto" w:fill="auto"/>
            <w:vAlign w:val="center"/>
          </w:tcPr>
          <w:p w14:paraId="248BFD22">
            <w:pPr>
              <w:rPr>
                <w:rFonts w:ascii="仿宋" w:hAnsi="仿宋" w:eastAsia="仿宋"/>
              </w:rPr>
            </w:pPr>
            <w:r>
              <w:rPr>
                <w:rFonts w:hint="eastAsia" w:ascii="仿宋" w:hAnsi="仿宋" w:eastAsia="仿宋"/>
              </w:rPr>
              <w:t>青岛即发集团股份有限公司</w:t>
            </w:r>
          </w:p>
        </w:tc>
        <w:tc>
          <w:tcPr>
            <w:tcW w:w="1701" w:type="dxa"/>
            <w:shd w:val="clear" w:color="auto" w:fill="auto"/>
            <w:vAlign w:val="center"/>
          </w:tcPr>
          <w:p w14:paraId="5A27F1D2">
            <w:pPr>
              <w:rPr>
                <w:rFonts w:ascii="仿宋" w:hAnsi="仿宋" w:eastAsia="仿宋"/>
              </w:rPr>
            </w:pPr>
            <w:r>
              <w:rPr>
                <w:rFonts w:hint="eastAsia" w:ascii="仿宋" w:hAnsi="仿宋" w:eastAsia="仿宋"/>
              </w:rPr>
              <w:t>HDB/FZ 149-2018</w:t>
            </w:r>
          </w:p>
        </w:tc>
        <w:tc>
          <w:tcPr>
            <w:tcW w:w="1309" w:type="dxa"/>
            <w:shd w:val="clear" w:color="auto" w:fill="auto"/>
            <w:vAlign w:val="center"/>
          </w:tcPr>
          <w:p w14:paraId="35C25758">
            <w:pPr>
              <w:rPr>
                <w:rFonts w:ascii="仿宋" w:hAnsi="仿宋" w:eastAsia="仿宋"/>
              </w:rPr>
            </w:pPr>
            <w:r>
              <w:rPr>
                <w:rFonts w:hint="eastAsia" w:ascii="仿宋" w:hAnsi="仿宋" w:eastAsia="仿宋"/>
              </w:rPr>
              <w:t>行业标准主持修订</w:t>
            </w:r>
          </w:p>
        </w:tc>
        <w:tc>
          <w:tcPr>
            <w:tcW w:w="959" w:type="dxa"/>
            <w:shd w:val="clear" w:color="auto" w:fill="auto"/>
            <w:vAlign w:val="center"/>
          </w:tcPr>
          <w:p w14:paraId="5655D514">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1152AF1A">
            <w:pPr>
              <w:jc w:val="center"/>
              <w:rPr>
                <w:rFonts w:ascii="仿宋" w:hAnsi="仿宋" w:eastAsia="仿宋"/>
              </w:rPr>
            </w:pPr>
            <w:r>
              <w:rPr>
                <w:rFonts w:hint="eastAsia" w:ascii="仿宋" w:hAnsi="仿宋" w:eastAsia="仿宋"/>
              </w:rPr>
              <w:t xml:space="preserve">2.00 </w:t>
            </w:r>
          </w:p>
        </w:tc>
      </w:tr>
      <w:tr w14:paraId="726B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69C5E87">
            <w:pPr>
              <w:jc w:val="center"/>
              <w:rPr>
                <w:rFonts w:ascii="仿宋" w:hAnsi="仿宋" w:eastAsia="仿宋"/>
              </w:rPr>
            </w:pPr>
            <w:r>
              <w:rPr>
                <w:rFonts w:hint="eastAsia" w:ascii="仿宋" w:hAnsi="仿宋" w:eastAsia="仿宋"/>
              </w:rPr>
              <w:t>472</w:t>
            </w:r>
          </w:p>
        </w:tc>
        <w:tc>
          <w:tcPr>
            <w:tcW w:w="2134" w:type="dxa"/>
            <w:shd w:val="clear" w:color="auto" w:fill="auto"/>
            <w:vAlign w:val="center"/>
          </w:tcPr>
          <w:p w14:paraId="6EAD8C13">
            <w:pPr>
              <w:rPr>
                <w:rFonts w:ascii="仿宋" w:hAnsi="仿宋" w:eastAsia="仿宋"/>
              </w:rPr>
            </w:pPr>
            <w:r>
              <w:rPr>
                <w:rFonts w:hint="eastAsia" w:ascii="仿宋" w:hAnsi="仿宋" w:eastAsia="仿宋"/>
              </w:rPr>
              <w:t>高档不锈钢餐具</w:t>
            </w:r>
          </w:p>
        </w:tc>
        <w:tc>
          <w:tcPr>
            <w:tcW w:w="1560" w:type="dxa"/>
            <w:shd w:val="clear" w:color="auto" w:fill="auto"/>
            <w:vAlign w:val="center"/>
          </w:tcPr>
          <w:p w14:paraId="4F2C200A">
            <w:pPr>
              <w:rPr>
                <w:rFonts w:ascii="仿宋" w:hAnsi="仿宋" w:eastAsia="仿宋"/>
              </w:rPr>
            </w:pPr>
            <w:r>
              <w:rPr>
                <w:rFonts w:hint="eastAsia" w:ascii="仿宋" w:hAnsi="仿宋" w:eastAsia="仿宋"/>
              </w:rPr>
              <w:t>凯美家用品（青岛）股份有限公司</w:t>
            </w:r>
          </w:p>
        </w:tc>
        <w:tc>
          <w:tcPr>
            <w:tcW w:w="1701" w:type="dxa"/>
            <w:shd w:val="clear" w:color="auto" w:fill="auto"/>
            <w:vAlign w:val="center"/>
          </w:tcPr>
          <w:p w14:paraId="14E27D37">
            <w:pPr>
              <w:rPr>
                <w:rFonts w:ascii="仿宋" w:hAnsi="仿宋" w:eastAsia="仿宋"/>
              </w:rPr>
            </w:pPr>
            <w:r>
              <w:rPr>
                <w:rFonts w:hint="eastAsia" w:ascii="仿宋" w:hAnsi="仿宋" w:eastAsia="仿宋"/>
              </w:rPr>
              <w:t>T/SDWJ 001-2019</w:t>
            </w:r>
          </w:p>
        </w:tc>
        <w:tc>
          <w:tcPr>
            <w:tcW w:w="1309" w:type="dxa"/>
            <w:shd w:val="clear" w:color="auto" w:fill="auto"/>
            <w:vAlign w:val="center"/>
          </w:tcPr>
          <w:p w14:paraId="1A0959FA">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0E421388">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26294744">
            <w:pPr>
              <w:jc w:val="center"/>
              <w:rPr>
                <w:rFonts w:ascii="仿宋" w:hAnsi="仿宋" w:eastAsia="仿宋"/>
              </w:rPr>
            </w:pPr>
            <w:r>
              <w:rPr>
                <w:rFonts w:hint="eastAsia" w:ascii="仿宋" w:hAnsi="仿宋" w:eastAsia="仿宋"/>
              </w:rPr>
              <w:t xml:space="preserve">1.00 </w:t>
            </w:r>
          </w:p>
        </w:tc>
      </w:tr>
      <w:tr w14:paraId="4C5A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98A21F5">
            <w:pPr>
              <w:jc w:val="center"/>
              <w:rPr>
                <w:rFonts w:ascii="仿宋" w:hAnsi="仿宋" w:eastAsia="仿宋"/>
              </w:rPr>
            </w:pPr>
            <w:r>
              <w:rPr>
                <w:rFonts w:hint="eastAsia" w:ascii="仿宋" w:hAnsi="仿宋" w:eastAsia="仿宋"/>
              </w:rPr>
              <w:t>473</w:t>
            </w:r>
          </w:p>
        </w:tc>
        <w:tc>
          <w:tcPr>
            <w:tcW w:w="2134" w:type="dxa"/>
            <w:shd w:val="clear" w:color="auto" w:fill="auto"/>
            <w:vAlign w:val="center"/>
          </w:tcPr>
          <w:p w14:paraId="5D2E626E">
            <w:pPr>
              <w:rPr>
                <w:rFonts w:ascii="仿宋" w:hAnsi="仿宋" w:eastAsia="仿宋"/>
              </w:rPr>
            </w:pPr>
            <w:r>
              <w:rPr>
                <w:rFonts w:hint="eastAsia" w:ascii="仿宋" w:hAnsi="仿宋" w:eastAsia="仿宋"/>
              </w:rPr>
              <w:t>仿真冰场 技术要求和试验方法</w:t>
            </w:r>
          </w:p>
        </w:tc>
        <w:tc>
          <w:tcPr>
            <w:tcW w:w="1560" w:type="dxa"/>
            <w:shd w:val="clear" w:color="auto" w:fill="auto"/>
            <w:vAlign w:val="center"/>
          </w:tcPr>
          <w:p w14:paraId="1EF0B37C">
            <w:pPr>
              <w:rPr>
                <w:rFonts w:ascii="仿宋" w:hAnsi="仿宋" w:eastAsia="仿宋"/>
              </w:rPr>
            </w:pPr>
            <w:r>
              <w:rPr>
                <w:rFonts w:hint="eastAsia" w:ascii="仿宋" w:hAnsi="仿宋" w:eastAsia="仿宋"/>
              </w:rPr>
              <w:t>青岛英派斯健康科技股份有限公司</w:t>
            </w:r>
          </w:p>
        </w:tc>
        <w:tc>
          <w:tcPr>
            <w:tcW w:w="1701" w:type="dxa"/>
            <w:shd w:val="clear" w:color="auto" w:fill="auto"/>
            <w:vAlign w:val="center"/>
          </w:tcPr>
          <w:p w14:paraId="4E57FB03">
            <w:pPr>
              <w:rPr>
                <w:rFonts w:ascii="仿宋" w:hAnsi="仿宋" w:eastAsia="仿宋"/>
              </w:rPr>
            </w:pPr>
            <w:r>
              <w:rPr>
                <w:rFonts w:hint="eastAsia" w:ascii="仿宋" w:hAnsi="仿宋" w:eastAsia="仿宋"/>
              </w:rPr>
              <w:t>T/CSGF 002-2018</w:t>
            </w:r>
          </w:p>
        </w:tc>
        <w:tc>
          <w:tcPr>
            <w:tcW w:w="1309" w:type="dxa"/>
            <w:shd w:val="clear" w:color="auto" w:fill="auto"/>
            <w:vAlign w:val="center"/>
          </w:tcPr>
          <w:p w14:paraId="72D21DEB">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4D98CD08">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48B67C77">
            <w:pPr>
              <w:jc w:val="center"/>
              <w:rPr>
                <w:rFonts w:ascii="仿宋" w:hAnsi="仿宋" w:eastAsia="仿宋"/>
              </w:rPr>
            </w:pPr>
            <w:r>
              <w:rPr>
                <w:rFonts w:hint="eastAsia" w:ascii="仿宋" w:hAnsi="仿宋" w:eastAsia="仿宋"/>
              </w:rPr>
              <w:t xml:space="preserve">1.00 </w:t>
            </w:r>
          </w:p>
        </w:tc>
      </w:tr>
      <w:tr w14:paraId="17B4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036DA51">
            <w:pPr>
              <w:jc w:val="center"/>
              <w:rPr>
                <w:rFonts w:ascii="仿宋" w:hAnsi="仿宋" w:eastAsia="仿宋"/>
              </w:rPr>
            </w:pPr>
            <w:r>
              <w:rPr>
                <w:rFonts w:hint="eastAsia" w:ascii="仿宋" w:hAnsi="仿宋" w:eastAsia="仿宋"/>
              </w:rPr>
              <w:t>474</w:t>
            </w:r>
          </w:p>
        </w:tc>
        <w:tc>
          <w:tcPr>
            <w:tcW w:w="2134" w:type="dxa"/>
            <w:shd w:val="clear" w:color="auto" w:fill="auto"/>
            <w:vAlign w:val="center"/>
          </w:tcPr>
          <w:p w14:paraId="615988C4">
            <w:pPr>
              <w:rPr>
                <w:rFonts w:ascii="仿宋" w:hAnsi="仿宋" w:eastAsia="仿宋"/>
              </w:rPr>
            </w:pPr>
            <w:r>
              <w:rPr>
                <w:rFonts w:hint="eastAsia" w:ascii="仿宋" w:hAnsi="仿宋" w:eastAsia="仿宋"/>
              </w:rPr>
              <w:t>船用带式收油机</w:t>
            </w:r>
          </w:p>
        </w:tc>
        <w:tc>
          <w:tcPr>
            <w:tcW w:w="1560" w:type="dxa"/>
            <w:shd w:val="clear" w:color="auto" w:fill="auto"/>
            <w:vAlign w:val="center"/>
          </w:tcPr>
          <w:p w14:paraId="0C985A12">
            <w:pPr>
              <w:rPr>
                <w:rFonts w:ascii="仿宋" w:hAnsi="仿宋" w:eastAsia="仿宋"/>
              </w:rPr>
            </w:pPr>
            <w:r>
              <w:rPr>
                <w:rFonts w:hint="eastAsia" w:ascii="仿宋" w:hAnsi="仿宋" w:eastAsia="仿宋"/>
              </w:rPr>
              <w:t>青岛海洋装备研发中心有限公司</w:t>
            </w:r>
          </w:p>
        </w:tc>
        <w:tc>
          <w:tcPr>
            <w:tcW w:w="1701" w:type="dxa"/>
            <w:shd w:val="clear" w:color="auto" w:fill="auto"/>
            <w:vAlign w:val="center"/>
          </w:tcPr>
          <w:p w14:paraId="3B13499E">
            <w:pPr>
              <w:rPr>
                <w:rFonts w:ascii="仿宋" w:hAnsi="仿宋" w:eastAsia="仿宋"/>
              </w:rPr>
            </w:pPr>
            <w:r>
              <w:rPr>
                <w:rFonts w:hint="eastAsia" w:ascii="仿宋" w:hAnsi="仿宋" w:eastAsia="仿宋"/>
              </w:rPr>
              <w:t>GB/T 37447-2019</w:t>
            </w:r>
          </w:p>
        </w:tc>
        <w:tc>
          <w:tcPr>
            <w:tcW w:w="1309" w:type="dxa"/>
            <w:shd w:val="clear" w:color="auto" w:fill="auto"/>
            <w:vAlign w:val="center"/>
          </w:tcPr>
          <w:p w14:paraId="5757E127">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DA349CE">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40AB2CC3">
            <w:pPr>
              <w:jc w:val="center"/>
              <w:rPr>
                <w:rFonts w:ascii="仿宋" w:hAnsi="仿宋" w:eastAsia="仿宋"/>
              </w:rPr>
            </w:pPr>
            <w:r>
              <w:rPr>
                <w:rFonts w:hint="eastAsia" w:ascii="仿宋" w:hAnsi="仿宋" w:eastAsia="仿宋"/>
              </w:rPr>
              <w:t xml:space="preserve">2.00 </w:t>
            </w:r>
          </w:p>
        </w:tc>
      </w:tr>
      <w:tr w14:paraId="1645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710A853">
            <w:pPr>
              <w:jc w:val="center"/>
              <w:rPr>
                <w:rFonts w:ascii="仿宋" w:hAnsi="仿宋" w:eastAsia="仿宋"/>
              </w:rPr>
            </w:pPr>
            <w:r>
              <w:rPr>
                <w:rFonts w:hint="eastAsia" w:ascii="仿宋" w:hAnsi="仿宋" w:eastAsia="仿宋"/>
              </w:rPr>
              <w:t>475</w:t>
            </w:r>
          </w:p>
        </w:tc>
        <w:tc>
          <w:tcPr>
            <w:tcW w:w="2134" w:type="dxa"/>
            <w:shd w:val="clear" w:color="auto" w:fill="auto"/>
            <w:vAlign w:val="center"/>
          </w:tcPr>
          <w:p w14:paraId="6AA20038">
            <w:pPr>
              <w:rPr>
                <w:rFonts w:ascii="仿宋" w:hAnsi="仿宋" w:eastAsia="仿宋"/>
              </w:rPr>
            </w:pPr>
            <w:r>
              <w:rPr>
                <w:rFonts w:hint="eastAsia" w:ascii="仿宋" w:hAnsi="仿宋" w:eastAsia="仿宋"/>
              </w:rPr>
              <w:t>船用刷式收油机</w:t>
            </w:r>
          </w:p>
        </w:tc>
        <w:tc>
          <w:tcPr>
            <w:tcW w:w="1560" w:type="dxa"/>
            <w:shd w:val="clear" w:color="auto" w:fill="auto"/>
            <w:vAlign w:val="center"/>
          </w:tcPr>
          <w:p w14:paraId="35448047">
            <w:pPr>
              <w:rPr>
                <w:rFonts w:ascii="仿宋" w:hAnsi="仿宋" w:eastAsia="仿宋"/>
              </w:rPr>
            </w:pPr>
            <w:r>
              <w:rPr>
                <w:rFonts w:hint="eastAsia" w:ascii="仿宋" w:hAnsi="仿宋" w:eastAsia="仿宋"/>
              </w:rPr>
              <w:t>青岛海洋装备研发中心有限公司</w:t>
            </w:r>
          </w:p>
        </w:tc>
        <w:tc>
          <w:tcPr>
            <w:tcW w:w="1701" w:type="dxa"/>
            <w:shd w:val="clear" w:color="auto" w:fill="auto"/>
            <w:vAlign w:val="center"/>
          </w:tcPr>
          <w:p w14:paraId="55EE1950">
            <w:pPr>
              <w:rPr>
                <w:rFonts w:ascii="仿宋" w:hAnsi="仿宋" w:eastAsia="仿宋"/>
              </w:rPr>
            </w:pPr>
            <w:r>
              <w:rPr>
                <w:rFonts w:hint="eastAsia" w:ascii="仿宋" w:hAnsi="仿宋" w:eastAsia="仿宋"/>
              </w:rPr>
              <w:t>GB/T 37446-2019</w:t>
            </w:r>
          </w:p>
        </w:tc>
        <w:tc>
          <w:tcPr>
            <w:tcW w:w="1309" w:type="dxa"/>
            <w:shd w:val="clear" w:color="auto" w:fill="auto"/>
            <w:vAlign w:val="center"/>
          </w:tcPr>
          <w:p w14:paraId="7A0140D4">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2AEE79F5">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72B51664">
            <w:pPr>
              <w:jc w:val="center"/>
              <w:rPr>
                <w:rFonts w:ascii="仿宋" w:hAnsi="仿宋" w:eastAsia="仿宋"/>
              </w:rPr>
            </w:pPr>
            <w:r>
              <w:rPr>
                <w:rFonts w:hint="eastAsia" w:ascii="仿宋" w:hAnsi="仿宋" w:eastAsia="仿宋"/>
              </w:rPr>
              <w:t xml:space="preserve">2.00 </w:t>
            </w:r>
          </w:p>
        </w:tc>
      </w:tr>
      <w:tr w14:paraId="3108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3BEB9DB">
            <w:pPr>
              <w:jc w:val="center"/>
              <w:rPr>
                <w:rFonts w:ascii="仿宋" w:hAnsi="仿宋" w:eastAsia="仿宋"/>
              </w:rPr>
            </w:pPr>
            <w:r>
              <w:rPr>
                <w:rFonts w:hint="eastAsia" w:ascii="仿宋" w:hAnsi="仿宋" w:eastAsia="仿宋"/>
              </w:rPr>
              <w:t>476</w:t>
            </w:r>
          </w:p>
        </w:tc>
        <w:tc>
          <w:tcPr>
            <w:tcW w:w="2134" w:type="dxa"/>
            <w:shd w:val="clear" w:color="auto" w:fill="auto"/>
            <w:vAlign w:val="center"/>
          </w:tcPr>
          <w:p w14:paraId="27429185">
            <w:pPr>
              <w:rPr>
                <w:rFonts w:ascii="仿宋" w:hAnsi="仿宋" w:eastAsia="仿宋"/>
              </w:rPr>
            </w:pPr>
            <w:r>
              <w:rPr>
                <w:rFonts w:hint="eastAsia" w:ascii="仿宋" w:hAnsi="仿宋" w:eastAsia="仿宋"/>
              </w:rPr>
              <w:t>海洋工程装备腐蚀控制工程  全生命周期要求</w:t>
            </w:r>
          </w:p>
        </w:tc>
        <w:tc>
          <w:tcPr>
            <w:tcW w:w="1560" w:type="dxa"/>
            <w:shd w:val="clear" w:color="auto" w:fill="auto"/>
            <w:vAlign w:val="center"/>
          </w:tcPr>
          <w:p w14:paraId="31B0E7B8">
            <w:pPr>
              <w:rPr>
                <w:rFonts w:ascii="仿宋" w:hAnsi="仿宋" w:eastAsia="仿宋"/>
              </w:rPr>
            </w:pPr>
            <w:r>
              <w:rPr>
                <w:rFonts w:hint="eastAsia" w:ascii="仿宋" w:hAnsi="仿宋" w:eastAsia="仿宋"/>
              </w:rPr>
              <w:t>青岛海检集团有限公司</w:t>
            </w:r>
          </w:p>
        </w:tc>
        <w:tc>
          <w:tcPr>
            <w:tcW w:w="1701" w:type="dxa"/>
            <w:shd w:val="clear" w:color="auto" w:fill="auto"/>
            <w:vAlign w:val="center"/>
          </w:tcPr>
          <w:p w14:paraId="5F0EAB93">
            <w:pPr>
              <w:rPr>
                <w:rFonts w:ascii="仿宋" w:hAnsi="仿宋" w:eastAsia="仿宋"/>
              </w:rPr>
            </w:pPr>
            <w:r>
              <w:rPr>
                <w:rFonts w:hint="eastAsia" w:ascii="仿宋" w:hAnsi="仿宋" w:eastAsia="仿宋"/>
              </w:rPr>
              <w:t>GB/T 37582-2019</w:t>
            </w:r>
          </w:p>
        </w:tc>
        <w:tc>
          <w:tcPr>
            <w:tcW w:w="1309" w:type="dxa"/>
            <w:shd w:val="clear" w:color="auto" w:fill="auto"/>
            <w:vAlign w:val="center"/>
          </w:tcPr>
          <w:p w14:paraId="30AED9F7">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51EEFD89">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630785DD">
            <w:pPr>
              <w:jc w:val="center"/>
              <w:rPr>
                <w:rFonts w:ascii="仿宋" w:hAnsi="仿宋" w:eastAsia="仿宋"/>
              </w:rPr>
            </w:pPr>
            <w:r>
              <w:rPr>
                <w:rFonts w:hint="eastAsia" w:ascii="仿宋" w:hAnsi="仿宋" w:eastAsia="仿宋"/>
              </w:rPr>
              <w:t xml:space="preserve">10.00 </w:t>
            </w:r>
          </w:p>
        </w:tc>
      </w:tr>
      <w:tr w14:paraId="0897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57AB939">
            <w:pPr>
              <w:jc w:val="center"/>
              <w:rPr>
                <w:rFonts w:ascii="仿宋" w:hAnsi="仿宋" w:eastAsia="仿宋"/>
              </w:rPr>
            </w:pPr>
            <w:r>
              <w:rPr>
                <w:rFonts w:hint="eastAsia" w:ascii="仿宋" w:hAnsi="仿宋" w:eastAsia="仿宋"/>
              </w:rPr>
              <w:t>477</w:t>
            </w:r>
          </w:p>
        </w:tc>
        <w:tc>
          <w:tcPr>
            <w:tcW w:w="2134" w:type="dxa"/>
            <w:shd w:val="clear" w:color="auto" w:fill="auto"/>
            <w:vAlign w:val="center"/>
          </w:tcPr>
          <w:p w14:paraId="0DF26463">
            <w:pPr>
              <w:rPr>
                <w:rFonts w:ascii="仿宋" w:hAnsi="仿宋" w:eastAsia="仿宋"/>
              </w:rPr>
            </w:pPr>
            <w:r>
              <w:rPr>
                <w:rFonts w:hint="eastAsia" w:ascii="仿宋" w:hAnsi="仿宋" w:eastAsia="仿宋"/>
              </w:rPr>
              <w:t>黄酒</w:t>
            </w:r>
          </w:p>
        </w:tc>
        <w:tc>
          <w:tcPr>
            <w:tcW w:w="1560" w:type="dxa"/>
            <w:shd w:val="clear" w:color="auto" w:fill="auto"/>
            <w:vAlign w:val="center"/>
          </w:tcPr>
          <w:p w14:paraId="2978DD01">
            <w:pPr>
              <w:rPr>
                <w:rFonts w:ascii="仿宋" w:hAnsi="仿宋" w:eastAsia="仿宋"/>
              </w:rPr>
            </w:pPr>
            <w:r>
              <w:rPr>
                <w:rFonts w:hint="eastAsia" w:ascii="仿宋" w:hAnsi="仿宋" w:eastAsia="仿宋"/>
              </w:rPr>
              <w:t>山东即墨黄酒厂有限公司</w:t>
            </w:r>
          </w:p>
        </w:tc>
        <w:tc>
          <w:tcPr>
            <w:tcW w:w="1701" w:type="dxa"/>
            <w:shd w:val="clear" w:color="auto" w:fill="auto"/>
            <w:vAlign w:val="center"/>
          </w:tcPr>
          <w:p w14:paraId="19E67CE6">
            <w:pPr>
              <w:rPr>
                <w:rFonts w:ascii="仿宋" w:hAnsi="仿宋" w:eastAsia="仿宋"/>
              </w:rPr>
            </w:pPr>
            <w:r>
              <w:rPr>
                <w:rFonts w:hint="eastAsia" w:ascii="仿宋" w:hAnsi="仿宋" w:eastAsia="仿宋"/>
              </w:rPr>
              <w:t>GB/T 13662-2018</w:t>
            </w:r>
          </w:p>
        </w:tc>
        <w:tc>
          <w:tcPr>
            <w:tcW w:w="1309" w:type="dxa"/>
            <w:shd w:val="clear" w:color="auto" w:fill="auto"/>
            <w:vAlign w:val="center"/>
          </w:tcPr>
          <w:p w14:paraId="210E095A">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3801027A">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1576E635">
            <w:pPr>
              <w:jc w:val="center"/>
              <w:rPr>
                <w:rFonts w:ascii="仿宋" w:hAnsi="仿宋" w:eastAsia="仿宋"/>
              </w:rPr>
            </w:pPr>
            <w:r>
              <w:rPr>
                <w:rFonts w:hint="eastAsia" w:ascii="仿宋" w:hAnsi="仿宋" w:eastAsia="仿宋"/>
              </w:rPr>
              <w:t xml:space="preserve">1.00 </w:t>
            </w:r>
          </w:p>
        </w:tc>
      </w:tr>
      <w:tr w14:paraId="455D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7C3908B">
            <w:pPr>
              <w:jc w:val="center"/>
              <w:rPr>
                <w:rFonts w:ascii="仿宋" w:hAnsi="仿宋" w:eastAsia="仿宋"/>
              </w:rPr>
            </w:pPr>
            <w:r>
              <w:rPr>
                <w:rFonts w:hint="eastAsia" w:ascii="仿宋" w:hAnsi="仿宋" w:eastAsia="仿宋"/>
              </w:rPr>
              <w:t>478</w:t>
            </w:r>
          </w:p>
        </w:tc>
        <w:tc>
          <w:tcPr>
            <w:tcW w:w="2134" w:type="dxa"/>
            <w:shd w:val="clear" w:color="auto" w:fill="auto"/>
            <w:vAlign w:val="center"/>
          </w:tcPr>
          <w:p w14:paraId="12E46E50">
            <w:pPr>
              <w:rPr>
                <w:rFonts w:ascii="仿宋" w:hAnsi="仿宋" w:eastAsia="仿宋"/>
              </w:rPr>
            </w:pPr>
            <w:r>
              <w:rPr>
                <w:rFonts w:hint="eastAsia" w:ascii="仿宋" w:hAnsi="仿宋" w:eastAsia="仿宋"/>
              </w:rPr>
              <w:t>黄酒</w:t>
            </w:r>
          </w:p>
        </w:tc>
        <w:tc>
          <w:tcPr>
            <w:tcW w:w="1560" w:type="dxa"/>
            <w:shd w:val="clear" w:color="auto" w:fill="auto"/>
            <w:vAlign w:val="center"/>
          </w:tcPr>
          <w:p w14:paraId="54FA3C64">
            <w:pPr>
              <w:rPr>
                <w:rFonts w:ascii="仿宋" w:hAnsi="仿宋" w:eastAsia="仿宋"/>
              </w:rPr>
            </w:pPr>
            <w:r>
              <w:rPr>
                <w:rFonts w:hint="eastAsia" w:ascii="仿宋" w:hAnsi="仿宋" w:eastAsia="仿宋"/>
              </w:rPr>
              <w:t>山东即墨妙府老酒有限公司</w:t>
            </w:r>
          </w:p>
        </w:tc>
        <w:tc>
          <w:tcPr>
            <w:tcW w:w="1701" w:type="dxa"/>
            <w:shd w:val="clear" w:color="auto" w:fill="auto"/>
            <w:vAlign w:val="center"/>
          </w:tcPr>
          <w:p w14:paraId="112C9250">
            <w:pPr>
              <w:rPr>
                <w:rFonts w:ascii="仿宋" w:hAnsi="仿宋" w:eastAsia="仿宋"/>
              </w:rPr>
            </w:pPr>
            <w:r>
              <w:rPr>
                <w:rFonts w:hint="eastAsia" w:ascii="仿宋" w:hAnsi="仿宋" w:eastAsia="仿宋"/>
              </w:rPr>
              <w:t>GB/T 13662-2018</w:t>
            </w:r>
          </w:p>
        </w:tc>
        <w:tc>
          <w:tcPr>
            <w:tcW w:w="1309" w:type="dxa"/>
            <w:shd w:val="clear" w:color="auto" w:fill="auto"/>
            <w:vAlign w:val="center"/>
          </w:tcPr>
          <w:p w14:paraId="0AD84D02">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1B3DAC0F">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49C38559">
            <w:pPr>
              <w:jc w:val="center"/>
              <w:rPr>
                <w:rFonts w:ascii="仿宋" w:hAnsi="仿宋" w:eastAsia="仿宋"/>
              </w:rPr>
            </w:pPr>
            <w:r>
              <w:rPr>
                <w:rFonts w:hint="eastAsia" w:ascii="仿宋" w:hAnsi="仿宋" w:eastAsia="仿宋"/>
              </w:rPr>
              <w:t xml:space="preserve">1.00 </w:t>
            </w:r>
          </w:p>
        </w:tc>
      </w:tr>
      <w:tr w14:paraId="0264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9F8F545">
            <w:pPr>
              <w:jc w:val="center"/>
              <w:rPr>
                <w:rFonts w:ascii="仿宋" w:hAnsi="仿宋" w:eastAsia="仿宋"/>
              </w:rPr>
            </w:pPr>
            <w:r>
              <w:rPr>
                <w:rFonts w:hint="eastAsia" w:ascii="仿宋" w:hAnsi="仿宋" w:eastAsia="仿宋"/>
              </w:rPr>
              <w:t>479</w:t>
            </w:r>
          </w:p>
        </w:tc>
        <w:tc>
          <w:tcPr>
            <w:tcW w:w="2134" w:type="dxa"/>
            <w:shd w:val="clear" w:color="auto" w:fill="auto"/>
            <w:vAlign w:val="center"/>
          </w:tcPr>
          <w:p w14:paraId="1B810FFF">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3D54D222">
            <w:pPr>
              <w:rPr>
                <w:rFonts w:ascii="仿宋" w:hAnsi="仿宋" w:eastAsia="仿宋"/>
              </w:rPr>
            </w:pPr>
            <w:r>
              <w:rPr>
                <w:rFonts w:hint="eastAsia" w:ascii="仿宋" w:hAnsi="仿宋" w:eastAsia="仿宋"/>
              </w:rPr>
              <w:t>玛泽润(青岛)游艇有限公司</w:t>
            </w:r>
          </w:p>
        </w:tc>
        <w:tc>
          <w:tcPr>
            <w:tcW w:w="1701" w:type="dxa"/>
            <w:shd w:val="clear" w:color="auto" w:fill="auto"/>
            <w:vAlign w:val="center"/>
          </w:tcPr>
          <w:p w14:paraId="3CF6EDDC">
            <w:pPr>
              <w:rPr>
                <w:rFonts w:ascii="仿宋" w:hAnsi="仿宋" w:eastAsia="仿宋"/>
              </w:rPr>
            </w:pPr>
            <w:r>
              <w:rPr>
                <w:rFonts w:hint="eastAsia" w:ascii="仿宋" w:hAnsi="仿宋" w:eastAsia="仿宋"/>
              </w:rPr>
              <w:t>/</w:t>
            </w:r>
          </w:p>
        </w:tc>
        <w:tc>
          <w:tcPr>
            <w:tcW w:w="1309" w:type="dxa"/>
            <w:shd w:val="clear" w:color="auto" w:fill="auto"/>
            <w:vAlign w:val="center"/>
          </w:tcPr>
          <w:p w14:paraId="382B41E6">
            <w:pPr>
              <w:rPr>
                <w:rFonts w:ascii="仿宋" w:hAnsi="仿宋" w:eastAsia="仿宋"/>
              </w:rPr>
            </w:pPr>
            <w:r>
              <w:rPr>
                <w:rFonts w:hint="eastAsia" w:ascii="仿宋" w:hAnsi="仿宋" w:eastAsia="仿宋"/>
              </w:rPr>
              <w:t>3A级</w:t>
            </w:r>
          </w:p>
        </w:tc>
        <w:tc>
          <w:tcPr>
            <w:tcW w:w="959" w:type="dxa"/>
            <w:shd w:val="clear" w:color="auto" w:fill="auto"/>
            <w:vAlign w:val="center"/>
          </w:tcPr>
          <w:p w14:paraId="30CF33C2">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65D1C64C">
            <w:pPr>
              <w:jc w:val="center"/>
              <w:rPr>
                <w:rFonts w:ascii="仿宋" w:hAnsi="仿宋" w:eastAsia="仿宋"/>
              </w:rPr>
            </w:pPr>
            <w:r>
              <w:rPr>
                <w:rFonts w:hint="eastAsia" w:ascii="仿宋" w:hAnsi="仿宋" w:eastAsia="仿宋"/>
              </w:rPr>
              <w:t xml:space="preserve">3.00 </w:t>
            </w:r>
          </w:p>
        </w:tc>
      </w:tr>
      <w:tr w14:paraId="58C5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B337B94">
            <w:pPr>
              <w:jc w:val="center"/>
              <w:rPr>
                <w:rFonts w:ascii="仿宋" w:hAnsi="仿宋" w:eastAsia="仿宋"/>
              </w:rPr>
            </w:pPr>
            <w:r>
              <w:rPr>
                <w:rFonts w:hint="eastAsia" w:ascii="仿宋" w:hAnsi="仿宋" w:eastAsia="仿宋"/>
              </w:rPr>
              <w:t>480</w:t>
            </w:r>
          </w:p>
        </w:tc>
        <w:tc>
          <w:tcPr>
            <w:tcW w:w="2134" w:type="dxa"/>
            <w:shd w:val="clear" w:color="auto" w:fill="auto"/>
            <w:vAlign w:val="center"/>
          </w:tcPr>
          <w:p w14:paraId="5B219EDE">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19237559">
            <w:pPr>
              <w:rPr>
                <w:rFonts w:ascii="仿宋" w:hAnsi="仿宋" w:eastAsia="仿宋"/>
              </w:rPr>
            </w:pPr>
            <w:r>
              <w:rPr>
                <w:rFonts w:hint="eastAsia" w:ascii="仿宋" w:hAnsi="仿宋" w:eastAsia="仿宋"/>
              </w:rPr>
              <w:t>青岛浩尔服饰有限公司</w:t>
            </w:r>
          </w:p>
        </w:tc>
        <w:tc>
          <w:tcPr>
            <w:tcW w:w="1701" w:type="dxa"/>
            <w:shd w:val="clear" w:color="auto" w:fill="auto"/>
            <w:vAlign w:val="center"/>
          </w:tcPr>
          <w:p w14:paraId="466B1817">
            <w:pPr>
              <w:rPr>
                <w:rFonts w:ascii="仿宋" w:hAnsi="仿宋" w:eastAsia="仿宋"/>
              </w:rPr>
            </w:pPr>
            <w:r>
              <w:rPr>
                <w:rFonts w:hint="eastAsia" w:ascii="仿宋" w:hAnsi="仿宋" w:eastAsia="仿宋"/>
              </w:rPr>
              <w:t>/</w:t>
            </w:r>
          </w:p>
        </w:tc>
        <w:tc>
          <w:tcPr>
            <w:tcW w:w="1309" w:type="dxa"/>
            <w:shd w:val="clear" w:color="auto" w:fill="auto"/>
            <w:vAlign w:val="center"/>
          </w:tcPr>
          <w:p w14:paraId="49022C4A">
            <w:pPr>
              <w:rPr>
                <w:rFonts w:ascii="仿宋" w:hAnsi="仿宋" w:eastAsia="仿宋"/>
              </w:rPr>
            </w:pPr>
            <w:r>
              <w:rPr>
                <w:rFonts w:hint="eastAsia" w:ascii="仿宋" w:hAnsi="仿宋" w:eastAsia="仿宋"/>
              </w:rPr>
              <w:t>3A级</w:t>
            </w:r>
          </w:p>
        </w:tc>
        <w:tc>
          <w:tcPr>
            <w:tcW w:w="959" w:type="dxa"/>
            <w:shd w:val="clear" w:color="auto" w:fill="auto"/>
            <w:vAlign w:val="center"/>
          </w:tcPr>
          <w:p w14:paraId="18EB4D39">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0A13BA09">
            <w:pPr>
              <w:jc w:val="center"/>
              <w:rPr>
                <w:rFonts w:ascii="仿宋" w:hAnsi="仿宋" w:eastAsia="仿宋"/>
              </w:rPr>
            </w:pPr>
            <w:r>
              <w:rPr>
                <w:rFonts w:hint="eastAsia" w:ascii="仿宋" w:hAnsi="仿宋" w:eastAsia="仿宋"/>
              </w:rPr>
              <w:t xml:space="preserve">3.00 </w:t>
            </w:r>
          </w:p>
        </w:tc>
      </w:tr>
      <w:tr w14:paraId="2CAA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F23BF95">
            <w:pPr>
              <w:jc w:val="center"/>
              <w:rPr>
                <w:rFonts w:ascii="仿宋" w:hAnsi="仿宋" w:eastAsia="仿宋"/>
              </w:rPr>
            </w:pPr>
            <w:r>
              <w:rPr>
                <w:rFonts w:hint="eastAsia" w:ascii="仿宋" w:hAnsi="仿宋" w:eastAsia="仿宋"/>
              </w:rPr>
              <w:t>481</w:t>
            </w:r>
          </w:p>
        </w:tc>
        <w:tc>
          <w:tcPr>
            <w:tcW w:w="2134" w:type="dxa"/>
            <w:shd w:val="clear" w:color="auto" w:fill="auto"/>
            <w:vAlign w:val="center"/>
          </w:tcPr>
          <w:p w14:paraId="4BC706F1">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2F848F6B">
            <w:pPr>
              <w:rPr>
                <w:rFonts w:ascii="仿宋" w:hAnsi="仿宋" w:eastAsia="仿宋"/>
              </w:rPr>
            </w:pPr>
            <w:r>
              <w:rPr>
                <w:rFonts w:hint="eastAsia" w:ascii="仿宋" w:hAnsi="仿宋" w:eastAsia="仿宋"/>
              </w:rPr>
              <w:t>青岛九合重工机械有限公司</w:t>
            </w:r>
          </w:p>
        </w:tc>
        <w:tc>
          <w:tcPr>
            <w:tcW w:w="1701" w:type="dxa"/>
            <w:shd w:val="clear" w:color="auto" w:fill="auto"/>
            <w:vAlign w:val="center"/>
          </w:tcPr>
          <w:p w14:paraId="16D619CB">
            <w:pPr>
              <w:rPr>
                <w:rFonts w:ascii="仿宋" w:hAnsi="仿宋" w:eastAsia="仿宋"/>
              </w:rPr>
            </w:pPr>
            <w:r>
              <w:rPr>
                <w:rFonts w:hint="eastAsia" w:ascii="仿宋" w:hAnsi="仿宋" w:eastAsia="仿宋"/>
              </w:rPr>
              <w:t>/</w:t>
            </w:r>
          </w:p>
        </w:tc>
        <w:tc>
          <w:tcPr>
            <w:tcW w:w="1309" w:type="dxa"/>
            <w:shd w:val="clear" w:color="auto" w:fill="auto"/>
            <w:vAlign w:val="center"/>
          </w:tcPr>
          <w:p w14:paraId="5A3CB459">
            <w:pPr>
              <w:rPr>
                <w:rFonts w:ascii="仿宋" w:hAnsi="仿宋" w:eastAsia="仿宋"/>
              </w:rPr>
            </w:pPr>
            <w:r>
              <w:rPr>
                <w:rFonts w:hint="eastAsia" w:ascii="仿宋" w:hAnsi="仿宋" w:eastAsia="仿宋"/>
              </w:rPr>
              <w:t>3A级</w:t>
            </w:r>
          </w:p>
        </w:tc>
        <w:tc>
          <w:tcPr>
            <w:tcW w:w="959" w:type="dxa"/>
            <w:shd w:val="clear" w:color="auto" w:fill="auto"/>
            <w:vAlign w:val="center"/>
          </w:tcPr>
          <w:p w14:paraId="63A5171B">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7EA9352D">
            <w:pPr>
              <w:jc w:val="center"/>
              <w:rPr>
                <w:rFonts w:ascii="仿宋" w:hAnsi="仿宋" w:eastAsia="仿宋"/>
              </w:rPr>
            </w:pPr>
            <w:r>
              <w:rPr>
                <w:rFonts w:hint="eastAsia" w:ascii="仿宋" w:hAnsi="仿宋" w:eastAsia="仿宋"/>
              </w:rPr>
              <w:t xml:space="preserve">3.00 </w:t>
            </w:r>
          </w:p>
        </w:tc>
      </w:tr>
      <w:tr w14:paraId="36FC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45C946C">
            <w:pPr>
              <w:jc w:val="center"/>
              <w:rPr>
                <w:rFonts w:ascii="仿宋" w:hAnsi="仿宋" w:eastAsia="仿宋"/>
              </w:rPr>
            </w:pPr>
            <w:r>
              <w:rPr>
                <w:rFonts w:hint="eastAsia" w:ascii="仿宋" w:hAnsi="仿宋" w:eastAsia="仿宋"/>
              </w:rPr>
              <w:t>482</w:t>
            </w:r>
          </w:p>
        </w:tc>
        <w:tc>
          <w:tcPr>
            <w:tcW w:w="2134" w:type="dxa"/>
            <w:shd w:val="clear" w:color="auto" w:fill="auto"/>
            <w:vAlign w:val="center"/>
          </w:tcPr>
          <w:p w14:paraId="2AF74DF5">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520B526F">
            <w:pPr>
              <w:rPr>
                <w:rFonts w:ascii="仿宋" w:hAnsi="仿宋" w:eastAsia="仿宋"/>
              </w:rPr>
            </w:pPr>
            <w:r>
              <w:rPr>
                <w:rFonts w:hint="eastAsia" w:ascii="仿宋" w:hAnsi="仿宋" w:eastAsia="仿宋"/>
              </w:rPr>
              <w:t xml:space="preserve">青岛田瑞牧业科技有限公司 </w:t>
            </w:r>
          </w:p>
        </w:tc>
        <w:tc>
          <w:tcPr>
            <w:tcW w:w="1701" w:type="dxa"/>
            <w:shd w:val="clear" w:color="auto" w:fill="auto"/>
            <w:vAlign w:val="center"/>
          </w:tcPr>
          <w:p w14:paraId="72E53FFD">
            <w:pPr>
              <w:rPr>
                <w:rFonts w:ascii="仿宋" w:hAnsi="仿宋" w:eastAsia="仿宋"/>
              </w:rPr>
            </w:pPr>
            <w:r>
              <w:rPr>
                <w:rFonts w:hint="eastAsia" w:ascii="仿宋" w:hAnsi="仿宋" w:eastAsia="仿宋"/>
              </w:rPr>
              <w:t>/</w:t>
            </w:r>
          </w:p>
        </w:tc>
        <w:tc>
          <w:tcPr>
            <w:tcW w:w="1309" w:type="dxa"/>
            <w:shd w:val="clear" w:color="auto" w:fill="auto"/>
            <w:vAlign w:val="center"/>
          </w:tcPr>
          <w:p w14:paraId="2F0C7E12">
            <w:pPr>
              <w:rPr>
                <w:rFonts w:ascii="仿宋" w:hAnsi="仿宋" w:eastAsia="仿宋"/>
              </w:rPr>
            </w:pPr>
            <w:r>
              <w:rPr>
                <w:rFonts w:hint="eastAsia" w:ascii="仿宋" w:hAnsi="仿宋" w:eastAsia="仿宋"/>
              </w:rPr>
              <w:t>3A级</w:t>
            </w:r>
          </w:p>
        </w:tc>
        <w:tc>
          <w:tcPr>
            <w:tcW w:w="959" w:type="dxa"/>
            <w:shd w:val="clear" w:color="auto" w:fill="auto"/>
            <w:vAlign w:val="center"/>
          </w:tcPr>
          <w:p w14:paraId="769D239D">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548E2DE8">
            <w:pPr>
              <w:jc w:val="center"/>
              <w:rPr>
                <w:rFonts w:ascii="仿宋" w:hAnsi="仿宋" w:eastAsia="仿宋"/>
              </w:rPr>
            </w:pPr>
            <w:r>
              <w:rPr>
                <w:rFonts w:hint="eastAsia" w:ascii="仿宋" w:hAnsi="仿宋" w:eastAsia="仿宋"/>
              </w:rPr>
              <w:t xml:space="preserve">3.00 </w:t>
            </w:r>
          </w:p>
        </w:tc>
      </w:tr>
      <w:tr w14:paraId="54F6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0D8CC85">
            <w:pPr>
              <w:jc w:val="center"/>
              <w:rPr>
                <w:rFonts w:ascii="仿宋" w:hAnsi="仿宋" w:eastAsia="仿宋"/>
              </w:rPr>
            </w:pPr>
            <w:r>
              <w:rPr>
                <w:rFonts w:hint="eastAsia" w:ascii="仿宋" w:hAnsi="仿宋" w:eastAsia="仿宋"/>
              </w:rPr>
              <w:t>483</w:t>
            </w:r>
          </w:p>
        </w:tc>
        <w:tc>
          <w:tcPr>
            <w:tcW w:w="2134" w:type="dxa"/>
            <w:shd w:val="clear" w:color="auto" w:fill="auto"/>
            <w:vAlign w:val="center"/>
          </w:tcPr>
          <w:p w14:paraId="42EEBC1F">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1234C30F">
            <w:pPr>
              <w:rPr>
                <w:rFonts w:ascii="仿宋" w:hAnsi="仿宋" w:eastAsia="仿宋"/>
              </w:rPr>
            </w:pPr>
            <w:r>
              <w:rPr>
                <w:rFonts w:hint="eastAsia" w:ascii="仿宋" w:hAnsi="仿宋" w:eastAsia="仿宋"/>
              </w:rPr>
              <w:t>青岛万成锚链有限公司</w:t>
            </w:r>
          </w:p>
        </w:tc>
        <w:tc>
          <w:tcPr>
            <w:tcW w:w="1701" w:type="dxa"/>
            <w:shd w:val="clear" w:color="auto" w:fill="auto"/>
            <w:vAlign w:val="center"/>
          </w:tcPr>
          <w:p w14:paraId="6C1D6525">
            <w:pPr>
              <w:rPr>
                <w:rFonts w:ascii="仿宋" w:hAnsi="仿宋" w:eastAsia="仿宋"/>
              </w:rPr>
            </w:pPr>
            <w:r>
              <w:rPr>
                <w:rFonts w:hint="eastAsia" w:ascii="仿宋" w:hAnsi="仿宋" w:eastAsia="仿宋"/>
              </w:rPr>
              <w:t>/</w:t>
            </w:r>
          </w:p>
        </w:tc>
        <w:tc>
          <w:tcPr>
            <w:tcW w:w="1309" w:type="dxa"/>
            <w:shd w:val="clear" w:color="auto" w:fill="auto"/>
            <w:vAlign w:val="center"/>
          </w:tcPr>
          <w:p w14:paraId="5D506995">
            <w:pPr>
              <w:rPr>
                <w:rFonts w:ascii="仿宋" w:hAnsi="仿宋" w:eastAsia="仿宋"/>
              </w:rPr>
            </w:pPr>
            <w:r>
              <w:rPr>
                <w:rFonts w:hint="eastAsia" w:ascii="仿宋" w:hAnsi="仿宋" w:eastAsia="仿宋"/>
              </w:rPr>
              <w:t>3A级</w:t>
            </w:r>
          </w:p>
        </w:tc>
        <w:tc>
          <w:tcPr>
            <w:tcW w:w="959" w:type="dxa"/>
            <w:shd w:val="clear" w:color="auto" w:fill="auto"/>
            <w:vAlign w:val="center"/>
          </w:tcPr>
          <w:p w14:paraId="1EE0367E">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30FF12DF">
            <w:pPr>
              <w:jc w:val="center"/>
              <w:rPr>
                <w:rFonts w:ascii="仿宋" w:hAnsi="仿宋" w:eastAsia="仿宋"/>
              </w:rPr>
            </w:pPr>
            <w:r>
              <w:rPr>
                <w:rFonts w:hint="eastAsia" w:ascii="仿宋" w:hAnsi="仿宋" w:eastAsia="仿宋"/>
              </w:rPr>
              <w:t xml:space="preserve">3.00 </w:t>
            </w:r>
          </w:p>
        </w:tc>
      </w:tr>
      <w:tr w14:paraId="2865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DDA3F0C">
            <w:pPr>
              <w:jc w:val="center"/>
              <w:rPr>
                <w:rFonts w:ascii="仿宋" w:hAnsi="仿宋" w:eastAsia="仿宋"/>
              </w:rPr>
            </w:pPr>
            <w:r>
              <w:rPr>
                <w:rFonts w:hint="eastAsia" w:ascii="仿宋" w:hAnsi="仿宋" w:eastAsia="仿宋"/>
              </w:rPr>
              <w:t>484</w:t>
            </w:r>
          </w:p>
        </w:tc>
        <w:tc>
          <w:tcPr>
            <w:tcW w:w="2134" w:type="dxa"/>
            <w:shd w:val="clear" w:color="auto" w:fill="auto"/>
            <w:vAlign w:val="center"/>
          </w:tcPr>
          <w:p w14:paraId="19F7A7F3">
            <w:pPr>
              <w:rPr>
                <w:rFonts w:ascii="仿宋" w:hAnsi="仿宋" w:eastAsia="仿宋"/>
              </w:rPr>
            </w:pPr>
            <w:r>
              <w:rPr>
                <w:rFonts w:hint="eastAsia" w:ascii="仿宋" w:hAnsi="仿宋" w:eastAsia="仿宋"/>
              </w:rPr>
              <w:t>4A级标准化良好行为企业</w:t>
            </w:r>
          </w:p>
        </w:tc>
        <w:tc>
          <w:tcPr>
            <w:tcW w:w="1560" w:type="dxa"/>
            <w:shd w:val="clear" w:color="auto" w:fill="auto"/>
            <w:vAlign w:val="center"/>
          </w:tcPr>
          <w:p w14:paraId="640CCF94">
            <w:pPr>
              <w:rPr>
                <w:rFonts w:ascii="仿宋" w:hAnsi="仿宋" w:eastAsia="仿宋"/>
              </w:rPr>
            </w:pPr>
            <w:r>
              <w:rPr>
                <w:rFonts w:hint="eastAsia" w:ascii="仿宋" w:hAnsi="仿宋" w:eastAsia="仿宋"/>
              </w:rPr>
              <w:t>青岛红妮制衣有限公司</w:t>
            </w:r>
          </w:p>
        </w:tc>
        <w:tc>
          <w:tcPr>
            <w:tcW w:w="1701" w:type="dxa"/>
            <w:shd w:val="clear" w:color="auto" w:fill="auto"/>
            <w:vAlign w:val="center"/>
          </w:tcPr>
          <w:p w14:paraId="0F2191A9">
            <w:pPr>
              <w:rPr>
                <w:rFonts w:ascii="仿宋" w:hAnsi="仿宋" w:eastAsia="仿宋"/>
              </w:rPr>
            </w:pPr>
            <w:r>
              <w:rPr>
                <w:rFonts w:hint="eastAsia" w:ascii="仿宋" w:hAnsi="仿宋" w:eastAsia="仿宋"/>
              </w:rPr>
              <w:t>/</w:t>
            </w:r>
          </w:p>
        </w:tc>
        <w:tc>
          <w:tcPr>
            <w:tcW w:w="1309" w:type="dxa"/>
            <w:shd w:val="clear" w:color="auto" w:fill="auto"/>
            <w:vAlign w:val="center"/>
          </w:tcPr>
          <w:p w14:paraId="00CDF185">
            <w:pPr>
              <w:rPr>
                <w:rFonts w:ascii="仿宋" w:hAnsi="仿宋" w:eastAsia="仿宋"/>
              </w:rPr>
            </w:pPr>
            <w:r>
              <w:rPr>
                <w:rFonts w:hint="eastAsia" w:ascii="仿宋" w:hAnsi="仿宋" w:eastAsia="仿宋"/>
              </w:rPr>
              <w:t>4A级</w:t>
            </w:r>
          </w:p>
        </w:tc>
        <w:tc>
          <w:tcPr>
            <w:tcW w:w="959" w:type="dxa"/>
            <w:shd w:val="clear" w:color="auto" w:fill="auto"/>
            <w:vAlign w:val="center"/>
          </w:tcPr>
          <w:p w14:paraId="3BB3955B">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4CB72A24">
            <w:pPr>
              <w:jc w:val="center"/>
              <w:rPr>
                <w:rFonts w:ascii="仿宋" w:hAnsi="仿宋" w:eastAsia="仿宋"/>
              </w:rPr>
            </w:pPr>
            <w:r>
              <w:rPr>
                <w:rFonts w:hint="eastAsia" w:ascii="仿宋" w:hAnsi="仿宋" w:eastAsia="仿宋"/>
              </w:rPr>
              <w:t xml:space="preserve">5.00 </w:t>
            </w:r>
          </w:p>
        </w:tc>
      </w:tr>
      <w:tr w14:paraId="6482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E17E3D2">
            <w:pPr>
              <w:jc w:val="center"/>
              <w:rPr>
                <w:rFonts w:ascii="仿宋" w:hAnsi="仿宋" w:eastAsia="仿宋"/>
              </w:rPr>
            </w:pPr>
            <w:r>
              <w:rPr>
                <w:rFonts w:hint="eastAsia" w:ascii="仿宋" w:hAnsi="仿宋" w:eastAsia="仿宋"/>
              </w:rPr>
              <w:t>485</w:t>
            </w:r>
          </w:p>
        </w:tc>
        <w:tc>
          <w:tcPr>
            <w:tcW w:w="2134" w:type="dxa"/>
            <w:shd w:val="clear" w:color="auto" w:fill="auto"/>
            <w:vAlign w:val="center"/>
          </w:tcPr>
          <w:p w14:paraId="7801C93A">
            <w:pPr>
              <w:rPr>
                <w:rFonts w:ascii="仿宋" w:hAnsi="仿宋" w:eastAsia="仿宋"/>
              </w:rPr>
            </w:pPr>
            <w:r>
              <w:rPr>
                <w:rFonts w:hint="eastAsia" w:ascii="仿宋" w:hAnsi="仿宋" w:eastAsia="仿宋"/>
              </w:rPr>
              <w:t>4A级标准化良好行为企业</w:t>
            </w:r>
          </w:p>
        </w:tc>
        <w:tc>
          <w:tcPr>
            <w:tcW w:w="1560" w:type="dxa"/>
            <w:shd w:val="clear" w:color="auto" w:fill="auto"/>
            <w:vAlign w:val="center"/>
          </w:tcPr>
          <w:p w14:paraId="49B6F718">
            <w:pPr>
              <w:rPr>
                <w:rFonts w:ascii="仿宋" w:hAnsi="仿宋" w:eastAsia="仿宋"/>
              </w:rPr>
            </w:pPr>
            <w:r>
              <w:rPr>
                <w:rFonts w:hint="eastAsia" w:ascii="仿宋" w:hAnsi="仿宋" w:eastAsia="仿宋"/>
              </w:rPr>
              <w:t>青岛酷特智能股份有限公司</w:t>
            </w:r>
          </w:p>
        </w:tc>
        <w:tc>
          <w:tcPr>
            <w:tcW w:w="1701" w:type="dxa"/>
            <w:shd w:val="clear" w:color="auto" w:fill="auto"/>
            <w:vAlign w:val="center"/>
          </w:tcPr>
          <w:p w14:paraId="252A3159">
            <w:pPr>
              <w:rPr>
                <w:rFonts w:ascii="仿宋" w:hAnsi="仿宋" w:eastAsia="仿宋"/>
              </w:rPr>
            </w:pPr>
            <w:r>
              <w:rPr>
                <w:rFonts w:hint="eastAsia" w:ascii="仿宋" w:hAnsi="仿宋" w:eastAsia="仿宋"/>
              </w:rPr>
              <w:t>/</w:t>
            </w:r>
          </w:p>
        </w:tc>
        <w:tc>
          <w:tcPr>
            <w:tcW w:w="1309" w:type="dxa"/>
            <w:shd w:val="clear" w:color="auto" w:fill="auto"/>
            <w:vAlign w:val="center"/>
          </w:tcPr>
          <w:p w14:paraId="4C45558E">
            <w:pPr>
              <w:rPr>
                <w:rFonts w:ascii="仿宋" w:hAnsi="仿宋" w:eastAsia="仿宋"/>
              </w:rPr>
            </w:pPr>
            <w:r>
              <w:rPr>
                <w:rFonts w:hint="eastAsia" w:ascii="仿宋" w:hAnsi="仿宋" w:eastAsia="仿宋"/>
              </w:rPr>
              <w:t>4A级</w:t>
            </w:r>
          </w:p>
        </w:tc>
        <w:tc>
          <w:tcPr>
            <w:tcW w:w="959" w:type="dxa"/>
            <w:shd w:val="clear" w:color="auto" w:fill="auto"/>
            <w:vAlign w:val="center"/>
          </w:tcPr>
          <w:p w14:paraId="088DC6FA">
            <w:pPr>
              <w:jc w:val="center"/>
              <w:rPr>
                <w:rFonts w:ascii="仿宋" w:hAnsi="仿宋" w:eastAsia="仿宋"/>
              </w:rPr>
            </w:pPr>
            <w:r>
              <w:rPr>
                <w:rFonts w:hint="eastAsia" w:ascii="仿宋" w:hAnsi="仿宋" w:eastAsia="仿宋"/>
              </w:rPr>
              <w:t>即墨区</w:t>
            </w:r>
          </w:p>
        </w:tc>
        <w:tc>
          <w:tcPr>
            <w:tcW w:w="1298" w:type="dxa"/>
            <w:shd w:val="clear" w:color="auto" w:fill="auto"/>
            <w:noWrap/>
            <w:vAlign w:val="center"/>
          </w:tcPr>
          <w:p w14:paraId="165947C8">
            <w:pPr>
              <w:jc w:val="center"/>
              <w:rPr>
                <w:rFonts w:ascii="仿宋" w:hAnsi="仿宋" w:eastAsia="仿宋"/>
              </w:rPr>
            </w:pPr>
            <w:r>
              <w:rPr>
                <w:rFonts w:hint="eastAsia" w:ascii="仿宋" w:hAnsi="仿宋" w:eastAsia="仿宋"/>
              </w:rPr>
              <w:t xml:space="preserve">5.00 </w:t>
            </w:r>
          </w:p>
        </w:tc>
      </w:tr>
      <w:tr w14:paraId="36D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68BB5B91">
            <w:pPr>
              <w:jc w:val="center"/>
              <w:rPr>
                <w:rFonts w:ascii="仿宋" w:hAnsi="仿宋" w:eastAsia="仿宋"/>
              </w:rPr>
            </w:pPr>
            <w:r>
              <w:rPr>
                <w:rFonts w:hint="eastAsia" w:ascii="仿宋" w:hAnsi="仿宋" w:eastAsia="仿宋"/>
              </w:rPr>
              <w:t>486</w:t>
            </w:r>
          </w:p>
        </w:tc>
        <w:tc>
          <w:tcPr>
            <w:tcW w:w="2134" w:type="dxa"/>
            <w:shd w:val="clear" w:color="auto" w:fill="auto"/>
            <w:vAlign w:val="center"/>
          </w:tcPr>
          <w:p w14:paraId="5C53292F">
            <w:pPr>
              <w:rPr>
                <w:rFonts w:ascii="仿宋" w:hAnsi="仿宋" w:eastAsia="仿宋"/>
              </w:rPr>
            </w:pPr>
            <w:r>
              <w:rPr>
                <w:rFonts w:hint="eastAsia" w:ascii="仿宋" w:hAnsi="仿宋" w:eastAsia="仿宋"/>
              </w:rPr>
              <w:t>粒度分析 液体重力沉降法 第4部分：天平法</w:t>
            </w:r>
          </w:p>
        </w:tc>
        <w:tc>
          <w:tcPr>
            <w:tcW w:w="1560" w:type="dxa"/>
            <w:shd w:val="clear" w:color="auto" w:fill="auto"/>
            <w:vAlign w:val="center"/>
          </w:tcPr>
          <w:p w14:paraId="0E17CDE4">
            <w:pPr>
              <w:rPr>
                <w:rFonts w:ascii="仿宋" w:hAnsi="仿宋" w:eastAsia="仿宋"/>
              </w:rPr>
            </w:pPr>
            <w:r>
              <w:rPr>
                <w:rFonts w:hint="eastAsia" w:ascii="仿宋" w:hAnsi="仿宋" w:eastAsia="仿宋"/>
              </w:rPr>
              <w:t>机械科学研究总院青岛分院有限公司</w:t>
            </w:r>
          </w:p>
        </w:tc>
        <w:tc>
          <w:tcPr>
            <w:tcW w:w="1701" w:type="dxa"/>
            <w:shd w:val="clear" w:color="auto" w:fill="auto"/>
            <w:vAlign w:val="center"/>
          </w:tcPr>
          <w:p w14:paraId="569E0F7E">
            <w:pPr>
              <w:rPr>
                <w:rFonts w:ascii="仿宋" w:hAnsi="仿宋" w:eastAsia="仿宋"/>
              </w:rPr>
            </w:pPr>
            <w:r>
              <w:rPr>
                <w:rFonts w:hint="eastAsia" w:ascii="仿宋" w:hAnsi="仿宋" w:eastAsia="仿宋"/>
              </w:rPr>
              <w:t>GB/T 26645.4-2018/ISO 13317-4:2014</w:t>
            </w:r>
          </w:p>
        </w:tc>
        <w:tc>
          <w:tcPr>
            <w:tcW w:w="1309" w:type="dxa"/>
            <w:shd w:val="clear" w:color="auto" w:fill="auto"/>
            <w:vAlign w:val="center"/>
          </w:tcPr>
          <w:p w14:paraId="3BDE98BE">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6E933C4">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66ACD5F3">
            <w:pPr>
              <w:jc w:val="center"/>
              <w:rPr>
                <w:rFonts w:ascii="仿宋" w:hAnsi="仿宋" w:eastAsia="仿宋"/>
              </w:rPr>
            </w:pPr>
            <w:r>
              <w:rPr>
                <w:rFonts w:hint="eastAsia" w:ascii="仿宋" w:hAnsi="仿宋" w:eastAsia="仿宋"/>
              </w:rPr>
              <w:t xml:space="preserve">2.00 </w:t>
            </w:r>
          </w:p>
        </w:tc>
      </w:tr>
      <w:tr w14:paraId="0C9D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EA144F8">
            <w:pPr>
              <w:jc w:val="center"/>
              <w:rPr>
                <w:rFonts w:ascii="仿宋" w:hAnsi="仿宋" w:eastAsia="仿宋"/>
              </w:rPr>
            </w:pPr>
            <w:r>
              <w:rPr>
                <w:rFonts w:hint="eastAsia" w:ascii="仿宋" w:hAnsi="仿宋" w:eastAsia="仿宋"/>
              </w:rPr>
              <w:t>487</w:t>
            </w:r>
          </w:p>
        </w:tc>
        <w:tc>
          <w:tcPr>
            <w:tcW w:w="2134" w:type="dxa"/>
            <w:shd w:val="clear" w:color="auto" w:fill="auto"/>
            <w:vAlign w:val="center"/>
          </w:tcPr>
          <w:p w14:paraId="71188E92">
            <w:pPr>
              <w:rPr>
                <w:rFonts w:ascii="仿宋" w:hAnsi="仿宋" w:eastAsia="仿宋"/>
              </w:rPr>
            </w:pPr>
            <w:r>
              <w:rPr>
                <w:rFonts w:hint="eastAsia" w:ascii="仿宋" w:hAnsi="仿宋" w:eastAsia="仿宋"/>
              </w:rPr>
              <w:t>颗粒材料 物理性能测试 第3部分：流动性指数的测量</w:t>
            </w:r>
          </w:p>
        </w:tc>
        <w:tc>
          <w:tcPr>
            <w:tcW w:w="1560" w:type="dxa"/>
            <w:shd w:val="clear" w:color="auto" w:fill="auto"/>
            <w:vAlign w:val="center"/>
          </w:tcPr>
          <w:p w14:paraId="733CE486">
            <w:pPr>
              <w:rPr>
                <w:rFonts w:ascii="仿宋" w:hAnsi="仿宋" w:eastAsia="仿宋"/>
              </w:rPr>
            </w:pPr>
            <w:r>
              <w:rPr>
                <w:rFonts w:hint="eastAsia" w:ascii="仿宋" w:hAnsi="仿宋" w:eastAsia="仿宋"/>
              </w:rPr>
              <w:t>机械科学研究总院青岛分院有限公司</w:t>
            </w:r>
          </w:p>
        </w:tc>
        <w:tc>
          <w:tcPr>
            <w:tcW w:w="1701" w:type="dxa"/>
            <w:shd w:val="clear" w:color="auto" w:fill="auto"/>
            <w:vAlign w:val="center"/>
          </w:tcPr>
          <w:p w14:paraId="78D80521">
            <w:pPr>
              <w:rPr>
                <w:rFonts w:ascii="仿宋" w:hAnsi="仿宋" w:eastAsia="仿宋"/>
              </w:rPr>
            </w:pPr>
            <w:r>
              <w:rPr>
                <w:rFonts w:hint="eastAsia" w:ascii="仿宋" w:hAnsi="仿宋" w:eastAsia="仿宋"/>
              </w:rPr>
              <w:t>GB/T 31057.3-2018</w:t>
            </w:r>
          </w:p>
        </w:tc>
        <w:tc>
          <w:tcPr>
            <w:tcW w:w="1309" w:type="dxa"/>
            <w:shd w:val="clear" w:color="auto" w:fill="auto"/>
            <w:vAlign w:val="center"/>
          </w:tcPr>
          <w:p w14:paraId="1E8389B3">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9FF6072">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4A2C968D">
            <w:pPr>
              <w:jc w:val="center"/>
              <w:rPr>
                <w:rFonts w:ascii="仿宋" w:hAnsi="仿宋" w:eastAsia="仿宋"/>
              </w:rPr>
            </w:pPr>
            <w:r>
              <w:rPr>
                <w:rFonts w:hint="eastAsia" w:ascii="仿宋" w:hAnsi="仿宋" w:eastAsia="仿宋"/>
              </w:rPr>
              <w:t xml:space="preserve">2.00 </w:t>
            </w:r>
          </w:p>
        </w:tc>
      </w:tr>
      <w:tr w14:paraId="310C8CD5">
        <w:tblPrEx>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2CC98820">
            <w:pPr>
              <w:jc w:val="center"/>
              <w:rPr>
                <w:rFonts w:ascii="仿宋" w:hAnsi="仿宋" w:eastAsia="仿宋"/>
              </w:rPr>
            </w:pPr>
            <w:r>
              <w:rPr>
                <w:rFonts w:hint="eastAsia" w:ascii="仿宋" w:hAnsi="仿宋" w:eastAsia="仿宋"/>
              </w:rPr>
              <w:t>488</w:t>
            </w:r>
          </w:p>
        </w:tc>
        <w:tc>
          <w:tcPr>
            <w:tcW w:w="2134" w:type="dxa"/>
            <w:shd w:val="clear" w:color="auto" w:fill="auto"/>
            <w:vAlign w:val="center"/>
          </w:tcPr>
          <w:p w14:paraId="75924697">
            <w:pPr>
              <w:rPr>
                <w:rFonts w:ascii="仿宋" w:hAnsi="仿宋" w:eastAsia="仿宋"/>
              </w:rPr>
            </w:pPr>
            <w:r>
              <w:rPr>
                <w:rFonts w:hint="eastAsia" w:ascii="仿宋" w:hAnsi="仿宋" w:eastAsia="仿宋"/>
              </w:rPr>
              <w:t>项目、项目群和项目组合管理 项目组合管理指南</w:t>
            </w:r>
          </w:p>
        </w:tc>
        <w:tc>
          <w:tcPr>
            <w:tcW w:w="1560" w:type="dxa"/>
            <w:shd w:val="clear" w:color="auto" w:fill="auto"/>
            <w:vAlign w:val="center"/>
          </w:tcPr>
          <w:p w14:paraId="332E9104">
            <w:pPr>
              <w:rPr>
                <w:rFonts w:ascii="仿宋" w:hAnsi="仿宋" w:eastAsia="仿宋"/>
              </w:rPr>
            </w:pPr>
            <w:r>
              <w:rPr>
                <w:rFonts w:hint="eastAsia" w:ascii="仿宋" w:hAnsi="仿宋" w:eastAsia="仿宋"/>
              </w:rPr>
              <w:t>青岛豪德博尔实业有限公司</w:t>
            </w:r>
          </w:p>
        </w:tc>
        <w:tc>
          <w:tcPr>
            <w:tcW w:w="1701" w:type="dxa"/>
            <w:shd w:val="clear" w:color="auto" w:fill="auto"/>
            <w:vAlign w:val="center"/>
          </w:tcPr>
          <w:p w14:paraId="643B82A8">
            <w:pPr>
              <w:rPr>
                <w:rFonts w:ascii="仿宋" w:hAnsi="仿宋" w:eastAsia="仿宋"/>
              </w:rPr>
            </w:pPr>
            <w:r>
              <w:rPr>
                <w:rFonts w:hint="eastAsia" w:ascii="仿宋" w:hAnsi="仿宋" w:eastAsia="仿宋"/>
              </w:rPr>
              <w:t>GB/T 37490-2019/ISO 21504:2015</w:t>
            </w:r>
          </w:p>
        </w:tc>
        <w:tc>
          <w:tcPr>
            <w:tcW w:w="1309" w:type="dxa"/>
            <w:shd w:val="clear" w:color="auto" w:fill="auto"/>
            <w:vAlign w:val="center"/>
          </w:tcPr>
          <w:p w14:paraId="78F145E9">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37CAE28">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61C4115E">
            <w:pPr>
              <w:jc w:val="center"/>
              <w:rPr>
                <w:rFonts w:ascii="仿宋" w:hAnsi="仿宋" w:eastAsia="仿宋"/>
              </w:rPr>
            </w:pPr>
            <w:r>
              <w:rPr>
                <w:rFonts w:hint="eastAsia" w:ascii="仿宋" w:hAnsi="仿宋" w:eastAsia="仿宋"/>
              </w:rPr>
              <w:t xml:space="preserve">2.00 </w:t>
            </w:r>
          </w:p>
        </w:tc>
      </w:tr>
      <w:tr w14:paraId="6CE2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62FCEE5C">
            <w:pPr>
              <w:jc w:val="center"/>
              <w:rPr>
                <w:rFonts w:ascii="仿宋" w:hAnsi="仿宋" w:eastAsia="仿宋"/>
              </w:rPr>
            </w:pPr>
            <w:r>
              <w:rPr>
                <w:rFonts w:hint="eastAsia" w:ascii="仿宋" w:hAnsi="仿宋" w:eastAsia="仿宋"/>
              </w:rPr>
              <w:t>489</w:t>
            </w:r>
          </w:p>
        </w:tc>
        <w:tc>
          <w:tcPr>
            <w:tcW w:w="2134" w:type="dxa"/>
            <w:shd w:val="clear" w:color="auto" w:fill="auto"/>
            <w:vAlign w:val="center"/>
          </w:tcPr>
          <w:p w14:paraId="73EE0D04">
            <w:pPr>
              <w:rPr>
                <w:rFonts w:ascii="仿宋" w:hAnsi="仿宋" w:eastAsia="仿宋"/>
              </w:rPr>
            </w:pPr>
            <w:r>
              <w:rPr>
                <w:rFonts w:hint="eastAsia" w:ascii="仿宋" w:hAnsi="仿宋" w:eastAsia="仿宋"/>
              </w:rPr>
              <w:t>项目管理指南</w:t>
            </w:r>
          </w:p>
        </w:tc>
        <w:tc>
          <w:tcPr>
            <w:tcW w:w="1560" w:type="dxa"/>
            <w:shd w:val="clear" w:color="auto" w:fill="auto"/>
            <w:vAlign w:val="center"/>
          </w:tcPr>
          <w:p w14:paraId="2AB7B7CC">
            <w:pPr>
              <w:rPr>
                <w:rFonts w:ascii="仿宋" w:hAnsi="仿宋" w:eastAsia="仿宋"/>
              </w:rPr>
            </w:pPr>
            <w:r>
              <w:rPr>
                <w:rFonts w:hint="eastAsia" w:ascii="仿宋" w:hAnsi="仿宋" w:eastAsia="仿宋"/>
              </w:rPr>
              <w:t>青岛豪德博尔实业有限公司</w:t>
            </w:r>
          </w:p>
        </w:tc>
        <w:tc>
          <w:tcPr>
            <w:tcW w:w="1701" w:type="dxa"/>
            <w:shd w:val="clear" w:color="auto" w:fill="auto"/>
            <w:vAlign w:val="center"/>
          </w:tcPr>
          <w:p w14:paraId="571A1360">
            <w:pPr>
              <w:rPr>
                <w:rFonts w:ascii="仿宋" w:hAnsi="仿宋" w:eastAsia="仿宋"/>
              </w:rPr>
            </w:pPr>
            <w:r>
              <w:rPr>
                <w:rFonts w:hint="eastAsia" w:ascii="仿宋" w:hAnsi="仿宋" w:eastAsia="仿宋"/>
              </w:rPr>
              <w:t>GB/T 37507-2019/ISO 21500:2012</w:t>
            </w:r>
          </w:p>
        </w:tc>
        <w:tc>
          <w:tcPr>
            <w:tcW w:w="1309" w:type="dxa"/>
            <w:shd w:val="clear" w:color="auto" w:fill="auto"/>
            <w:vAlign w:val="center"/>
          </w:tcPr>
          <w:p w14:paraId="352DDD15">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0B61DC1">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553108A8">
            <w:pPr>
              <w:jc w:val="center"/>
              <w:rPr>
                <w:rFonts w:ascii="仿宋" w:hAnsi="仿宋" w:eastAsia="仿宋"/>
              </w:rPr>
            </w:pPr>
            <w:r>
              <w:rPr>
                <w:rFonts w:hint="eastAsia" w:ascii="仿宋" w:hAnsi="仿宋" w:eastAsia="仿宋"/>
              </w:rPr>
              <w:t xml:space="preserve">2.00 </w:t>
            </w:r>
          </w:p>
        </w:tc>
      </w:tr>
      <w:tr w14:paraId="22B2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0E0B7A9">
            <w:pPr>
              <w:jc w:val="center"/>
              <w:rPr>
                <w:rFonts w:ascii="仿宋" w:hAnsi="仿宋" w:eastAsia="仿宋"/>
              </w:rPr>
            </w:pPr>
            <w:r>
              <w:rPr>
                <w:rFonts w:hint="eastAsia" w:ascii="仿宋" w:hAnsi="仿宋" w:eastAsia="仿宋"/>
              </w:rPr>
              <w:t>490</w:t>
            </w:r>
          </w:p>
        </w:tc>
        <w:tc>
          <w:tcPr>
            <w:tcW w:w="2134" w:type="dxa"/>
            <w:shd w:val="clear" w:color="auto" w:fill="auto"/>
            <w:vAlign w:val="center"/>
          </w:tcPr>
          <w:p w14:paraId="211608CF">
            <w:pPr>
              <w:rPr>
                <w:rFonts w:ascii="仿宋" w:hAnsi="仿宋" w:eastAsia="仿宋"/>
              </w:rPr>
            </w:pPr>
            <w:r>
              <w:rPr>
                <w:rFonts w:hint="eastAsia" w:ascii="仿宋" w:hAnsi="仿宋" w:eastAsia="仿宋"/>
              </w:rPr>
              <w:t>信用信息分类与编码规范</w:t>
            </w:r>
          </w:p>
        </w:tc>
        <w:tc>
          <w:tcPr>
            <w:tcW w:w="1560" w:type="dxa"/>
            <w:shd w:val="clear" w:color="auto" w:fill="auto"/>
            <w:vAlign w:val="center"/>
          </w:tcPr>
          <w:p w14:paraId="4256F119">
            <w:pPr>
              <w:rPr>
                <w:rFonts w:ascii="仿宋" w:hAnsi="仿宋" w:eastAsia="仿宋"/>
              </w:rPr>
            </w:pPr>
            <w:r>
              <w:rPr>
                <w:rFonts w:hint="eastAsia" w:ascii="仿宋" w:hAnsi="仿宋" w:eastAsia="仿宋"/>
              </w:rPr>
              <w:t>胶州市金融工作办公室</w:t>
            </w:r>
          </w:p>
        </w:tc>
        <w:tc>
          <w:tcPr>
            <w:tcW w:w="1701" w:type="dxa"/>
            <w:shd w:val="clear" w:color="auto" w:fill="auto"/>
            <w:vAlign w:val="center"/>
          </w:tcPr>
          <w:p w14:paraId="14076C62">
            <w:pPr>
              <w:rPr>
                <w:rFonts w:ascii="仿宋" w:hAnsi="仿宋" w:eastAsia="仿宋"/>
              </w:rPr>
            </w:pPr>
            <w:r>
              <w:rPr>
                <w:rFonts w:hint="eastAsia" w:ascii="仿宋" w:hAnsi="仿宋" w:eastAsia="仿宋"/>
              </w:rPr>
              <w:t>GB/T 37914-2019</w:t>
            </w:r>
          </w:p>
        </w:tc>
        <w:tc>
          <w:tcPr>
            <w:tcW w:w="1309" w:type="dxa"/>
            <w:shd w:val="clear" w:color="auto" w:fill="auto"/>
            <w:vAlign w:val="center"/>
          </w:tcPr>
          <w:p w14:paraId="2D231DB2">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B2CCEB3">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02F2E735">
            <w:pPr>
              <w:jc w:val="center"/>
              <w:rPr>
                <w:rFonts w:ascii="仿宋" w:hAnsi="仿宋" w:eastAsia="仿宋"/>
              </w:rPr>
            </w:pPr>
            <w:r>
              <w:rPr>
                <w:rFonts w:hint="eastAsia" w:ascii="仿宋" w:hAnsi="仿宋" w:eastAsia="仿宋"/>
              </w:rPr>
              <w:t xml:space="preserve">2.00 </w:t>
            </w:r>
          </w:p>
        </w:tc>
      </w:tr>
      <w:tr w14:paraId="3CA2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BD254A0">
            <w:pPr>
              <w:jc w:val="center"/>
              <w:rPr>
                <w:rFonts w:ascii="仿宋" w:hAnsi="仿宋" w:eastAsia="仿宋"/>
              </w:rPr>
            </w:pPr>
            <w:r>
              <w:rPr>
                <w:rFonts w:hint="eastAsia" w:ascii="仿宋" w:hAnsi="仿宋" w:eastAsia="仿宋"/>
              </w:rPr>
              <w:t>491</w:t>
            </w:r>
          </w:p>
        </w:tc>
        <w:tc>
          <w:tcPr>
            <w:tcW w:w="2134" w:type="dxa"/>
            <w:shd w:val="clear" w:color="auto" w:fill="auto"/>
            <w:vAlign w:val="center"/>
          </w:tcPr>
          <w:p w14:paraId="5BBAC87C">
            <w:pPr>
              <w:rPr>
                <w:rFonts w:ascii="仿宋" w:hAnsi="仿宋" w:eastAsia="仿宋"/>
              </w:rPr>
            </w:pPr>
            <w:r>
              <w:rPr>
                <w:rFonts w:hint="eastAsia" w:ascii="仿宋" w:hAnsi="仿宋" w:eastAsia="仿宋"/>
              </w:rPr>
              <w:t>包装与环境 第3部分：重复使用</w:t>
            </w:r>
          </w:p>
        </w:tc>
        <w:tc>
          <w:tcPr>
            <w:tcW w:w="1560" w:type="dxa"/>
            <w:shd w:val="clear" w:color="auto" w:fill="auto"/>
            <w:vAlign w:val="center"/>
          </w:tcPr>
          <w:p w14:paraId="52D22B7D">
            <w:pPr>
              <w:rPr>
                <w:rFonts w:ascii="仿宋" w:hAnsi="仿宋" w:eastAsia="仿宋"/>
              </w:rPr>
            </w:pPr>
            <w:r>
              <w:rPr>
                <w:rFonts w:hint="eastAsia" w:ascii="仿宋" w:hAnsi="仿宋" w:eastAsia="仿宋"/>
              </w:rPr>
              <w:t>青岛永昌塑业有限公司</w:t>
            </w:r>
          </w:p>
        </w:tc>
        <w:tc>
          <w:tcPr>
            <w:tcW w:w="1701" w:type="dxa"/>
            <w:shd w:val="clear" w:color="auto" w:fill="auto"/>
            <w:vAlign w:val="center"/>
          </w:tcPr>
          <w:p w14:paraId="7C17490E">
            <w:pPr>
              <w:rPr>
                <w:rFonts w:ascii="仿宋" w:hAnsi="仿宋" w:eastAsia="仿宋"/>
              </w:rPr>
            </w:pPr>
            <w:r>
              <w:rPr>
                <w:rFonts w:hint="eastAsia" w:ascii="仿宋" w:hAnsi="仿宋" w:eastAsia="仿宋"/>
              </w:rPr>
              <w:t>GB/T 16716.3-2018</w:t>
            </w:r>
          </w:p>
        </w:tc>
        <w:tc>
          <w:tcPr>
            <w:tcW w:w="1309" w:type="dxa"/>
            <w:shd w:val="clear" w:color="auto" w:fill="auto"/>
            <w:vAlign w:val="center"/>
          </w:tcPr>
          <w:p w14:paraId="38A9497D">
            <w:pPr>
              <w:rPr>
                <w:rFonts w:ascii="仿宋" w:hAnsi="仿宋" w:eastAsia="仿宋"/>
              </w:rPr>
            </w:pPr>
            <w:r>
              <w:rPr>
                <w:rFonts w:hint="eastAsia" w:ascii="仿宋" w:hAnsi="仿宋" w:eastAsia="仿宋"/>
              </w:rPr>
              <w:t>国家标准主持修订</w:t>
            </w:r>
          </w:p>
        </w:tc>
        <w:tc>
          <w:tcPr>
            <w:tcW w:w="959" w:type="dxa"/>
            <w:shd w:val="clear" w:color="auto" w:fill="auto"/>
            <w:vAlign w:val="center"/>
          </w:tcPr>
          <w:p w14:paraId="1E0D360C">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5C4D0150">
            <w:pPr>
              <w:jc w:val="center"/>
              <w:rPr>
                <w:rFonts w:ascii="仿宋" w:hAnsi="仿宋" w:eastAsia="仿宋"/>
              </w:rPr>
            </w:pPr>
            <w:r>
              <w:rPr>
                <w:rFonts w:hint="eastAsia" w:ascii="仿宋" w:hAnsi="仿宋" w:eastAsia="仿宋"/>
              </w:rPr>
              <w:t xml:space="preserve">5.00 </w:t>
            </w:r>
          </w:p>
        </w:tc>
      </w:tr>
      <w:tr w14:paraId="1EBF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4E9AE92">
            <w:pPr>
              <w:jc w:val="center"/>
              <w:rPr>
                <w:rFonts w:ascii="仿宋" w:hAnsi="仿宋" w:eastAsia="仿宋"/>
              </w:rPr>
            </w:pPr>
            <w:r>
              <w:rPr>
                <w:rFonts w:hint="eastAsia" w:ascii="仿宋" w:hAnsi="仿宋" w:eastAsia="仿宋"/>
              </w:rPr>
              <w:t>492</w:t>
            </w:r>
          </w:p>
        </w:tc>
        <w:tc>
          <w:tcPr>
            <w:tcW w:w="2134" w:type="dxa"/>
            <w:shd w:val="clear" w:color="auto" w:fill="auto"/>
            <w:vAlign w:val="center"/>
          </w:tcPr>
          <w:p w14:paraId="670479DF">
            <w:pPr>
              <w:rPr>
                <w:rFonts w:ascii="仿宋" w:hAnsi="仿宋" w:eastAsia="仿宋"/>
              </w:rPr>
            </w:pPr>
            <w:r>
              <w:rPr>
                <w:rFonts w:hint="eastAsia" w:ascii="仿宋" w:hAnsi="仿宋" w:eastAsia="仿宋"/>
              </w:rPr>
              <w:t>包装与环境 第2部分：包装系统优化</w:t>
            </w:r>
          </w:p>
        </w:tc>
        <w:tc>
          <w:tcPr>
            <w:tcW w:w="1560" w:type="dxa"/>
            <w:shd w:val="clear" w:color="auto" w:fill="auto"/>
            <w:vAlign w:val="center"/>
          </w:tcPr>
          <w:p w14:paraId="324895E5">
            <w:pPr>
              <w:rPr>
                <w:rFonts w:ascii="仿宋" w:hAnsi="仿宋" w:eastAsia="仿宋"/>
              </w:rPr>
            </w:pPr>
            <w:r>
              <w:rPr>
                <w:rFonts w:hint="eastAsia" w:ascii="仿宋" w:hAnsi="仿宋" w:eastAsia="仿宋"/>
              </w:rPr>
              <w:t>青岛永昌塑业有限公司</w:t>
            </w:r>
          </w:p>
        </w:tc>
        <w:tc>
          <w:tcPr>
            <w:tcW w:w="1701" w:type="dxa"/>
            <w:shd w:val="clear" w:color="auto" w:fill="auto"/>
            <w:vAlign w:val="center"/>
          </w:tcPr>
          <w:p w14:paraId="58D6B0A1">
            <w:pPr>
              <w:rPr>
                <w:rFonts w:ascii="仿宋" w:hAnsi="仿宋" w:eastAsia="仿宋"/>
              </w:rPr>
            </w:pPr>
            <w:r>
              <w:rPr>
                <w:rFonts w:hint="eastAsia" w:ascii="仿宋" w:hAnsi="仿宋" w:eastAsia="仿宋"/>
              </w:rPr>
              <w:t>GB/T 16716.2-2018</w:t>
            </w:r>
          </w:p>
        </w:tc>
        <w:tc>
          <w:tcPr>
            <w:tcW w:w="1309" w:type="dxa"/>
            <w:shd w:val="clear" w:color="auto" w:fill="auto"/>
            <w:vAlign w:val="center"/>
          </w:tcPr>
          <w:p w14:paraId="69E14702">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29E32CA8">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50FC156B">
            <w:pPr>
              <w:jc w:val="center"/>
              <w:rPr>
                <w:rFonts w:ascii="仿宋" w:hAnsi="仿宋" w:eastAsia="仿宋"/>
              </w:rPr>
            </w:pPr>
            <w:r>
              <w:rPr>
                <w:rFonts w:hint="eastAsia" w:ascii="仿宋" w:hAnsi="仿宋" w:eastAsia="仿宋"/>
              </w:rPr>
              <w:t xml:space="preserve">1.00 </w:t>
            </w:r>
          </w:p>
        </w:tc>
      </w:tr>
      <w:tr w14:paraId="5083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0565EE2">
            <w:pPr>
              <w:jc w:val="center"/>
              <w:rPr>
                <w:rFonts w:ascii="仿宋" w:hAnsi="仿宋" w:eastAsia="仿宋"/>
              </w:rPr>
            </w:pPr>
            <w:r>
              <w:rPr>
                <w:rFonts w:hint="eastAsia" w:ascii="仿宋" w:hAnsi="仿宋" w:eastAsia="仿宋"/>
              </w:rPr>
              <w:t>493</w:t>
            </w:r>
          </w:p>
        </w:tc>
        <w:tc>
          <w:tcPr>
            <w:tcW w:w="2134" w:type="dxa"/>
            <w:shd w:val="clear" w:color="auto" w:fill="auto"/>
            <w:vAlign w:val="center"/>
          </w:tcPr>
          <w:p w14:paraId="1E0806AB">
            <w:pPr>
              <w:rPr>
                <w:rFonts w:ascii="仿宋" w:hAnsi="仿宋" w:eastAsia="仿宋"/>
              </w:rPr>
            </w:pPr>
            <w:r>
              <w:rPr>
                <w:rFonts w:hint="eastAsia" w:ascii="仿宋" w:hAnsi="仿宋" w:eastAsia="仿宋"/>
              </w:rPr>
              <w:t>包装与环境 第4部分：材料循环再生</w:t>
            </w:r>
          </w:p>
        </w:tc>
        <w:tc>
          <w:tcPr>
            <w:tcW w:w="1560" w:type="dxa"/>
            <w:shd w:val="clear" w:color="auto" w:fill="auto"/>
            <w:vAlign w:val="center"/>
          </w:tcPr>
          <w:p w14:paraId="2FF9878E">
            <w:pPr>
              <w:rPr>
                <w:rFonts w:ascii="仿宋" w:hAnsi="仿宋" w:eastAsia="仿宋"/>
              </w:rPr>
            </w:pPr>
            <w:r>
              <w:rPr>
                <w:rFonts w:hint="eastAsia" w:ascii="仿宋" w:hAnsi="仿宋" w:eastAsia="仿宋"/>
              </w:rPr>
              <w:t>青岛永泰新能源发展有限公司</w:t>
            </w:r>
          </w:p>
        </w:tc>
        <w:tc>
          <w:tcPr>
            <w:tcW w:w="1701" w:type="dxa"/>
            <w:shd w:val="clear" w:color="auto" w:fill="auto"/>
            <w:vAlign w:val="center"/>
          </w:tcPr>
          <w:p w14:paraId="1FCB44A2">
            <w:pPr>
              <w:rPr>
                <w:rFonts w:ascii="仿宋" w:hAnsi="仿宋" w:eastAsia="仿宋"/>
              </w:rPr>
            </w:pPr>
            <w:r>
              <w:rPr>
                <w:rFonts w:hint="eastAsia" w:ascii="仿宋" w:hAnsi="仿宋" w:eastAsia="仿宋"/>
              </w:rPr>
              <w:t>GB/T 16716.4-2018</w:t>
            </w:r>
          </w:p>
        </w:tc>
        <w:tc>
          <w:tcPr>
            <w:tcW w:w="1309" w:type="dxa"/>
            <w:shd w:val="clear" w:color="auto" w:fill="auto"/>
            <w:vAlign w:val="center"/>
          </w:tcPr>
          <w:p w14:paraId="36A30703">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4C7DA975">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6572036C">
            <w:pPr>
              <w:jc w:val="center"/>
              <w:rPr>
                <w:rFonts w:ascii="仿宋" w:hAnsi="仿宋" w:eastAsia="仿宋"/>
              </w:rPr>
            </w:pPr>
            <w:r>
              <w:rPr>
                <w:rFonts w:hint="eastAsia" w:ascii="仿宋" w:hAnsi="仿宋" w:eastAsia="仿宋"/>
              </w:rPr>
              <w:t xml:space="preserve">1.00 </w:t>
            </w:r>
          </w:p>
        </w:tc>
      </w:tr>
      <w:tr w14:paraId="74F6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CCA5214">
            <w:pPr>
              <w:jc w:val="center"/>
              <w:rPr>
                <w:rFonts w:ascii="仿宋" w:hAnsi="仿宋" w:eastAsia="仿宋"/>
              </w:rPr>
            </w:pPr>
            <w:r>
              <w:rPr>
                <w:rFonts w:hint="eastAsia" w:ascii="仿宋" w:hAnsi="仿宋" w:eastAsia="仿宋"/>
              </w:rPr>
              <w:t>494</w:t>
            </w:r>
          </w:p>
        </w:tc>
        <w:tc>
          <w:tcPr>
            <w:tcW w:w="2134" w:type="dxa"/>
            <w:shd w:val="clear" w:color="auto" w:fill="auto"/>
            <w:vAlign w:val="center"/>
          </w:tcPr>
          <w:p w14:paraId="1B14A6C2">
            <w:pPr>
              <w:rPr>
                <w:rFonts w:ascii="仿宋" w:hAnsi="仿宋" w:eastAsia="仿宋"/>
              </w:rPr>
            </w:pPr>
            <w:r>
              <w:rPr>
                <w:rFonts w:hint="eastAsia" w:ascii="仿宋" w:hAnsi="仿宋" w:eastAsia="仿宋"/>
              </w:rPr>
              <w:t>运动场地合成材料面层 验收要求</w:t>
            </w:r>
          </w:p>
        </w:tc>
        <w:tc>
          <w:tcPr>
            <w:tcW w:w="1560" w:type="dxa"/>
            <w:shd w:val="clear" w:color="auto" w:fill="auto"/>
            <w:vAlign w:val="center"/>
          </w:tcPr>
          <w:p w14:paraId="4E0D22EC">
            <w:pPr>
              <w:rPr>
                <w:rFonts w:ascii="仿宋" w:hAnsi="仿宋" w:eastAsia="仿宋"/>
              </w:rPr>
            </w:pPr>
            <w:r>
              <w:rPr>
                <w:rFonts w:hint="eastAsia" w:ascii="仿宋" w:hAnsi="仿宋" w:eastAsia="仿宋"/>
              </w:rPr>
              <w:t>青岛永昌塑业有限公司</w:t>
            </w:r>
          </w:p>
        </w:tc>
        <w:tc>
          <w:tcPr>
            <w:tcW w:w="1701" w:type="dxa"/>
            <w:shd w:val="clear" w:color="auto" w:fill="auto"/>
            <w:vAlign w:val="center"/>
          </w:tcPr>
          <w:p w14:paraId="0CF6482A">
            <w:pPr>
              <w:rPr>
                <w:rFonts w:ascii="仿宋" w:hAnsi="仿宋" w:eastAsia="仿宋"/>
              </w:rPr>
            </w:pPr>
            <w:r>
              <w:rPr>
                <w:rFonts w:hint="eastAsia" w:ascii="仿宋" w:hAnsi="仿宋" w:eastAsia="仿宋"/>
              </w:rPr>
              <w:t>DB37/T 2906-2017</w:t>
            </w:r>
          </w:p>
        </w:tc>
        <w:tc>
          <w:tcPr>
            <w:tcW w:w="1309" w:type="dxa"/>
            <w:shd w:val="clear" w:color="auto" w:fill="auto"/>
            <w:vAlign w:val="center"/>
          </w:tcPr>
          <w:p w14:paraId="51E092B5">
            <w:pPr>
              <w:rPr>
                <w:rFonts w:ascii="仿宋" w:hAnsi="仿宋" w:eastAsia="仿宋"/>
              </w:rPr>
            </w:pPr>
            <w:r>
              <w:rPr>
                <w:rFonts w:hint="eastAsia" w:ascii="仿宋" w:hAnsi="仿宋" w:eastAsia="仿宋"/>
              </w:rPr>
              <w:t>地方标准主持制定</w:t>
            </w:r>
          </w:p>
        </w:tc>
        <w:tc>
          <w:tcPr>
            <w:tcW w:w="959" w:type="dxa"/>
            <w:shd w:val="clear" w:color="auto" w:fill="auto"/>
            <w:vAlign w:val="center"/>
          </w:tcPr>
          <w:p w14:paraId="7E1F34A1">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4B320BA4">
            <w:pPr>
              <w:jc w:val="center"/>
              <w:rPr>
                <w:rFonts w:ascii="仿宋" w:hAnsi="仿宋" w:eastAsia="仿宋"/>
              </w:rPr>
            </w:pPr>
            <w:r>
              <w:rPr>
                <w:rFonts w:hint="eastAsia" w:ascii="仿宋" w:hAnsi="仿宋" w:eastAsia="仿宋"/>
              </w:rPr>
              <w:t xml:space="preserve">2.00 </w:t>
            </w:r>
          </w:p>
        </w:tc>
      </w:tr>
      <w:tr w14:paraId="43AD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69C78ED">
            <w:pPr>
              <w:jc w:val="center"/>
              <w:rPr>
                <w:rFonts w:ascii="仿宋" w:hAnsi="仿宋" w:eastAsia="仿宋"/>
              </w:rPr>
            </w:pPr>
            <w:r>
              <w:rPr>
                <w:rFonts w:hint="eastAsia" w:ascii="仿宋" w:hAnsi="仿宋" w:eastAsia="仿宋"/>
              </w:rPr>
              <w:t>495</w:t>
            </w:r>
          </w:p>
        </w:tc>
        <w:tc>
          <w:tcPr>
            <w:tcW w:w="2134" w:type="dxa"/>
            <w:shd w:val="clear" w:color="auto" w:fill="auto"/>
            <w:vAlign w:val="center"/>
          </w:tcPr>
          <w:p w14:paraId="6D8AF1E4">
            <w:pPr>
              <w:rPr>
                <w:rFonts w:ascii="仿宋" w:hAnsi="仿宋" w:eastAsia="仿宋"/>
              </w:rPr>
            </w:pPr>
            <w:r>
              <w:rPr>
                <w:rFonts w:hint="eastAsia" w:ascii="仿宋" w:hAnsi="仿宋" w:eastAsia="仿宋"/>
              </w:rPr>
              <w:t>运动场地合成材料面层 原材料使用规范</w:t>
            </w:r>
          </w:p>
        </w:tc>
        <w:tc>
          <w:tcPr>
            <w:tcW w:w="1560" w:type="dxa"/>
            <w:shd w:val="clear" w:color="auto" w:fill="auto"/>
            <w:vAlign w:val="center"/>
          </w:tcPr>
          <w:p w14:paraId="30A789F6">
            <w:pPr>
              <w:rPr>
                <w:rFonts w:ascii="仿宋" w:hAnsi="仿宋" w:eastAsia="仿宋"/>
              </w:rPr>
            </w:pPr>
            <w:r>
              <w:rPr>
                <w:rFonts w:hint="eastAsia" w:ascii="仿宋" w:hAnsi="仿宋" w:eastAsia="仿宋"/>
              </w:rPr>
              <w:t>青岛永昌塑业有限公司</w:t>
            </w:r>
          </w:p>
        </w:tc>
        <w:tc>
          <w:tcPr>
            <w:tcW w:w="1701" w:type="dxa"/>
            <w:shd w:val="clear" w:color="auto" w:fill="auto"/>
            <w:vAlign w:val="center"/>
          </w:tcPr>
          <w:p w14:paraId="073EF5AE">
            <w:pPr>
              <w:rPr>
                <w:rFonts w:ascii="仿宋" w:hAnsi="仿宋" w:eastAsia="仿宋"/>
              </w:rPr>
            </w:pPr>
            <w:r>
              <w:rPr>
                <w:rFonts w:hint="eastAsia" w:ascii="仿宋" w:hAnsi="仿宋" w:eastAsia="仿宋"/>
              </w:rPr>
              <w:t>DB37/T 2904-2017</w:t>
            </w:r>
          </w:p>
        </w:tc>
        <w:tc>
          <w:tcPr>
            <w:tcW w:w="1309" w:type="dxa"/>
            <w:shd w:val="clear" w:color="auto" w:fill="auto"/>
            <w:vAlign w:val="center"/>
          </w:tcPr>
          <w:p w14:paraId="45931CD7">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5CE543BA">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5CCD180A">
            <w:pPr>
              <w:jc w:val="center"/>
              <w:rPr>
                <w:rFonts w:ascii="仿宋" w:hAnsi="仿宋" w:eastAsia="仿宋"/>
              </w:rPr>
            </w:pPr>
            <w:r>
              <w:rPr>
                <w:rFonts w:hint="eastAsia" w:ascii="仿宋" w:hAnsi="仿宋" w:eastAsia="仿宋"/>
              </w:rPr>
              <w:t xml:space="preserve">0.50 </w:t>
            </w:r>
          </w:p>
        </w:tc>
      </w:tr>
      <w:tr w14:paraId="0DDB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610CE2C">
            <w:pPr>
              <w:jc w:val="center"/>
              <w:rPr>
                <w:rFonts w:ascii="仿宋" w:hAnsi="仿宋" w:eastAsia="仿宋"/>
              </w:rPr>
            </w:pPr>
            <w:r>
              <w:rPr>
                <w:rFonts w:hint="eastAsia" w:ascii="仿宋" w:hAnsi="仿宋" w:eastAsia="仿宋"/>
              </w:rPr>
              <w:t>496</w:t>
            </w:r>
          </w:p>
        </w:tc>
        <w:tc>
          <w:tcPr>
            <w:tcW w:w="2134" w:type="dxa"/>
            <w:shd w:val="clear" w:color="auto" w:fill="auto"/>
            <w:vAlign w:val="center"/>
          </w:tcPr>
          <w:p w14:paraId="5F1FBEA5">
            <w:pPr>
              <w:rPr>
                <w:rFonts w:ascii="仿宋" w:hAnsi="仿宋" w:eastAsia="仿宋"/>
              </w:rPr>
            </w:pPr>
            <w:r>
              <w:rPr>
                <w:rFonts w:hint="eastAsia" w:ascii="仿宋" w:hAnsi="仿宋" w:eastAsia="仿宋"/>
              </w:rPr>
              <w:t>运动场地合成材料面层 施工要求</w:t>
            </w:r>
          </w:p>
        </w:tc>
        <w:tc>
          <w:tcPr>
            <w:tcW w:w="1560" w:type="dxa"/>
            <w:shd w:val="clear" w:color="auto" w:fill="auto"/>
            <w:vAlign w:val="center"/>
          </w:tcPr>
          <w:p w14:paraId="4DBBDBE1">
            <w:pPr>
              <w:rPr>
                <w:rFonts w:ascii="仿宋" w:hAnsi="仿宋" w:eastAsia="仿宋"/>
              </w:rPr>
            </w:pPr>
            <w:r>
              <w:rPr>
                <w:rFonts w:hint="eastAsia" w:ascii="仿宋" w:hAnsi="仿宋" w:eastAsia="仿宋"/>
              </w:rPr>
              <w:t>青岛永昌塑业有限公司</w:t>
            </w:r>
          </w:p>
        </w:tc>
        <w:tc>
          <w:tcPr>
            <w:tcW w:w="1701" w:type="dxa"/>
            <w:shd w:val="clear" w:color="auto" w:fill="auto"/>
            <w:vAlign w:val="center"/>
          </w:tcPr>
          <w:p w14:paraId="2C37D2EA">
            <w:pPr>
              <w:rPr>
                <w:rFonts w:ascii="仿宋" w:hAnsi="仿宋" w:eastAsia="仿宋"/>
              </w:rPr>
            </w:pPr>
            <w:r>
              <w:rPr>
                <w:rFonts w:hint="eastAsia" w:ascii="仿宋" w:hAnsi="仿宋" w:eastAsia="仿宋"/>
              </w:rPr>
              <w:t>DB37/T 2905-2017</w:t>
            </w:r>
          </w:p>
        </w:tc>
        <w:tc>
          <w:tcPr>
            <w:tcW w:w="1309" w:type="dxa"/>
            <w:shd w:val="clear" w:color="auto" w:fill="auto"/>
            <w:vAlign w:val="center"/>
          </w:tcPr>
          <w:p w14:paraId="090715E0">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56F99F22">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539B517B">
            <w:pPr>
              <w:jc w:val="center"/>
              <w:rPr>
                <w:rFonts w:ascii="仿宋" w:hAnsi="仿宋" w:eastAsia="仿宋"/>
              </w:rPr>
            </w:pPr>
            <w:r>
              <w:rPr>
                <w:rFonts w:hint="eastAsia" w:ascii="仿宋" w:hAnsi="仿宋" w:eastAsia="仿宋"/>
              </w:rPr>
              <w:t xml:space="preserve">0.50 </w:t>
            </w:r>
          </w:p>
        </w:tc>
      </w:tr>
      <w:tr w14:paraId="1D8D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D3DEB4F">
            <w:pPr>
              <w:jc w:val="center"/>
              <w:rPr>
                <w:rFonts w:ascii="仿宋" w:hAnsi="仿宋" w:eastAsia="仿宋"/>
              </w:rPr>
            </w:pPr>
            <w:r>
              <w:rPr>
                <w:rFonts w:hint="eastAsia" w:ascii="仿宋" w:hAnsi="仿宋" w:eastAsia="仿宋"/>
              </w:rPr>
              <w:t>497</w:t>
            </w:r>
          </w:p>
        </w:tc>
        <w:tc>
          <w:tcPr>
            <w:tcW w:w="2134" w:type="dxa"/>
            <w:shd w:val="clear" w:color="auto" w:fill="auto"/>
            <w:vAlign w:val="center"/>
          </w:tcPr>
          <w:p w14:paraId="198FA192">
            <w:pPr>
              <w:rPr>
                <w:rFonts w:ascii="仿宋" w:hAnsi="仿宋" w:eastAsia="仿宋"/>
              </w:rPr>
            </w:pPr>
            <w:r>
              <w:rPr>
                <w:rFonts w:hint="eastAsia" w:ascii="仿宋" w:hAnsi="仿宋" w:eastAsia="仿宋"/>
              </w:rPr>
              <w:t>运动场地合成材料面层 维护保养指南</w:t>
            </w:r>
          </w:p>
        </w:tc>
        <w:tc>
          <w:tcPr>
            <w:tcW w:w="1560" w:type="dxa"/>
            <w:shd w:val="clear" w:color="auto" w:fill="auto"/>
            <w:vAlign w:val="center"/>
          </w:tcPr>
          <w:p w14:paraId="001486F4">
            <w:pPr>
              <w:rPr>
                <w:rFonts w:ascii="仿宋" w:hAnsi="仿宋" w:eastAsia="仿宋"/>
              </w:rPr>
            </w:pPr>
            <w:r>
              <w:rPr>
                <w:rFonts w:hint="eastAsia" w:ascii="仿宋" w:hAnsi="仿宋" w:eastAsia="仿宋"/>
              </w:rPr>
              <w:t>青岛永昌塑业有限公司</w:t>
            </w:r>
          </w:p>
        </w:tc>
        <w:tc>
          <w:tcPr>
            <w:tcW w:w="1701" w:type="dxa"/>
            <w:shd w:val="clear" w:color="auto" w:fill="auto"/>
            <w:vAlign w:val="center"/>
          </w:tcPr>
          <w:p w14:paraId="71F48B08">
            <w:pPr>
              <w:rPr>
                <w:rFonts w:ascii="仿宋" w:hAnsi="仿宋" w:eastAsia="仿宋"/>
              </w:rPr>
            </w:pPr>
            <w:r>
              <w:rPr>
                <w:rFonts w:hint="eastAsia" w:ascii="仿宋" w:hAnsi="仿宋" w:eastAsia="仿宋"/>
              </w:rPr>
              <w:t>DB37/T 2907-2017</w:t>
            </w:r>
          </w:p>
        </w:tc>
        <w:tc>
          <w:tcPr>
            <w:tcW w:w="1309" w:type="dxa"/>
            <w:shd w:val="clear" w:color="auto" w:fill="auto"/>
            <w:vAlign w:val="center"/>
          </w:tcPr>
          <w:p w14:paraId="415EB9DF">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298FE220">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48B2045C">
            <w:pPr>
              <w:jc w:val="center"/>
              <w:rPr>
                <w:rFonts w:ascii="仿宋" w:hAnsi="仿宋" w:eastAsia="仿宋"/>
              </w:rPr>
            </w:pPr>
            <w:r>
              <w:rPr>
                <w:rFonts w:hint="eastAsia" w:ascii="仿宋" w:hAnsi="仿宋" w:eastAsia="仿宋"/>
              </w:rPr>
              <w:t xml:space="preserve">0.50 </w:t>
            </w:r>
          </w:p>
        </w:tc>
      </w:tr>
      <w:tr w14:paraId="5EF3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2D59A4D">
            <w:pPr>
              <w:jc w:val="center"/>
              <w:rPr>
                <w:rFonts w:ascii="仿宋" w:hAnsi="仿宋" w:eastAsia="仿宋"/>
              </w:rPr>
            </w:pPr>
            <w:r>
              <w:rPr>
                <w:rFonts w:hint="eastAsia" w:ascii="仿宋" w:hAnsi="仿宋" w:eastAsia="仿宋"/>
              </w:rPr>
              <w:t>498</w:t>
            </w:r>
          </w:p>
        </w:tc>
        <w:tc>
          <w:tcPr>
            <w:tcW w:w="2134" w:type="dxa"/>
            <w:shd w:val="clear" w:color="auto" w:fill="auto"/>
            <w:vAlign w:val="center"/>
          </w:tcPr>
          <w:p w14:paraId="25A89856">
            <w:pPr>
              <w:rPr>
                <w:rFonts w:ascii="仿宋" w:hAnsi="仿宋" w:eastAsia="仿宋"/>
              </w:rPr>
            </w:pPr>
            <w:r>
              <w:rPr>
                <w:rFonts w:hint="eastAsia" w:ascii="仿宋" w:hAnsi="仿宋" w:eastAsia="仿宋"/>
              </w:rPr>
              <w:t>建筑用表面玻璃化膨胀珍珠岩保温板</w:t>
            </w:r>
          </w:p>
        </w:tc>
        <w:tc>
          <w:tcPr>
            <w:tcW w:w="1560" w:type="dxa"/>
            <w:shd w:val="clear" w:color="auto" w:fill="auto"/>
            <w:vAlign w:val="center"/>
          </w:tcPr>
          <w:p w14:paraId="17E462AA">
            <w:pPr>
              <w:rPr>
                <w:rFonts w:ascii="仿宋" w:hAnsi="仿宋" w:eastAsia="仿宋"/>
              </w:rPr>
            </w:pPr>
            <w:r>
              <w:rPr>
                <w:rFonts w:hint="eastAsia" w:ascii="仿宋" w:hAnsi="仿宋" w:eastAsia="仿宋"/>
              </w:rPr>
              <w:t>青岛奥凯新型材料有限公司</w:t>
            </w:r>
          </w:p>
        </w:tc>
        <w:tc>
          <w:tcPr>
            <w:tcW w:w="1701" w:type="dxa"/>
            <w:shd w:val="clear" w:color="auto" w:fill="auto"/>
            <w:vAlign w:val="center"/>
          </w:tcPr>
          <w:p w14:paraId="62B9CBDE">
            <w:pPr>
              <w:rPr>
                <w:rFonts w:ascii="仿宋" w:hAnsi="仿宋" w:eastAsia="仿宋"/>
              </w:rPr>
            </w:pPr>
            <w:r>
              <w:rPr>
                <w:rFonts w:hint="eastAsia" w:ascii="仿宋" w:hAnsi="仿宋" w:eastAsia="仿宋"/>
              </w:rPr>
              <w:t>JG/T 532-2018</w:t>
            </w:r>
          </w:p>
        </w:tc>
        <w:tc>
          <w:tcPr>
            <w:tcW w:w="1309" w:type="dxa"/>
            <w:shd w:val="clear" w:color="auto" w:fill="auto"/>
            <w:vAlign w:val="center"/>
          </w:tcPr>
          <w:p w14:paraId="2D5CA8C4">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098950D2">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7BA59B93">
            <w:pPr>
              <w:jc w:val="center"/>
              <w:rPr>
                <w:rFonts w:ascii="仿宋" w:hAnsi="仿宋" w:eastAsia="仿宋"/>
              </w:rPr>
            </w:pPr>
            <w:r>
              <w:rPr>
                <w:rFonts w:hint="eastAsia" w:ascii="仿宋" w:hAnsi="仿宋" w:eastAsia="仿宋"/>
              </w:rPr>
              <w:t xml:space="preserve">4.00 </w:t>
            </w:r>
          </w:p>
        </w:tc>
      </w:tr>
      <w:tr w14:paraId="16B5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0654981">
            <w:pPr>
              <w:jc w:val="center"/>
              <w:rPr>
                <w:rFonts w:ascii="仿宋" w:hAnsi="仿宋" w:eastAsia="仿宋"/>
              </w:rPr>
            </w:pPr>
            <w:r>
              <w:rPr>
                <w:rFonts w:hint="eastAsia" w:ascii="仿宋" w:hAnsi="仿宋" w:eastAsia="仿宋"/>
              </w:rPr>
              <w:t>499</w:t>
            </w:r>
          </w:p>
        </w:tc>
        <w:tc>
          <w:tcPr>
            <w:tcW w:w="2134" w:type="dxa"/>
            <w:shd w:val="clear" w:color="auto" w:fill="auto"/>
            <w:vAlign w:val="center"/>
          </w:tcPr>
          <w:p w14:paraId="5CE67977">
            <w:pPr>
              <w:rPr>
                <w:rFonts w:ascii="仿宋" w:hAnsi="仿宋" w:eastAsia="仿宋"/>
              </w:rPr>
            </w:pPr>
            <w:r>
              <w:rPr>
                <w:rFonts w:hint="eastAsia" w:ascii="仿宋" w:hAnsi="仿宋" w:eastAsia="仿宋"/>
              </w:rPr>
              <w:t>醚菌酯悬浮剂</w:t>
            </w:r>
          </w:p>
        </w:tc>
        <w:tc>
          <w:tcPr>
            <w:tcW w:w="1560" w:type="dxa"/>
            <w:shd w:val="clear" w:color="auto" w:fill="auto"/>
            <w:vAlign w:val="center"/>
          </w:tcPr>
          <w:p w14:paraId="0D9581AE">
            <w:pPr>
              <w:rPr>
                <w:rFonts w:ascii="仿宋" w:hAnsi="仿宋" w:eastAsia="仿宋"/>
              </w:rPr>
            </w:pPr>
            <w:r>
              <w:rPr>
                <w:rFonts w:hint="eastAsia" w:ascii="仿宋" w:hAnsi="仿宋" w:eastAsia="仿宋"/>
              </w:rPr>
              <w:t>青岛金尔农化研制开发有限公司</w:t>
            </w:r>
          </w:p>
        </w:tc>
        <w:tc>
          <w:tcPr>
            <w:tcW w:w="1701" w:type="dxa"/>
            <w:shd w:val="clear" w:color="auto" w:fill="auto"/>
            <w:vAlign w:val="center"/>
          </w:tcPr>
          <w:p w14:paraId="2A058898">
            <w:pPr>
              <w:rPr>
                <w:rFonts w:ascii="仿宋" w:hAnsi="仿宋" w:eastAsia="仿宋"/>
              </w:rPr>
            </w:pPr>
            <w:r>
              <w:rPr>
                <w:rFonts w:hint="eastAsia" w:ascii="仿宋" w:hAnsi="仿宋" w:eastAsia="仿宋"/>
              </w:rPr>
              <w:t>HG/T 5233-2017</w:t>
            </w:r>
          </w:p>
        </w:tc>
        <w:tc>
          <w:tcPr>
            <w:tcW w:w="1309" w:type="dxa"/>
            <w:shd w:val="clear" w:color="auto" w:fill="auto"/>
            <w:vAlign w:val="center"/>
          </w:tcPr>
          <w:p w14:paraId="6D635402">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5C140F9B">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7250242A">
            <w:pPr>
              <w:jc w:val="center"/>
              <w:rPr>
                <w:rFonts w:ascii="仿宋" w:hAnsi="仿宋" w:eastAsia="仿宋"/>
              </w:rPr>
            </w:pPr>
            <w:r>
              <w:rPr>
                <w:rFonts w:hint="eastAsia" w:ascii="仿宋" w:hAnsi="仿宋" w:eastAsia="仿宋"/>
              </w:rPr>
              <w:t xml:space="preserve">1.00 </w:t>
            </w:r>
          </w:p>
        </w:tc>
      </w:tr>
      <w:tr w14:paraId="099C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18F1326">
            <w:pPr>
              <w:jc w:val="center"/>
              <w:rPr>
                <w:rFonts w:ascii="仿宋" w:hAnsi="仿宋" w:eastAsia="仿宋"/>
              </w:rPr>
            </w:pPr>
            <w:r>
              <w:rPr>
                <w:rFonts w:hint="eastAsia" w:ascii="仿宋" w:hAnsi="仿宋" w:eastAsia="仿宋"/>
              </w:rPr>
              <w:t>500</w:t>
            </w:r>
          </w:p>
        </w:tc>
        <w:tc>
          <w:tcPr>
            <w:tcW w:w="2134" w:type="dxa"/>
            <w:shd w:val="clear" w:color="auto" w:fill="auto"/>
            <w:vAlign w:val="center"/>
          </w:tcPr>
          <w:p w14:paraId="12B755D7">
            <w:pPr>
              <w:rPr>
                <w:rFonts w:ascii="仿宋" w:hAnsi="仿宋" w:eastAsia="仿宋"/>
              </w:rPr>
            </w:pPr>
            <w:r>
              <w:rPr>
                <w:rFonts w:hint="eastAsia" w:ascii="仿宋" w:hAnsi="仿宋" w:eastAsia="仿宋"/>
              </w:rPr>
              <w:t>螺螨酯悬浮剂</w:t>
            </w:r>
          </w:p>
        </w:tc>
        <w:tc>
          <w:tcPr>
            <w:tcW w:w="1560" w:type="dxa"/>
            <w:shd w:val="clear" w:color="auto" w:fill="auto"/>
            <w:vAlign w:val="center"/>
          </w:tcPr>
          <w:p w14:paraId="041E7542">
            <w:pPr>
              <w:rPr>
                <w:rFonts w:ascii="仿宋" w:hAnsi="仿宋" w:eastAsia="仿宋"/>
              </w:rPr>
            </w:pPr>
            <w:r>
              <w:rPr>
                <w:rFonts w:hint="eastAsia" w:ascii="仿宋" w:hAnsi="仿宋" w:eastAsia="仿宋"/>
              </w:rPr>
              <w:t>青岛金尔农化研制开发有限公司</w:t>
            </w:r>
          </w:p>
        </w:tc>
        <w:tc>
          <w:tcPr>
            <w:tcW w:w="1701" w:type="dxa"/>
            <w:shd w:val="clear" w:color="auto" w:fill="auto"/>
            <w:vAlign w:val="center"/>
          </w:tcPr>
          <w:p w14:paraId="004AFE50">
            <w:pPr>
              <w:rPr>
                <w:rFonts w:ascii="仿宋" w:hAnsi="仿宋" w:eastAsia="仿宋"/>
              </w:rPr>
            </w:pPr>
            <w:r>
              <w:rPr>
                <w:rFonts w:hint="eastAsia" w:ascii="仿宋" w:hAnsi="仿宋" w:eastAsia="仿宋"/>
              </w:rPr>
              <w:t>HG/T 5432-2018</w:t>
            </w:r>
          </w:p>
        </w:tc>
        <w:tc>
          <w:tcPr>
            <w:tcW w:w="1309" w:type="dxa"/>
            <w:shd w:val="clear" w:color="auto" w:fill="auto"/>
            <w:vAlign w:val="center"/>
          </w:tcPr>
          <w:p w14:paraId="3E5CBB3B">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5880D4BB">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6786BF3F">
            <w:pPr>
              <w:jc w:val="center"/>
              <w:rPr>
                <w:rFonts w:ascii="仿宋" w:hAnsi="仿宋" w:eastAsia="仿宋"/>
              </w:rPr>
            </w:pPr>
            <w:r>
              <w:rPr>
                <w:rFonts w:hint="eastAsia" w:ascii="仿宋" w:hAnsi="仿宋" w:eastAsia="仿宋"/>
              </w:rPr>
              <w:t xml:space="preserve">1.00 </w:t>
            </w:r>
          </w:p>
        </w:tc>
      </w:tr>
      <w:tr w14:paraId="76E5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7533DE7">
            <w:pPr>
              <w:jc w:val="center"/>
              <w:rPr>
                <w:rFonts w:ascii="仿宋" w:hAnsi="仿宋" w:eastAsia="仿宋"/>
              </w:rPr>
            </w:pPr>
            <w:r>
              <w:rPr>
                <w:rFonts w:hint="eastAsia" w:ascii="仿宋" w:hAnsi="仿宋" w:eastAsia="仿宋"/>
              </w:rPr>
              <w:t>501</w:t>
            </w:r>
          </w:p>
        </w:tc>
        <w:tc>
          <w:tcPr>
            <w:tcW w:w="2134" w:type="dxa"/>
            <w:shd w:val="clear" w:color="auto" w:fill="auto"/>
            <w:vAlign w:val="center"/>
          </w:tcPr>
          <w:p w14:paraId="2F9C3CD7">
            <w:pPr>
              <w:rPr>
                <w:rFonts w:ascii="仿宋" w:hAnsi="仿宋" w:eastAsia="仿宋"/>
              </w:rPr>
            </w:pPr>
            <w:r>
              <w:rPr>
                <w:rFonts w:hint="eastAsia" w:ascii="仿宋" w:hAnsi="仿宋" w:eastAsia="仿宋"/>
              </w:rPr>
              <w:t>焊接术语-切割</w:t>
            </w:r>
          </w:p>
        </w:tc>
        <w:tc>
          <w:tcPr>
            <w:tcW w:w="1560" w:type="dxa"/>
            <w:shd w:val="clear" w:color="auto" w:fill="auto"/>
            <w:vAlign w:val="center"/>
          </w:tcPr>
          <w:p w14:paraId="12138CA8">
            <w:pPr>
              <w:rPr>
                <w:rFonts w:ascii="仿宋" w:hAnsi="仿宋" w:eastAsia="仿宋"/>
              </w:rPr>
            </w:pPr>
            <w:r>
              <w:rPr>
                <w:rFonts w:hint="eastAsia" w:ascii="仿宋" w:hAnsi="仿宋" w:eastAsia="仿宋"/>
              </w:rPr>
              <w:t>机械科学研究总院青岛分院有限公司</w:t>
            </w:r>
          </w:p>
        </w:tc>
        <w:tc>
          <w:tcPr>
            <w:tcW w:w="1701" w:type="dxa"/>
            <w:shd w:val="clear" w:color="auto" w:fill="auto"/>
            <w:vAlign w:val="center"/>
          </w:tcPr>
          <w:p w14:paraId="2B1143C0">
            <w:pPr>
              <w:rPr>
                <w:rFonts w:ascii="仿宋" w:hAnsi="仿宋" w:eastAsia="仿宋"/>
              </w:rPr>
            </w:pPr>
            <w:r>
              <w:rPr>
                <w:rFonts w:hint="eastAsia" w:ascii="仿宋" w:hAnsi="仿宋" w:eastAsia="仿宋"/>
              </w:rPr>
              <w:t>T/CWAN 0011-2019</w:t>
            </w:r>
          </w:p>
        </w:tc>
        <w:tc>
          <w:tcPr>
            <w:tcW w:w="1309" w:type="dxa"/>
            <w:shd w:val="clear" w:color="auto" w:fill="auto"/>
            <w:vAlign w:val="center"/>
          </w:tcPr>
          <w:p w14:paraId="39DB6484">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031412C0">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0B882DA6">
            <w:pPr>
              <w:jc w:val="center"/>
              <w:rPr>
                <w:rFonts w:ascii="仿宋" w:hAnsi="仿宋" w:eastAsia="仿宋"/>
              </w:rPr>
            </w:pPr>
            <w:r>
              <w:rPr>
                <w:rFonts w:hint="eastAsia" w:ascii="仿宋" w:hAnsi="仿宋" w:eastAsia="仿宋"/>
              </w:rPr>
              <w:t>1.00</w:t>
            </w:r>
          </w:p>
        </w:tc>
      </w:tr>
      <w:tr w14:paraId="5FF6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376E92F">
            <w:pPr>
              <w:jc w:val="center"/>
              <w:rPr>
                <w:rFonts w:ascii="仿宋" w:hAnsi="仿宋" w:eastAsia="仿宋"/>
              </w:rPr>
            </w:pPr>
            <w:r>
              <w:rPr>
                <w:rFonts w:hint="eastAsia" w:ascii="仿宋" w:hAnsi="仿宋" w:eastAsia="仿宋"/>
              </w:rPr>
              <w:t>502</w:t>
            </w:r>
          </w:p>
        </w:tc>
        <w:tc>
          <w:tcPr>
            <w:tcW w:w="2134" w:type="dxa"/>
            <w:shd w:val="clear" w:color="auto" w:fill="auto"/>
            <w:vAlign w:val="center"/>
          </w:tcPr>
          <w:p w14:paraId="70A13078">
            <w:pPr>
              <w:rPr>
                <w:rFonts w:ascii="仿宋" w:hAnsi="仿宋" w:eastAsia="仿宋"/>
              </w:rPr>
            </w:pPr>
            <w:r>
              <w:rPr>
                <w:rFonts w:hint="eastAsia" w:ascii="仿宋" w:hAnsi="仿宋" w:eastAsia="仿宋"/>
              </w:rPr>
              <w:t>乡镇级网格化电子政务标准体系</w:t>
            </w:r>
          </w:p>
        </w:tc>
        <w:tc>
          <w:tcPr>
            <w:tcW w:w="1560" w:type="dxa"/>
            <w:shd w:val="clear" w:color="auto" w:fill="auto"/>
            <w:vAlign w:val="center"/>
          </w:tcPr>
          <w:p w14:paraId="211D2480">
            <w:pPr>
              <w:rPr>
                <w:rFonts w:ascii="仿宋" w:hAnsi="仿宋" w:eastAsia="仿宋"/>
              </w:rPr>
            </w:pPr>
            <w:r>
              <w:rPr>
                <w:rFonts w:hint="eastAsia" w:ascii="仿宋" w:hAnsi="仿宋" w:eastAsia="仿宋"/>
              </w:rPr>
              <w:t>青岛由此开始信息科技有限公司</w:t>
            </w:r>
          </w:p>
        </w:tc>
        <w:tc>
          <w:tcPr>
            <w:tcW w:w="1701" w:type="dxa"/>
            <w:shd w:val="clear" w:color="auto" w:fill="auto"/>
            <w:vAlign w:val="center"/>
          </w:tcPr>
          <w:p w14:paraId="25488479">
            <w:pPr>
              <w:rPr>
                <w:rFonts w:ascii="仿宋" w:hAnsi="仿宋" w:eastAsia="仿宋"/>
              </w:rPr>
            </w:pPr>
            <w:r>
              <w:rPr>
                <w:rFonts w:hint="eastAsia" w:ascii="仿宋" w:hAnsi="仿宋" w:eastAsia="仿宋"/>
              </w:rPr>
              <w:t>T/APM 001-2019</w:t>
            </w:r>
          </w:p>
        </w:tc>
        <w:tc>
          <w:tcPr>
            <w:tcW w:w="1309" w:type="dxa"/>
            <w:shd w:val="clear" w:color="auto" w:fill="auto"/>
            <w:vAlign w:val="center"/>
          </w:tcPr>
          <w:p w14:paraId="60ED9975">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10B816CE">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4DC27D91">
            <w:pPr>
              <w:jc w:val="center"/>
              <w:rPr>
                <w:rFonts w:ascii="仿宋" w:hAnsi="仿宋" w:eastAsia="仿宋"/>
              </w:rPr>
            </w:pPr>
            <w:r>
              <w:rPr>
                <w:rFonts w:hint="eastAsia" w:ascii="仿宋" w:hAnsi="仿宋" w:eastAsia="仿宋"/>
              </w:rPr>
              <w:t xml:space="preserve">1.00 </w:t>
            </w:r>
          </w:p>
        </w:tc>
      </w:tr>
      <w:tr w14:paraId="37D6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B6F052B">
            <w:pPr>
              <w:jc w:val="center"/>
              <w:rPr>
                <w:rFonts w:ascii="仿宋" w:hAnsi="仿宋" w:eastAsia="仿宋"/>
              </w:rPr>
            </w:pPr>
            <w:r>
              <w:rPr>
                <w:rFonts w:hint="eastAsia" w:ascii="仿宋" w:hAnsi="仿宋" w:eastAsia="仿宋"/>
              </w:rPr>
              <w:t>503</w:t>
            </w:r>
          </w:p>
        </w:tc>
        <w:tc>
          <w:tcPr>
            <w:tcW w:w="2134" w:type="dxa"/>
            <w:shd w:val="clear" w:color="auto" w:fill="auto"/>
            <w:vAlign w:val="center"/>
          </w:tcPr>
          <w:p w14:paraId="6827C65D">
            <w:pPr>
              <w:rPr>
                <w:rFonts w:ascii="仿宋" w:hAnsi="仿宋" w:eastAsia="仿宋"/>
              </w:rPr>
            </w:pPr>
            <w:r>
              <w:rPr>
                <w:rFonts w:hint="eastAsia" w:ascii="仿宋" w:hAnsi="仿宋" w:eastAsia="仿宋"/>
              </w:rPr>
              <w:t>乡镇级网格化电子政务平台功能规范 第1部分 农厕管护</w:t>
            </w:r>
          </w:p>
        </w:tc>
        <w:tc>
          <w:tcPr>
            <w:tcW w:w="1560" w:type="dxa"/>
            <w:shd w:val="clear" w:color="auto" w:fill="auto"/>
            <w:vAlign w:val="center"/>
          </w:tcPr>
          <w:p w14:paraId="587C8718">
            <w:pPr>
              <w:rPr>
                <w:rFonts w:ascii="仿宋" w:hAnsi="仿宋" w:eastAsia="仿宋"/>
              </w:rPr>
            </w:pPr>
            <w:r>
              <w:rPr>
                <w:rFonts w:hint="eastAsia" w:ascii="仿宋" w:hAnsi="仿宋" w:eastAsia="仿宋"/>
              </w:rPr>
              <w:t>青岛由此开始信息科技有限公司</w:t>
            </w:r>
          </w:p>
        </w:tc>
        <w:tc>
          <w:tcPr>
            <w:tcW w:w="1701" w:type="dxa"/>
            <w:shd w:val="clear" w:color="auto" w:fill="auto"/>
            <w:vAlign w:val="center"/>
          </w:tcPr>
          <w:p w14:paraId="684615D2">
            <w:pPr>
              <w:rPr>
                <w:rFonts w:ascii="仿宋" w:hAnsi="仿宋" w:eastAsia="仿宋"/>
              </w:rPr>
            </w:pPr>
            <w:r>
              <w:rPr>
                <w:rFonts w:hint="eastAsia" w:ascii="仿宋" w:hAnsi="仿宋" w:eastAsia="仿宋"/>
              </w:rPr>
              <w:t>T/APM 002.1-2019</w:t>
            </w:r>
          </w:p>
        </w:tc>
        <w:tc>
          <w:tcPr>
            <w:tcW w:w="1309" w:type="dxa"/>
            <w:shd w:val="clear" w:color="auto" w:fill="auto"/>
            <w:vAlign w:val="center"/>
          </w:tcPr>
          <w:p w14:paraId="42B8ED46">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291869BF">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076E9D62">
            <w:pPr>
              <w:jc w:val="center"/>
              <w:rPr>
                <w:rFonts w:ascii="仿宋" w:hAnsi="仿宋" w:eastAsia="仿宋"/>
              </w:rPr>
            </w:pPr>
            <w:r>
              <w:rPr>
                <w:rFonts w:hint="eastAsia" w:ascii="仿宋" w:hAnsi="仿宋" w:eastAsia="仿宋"/>
              </w:rPr>
              <w:t xml:space="preserve">1.00 </w:t>
            </w:r>
          </w:p>
        </w:tc>
      </w:tr>
      <w:tr w14:paraId="5247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675A1D6">
            <w:pPr>
              <w:jc w:val="center"/>
              <w:rPr>
                <w:rFonts w:ascii="仿宋" w:hAnsi="仿宋" w:eastAsia="仿宋"/>
              </w:rPr>
            </w:pPr>
            <w:r>
              <w:rPr>
                <w:rFonts w:hint="eastAsia" w:ascii="仿宋" w:hAnsi="仿宋" w:eastAsia="仿宋"/>
              </w:rPr>
              <w:t>504</w:t>
            </w:r>
          </w:p>
        </w:tc>
        <w:tc>
          <w:tcPr>
            <w:tcW w:w="2134" w:type="dxa"/>
            <w:shd w:val="clear" w:color="auto" w:fill="auto"/>
            <w:vAlign w:val="center"/>
          </w:tcPr>
          <w:p w14:paraId="531259EC">
            <w:pPr>
              <w:rPr>
                <w:rFonts w:ascii="仿宋" w:hAnsi="仿宋" w:eastAsia="仿宋"/>
              </w:rPr>
            </w:pPr>
            <w:r>
              <w:rPr>
                <w:rFonts w:hint="eastAsia" w:ascii="仿宋" w:hAnsi="仿宋" w:eastAsia="仿宋"/>
              </w:rPr>
              <w:t>乡镇级网格化电子政务平台功能规范 第2部分 河长制</w:t>
            </w:r>
          </w:p>
        </w:tc>
        <w:tc>
          <w:tcPr>
            <w:tcW w:w="1560" w:type="dxa"/>
            <w:shd w:val="clear" w:color="auto" w:fill="auto"/>
            <w:vAlign w:val="center"/>
          </w:tcPr>
          <w:p w14:paraId="12CA6B8F">
            <w:pPr>
              <w:rPr>
                <w:rFonts w:ascii="仿宋" w:hAnsi="仿宋" w:eastAsia="仿宋"/>
              </w:rPr>
            </w:pPr>
            <w:r>
              <w:rPr>
                <w:rFonts w:hint="eastAsia" w:ascii="仿宋" w:hAnsi="仿宋" w:eastAsia="仿宋"/>
              </w:rPr>
              <w:t>青岛由此开始信息科技有限公司</w:t>
            </w:r>
          </w:p>
        </w:tc>
        <w:tc>
          <w:tcPr>
            <w:tcW w:w="1701" w:type="dxa"/>
            <w:shd w:val="clear" w:color="auto" w:fill="auto"/>
            <w:vAlign w:val="center"/>
          </w:tcPr>
          <w:p w14:paraId="6E9F7AB9">
            <w:pPr>
              <w:rPr>
                <w:rFonts w:ascii="仿宋" w:hAnsi="仿宋" w:eastAsia="仿宋"/>
              </w:rPr>
            </w:pPr>
            <w:r>
              <w:rPr>
                <w:rFonts w:hint="eastAsia" w:ascii="仿宋" w:hAnsi="仿宋" w:eastAsia="仿宋"/>
              </w:rPr>
              <w:t>T/APM 002.2-2019</w:t>
            </w:r>
          </w:p>
        </w:tc>
        <w:tc>
          <w:tcPr>
            <w:tcW w:w="1309" w:type="dxa"/>
            <w:shd w:val="clear" w:color="auto" w:fill="auto"/>
            <w:vAlign w:val="center"/>
          </w:tcPr>
          <w:p w14:paraId="057A4A1D">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33DEAA58">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2C568B6F">
            <w:pPr>
              <w:jc w:val="center"/>
              <w:rPr>
                <w:rFonts w:ascii="仿宋" w:hAnsi="仿宋" w:eastAsia="仿宋"/>
              </w:rPr>
            </w:pPr>
            <w:r>
              <w:rPr>
                <w:rFonts w:hint="eastAsia" w:ascii="仿宋" w:hAnsi="仿宋" w:eastAsia="仿宋"/>
              </w:rPr>
              <w:t xml:space="preserve">1.00 </w:t>
            </w:r>
          </w:p>
        </w:tc>
      </w:tr>
      <w:tr w14:paraId="7713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F0C3483">
            <w:pPr>
              <w:jc w:val="center"/>
              <w:rPr>
                <w:rFonts w:ascii="仿宋" w:hAnsi="仿宋" w:eastAsia="仿宋"/>
              </w:rPr>
            </w:pPr>
            <w:r>
              <w:rPr>
                <w:rFonts w:hint="eastAsia" w:ascii="仿宋" w:hAnsi="仿宋" w:eastAsia="仿宋"/>
              </w:rPr>
              <w:t>505</w:t>
            </w:r>
          </w:p>
        </w:tc>
        <w:tc>
          <w:tcPr>
            <w:tcW w:w="2134" w:type="dxa"/>
            <w:shd w:val="clear" w:color="auto" w:fill="auto"/>
            <w:vAlign w:val="center"/>
          </w:tcPr>
          <w:p w14:paraId="04D756F2">
            <w:pPr>
              <w:rPr>
                <w:rFonts w:ascii="仿宋" w:hAnsi="仿宋" w:eastAsia="仿宋"/>
              </w:rPr>
            </w:pPr>
            <w:r>
              <w:rPr>
                <w:rFonts w:hint="eastAsia" w:ascii="仿宋" w:hAnsi="仿宋" w:eastAsia="仿宋"/>
              </w:rPr>
              <w:t>乡镇级网格化电子政务平台功能规范 第3部分 监管督查</w:t>
            </w:r>
          </w:p>
        </w:tc>
        <w:tc>
          <w:tcPr>
            <w:tcW w:w="1560" w:type="dxa"/>
            <w:shd w:val="clear" w:color="auto" w:fill="auto"/>
            <w:vAlign w:val="center"/>
          </w:tcPr>
          <w:p w14:paraId="77BEAB00">
            <w:pPr>
              <w:rPr>
                <w:rFonts w:ascii="仿宋" w:hAnsi="仿宋" w:eastAsia="仿宋"/>
              </w:rPr>
            </w:pPr>
            <w:r>
              <w:rPr>
                <w:rFonts w:hint="eastAsia" w:ascii="仿宋" w:hAnsi="仿宋" w:eastAsia="仿宋"/>
              </w:rPr>
              <w:t>青岛由此开始信息科技有限公司</w:t>
            </w:r>
          </w:p>
        </w:tc>
        <w:tc>
          <w:tcPr>
            <w:tcW w:w="1701" w:type="dxa"/>
            <w:shd w:val="clear" w:color="auto" w:fill="auto"/>
            <w:vAlign w:val="center"/>
          </w:tcPr>
          <w:p w14:paraId="32C94B77">
            <w:pPr>
              <w:rPr>
                <w:rFonts w:ascii="仿宋" w:hAnsi="仿宋" w:eastAsia="仿宋"/>
              </w:rPr>
            </w:pPr>
            <w:r>
              <w:rPr>
                <w:rFonts w:hint="eastAsia" w:ascii="仿宋" w:hAnsi="仿宋" w:eastAsia="仿宋"/>
              </w:rPr>
              <w:t>T/APM 002.3-2019</w:t>
            </w:r>
          </w:p>
        </w:tc>
        <w:tc>
          <w:tcPr>
            <w:tcW w:w="1309" w:type="dxa"/>
            <w:shd w:val="clear" w:color="auto" w:fill="auto"/>
            <w:vAlign w:val="center"/>
          </w:tcPr>
          <w:p w14:paraId="7AC57D92">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0004D760">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01DBA94F">
            <w:pPr>
              <w:jc w:val="center"/>
              <w:rPr>
                <w:rFonts w:ascii="仿宋" w:hAnsi="仿宋" w:eastAsia="仿宋"/>
              </w:rPr>
            </w:pPr>
            <w:r>
              <w:rPr>
                <w:rFonts w:hint="eastAsia" w:ascii="仿宋" w:hAnsi="仿宋" w:eastAsia="仿宋"/>
              </w:rPr>
              <w:t xml:space="preserve">1.00 </w:t>
            </w:r>
          </w:p>
        </w:tc>
      </w:tr>
      <w:tr w14:paraId="11E3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EB6D769">
            <w:pPr>
              <w:jc w:val="center"/>
              <w:rPr>
                <w:rFonts w:ascii="仿宋" w:hAnsi="仿宋" w:eastAsia="仿宋"/>
              </w:rPr>
            </w:pPr>
            <w:r>
              <w:rPr>
                <w:rFonts w:hint="eastAsia" w:ascii="仿宋" w:hAnsi="仿宋" w:eastAsia="仿宋"/>
              </w:rPr>
              <w:t>506</w:t>
            </w:r>
          </w:p>
        </w:tc>
        <w:tc>
          <w:tcPr>
            <w:tcW w:w="2134" w:type="dxa"/>
            <w:shd w:val="clear" w:color="auto" w:fill="auto"/>
            <w:vAlign w:val="center"/>
          </w:tcPr>
          <w:p w14:paraId="45F40B9F">
            <w:pPr>
              <w:rPr>
                <w:rFonts w:ascii="仿宋" w:hAnsi="仿宋" w:eastAsia="仿宋"/>
              </w:rPr>
            </w:pPr>
            <w:r>
              <w:rPr>
                <w:rFonts w:hint="eastAsia" w:ascii="仿宋" w:hAnsi="仿宋" w:eastAsia="仿宋"/>
              </w:rPr>
              <w:t>模块化组合冷箱</w:t>
            </w:r>
          </w:p>
        </w:tc>
        <w:tc>
          <w:tcPr>
            <w:tcW w:w="1560" w:type="dxa"/>
            <w:shd w:val="clear" w:color="auto" w:fill="auto"/>
            <w:vAlign w:val="center"/>
          </w:tcPr>
          <w:p w14:paraId="34100C06">
            <w:pPr>
              <w:rPr>
                <w:rFonts w:ascii="仿宋" w:hAnsi="仿宋" w:eastAsia="仿宋"/>
              </w:rPr>
            </w:pPr>
            <w:r>
              <w:rPr>
                <w:rFonts w:hint="eastAsia" w:ascii="仿宋" w:hAnsi="仿宋" w:eastAsia="仿宋"/>
              </w:rPr>
              <w:t>中集冷链发展有限公司</w:t>
            </w:r>
          </w:p>
        </w:tc>
        <w:tc>
          <w:tcPr>
            <w:tcW w:w="1701" w:type="dxa"/>
            <w:shd w:val="clear" w:color="auto" w:fill="auto"/>
            <w:vAlign w:val="center"/>
          </w:tcPr>
          <w:p w14:paraId="710BB665">
            <w:pPr>
              <w:rPr>
                <w:rFonts w:ascii="仿宋" w:hAnsi="仿宋" w:eastAsia="仿宋"/>
              </w:rPr>
            </w:pPr>
            <w:r>
              <w:rPr>
                <w:rFonts w:hint="eastAsia" w:ascii="仿宋" w:hAnsi="仿宋" w:eastAsia="仿宋"/>
              </w:rPr>
              <w:t>T/CAS 340-2019</w:t>
            </w:r>
          </w:p>
        </w:tc>
        <w:tc>
          <w:tcPr>
            <w:tcW w:w="1309" w:type="dxa"/>
            <w:shd w:val="clear" w:color="auto" w:fill="auto"/>
            <w:vAlign w:val="center"/>
          </w:tcPr>
          <w:p w14:paraId="48250460">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5CF259B4">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3D60965E">
            <w:pPr>
              <w:jc w:val="center"/>
              <w:rPr>
                <w:rFonts w:ascii="仿宋" w:hAnsi="仿宋" w:eastAsia="仿宋"/>
              </w:rPr>
            </w:pPr>
            <w:r>
              <w:rPr>
                <w:rFonts w:hint="eastAsia" w:ascii="仿宋" w:hAnsi="仿宋" w:eastAsia="仿宋"/>
              </w:rPr>
              <w:t xml:space="preserve">1.00 </w:t>
            </w:r>
          </w:p>
        </w:tc>
      </w:tr>
      <w:tr w14:paraId="3DD7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F5861D8">
            <w:pPr>
              <w:jc w:val="center"/>
              <w:rPr>
                <w:rFonts w:ascii="仿宋" w:hAnsi="仿宋" w:eastAsia="仿宋"/>
              </w:rPr>
            </w:pPr>
            <w:r>
              <w:rPr>
                <w:rFonts w:hint="eastAsia" w:ascii="仿宋" w:hAnsi="仿宋" w:eastAsia="仿宋"/>
              </w:rPr>
              <w:t>507</w:t>
            </w:r>
          </w:p>
        </w:tc>
        <w:tc>
          <w:tcPr>
            <w:tcW w:w="2134" w:type="dxa"/>
            <w:shd w:val="clear" w:color="auto" w:fill="auto"/>
            <w:vAlign w:val="center"/>
          </w:tcPr>
          <w:p w14:paraId="29A5079D">
            <w:pPr>
              <w:rPr>
                <w:rFonts w:ascii="仿宋" w:hAnsi="仿宋" w:eastAsia="仿宋"/>
              </w:rPr>
            </w:pPr>
            <w:r>
              <w:rPr>
                <w:rFonts w:hint="eastAsia" w:ascii="仿宋" w:hAnsi="仿宋" w:eastAsia="仿宋"/>
              </w:rPr>
              <w:t>阴极保护从业人员及企业水平评价</w:t>
            </w:r>
          </w:p>
        </w:tc>
        <w:tc>
          <w:tcPr>
            <w:tcW w:w="1560" w:type="dxa"/>
            <w:shd w:val="clear" w:color="auto" w:fill="auto"/>
            <w:vAlign w:val="center"/>
          </w:tcPr>
          <w:p w14:paraId="275B64A0">
            <w:pPr>
              <w:rPr>
                <w:rFonts w:ascii="仿宋" w:hAnsi="仿宋" w:eastAsia="仿宋"/>
              </w:rPr>
            </w:pPr>
            <w:r>
              <w:rPr>
                <w:rFonts w:hint="eastAsia" w:ascii="仿宋" w:hAnsi="仿宋" w:eastAsia="仿宋"/>
              </w:rPr>
              <w:t>青岛豪德博尔实业有限公司</w:t>
            </w:r>
          </w:p>
        </w:tc>
        <w:tc>
          <w:tcPr>
            <w:tcW w:w="1701" w:type="dxa"/>
            <w:shd w:val="clear" w:color="auto" w:fill="auto"/>
            <w:vAlign w:val="center"/>
          </w:tcPr>
          <w:p w14:paraId="383294D3">
            <w:pPr>
              <w:rPr>
                <w:rFonts w:ascii="仿宋" w:hAnsi="仿宋" w:eastAsia="仿宋"/>
              </w:rPr>
            </w:pPr>
            <w:r>
              <w:rPr>
                <w:rFonts w:hint="eastAsia" w:ascii="仿宋" w:hAnsi="仿宋" w:eastAsia="仿宋"/>
              </w:rPr>
              <w:t>T/CIATA 0027-2019</w:t>
            </w:r>
          </w:p>
        </w:tc>
        <w:tc>
          <w:tcPr>
            <w:tcW w:w="1309" w:type="dxa"/>
            <w:shd w:val="clear" w:color="auto" w:fill="auto"/>
            <w:vAlign w:val="center"/>
          </w:tcPr>
          <w:p w14:paraId="692A97E6">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3A1EE1CA">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1E6478A2">
            <w:pPr>
              <w:jc w:val="center"/>
              <w:rPr>
                <w:rFonts w:ascii="仿宋" w:hAnsi="仿宋" w:eastAsia="仿宋"/>
              </w:rPr>
            </w:pPr>
            <w:r>
              <w:rPr>
                <w:rFonts w:hint="eastAsia" w:ascii="仿宋" w:hAnsi="仿宋" w:eastAsia="仿宋"/>
              </w:rPr>
              <w:t xml:space="preserve">0.50 </w:t>
            </w:r>
          </w:p>
        </w:tc>
      </w:tr>
      <w:tr w14:paraId="63DF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66EC7EC">
            <w:pPr>
              <w:jc w:val="center"/>
              <w:rPr>
                <w:rFonts w:ascii="仿宋" w:hAnsi="仿宋" w:eastAsia="仿宋"/>
              </w:rPr>
            </w:pPr>
            <w:r>
              <w:rPr>
                <w:rFonts w:hint="eastAsia" w:ascii="仿宋" w:hAnsi="仿宋" w:eastAsia="仿宋"/>
              </w:rPr>
              <w:t>508</w:t>
            </w:r>
          </w:p>
        </w:tc>
        <w:tc>
          <w:tcPr>
            <w:tcW w:w="2134" w:type="dxa"/>
            <w:shd w:val="clear" w:color="auto" w:fill="auto"/>
            <w:vAlign w:val="center"/>
          </w:tcPr>
          <w:p w14:paraId="3356C714">
            <w:pPr>
              <w:rPr>
                <w:rFonts w:ascii="仿宋" w:hAnsi="仿宋" w:eastAsia="仿宋"/>
              </w:rPr>
            </w:pPr>
            <w:r>
              <w:rPr>
                <w:rFonts w:hint="eastAsia" w:ascii="仿宋" w:hAnsi="仿宋" w:eastAsia="仿宋"/>
              </w:rPr>
              <w:t>冲天炉能耗评定方法</w:t>
            </w:r>
          </w:p>
        </w:tc>
        <w:tc>
          <w:tcPr>
            <w:tcW w:w="1560" w:type="dxa"/>
            <w:shd w:val="clear" w:color="auto" w:fill="auto"/>
            <w:vAlign w:val="center"/>
          </w:tcPr>
          <w:p w14:paraId="110E695F">
            <w:pPr>
              <w:rPr>
                <w:rFonts w:ascii="仿宋" w:hAnsi="仿宋" w:eastAsia="仿宋"/>
              </w:rPr>
            </w:pPr>
            <w:r>
              <w:rPr>
                <w:rFonts w:hint="eastAsia" w:ascii="仿宋" w:hAnsi="仿宋" w:eastAsia="仿宋"/>
              </w:rPr>
              <w:t>青岛金马利重工机械有限公司</w:t>
            </w:r>
          </w:p>
        </w:tc>
        <w:tc>
          <w:tcPr>
            <w:tcW w:w="1701" w:type="dxa"/>
            <w:shd w:val="clear" w:color="auto" w:fill="auto"/>
            <w:vAlign w:val="center"/>
          </w:tcPr>
          <w:p w14:paraId="78049059">
            <w:pPr>
              <w:rPr>
                <w:rFonts w:ascii="仿宋" w:hAnsi="仿宋" w:eastAsia="仿宋"/>
              </w:rPr>
            </w:pPr>
            <w:r>
              <w:rPr>
                <w:rFonts w:hint="eastAsia" w:ascii="仿宋" w:hAnsi="仿宋" w:eastAsia="仿宋"/>
              </w:rPr>
              <w:t>JB/T 13246-2018</w:t>
            </w:r>
          </w:p>
        </w:tc>
        <w:tc>
          <w:tcPr>
            <w:tcW w:w="1309" w:type="dxa"/>
            <w:shd w:val="clear" w:color="auto" w:fill="auto"/>
            <w:vAlign w:val="center"/>
          </w:tcPr>
          <w:p w14:paraId="71856158">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2A2F0BBC">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52FA8DDA">
            <w:pPr>
              <w:jc w:val="center"/>
              <w:rPr>
                <w:rFonts w:ascii="仿宋" w:hAnsi="仿宋" w:eastAsia="仿宋"/>
              </w:rPr>
            </w:pPr>
            <w:r>
              <w:rPr>
                <w:rFonts w:hint="eastAsia" w:ascii="仿宋" w:hAnsi="仿宋" w:eastAsia="仿宋"/>
              </w:rPr>
              <w:t xml:space="preserve">1.00 </w:t>
            </w:r>
          </w:p>
        </w:tc>
      </w:tr>
      <w:tr w14:paraId="1AED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66FCF7F">
            <w:pPr>
              <w:jc w:val="center"/>
              <w:rPr>
                <w:rFonts w:ascii="仿宋" w:hAnsi="仿宋" w:eastAsia="仿宋"/>
              </w:rPr>
            </w:pPr>
            <w:r>
              <w:rPr>
                <w:rFonts w:hint="eastAsia" w:ascii="仿宋" w:hAnsi="仿宋" w:eastAsia="仿宋"/>
              </w:rPr>
              <w:t>509</w:t>
            </w:r>
          </w:p>
        </w:tc>
        <w:tc>
          <w:tcPr>
            <w:tcW w:w="2134" w:type="dxa"/>
            <w:shd w:val="clear" w:color="auto" w:fill="auto"/>
            <w:vAlign w:val="center"/>
          </w:tcPr>
          <w:p w14:paraId="08DC1F4C">
            <w:pPr>
              <w:rPr>
                <w:rFonts w:ascii="仿宋" w:hAnsi="仿宋" w:eastAsia="仿宋"/>
              </w:rPr>
            </w:pPr>
            <w:r>
              <w:rPr>
                <w:rFonts w:hint="eastAsia" w:ascii="仿宋" w:hAnsi="仿宋" w:eastAsia="仿宋"/>
              </w:rPr>
              <w:t>冲天炉能耗评定方法</w:t>
            </w:r>
          </w:p>
        </w:tc>
        <w:tc>
          <w:tcPr>
            <w:tcW w:w="1560" w:type="dxa"/>
            <w:shd w:val="clear" w:color="auto" w:fill="auto"/>
            <w:vAlign w:val="center"/>
          </w:tcPr>
          <w:p w14:paraId="611A87AB">
            <w:pPr>
              <w:rPr>
                <w:rFonts w:ascii="仿宋" w:hAnsi="仿宋" w:eastAsia="仿宋"/>
              </w:rPr>
            </w:pPr>
            <w:r>
              <w:rPr>
                <w:rFonts w:hint="eastAsia" w:ascii="仿宋" w:hAnsi="仿宋" w:eastAsia="仿宋"/>
              </w:rPr>
              <w:t>青岛青智金属科技有限公司</w:t>
            </w:r>
          </w:p>
        </w:tc>
        <w:tc>
          <w:tcPr>
            <w:tcW w:w="1701" w:type="dxa"/>
            <w:shd w:val="clear" w:color="auto" w:fill="auto"/>
            <w:vAlign w:val="center"/>
          </w:tcPr>
          <w:p w14:paraId="6D176813">
            <w:pPr>
              <w:rPr>
                <w:rFonts w:ascii="仿宋" w:hAnsi="仿宋" w:eastAsia="仿宋"/>
              </w:rPr>
            </w:pPr>
            <w:r>
              <w:rPr>
                <w:rFonts w:hint="eastAsia" w:ascii="仿宋" w:hAnsi="仿宋" w:eastAsia="仿宋"/>
              </w:rPr>
              <w:t>JB/T 13246-2018</w:t>
            </w:r>
          </w:p>
        </w:tc>
        <w:tc>
          <w:tcPr>
            <w:tcW w:w="1309" w:type="dxa"/>
            <w:shd w:val="clear" w:color="auto" w:fill="auto"/>
            <w:vAlign w:val="center"/>
          </w:tcPr>
          <w:p w14:paraId="6D986DA7">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271446AF">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12BA8D41">
            <w:pPr>
              <w:jc w:val="center"/>
              <w:rPr>
                <w:rFonts w:ascii="仿宋" w:hAnsi="仿宋" w:eastAsia="仿宋"/>
              </w:rPr>
            </w:pPr>
            <w:r>
              <w:rPr>
                <w:rFonts w:hint="eastAsia" w:ascii="仿宋" w:hAnsi="仿宋" w:eastAsia="仿宋"/>
              </w:rPr>
              <w:t xml:space="preserve">1.00 </w:t>
            </w:r>
          </w:p>
        </w:tc>
      </w:tr>
      <w:tr w14:paraId="7737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3E6BA23">
            <w:pPr>
              <w:jc w:val="center"/>
              <w:rPr>
                <w:rFonts w:ascii="仿宋" w:hAnsi="仿宋" w:eastAsia="仿宋"/>
              </w:rPr>
            </w:pPr>
            <w:r>
              <w:rPr>
                <w:rFonts w:hint="eastAsia" w:ascii="仿宋" w:hAnsi="仿宋" w:eastAsia="仿宋"/>
              </w:rPr>
              <w:t>510</w:t>
            </w:r>
          </w:p>
        </w:tc>
        <w:tc>
          <w:tcPr>
            <w:tcW w:w="2134" w:type="dxa"/>
            <w:shd w:val="clear" w:color="auto" w:fill="auto"/>
            <w:vAlign w:val="center"/>
          </w:tcPr>
          <w:p w14:paraId="741B40E5">
            <w:pPr>
              <w:rPr>
                <w:rFonts w:ascii="仿宋" w:hAnsi="仿宋" w:eastAsia="仿宋"/>
              </w:rPr>
            </w:pPr>
            <w:r>
              <w:rPr>
                <w:rFonts w:hint="eastAsia" w:ascii="仿宋" w:hAnsi="仿宋" w:eastAsia="仿宋"/>
              </w:rPr>
              <w:t>冲天炉能耗评定方法</w:t>
            </w:r>
          </w:p>
        </w:tc>
        <w:tc>
          <w:tcPr>
            <w:tcW w:w="1560" w:type="dxa"/>
            <w:shd w:val="clear" w:color="auto" w:fill="auto"/>
            <w:vAlign w:val="center"/>
          </w:tcPr>
          <w:p w14:paraId="590294C4">
            <w:pPr>
              <w:rPr>
                <w:rFonts w:ascii="仿宋" w:hAnsi="仿宋" w:eastAsia="仿宋"/>
              </w:rPr>
            </w:pPr>
            <w:r>
              <w:rPr>
                <w:rFonts w:hint="eastAsia" w:ascii="仿宋" w:hAnsi="仿宋" w:eastAsia="仿宋"/>
              </w:rPr>
              <w:t>青岛中智达环保熔炼设备有限公司</w:t>
            </w:r>
          </w:p>
        </w:tc>
        <w:tc>
          <w:tcPr>
            <w:tcW w:w="1701" w:type="dxa"/>
            <w:shd w:val="clear" w:color="auto" w:fill="auto"/>
            <w:vAlign w:val="center"/>
          </w:tcPr>
          <w:p w14:paraId="38E27296">
            <w:pPr>
              <w:rPr>
                <w:rFonts w:ascii="仿宋" w:hAnsi="仿宋" w:eastAsia="仿宋"/>
              </w:rPr>
            </w:pPr>
            <w:r>
              <w:rPr>
                <w:rFonts w:hint="eastAsia" w:ascii="仿宋" w:hAnsi="仿宋" w:eastAsia="仿宋"/>
              </w:rPr>
              <w:t>JB/T 13246-2018</w:t>
            </w:r>
          </w:p>
        </w:tc>
        <w:tc>
          <w:tcPr>
            <w:tcW w:w="1309" w:type="dxa"/>
            <w:shd w:val="clear" w:color="auto" w:fill="auto"/>
            <w:vAlign w:val="center"/>
          </w:tcPr>
          <w:p w14:paraId="7E4B741F">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6BA8D165">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78F52573">
            <w:pPr>
              <w:jc w:val="center"/>
              <w:rPr>
                <w:rFonts w:ascii="仿宋" w:hAnsi="仿宋" w:eastAsia="仿宋"/>
              </w:rPr>
            </w:pPr>
            <w:r>
              <w:rPr>
                <w:rFonts w:hint="eastAsia" w:ascii="仿宋" w:hAnsi="仿宋" w:eastAsia="仿宋"/>
              </w:rPr>
              <w:t xml:space="preserve">1.00 </w:t>
            </w:r>
          </w:p>
        </w:tc>
      </w:tr>
      <w:tr w14:paraId="2CB2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E4DADA6">
            <w:pPr>
              <w:jc w:val="center"/>
              <w:rPr>
                <w:rFonts w:ascii="仿宋" w:hAnsi="仿宋" w:eastAsia="仿宋"/>
              </w:rPr>
            </w:pPr>
            <w:r>
              <w:rPr>
                <w:rFonts w:hint="eastAsia" w:ascii="仿宋" w:hAnsi="仿宋" w:eastAsia="仿宋"/>
              </w:rPr>
              <w:t>511</w:t>
            </w:r>
          </w:p>
        </w:tc>
        <w:tc>
          <w:tcPr>
            <w:tcW w:w="2134" w:type="dxa"/>
            <w:shd w:val="clear" w:color="auto" w:fill="auto"/>
            <w:vAlign w:val="center"/>
          </w:tcPr>
          <w:p w14:paraId="5FC32638">
            <w:pPr>
              <w:rPr>
                <w:rFonts w:ascii="仿宋" w:hAnsi="仿宋" w:eastAsia="仿宋"/>
              </w:rPr>
            </w:pPr>
            <w:r>
              <w:rPr>
                <w:rFonts w:hint="eastAsia" w:ascii="仿宋" w:hAnsi="仿宋" w:eastAsia="仿宋"/>
              </w:rPr>
              <w:t>冲天炉能耗评定方法</w:t>
            </w:r>
          </w:p>
        </w:tc>
        <w:tc>
          <w:tcPr>
            <w:tcW w:w="1560" w:type="dxa"/>
            <w:shd w:val="clear" w:color="auto" w:fill="auto"/>
            <w:vAlign w:val="center"/>
          </w:tcPr>
          <w:p w14:paraId="6A93D25B">
            <w:pPr>
              <w:rPr>
                <w:rFonts w:ascii="仿宋" w:hAnsi="仿宋" w:eastAsia="仿宋"/>
              </w:rPr>
            </w:pPr>
            <w:r>
              <w:rPr>
                <w:rFonts w:hint="eastAsia" w:ascii="仿宋" w:hAnsi="仿宋" w:eastAsia="仿宋"/>
              </w:rPr>
              <w:t>青岛青力环保设备有限公司</w:t>
            </w:r>
          </w:p>
        </w:tc>
        <w:tc>
          <w:tcPr>
            <w:tcW w:w="1701" w:type="dxa"/>
            <w:shd w:val="clear" w:color="auto" w:fill="auto"/>
            <w:vAlign w:val="center"/>
          </w:tcPr>
          <w:p w14:paraId="55CC1783">
            <w:pPr>
              <w:rPr>
                <w:rFonts w:ascii="仿宋" w:hAnsi="仿宋" w:eastAsia="仿宋"/>
              </w:rPr>
            </w:pPr>
            <w:r>
              <w:rPr>
                <w:rFonts w:hint="eastAsia" w:ascii="仿宋" w:hAnsi="仿宋" w:eastAsia="仿宋"/>
              </w:rPr>
              <w:t>JB/T 13246-2018</w:t>
            </w:r>
          </w:p>
        </w:tc>
        <w:tc>
          <w:tcPr>
            <w:tcW w:w="1309" w:type="dxa"/>
            <w:shd w:val="clear" w:color="auto" w:fill="auto"/>
            <w:vAlign w:val="center"/>
          </w:tcPr>
          <w:p w14:paraId="51D0B548">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3A456E59">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7495F7A1">
            <w:pPr>
              <w:jc w:val="center"/>
              <w:rPr>
                <w:rFonts w:ascii="仿宋" w:hAnsi="仿宋" w:eastAsia="仿宋"/>
              </w:rPr>
            </w:pPr>
            <w:r>
              <w:rPr>
                <w:rFonts w:hint="eastAsia" w:ascii="仿宋" w:hAnsi="仿宋" w:eastAsia="仿宋"/>
              </w:rPr>
              <w:t xml:space="preserve">4.00 </w:t>
            </w:r>
          </w:p>
        </w:tc>
      </w:tr>
      <w:tr w14:paraId="5BF8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25E0F3B">
            <w:pPr>
              <w:jc w:val="center"/>
              <w:rPr>
                <w:rFonts w:ascii="仿宋" w:hAnsi="仿宋" w:eastAsia="仿宋"/>
              </w:rPr>
            </w:pPr>
            <w:r>
              <w:rPr>
                <w:rFonts w:hint="eastAsia" w:ascii="仿宋" w:hAnsi="仿宋" w:eastAsia="仿宋"/>
              </w:rPr>
              <w:t>512</w:t>
            </w:r>
          </w:p>
        </w:tc>
        <w:tc>
          <w:tcPr>
            <w:tcW w:w="2134" w:type="dxa"/>
            <w:shd w:val="clear" w:color="auto" w:fill="auto"/>
            <w:vAlign w:val="center"/>
          </w:tcPr>
          <w:p w14:paraId="350797F4">
            <w:pPr>
              <w:rPr>
                <w:rFonts w:ascii="仿宋" w:hAnsi="仿宋" w:eastAsia="仿宋"/>
              </w:rPr>
            </w:pPr>
            <w:r>
              <w:rPr>
                <w:rFonts w:hint="eastAsia" w:ascii="仿宋" w:hAnsi="仿宋" w:eastAsia="仿宋"/>
              </w:rPr>
              <w:t>绿色包装评价方法与准则</w:t>
            </w:r>
          </w:p>
        </w:tc>
        <w:tc>
          <w:tcPr>
            <w:tcW w:w="1560" w:type="dxa"/>
            <w:shd w:val="clear" w:color="auto" w:fill="auto"/>
            <w:vAlign w:val="center"/>
          </w:tcPr>
          <w:p w14:paraId="63F2FF71">
            <w:pPr>
              <w:rPr>
                <w:rFonts w:ascii="仿宋" w:hAnsi="仿宋" w:eastAsia="仿宋"/>
              </w:rPr>
            </w:pPr>
            <w:r>
              <w:rPr>
                <w:rFonts w:hint="eastAsia" w:ascii="仿宋" w:hAnsi="仿宋" w:eastAsia="仿宋"/>
              </w:rPr>
              <w:t>胶州市标准计量质量特种设备协会</w:t>
            </w:r>
          </w:p>
        </w:tc>
        <w:tc>
          <w:tcPr>
            <w:tcW w:w="1701" w:type="dxa"/>
            <w:shd w:val="clear" w:color="auto" w:fill="auto"/>
            <w:vAlign w:val="center"/>
          </w:tcPr>
          <w:p w14:paraId="6E483F08">
            <w:pPr>
              <w:rPr>
                <w:rFonts w:ascii="仿宋" w:hAnsi="仿宋" w:eastAsia="仿宋"/>
              </w:rPr>
            </w:pPr>
            <w:r>
              <w:rPr>
                <w:rFonts w:hint="eastAsia" w:ascii="仿宋" w:hAnsi="仿宋" w:eastAsia="仿宋"/>
              </w:rPr>
              <w:t>GB/T 37422-2019</w:t>
            </w:r>
          </w:p>
        </w:tc>
        <w:tc>
          <w:tcPr>
            <w:tcW w:w="1309" w:type="dxa"/>
            <w:shd w:val="clear" w:color="auto" w:fill="auto"/>
            <w:vAlign w:val="center"/>
          </w:tcPr>
          <w:p w14:paraId="4BDB5471">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06F10E08">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6F40A929">
            <w:pPr>
              <w:jc w:val="center"/>
              <w:rPr>
                <w:rFonts w:ascii="仿宋" w:hAnsi="仿宋" w:eastAsia="仿宋"/>
              </w:rPr>
            </w:pPr>
            <w:r>
              <w:rPr>
                <w:rFonts w:hint="eastAsia" w:ascii="仿宋" w:hAnsi="仿宋" w:eastAsia="仿宋"/>
              </w:rPr>
              <w:t xml:space="preserve">2.00 </w:t>
            </w:r>
          </w:p>
        </w:tc>
      </w:tr>
      <w:tr w14:paraId="2268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F93DED6">
            <w:pPr>
              <w:jc w:val="center"/>
              <w:rPr>
                <w:rFonts w:ascii="仿宋" w:hAnsi="仿宋" w:eastAsia="仿宋"/>
              </w:rPr>
            </w:pPr>
            <w:r>
              <w:rPr>
                <w:rFonts w:hint="eastAsia" w:ascii="仿宋" w:hAnsi="仿宋" w:eastAsia="仿宋"/>
              </w:rPr>
              <w:t>513</w:t>
            </w:r>
          </w:p>
        </w:tc>
        <w:tc>
          <w:tcPr>
            <w:tcW w:w="2134" w:type="dxa"/>
            <w:shd w:val="clear" w:color="auto" w:fill="auto"/>
            <w:vAlign w:val="center"/>
          </w:tcPr>
          <w:p w14:paraId="55A02AFE">
            <w:pPr>
              <w:rPr>
                <w:rFonts w:ascii="仿宋" w:hAnsi="仿宋" w:eastAsia="仿宋"/>
              </w:rPr>
            </w:pPr>
            <w:r>
              <w:rPr>
                <w:rFonts w:hint="eastAsia" w:ascii="仿宋" w:hAnsi="仿宋" w:eastAsia="仿宋"/>
              </w:rPr>
              <w:t>绿色包装评价方法与准则</w:t>
            </w:r>
          </w:p>
        </w:tc>
        <w:tc>
          <w:tcPr>
            <w:tcW w:w="1560" w:type="dxa"/>
            <w:shd w:val="clear" w:color="auto" w:fill="auto"/>
            <w:vAlign w:val="center"/>
          </w:tcPr>
          <w:p w14:paraId="4C39247C">
            <w:pPr>
              <w:rPr>
                <w:rFonts w:ascii="仿宋" w:hAnsi="仿宋" w:eastAsia="仿宋"/>
              </w:rPr>
            </w:pPr>
            <w:r>
              <w:rPr>
                <w:rFonts w:hint="eastAsia" w:ascii="仿宋" w:hAnsi="仿宋" w:eastAsia="仿宋"/>
              </w:rPr>
              <w:t>青岛永昌塑业有限公司</w:t>
            </w:r>
          </w:p>
        </w:tc>
        <w:tc>
          <w:tcPr>
            <w:tcW w:w="1701" w:type="dxa"/>
            <w:shd w:val="clear" w:color="auto" w:fill="auto"/>
            <w:vAlign w:val="center"/>
          </w:tcPr>
          <w:p w14:paraId="3E3A1205">
            <w:pPr>
              <w:rPr>
                <w:rFonts w:ascii="仿宋" w:hAnsi="仿宋" w:eastAsia="仿宋"/>
              </w:rPr>
            </w:pPr>
            <w:r>
              <w:rPr>
                <w:rFonts w:hint="eastAsia" w:ascii="仿宋" w:hAnsi="仿宋" w:eastAsia="仿宋"/>
              </w:rPr>
              <w:t>GB/T 37422-2019</w:t>
            </w:r>
          </w:p>
        </w:tc>
        <w:tc>
          <w:tcPr>
            <w:tcW w:w="1309" w:type="dxa"/>
            <w:shd w:val="clear" w:color="auto" w:fill="auto"/>
            <w:vAlign w:val="center"/>
          </w:tcPr>
          <w:p w14:paraId="1B34CCA4">
            <w:pPr>
              <w:rPr>
                <w:rFonts w:ascii="仿宋" w:hAnsi="仿宋" w:eastAsia="仿宋"/>
              </w:rPr>
            </w:pPr>
            <w:r>
              <w:rPr>
                <w:rFonts w:hint="eastAsia" w:ascii="仿宋" w:hAnsi="仿宋" w:eastAsia="仿宋"/>
              </w:rPr>
              <w:t>国家标准主持制定</w:t>
            </w:r>
          </w:p>
        </w:tc>
        <w:tc>
          <w:tcPr>
            <w:tcW w:w="959" w:type="dxa"/>
            <w:shd w:val="clear" w:color="auto" w:fill="auto"/>
            <w:vAlign w:val="center"/>
          </w:tcPr>
          <w:p w14:paraId="175D3865">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016CAD36">
            <w:pPr>
              <w:jc w:val="center"/>
              <w:rPr>
                <w:rFonts w:ascii="仿宋" w:hAnsi="仿宋" w:eastAsia="仿宋"/>
              </w:rPr>
            </w:pPr>
            <w:r>
              <w:rPr>
                <w:rFonts w:hint="eastAsia" w:ascii="仿宋" w:hAnsi="仿宋" w:eastAsia="仿宋"/>
              </w:rPr>
              <w:t xml:space="preserve">10.00 </w:t>
            </w:r>
          </w:p>
        </w:tc>
      </w:tr>
      <w:tr w14:paraId="4CAE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BCFC9E0">
            <w:pPr>
              <w:jc w:val="center"/>
              <w:rPr>
                <w:rFonts w:ascii="仿宋" w:hAnsi="仿宋" w:eastAsia="仿宋"/>
              </w:rPr>
            </w:pPr>
            <w:r>
              <w:rPr>
                <w:rFonts w:hint="eastAsia" w:ascii="仿宋" w:hAnsi="仿宋" w:eastAsia="仿宋"/>
              </w:rPr>
              <w:t>514</w:t>
            </w:r>
          </w:p>
        </w:tc>
        <w:tc>
          <w:tcPr>
            <w:tcW w:w="2134" w:type="dxa"/>
            <w:shd w:val="clear" w:color="auto" w:fill="auto"/>
            <w:vAlign w:val="center"/>
          </w:tcPr>
          <w:p w14:paraId="4D8D34FF">
            <w:pPr>
              <w:rPr>
                <w:rFonts w:ascii="仿宋" w:hAnsi="仿宋" w:eastAsia="仿宋"/>
              </w:rPr>
            </w:pPr>
            <w:r>
              <w:rPr>
                <w:rFonts w:hint="eastAsia" w:ascii="仿宋" w:hAnsi="仿宋" w:eastAsia="仿宋"/>
              </w:rPr>
              <w:t>铸造用电动平车</w:t>
            </w:r>
          </w:p>
        </w:tc>
        <w:tc>
          <w:tcPr>
            <w:tcW w:w="1560" w:type="dxa"/>
            <w:shd w:val="clear" w:color="auto" w:fill="auto"/>
            <w:vAlign w:val="center"/>
          </w:tcPr>
          <w:p w14:paraId="5C485251">
            <w:pPr>
              <w:rPr>
                <w:rFonts w:ascii="仿宋" w:hAnsi="仿宋" w:eastAsia="仿宋"/>
              </w:rPr>
            </w:pPr>
            <w:r>
              <w:rPr>
                <w:rFonts w:hint="eastAsia" w:ascii="仿宋" w:hAnsi="仿宋" w:eastAsia="仿宋"/>
              </w:rPr>
              <w:t>青岛凯捷铸造机械有限公司</w:t>
            </w:r>
          </w:p>
        </w:tc>
        <w:tc>
          <w:tcPr>
            <w:tcW w:w="1701" w:type="dxa"/>
            <w:shd w:val="clear" w:color="auto" w:fill="auto"/>
            <w:vAlign w:val="center"/>
          </w:tcPr>
          <w:p w14:paraId="1E5503D6">
            <w:pPr>
              <w:rPr>
                <w:rFonts w:ascii="仿宋" w:hAnsi="仿宋" w:eastAsia="仿宋"/>
              </w:rPr>
            </w:pPr>
            <w:r>
              <w:rPr>
                <w:rFonts w:hint="eastAsia" w:ascii="仿宋" w:hAnsi="仿宋" w:eastAsia="仿宋"/>
              </w:rPr>
              <w:t>JB/T 13417-2018</w:t>
            </w:r>
          </w:p>
        </w:tc>
        <w:tc>
          <w:tcPr>
            <w:tcW w:w="1309" w:type="dxa"/>
            <w:shd w:val="clear" w:color="auto" w:fill="auto"/>
            <w:vAlign w:val="center"/>
          </w:tcPr>
          <w:p w14:paraId="15A02B74">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66EE8C7B">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600CAF43">
            <w:pPr>
              <w:jc w:val="center"/>
              <w:rPr>
                <w:rFonts w:ascii="仿宋" w:hAnsi="仿宋" w:eastAsia="仿宋"/>
              </w:rPr>
            </w:pPr>
            <w:r>
              <w:rPr>
                <w:rFonts w:hint="eastAsia" w:ascii="仿宋" w:hAnsi="仿宋" w:eastAsia="仿宋"/>
              </w:rPr>
              <w:t xml:space="preserve">4.00 </w:t>
            </w:r>
          </w:p>
        </w:tc>
      </w:tr>
      <w:tr w14:paraId="6812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BF1F93F">
            <w:pPr>
              <w:jc w:val="center"/>
              <w:rPr>
                <w:rFonts w:ascii="仿宋" w:hAnsi="仿宋" w:eastAsia="仿宋"/>
              </w:rPr>
            </w:pPr>
            <w:r>
              <w:rPr>
                <w:rFonts w:hint="eastAsia" w:ascii="仿宋" w:hAnsi="仿宋" w:eastAsia="仿宋"/>
              </w:rPr>
              <w:t>515</w:t>
            </w:r>
          </w:p>
        </w:tc>
        <w:tc>
          <w:tcPr>
            <w:tcW w:w="2134" w:type="dxa"/>
            <w:shd w:val="clear" w:color="auto" w:fill="auto"/>
            <w:vAlign w:val="center"/>
          </w:tcPr>
          <w:p w14:paraId="6D79B0EF">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4355205F">
            <w:pPr>
              <w:rPr>
                <w:rFonts w:ascii="仿宋" w:hAnsi="仿宋" w:eastAsia="仿宋"/>
              </w:rPr>
            </w:pPr>
            <w:r>
              <w:rPr>
                <w:rFonts w:hint="eastAsia" w:ascii="仿宋" w:hAnsi="仿宋" w:eastAsia="仿宋"/>
              </w:rPr>
              <w:t>锋泾（中国）建材集团有限公司</w:t>
            </w:r>
          </w:p>
        </w:tc>
        <w:tc>
          <w:tcPr>
            <w:tcW w:w="1701" w:type="dxa"/>
            <w:shd w:val="clear" w:color="auto" w:fill="auto"/>
            <w:vAlign w:val="center"/>
          </w:tcPr>
          <w:p w14:paraId="3AE64A07">
            <w:pPr>
              <w:rPr>
                <w:rFonts w:ascii="仿宋" w:hAnsi="仿宋" w:eastAsia="仿宋"/>
              </w:rPr>
            </w:pPr>
            <w:r>
              <w:rPr>
                <w:rFonts w:hint="eastAsia" w:ascii="仿宋" w:hAnsi="仿宋" w:eastAsia="仿宋"/>
              </w:rPr>
              <w:t>/</w:t>
            </w:r>
          </w:p>
        </w:tc>
        <w:tc>
          <w:tcPr>
            <w:tcW w:w="1309" w:type="dxa"/>
            <w:shd w:val="clear" w:color="auto" w:fill="auto"/>
            <w:vAlign w:val="center"/>
          </w:tcPr>
          <w:p w14:paraId="5A457918">
            <w:pPr>
              <w:rPr>
                <w:rFonts w:ascii="仿宋" w:hAnsi="仿宋" w:eastAsia="仿宋"/>
              </w:rPr>
            </w:pPr>
            <w:r>
              <w:rPr>
                <w:rFonts w:hint="eastAsia" w:ascii="仿宋" w:hAnsi="仿宋" w:eastAsia="仿宋"/>
              </w:rPr>
              <w:t>3A级</w:t>
            </w:r>
          </w:p>
        </w:tc>
        <w:tc>
          <w:tcPr>
            <w:tcW w:w="959" w:type="dxa"/>
            <w:shd w:val="clear" w:color="auto" w:fill="auto"/>
            <w:vAlign w:val="center"/>
          </w:tcPr>
          <w:p w14:paraId="39A93AAA">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44DFEC91">
            <w:pPr>
              <w:jc w:val="center"/>
              <w:rPr>
                <w:rFonts w:ascii="仿宋" w:hAnsi="仿宋" w:eastAsia="仿宋"/>
              </w:rPr>
            </w:pPr>
            <w:r>
              <w:rPr>
                <w:rFonts w:hint="eastAsia" w:ascii="仿宋" w:hAnsi="仿宋" w:eastAsia="仿宋"/>
              </w:rPr>
              <w:t xml:space="preserve">3.00 </w:t>
            </w:r>
          </w:p>
        </w:tc>
      </w:tr>
      <w:tr w14:paraId="2A68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4E0B52B">
            <w:pPr>
              <w:jc w:val="center"/>
              <w:rPr>
                <w:rFonts w:ascii="仿宋" w:hAnsi="仿宋" w:eastAsia="仿宋"/>
              </w:rPr>
            </w:pPr>
            <w:r>
              <w:rPr>
                <w:rFonts w:hint="eastAsia" w:ascii="仿宋" w:hAnsi="仿宋" w:eastAsia="仿宋"/>
              </w:rPr>
              <w:t>516</w:t>
            </w:r>
          </w:p>
        </w:tc>
        <w:tc>
          <w:tcPr>
            <w:tcW w:w="2134" w:type="dxa"/>
            <w:shd w:val="clear" w:color="auto" w:fill="auto"/>
            <w:vAlign w:val="center"/>
          </w:tcPr>
          <w:p w14:paraId="0E3105FE">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650457BC">
            <w:pPr>
              <w:rPr>
                <w:rFonts w:ascii="仿宋" w:hAnsi="仿宋" w:eastAsia="仿宋"/>
              </w:rPr>
            </w:pPr>
            <w:r>
              <w:rPr>
                <w:rFonts w:hint="eastAsia" w:ascii="仿宋" w:hAnsi="仿宋" w:eastAsia="仿宋"/>
              </w:rPr>
              <w:t>青岛博尔达机械制造有限公司</w:t>
            </w:r>
          </w:p>
        </w:tc>
        <w:tc>
          <w:tcPr>
            <w:tcW w:w="1701" w:type="dxa"/>
            <w:shd w:val="clear" w:color="auto" w:fill="auto"/>
            <w:vAlign w:val="center"/>
          </w:tcPr>
          <w:p w14:paraId="1D1BB68B">
            <w:pPr>
              <w:rPr>
                <w:rFonts w:ascii="仿宋" w:hAnsi="仿宋" w:eastAsia="仿宋"/>
              </w:rPr>
            </w:pPr>
            <w:r>
              <w:rPr>
                <w:rFonts w:hint="eastAsia" w:ascii="仿宋" w:hAnsi="仿宋" w:eastAsia="仿宋"/>
              </w:rPr>
              <w:t>/</w:t>
            </w:r>
          </w:p>
        </w:tc>
        <w:tc>
          <w:tcPr>
            <w:tcW w:w="1309" w:type="dxa"/>
            <w:shd w:val="clear" w:color="auto" w:fill="auto"/>
            <w:vAlign w:val="center"/>
          </w:tcPr>
          <w:p w14:paraId="54243E34">
            <w:pPr>
              <w:rPr>
                <w:rFonts w:ascii="仿宋" w:hAnsi="仿宋" w:eastAsia="仿宋"/>
              </w:rPr>
            </w:pPr>
            <w:r>
              <w:rPr>
                <w:rFonts w:hint="eastAsia" w:ascii="仿宋" w:hAnsi="仿宋" w:eastAsia="仿宋"/>
              </w:rPr>
              <w:t>3A级</w:t>
            </w:r>
          </w:p>
        </w:tc>
        <w:tc>
          <w:tcPr>
            <w:tcW w:w="959" w:type="dxa"/>
            <w:shd w:val="clear" w:color="auto" w:fill="auto"/>
            <w:vAlign w:val="center"/>
          </w:tcPr>
          <w:p w14:paraId="3EFE1D47">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3818AE43">
            <w:pPr>
              <w:jc w:val="center"/>
              <w:rPr>
                <w:rFonts w:ascii="仿宋" w:hAnsi="仿宋" w:eastAsia="仿宋"/>
              </w:rPr>
            </w:pPr>
            <w:r>
              <w:rPr>
                <w:rFonts w:hint="eastAsia" w:ascii="仿宋" w:hAnsi="仿宋" w:eastAsia="仿宋"/>
              </w:rPr>
              <w:t xml:space="preserve">3.00 </w:t>
            </w:r>
          </w:p>
        </w:tc>
      </w:tr>
      <w:tr w14:paraId="3B1E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8AAE0E1">
            <w:pPr>
              <w:jc w:val="center"/>
              <w:rPr>
                <w:rFonts w:ascii="仿宋" w:hAnsi="仿宋" w:eastAsia="仿宋"/>
              </w:rPr>
            </w:pPr>
            <w:r>
              <w:rPr>
                <w:rFonts w:hint="eastAsia" w:ascii="仿宋" w:hAnsi="仿宋" w:eastAsia="仿宋"/>
              </w:rPr>
              <w:t>517</w:t>
            </w:r>
          </w:p>
        </w:tc>
        <w:tc>
          <w:tcPr>
            <w:tcW w:w="2134" w:type="dxa"/>
            <w:shd w:val="clear" w:color="auto" w:fill="auto"/>
            <w:vAlign w:val="center"/>
          </w:tcPr>
          <w:p w14:paraId="2299FA35">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62D248B3">
            <w:pPr>
              <w:rPr>
                <w:rFonts w:ascii="仿宋" w:hAnsi="仿宋" w:eastAsia="仿宋"/>
              </w:rPr>
            </w:pPr>
            <w:r>
              <w:rPr>
                <w:rFonts w:hint="eastAsia" w:ascii="仿宋" w:hAnsi="仿宋" w:eastAsia="仿宋"/>
              </w:rPr>
              <w:t>青岛鼎兴钢结构工程有限公司</w:t>
            </w:r>
          </w:p>
        </w:tc>
        <w:tc>
          <w:tcPr>
            <w:tcW w:w="1701" w:type="dxa"/>
            <w:shd w:val="clear" w:color="auto" w:fill="auto"/>
            <w:vAlign w:val="center"/>
          </w:tcPr>
          <w:p w14:paraId="6B871527">
            <w:pPr>
              <w:rPr>
                <w:rFonts w:ascii="仿宋" w:hAnsi="仿宋" w:eastAsia="仿宋"/>
              </w:rPr>
            </w:pPr>
            <w:r>
              <w:rPr>
                <w:rFonts w:hint="eastAsia" w:ascii="仿宋" w:hAnsi="仿宋" w:eastAsia="仿宋"/>
              </w:rPr>
              <w:t>/</w:t>
            </w:r>
          </w:p>
        </w:tc>
        <w:tc>
          <w:tcPr>
            <w:tcW w:w="1309" w:type="dxa"/>
            <w:shd w:val="clear" w:color="auto" w:fill="auto"/>
            <w:vAlign w:val="center"/>
          </w:tcPr>
          <w:p w14:paraId="7635A5E0">
            <w:pPr>
              <w:rPr>
                <w:rFonts w:ascii="仿宋" w:hAnsi="仿宋" w:eastAsia="仿宋"/>
              </w:rPr>
            </w:pPr>
            <w:r>
              <w:rPr>
                <w:rFonts w:hint="eastAsia" w:ascii="仿宋" w:hAnsi="仿宋" w:eastAsia="仿宋"/>
              </w:rPr>
              <w:t>3A级</w:t>
            </w:r>
          </w:p>
        </w:tc>
        <w:tc>
          <w:tcPr>
            <w:tcW w:w="959" w:type="dxa"/>
            <w:shd w:val="clear" w:color="auto" w:fill="auto"/>
            <w:vAlign w:val="center"/>
          </w:tcPr>
          <w:p w14:paraId="5ADE76DF">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61E13EEA">
            <w:pPr>
              <w:jc w:val="center"/>
              <w:rPr>
                <w:rFonts w:ascii="仿宋" w:hAnsi="仿宋" w:eastAsia="仿宋"/>
              </w:rPr>
            </w:pPr>
            <w:r>
              <w:rPr>
                <w:rFonts w:hint="eastAsia" w:ascii="仿宋" w:hAnsi="仿宋" w:eastAsia="仿宋"/>
              </w:rPr>
              <w:t xml:space="preserve">3.00 </w:t>
            </w:r>
          </w:p>
        </w:tc>
      </w:tr>
      <w:tr w14:paraId="13F7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CA6913C">
            <w:pPr>
              <w:jc w:val="center"/>
              <w:rPr>
                <w:rFonts w:ascii="仿宋" w:hAnsi="仿宋" w:eastAsia="仿宋"/>
              </w:rPr>
            </w:pPr>
            <w:r>
              <w:rPr>
                <w:rFonts w:hint="eastAsia" w:ascii="仿宋" w:hAnsi="仿宋" w:eastAsia="仿宋"/>
              </w:rPr>
              <w:t>518</w:t>
            </w:r>
          </w:p>
        </w:tc>
        <w:tc>
          <w:tcPr>
            <w:tcW w:w="2134" w:type="dxa"/>
            <w:shd w:val="clear" w:color="auto" w:fill="auto"/>
            <w:vAlign w:val="center"/>
          </w:tcPr>
          <w:p w14:paraId="4DFAD1DB">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27F4E1CE">
            <w:pPr>
              <w:rPr>
                <w:rFonts w:ascii="仿宋" w:hAnsi="仿宋" w:eastAsia="仿宋"/>
              </w:rPr>
            </w:pPr>
            <w:r>
              <w:rPr>
                <w:rFonts w:hint="eastAsia" w:ascii="仿宋" w:hAnsi="仿宋" w:eastAsia="仿宋"/>
              </w:rPr>
              <w:t>青岛凯立德生物科技有限公司</w:t>
            </w:r>
          </w:p>
        </w:tc>
        <w:tc>
          <w:tcPr>
            <w:tcW w:w="1701" w:type="dxa"/>
            <w:shd w:val="clear" w:color="auto" w:fill="auto"/>
            <w:vAlign w:val="center"/>
          </w:tcPr>
          <w:p w14:paraId="5780045E">
            <w:pPr>
              <w:rPr>
                <w:rFonts w:ascii="仿宋" w:hAnsi="仿宋" w:eastAsia="仿宋"/>
              </w:rPr>
            </w:pPr>
            <w:r>
              <w:rPr>
                <w:rFonts w:hint="eastAsia" w:ascii="仿宋" w:hAnsi="仿宋" w:eastAsia="仿宋"/>
              </w:rPr>
              <w:t>/</w:t>
            </w:r>
          </w:p>
        </w:tc>
        <w:tc>
          <w:tcPr>
            <w:tcW w:w="1309" w:type="dxa"/>
            <w:shd w:val="clear" w:color="auto" w:fill="auto"/>
            <w:vAlign w:val="center"/>
          </w:tcPr>
          <w:p w14:paraId="2C0AE301">
            <w:pPr>
              <w:rPr>
                <w:rFonts w:ascii="仿宋" w:hAnsi="仿宋" w:eastAsia="仿宋"/>
              </w:rPr>
            </w:pPr>
            <w:r>
              <w:rPr>
                <w:rFonts w:hint="eastAsia" w:ascii="仿宋" w:hAnsi="仿宋" w:eastAsia="仿宋"/>
              </w:rPr>
              <w:t>3A级</w:t>
            </w:r>
          </w:p>
        </w:tc>
        <w:tc>
          <w:tcPr>
            <w:tcW w:w="959" w:type="dxa"/>
            <w:shd w:val="clear" w:color="auto" w:fill="auto"/>
            <w:vAlign w:val="center"/>
          </w:tcPr>
          <w:p w14:paraId="679725BB">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5273C17D">
            <w:pPr>
              <w:jc w:val="center"/>
              <w:rPr>
                <w:rFonts w:ascii="仿宋" w:hAnsi="仿宋" w:eastAsia="仿宋"/>
              </w:rPr>
            </w:pPr>
            <w:r>
              <w:rPr>
                <w:rFonts w:hint="eastAsia" w:ascii="仿宋" w:hAnsi="仿宋" w:eastAsia="仿宋"/>
              </w:rPr>
              <w:t xml:space="preserve">3.00 </w:t>
            </w:r>
          </w:p>
        </w:tc>
      </w:tr>
      <w:tr w14:paraId="1433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83D0E17">
            <w:pPr>
              <w:jc w:val="center"/>
              <w:rPr>
                <w:rFonts w:ascii="仿宋" w:hAnsi="仿宋" w:eastAsia="仿宋"/>
              </w:rPr>
            </w:pPr>
            <w:r>
              <w:rPr>
                <w:rFonts w:hint="eastAsia" w:ascii="仿宋" w:hAnsi="仿宋" w:eastAsia="仿宋"/>
              </w:rPr>
              <w:t>519</w:t>
            </w:r>
          </w:p>
        </w:tc>
        <w:tc>
          <w:tcPr>
            <w:tcW w:w="2134" w:type="dxa"/>
            <w:shd w:val="clear" w:color="auto" w:fill="auto"/>
            <w:vAlign w:val="center"/>
          </w:tcPr>
          <w:p w14:paraId="07B3843C">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49335E91">
            <w:pPr>
              <w:rPr>
                <w:rFonts w:ascii="仿宋" w:hAnsi="仿宋" w:eastAsia="仿宋"/>
              </w:rPr>
            </w:pPr>
            <w:r>
              <w:rPr>
                <w:rFonts w:hint="eastAsia" w:ascii="仿宋" w:hAnsi="仿宋" w:eastAsia="仿宋"/>
              </w:rPr>
              <w:t>青岛索尔汽车有限公司</w:t>
            </w:r>
          </w:p>
        </w:tc>
        <w:tc>
          <w:tcPr>
            <w:tcW w:w="1701" w:type="dxa"/>
            <w:shd w:val="clear" w:color="auto" w:fill="auto"/>
            <w:vAlign w:val="center"/>
          </w:tcPr>
          <w:p w14:paraId="77FF47CB">
            <w:pPr>
              <w:rPr>
                <w:rFonts w:ascii="仿宋" w:hAnsi="仿宋" w:eastAsia="仿宋"/>
              </w:rPr>
            </w:pPr>
            <w:r>
              <w:rPr>
                <w:rFonts w:hint="eastAsia" w:ascii="仿宋" w:hAnsi="仿宋" w:eastAsia="仿宋"/>
              </w:rPr>
              <w:t>/</w:t>
            </w:r>
          </w:p>
        </w:tc>
        <w:tc>
          <w:tcPr>
            <w:tcW w:w="1309" w:type="dxa"/>
            <w:shd w:val="clear" w:color="auto" w:fill="auto"/>
            <w:vAlign w:val="center"/>
          </w:tcPr>
          <w:p w14:paraId="1D72D56A">
            <w:pPr>
              <w:rPr>
                <w:rFonts w:ascii="仿宋" w:hAnsi="仿宋" w:eastAsia="仿宋"/>
              </w:rPr>
            </w:pPr>
            <w:r>
              <w:rPr>
                <w:rFonts w:hint="eastAsia" w:ascii="仿宋" w:hAnsi="仿宋" w:eastAsia="仿宋"/>
              </w:rPr>
              <w:t>3A级</w:t>
            </w:r>
          </w:p>
        </w:tc>
        <w:tc>
          <w:tcPr>
            <w:tcW w:w="959" w:type="dxa"/>
            <w:shd w:val="clear" w:color="auto" w:fill="auto"/>
            <w:vAlign w:val="center"/>
          </w:tcPr>
          <w:p w14:paraId="4A882165">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2C29A9CA">
            <w:pPr>
              <w:jc w:val="center"/>
              <w:rPr>
                <w:rFonts w:ascii="仿宋" w:hAnsi="仿宋" w:eastAsia="仿宋"/>
              </w:rPr>
            </w:pPr>
            <w:r>
              <w:rPr>
                <w:rFonts w:hint="eastAsia" w:ascii="仿宋" w:hAnsi="仿宋" w:eastAsia="仿宋"/>
              </w:rPr>
              <w:t xml:space="preserve">3.00 </w:t>
            </w:r>
          </w:p>
        </w:tc>
      </w:tr>
      <w:tr w14:paraId="7EFB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5BC02D7">
            <w:pPr>
              <w:jc w:val="center"/>
              <w:rPr>
                <w:rFonts w:ascii="仿宋" w:hAnsi="仿宋" w:eastAsia="仿宋"/>
              </w:rPr>
            </w:pPr>
            <w:r>
              <w:rPr>
                <w:rFonts w:hint="eastAsia" w:ascii="仿宋" w:hAnsi="仿宋" w:eastAsia="仿宋"/>
              </w:rPr>
              <w:t>520</w:t>
            </w:r>
          </w:p>
        </w:tc>
        <w:tc>
          <w:tcPr>
            <w:tcW w:w="2134" w:type="dxa"/>
            <w:shd w:val="clear" w:color="auto" w:fill="auto"/>
            <w:vAlign w:val="center"/>
          </w:tcPr>
          <w:p w14:paraId="23D46514">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0471325D">
            <w:pPr>
              <w:rPr>
                <w:rFonts w:ascii="仿宋" w:hAnsi="仿宋" w:eastAsia="仿宋"/>
              </w:rPr>
            </w:pPr>
            <w:r>
              <w:rPr>
                <w:rFonts w:hint="eastAsia" w:ascii="仿宋" w:hAnsi="仿宋" w:eastAsia="仿宋"/>
              </w:rPr>
              <w:t>青岛同兴环保设备有限公司</w:t>
            </w:r>
          </w:p>
        </w:tc>
        <w:tc>
          <w:tcPr>
            <w:tcW w:w="1701" w:type="dxa"/>
            <w:shd w:val="clear" w:color="auto" w:fill="auto"/>
            <w:vAlign w:val="center"/>
          </w:tcPr>
          <w:p w14:paraId="57D8431B">
            <w:pPr>
              <w:rPr>
                <w:rFonts w:ascii="仿宋" w:hAnsi="仿宋" w:eastAsia="仿宋"/>
              </w:rPr>
            </w:pPr>
            <w:r>
              <w:rPr>
                <w:rFonts w:hint="eastAsia" w:ascii="仿宋" w:hAnsi="仿宋" w:eastAsia="仿宋"/>
              </w:rPr>
              <w:t>/</w:t>
            </w:r>
          </w:p>
        </w:tc>
        <w:tc>
          <w:tcPr>
            <w:tcW w:w="1309" w:type="dxa"/>
            <w:shd w:val="clear" w:color="auto" w:fill="auto"/>
            <w:vAlign w:val="center"/>
          </w:tcPr>
          <w:p w14:paraId="4EEF033E">
            <w:pPr>
              <w:rPr>
                <w:rFonts w:ascii="仿宋" w:hAnsi="仿宋" w:eastAsia="仿宋"/>
              </w:rPr>
            </w:pPr>
            <w:r>
              <w:rPr>
                <w:rFonts w:hint="eastAsia" w:ascii="仿宋" w:hAnsi="仿宋" w:eastAsia="仿宋"/>
              </w:rPr>
              <w:t>3A级</w:t>
            </w:r>
          </w:p>
        </w:tc>
        <w:tc>
          <w:tcPr>
            <w:tcW w:w="959" w:type="dxa"/>
            <w:shd w:val="clear" w:color="auto" w:fill="auto"/>
            <w:vAlign w:val="center"/>
          </w:tcPr>
          <w:p w14:paraId="4D1B21F5">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61F39072">
            <w:pPr>
              <w:jc w:val="center"/>
              <w:rPr>
                <w:rFonts w:ascii="仿宋" w:hAnsi="仿宋" w:eastAsia="仿宋"/>
              </w:rPr>
            </w:pPr>
            <w:r>
              <w:rPr>
                <w:rFonts w:hint="eastAsia" w:ascii="仿宋" w:hAnsi="仿宋" w:eastAsia="仿宋"/>
              </w:rPr>
              <w:t xml:space="preserve">3.00 </w:t>
            </w:r>
          </w:p>
        </w:tc>
      </w:tr>
      <w:tr w14:paraId="2CC8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4F6CC23">
            <w:pPr>
              <w:jc w:val="center"/>
              <w:rPr>
                <w:rFonts w:ascii="仿宋" w:hAnsi="仿宋" w:eastAsia="仿宋"/>
              </w:rPr>
            </w:pPr>
            <w:r>
              <w:rPr>
                <w:rFonts w:hint="eastAsia" w:ascii="仿宋" w:hAnsi="仿宋" w:eastAsia="仿宋"/>
              </w:rPr>
              <w:t>521</w:t>
            </w:r>
          </w:p>
        </w:tc>
        <w:tc>
          <w:tcPr>
            <w:tcW w:w="2134" w:type="dxa"/>
            <w:shd w:val="clear" w:color="auto" w:fill="auto"/>
            <w:vAlign w:val="center"/>
          </w:tcPr>
          <w:p w14:paraId="106F21B9">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1B01B23D">
            <w:pPr>
              <w:rPr>
                <w:rFonts w:ascii="仿宋" w:hAnsi="仿宋" w:eastAsia="仿宋"/>
              </w:rPr>
            </w:pPr>
            <w:r>
              <w:rPr>
                <w:rFonts w:hint="eastAsia" w:ascii="仿宋" w:hAnsi="仿宋" w:eastAsia="仿宋"/>
              </w:rPr>
              <w:t>青岛武晓集团股份有限公司</w:t>
            </w:r>
          </w:p>
        </w:tc>
        <w:tc>
          <w:tcPr>
            <w:tcW w:w="1701" w:type="dxa"/>
            <w:shd w:val="clear" w:color="auto" w:fill="auto"/>
            <w:vAlign w:val="center"/>
          </w:tcPr>
          <w:p w14:paraId="3DB41A3A">
            <w:pPr>
              <w:rPr>
                <w:rFonts w:ascii="仿宋" w:hAnsi="仿宋" w:eastAsia="仿宋"/>
              </w:rPr>
            </w:pPr>
            <w:r>
              <w:rPr>
                <w:rFonts w:hint="eastAsia" w:ascii="仿宋" w:hAnsi="仿宋" w:eastAsia="仿宋"/>
              </w:rPr>
              <w:t>/</w:t>
            </w:r>
          </w:p>
        </w:tc>
        <w:tc>
          <w:tcPr>
            <w:tcW w:w="1309" w:type="dxa"/>
            <w:shd w:val="clear" w:color="auto" w:fill="auto"/>
            <w:vAlign w:val="center"/>
          </w:tcPr>
          <w:p w14:paraId="766A8906">
            <w:pPr>
              <w:rPr>
                <w:rFonts w:ascii="仿宋" w:hAnsi="仿宋" w:eastAsia="仿宋"/>
              </w:rPr>
            </w:pPr>
            <w:r>
              <w:rPr>
                <w:rFonts w:hint="eastAsia" w:ascii="仿宋" w:hAnsi="仿宋" w:eastAsia="仿宋"/>
              </w:rPr>
              <w:t>3A级</w:t>
            </w:r>
          </w:p>
        </w:tc>
        <w:tc>
          <w:tcPr>
            <w:tcW w:w="959" w:type="dxa"/>
            <w:shd w:val="clear" w:color="auto" w:fill="auto"/>
            <w:vAlign w:val="center"/>
          </w:tcPr>
          <w:p w14:paraId="7EDAE021">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6D2D786D">
            <w:pPr>
              <w:jc w:val="center"/>
              <w:rPr>
                <w:rFonts w:ascii="仿宋" w:hAnsi="仿宋" w:eastAsia="仿宋"/>
              </w:rPr>
            </w:pPr>
            <w:r>
              <w:rPr>
                <w:rFonts w:hint="eastAsia" w:ascii="仿宋" w:hAnsi="仿宋" w:eastAsia="仿宋"/>
              </w:rPr>
              <w:t xml:space="preserve">3.00 </w:t>
            </w:r>
          </w:p>
        </w:tc>
      </w:tr>
      <w:tr w14:paraId="44B4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EF1B372">
            <w:pPr>
              <w:jc w:val="center"/>
              <w:rPr>
                <w:rFonts w:ascii="仿宋" w:hAnsi="仿宋" w:eastAsia="仿宋"/>
              </w:rPr>
            </w:pPr>
            <w:r>
              <w:rPr>
                <w:rFonts w:hint="eastAsia" w:ascii="仿宋" w:hAnsi="仿宋" w:eastAsia="仿宋"/>
              </w:rPr>
              <w:t>522</w:t>
            </w:r>
          </w:p>
        </w:tc>
        <w:tc>
          <w:tcPr>
            <w:tcW w:w="2134" w:type="dxa"/>
            <w:shd w:val="clear" w:color="auto" w:fill="auto"/>
            <w:vAlign w:val="center"/>
          </w:tcPr>
          <w:p w14:paraId="3AC82CD9">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6FF1F386">
            <w:pPr>
              <w:rPr>
                <w:rFonts w:ascii="仿宋" w:hAnsi="仿宋" w:eastAsia="仿宋"/>
              </w:rPr>
            </w:pPr>
            <w:r>
              <w:rPr>
                <w:rFonts w:hint="eastAsia" w:ascii="仿宋" w:hAnsi="仿宋" w:eastAsia="仿宋"/>
              </w:rPr>
              <w:t>青岛载利电力设备有限公司</w:t>
            </w:r>
          </w:p>
        </w:tc>
        <w:tc>
          <w:tcPr>
            <w:tcW w:w="1701" w:type="dxa"/>
            <w:shd w:val="clear" w:color="auto" w:fill="auto"/>
            <w:vAlign w:val="center"/>
          </w:tcPr>
          <w:p w14:paraId="6DAA332C">
            <w:pPr>
              <w:rPr>
                <w:rFonts w:ascii="仿宋" w:hAnsi="仿宋" w:eastAsia="仿宋"/>
              </w:rPr>
            </w:pPr>
            <w:r>
              <w:rPr>
                <w:rFonts w:hint="eastAsia" w:ascii="仿宋" w:hAnsi="仿宋" w:eastAsia="仿宋"/>
              </w:rPr>
              <w:t>/</w:t>
            </w:r>
          </w:p>
        </w:tc>
        <w:tc>
          <w:tcPr>
            <w:tcW w:w="1309" w:type="dxa"/>
            <w:shd w:val="clear" w:color="auto" w:fill="auto"/>
            <w:vAlign w:val="center"/>
          </w:tcPr>
          <w:p w14:paraId="1A670AA3">
            <w:pPr>
              <w:rPr>
                <w:rFonts w:ascii="仿宋" w:hAnsi="仿宋" w:eastAsia="仿宋"/>
              </w:rPr>
            </w:pPr>
            <w:r>
              <w:rPr>
                <w:rFonts w:hint="eastAsia" w:ascii="仿宋" w:hAnsi="仿宋" w:eastAsia="仿宋"/>
              </w:rPr>
              <w:t>3A级</w:t>
            </w:r>
          </w:p>
        </w:tc>
        <w:tc>
          <w:tcPr>
            <w:tcW w:w="959" w:type="dxa"/>
            <w:shd w:val="clear" w:color="auto" w:fill="auto"/>
            <w:vAlign w:val="center"/>
          </w:tcPr>
          <w:p w14:paraId="5FC6666D">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197F1148">
            <w:pPr>
              <w:jc w:val="center"/>
              <w:rPr>
                <w:rFonts w:ascii="仿宋" w:hAnsi="仿宋" w:eastAsia="仿宋"/>
              </w:rPr>
            </w:pPr>
            <w:r>
              <w:rPr>
                <w:rFonts w:hint="eastAsia" w:ascii="仿宋" w:hAnsi="仿宋" w:eastAsia="仿宋"/>
              </w:rPr>
              <w:t xml:space="preserve">3.00 </w:t>
            </w:r>
          </w:p>
        </w:tc>
      </w:tr>
      <w:tr w14:paraId="2E6E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EEC6DC9">
            <w:pPr>
              <w:jc w:val="center"/>
              <w:rPr>
                <w:rFonts w:ascii="仿宋" w:hAnsi="仿宋" w:eastAsia="仿宋"/>
              </w:rPr>
            </w:pPr>
            <w:r>
              <w:rPr>
                <w:rFonts w:hint="eastAsia" w:ascii="仿宋" w:hAnsi="仿宋" w:eastAsia="仿宋"/>
              </w:rPr>
              <w:t>523</w:t>
            </w:r>
          </w:p>
        </w:tc>
        <w:tc>
          <w:tcPr>
            <w:tcW w:w="2134" w:type="dxa"/>
            <w:shd w:val="clear" w:color="auto" w:fill="auto"/>
            <w:vAlign w:val="center"/>
          </w:tcPr>
          <w:p w14:paraId="3C62E511">
            <w:pPr>
              <w:rPr>
                <w:rFonts w:ascii="仿宋" w:hAnsi="仿宋" w:eastAsia="仿宋"/>
              </w:rPr>
            </w:pPr>
            <w:r>
              <w:rPr>
                <w:rFonts w:hint="eastAsia" w:ascii="仿宋" w:hAnsi="仿宋" w:eastAsia="仿宋"/>
              </w:rPr>
              <w:t>污水及地表水热泵供热供冷系统</w:t>
            </w:r>
          </w:p>
        </w:tc>
        <w:tc>
          <w:tcPr>
            <w:tcW w:w="1560" w:type="dxa"/>
            <w:shd w:val="clear" w:color="auto" w:fill="auto"/>
            <w:vAlign w:val="center"/>
          </w:tcPr>
          <w:p w14:paraId="57417F3F">
            <w:pPr>
              <w:rPr>
                <w:rFonts w:ascii="仿宋" w:hAnsi="仿宋" w:eastAsia="仿宋"/>
              </w:rPr>
            </w:pPr>
            <w:r>
              <w:rPr>
                <w:rFonts w:hint="eastAsia" w:ascii="仿宋" w:hAnsi="仿宋" w:eastAsia="仿宋"/>
              </w:rPr>
              <w:t>青岛科创蓝新能源股份有限公司</w:t>
            </w:r>
          </w:p>
        </w:tc>
        <w:tc>
          <w:tcPr>
            <w:tcW w:w="1701" w:type="dxa"/>
            <w:shd w:val="clear" w:color="auto" w:fill="auto"/>
            <w:vAlign w:val="center"/>
          </w:tcPr>
          <w:p w14:paraId="2CB9F3C7">
            <w:pPr>
              <w:rPr>
                <w:rFonts w:ascii="仿宋" w:hAnsi="仿宋" w:eastAsia="仿宋"/>
              </w:rPr>
            </w:pPr>
            <w:r>
              <w:rPr>
                <w:rFonts w:hint="eastAsia" w:ascii="仿宋" w:hAnsi="仿宋" w:eastAsia="仿宋"/>
              </w:rPr>
              <w:t>/</w:t>
            </w:r>
          </w:p>
        </w:tc>
        <w:tc>
          <w:tcPr>
            <w:tcW w:w="1309" w:type="dxa"/>
            <w:shd w:val="clear" w:color="auto" w:fill="auto"/>
            <w:vAlign w:val="center"/>
          </w:tcPr>
          <w:p w14:paraId="58855243">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144DD67D">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05884A89">
            <w:pPr>
              <w:jc w:val="center"/>
              <w:rPr>
                <w:rFonts w:ascii="仿宋" w:hAnsi="仿宋" w:eastAsia="仿宋"/>
              </w:rPr>
            </w:pPr>
            <w:r>
              <w:rPr>
                <w:rFonts w:hint="eastAsia" w:ascii="仿宋" w:hAnsi="仿宋" w:eastAsia="仿宋"/>
              </w:rPr>
              <w:t xml:space="preserve">5.00 </w:t>
            </w:r>
          </w:p>
        </w:tc>
      </w:tr>
      <w:tr w14:paraId="09A0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55A52E6">
            <w:pPr>
              <w:jc w:val="center"/>
              <w:rPr>
                <w:rFonts w:ascii="仿宋" w:hAnsi="仿宋" w:eastAsia="仿宋"/>
              </w:rPr>
            </w:pPr>
            <w:r>
              <w:rPr>
                <w:rFonts w:hint="eastAsia" w:ascii="仿宋" w:hAnsi="仿宋" w:eastAsia="仿宋"/>
              </w:rPr>
              <w:t>524</w:t>
            </w:r>
          </w:p>
        </w:tc>
        <w:tc>
          <w:tcPr>
            <w:tcW w:w="2134" w:type="dxa"/>
            <w:shd w:val="clear" w:color="auto" w:fill="auto"/>
            <w:vAlign w:val="center"/>
          </w:tcPr>
          <w:p w14:paraId="586B0DAA">
            <w:pPr>
              <w:rPr>
                <w:rFonts w:ascii="仿宋" w:hAnsi="仿宋" w:eastAsia="仿宋"/>
              </w:rPr>
            </w:pPr>
            <w:r>
              <w:rPr>
                <w:rFonts w:hint="eastAsia" w:ascii="仿宋" w:hAnsi="仿宋" w:eastAsia="仿宋"/>
              </w:rPr>
              <w:t>共享气瓶服务业标准化试点</w:t>
            </w:r>
          </w:p>
        </w:tc>
        <w:tc>
          <w:tcPr>
            <w:tcW w:w="1560" w:type="dxa"/>
            <w:shd w:val="clear" w:color="auto" w:fill="auto"/>
            <w:vAlign w:val="center"/>
          </w:tcPr>
          <w:p w14:paraId="664AC4D2">
            <w:pPr>
              <w:rPr>
                <w:rFonts w:ascii="仿宋" w:hAnsi="仿宋" w:eastAsia="仿宋"/>
              </w:rPr>
            </w:pPr>
            <w:r>
              <w:rPr>
                <w:rFonts w:hint="eastAsia" w:ascii="仿宋" w:hAnsi="仿宋" w:eastAsia="仿宋"/>
              </w:rPr>
              <w:t>青岛永泰新能源发展有限公司</w:t>
            </w:r>
          </w:p>
        </w:tc>
        <w:tc>
          <w:tcPr>
            <w:tcW w:w="1701" w:type="dxa"/>
            <w:shd w:val="clear" w:color="auto" w:fill="auto"/>
            <w:vAlign w:val="center"/>
          </w:tcPr>
          <w:p w14:paraId="3E550AD1">
            <w:pPr>
              <w:rPr>
                <w:rFonts w:ascii="仿宋" w:hAnsi="仿宋" w:eastAsia="仿宋"/>
              </w:rPr>
            </w:pPr>
            <w:r>
              <w:rPr>
                <w:rFonts w:hint="eastAsia" w:ascii="仿宋" w:hAnsi="仿宋" w:eastAsia="仿宋"/>
              </w:rPr>
              <w:t>/</w:t>
            </w:r>
          </w:p>
        </w:tc>
        <w:tc>
          <w:tcPr>
            <w:tcW w:w="1309" w:type="dxa"/>
            <w:shd w:val="clear" w:color="auto" w:fill="auto"/>
            <w:vAlign w:val="center"/>
          </w:tcPr>
          <w:p w14:paraId="517DD9A0">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63F7C7E1">
            <w:pPr>
              <w:jc w:val="center"/>
              <w:rPr>
                <w:rFonts w:ascii="仿宋" w:hAnsi="仿宋" w:eastAsia="仿宋"/>
              </w:rPr>
            </w:pPr>
            <w:r>
              <w:rPr>
                <w:rFonts w:hint="eastAsia" w:ascii="仿宋" w:hAnsi="仿宋" w:eastAsia="仿宋"/>
              </w:rPr>
              <w:t>胶州市</w:t>
            </w:r>
          </w:p>
        </w:tc>
        <w:tc>
          <w:tcPr>
            <w:tcW w:w="1298" w:type="dxa"/>
            <w:shd w:val="clear" w:color="auto" w:fill="auto"/>
            <w:noWrap/>
            <w:vAlign w:val="center"/>
          </w:tcPr>
          <w:p w14:paraId="593BF0AB">
            <w:pPr>
              <w:jc w:val="center"/>
              <w:rPr>
                <w:rFonts w:ascii="仿宋" w:hAnsi="仿宋" w:eastAsia="仿宋"/>
              </w:rPr>
            </w:pPr>
            <w:r>
              <w:rPr>
                <w:rFonts w:hint="eastAsia" w:ascii="仿宋" w:hAnsi="仿宋" w:eastAsia="仿宋"/>
              </w:rPr>
              <w:t xml:space="preserve">5.00 </w:t>
            </w:r>
          </w:p>
        </w:tc>
      </w:tr>
      <w:tr w14:paraId="3706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3A62FDD">
            <w:pPr>
              <w:jc w:val="center"/>
              <w:rPr>
                <w:rFonts w:ascii="仿宋" w:hAnsi="仿宋" w:eastAsia="仿宋"/>
              </w:rPr>
            </w:pPr>
            <w:r>
              <w:rPr>
                <w:rFonts w:hint="eastAsia" w:ascii="仿宋" w:hAnsi="仿宋" w:eastAsia="仿宋"/>
              </w:rPr>
              <w:t>525</w:t>
            </w:r>
          </w:p>
        </w:tc>
        <w:tc>
          <w:tcPr>
            <w:tcW w:w="2134" w:type="dxa"/>
            <w:shd w:val="clear" w:color="auto" w:fill="auto"/>
            <w:vAlign w:val="center"/>
          </w:tcPr>
          <w:p w14:paraId="6EDC4D29">
            <w:pPr>
              <w:rPr>
                <w:rFonts w:ascii="仿宋" w:hAnsi="仿宋" w:eastAsia="仿宋"/>
              </w:rPr>
            </w:pPr>
            <w:r>
              <w:rPr>
                <w:rFonts w:hint="eastAsia" w:ascii="仿宋" w:hAnsi="仿宋" w:eastAsia="仿宋"/>
              </w:rPr>
              <w:t>染料产品中苯胺类化合物的测定</w:t>
            </w:r>
          </w:p>
        </w:tc>
        <w:tc>
          <w:tcPr>
            <w:tcW w:w="1560" w:type="dxa"/>
            <w:shd w:val="clear" w:color="auto" w:fill="auto"/>
            <w:vAlign w:val="center"/>
          </w:tcPr>
          <w:p w14:paraId="436C1F91">
            <w:pPr>
              <w:rPr>
                <w:rFonts w:ascii="仿宋" w:hAnsi="仿宋" w:eastAsia="仿宋"/>
              </w:rPr>
            </w:pPr>
            <w:r>
              <w:rPr>
                <w:rFonts w:hint="eastAsia" w:ascii="仿宋" w:hAnsi="仿宋" w:eastAsia="仿宋"/>
              </w:rPr>
              <w:t>青岛海湾精细化工有限公司</w:t>
            </w:r>
          </w:p>
        </w:tc>
        <w:tc>
          <w:tcPr>
            <w:tcW w:w="1701" w:type="dxa"/>
            <w:shd w:val="clear" w:color="auto" w:fill="auto"/>
            <w:vAlign w:val="center"/>
          </w:tcPr>
          <w:p w14:paraId="04183759">
            <w:pPr>
              <w:rPr>
                <w:rFonts w:ascii="仿宋" w:hAnsi="仿宋" w:eastAsia="仿宋"/>
              </w:rPr>
            </w:pPr>
            <w:r>
              <w:rPr>
                <w:rFonts w:hint="eastAsia" w:ascii="仿宋" w:hAnsi="仿宋" w:eastAsia="仿宋"/>
              </w:rPr>
              <w:t>GB/T 36907-2018</w:t>
            </w:r>
          </w:p>
        </w:tc>
        <w:tc>
          <w:tcPr>
            <w:tcW w:w="1309" w:type="dxa"/>
            <w:shd w:val="clear" w:color="auto" w:fill="auto"/>
            <w:vAlign w:val="center"/>
          </w:tcPr>
          <w:p w14:paraId="19FDF342">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6E5933B8">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3D37FDCD">
            <w:pPr>
              <w:jc w:val="center"/>
              <w:rPr>
                <w:rFonts w:ascii="仿宋" w:hAnsi="仿宋" w:eastAsia="仿宋"/>
              </w:rPr>
            </w:pPr>
            <w:r>
              <w:rPr>
                <w:rFonts w:hint="eastAsia" w:ascii="仿宋" w:hAnsi="仿宋" w:eastAsia="仿宋"/>
              </w:rPr>
              <w:t xml:space="preserve">2.00 </w:t>
            </w:r>
          </w:p>
        </w:tc>
      </w:tr>
      <w:tr w14:paraId="52C4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90441A1">
            <w:pPr>
              <w:jc w:val="center"/>
              <w:rPr>
                <w:rFonts w:ascii="仿宋" w:hAnsi="仿宋" w:eastAsia="仿宋"/>
              </w:rPr>
            </w:pPr>
            <w:r>
              <w:rPr>
                <w:rFonts w:hint="eastAsia" w:ascii="仿宋" w:hAnsi="仿宋" w:eastAsia="仿宋"/>
              </w:rPr>
              <w:t>526</w:t>
            </w:r>
          </w:p>
        </w:tc>
        <w:tc>
          <w:tcPr>
            <w:tcW w:w="2134" w:type="dxa"/>
            <w:shd w:val="clear" w:color="auto" w:fill="auto"/>
            <w:vAlign w:val="center"/>
          </w:tcPr>
          <w:p w14:paraId="0AE5F1A4">
            <w:pPr>
              <w:rPr>
                <w:rFonts w:ascii="仿宋" w:hAnsi="仿宋" w:eastAsia="仿宋"/>
              </w:rPr>
            </w:pPr>
            <w:r>
              <w:rPr>
                <w:rFonts w:hint="eastAsia" w:ascii="仿宋" w:hAnsi="仿宋" w:eastAsia="仿宋"/>
              </w:rPr>
              <w:t>铸件工业计算机层析成像（CT）检测</w:t>
            </w:r>
          </w:p>
        </w:tc>
        <w:tc>
          <w:tcPr>
            <w:tcW w:w="1560" w:type="dxa"/>
            <w:shd w:val="clear" w:color="auto" w:fill="auto"/>
            <w:vAlign w:val="center"/>
          </w:tcPr>
          <w:p w14:paraId="4DD75DD5">
            <w:pPr>
              <w:rPr>
                <w:rFonts w:ascii="仿宋" w:hAnsi="仿宋" w:eastAsia="仿宋"/>
              </w:rPr>
            </w:pPr>
            <w:r>
              <w:rPr>
                <w:rFonts w:hint="eastAsia" w:ascii="仿宋" w:hAnsi="仿宋" w:eastAsia="仿宋"/>
              </w:rPr>
              <w:t>青岛立博汽车零部件精密铸造有限公司</w:t>
            </w:r>
          </w:p>
        </w:tc>
        <w:tc>
          <w:tcPr>
            <w:tcW w:w="1701" w:type="dxa"/>
            <w:shd w:val="clear" w:color="auto" w:fill="auto"/>
            <w:vAlign w:val="center"/>
          </w:tcPr>
          <w:p w14:paraId="42AE86F8">
            <w:pPr>
              <w:rPr>
                <w:rFonts w:ascii="仿宋" w:hAnsi="仿宋" w:eastAsia="仿宋"/>
              </w:rPr>
            </w:pPr>
            <w:r>
              <w:rPr>
                <w:rFonts w:hint="eastAsia" w:ascii="仿宋" w:hAnsi="仿宋" w:eastAsia="仿宋"/>
              </w:rPr>
              <w:t>GB/T 36589-2018</w:t>
            </w:r>
          </w:p>
        </w:tc>
        <w:tc>
          <w:tcPr>
            <w:tcW w:w="1309" w:type="dxa"/>
            <w:shd w:val="clear" w:color="auto" w:fill="auto"/>
            <w:vAlign w:val="center"/>
          </w:tcPr>
          <w:p w14:paraId="7D6FB5A6">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1AE95E6C">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48C9256F">
            <w:pPr>
              <w:jc w:val="center"/>
              <w:rPr>
                <w:rFonts w:ascii="仿宋" w:hAnsi="仿宋" w:eastAsia="仿宋"/>
              </w:rPr>
            </w:pPr>
            <w:r>
              <w:rPr>
                <w:rFonts w:hint="eastAsia" w:ascii="仿宋" w:hAnsi="仿宋" w:eastAsia="仿宋"/>
              </w:rPr>
              <w:t xml:space="preserve">2.00 </w:t>
            </w:r>
          </w:p>
        </w:tc>
      </w:tr>
      <w:tr w14:paraId="7639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676CCBB">
            <w:pPr>
              <w:jc w:val="center"/>
              <w:rPr>
                <w:rFonts w:ascii="仿宋" w:hAnsi="仿宋" w:eastAsia="仿宋"/>
              </w:rPr>
            </w:pPr>
            <w:r>
              <w:rPr>
                <w:rFonts w:hint="eastAsia" w:ascii="仿宋" w:hAnsi="仿宋" w:eastAsia="仿宋"/>
              </w:rPr>
              <w:t>527</w:t>
            </w:r>
          </w:p>
        </w:tc>
        <w:tc>
          <w:tcPr>
            <w:tcW w:w="2134" w:type="dxa"/>
            <w:shd w:val="clear" w:color="auto" w:fill="auto"/>
            <w:vAlign w:val="center"/>
          </w:tcPr>
          <w:p w14:paraId="2E13824E">
            <w:pPr>
              <w:rPr>
                <w:rFonts w:ascii="仿宋" w:hAnsi="仿宋" w:eastAsia="仿宋"/>
              </w:rPr>
            </w:pPr>
            <w:r>
              <w:rPr>
                <w:rFonts w:hint="eastAsia" w:ascii="仿宋" w:hAnsi="仿宋" w:eastAsia="仿宋"/>
              </w:rPr>
              <w:t>通信电源和机房环境节能技术指南 第2部分：应用条件</w:t>
            </w:r>
          </w:p>
        </w:tc>
        <w:tc>
          <w:tcPr>
            <w:tcW w:w="1560" w:type="dxa"/>
            <w:shd w:val="clear" w:color="auto" w:fill="auto"/>
            <w:vAlign w:val="center"/>
          </w:tcPr>
          <w:p w14:paraId="15C432EC">
            <w:pPr>
              <w:rPr>
                <w:rFonts w:ascii="仿宋" w:hAnsi="仿宋" w:eastAsia="仿宋"/>
              </w:rPr>
            </w:pPr>
            <w:r>
              <w:rPr>
                <w:rFonts w:hint="eastAsia" w:ascii="仿宋" w:hAnsi="仿宋" w:eastAsia="仿宋"/>
              </w:rPr>
              <w:t>海信（山东）空调有限公司</w:t>
            </w:r>
          </w:p>
        </w:tc>
        <w:tc>
          <w:tcPr>
            <w:tcW w:w="1701" w:type="dxa"/>
            <w:shd w:val="clear" w:color="auto" w:fill="auto"/>
            <w:vAlign w:val="center"/>
          </w:tcPr>
          <w:p w14:paraId="59503B81">
            <w:pPr>
              <w:rPr>
                <w:rFonts w:ascii="仿宋" w:hAnsi="仿宋" w:eastAsia="仿宋"/>
              </w:rPr>
            </w:pPr>
            <w:r>
              <w:rPr>
                <w:rFonts w:hint="eastAsia" w:ascii="仿宋" w:hAnsi="仿宋" w:eastAsia="仿宋"/>
              </w:rPr>
              <w:t>YD/T 2435.2-2017</w:t>
            </w:r>
          </w:p>
        </w:tc>
        <w:tc>
          <w:tcPr>
            <w:tcW w:w="1309" w:type="dxa"/>
            <w:shd w:val="clear" w:color="auto" w:fill="auto"/>
            <w:vAlign w:val="center"/>
          </w:tcPr>
          <w:p w14:paraId="50689F7F">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6D9A9CED">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65D2DC45">
            <w:pPr>
              <w:jc w:val="center"/>
              <w:rPr>
                <w:rFonts w:ascii="仿宋" w:hAnsi="仿宋" w:eastAsia="仿宋"/>
              </w:rPr>
            </w:pPr>
            <w:r>
              <w:rPr>
                <w:rFonts w:hint="eastAsia" w:ascii="仿宋" w:hAnsi="仿宋" w:eastAsia="仿宋"/>
              </w:rPr>
              <w:t xml:space="preserve">1.00 </w:t>
            </w:r>
          </w:p>
        </w:tc>
      </w:tr>
      <w:tr w14:paraId="3F08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AEBFF97">
            <w:pPr>
              <w:jc w:val="center"/>
              <w:rPr>
                <w:rFonts w:ascii="仿宋" w:hAnsi="仿宋" w:eastAsia="仿宋"/>
              </w:rPr>
            </w:pPr>
            <w:r>
              <w:rPr>
                <w:rFonts w:hint="eastAsia" w:ascii="仿宋" w:hAnsi="仿宋" w:eastAsia="仿宋"/>
              </w:rPr>
              <w:t>528</w:t>
            </w:r>
          </w:p>
        </w:tc>
        <w:tc>
          <w:tcPr>
            <w:tcW w:w="2134" w:type="dxa"/>
            <w:shd w:val="clear" w:color="auto" w:fill="auto"/>
            <w:vAlign w:val="center"/>
          </w:tcPr>
          <w:p w14:paraId="24F3CBED">
            <w:pPr>
              <w:rPr>
                <w:rFonts w:ascii="仿宋" w:hAnsi="仿宋" w:eastAsia="仿宋"/>
              </w:rPr>
            </w:pPr>
            <w:r>
              <w:rPr>
                <w:rFonts w:hint="eastAsia" w:ascii="仿宋" w:hAnsi="仿宋" w:eastAsia="仿宋"/>
              </w:rPr>
              <w:t>通信电源和机房环境节能技术指南 第5部分：气流组织</w:t>
            </w:r>
          </w:p>
        </w:tc>
        <w:tc>
          <w:tcPr>
            <w:tcW w:w="1560" w:type="dxa"/>
            <w:shd w:val="clear" w:color="auto" w:fill="auto"/>
            <w:vAlign w:val="center"/>
          </w:tcPr>
          <w:p w14:paraId="4F883A7D">
            <w:pPr>
              <w:rPr>
                <w:rFonts w:ascii="仿宋" w:hAnsi="仿宋" w:eastAsia="仿宋"/>
              </w:rPr>
            </w:pPr>
            <w:r>
              <w:rPr>
                <w:rFonts w:hint="eastAsia" w:ascii="仿宋" w:hAnsi="仿宋" w:eastAsia="仿宋"/>
              </w:rPr>
              <w:t>海信（山东）空调有限公司</w:t>
            </w:r>
          </w:p>
        </w:tc>
        <w:tc>
          <w:tcPr>
            <w:tcW w:w="1701" w:type="dxa"/>
            <w:shd w:val="clear" w:color="auto" w:fill="auto"/>
            <w:vAlign w:val="center"/>
          </w:tcPr>
          <w:p w14:paraId="47C1F7CF">
            <w:pPr>
              <w:rPr>
                <w:rFonts w:ascii="仿宋" w:hAnsi="仿宋" w:eastAsia="仿宋"/>
              </w:rPr>
            </w:pPr>
            <w:r>
              <w:rPr>
                <w:rFonts w:hint="eastAsia" w:ascii="仿宋" w:hAnsi="仿宋" w:eastAsia="仿宋"/>
              </w:rPr>
              <w:t>YD/T 2435.5-2017</w:t>
            </w:r>
          </w:p>
        </w:tc>
        <w:tc>
          <w:tcPr>
            <w:tcW w:w="1309" w:type="dxa"/>
            <w:shd w:val="clear" w:color="auto" w:fill="auto"/>
            <w:vAlign w:val="center"/>
          </w:tcPr>
          <w:p w14:paraId="205F3D3A">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2B681A15">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66F44001">
            <w:pPr>
              <w:jc w:val="center"/>
              <w:rPr>
                <w:rFonts w:ascii="仿宋" w:hAnsi="仿宋" w:eastAsia="仿宋"/>
              </w:rPr>
            </w:pPr>
            <w:r>
              <w:rPr>
                <w:rFonts w:hint="eastAsia" w:ascii="仿宋" w:hAnsi="仿宋" w:eastAsia="仿宋"/>
              </w:rPr>
              <w:t xml:space="preserve">1.00 </w:t>
            </w:r>
          </w:p>
        </w:tc>
      </w:tr>
      <w:tr w14:paraId="4866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C64EF75">
            <w:pPr>
              <w:jc w:val="center"/>
              <w:rPr>
                <w:rFonts w:ascii="仿宋" w:hAnsi="仿宋" w:eastAsia="仿宋"/>
              </w:rPr>
            </w:pPr>
            <w:r>
              <w:rPr>
                <w:rFonts w:hint="eastAsia" w:ascii="仿宋" w:hAnsi="仿宋" w:eastAsia="仿宋"/>
              </w:rPr>
              <w:t>529</w:t>
            </w:r>
          </w:p>
        </w:tc>
        <w:tc>
          <w:tcPr>
            <w:tcW w:w="2134" w:type="dxa"/>
            <w:shd w:val="clear" w:color="auto" w:fill="auto"/>
            <w:vAlign w:val="center"/>
          </w:tcPr>
          <w:p w14:paraId="15D91073">
            <w:pPr>
              <w:rPr>
                <w:rFonts w:ascii="仿宋" w:hAnsi="仿宋" w:eastAsia="仿宋"/>
              </w:rPr>
            </w:pPr>
            <w:r>
              <w:rPr>
                <w:rFonts w:hint="eastAsia" w:ascii="仿宋" w:hAnsi="仿宋" w:eastAsia="仿宋"/>
              </w:rPr>
              <w:t>通信高热密度机房用温控设备 第1部分：列间式温控设备</w:t>
            </w:r>
          </w:p>
        </w:tc>
        <w:tc>
          <w:tcPr>
            <w:tcW w:w="1560" w:type="dxa"/>
            <w:shd w:val="clear" w:color="auto" w:fill="auto"/>
            <w:vAlign w:val="center"/>
          </w:tcPr>
          <w:p w14:paraId="7EEBF07D">
            <w:pPr>
              <w:rPr>
                <w:rFonts w:ascii="仿宋" w:hAnsi="仿宋" w:eastAsia="仿宋"/>
              </w:rPr>
            </w:pPr>
            <w:r>
              <w:rPr>
                <w:rFonts w:hint="eastAsia" w:ascii="仿宋" w:hAnsi="仿宋" w:eastAsia="仿宋"/>
              </w:rPr>
              <w:t>海信（山东）空调有限公司</w:t>
            </w:r>
          </w:p>
        </w:tc>
        <w:tc>
          <w:tcPr>
            <w:tcW w:w="1701" w:type="dxa"/>
            <w:shd w:val="clear" w:color="auto" w:fill="auto"/>
            <w:vAlign w:val="center"/>
          </w:tcPr>
          <w:p w14:paraId="003C199E">
            <w:pPr>
              <w:rPr>
                <w:rFonts w:ascii="仿宋" w:hAnsi="仿宋" w:eastAsia="仿宋"/>
              </w:rPr>
            </w:pPr>
            <w:r>
              <w:rPr>
                <w:rFonts w:hint="eastAsia" w:ascii="仿宋" w:hAnsi="仿宋" w:eastAsia="仿宋"/>
              </w:rPr>
              <w:t>YD/T 3320.1-2018</w:t>
            </w:r>
          </w:p>
        </w:tc>
        <w:tc>
          <w:tcPr>
            <w:tcW w:w="1309" w:type="dxa"/>
            <w:shd w:val="clear" w:color="auto" w:fill="auto"/>
            <w:vAlign w:val="center"/>
          </w:tcPr>
          <w:p w14:paraId="33CD032F">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766EC4A7">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0DAEA483">
            <w:pPr>
              <w:jc w:val="center"/>
              <w:rPr>
                <w:rFonts w:ascii="仿宋" w:hAnsi="仿宋" w:eastAsia="仿宋"/>
              </w:rPr>
            </w:pPr>
            <w:r>
              <w:rPr>
                <w:rFonts w:hint="eastAsia" w:ascii="仿宋" w:hAnsi="仿宋" w:eastAsia="仿宋"/>
              </w:rPr>
              <w:t xml:space="preserve">1.00 </w:t>
            </w:r>
          </w:p>
        </w:tc>
      </w:tr>
      <w:tr w14:paraId="406F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C362900">
            <w:pPr>
              <w:jc w:val="center"/>
              <w:rPr>
                <w:rFonts w:ascii="仿宋" w:hAnsi="仿宋" w:eastAsia="仿宋"/>
              </w:rPr>
            </w:pPr>
            <w:r>
              <w:rPr>
                <w:rFonts w:hint="eastAsia" w:ascii="仿宋" w:hAnsi="仿宋" w:eastAsia="仿宋"/>
              </w:rPr>
              <w:t>530</w:t>
            </w:r>
          </w:p>
        </w:tc>
        <w:tc>
          <w:tcPr>
            <w:tcW w:w="2134" w:type="dxa"/>
            <w:shd w:val="clear" w:color="auto" w:fill="auto"/>
            <w:vAlign w:val="center"/>
          </w:tcPr>
          <w:p w14:paraId="7E042A29">
            <w:pPr>
              <w:rPr>
                <w:rFonts w:ascii="仿宋" w:hAnsi="仿宋" w:eastAsia="仿宋"/>
              </w:rPr>
            </w:pPr>
            <w:r>
              <w:rPr>
                <w:rFonts w:hint="eastAsia" w:ascii="仿宋" w:hAnsi="仿宋" w:eastAsia="仿宋"/>
              </w:rPr>
              <w:t>通信高热密度机房用温控设备 第2部分：背板式温控设备</w:t>
            </w:r>
          </w:p>
        </w:tc>
        <w:tc>
          <w:tcPr>
            <w:tcW w:w="1560" w:type="dxa"/>
            <w:shd w:val="clear" w:color="auto" w:fill="auto"/>
            <w:vAlign w:val="center"/>
          </w:tcPr>
          <w:p w14:paraId="4F4F00AA">
            <w:pPr>
              <w:rPr>
                <w:rFonts w:ascii="仿宋" w:hAnsi="仿宋" w:eastAsia="仿宋"/>
              </w:rPr>
            </w:pPr>
            <w:r>
              <w:rPr>
                <w:rFonts w:hint="eastAsia" w:ascii="仿宋" w:hAnsi="仿宋" w:eastAsia="仿宋"/>
              </w:rPr>
              <w:t>海信（山东）空调有限公司</w:t>
            </w:r>
          </w:p>
        </w:tc>
        <w:tc>
          <w:tcPr>
            <w:tcW w:w="1701" w:type="dxa"/>
            <w:shd w:val="clear" w:color="auto" w:fill="auto"/>
            <w:vAlign w:val="center"/>
          </w:tcPr>
          <w:p w14:paraId="7D3866DA">
            <w:pPr>
              <w:rPr>
                <w:rFonts w:ascii="仿宋" w:hAnsi="仿宋" w:eastAsia="仿宋"/>
              </w:rPr>
            </w:pPr>
            <w:r>
              <w:rPr>
                <w:rFonts w:hint="eastAsia" w:ascii="仿宋" w:hAnsi="仿宋" w:eastAsia="仿宋"/>
              </w:rPr>
              <w:t>YD/T 3320.2-2018</w:t>
            </w:r>
          </w:p>
        </w:tc>
        <w:tc>
          <w:tcPr>
            <w:tcW w:w="1309" w:type="dxa"/>
            <w:shd w:val="clear" w:color="auto" w:fill="auto"/>
            <w:vAlign w:val="center"/>
          </w:tcPr>
          <w:p w14:paraId="1AA0470B">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55DAA3AB">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4B9A1FFA">
            <w:pPr>
              <w:jc w:val="center"/>
              <w:rPr>
                <w:rFonts w:ascii="仿宋" w:hAnsi="仿宋" w:eastAsia="仿宋"/>
              </w:rPr>
            </w:pPr>
            <w:r>
              <w:rPr>
                <w:rFonts w:hint="eastAsia" w:ascii="仿宋" w:hAnsi="仿宋" w:eastAsia="仿宋"/>
              </w:rPr>
              <w:t xml:space="preserve">1.00 </w:t>
            </w:r>
          </w:p>
        </w:tc>
      </w:tr>
      <w:tr w14:paraId="44A4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780FA7F">
            <w:pPr>
              <w:jc w:val="center"/>
              <w:rPr>
                <w:rFonts w:ascii="仿宋" w:hAnsi="仿宋" w:eastAsia="仿宋"/>
              </w:rPr>
            </w:pPr>
            <w:r>
              <w:rPr>
                <w:rFonts w:hint="eastAsia" w:ascii="仿宋" w:hAnsi="仿宋" w:eastAsia="仿宋"/>
              </w:rPr>
              <w:t>531</w:t>
            </w:r>
          </w:p>
        </w:tc>
        <w:tc>
          <w:tcPr>
            <w:tcW w:w="2134" w:type="dxa"/>
            <w:shd w:val="clear" w:color="auto" w:fill="auto"/>
            <w:vAlign w:val="center"/>
          </w:tcPr>
          <w:p w14:paraId="26216232">
            <w:pPr>
              <w:rPr>
                <w:rFonts w:ascii="仿宋" w:hAnsi="仿宋" w:eastAsia="仿宋"/>
              </w:rPr>
            </w:pPr>
            <w:r>
              <w:rPr>
                <w:rFonts w:hint="eastAsia" w:ascii="仿宋" w:hAnsi="仿宋" w:eastAsia="仿宋"/>
              </w:rPr>
              <w:t>C.I.酸性红405</w:t>
            </w:r>
          </w:p>
        </w:tc>
        <w:tc>
          <w:tcPr>
            <w:tcW w:w="1560" w:type="dxa"/>
            <w:shd w:val="clear" w:color="auto" w:fill="auto"/>
            <w:vAlign w:val="center"/>
          </w:tcPr>
          <w:p w14:paraId="19C4F573">
            <w:pPr>
              <w:rPr>
                <w:rFonts w:ascii="仿宋" w:hAnsi="仿宋" w:eastAsia="仿宋"/>
              </w:rPr>
            </w:pPr>
            <w:r>
              <w:rPr>
                <w:rFonts w:hint="eastAsia" w:ascii="仿宋" w:hAnsi="仿宋" w:eastAsia="仿宋"/>
              </w:rPr>
              <w:t>青岛海湾精细化工有限公司</w:t>
            </w:r>
          </w:p>
        </w:tc>
        <w:tc>
          <w:tcPr>
            <w:tcW w:w="1701" w:type="dxa"/>
            <w:shd w:val="clear" w:color="auto" w:fill="auto"/>
            <w:vAlign w:val="center"/>
          </w:tcPr>
          <w:p w14:paraId="0028A768">
            <w:pPr>
              <w:rPr>
                <w:rFonts w:ascii="仿宋" w:hAnsi="仿宋" w:eastAsia="仿宋"/>
              </w:rPr>
            </w:pPr>
            <w:r>
              <w:rPr>
                <w:rFonts w:hint="eastAsia" w:ascii="仿宋" w:hAnsi="仿宋" w:eastAsia="仿宋"/>
              </w:rPr>
              <w:t>HG/T 5488-2018</w:t>
            </w:r>
          </w:p>
        </w:tc>
        <w:tc>
          <w:tcPr>
            <w:tcW w:w="1309" w:type="dxa"/>
            <w:shd w:val="clear" w:color="auto" w:fill="auto"/>
            <w:vAlign w:val="center"/>
          </w:tcPr>
          <w:p w14:paraId="540BE165">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196C8324">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41151FCC">
            <w:pPr>
              <w:jc w:val="center"/>
              <w:rPr>
                <w:rFonts w:ascii="仿宋" w:hAnsi="仿宋" w:eastAsia="仿宋"/>
              </w:rPr>
            </w:pPr>
            <w:r>
              <w:rPr>
                <w:rFonts w:hint="eastAsia" w:ascii="仿宋" w:hAnsi="仿宋" w:eastAsia="仿宋"/>
              </w:rPr>
              <w:t xml:space="preserve">1.00 </w:t>
            </w:r>
          </w:p>
        </w:tc>
      </w:tr>
      <w:tr w14:paraId="0372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9866EA4">
            <w:pPr>
              <w:jc w:val="center"/>
              <w:rPr>
                <w:rFonts w:ascii="仿宋" w:hAnsi="仿宋" w:eastAsia="仿宋"/>
              </w:rPr>
            </w:pPr>
            <w:r>
              <w:rPr>
                <w:rFonts w:hint="eastAsia" w:ascii="仿宋" w:hAnsi="仿宋" w:eastAsia="仿宋"/>
              </w:rPr>
              <w:t>532</w:t>
            </w:r>
          </w:p>
        </w:tc>
        <w:tc>
          <w:tcPr>
            <w:tcW w:w="2134" w:type="dxa"/>
            <w:shd w:val="clear" w:color="auto" w:fill="auto"/>
            <w:vAlign w:val="center"/>
          </w:tcPr>
          <w:p w14:paraId="608215C0">
            <w:pPr>
              <w:rPr>
                <w:rFonts w:ascii="仿宋" w:hAnsi="仿宋" w:eastAsia="仿宋"/>
              </w:rPr>
            </w:pPr>
            <w:r>
              <w:rPr>
                <w:rFonts w:hint="eastAsia" w:ascii="仿宋" w:hAnsi="仿宋" w:eastAsia="仿宋"/>
              </w:rPr>
              <w:t>冷冻食品术语与分类</w:t>
            </w:r>
          </w:p>
        </w:tc>
        <w:tc>
          <w:tcPr>
            <w:tcW w:w="1560" w:type="dxa"/>
            <w:shd w:val="clear" w:color="auto" w:fill="auto"/>
            <w:vAlign w:val="center"/>
          </w:tcPr>
          <w:p w14:paraId="3D49539C">
            <w:pPr>
              <w:rPr>
                <w:rFonts w:ascii="仿宋" w:hAnsi="仿宋" w:eastAsia="仿宋"/>
              </w:rPr>
            </w:pPr>
            <w:r>
              <w:rPr>
                <w:rFonts w:hint="eastAsia" w:ascii="仿宋" w:hAnsi="仿宋" w:eastAsia="仿宋"/>
              </w:rPr>
              <w:t>青岛三统万福食品科技股份有限公司</w:t>
            </w:r>
          </w:p>
        </w:tc>
        <w:tc>
          <w:tcPr>
            <w:tcW w:w="1701" w:type="dxa"/>
            <w:shd w:val="clear" w:color="auto" w:fill="auto"/>
            <w:vAlign w:val="center"/>
          </w:tcPr>
          <w:p w14:paraId="112FB1C3">
            <w:pPr>
              <w:rPr>
                <w:rFonts w:ascii="仿宋" w:hAnsi="仿宋" w:eastAsia="仿宋"/>
              </w:rPr>
            </w:pPr>
            <w:r>
              <w:rPr>
                <w:rFonts w:hint="eastAsia" w:ascii="仿宋" w:hAnsi="仿宋" w:eastAsia="仿宋"/>
              </w:rPr>
              <w:t>QB/T 5284-2018</w:t>
            </w:r>
          </w:p>
        </w:tc>
        <w:tc>
          <w:tcPr>
            <w:tcW w:w="1309" w:type="dxa"/>
            <w:shd w:val="clear" w:color="auto" w:fill="auto"/>
            <w:vAlign w:val="center"/>
          </w:tcPr>
          <w:p w14:paraId="6B46FD34">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59FBD1E4">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545B42D3">
            <w:pPr>
              <w:jc w:val="center"/>
              <w:rPr>
                <w:rFonts w:ascii="仿宋" w:hAnsi="仿宋" w:eastAsia="仿宋"/>
              </w:rPr>
            </w:pPr>
            <w:r>
              <w:rPr>
                <w:rFonts w:hint="eastAsia" w:ascii="仿宋" w:hAnsi="仿宋" w:eastAsia="仿宋"/>
              </w:rPr>
              <w:t xml:space="preserve">1.00 </w:t>
            </w:r>
          </w:p>
        </w:tc>
      </w:tr>
      <w:tr w14:paraId="68FD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CAEDC6A">
            <w:pPr>
              <w:jc w:val="center"/>
              <w:rPr>
                <w:rFonts w:ascii="仿宋" w:hAnsi="仿宋" w:eastAsia="仿宋"/>
              </w:rPr>
            </w:pPr>
            <w:r>
              <w:rPr>
                <w:rFonts w:hint="eastAsia" w:ascii="仿宋" w:hAnsi="仿宋" w:eastAsia="仿宋"/>
              </w:rPr>
              <w:t>533</w:t>
            </w:r>
          </w:p>
        </w:tc>
        <w:tc>
          <w:tcPr>
            <w:tcW w:w="2134" w:type="dxa"/>
            <w:shd w:val="clear" w:color="auto" w:fill="auto"/>
            <w:vAlign w:val="center"/>
          </w:tcPr>
          <w:p w14:paraId="26A2860B">
            <w:pPr>
              <w:rPr>
                <w:rFonts w:ascii="仿宋" w:hAnsi="仿宋" w:eastAsia="仿宋"/>
              </w:rPr>
            </w:pPr>
            <w:r>
              <w:rPr>
                <w:rFonts w:hint="eastAsia" w:ascii="仿宋" w:hAnsi="仿宋" w:eastAsia="仿宋"/>
              </w:rPr>
              <w:t>气焊设备 焊接、切割及相关工艺用炬</w:t>
            </w:r>
          </w:p>
        </w:tc>
        <w:tc>
          <w:tcPr>
            <w:tcW w:w="1560" w:type="dxa"/>
            <w:shd w:val="clear" w:color="auto" w:fill="auto"/>
            <w:vAlign w:val="center"/>
          </w:tcPr>
          <w:p w14:paraId="2B31761F">
            <w:pPr>
              <w:rPr>
                <w:rFonts w:ascii="仿宋" w:hAnsi="仿宋" w:eastAsia="仿宋"/>
              </w:rPr>
            </w:pPr>
            <w:r>
              <w:rPr>
                <w:rFonts w:hint="eastAsia" w:ascii="仿宋" w:hAnsi="仿宋" w:eastAsia="仿宋"/>
              </w:rPr>
              <w:t>青岛国胜焊割设备有限公司</w:t>
            </w:r>
          </w:p>
        </w:tc>
        <w:tc>
          <w:tcPr>
            <w:tcW w:w="1701" w:type="dxa"/>
            <w:shd w:val="clear" w:color="auto" w:fill="auto"/>
            <w:vAlign w:val="center"/>
          </w:tcPr>
          <w:p w14:paraId="4E3939E3">
            <w:pPr>
              <w:rPr>
                <w:rFonts w:ascii="仿宋" w:hAnsi="仿宋" w:eastAsia="仿宋"/>
              </w:rPr>
            </w:pPr>
            <w:r>
              <w:rPr>
                <w:rFonts w:hint="eastAsia" w:ascii="仿宋" w:hAnsi="仿宋" w:eastAsia="仿宋"/>
              </w:rPr>
              <w:t>JB/T 7947-2017</w:t>
            </w:r>
          </w:p>
        </w:tc>
        <w:tc>
          <w:tcPr>
            <w:tcW w:w="1309" w:type="dxa"/>
            <w:shd w:val="clear" w:color="auto" w:fill="auto"/>
            <w:vAlign w:val="center"/>
          </w:tcPr>
          <w:p w14:paraId="4DADF433">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4079EA48">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484B44D2">
            <w:pPr>
              <w:jc w:val="center"/>
              <w:rPr>
                <w:rFonts w:ascii="仿宋" w:hAnsi="仿宋" w:eastAsia="仿宋"/>
              </w:rPr>
            </w:pPr>
            <w:r>
              <w:rPr>
                <w:rFonts w:hint="eastAsia" w:ascii="仿宋" w:hAnsi="仿宋" w:eastAsia="仿宋"/>
              </w:rPr>
              <w:t xml:space="preserve">0.50 </w:t>
            </w:r>
          </w:p>
        </w:tc>
      </w:tr>
      <w:tr w14:paraId="6283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FBC58D3">
            <w:pPr>
              <w:jc w:val="center"/>
              <w:rPr>
                <w:rFonts w:ascii="仿宋" w:hAnsi="仿宋" w:eastAsia="仿宋"/>
              </w:rPr>
            </w:pPr>
            <w:r>
              <w:rPr>
                <w:rFonts w:hint="eastAsia" w:ascii="仿宋" w:hAnsi="仿宋" w:eastAsia="仿宋"/>
              </w:rPr>
              <w:t>534</w:t>
            </w:r>
          </w:p>
        </w:tc>
        <w:tc>
          <w:tcPr>
            <w:tcW w:w="2134" w:type="dxa"/>
            <w:shd w:val="clear" w:color="auto" w:fill="auto"/>
            <w:vAlign w:val="center"/>
          </w:tcPr>
          <w:p w14:paraId="540B8203">
            <w:pPr>
              <w:rPr>
                <w:rFonts w:ascii="仿宋" w:hAnsi="仿宋" w:eastAsia="仿宋"/>
              </w:rPr>
            </w:pPr>
            <w:r>
              <w:rPr>
                <w:rFonts w:hint="eastAsia" w:ascii="仿宋" w:hAnsi="仿宋" w:eastAsia="仿宋"/>
              </w:rPr>
              <w:t>乙酰乙酰苯胺</w:t>
            </w:r>
          </w:p>
        </w:tc>
        <w:tc>
          <w:tcPr>
            <w:tcW w:w="1560" w:type="dxa"/>
            <w:shd w:val="clear" w:color="auto" w:fill="auto"/>
            <w:vAlign w:val="center"/>
          </w:tcPr>
          <w:p w14:paraId="164030DF">
            <w:pPr>
              <w:rPr>
                <w:rFonts w:ascii="仿宋" w:hAnsi="仿宋" w:eastAsia="仿宋"/>
              </w:rPr>
            </w:pPr>
            <w:r>
              <w:rPr>
                <w:rFonts w:hint="eastAsia" w:ascii="仿宋" w:hAnsi="仿宋" w:eastAsia="仿宋"/>
              </w:rPr>
              <w:t>青岛海湾精细化工有限公司</w:t>
            </w:r>
          </w:p>
        </w:tc>
        <w:tc>
          <w:tcPr>
            <w:tcW w:w="1701" w:type="dxa"/>
            <w:shd w:val="clear" w:color="auto" w:fill="auto"/>
            <w:vAlign w:val="center"/>
          </w:tcPr>
          <w:p w14:paraId="2F6730C9">
            <w:pPr>
              <w:rPr>
                <w:rFonts w:ascii="仿宋" w:hAnsi="仿宋" w:eastAsia="仿宋"/>
              </w:rPr>
            </w:pPr>
            <w:r>
              <w:rPr>
                <w:rFonts w:hint="eastAsia" w:ascii="仿宋" w:hAnsi="仿宋" w:eastAsia="仿宋"/>
              </w:rPr>
              <w:t>HG/T 2278-2018</w:t>
            </w:r>
          </w:p>
        </w:tc>
        <w:tc>
          <w:tcPr>
            <w:tcW w:w="1309" w:type="dxa"/>
            <w:shd w:val="clear" w:color="auto" w:fill="auto"/>
            <w:vAlign w:val="center"/>
          </w:tcPr>
          <w:p w14:paraId="723BCE05">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60148A6D">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504BF8E2">
            <w:pPr>
              <w:jc w:val="center"/>
              <w:rPr>
                <w:rFonts w:ascii="仿宋" w:hAnsi="仿宋" w:eastAsia="仿宋"/>
              </w:rPr>
            </w:pPr>
            <w:r>
              <w:rPr>
                <w:rFonts w:hint="eastAsia" w:ascii="仿宋" w:hAnsi="仿宋" w:eastAsia="仿宋"/>
              </w:rPr>
              <w:t xml:space="preserve">0.50 </w:t>
            </w:r>
          </w:p>
        </w:tc>
      </w:tr>
      <w:tr w14:paraId="4892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872CA17">
            <w:pPr>
              <w:jc w:val="center"/>
              <w:rPr>
                <w:rFonts w:ascii="仿宋" w:hAnsi="仿宋" w:eastAsia="仿宋"/>
              </w:rPr>
            </w:pPr>
            <w:r>
              <w:rPr>
                <w:rFonts w:hint="eastAsia" w:ascii="仿宋" w:hAnsi="仿宋" w:eastAsia="仿宋"/>
              </w:rPr>
              <w:t>535</w:t>
            </w:r>
          </w:p>
        </w:tc>
        <w:tc>
          <w:tcPr>
            <w:tcW w:w="2134" w:type="dxa"/>
            <w:shd w:val="clear" w:color="auto" w:fill="auto"/>
            <w:vAlign w:val="center"/>
          </w:tcPr>
          <w:p w14:paraId="517C5B0F">
            <w:pPr>
              <w:rPr>
                <w:rFonts w:ascii="仿宋" w:hAnsi="仿宋" w:eastAsia="仿宋"/>
              </w:rPr>
            </w:pPr>
            <w:r>
              <w:rPr>
                <w:rFonts w:hint="eastAsia" w:ascii="仿宋" w:hAnsi="仿宋" w:eastAsia="仿宋"/>
              </w:rPr>
              <w:t>绿色食品 马家沟芹菜</w:t>
            </w:r>
          </w:p>
        </w:tc>
        <w:tc>
          <w:tcPr>
            <w:tcW w:w="1560" w:type="dxa"/>
            <w:shd w:val="clear" w:color="auto" w:fill="auto"/>
            <w:vAlign w:val="center"/>
          </w:tcPr>
          <w:p w14:paraId="28A02B1C">
            <w:pPr>
              <w:rPr>
                <w:rFonts w:ascii="仿宋" w:hAnsi="仿宋" w:eastAsia="仿宋"/>
              </w:rPr>
            </w:pPr>
            <w:r>
              <w:rPr>
                <w:rFonts w:hint="eastAsia" w:ascii="仿宋" w:hAnsi="仿宋" w:eastAsia="仿宋"/>
              </w:rPr>
              <w:t>青岛马家沟生态农业有限公司</w:t>
            </w:r>
          </w:p>
        </w:tc>
        <w:tc>
          <w:tcPr>
            <w:tcW w:w="1701" w:type="dxa"/>
            <w:shd w:val="clear" w:color="auto" w:fill="auto"/>
            <w:vAlign w:val="center"/>
          </w:tcPr>
          <w:p w14:paraId="3937A27E">
            <w:pPr>
              <w:rPr>
                <w:rFonts w:ascii="仿宋" w:hAnsi="仿宋" w:eastAsia="仿宋"/>
              </w:rPr>
            </w:pPr>
            <w:r>
              <w:rPr>
                <w:rFonts w:hint="eastAsia" w:ascii="仿宋" w:hAnsi="仿宋" w:eastAsia="仿宋"/>
              </w:rPr>
              <w:t>T/SDAS 86-2019</w:t>
            </w:r>
          </w:p>
        </w:tc>
        <w:tc>
          <w:tcPr>
            <w:tcW w:w="1309" w:type="dxa"/>
            <w:shd w:val="clear" w:color="auto" w:fill="auto"/>
            <w:vAlign w:val="center"/>
          </w:tcPr>
          <w:p w14:paraId="78117F78">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24ACD3DE">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29812FD9">
            <w:pPr>
              <w:jc w:val="center"/>
              <w:rPr>
                <w:rFonts w:ascii="仿宋" w:hAnsi="仿宋" w:eastAsia="仿宋"/>
              </w:rPr>
            </w:pPr>
            <w:r>
              <w:rPr>
                <w:rFonts w:hint="eastAsia" w:ascii="仿宋" w:hAnsi="仿宋" w:eastAsia="仿宋"/>
              </w:rPr>
              <w:t xml:space="preserve">1.00 </w:t>
            </w:r>
          </w:p>
        </w:tc>
      </w:tr>
      <w:tr w14:paraId="3757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F49E94E">
            <w:pPr>
              <w:jc w:val="center"/>
              <w:rPr>
                <w:rFonts w:ascii="仿宋" w:hAnsi="仿宋" w:eastAsia="仿宋"/>
              </w:rPr>
            </w:pPr>
            <w:r>
              <w:rPr>
                <w:rFonts w:hint="eastAsia" w:ascii="仿宋" w:hAnsi="仿宋" w:eastAsia="仿宋"/>
              </w:rPr>
              <w:t>536</w:t>
            </w:r>
          </w:p>
        </w:tc>
        <w:tc>
          <w:tcPr>
            <w:tcW w:w="2134" w:type="dxa"/>
            <w:shd w:val="clear" w:color="auto" w:fill="auto"/>
            <w:vAlign w:val="center"/>
          </w:tcPr>
          <w:p w14:paraId="0FA103CB">
            <w:pPr>
              <w:rPr>
                <w:rFonts w:ascii="仿宋" w:hAnsi="仿宋" w:eastAsia="仿宋"/>
              </w:rPr>
            </w:pPr>
            <w:r>
              <w:rPr>
                <w:rFonts w:hint="eastAsia" w:ascii="仿宋" w:hAnsi="仿宋" w:eastAsia="仿宋"/>
              </w:rPr>
              <w:t>电冰箱实际工况下全封闭型电动机-压缩机性能评价技术规范</w:t>
            </w:r>
          </w:p>
        </w:tc>
        <w:tc>
          <w:tcPr>
            <w:tcW w:w="1560" w:type="dxa"/>
            <w:shd w:val="clear" w:color="auto" w:fill="auto"/>
            <w:vAlign w:val="center"/>
          </w:tcPr>
          <w:p w14:paraId="376363F1">
            <w:pPr>
              <w:rPr>
                <w:rFonts w:ascii="仿宋" w:hAnsi="仿宋" w:eastAsia="仿宋"/>
              </w:rPr>
            </w:pPr>
            <w:r>
              <w:rPr>
                <w:rFonts w:hint="eastAsia" w:ascii="仿宋" w:hAnsi="仿宋" w:eastAsia="仿宋"/>
              </w:rPr>
              <w:t>海信（山东）冰箱有限公司</w:t>
            </w:r>
          </w:p>
        </w:tc>
        <w:tc>
          <w:tcPr>
            <w:tcW w:w="1701" w:type="dxa"/>
            <w:shd w:val="clear" w:color="auto" w:fill="auto"/>
            <w:vAlign w:val="center"/>
          </w:tcPr>
          <w:p w14:paraId="0359EC35">
            <w:pPr>
              <w:rPr>
                <w:rFonts w:ascii="仿宋" w:hAnsi="仿宋" w:eastAsia="仿宋"/>
              </w:rPr>
            </w:pPr>
            <w:r>
              <w:rPr>
                <w:rFonts w:hint="eastAsia" w:ascii="仿宋" w:hAnsi="仿宋" w:eastAsia="仿宋"/>
              </w:rPr>
              <w:t>T/CAS 319-2018</w:t>
            </w:r>
          </w:p>
        </w:tc>
        <w:tc>
          <w:tcPr>
            <w:tcW w:w="1309" w:type="dxa"/>
            <w:shd w:val="clear" w:color="auto" w:fill="auto"/>
            <w:vAlign w:val="center"/>
          </w:tcPr>
          <w:p w14:paraId="3BB4FD78">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29120F76">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1CA47C05">
            <w:pPr>
              <w:jc w:val="center"/>
              <w:rPr>
                <w:rFonts w:ascii="仿宋" w:hAnsi="仿宋" w:eastAsia="仿宋"/>
              </w:rPr>
            </w:pPr>
            <w:r>
              <w:rPr>
                <w:rFonts w:hint="eastAsia" w:ascii="仿宋" w:hAnsi="仿宋" w:eastAsia="仿宋"/>
              </w:rPr>
              <w:t xml:space="preserve">0.50 </w:t>
            </w:r>
          </w:p>
        </w:tc>
      </w:tr>
      <w:tr w14:paraId="6ACF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8477910">
            <w:pPr>
              <w:jc w:val="center"/>
              <w:rPr>
                <w:rFonts w:ascii="仿宋" w:hAnsi="仿宋" w:eastAsia="仿宋"/>
              </w:rPr>
            </w:pPr>
            <w:r>
              <w:rPr>
                <w:rFonts w:hint="eastAsia" w:ascii="仿宋" w:hAnsi="仿宋" w:eastAsia="仿宋"/>
              </w:rPr>
              <w:t>537</w:t>
            </w:r>
          </w:p>
        </w:tc>
        <w:tc>
          <w:tcPr>
            <w:tcW w:w="2134" w:type="dxa"/>
            <w:shd w:val="clear" w:color="auto" w:fill="auto"/>
            <w:vAlign w:val="center"/>
          </w:tcPr>
          <w:p w14:paraId="122E6E20">
            <w:pPr>
              <w:rPr>
                <w:rFonts w:ascii="仿宋" w:hAnsi="仿宋" w:eastAsia="仿宋"/>
              </w:rPr>
            </w:pPr>
            <w:r>
              <w:rPr>
                <w:rFonts w:hint="eastAsia" w:ascii="仿宋" w:hAnsi="仿宋" w:eastAsia="仿宋"/>
              </w:rPr>
              <w:t>家用电冰箱非稳定运行噪声评价方法</w:t>
            </w:r>
          </w:p>
        </w:tc>
        <w:tc>
          <w:tcPr>
            <w:tcW w:w="1560" w:type="dxa"/>
            <w:shd w:val="clear" w:color="auto" w:fill="auto"/>
            <w:vAlign w:val="center"/>
          </w:tcPr>
          <w:p w14:paraId="19CCD95B">
            <w:pPr>
              <w:rPr>
                <w:rFonts w:ascii="仿宋" w:hAnsi="仿宋" w:eastAsia="仿宋"/>
              </w:rPr>
            </w:pPr>
            <w:r>
              <w:rPr>
                <w:rFonts w:hint="eastAsia" w:ascii="仿宋" w:hAnsi="仿宋" w:eastAsia="仿宋"/>
              </w:rPr>
              <w:t>海信（山东）冰箱有限公司</w:t>
            </w:r>
          </w:p>
        </w:tc>
        <w:tc>
          <w:tcPr>
            <w:tcW w:w="1701" w:type="dxa"/>
            <w:shd w:val="clear" w:color="auto" w:fill="auto"/>
            <w:vAlign w:val="center"/>
          </w:tcPr>
          <w:p w14:paraId="13497FE5">
            <w:pPr>
              <w:rPr>
                <w:rFonts w:ascii="仿宋" w:hAnsi="仿宋" w:eastAsia="仿宋"/>
              </w:rPr>
            </w:pPr>
            <w:r>
              <w:rPr>
                <w:rFonts w:hint="eastAsia" w:ascii="仿宋" w:hAnsi="仿宋" w:eastAsia="仿宋"/>
              </w:rPr>
              <w:t>T/CAS 320-2018</w:t>
            </w:r>
          </w:p>
        </w:tc>
        <w:tc>
          <w:tcPr>
            <w:tcW w:w="1309" w:type="dxa"/>
            <w:shd w:val="clear" w:color="auto" w:fill="auto"/>
            <w:vAlign w:val="center"/>
          </w:tcPr>
          <w:p w14:paraId="40A3B92A">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7778481A">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0FC68179">
            <w:pPr>
              <w:jc w:val="center"/>
              <w:rPr>
                <w:rFonts w:ascii="仿宋" w:hAnsi="仿宋" w:eastAsia="仿宋"/>
              </w:rPr>
            </w:pPr>
            <w:r>
              <w:rPr>
                <w:rFonts w:hint="eastAsia" w:ascii="仿宋" w:hAnsi="仿宋" w:eastAsia="仿宋"/>
              </w:rPr>
              <w:t xml:space="preserve">0.50 </w:t>
            </w:r>
          </w:p>
        </w:tc>
      </w:tr>
      <w:tr w14:paraId="2C2C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F44BC2C">
            <w:pPr>
              <w:jc w:val="center"/>
              <w:rPr>
                <w:rFonts w:ascii="仿宋" w:hAnsi="仿宋" w:eastAsia="仿宋"/>
              </w:rPr>
            </w:pPr>
            <w:r>
              <w:rPr>
                <w:rFonts w:hint="eastAsia" w:ascii="仿宋" w:hAnsi="仿宋" w:eastAsia="仿宋"/>
              </w:rPr>
              <w:t>538</w:t>
            </w:r>
          </w:p>
        </w:tc>
        <w:tc>
          <w:tcPr>
            <w:tcW w:w="2134" w:type="dxa"/>
            <w:shd w:val="clear" w:color="auto" w:fill="auto"/>
            <w:vAlign w:val="center"/>
          </w:tcPr>
          <w:p w14:paraId="69F5571C">
            <w:pPr>
              <w:rPr>
                <w:rFonts w:ascii="仿宋" w:hAnsi="仿宋" w:eastAsia="仿宋"/>
              </w:rPr>
            </w:pPr>
            <w:r>
              <w:rPr>
                <w:rFonts w:hint="eastAsia" w:ascii="仿宋" w:hAnsi="仿宋" w:eastAsia="仿宋"/>
              </w:rPr>
              <w:t>电冰箱 养鲜技术评价规范</w:t>
            </w:r>
          </w:p>
        </w:tc>
        <w:tc>
          <w:tcPr>
            <w:tcW w:w="1560" w:type="dxa"/>
            <w:shd w:val="clear" w:color="auto" w:fill="auto"/>
            <w:vAlign w:val="center"/>
          </w:tcPr>
          <w:p w14:paraId="03F08A8F">
            <w:pPr>
              <w:rPr>
                <w:rFonts w:ascii="仿宋" w:hAnsi="仿宋" w:eastAsia="仿宋"/>
              </w:rPr>
            </w:pPr>
            <w:r>
              <w:rPr>
                <w:rFonts w:hint="eastAsia" w:ascii="仿宋" w:hAnsi="仿宋" w:eastAsia="仿宋"/>
              </w:rPr>
              <w:t>海信（山东）冰箱有限公司</w:t>
            </w:r>
          </w:p>
        </w:tc>
        <w:tc>
          <w:tcPr>
            <w:tcW w:w="1701" w:type="dxa"/>
            <w:shd w:val="clear" w:color="auto" w:fill="auto"/>
            <w:vAlign w:val="center"/>
          </w:tcPr>
          <w:p w14:paraId="7422D73D">
            <w:pPr>
              <w:rPr>
                <w:rFonts w:ascii="仿宋" w:hAnsi="仿宋" w:eastAsia="仿宋"/>
              </w:rPr>
            </w:pPr>
            <w:r>
              <w:rPr>
                <w:rFonts w:hint="eastAsia" w:ascii="仿宋" w:hAnsi="仿宋" w:eastAsia="仿宋"/>
              </w:rPr>
              <w:t>T/CQAE 14001-2018</w:t>
            </w:r>
          </w:p>
        </w:tc>
        <w:tc>
          <w:tcPr>
            <w:tcW w:w="1309" w:type="dxa"/>
            <w:shd w:val="clear" w:color="auto" w:fill="auto"/>
            <w:vAlign w:val="center"/>
          </w:tcPr>
          <w:p w14:paraId="6503B92F">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7EDDE0AF">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0AE7BDDA">
            <w:pPr>
              <w:jc w:val="center"/>
              <w:rPr>
                <w:rFonts w:ascii="仿宋" w:hAnsi="仿宋" w:eastAsia="仿宋"/>
              </w:rPr>
            </w:pPr>
            <w:r>
              <w:rPr>
                <w:rFonts w:hint="eastAsia" w:ascii="仿宋" w:hAnsi="仿宋" w:eastAsia="仿宋"/>
              </w:rPr>
              <w:t xml:space="preserve">0.50 </w:t>
            </w:r>
          </w:p>
        </w:tc>
      </w:tr>
      <w:tr w14:paraId="2C08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193BB743">
            <w:pPr>
              <w:jc w:val="center"/>
              <w:rPr>
                <w:rFonts w:ascii="仿宋" w:hAnsi="仿宋" w:eastAsia="仿宋"/>
              </w:rPr>
            </w:pPr>
            <w:r>
              <w:rPr>
                <w:rFonts w:hint="eastAsia" w:ascii="仿宋" w:hAnsi="仿宋" w:eastAsia="仿宋"/>
              </w:rPr>
              <w:t>539</w:t>
            </w:r>
          </w:p>
        </w:tc>
        <w:tc>
          <w:tcPr>
            <w:tcW w:w="2134" w:type="dxa"/>
            <w:shd w:val="clear" w:color="auto" w:fill="auto"/>
            <w:vAlign w:val="center"/>
          </w:tcPr>
          <w:p w14:paraId="303915C9">
            <w:pPr>
              <w:rPr>
                <w:rFonts w:ascii="仿宋" w:hAnsi="仿宋" w:eastAsia="仿宋"/>
              </w:rPr>
            </w:pPr>
            <w:r>
              <w:rPr>
                <w:rFonts w:hint="eastAsia" w:ascii="仿宋" w:hAnsi="仿宋" w:eastAsia="仿宋"/>
              </w:rPr>
              <w:t>人工环境舒适性产品 第2部分：指向性送风型房间空气调节器</w:t>
            </w:r>
          </w:p>
        </w:tc>
        <w:tc>
          <w:tcPr>
            <w:tcW w:w="1560" w:type="dxa"/>
            <w:shd w:val="clear" w:color="auto" w:fill="auto"/>
            <w:vAlign w:val="center"/>
          </w:tcPr>
          <w:p w14:paraId="0D1F3FFE">
            <w:pPr>
              <w:rPr>
                <w:rFonts w:ascii="仿宋" w:hAnsi="仿宋" w:eastAsia="仿宋"/>
              </w:rPr>
            </w:pPr>
            <w:r>
              <w:rPr>
                <w:rFonts w:hint="eastAsia" w:ascii="仿宋" w:hAnsi="仿宋" w:eastAsia="仿宋"/>
              </w:rPr>
              <w:t>海信（山东）空调有限公司</w:t>
            </w:r>
          </w:p>
        </w:tc>
        <w:tc>
          <w:tcPr>
            <w:tcW w:w="1701" w:type="dxa"/>
            <w:shd w:val="clear" w:color="auto" w:fill="auto"/>
            <w:vAlign w:val="center"/>
          </w:tcPr>
          <w:p w14:paraId="10F3195E">
            <w:pPr>
              <w:rPr>
                <w:rFonts w:ascii="仿宋" w:hAnsi="仿宋" w:eastAsia="仿宋"/>
              </w:rPr>
            </w:pPr>
            <w:r>
              <w:rPr>
                <w:rFonts w:hint="eastAsia" w:ascii="仿宋" w:hAnsi="仿宋" w:eastAsia="仿宋"/>
              </w:rPr>
              <w:t>T/CAB CSISA 0013-2019</w:t>
            </w:r>
          </w:p>
        </w:tc>
        <w:tc>
          <w:tcPr>
            <w:tcW w:w="1309" w:type="dxa"/>
            <w:shd w:val="clear" w:color="auto" w:fill="auto"/>
            <w:vAlign w:val="center"/>
          </w:tcPr>
          <w:p w14:paraId="122C24B5">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4A0B767F">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55FB01F0">
            <w:pPr>
              <w:jc w:val="center"/>
              <w:rPr>
                <w:rFonts w:ascii="仿宋" w:hAnsi="仿宋" w:eastAsia="仿宋"/>
              </w:rPr>
            </w:pPr>
            <w:r>
              <w:rPr>
                <w:rFonts w:hint="eastAsia" w:ascii="仿宋" w:hAnsi="仿宋" w:eastAsia="仿宋"/>
              </w:rPr>
              <w:t xml:space="preserve">0.50 </w:t>
            </w:r>
          </w:p>
        </w:tc>
      </w:tr>
      <w:tr w14:paraId="514D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EF1E9A0">
            <w:pPr>
              <w:jc w:val="center"/>
              <w:rPr>
                <w:rFonts w:ascii="仿宋" w:hAnsi="仿宋" w:eastAsia="仿宋"/>
              </w:rPr>
            </w:pPr>
            <w:r>
              <w:rPr>
                <w:rFonts w:hint="eastAsia" w:ascii="仿宋" w:hAnsi="仿宋" w:eastAsia="仿宋"/>
              </w:rPr>
              <w:t>540</w:t>
            </w:r>
          </w:p>
        </w:tc>
        <w:tc>
          <w:tcPr>
            <w:tcW w:w="2134" w:type="dxa"/>
            <w:shd w:val="clear" w:color="auto" w:fill="auto"/>
            <w:vAlign w:val="center"/>
          </w:tcPr>
          <w:p w14:paraId="723B6C43">
            <w:pPr>
              <w:rPr>
                <w:rFonts w:ascii="仿宋" w:hAnsi="仿宋" w:eastAsia="仿宋"/>
              </w:rPr>
            </w:pPr>
            <w:r>
              <w:rPr>
                <w:rFonts w:hint="eastAsia" w:ascii="仿宋" w:hAnsi="仿宋" w:eastAsia="仿宋"/>
              </w:rPr>
              <w:t>烷基化异辛烷</w:t>
            </w:r>
          </w:p>
        </w:tc>
        <w:tc>
          <w:tcPr>
            <w:tcW w:w="1560" w:type="dxa"/>
            <w:shd w:val="clear" w:color="auto" w:fill="auto"/>
            <w:vAlign w:val="center"/>
          </w:tcPr>
          <w:p w14:paraId="54602D1E">
            <w:pPr>
              <w:rPr>
                <w:rFonts w:ascii="仿宋" w:hAnsi="仿宋" w:eastAsia="仿宋"/>
              </w:rPr>
            </w:pPr>
            <w:r>
              <w:rPr>
                <w:rFonts w:hint="eastAsia" w:ascii="仿宋" w:hAnsi="仿宋" w:eastAsia="仿宋"/>
              </w:rPr>
              <w:t>青岛锐丰源化工有限公司</w:t>
            </w:r>
          </w:p>
        </w:tc>
        <w:tc>
          <w:tcPr>
            <w:tcW w:w="1701" w:type="dxa"/>
            <w:shd w:val="clear" w:color="auto" w:fill="auto"/>
            <w:vAlign w:val="center"/>
          </w:tcPr>
          <w:p w14:paraId="37E89759">
            <w:pPr>
              <w:rPr>
                <w:rFonts w:ascii="仿宋" w:hAnsi="仿宋" w:eastAsia="仿宋"/>
              </w:rPr>
            </w:pPr>
            <w:r>
              <w:rPr>
                <w:rFonts w:hint="eastAsia" w:ascii="仿宋" w:hAnsi="仿宋" w:eastAsia="仿宋"/>
              </w:rPr>
              <w:t>T/CSTM 00006-2019</w:t>
            </w:r>
          </w:p>
        </w:tc>
        <w:tc>
          <w:tcPr>
            <w:tcW w:w="1309" w:type="dxa"/>
            <w:shd w:val="clear" w:color="auto" w:fill="auto"/>
            <w:vAlign w:val="center"/>
          </w:tcPr>
          <w:p w14:paraId="69E3D226">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14A2DEC2">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71F8284B">
            <w:pPr>
              <w:jc w:val="center"/>
              <w:rPr>
                <w:rFonts w:ascii="仿宋" w:hAnsi="仿宋" w:eastAsia="仿宋"/>
              </w:rPr>
            </w:pPr>
            <w:r>
              <w:rPr>
                <w:rFonts w:hint="eastAsia" w:ascii="仿宋" w:hAnsi="仿宋" w:eastAsia="仿宋"/>
              </w:rPr>
              <w:t xml:space="preserve">0.50 </w:t>
            </w:r>
          </w:p>
        </w:tc>
      </w:tr>
      <w:tr w14:paraId="0E69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77742E4">
            <w:pPr>
              <w:jc w:val="center"/>
              <w:rPr>
                <w:rFonts w:ascii="仿宋" w:hAnsi="仿宋" w:eastAsia="仿宋"/>
              </w:rPr>
            </w:pPr>
            <w:r>
              <w:rPr>
                <w:rFonts w:hint="eastAsia" w:ascii="仿宋" w:hAnsi="仿宋" w:eastAsia="仿宋"/>
              </w:rPr>
              <w:t>541</w:t>
            </w:r>
          </w:p>
        </w:tc>
        <w:tc>
          <w:tcPr>
            <w:tcW w:w="2134" w:type="dxa"/>
            <w:shd w:val="clear" w:color="auto" w:fill="auto"/>
            <w:vAlign w:val="center"/>
          </w:tcPr>
          <w:p w14:paraId="2AD1F1A9">
            <w:pPr>
              <w:rPr>
                <w:rFonts w:ascii="仿宋" w:hAnsi="仿宋" w:eastAsia="仿宋"/>
              </w:rPr>
            </w:pPr>
            <w:r>
              <w:rPr>
                <w:rFonts w:hint="eastAsia" w:ascii="仿宋" w:hAnsi="仿宋" w:eastAsia="仿宋"/>
              </w:rPr>
              <w:t>百草改性聚酯纤维</w:t>
            </w:r>
          </w:p>
        </w:tc>
        <w:tc>
          <w:tcPr>
            <w:tcW w:w="1560" w:type="dxa"/>
            <w:shd w:val="clear" w:color="auto" w:fill="auto"/>
            <w:vAlign w:val="center"/>
          </w:tcPr>
          <w:p w14:paraId="4126F201">
            <w:pPr>
              <w:rPr>
                <w:rFonts w:ascii="仿宋" w:hAnsi="仿宋" w:eastAsia="仿宋"/>
              </w:rPr>
            </w:pPr>
            <w:r>
              <w:rPr>
                <w:rFonts w:hint="eastAsia" w:ascii="仿宋" w:hAnsi="仿宋" w:eastAsia="仿宋"/>
              </w:rPr>
              <w:t>青岛锦日盛家纺有限公司</w:t>
            </w:r>
          </w:p>
        </w:tc>
        <w:tc>
          <w:tcPr>
            <w:tcW w:w="1701" w:type="dxa"/>
            <w:shd w:val="clear" w:color="auto" w:fill="auto"/>
            <w:vAlign w:val="center"/>
          </w:tcPr>
          <w:p w14:paraId="7B44C9DA">
            <w:pPr>
              <w:rPr>
                <w:rFonts w:ascii="仿宋" w:hAnsi="仿宋" w:eastAsia="仿宋"/>
              </w:rPr>
            </w:pPr>
            <w:r>
              <w:rPr>
                <w:rFonts w:hint="eastAsia" w:ascii="仿宋" w:hAnsi="仿宋" w:eastAsia="仿宋"/>
              </w:rPr>
              <w:t>T/QDAS 015-2019</w:t>
            </w:r>
          </w:p>
        </w:tc>
        <w:tc>
          <w:tcPr>
            <w:tcW w:w="1309" w:type="dxa"/>
            <w:shd w:val="clear" w:color="auto" w:fill="auto"/>
            <w:vAlign w:val="center"/>
          </w:tcPr>
          <w:p w14:paraId="7535E081">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22D29BE6">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02133EA6">
            <w:pPr>
              <w:jc w:val="center"/>
              <w:rPr>
                <w:rFonts w:ascii="仿宋" w:hAnsi="仿宋" w:eastAsia="仿宋"/>
              </w:rPr>
            </w:pPr>
            <w:r>
              <w:rPr>
                <w:rFonts w:hint="eastAsia" w:ascii="仿宋" w:hAnsi="仿宋" w:eastAsia="仿宋"/>
              </w:rPr>
              <w:t xml:space="preserve">0.50 </w:t>
            </w:r>
          </w:p>
        </w:tc>
      </w:tr>
      <w:tr w14:paraId="32A2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52D1112">
            <w:pPr>
              <w:jc w:val="center"/>
              <w:rPr>
                <w:rFonts w:ascii="仿宋" w:hAnsi="仿宋" w:eastAsia="仿宋"/>
              </w:rPr>
            </w:pPr>
            <w:r>
              <w:rPr>
                <w:rFonts w:hint="eastAsia" w:ascii="仿宋" w:hAnsi="仿宋" w:eastAsia="仿宋"/>
              </w:rPr>
              <w:t>542</w:t>
            </w:r>
          </w:p>
        </w:tc>
        <w:tc>
          <w:tcPr>
            <w:tcW w:w="2134" w:type="dxa"/>
            <w:shd w:val="clear" w:color="auto" w:fill="auto"/>
            <w:vAlign w:val="center"/>
          </w:tcPr>
          <w:p w14:paraId="3B0B708B">
            <w:pPr>
              <w:rPr>
                <w:rFonts w:ascii="仿宋" w:hAnsi="仿宋" w:eastAsia="仿宋"/>
              </w:rPr>
            </w:pPr>
            <w:r>
              <w:rPr>
                <w:rFonts w:hint="eastAsia" w:ascii="仿宋" w:hAnsi="仿宋" w:eastAsia="仿宋"/>
              </w:rPr>
              <w:t>家用电器的人类工效学技术要求与测评 第1部分：电冰箱</w:t>
            </w:r>
          </w:p>
        </w:tc>
        <w:tc>
          <w:tcPr>
            <w:tcW w:w="1560" w:type="dxa"/>
            <w:shd w:val="clear" w:color="auto" w:fill="auto"/>
            <w:vAlign w:val="center"/>
          </w:tcPr>
          <w:p w14:paraId="7DE59259">
            <w:pPr>
              <w:rPr>
                <w:rFonts w:ascii="仿宋" w:hAnsi="仿宋" w:eastAsia="仿宋"/>
              </w:rPr>
            </w:pPr>
            <w:r>
              <w:rPr>
                <w:rFonts w:hint="eastAsia" w:ascii="仿宋" w:hAnsi="仿宋" w:eastAsia="仿宋"/>
              </w:rPr>
              <w:t>海信（山东）冰箱有限公司</w:t>
            </w:r>
          </w:p>
        </w:tc>
        <w:tc>
          <w:tcPr>
            <w:tcW w:w="1701" w:type="dxa"/>
            <w:shd w:val="clear" w:color="auto" w:fill="auto"/>
            <w:vAlign w:val="center"/>
          </w:tcPr>
          <w:p w14:paraId="5E4753F1">
            <w:pPr>
              <w:rPr>
                <w:rFonts w:ascii="仿宋" w:hAnsi="仿宋" w:eastAsia="仿宋"/>
              </w:rPr>
            </w:pPr>
            <w:r>
              <w:rPr>
                <w:rFonts w:hint="eastAsia" w:ascii="仿宋" w:hAnsi="仿宋" w:eastAsia="仿宋"/>
              </w:rPr>
              <w:t>GB/T 36608.1-2018</w:t>
            </w:r>
          </w:p>
        </w:tc>
        <w:tc>
          <w:tcPr>
            <w:tcW w:w="1309" w:type="dxa"/>
            <w:shd w:val="clear" w:color="auto" w:fill="auto"/>
            <w:vAlign w:val="center"/>
          </w:tcPr>
          <w:p w14:paraId="7BA337C7">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0F649F9E">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0ED56F92">
            <w:pPr>
              <w:jc w:val="center"/>
              <w:rPr>
                <w:rFonts w:ascii="仿宋" w:hAnsi="仿宋" w:eastAsia="仿宋"/>
              </w:rPr>
            </w:pPr>
            <w:r>
              <w:rPr>
                <w:rFonts w:hint="eastAsia" w:ascii="仿宋" w:hAnsi="仿宋" w:eastAsia="仿宋"/>
              </w:rPr>
              <w:t xml:space="preserve">2.00 </w:t>
            </w:r>
          </w:p>
        </w:tc>
      </w:tr>
      <w:tr w14:paraId="6CED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05FA2A0">
            <w:pPr>
              <w:jc w:val="center"/>
              <w:rPr>
                <w:rFonts w:ascii="仿宋" w:hAnsi="仿宋" w:eastAsia="仿宋"/>
              </w:rPr>
            </w:pPr>
            <w:r>
              <w:rPr>
                <w:rFonts w:hint="eastAsia" w:ascii="仿宋" w:hAnsi="仿宋" w:eastAsia="仿宋"/>
              </w:rPr>
              <w:t>543</w:t>
            </w:r>
          </w:p>
        </w:tc>
        <w:tc>
          <w:tcPr>
            <w:tcW w:w="2134" w:type="dxa"/>
            <w:shd w:val="clear" w:color="auto" w:fill="auto"/>
            <w:vAlign w:val="center"/>
          </w:tcPr>
          <w:p w14:paraId="430AB308">
            <w:pPr>
              <w:rPr>
                <w:rFonts w:ascii="仿宋" w:hAnsi="仿宋" w:eastAsia="仿宋"/>
              </w:rPr>
            </w:pPr>
            <w:r>
              <w:rPr>
                <w:rFonts w:hint="eastAsia" w:ascii="仿宋" w:hAnsi="仿宋" w:eastAsia="仿宋"/>
              </w:rPr>
              <w:t>家用和类似用途电器的模块化 空调器的设计导则</w:t>
            </w:r>
          </w:p>
        </w:tc>
        <w:tc>
          <w:tcPr>
            <w:tcW w:w="1560" w:type="dxa"/>
            <w:shd w:val="clear" w:color="auto" w:fill="auto"/>
            <w:vAlign w:val="center"/>
          </w:tcPr>
          <w:p w14:paraId="3B9C09A1">
            <w:pPr>
              <w:rPr>
                <w:rFonts w:ascii="仿宋" w:hAnsi="仿宋" w:eastAsia="仿宋"/>
              </w:rPr>
            </w:pPr>
            <w:r>
              <w:rPr>
                <w:rFonts w:hint="eastAsia" w:ascii="仿宋" w:hAnsi="仿宋" w:eastAsia="仿宋"/>
              </w:rPr>
              <w:t>海信（山东）空调有限公司</w:t>
            </w:r>
          </w:p>
        </w:tc>
        <w:tc>
          <w:tcPr>
            <w:tcW w:w="1701" w:type="dxa"/>
            <w:shd w:val="clear" w:color="auto" w:fill="auto"/>
            <w:vAlign w:val="center"/>
          </w:tcPr>
          <w:p w14:paraId="3E004A1D">
            <w:pPr>
              <w:rPr>
                <w:rFonts w:ascii="仿宋" w:hAnsi="仿宋" w:eastAsia="仿宋"/>
              </w:rPr>
            </w:pPr>
            <w:r>
              <w:rPr>
                <w:rFonts w:hint="eastAsia" w:ascii="仿宋" w:hAnsi="仿宋" w:eastAsia="仿宋"/>
              </w:rPr>
              <w:t>GB/T 36926-2018</w:t>
            </w:r>
          </w:p>
        </w:tc>
        <w:tc>
          <w:tcPr>
            <w:tcW w:w="1309" w:type="dxa"/>
            <w:shd w:val="clear" w:color="auto" w:fill="auto"/>
            <w:vAlign w:val="center"/>
          </w:tcPr>
          <w:p w14:paraId="28579D66">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2027E250">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1A2730B9">
            <w:pPr>
              <w:jc w:val="center"/>
              <w:rPr>
                <w:rFonts w:ascii="仿宋" w:hAnsi="仿宋" w:eastAsia="仿宋"/>
              </w:rPr>
            </w:pPr>
            <w:r>
              <w:rPr>
                <w:rFonts w:hint="eastAsia" w:ascii="仿宋" w:hAnsi="仿宋" w:eastAsia="仿宋"/>
              </w:rPr>
              <w:t xml:space="preserve">2.00 </w:t>
            </w:r>
          </w:p>
        </w:tc>
      </w:tr>
      <w:tr w14:paraId="4330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9D8BBC1">
            <w:pPr>
              <w:jc w:val="center"/>
              <w:rPr>
                <w:rFonts w:ascii="仿宋" w:hAnsi="仿宋" w:eastAsia="仿宋"/>
              </w:rPr>
            </w:pPr>
            <w:r>
              <w:rPr>
                <w:rFonts w:hint="eastAsia" w:ascii="仿宋" w:hAnsi="仿宋" w:eastAsia="仿宋"/>
              </w:rPr>
              <w:t>544</w:t>
            </w:r>
          </w:p>
        </w:tc>
        <w:tc>
          <w:tcPr>
            <w:tcW w:w="2134" w:type="dxa"/>
            <w:shd w:val="clear" w:color="auto" w:fill="auto"/>
            <w:vAlign w:val="center"/>
          </w:tcPr>
          <w:p w14:paraId="2A616837">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15FB29AC">
            <w:pPr>
              <w:rPr>
                <w:rFonts w:ascii="仿宋" w:hAnsi="仿宋" w:eastAsia="仿宋"/>
              </w:rPr>
            </w:pPr>
            <w:r>
              <w:rPr>
                <w:rFonts w:hint="eastAsia" w:ascii="仿宋" w:hAnsi="仿宋" w:eastAsia="仿宋"/>
              </w:rPr>
              <w:t xml:space="preserve">青岛宏宇环保空调设备有限公司 </w:t>
            </w:r>
          </w:p>
        </w:tc>
        <w:tc>
          <w:tcPr>
            <w:tcW w:w="1701" w:type="dxa"/>
            <w:shd w:val="clear" w:color="auto" w:fill="auto"/>
            <w:vAlign w:val="center"/>
          </w:tcPr>
          <w:p w14:paraId="460DBA1F">
            <w:pPr>
              <w:rPr>
                <w:rFonts w:ascii="仿宋" w:hAnsi="仿宋" w:eastAsia="仿宋"/>
              </w:rPr>
            </w:pPr>
            <w:r>
              <w:rPr>
                <w:rFonts w:hint="eastAsia" w:ascii="仿宋" w:hAnsi="仿宋" w:eastAsia="仿宋"/>
              </w:rPr>
              <w:t>/</w:t>
            </w:r>
          </w:p>
        </w:tc>
        <w:tc>
          <w:tcPr>
            <w:tcW w:w="1309" w:type="dxa"/>
            <w:shd w:val="clear" w:color="auto" w:fill="auto"/>
            <w:vAlign w:val="center"/>
          </w:tcPr>
          <w:p w14:paraId="5C2B63A6">
            <w:pPr>
              <w:rPr>
                <w:rFonts w:ascii="仿宋" w:hAnsi="仿宋" w:eastAsia="仿宋"/>
              </w:rPr>
            </w:pPr>
            <w:r>
              <w:rPr>
                <w:rFonts w:hint="eastAsia" w:ascii="仿宋" w:hAnsi="仿宋" w:eastAsia="仿宋"/>
              </w:rPr>
              <w:t>3A级</w:t>
            </w:r>
          </w:p>
        </w:tc>
        <w:tc>
          <w:tcPr>
            <w:tcW w:w="959" w:type="dxa"/>
            <w:shd w:val="clear" w:color="auto" w:fill="auto"/>
            <w:vAlign w:val="center"/>
          </w:tcPr>
          <w:p w14:paraId="523DF480">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4DB98C28">
            <w:pPr>
              <w:jc w:val="center"/>
              <w:rPr>
                <w:rFonts w:ascii="仿宋" w:hAnsi="仿宋" w:eastAsia="仿宋"/>
              </w:rPr>
            </w:pPr>
            <w:r>
              <w:rPr>
                <w:rFonts w:hint="eastAsia" w:ascii="仿宋" w:hAnsi="仿宋" w:eastAsia="仿宋"/>
              </w:rPr>
              <w:t xml:space="preserve">3.00 </w:t>
            </w:r>
          </w:p>
        </w:tc>
      </w:tr>
      <w:tr w14:paraId="4DE2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AE2D6AD">
            <w:pPr>
              <w:jc w:val="center"/>
              <w:rPr>
                <w:rFonts w:ascii="仿宋" w:hAnsi="仿宋" w:eastAsia="仿宋"/>
              </w:rPr>
            </w:pPr>
            <w:r>
              <w:rPr>
                <w:rFonts w:hint="eastAsia" w:ascii="仿宋" w:hAnsi="仿宋" w:eastAsia="仿宋"/>
              </w:rPr>
              <w:t>545</w:t>
            </w:r>
          </w:p>
        </w:tc>
        <w:tc>
          <w:tcPr>
            <w:tcW w:w="2134" w:type="dxa"/>
            <w:shd w:val="clear" w:color="auto" w:fill="auto"/>
            <w:vAlign w:val="center"/>
          </w:tcPr>
          <w:p w14:paraId="31CE3A28">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1E2BC0B8">
            <w:pPr>
              <w:rPr>
                <w:rFonts w:ascii="仿宋" w:hAnsi="仿宋" w:eastAsia="仿宋"/>
              </w:rPr>
            </w:pPr>
            <w:r>
              <w:rPr>
                <w:rFonts w:hint="eastAsia" w:ascii="仿宋" w:hAnsi="仿宋" w:eastAsia="仿宋"/>
              </w:rPr>
              <w:t>青岛蓝天温室有限公司</w:t>
            </w:r>
          </w:p>
        </w:tc>
        <w:tc>
          <w:tcPr>
            <w:tcW w:w="1701" w:type="dxa"/>
            <w:shd w:val="clear" w:color="auto" w:fill="auto"/>
            <w:vAlign w:val="center"/>
          </w:tcPr>
          <w:p w14:paraId="0876563C">
            <w:pPr>
              <w:rPr>
                <w:rFonts w:ascii="仿宋" w:hAnsi="仿宋" w:eastAsia="仿宋"/>
              </w:rPr>
            </w:pPr>
            <w:r>
              <w:rPr>
                <w:rFonts w:hint="eastAsia" w:ascii="仿宋" w:hAnsi="仿宋" w:eastAsia="仿宋"/>
              </w:rPr>
              <w:t>/</w:t>
            </w:r>
          </w:p>
        </w:tc>
        <w:tc>
          <w:tcPr>
            <w:tcW w:w="1309" w:type="dxa"/>
            <w:shd w:val="clear" w:color="auto" w:fill="auto"/>
            <w:vAlign w:val="center"/>
          </w:tcPr>
          <w:p w14:paraId="5ACE3985">
            <w:pPr>
              <w:rPr>
                <w:rFonts w:ascii="仿宋" w:hAnsi="仿宋" w:eastAsia="仿宋"/>
              </w:rPr>
            </w:pPr>
            <w:r>
              <w:rPr>
                <w:rFonts w:hint="eastAsia" w:ascii="仿宋" w:hAnsi="仿宋" w:eastAsia="仿宋"/>
              </w:rPr>
              <w:t>3A级</w:t>
            </w:r>
          </w:p>
        </w:tc>
        <w:tc>
          <w:tcPr>
            <w:tcW w:w="959" w:type="dxa"/>
            <w:shd w:val="clear" w:color="auto" w:fill="auto"/>
            <w:vAlign w:val="center"/>
          </w:tcPr>
          <w:p w14:paraId="61BC4FEF">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261190F5">
            <w:pPr>
              <w:jc w:val="center"/>
              <w:rPr>
                <w:rFonts w:ascii="仿宋" w:hAnsi="仿宋" w:eastAsia="仿宋"/>
              </w:rPr>
            </w:pPr>
            <w:r>
              <w:rPr>
                <w:rFonts w:hint="eastAsia" w:ascii="仿宋" w:hAnsi="仿宋" w:eastAsia="仿宋"/>
              </w:rPr>
              <w:t xml:space="preserve">3.00 </w:t>
            </w:r>
          </w:p>
        </w:tc>
      </w:tr>
      <w:tr w14:paraId="4672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417FB71">
            <w:pPr>
              <w:jc w:val="center"/>
              <w:rPr>
                <w:rFonts w:ascii="仿宋" w:hAnsi="仿宋" w:eastAsia="仿宋"/>
              </w:rPr>
            </w:pPr>
            <w:r>
              <w:rPr>
                <w:rFonts w:hint="eastAsia" w:ascii="仿宋" w:hAnsi="仿宋" w:eastAsia="仿宋"/>
              </w:rPr>
              <w:t>546</w:t>
            </w:r>
          </w:p>
        </w:tc>
        <w:tc>
          <w:tcPr>
            <w:tcW w:w="2134" w:type="dxa"/>
            <w:shd w:val="clear" w:color="auto" w:fill="auto"/>
            <w:vAlign w:val="center"/>
          </w:tcPr>
          <w:p w14:paraId="52104481">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1BA89290">
            <w:pPr>
              <w:rPr>
                <w:rFonts w:ascii="仿宋" w:hAnsi="仿宋" w:eastAsia="仿宋"/>
              </w:rPr>
            </w:pPr>
            <w:r>
              <w:rPr>
                <w:rFonts w:hint="eastAsia" w:ascii="仿宋" w:hAnsi="仿宋" w:eastAsia="仿宋"/>
              </w:rPr>
              <w:t>青岛立博汽车零部件精密铸造有限公司</w:t>
            </w:r>
          </w:p>
        </w:tc>
        <w:tc>
          <w:tcPr>
            <w:tcW w:w="1701" w:type="dxa"/>
            <w:shd w:val="clear" w:color="auto" w:fill="auto"/>
            <w:vAlign w:val="center"/>
          </w:tcPr>
          <w:p w14:paraId="4EC6981A">
            <w:pPr>
              <w:rPr>
                <w:rFonts w:ascii="仿宋" w:hAnsi="仿宋" w:eastAsia="仿宋"/>
              </w:rPr>
            </w:pPr>
            <w:r>
              <w:rPr>
                <w:rFonts w:hint="eastAsia" w:ascii="仿宋" w:hAnsi="仿宋" w:eastAsia="仿宋"/>
              </w:rPr>
              <w:t>/</w:t>
            </w:r>
          </w:p>
        </w:tc>
        <w:tc>
          <w:tcPr>
            <w:tcW w:w="1309" w:type="dxa"/>
            <w:shd w:val="clear" w:color="auto" w:fill="auto"/>
            <w:vAlign w:val="center"/>
          </w:tcPr>
          <w:p w14:paraId="1BFEC21E">
            <w:pPr>
              <w:rPr>
                <w:rFonts w:ascii="仿宋" w:hAnsi="仿宋" w:eastAsia="仿宋"/>
              </w:rPr>
            </w:pPr>
            <w:r>
              <w:rPr>
                <w:rFonts w:hint="eastAsia" w:ascii="仿宋" w:hAnsi="仿宋" w:eastAsia="仿宋"/>
              </w:rPr>
              <w:t>3A级</w:t>
            </w:r>
          </w:p>
        </w:tc>
        <w:tc>
          <w:tcPr>
            <w:tcW w:w="959" w:type="dxa"/>
            <w:shd w:val="clear" w:color="auto" w:fill="auto"/>
            <w:vAlign w:val="center"/>
          </w:tcPr>
          <w:p w14:paraId="2F170760">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6B700EB1">
            <w:pPr>
              <w:jc w:val="center"/>
              <w:rPr>
                <w:rFonts w:ascii="仿宋" w:hAnsi="仿宋" w:eastAsia="仿宋"/>
              </w:rPr>
            </w:pPr>
            <w:r>
              <w:rPr>
                <w:rFonts w:hint="eastAsia" w:ascii="仿宋" w:hAnsi="仿宋" w:eastAsia="仿宋"/>
              </w:rPr>
              <w:t xml:space="preserve">3.00 </w:t>
            </w:r>
          </w:p>
        </w:tc>
      </w:tr>
      <w:tr w14:paraId="3AD6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D617253">
            <w:pPr>
              <w:jc w:val="center"/>
              <w:rPr>
                <w:rFonts w:ascii="仿宋" w:hAnsi="仿宋" w:eastAsia="仿宋"/>
              </w:rPr>
            </w:pPr>
            <w:r>
              <w:rPr>
                <w:rFonts w:hint="eastAsia" w:ascii="仿宋" w:hAnsi="仿宋" w:eastAsia="仿宋"/>
              </w:rPr>
              <w:t>547</w:t>
            </w:r>
          </w:p>
        </w:tc>
        <w:tc>
          <w:tcPr>
            <w:tcW w:w="2134" w:type="dxa"/>
            <w:shd w:val="clear" w:color="auto" w:fill="auto"/>
            <w:vAlign w:val="center"/>
          </w:tcPr>
          <w:p w14:paraId="71AFB65B">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5D2C7690">
            <w:pPr>
              <w:rPr>
                <w:rFonts w:ascii="仿宋" w:hAnsi="仿宋" w:eastAsia="仿宋"/>
              </w:rPr>
            </w:pPr>
            <w:r>
              <w:rPr>
                <w:rFonts w:hint="eastAsia" w:ascii="仿宋" w:hAnsi="仿宋" w:eastAsia="仿宋"/>
              </w:rPr>
              <w:t>青岛市洁圆塑料制品有限公司</w:t>
            </w:r>
          </w:p>
        </w:tc>
        <w:tc>
          <w:tcPr>
            <w:tcW w:w="1701" w:type="dxa"/>
            <w:shd w:val="clear" w:color="auto" w:fill="auto"/>
            <w:vAlign w:val="center"/>
          </w:tcPr>
          <w:p w14:paraId="0CF2FD65">
            <w:pPr>
              <w:rPr>
                <w:rFonts w:ascii="仿宋" w:hAnsi="仿宋" w:eastAsia="仿宋"/>
              </w:rPr>
            </w:pPr>
            <w:r>
              <w:rPr>
                <w:rFonts w:hint="eastAsia" w:ascii="仿宋" w:hAnsi="仿宋" w:eastAsia="仿宋"/>
              </w:rPr>
              <w:t>/</w:t>
            </w:r>
          </w:p>
        </w:tc>
        <w:tc>
          <w:tcPr>
            <w:tcW w:w="1309" w:type="dxa"/>
            <w:shd w:val="clear" w:color="auto" w:fill="auto"/>
            <w:vAlign w:val="center"/>
          </w:tcPr>
          <w:p w14:paraId="5F71DA81">
            <w:pPr>
              <w:rPr>
                <w:rFonts w:ascii="仿宋" w:hAnsi="仿宋" w:eastAsia="仿宋"/>
              </w:rPr>
            </w:pPr>
            <w:r>
              <w:rPr>
                <w:rFonts w:hint="eastAsia" w:ascii="仿宋" w:hAnsi="仿宋" w:eastAsia="仿宋"/>
              </w:rPr>
              <w:t>3A级</w:t>
            </w:r>
          </w:p>
        </w:tc>
        <w:tc>
          <w:tcPr>
            <w:tcW w:w="959" w:type="dxa"/>
            <w:shd w:val="clear" w:color="auto" w:fill="auto"/>
            <w:vAlign w:val="center"/>
          </w:tcPr>
          <w:p w14:paraId="1D62CF9D">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06D51934">
            <w:pPr>
              <w:jc w:val="center"/>
              <w:rPr>
                <w:rFonts w:ascii="仿宋" w:hAnsi="仿宋" w:eastAsia="仿宋"/>
              </w:rPr>
            </w:pPr>
            <w:r>
              <w:rPr>
                <w:rFonts w:hint="eastAsia" w:ascii="仿宋" w:hAnsi="仿宋" w:eastAsia="仿宋"/>
              </w:rPr>
              <w:t xml:space="preserve">3.00 </w:t>
            </w:r>
          </w:p>
        </w:tc>
      </w:tr>
      <w:tr w14:paraId="2B22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542D8D5">
            <w:pPr>
              <w:jc w:val="center"/>
              <w:rPr>
                <w:rFonts w:ascii="仿宋" w:hAnsi="仿宋" w:eastAsia="仿宋"/>
              </w:rPr>
            </w:pPr>
            <w:r>
              <w:rPr>
                <w:rFonts w:hint="eastAsia" w:ascii="仿宋" w:hAnsi="仿宋" w:eastAsia="仿宋"/>
              </w:rPr>
              <w:t>548</w:t>
            </w:r>
          </w:p>
        </w:tc>
        <w:tc>
          <w:tcPr>
            <w:tcW w:w="2134" w:type="dxa"/>
            <w:shd w:val="clear" w:color="auto" w:fill="auto"/>
            <w:vAlign w:val="center"/>
          </w:tcPr>
          <w:p w14:paraId="4CB72FC4">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3A19023B">
            <w:pPr>
              <w:rPr>
                <w:rFonts w:ascii="仿宋" w:hAnsi="仿宋" w:eastAsia="仿宋"/>
              </w:rPr>
            </w:pPr>
            <w:r>
              <w:rPr>
                <w:rFonts w:hint="eastAsia" w:ascii="仿宋" w:hAnsi="仿宋" w:eastAsia="仿宋"/>
              </w:rPr>
              <w:t>青岛天祥食品集团有限公司</w:t>
            </w:r>
          </w:p>
        </w:tc>
        <w:tc>
          <w:tcPr>
            <w:tcW w:w="1701" w:type="dxa"/>
            <w:shd w:val="clear" w:color="auto" w:fill="auto"/>
            <w:vAlign w:val="center"/>
          </w:tcPr>
          <w:p w14:paraId="3061D016">
            <w:pPr>
              <w:rPr>
                <w:rFonts w:ascii="仿宋" w:hAnsi="仿宋" w:eastAsia="仿宋"/>
              </w:rPr>
            </w:pPr>
            <w:r>
              <w:rPr>
                <w:rFonts w:hint="eastAsia" w:ascii="仿宋" w:hAnsi="仿宋" w:eastAsia="仿宋"/>
              </w:rPr>
              <w:t>/</w:t>
            </w:r>
          </w:p>
        </w:tc>
        <w:tc>
          <w:tcPr>
            <w:tcW w:w="1309" w:type="dxa"/>
            <w:shd w:val="clear" w:color="auto" w:fill="auto"/>
            <w:vAlign w:val="center"/>
          </w:tcPr>
          <w:p w14:paraId="322D1FC3">
            <w:pPr>
              <w:rPr>
                <w:rFonts w:ascii="仿宋" w:hAnsi="仿宋" w:eastAsia="仿宋"/>
              </w:rPr>
            </w:pPr>
            <w:r>
              <w:rPr>
                <w:rFonts w:hint="eastAsia" w:ascii="仿宋" w:hAnsi="仿宋" w:eastAsia="仿宋"/>
              </w:rPr>
              <w:t>3A级</w:t>
            </w:r>
          </w:p>
        </w:tc>
        <w:tc>
          <w:tcPr>
            <w:tcW w:w="959" w:type="dxa"/>
            <w:shd w:val="clear" w:color="auto" w:fill="auto"/>
            <w:vAlign w:val="center"/>
          </w:tcPr>
          <w:p w14:paraId="0C6D97B9">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018AFDB7">
            <w:pPr>
              <w:jc w:val="center"/>
              <w:rPr>
                <w:rFonts w:ascii="仿宋" w:hAnsi="仿宋" w:eastAsia="仿宋"/>
              </w:rPr>
            </w:pPr>
            <w:r>
              <w:rPr>
                <w:rFonts w:hint="eastAsia" w:ascii="仿宋" w:hAnsi="仿宋" w:eastAsia="仿宋"/>
              </w:rPr>
              <w:t xml:space="preserve">3.00 </w:t>
            </w:r>
          </w:p>
        </w:tc>
      </w:tr>
      <w:tr w14:paraId="5842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EA3AEA0">
            <w:pPr>
              <w:jc w:val="center"/>
              <w:rPr>
                <w:rFonts w:ascii="仿宋" w:hAnsi="仿宋" w:eastAsia="仿宋"/>
              </w:rPr>
            </w:pPr>
            <w:r>
              <w:rPr>
                <w:rFonts w:hint="eastAsia" w:ascii="仿宋" w:hAnsi="仿宋" w:eastAsia="仿宋"/>
              </w:rPr>
              <w:t>549</w:t>
            </w:r>
          </w:p>
        </w:tc>
        <w:tc>
          <w:tcPr>
            <w:tcW w:w="2134" w:type="dxa"/>
            <w:shd w:val="clear" w:color="auto" w:fill="auto"/>
            <w:vAlign w:val="center"/>
          </w:tcPr>
          <w:p w14:paraId="0B375DA5">
            <w:pPr>
              <w:rPr>
                <w:rFonts w:ascii="仿宋" w:hAnsi="仿宋" w:eastAsia="仿宋"/>
              </w:rPr>
            </w:pPr>
            <w:r>
              <w:rPr>
                <w:rFonts w:hint="eastAsia" w:ascii="仿宋" w:hAnsi="仿宋" w:eastAsia="仿宋"/>
              </w:rPr>
              <w:t>平度市马家沟芹菜种植标准化试点</w:t>
            </w:r>
          </w:p>
        </w:tc>
        <w:tc>
          <w:tcPr>
            <w:tcW w:w="1560" w:type="dxa"/>
            <w:shd w:val="clear" w:color="auto" w:fill="auto"/>
            <w:vAlign w:val="center"/>
          </w:tcPr>
          <w:p w14:paraId="41E421E7">
            <w:pPr>
              <w:rPr>
                <w:rFonts w:ascii="仿宋" w:hAnsi="仿宋" w:eastAsia="仿宋"/>
              </w:rPr>
            </w:pPr>
            <w:r>
              <w:rPr>
                <w:rFonts w:hint="eastAsia" w:ascii="仿宋" w:hAnsi="仿宋" w:eastAsia="仿宋"/>
              </w:rPr>
              <w:t>青岛马家沟生态农业有限公司</w:t>
            </w:r>
          </w:p>
        </w:tc>
        <w:tc>
          <w:tcPr>
            <w:tcW w:w="1701" w:type="dxa"/>
            <w:shd w:val="clear" w:color="auto" w:fill="auto"/>
            <w:vAlign w:val="center"/>
          </w:tcPr>
          <w:p w14:paraId="36E4DE33">
            <w:pPr>
              <w:rPr>
                <w:rFonts w:ascii="仿宋" w:hAnsi="仿宋" w:eastAsia="仿宋"/>
              </w:rPr>
            </w:pPr>
            <w:r>
              <w:rPr>
                <w:rFonts w:hint="eastAsia" w:ascii="仿宋" w:hAnsi="仿宋" w:eastAsia="仿宋"/>
              </w:rPr>
              <w:t>/</w:t>
            </w:r>
          </w:p>
        </w:tc>
        <w:tc>
          <w:tcPr>
            <w:tcW w:w="1309" w:type="dxa"/>
            <w:shd w:val="clear" w:color="auto" w:fill="auto"/>
            <w:vAlign w:val="center"/>
          </w:tcPr>
          <w:p w14:paraId="08C16A47">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5A41AC74">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7C19C054">
            <w:pPr>
              <w:jc w:val="center"/>
              <w:rPr>
                <w:rFonts w:ascii="仿宋" w:hAnsi="仿宋" w:eastAsia="仿宋"/>
              </w:rPr>
            </w:pPr>
            <w:r>
              <w:rPr>
                <w:rFonts w:hint="eastAsia" w:ascii="仿宋" w:hAnsi="仿宋" w:eastAsia="仿宋"/>
              </w:rPr>
              <w:t xml:space="preserve">5.00 </w:t>
            </w:r>
          </w:p>
        </w:tc>
      </w:tr>
      <w:tr w14:paraId="42ED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C5382AD">
            <w:pPr>
              <w:jc w:val="center"/>
              <w:rPr>
                <w:rFonts w:ascii="仿宋" w:hAnsi="仿宋" w:eastAsia="仿宋"/>
              </w:rPr>
            </w:pPr>
            <w:r>
              <w:rPr>
                <w:rFonts w:hint="eastAsia" w:ascii="仿宋" w:hAnsi="仿宋" w:eastAsia="仿宋"/>
              </w:rPr>
              <w:t>550</w:t>
            </w:r>
          </w:p>
        </w:tc>
        <w:tc>
          <w:tcPr>
            <w:tcW w:w="2134" w:type="dxa"/>
            <w:shd w:val="clear" w:color="auto" w:fill="auto"/>
            <w:vAlign w:val="center"/>
          </w:tcPr>
          <w:p w14:paraId="78021315">
            <w:pPr>
              <w:rPr>
                <w:rFonts w:ascii="仿宋" w:hAnsi="仿宋" w:eastAsia="仿宋"/>
              </w:rPr>
            </w:pPr>
            <w:r>
              <w:rPr>
                <w:rFonts w:hint="eastAsia" w:ascii="仿宋" w:hAnsi="仿宋" w:eastAsia="仿宋"/>
              </w:rPr>
              <w:t>青岛明德康泰休闲农业标准化试点</w:t>
            </w:r>
          </w:p>
        </w:tc>
        <w:tc>
          <w:tcPr>
            <w:tcW w:w="1560" w:type="dxa"/>
            <w:shd w:val="clear" w:color="auto" w:fill="auto"/>
            <w:vAlign w:val="center"/>
          </w:tcPr>
          <w:p w14:paraId="17234B49">
            <w:pPr>
              <w:rPr>
                <w:rFonts w:ascii="仿宋" w:hAnsi="仿宋" w:eastAsia="仿宋"/>
              </w:rPr>
            </w:pPr>
            <w:r>
              <w:rPr>
                <w:rFonts w:hint="eastAsia" w:ascii="仿宋" w:hAnsi="仿宋" w:eastAsia="仿宋"/>
              </w:rPr>
              <w:t>青岛明德康泰香菇专业合作社</w:t>
            </w:r>
          </w:p>
        </w:tc>
        <w:tc>
          <w:tcPr>
            <w:tcW w:w="1701" w:type="dxa"/>
            <w:shd w:val="clear" w:color="auto" w:fill="auto"/>
            <w:vAlign w:val="center"/>
          </w:tcPr>
          <w:p w14:paraId="6030AAEE">
            <w:pPr>
              <w:rPr>
                <w:rFonts w:ascii="仿宋" w:hAnsi="仿宋" w:eastAsia="仿宋"/>
              </w:rPr>
            </w:pPr>
            <w:r>
              <w:rPr>
                <w:rFonts w:hint="eastAsia" w:ascii="仿宋" w:hAnsi="仿宋" w:eastAsia="仿宋"/>
              </w:rPr>
              <w:t>/</w:t>
            </w:r>
          </w:p>
        </w:tc>
        <w:tc>
          <w:tcPr>
            <w:tcW w:w="1309" w:type="dxa"/>
            <w:shd w:val="clear" w:color="auto" w:fill="auto"/>
            <w:vAlign w:val="center"/>
          </w:tcPr>
          <w:p w14:paraId="144C3D1C">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6D4B231A">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735E3658">
            <w:pPr>
              <w:jc w:val="center"/>
              <w:rPr>
                <w:rFonts w:ascii="仿宋" w:hAnsi="仿宋" w:eastAsia="仿宋"/>
              </w:rPr>
            </w:pPr>
            <w:r>
              <w:rPr>
                <w:rFonts w:hint="eastAsia" w:ascii="仿宋" w:hAnsi="仿宋" w:eastAsia="仿宋"/>
              </w:rPr>
              <w:t xml:space="preserve">5.00 </w:t>
            </w:r>
          </w:p>
        </w:tc>
      </w:tr>
      <w:tr w14:paraId="4DA1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608C3DCC">
            <w:pPr>
              <w:jc w:val="center"/>
              <w:rPr>
                <w:rFonts w:ascii="仿宋" w:hAnsi="仿宋" w:eastAsia="仿宋"/>
              </w:rPr>
            </w:pPr>
            <w:r>
              <w:rPr>
                <w:rFonts w:hint="eastAsia" w:ascii="仿宋" w:hAnsi="仿宋" w:eastAsia="仿宋"/>
              </w:rPr>
              <w:t>551</w:t>
            </w:r>
          </w:p>
        </w:tc>
        <w:tc>
          <w:tcPr>
            <w:tcW w:w="2134" w:type="dxa"/>
            <w:shd w:val="clear" w:color="auto" w:fill="auto"/>
            <w:vAlign w:val="center"/>
          </w:tcPr>
          <w:p w14:paraId="6803A2A0">
            <w:pPr>
              <w:rPr>
                <w:rFonts w:ascii="仿宋" w:hAnsi="仿宋" w:eastAsia="仿宋"/>
              </w:rPr>
            </w:pPr>
            <w:r>
              <w:rPr>
                <w:rFonts w:hint="eastAsia" w:ascii="仿宋" w:hAnsi="仿宋" w:eastAsia="仿宋"/>
              </w:rPr>
              <w:t>青岛四季果蔬采摘标准化试点</w:t>
            </w:r>
          </w:p>
        </w:tc>
        <w:tc>
          <w:tcPr>
            <w:tcW w:w="1560" w:type="dxa"/>
            <w:shd w:val="clear" w:color="auto" w:fill="auto"/>
            <w:vAlign w:val="center"/>
          </w:tcPr>
          <w:p w14:paraId="0754A6C9">
            <w:pPr>
              <w:rPr>
                <w:rFonts w:ascii="仿宋" w:hAnsi="仿宋" w:eastAsia="仿宋"/>
              </w:rPr>
            </w:pPr>
            <w:r>
              <w:rPr>
                <w:rFonts w:hint="eastAsia" w:ascii="仿宋" w:hAnsi="仿宋" w:eastAsia="仿宋"/>
              </w:rPr>
              <w:t>青岛天桥智慧园生态农业科技发展有限公司</w:t>
            </w:r>
          </w:p>
        </w:tc>
        <w:tc>
          <w:tcPr>
            <w:tcW w:w="1701" w:type="dxa"/>
            <w:shd w:val="clear" w:color="auto" w:fill="auto"/>
            <w:vAlign w:val="center"/>
          </w:tcPr>
          <w:p w14:paraId="6F33386C">
            <w:pPr>
              <w:rPr>
                <w:rFonts w:ascii="仿宋" w:hAnsi="仿宋" w:eastAsia="仿宋"/>
              </w:rPr>
            </w:pPr>
            <w:r>
              <w:rPr>
                <w:rFonts w:hint="eastAsia" w:ascii="仿宋" w:hAnsi="仿宋" w:eastAsia="仿宋"/>
              </w:rPr>
              <w:t>/</w:t>
            </w:r>
          </w:p>
        </w:tc>
        <w:tc>
          <w:tcPr>
            <w:tcW w:w="1309" w:type="dxa"/>
            <w:shd w:val="clear" w:color="auto" w:fill="auto"/>
            <w:vAlign w:val="center"/>
          </w:tcPr>
          <w:p w14:paraId="0337264E">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494D68BD">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22C97B7C">
            <w:pPr>
              <w:jc w:val="center"/>
              <w:rPr>
                <w:rFonts w:ascii="仿宋" w:hAnsi="仿宋" w:eastAsia="仿宋"/>
              </w:rPr>
            </w:pPr>
            <w:r>
              <w:rPr>
                <w:rFonts w:hint="eastAsia" w:ascii="仿宋" w:hAnsi="仿宋" w:eastAsia="仿宋"/>
              </w:rPr>
              <w:t xml:space="preserve">5.00 </w:t>
            </w:r>
          </w:p>
        </w:tc>
      </w:tr>
      <w:tr w14:paraId="08EF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DF5A546">
            <w:pPr>
              <w:jc w:val="center"/>
              <w:rPr>
                <w:rFonts w:ascii="仿宋" w:hAnsi="仿宋" w:eastAsia="仿宋"/>
              </w:rPr>
            </w:pPr>
            <w:r>
              <w:rPr>
                <w:rFonts w:hint="eastAsia" w:ascii="仿宋" w:hAnsi="仿宋" w:eastAsia="仿宋"/>
              </w:rPr>
              <w:t>552</w:t>
            </w:r>
          </w:p>
        </w:tc>
        <w:tc>
          <w:tcPr>
            <w:tcW w:w="2134" w:type="dxa"/>
            <w:shd w:val="clear" w:color="auto" w:fill="auto"/>
            <w:vAlign w:val="center"/>
          </w:tcPr>
          <w:p w14:paraId="5E0077E3">
            <w:pPr>
              <w:rPr>
                <w:rFonts w:ascii="仿宋" w:hAnsi="仿宋" w:eastAsia="仿宋"/>
              </w:rPr>
            </w:pPr>
            <w:r>
              <w:rPr>
                <w:rFonts w:hint="eastAsia" w:ascii="仿宋" w:hAnsi="仿宋" w:eastAsia="仿宋"/>
              </w:rPr>
              <w:t>平度市鲜食番茄种植标准化试点</w:t>
            </w:r>
          </w:p>
        </w:tc>
        <w:tc>
          <w:tcPr>
            <w:tcW w:w="1560" w:type="dxa"/>
            <w:shd w:val="clear" w:color="auto" w:fill="auto"/>
            <w:vAlign w:val="center"/>
          </w:tcPr>
          <w:p w14:paraId="22C82626">
            <w:pPr>
              <w:rPr>
                <w:rFonts w:ascii="仿宋" w:hAnsi="仿宋" w:eastAsia="仿宋"/>
              </w:rPr>
            </w:pPr>
            <w:r>
              <w:rPr>
                <w:rFonts w:hint="eastAsia" w:ascii="仿宋" w:hAnsi="仿宋" w:eastAsia="仿宋"/>
              </w:rPr>
              <w:t>青岛漾花湖果蔬种植专业合作社</w:t>
            </w:r>
          </w:p>
        </w:tc>
        <w:tc>
          <w:tcPr>
            <w:tcW w:w="1701" w:type="dxa"/>
            <w:shd w:val="clear" w:color="auto" w:fill="auto"/>
            <w:vAlign w:val="center"/>
          </w:tcPr>
          <w:p w14:paraId="6401B0CF">
            <w:pPr>
              <w:rPr>
                <w:rFonts w:ascii="仿宋" w:hAnsi="仿宋" w:eastAsia="仿宋"/>
              </w:rPr>
            </w:pPr>
            <w:r>
              <w:rPr>
                <w:rFonts w:hint="eastAsia" w:ascii="仿宋" w:hAnsi="仿宋" w:eastAsia="仿宋"/>
              </w:rPr>
              <w:t>/</w:t>
            </w:r>
          </w:p>
        </w:tc>
        <w:tc>
          <w:tcPr>
            <w:tcW w:w="1309" w:type="dxa"/>
            <w:shd w:val="clear" w:color="auto" w:fill="auto"/>
            <w:vAlign w:val="center"/>
          </w:tcPr>
          <w:p w14:paraId="6AC4BBB9">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079F7305">
            <w:pPr>
              <w:jc w:val="center"/>
              <w:rPr>
                <w:rFonts w:ascii="仿宋" w:hAnsi="仿宋" w:eastAsia="仿宋"/>
              </w:rPr>
            </w:pPr>
            <w:r>
              <w:rPr>
                <w:rFonts w:hint="eastAsia" w:ascii="仿宋" w:hAnsi="仿宋" w:eastAsia="仿宋"/>
              </w:rPr>
              <w:t>平度市</w:t>
            </w:r>
          </w:p>
        </w:tc>
        <w:tc>
          <w:tcPr>
            <w:tcW w:w="1298" w:type="dxa"/>
            <w:shd w:val="clear" w:color="auto" w:fill="auto"/>
            <w:noWrap/>
            <w:vAlign w:val="center"/>
          </w:tcPr>
          <w:p w14:paraId="6110A442">
            <w:pPr>
              <w:jc w:val="center"/>
              <w:rPr>
                <w:rFonts w:ascii="仿宋" w:hAnsi="仿宋" w:eastAsia="仿宋"/>
              </w:rPr>
            </w:pPr>
            <w:r>
              <w:rPr>
                <w:rFonts w:hint="eastAsia" w:ascii="仿宋" w:hAnsi="仿宋" w:eastAsia="仿宋"/>
              </w:rPr>
              <w:t xml:space="preserve">5.00 </w:t>
            </w:r>
          </w:p>
        </w:tc>
      </w:tr>
      <w:tr w14:paraId="2A52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A99FF45">
            <w:pPr>
              <w:jc w:val="center"/>
              <w:rPr>
                <w:rFonts w:ascii="仿宋" w:hAnsi="仿宋" w:eastAsia="仿宋"/>
              </w:rPr>
            </w:pPr>
            <w:r>
              <w:rPr>
                <w:rFonts w:hint="eastAsia" w:ascii="仿宋" w:hAnsi="仿宋" w:eastAsia="仿宋"/>
              </w:rPr>
              <w:t>553</w:t>
            </w:r>
          </w:p>
        </w:tc>
        <w:tc>
          <w:tcPr>
            <w:tcW w:w="2134" w:type="dxa"/>
            <w:shd w:val="clear" w:color="auto" w:fill="auto"/>
            <w:vAlign w:val="center"/>
          </w:tcPr>
          <w:p w14:paraId="74402F62">
            <w:pPr>
              <w:rPr>
                <w:rFonts w:ascii="仿宋" w:hAnsi="仿宋" w:eastAsia="仿宋"/>
              </w:rPr>
            </w:pPr>
            <w:r>
              <w:rPr>
                <w:rFonts w:hint="eastAsia" w:ascii="仿宋" w:hAnsi="仿宋" w:eastAsia="仿宋"/>
              </w:rPr>
              <w:t>熔模铸造低温模料第1部分：物理性能试验方法</w:t>
            </w:r>
          </w:p>
        </w:tc>
        <w:tc>
          <w:tcPr>
            <w:tcW w:w="1560" w:type="dxa"/>
            <w:shd w:val="clear" w:color="auto" w:fill="auto"/>
            <w:vAlign w:val="center"/>
          </w:tcPr>
          <w:p w14:paraId="6ACA2E8A">
            <w:pPr>
              <w:rPr>
                <w:rFonts w:ascii="仿宋" w:hAnsi="仿宋" w:eastAsia="仿宋"/>
              </w:rPr>
            </w:pPr>
            <w:r>
              <w:rPr>
                <w:rFonts w:hint="eastAsia" w:ascii="仿宋" w:hAnsi="仿宋" w:eastAsia="仿宋"/>
              </w:rPr>
              <w:t>青岛新诺科铸造材料科技有限公司</w:t>
            </w:r>
          </w:p>
        </w:tc>
        <w:tc>
          <w:tcPr>
            <w:tcW w:w="1701" w:type="dxa"/>
            <w:shd w:val="clear" w:color="auto" w:fill="auto"/>
            <w:vAlign w:val="center"/>
          </w:tcPr>
          <w:p w14:paraId="59F62132">
            <w:pPr>
              <w:rPr>
                <w:rFonts w:ascii="仿宋" w:hAnsi="仿宋" w:eastAsia="仿宋"/>
              </w:rPr>
            </w:pPr>
            <w:r>
              <w:rPr>
                <w:rFonts w:hint="eastAsia" w:ascii="仿宋" w:hAnsi="仿宋" w:eastAsia="仿宋"/>
              </w:rPr>
              <w:t>GB/T 14235.1-2018</w:t>
            </w:r>
          </w:p>
        </w:tc>
        <w:tc>
          <w:tcPr>
            <w:tcW w:w="1309" w:type="dxa"/>
            <w:shd w:val="clear" w:color="auto" w:fill="auto"/>
            <w:vAlign w:val="center"/>
          </w:tcPr>
          <w:p w14:paraId="0577EFC2">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2C6C7DFE">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4F69356C">
            <w:pPr>
              <w:jc w:val="center"/>
              <w:rPr>
                <w:rFonts w:ascii="仿宋" w:hAnsi="仿宋" w:eastAsia="仿宋"/>
              </w:rPr>
            </w:pPr>
            <w:r>
              <w:rPr>
                <w:rFonts w:hint="eastAsia" w:ascii="仿宋" w:hAnsi="仿宋" w:eastAsia="仿宋"/>
              </w:rPr>
              <w:t xml:space="preserve">2.00 </w:t>
            </w:r>
          </w:p>
        </w:tc>
      </w:tr>
      <w:tr w14:paraId="54D5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D7DB3A8">
            <w:pPr>
              <w:jc w:val="center"/>
              <w:rPr>
                <w:rFonts w:ascii="仿宋" w:hAnsi="仿宋" w:eastAsia="仿宋"/>
              </w:rPr>
            </w:pPr>
            <w:r>
              <w:rPr>
                <w:rFonts w:hint="eastAsia" w:ascii="仿宋" w:hAnsi="仿宋" w:eastAsia="仿宋"/>
              </w:rPr>
              <w:t>554</w:t>
            </w:r>
          </w:p>
        </w:tc>
        <w:tc>
          <w:tcPr>
            <w:tcW w:w="2134" w:type="dxa"/>
            <w:shd w:val="clear" w:color="auto" w:fill="auto"/>
            <w:vAlign w:val="center"/>
          </w:tcPr>
          <w:p w14:paraId="1605CDA2">
            <w:pPr>
              <w:rPr>
                <w:rFonts w:ascii="仿宋" w:hAnsi="仿宋" w:eastAsia="仿宋"/>
              </w:rPr>
            </w:pPr>
            <w:r>
              <w:rPr>
                <w:rFonts w:hint="eastAsia" w:ascii="仿宋" w:hAnsi="仿宋" w:eastAsia="仿宋"/>
              </w:rPr>
              <w:t>熔模铸造低温模料第2部分：使用性能试验方法</w:t>
            </w:r>
          </w:p>
        </w:tc>
        <w:tc>
          <w:tcPr>
            <w:tcW w:w="1560" w:type="dxa"/>
            <w:shd w:val="clear" w:color="auto" w:fill="auto"/>
            <w:vAlign w:val="center"/>
          </w:tcPr>
          <w:p w14:paraId="5EEDAE27">
            <w:pPr>
              <w:rPr>
                <w:rFonts w:ascii="仿宋" w:hAnsi="仿宋" w:eastAsia="仿宋"/>
              </w:rPr>
            </w:pPr>
            <w:r>
              <w:rPr>
                <w:rFonts w:hint="eastAsia" w:ascii="仿宋" w:hAnsi="仿宋" w:eastAsia="仿宋"/>
              </w:rPr>
              <w:t>青岛新诺科铸造材料科技有限公司</w:t>
            </w:r>
          </w:p>
        </w:tc>
        <w:tc>
          <w:tcPr>
            <w:tcW w:w="1701" w:type="dxa"/>
            <w:shd w:val="clear" w:color="auto" w:fill="auto"/>
            <w:vAlign w:val="center"/>
          </w:tcPr>
          <w:p w14:paraId="70EC692B">
            <w:pPr>
              <w:rPr>
                <w:rFonts w:ascii="仿宋" w:hAnsi="仿宋" w:eastAsia="仿宋"/>
              </w:rPr>
            </w:pPr>
            <w:r>
              <w:rPr>
                <w:rFonts w:hint="eastAsia" w:ascii="仿宋" w:hAnsi="仿宋" w:eastAsia="仿宋"/>
              </w:rPr>
              <w:t>GB/T 14235.2-2018</w:t>
            </w:r>
          </w:p>
        </w:tc>
        <w:tc>
          <w:tcPr>
            <w:tcW w:w="1309" w:type="dxa"/>
            <w:shd w:val="clear" w:color="auto" w:fill="auto"/>
            <w:vAlign w:val="center"/>
          </w:tcPr>
          <w:p w14:paraId="0042BCA5">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2E208681">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7842A6E5">
            <w:pPr>
              <w:jc w:val="center"/>
              <w:rPr>
                <w:rFonts w:ascii="仿宋" w:hAnsi="仿宋" w:eastAsia="仿宋"/>
              </w:rPr>
            </w:pPr>
            <w:r>
              <w:rPr>
                <w:rFonts w:hint="eastAsia" w:ascii="仿宋" w:hAnsi="仿宋" w:eastAsia="仿宋"/>
              </w:rPr>
              <w:t xml:space="preserve">1.00 </w:t>
            </w:r>
          </w:p>
        </w:tc>
      </w:tr>
      <w:tr w14:paraId="02D0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1ABA939">
            <w:pPr>
              <w:jc w:val="center"/>
              <w:rPr>
                <w:rFonts w:ascii="仿宋" w:hAnsi="仿宋" w:eastAsia="仿宋"/>
              </w:rPr>
            </w:pPr>
            <w:r>
              <w:rPr>
                <w:rFonts w:hint="eastAsia" w:ascii="仿宋" w:hAnsi="仿宋" w:eastAsia="仿宋"/>
              </w:rPr>
              <w:t>555</w:t>
            </w:r>
          </w:p>
        </w:tc>
        <w:tc>
          <w:tcPr>
            <w:tcW w:w="2134" w:type="dxa"/>
            <w:shd w:val="clear" w:color="auto" w:fill="auto"/>
            <w:vAlign w:val="center"/>
          </w:tcPr>
          <w:p w14:paraId="5F353367">
            <w:pPr>
              <w:rPr>
                <w:rFonts w:ascii="仿宋" w:hAnsi="仿宋" w:eastAsia="仿宋"/>
              </w:rPr>
            </w:pPr>
            <w:r>
              <w:rPr>
                <w:rFonts w:hint="eastAsia" w:ascii="仿宋" w:hAnsi="仿宋" w:eastAsia="仿宋"/>
              </w:rPr>
              <w:t>肥料中壳聚糖含量测定 分光光度法</w:t>
            </w:r>
          </w:p>
        </w:tc>
        <w:tc>
          <w:tcPr>
            <w:tcW w:w="1560" w:type="dxa"/>
            <w:shd w:val="clear" w:color="auto" w:fill="auto"/>
            <w:vAlign w:val="center"/>
          </w:tcPr>
          <w:p w14:paraId="01395D3C">
            <w:pPr>
              <w:rPr>
                <w:rFonts w:ascii="仿宋" w:hAnsi="仿宋" w:eastAsia="仿宋"/>
              </w:rPr>
            </w:pPr>
            <w:r>
              <w:rPr>
                <w:rFonts w:hint="eastAsia" w:ascii="仿宋" w:hAnsi="仿宋" w:eastAsia="仿宋"/>
              </w:rPr>
              <w:t>青岛海力源生物科技有限公司</w:t>
            </w:r>
          </w:p>
        </w:tc>
        <w:tc>
          <w:tcPr>
            <w:tcW w:w="1701" w:type="dxa"/>
            <w:shd w:val="clear" w:color="auto" w:fill="auto"/>
            <w:vAlign w:val="center"/>
          </w:tcPr>
          <w:p w14:paraId="32526296">
            <w:pPr>
              <w:rPr>
                <w:rFonts w:ascii="仿宋" w:hAnsi="仿宋" w:eastAsia="仿宋"/>
              </w:rPr>
            </w:pPr>
            <w:r>
              <w:rPr>
                <w:rFonts w:hint="eastAsia" w:ascii="仿宋" w:hAnsi="仿宋" w:eastAsia="仿宋"/>
              </w:rPr>
              <w:t>DB37/T 3313-2018</w:t>
            </w:r>
          </w:p>
        </w:tc>
        <w:tc>
          <w:tcPr>
            <w:tcW w:w="1309" w:type="dxa"/>
            <w:shd w:val="clear" w:color="auto" w:fill="auto"/>
            <w:vAlign w:val="center"/>
          </w:tcPr>
          <w:p w14:paraId="6CF0FB43">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5430F7C1">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79B82AE2">
            <w:pPr>
              <w:jc w:val="center"/>
              <w:rPr>
                <w:rFonts w:ascii="仿宋" w:hAnsi="仿宋" w:eastAsia="仿宋"/>
              </w:rPr>
            </w:pPr>
            <w:r>
              <w:rPr>
                <w:rFonts w:hint="eastAsia" w:ascii="仿宋" w:hAnsi="仿宋" w:eastAsia="仿宋"/>
              </w:rPr>
              <w:t xml:space="preserve">0.50 </w:t>
            </w:r>
          </w:p>
        </w:tc>
      </w:tr>
      <w:tr w14:paraId="1D97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18DF18C">
            <w:pPr>
              <w:jc w:val="center"/>
              <w:rPr>
                <w:rFonts w:ascii="仿宋" w:hAnsi="仿宋" w:eastAsia="仿宋"/>
              </w:rPr>
            </w:pPr>
            <w:r>
              <w:rPr>
                <w:rFonts w:hint="eastAsia" w:ascii="仿宋" w:hAnsi="仿宋" w:eastAsia="仿宋"/>
              </w:rPr>
              <w:t>556</w:t>
            </w:r>
          </w:p>
        </w:tc>
        <w:tc>
          <w:tcPr>
            <w:tcW w:w="2134" w:type="dxa"/>
            <w:shd w:val="clear" w:color="auto" w:fill="auto"/>
            <w:vAlign w:val="center"/>
          </w:tcPr>
          <w:p w14:paraId="4AAB06A7">
            <w:pPr>
              <w:rPr>
                <w:rFonts w:ascii="仿宋" w:hAnsi="仿宋" w:eastAsia="仿宋"/>
              </w:rPr>
            </w:pPr>
            <w:r>
              <w:rPr>
                <w:rFonts w:hint="eastAsia" w:ascii="仿宋" w:hAnsi="仿宋" w:eastAsia="仿宋"/>
              </w:rPr>
              <w:t>肥料中海藻酸含量测定 分光光度法</w:t>
            </w:r>
          </w:p>
        </w:tc>
        <w:tc>
          <w:tcPr>
            <w:tcW w:w="1560" w:type="dxa"/>
            <w:shd w:val="clear" w:color="auto" w:fill="auto"/>
            <w:vAlign w:val="center"/>
          </w:tcPr>
          <w:p w14:paraId="6416DA68">
            <w:pPr>
              <w:rPr>
                <w:rFonts w:ascii="仿宋" w:hAnsi="仿宋" w:eastAsia="仿宋"/>
              </w:rPr>
            </w:pPr>
            <w:r>
              <w:rPr>
                <w:rFonts w:hint="eastAsia" w:ascii="仿宋" w:hAnsi="仿宋" w:eastAsia="仿宋"/>
              </w:rPr>
              <w:t>青岛海力源生物科技有限公司</w:t>
            </w:r>
          </w:p>
        </w:tc>
        <w:tc>
          <w:tcPr>
            <w:tcW w:w="1701" w:type="dxa"/>
            <w:shd w:val="clear" w:color="auto" w:fill="auto"/>
            <w:vAlign w:val="center"/>
          </w:tcPr>
          <w:p w14:paraId="229CA807">
            <w:pPr>
              <w:rPr>
                <w:rFonts w:ascii="仿宋" w:hAnsi="仿宋" w:eastAsia="仿宋"/>
              </w:rPr>
            </w:pPr>
            <w:r>
              <w:rPr>
                <w:rFonts w:hint="eastAsia" w:ascii="仿宋" w:hAnsi="仿宋" w:eastAsia="仿宋"/>
              </w:rPr>
              <w:t>DB37/T 3314-2018</w:t>
            </w:r>
          </w:p>
        </w:tc>
        <w:tc>
          <w:tcPr>
            <w:tcW w:w="1309" w:type="dxa"/>
            <w:shd w:val="clear" w:color="auto" w:fill="auto"/>
            <w:vAlign w:val="center"/>
          </w:tcPr>
          <w:p w14:paraId="1E9A0696">
            <w:pPr>
              <w:rPr>
                <w:rFonts w:ascii="仿宋" w:hAnsi="仿宋" w:eastAsia="仿宋"/>
              </w:rPr>
            </w:pPr>
            <w:r>
              <w:rPr>
                <w:rFonts w:hint="eastAsia" w:ascii="仿宋" w:hAnsi="仿宋" w:eastAsia="仿宋"/>
              </w:rPr>
              <w:t>地方标准参与制定</w:t>
            </w:r>
          </w:p>
        </w:tc>
        <w:tc>
          <w:tcPr>
            <w:tcW w:w="959" w:type="dxa"/>
            <w:shd w:val="clear" w:color="auto" w:fill="auto"/>
            <w:vAlign w:val="center"/>
          </w:tcPr>
          <w:p w14:paraId="1D4887AC">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09FC1957">
            <w:pPr>
              <w:jc w:val="center"/>
              <w:rPr>
                <w:rFonts w:ascii="仿宋" w:hAnsi="仿宋" w:eastAsia="仿宋"/>
              </w:rPr>
            </w:pPr>
            <w:r>
              <w:rPr>
                <w:rFonts w:hint="eastAsia" w:ascii="仿宋" w:hAnsi="仿宋" w:eastAsia="仿宋"/>
              </w:rPr>
              <w:t xml:space="preserve">0.50 </w:t>
            </w:r>
          </w:p>
        </w:tc>
      </w:tr>
      <w:tr w14:paraId="770C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D15867E">
            <w:pPr>
              <w:jc w:val="center"/>
              <w:rPr>
                <w:rFonts w:ascii="仿宋" w:hAnsi="仿宋" w:eastAsia="仿宋"/>
              </w:rPr>
            </w:pPr>
            <w:r>
              <w:rPr>
                <w:rFonts w:hint="eastAsia" w:ascii="仿宋" w:hAnsi="仿宋" w:eastAsia="仿宋"/>
              </w:rPr>
              <w:t>557</w:t>
            </w:r>
          </w:p>
        </w:tc>
        <w:tc>
          <w:tcPr>
            <w:tcW w:w="2134" w:type="dxa"/>
            <w:shd w:val="clear" w:color="auto" w:fill="auto"/>
            <w:vAlign w:val="center"/>
          </w:tcPr>
          <w:p w14:paraId="706A9CEF">
            <w:pPr>
              <w:rPr>
                <w:rFonts w:ascii="仿宋" w:hAnsi="仿宋" w:eastAsia="仿宋"/>
              </w:rPr>
            </w:pPr>
            <w:r>
              <w:rPr>
                <w:rFonts w:hint="eastAsia" w:ascii="仿宋" w:hAnsi="仿宋" w:eastAsia="仿宋"/>
              </w:rPr>
              <w:t>型砂性能在线检测装置 技术条件</w:t>
            </w:r>
          </w:p>
        </w:tc>
        <w:tc>
          <w:tcPr>
            <w:tcW w:w="1560" w:type="dxa"/>
            <w:shd w:val="clear" w:color="auto" w:fill="auto"/>
            <w:vAlign w:val="center"/>
          </w:tcPr>
          <w:p w14:paraId="727255FC">
            <w:pPr>
              <w:rPr>
                <w:rFonts w:ascii="仿宋" w:hAnsi="仿宋" w:eastAsia="仿宋"/>
              </w:rPr>
            </w:pPr>
            <w:r>
              <w:rPr>
                <w:rFonts w:hint="eastAsia" w:ascii="仿宋" w:hAnsi="仿宋" w:eastAsia="仿宋"/>
              </w:rPr>
              <w:t>昆格瓦格纳（青岛）机械有限公司</w:t>
            </w:r>
          </w:p>
        </w:tc>
        <w:tc>
          <w:tcPr>
            <w:tcW w:w="1701" w:type="dxa"/>
            <w:shd w:val="clear" w:color="auto" w:fill="auto"/>
            <w:vAlign w:val="center"/>
          </w:tcPr>
          <w:p w14:paraId="42A2B3FA">
            <w:pPr>
              <w:rPr>
                <w:rFonts w:ascii="仿宋" w:hAnsi="仿宋" w:eastAsia="仿宋"/>
              </w:rPr>
            </w:pPr>
            <w:r>
              <w:rPr>
                <w:rFonts w:hint="eastAsia" w:ascii="仿宋" w:hAnsi="仿宋" w:eastAsia="仿宋"/>
              </w:rPr>
              <w:t>JB/T 13419-2018</w:t>
            </w:r>
          </w:p>
        </w:tc>
        <w:tc>
          <w:tcPr>
            <w:tcW w:w="1309" w:type="dxa"/>
            <w:shd w:val="clear" w:color="auto" w:fill="auto"/>
            <w:vAlign w:val="center"/>
          </w:tcPr>
          <w:p w14:paraId="4A1E0AC6">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2B8713C4">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325743BA">
            <w:pPr>
              <w:jc w:val="center"/>
              <w:rPr>
                <w:rFonts w:ascii="仿宋" w:hAnsi="仿宋" w:eastAsia="仿宋"/>
              </w:rPr>
            </w:pPr>
            <w:r>
              <w:rPr>
                <w:rFonts w:hint="eastAsia" w:ascii="仿宋" w:hAnsi="仿宋" w:eastAsia="仿宋"/>
              </w:rPr>
              <w:t xml:space="preserve">1.00 </w:t>
            </w:r>
          </w:p>
        </w:tc>
      </w:tr>
      <w:tr w14:paraId="34ED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78479E9">
            <w:pPr>
              <w:jc w:val="center"/>
              <w:rPr>
                <w:rFonts w:ascii="仿宋" w:hAnsi="仿宋" w:eastAsia="仿宋"/>
              </w:rPr>
            </w:pPr>
            <w:r>
              <w:rPr>
                <w:rFonts w:hint="eastAsia" w:ascii="仿宋" w:hAnsi="仿宋" w:eastAsia="仿宋"/>
              </w:rPr>
              <w:t>558</w:t>
            </w:r>
          </w:p>
        </w:tc>
        <w:tc>
          <w:tcPr>
            <w:tcW w:w="2134" w:type="dxa"/>
            <w:shd w:val="clear" w:color="auto" w:fill="auto"/>
            <w:vAlign w:val="center"/>
          </w:tcPr>
          <w:p w14:paraId="2071B145">
            <w:pPr>
              <w:rPr>
                <w:rFonts w:ascii="仿宋" w:hAnsi="仿宋" w:eastAsia="仿宋"/>
              </w:rPr>
            </w:pPr>
            <w:r>
              <w:rPr>
                <w:rFonts w:hint="eastAsia" w:ascii="仿宋" w:hAnsi="仿宋" w:eastAsia="仿宋"/>
              </w:rPr>
              <w:t>高密度聚乙烯框架深水网箱通用技术要求</w:t>
            </w:r>
          </w:p>
        </w:tc>
        <w:tc>
          <w:tcPr>
            <w:tcW w:w="1560" w:type="dxa"/>
            <w:shd w:val="clear" w:color="auto" w:fill="auto"/>
            <w:vAlign w:val="center"/>
          </w:tcPr>
          <w:p w14:paraId="3BA1B99A">
            <w:pPr>
              <w:rPr>
                <w:rFonts w:ascii="仿宋" w:hAnsi="仿宋" w:eastAsia="仿宋"/>
              </w:rPr>
            </w:pPr>
            <w:r>
              <w:rPr>
                <w:rFonts w:hint="eastAsia" w:ascii="仿宋" w:hAnsi="仿宋" w:eastAsia="仿宋"/>
              </w:rPr>
              <w:t>青岛奥海海洋工程研究院有限公司</w:t>
            </w:r>
          </w:p>
        </w:tc>
        <w:tc>
          <w:tcPr>
            <w:tcW w:w="1701" w:type="dxa"/>
            <w:shd w:val="clear" w:color="auto" w:fill="auto"/>
            <w:vAlign w:val="center"/>
          </w:tcPr>
          <w:p w14:paraId="7E7F186E">
            <w:pPr>
              <w:rPr>
                <w:rFonts w:ascii="仿宋" w:hAnsi="仿宋" w:eastAsia="仿宋"/>
              </w:rPr>
            </w:pPr>
            <w:r>
              <w:rPr>
                <w:rFonts w:hint="eastAsia" w:ascii="仿宋" w:hAnsi="仿宋" w:eastAsia="仿宋"/>
              </w:rPr>
              <w:t>SC/T 4041-2018</w:t>
            </w:r>
          </w:p>
        </w:tc>
        <w:tc>
          <w:tcPr>
            <w:tcW w:w="1309" w:type="dxa"/>
            <w:shd w:val="clear" w:color="auto" w:fill="auto"/>
            <w:vAlign w:val="center"/>
          </w:tcPr>
          <w:p w14:paraId="40B1CC88">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619D5CA0">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02226129">
            <w:pPr>
              <w:jc w:val="center"/>
              <w:rPr>
                <w:rFonts w:ascii="仿宋" w:hAnsi="仿宋" w:eastAsia="仿宋"/>
              </w:rPr>
            </w:pPr>
            <w:r>
              <w:rPr>
                <w:rFonts w:hint="eastAsia" w:ascii="仿宋" w:hAnsi="仿宋" w:eastAsia="仿宋"/>
              </w:rPr>
              <w:t xml:space="preserve">1.00 </w:t>
            </w:r>
          </w:p>
        </w:tc>
      </w:tr>
      <w:tr w14:paraId="754A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E8EB69D">
            <w:pPr>
              <w:jc w:val="center"/>
              <w:rPr>
                <w:rFonts w:ascii="仿宋" w:hAnsi="仿宋" w:eastAsia="仿宋"/>
              </w:rPr>
            </w:pPr>
            <w:r>
              <w:rPr>
                <w:rFonts w:hint="eastAsia" w:ascii="仿宋" w:hAnsi="仿宋" w:eastAsia="仿宋"/>
              </w:rPr>
              <w:t>559</w:t>
            </w:r>
          </w:p>
        </w:tc>
        <w:tc>
          <w:tcPr>
            <w:tcW w:w="2134" w:type="dxa"/>
            <w:shd w:val="clear" w:color="auto" w:fill="auto"/>
            <w:vAlign w:val="center"/>
          </w:tcPr>
          <w:p w14:paraId="6E832EA4">
            <w:pPr>
              <w:rPr>
                <w:rFonts w:ascii="仿宋" w:hAnsi="仿宋" w:eastAsia="仿宋"/>
              </w:rPr>
            </w:pPr>
            <w:r>
              <w:rPr>
                <w:rFonts w:hint="eastAsia" w:ascii="仿宋" w:hAnsi="仿宋" w:eastAsia="仿宋"/>
              </w:rPr>
              <w:t>渔用聚丙烯纤维通用技术要求</w:t>
            </w:r>
          </w:p>
        </w:tc>
        <w:tc>
          <w:tcPr>
            <w:tcW w:w="1560" w:type="dxa"/>
            <w:shd w:val="clear" w:color="auto" w:fill="auto"/>
            <w:vAlign w:val="center"/>
          </w:tcPr>
          <w:p w14:paraId="1A67B01D">
            <w:pPr>
              <w:rPr>
                <w:rFonts w:ascii="仿宋" w:hAnsi="仿宋" w:eastAsia="仿宋"/>
              </w:rPr>
            </w:pPr>
            <w:r>
              <w:rPr>
                <w:rFonts w:hint="eastAsia" w:ascii="仿宋" w:hAnsi="仿宋" w:eastAsia="仿宋"/>
              </w:rPr>
              <w:t>青岛奥海海洋工程研究院有限公司</w:t>
            </w:r>
          </w:p>
        </w:tc>
        <w:tc>
          <w:tcPr>
            <w:tcW w:w="1701" w:type="dxa"/>
            <w:shd w:val="clear" w:color="auto" w:fill="auto"/>
            <w:vAlign w:val="center"/>
          </w:tcPr>
          <w:p w14:paraId="55DEDE99">
            <w:pPr>
              <w:rPr>
                <w:rFonts w:ascii="仿宋" w:hAnsi="仿宋" w:eastAsia="仿宋"/>
              </w:rPr>
            </w:pPr>
            <w:r>
              <w:rPr>
                <w:rFonts w:hint="eastAsia" w:ascii="仿宋" w:hAnsi="仿宋" w:eastAsia="仿宋"/>
              </w:rPr>
              <w:t>SC/T 4042-2018</w:t>
            </w:r>
          </w:p>
        </w:tc>
        <w:tc>
          <w:tcPr>
            <w:tcW w:w="1309" w:type="dxa"/>
            <w:shd w:val="clear" w:color="auto" w:fill="auto"/>
            <w:vAlign w:val="center"/>
          </w:tcPr>
          <w:p w14:paraId="1BDED448">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75E7D1B0">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7B5F6771">
            <w:pPr>
              <w:jc w:val="center"/>
              <w:rPr>
                <w:rFonts w:ascii="仿宋" w:hAnsi="仿宋" w:eastAsia="仿宋"/>
              </w:rPr>
            </w:pPr>
            <w:r>
              <w:rPr>
                <w:rFonts w:hint="eastAsia" w:ascii="仿宋" w:hAnsi="仿宋" w:eastAsia="仿宋"/>
              </w:rPr>
              <w:t xml:space="preserve">1.00 </w:t>
            </w:r>
          </w:p>
        </w:tc>
      </w:tr>
      <w:tr w14:paraId="2BF0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43C7AF1">
            <w:pPr>
              <w:jc w:val="center"/>
              <w:rPr>
                <w:rFonts w:ascii="仿宋" w:hAnsi="仿宋" w:eastAsia="仿宋"/>
              </w:rPr>
            </w:pPr>
            <w:r>
              <w:rPr>
                <w:rFonts w:hint="eastAsia" w:ascii="仿宋" w:hAnsi="仿宋" w:eastAsia="仿宋"/>
              </w:rPr>
              <w:t>560</w:t>
            </w:r>
          </w:p>
        </w:tc>
        <w:tc>
          <w:tcPr>
            <w:tcW w:w="2134" w:type="dxa"/>
            <w:shd w:val="clear" w:color="auto" w:fill="auto"/>
            <w:vAlign w:val="center"/>
          </w:tcPr>
          <w:p w14:paraId="1101050E">
            <w:pPr>
              <w:rPr>
                <w:rFonts w:ascii="仿宋" w:hAnsi="仿宋" w:eastAsia="仿宋"/>
              </w:rPr>
            </w:pPr>
            <w:r>
              <w:rPr>
                <w:rFonts w:hint="eastAsia" w:ascii="仿宋" w:hAnsi="仿宋" w:eastAsia="仿宋"/>
              </w:rPr>
              <w:t>海水普通网箱通用技术要求</w:t>
            </w:r>
          </w:p>
        </w:tc>
        <w:tc>
          <w:tcPr>
            <w:tcW w:w="1560" w:type="dxa"/>
            <w:shd w:val="clear" w:color="auto" w:fill="auto"/>
            <w:vAlign w:val="center"/>
          </w:tcPr>
          <w:p w14:paraId="196FD56F">
            <w:pPr>
              <w:rPr>
                <w:rFonts w:ascii="仿宋" w:hAnsi="仿宋" w:eastAsia="仿宋"/>
              </w:rPr>
            </w:pPr>
            <w:r>
              <w:rPr>
                <w:rFonts w:hint="eastAsia" w:ascii="仿宋" w:hAnsi="仿宋" w:eastAsia="仿宋"/>
              </w:rPr>
              <w:t>青岛奥海海洋工程研究院有限公司</w:t>
            </w:r>
          </w:p>
        </w:tc>
        <w:tc>
          <w:tcPr>
            <w:tcW w:w="1701" w:type="dxa"/>
            <w:shd w:val="clear" w:color="auto" w:fill="auto"/>
            <w:vAlign w:val="center"/>
          </w:tcPr>
          <w:p w14:paraId="22F5A024">
            <w:pPr>
              <w:rPr>
                <w:rFonts w:ascii="仿宋" w:hAnsi="仿宋" w:eastAsia="仿宋"/>
              </w:rPr>
            </w:pPr>
            <w:r>
              <w:rPr>
                <w:rFonts w:hint="eastAsia" w:ascii="仿宋" w:hAnsi="仿宋" w:eastAsia="仿宋"/>
              </w:rPr>
              <w:t>SC/T 4044-2018</w:t>
            </w:r>
          </w:p>
        </w:tc>
        <w:tc>
          <w:tcPr>
            <w:tcW w:w="1309" w:type="dxa"/>
            <w:shd w:val="clear" w:color="auto" w:fill="auto"/>
            <w:vAlign w:val="center"/>
          </w:tcPr>
          <w:p w14:paraId="7EC284D3">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51121C53">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342D3BFC">
            <w:pPr>
              <w:jc w:val="center"/>
              <w:rPr>
                <w:rFonts w:ascii="仿宋" w:hAnsi="仿宋" w:eastAsia="仿宋"/>
              </w:rPr>
            </w:pPr>
            <w:r>
              <w:rPr>
                <w:rFonts w:hint="eastAsia" w:ascii="仿宋" w:hAnsi="仿宋" w:eastAsia="仿宋"/>
              </w:rPr>
              <w:t xml:space="preserve">1.00 </w:t>
            </w:r>
          </w:p>
        </w:tc>
      </w:tr>
      <w:tr w14:paraId="1EEF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8641B8D">
            <w:pPr>
              <w:jc w:val="center"/>
              <w:rPr>
                <w:rFonts w:ascii="仿宋" w:hAnsi="仿宋" w:eastAsia="仿宋"/>
              </w:rPr>
            </w:pPr>
            <w:r>
              <w:rPr>
                <w:rFonts w:hint="eastAsia" w:ascii="仿宋" w:hAnsi="仿宋" w:eastAsia="仿宋"/>
              </w:rPr>
              <w:t>561</w:t>
            </w:r>
          </w:p>
        </w:tc>
        <w:tc>
          <w:tcPr>
            <w:tcW w:w="2134" w:type="dxa"/>
            <w:shd w:val="clear" w:color="auto" w:fill="auto"/>
            <w:vAlign w:val="center"/>
          </w:tcPr>
          <w:p w14:paraId="6BA50AFD">
            <w:pPr>
              <w:rPr>
                <w:rFonts w:ascii="仿宋" w:hAnsi="仿宋" w:eastAsia="仿宋"/>
              </w:rPr>
            </w:pPr>
            <w:r>
              <w:rPr>
                <w:rFonts w:hint="eastAsia" w:ascii="仿宋" w:hAnsi="仿宋" w:eastAsia="仿宋"/>
              </w:rPr>
              <w:t>水产养殖网箱浮筒通用技术要求</w:t>
            </w:r>
          </w:p>
        </w:tc>
        <w:tc>
          <w:tcPr>
            <w:tcW w:w="1560" w:type="dxa"/>
            <w:shd w:val="clear" w:color="auto" w:fill="auto"/>
            <w:vAlign w:val="center"/>
          </w:tcPr>
          <w:p w14:paraId="0AAE79F3">
            <w:pPr>
              <w:rPr>
                <w:rFonts w:ascii="仿宋" w:hAnsi="仿宋" w:eastAsia="仿宋"/>
              </w:rPr>
            </w:pPr>
            <w:r>
              <w:rPr>
                <w:rFonts w:hint="eastAsia" w:ascii="仿宋" w:hAnsi="仿宋" w:eastAsia="仿宋"/>
              </w:rPr>
              <w:t>青岛奥海海洋工程研究院有限公司</w:t>
            </w:r>
          </w:p>
        </w:tc>
        <w:tc>
          <w:tcPr>
            <w:tcW w:w="1701" w:type="dxa"/>
            <w:shd w:val="clear" w:color="auto" w:fill="auto"/>
            <w:vAlign w:val="center"/>
          </w:tcPr>
          <w:p w14:paraId="14829A02">
            <w:pPr>
              <w:rPr>
                <w:rFonts w:ascii="仿宋" w:hAnsi="仿宋" w:eastAsia="仿宋"/>
              </w:rPr>
            </w:pPr>
            <w:r>
              <w:rPr>
                <w:rFonts w:hint="eastAsia" w:ascii="仿宋" w:hAnsi="仿宋" w:eastAsia="仿宋"/>
              </w:rPr>
              <w:t>SC/T 4045-2018</w:t>
            </w:r>
          </w:p>
        </w:tc>
        <w:tc>
          <w:tcPr>
            <w:tcW w:w="1309" w:type="dxa"/>
            <w:shd w:val="clear" w:color="auto" w:fill="auto"/>
            <w:vAlign w:val="center"/>
          </w:tcPr>
          <w:p w14:paraId="2E688C8B">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5D52DF3D">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0BD4BB47">
            <w:pPr>
              <w:jc w:val="center"/>
              <w:rPr>
                <w:rFonts w:ascii="仿宋" w:hAnsi="仿宋" w:eastAsia="仿宋"/>
              </w:rPr>
            </w:pPr>
            <w:r>
              <w:rPr>
                <w:rFonts w:hint="eastAsia" w:ascii="仿宋" w:hAnsi="仿宋" w:eastAsia="仿宋"/>
              </w:rPr>
              <w:t xml:space="preserve">1.00 </w:t>
            </w:r>
          </w:p>
        </w:tc>
      </w:tr>
      <w:tr w14:paraId="5D1E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1E2D0EF">
            <w:pPr>
              <w:jc w:val="center"/>
              <w:rPr>
                <w:rFonts w:ascii="仿宋" w:hAnsi="仿宋" w:eastAsia="仿宋"/>
              </w:rPr>
            </w:pPr>
            <w:r>
              <w:rPr>
                <w:rFonts w:hint="eastAsia" w:ascii="仿宋" w:hAnsi="仿宋" w:eastAsia="仿宋"/>
              </w:rPr>
              <w:t>562</w:t>
            </w:r>
          </w:p>
        </w:tc>
        <w:tc>
          <w:tcPr>
            <w:tcW w:w="2134" w:type="dxa"/>
            <w:shd w:val="clear" w:color="auto" w:fill="auto"/>
            <w:vAlign w:val="center"/>
          </w:tcPr>
          <w:p w14:paraId="42B962BB">
            <w:pPr>
              <w:rPr>
                <w:rFonts w:ascii="仿宋" w:hAnsi="仿宋" w:eastAsia="仿宋"/>
              </w:rPr>
            </w:pPr>
            <w:r>
              <w:rPr>
                <w:rFonts w:hint="eastAsia" w:ascii="仿宋" w:hAnsi="仿宋" w:eastAsia="仿宋"/>
              </w:rPr>
              <w:t>急性创面用敷贴、创贴通用要求</w:t>
            </w:r>
          </w:p>
        </w:tc>
        <w:tc>
          <w:tcPr>
            <w:tcW w:w="1560" w:type="dxa"/>
            <w:shd w:val="clear" w:color="auto" w:fill="auto"/>
            <w:vAlign w:val="center"/>
          </w:tcPr>
          <w:p w14:paraId="45314365">
            <w:pPr>
              <w:rPr>
                <w:rFonts w:ascii="仿宋" w:hAnsi="仿宋" w:eastAsia="仿宋"/>
              </w:rPr>
            </w:pPr>
            <w:r>
              <w:rPr>
                <w:rFonts w:hint="eastAsia" w:ascii="仿宋" w:hAnsi="仿宋" w:eastAsia="仿宋"/>
              </w:rPr>
              <w:t>青岛海诺生物工程有限公司</w:t>
            </w:r>
          </w:p>
        </w:tc>
        <w:tc>
          <w:tcPr>
            <w:tcW w:w="1701" w:type="dxa"/>
            <w:shd w:val="clear" w:color="auto" w:fill="auto"/>
            <w:vAlign w:val="center"/>
          </w:tcPr>
          <w:p w14:paraId="1881BB78">
            <w:pPr>
              <w:rPr>
                <w:rFonts w:ascii="仿宋" w:hAnsi="仿宋" w:eastAsia="仿宋"/>
              </w:rPr>
            </w:pPr>
            <w:r>
              <w:rPr>
                <w:rFonts w:hint="eastAsia" w:ascii="仿宋" w:hAnsi="仿宋" w:eastAsia="仿宋"/>
              </w:rPr>
              <w:t>YY/T 1627-2018</w:t>
            </w:r>
          </w:p>
        </w:tc>
        <w:tc>
          <w:tcPr>
            <w:tcW w:w="1309" w:type="dxa"/>
            <w:shd w:val="clear" w:color="auto" w:fill="auto"/>
            <w:vAlign w:val="center"/>
          </w:tcPr>
          <w:p w14:paraId="5B78F9FD">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509657A0">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366339D7">
            <w:pPr>
              <w:jc w:val="center"/>
              <w:rPr>
                <w:rFonts w:ascii="仿宋" w:hAnsi="仿宋" w:eastAsia="仿宋"/>
              </w:rPr>
            </w:pPr>
            <w:r>
              <w:rPr>
                <w:rFonts w:hint="eastAsia" w:ascii="仿宋" w:hAnsi="仿宋" w:eastAsia="仿宋"/>
              </w:rPr>
              <w:t xml:space="preserve">1.00 </w:t>
            </w:r>
          </w:p>
        </w:tc>
      </w:tr>
      <w:tr w14:paraId="2DFC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2EF5E9E">
            <w:pPr>
              <w:jc w:val="center"/>
              <w:rPr>
                <w:rFonts w:ascii="仿宋" w:hAnsi="仿宋" w:eastAsia="仿宋"/>
              </w:rPr>
            </w:pPr>
            <w:r>
              <w:rPr>
                <w:rFonts w:hint="eastAsia" w:ascii="仿宋" w:hAnsi="仿宋" w:eastAsia="仿宋"/>
              </w:rPr>
              <w:t>563</w:t>
            </w:r>
          </w:p>
        </w:tc>
        <w:tc>
          <w:tcPr>
            <w:tcW w:w="2134" w:type="dxa"/>
            <w:shd w:val="clear" w:color="auto" w:fill="auto"/>
            <w:vAlign w:val="center"/>
          </w:tcPr>
          <w:p w14:paraId="59BEB207">
            <w:pPr>
              <w:rPr>
                <w:rFonts w:ascii="仿宋" w:hAnsi="仿宋" w:eastAsia="仿宋"/>
              </w:rPr>
            </w:pPr>
            <w:r>
              <w:rPr>
                <w:rFonts w:hint="eastAsia" w:ascii="仿宋" w:hAnsi="仿宋" w:eastAsia="仿宋"/>
              </w:rPr>
              <w:t>盆（盘）栽绿叶蔬菜工厂化生产技术规程</w:t>
            </w:r>
          </w:p>
        </w:tc>
        <w:tc>
          <w:tcPr>
            <w:tcW w:w="1560" w:type="dxa"/>
            <w:shd w:val="clear" w:color="auto" w:fill="auto"/>
            <w:vAlign w:val="center"/>
          </w:tcPr>
          <w:p w14:paraId="247E8A06">
            <w:pPr>
              <w:rPr>
                <w:rFonts w:ascii="仿宋" w:hAnsi="仿宋" w:eastAsia="仿宋"/>
              </w:rPr>
            </w:pPr>
            <w:r>
              <w:rPr>
                <w:rFonts w:hint="eastAsia" w:ascii="仿宋" w:hAnsi="仿宋" w:eastAsia="仿宋"/>
              </w:rPr>
              <w:t>青岛富景农业开发股份有限公司</w:t>
            </w:r>
          </w:p>
        </w:tc>
        <w:tc>
          <w:tcPr>
            <w:tcW w:w="1701" w:type="dxa"/>
            <w:shd w:val="clear" w:color="auto" w:fill="auto"/>
            <w:vAlign w:val="center"/>
          </w:tcPr>
          <w:p w14:paraId="75ECB2F5">
            <w:pPr>
              <w:rPr>
                <w:rFonts w:ascii="仿宋" w:hAnsi="仿宋" w:eastAsia="仿宋"/>
              </w:rPr>
            </w:pPr>
            <w:r>
              <w:rPr>
                <w:rFonts w:hint="eastAsia" w:ascii="仿宋" w:hAnsi="仿宋" w:eastAsia="仿宋"/>
              </w:rPr>
              <w:t>T/QDAS 027-2019</w:t>
            </w:r>
          </w:p>
        </w:tc>
        <w:tc>
          <w:tcPr>
            <w:tcW w:w="1309" w:type="dxa"/>
            <w:shd w:val="clear" w:color="auto" w:fill="auto"/>
            <w:vAlign w:val="center"/>
          </w:tcPr>
          <w:p w14:paraId="19F25695">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4D399196">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123672D4">
            <w:pPr>
              <w:jc w:val="center"/>
              <w:rPr>
                <w:rFonts w:ascii="仿宋" w:hAnsi="仿宋" w:eastAsia="仿宋"/>
              </w:rPr>
            </w:pPr>
            <w:r>
              <w:rPr>
                <w:rFonts w:hint="eastAsia" w:ascii="仿宋" w:hAnsi="仿宋" w:eastAsia="仿宋"/>
              </w:rPr>
              <w:t xml:space="preserve">1.00 </w:t>
            </w:r>
          </w:p>
        </w:tc>
      </w:tr>
      <w:tr w14:paraId="60A8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A178C8E">
            <w:pPr>
              <w:jc w:val="center"/>
              <w:rPr>
                <w:rFonts w:ascii="仿宋" w:hAnsi="仿宋" w:eastAsia="仿宋"/>
              </w:rPr>
            </w:pPr>
            <w:r>
              <w:rPr>
                <w:rFonts w:hint="eastAsia" w:ascii="仿宋" w:hAnsi="仿宋" w:eastAsia="仿宋"/>
              </w:rPr>
              <w:t>564</w:t>
            </w:r>
          </w:p>
        </w:tc>
        <w:tc>
          <w:tcPr>
            <w:tcW w:w="2134" w:type="dxa"/>
            <w:shd w:val="clear" w:color="auto" w:fill="auto"/>
            <w:vAlign w:val="center"/>
          </w:tcPr>
          <w:p w14:paraId="3E05819B">
            <w:pPr>
              <w:rPr>
                <w:rFonts w:ascii="仿宋" w:hAnsi="仿宋" w:eastAsia="仿宋"/>
              </w:rPr>
            </w:pPr>
            <w:r>
              <w:rPr>
                <w:rFonts w:hint="eastAsia" w:ascii="仿宋" w:hAnsi="仿宋" w:eastAsia="仿宋"/>
              </w:rPr>
              <w:t>V带和多楔带用浸胶芳纶线绳</w:t>
            </w:r>
          </w:p>
        </w:tc>
        <w:tc>
          <w:tcPr>
            <w:tcW w:w="1560" w:type="dxa"/>
            <w:shd w:val="clear" w:color="auto" w:fill="auto"/>
            <w:vAlign w:val="center"/>
          </w:tcPr>
          <w:p w14:paraId="053E927C">
            <w:pPr>
              <w:rPr>
                <w:rFonts w:ascii="仿宋" w:hAnsi="仿宋" w:eastAsia="仿宋"/>
              </w:rPr>
            </w:pPr>
            <w:r>
              <w:rPr>
                <w:rFonts w:hint="eastAsia" w:ascii="仿宋" w:hAnsi="仿宋" w:eastAsia="仿宋"/>
              </w:rPr>
              <w:t>青岛晟科材料有限公司</w:t>
            </w:r>
          </w:p>
        </w:tc>
        <w:tc>
          <w:tcPr>
            <w:tcW w:w="1701" w:type="dxa"/>
            <w:shd w:val="clear" w:color="auto" w:fill="auto"/>
            <w:vAlign w:val="center"/>
          </w:tcPr>
          <w:p w14:paraId="4345D5A5">
            <w:pPr>
              <w:rPr>
                <w:rFonts w:ascii="仿宋" w:hAnsi="仿宋" w:eastAsia="仿宋"/>
              </w:rPr>
            </w:pPr>
            <w:r>
              <w:rPr>
                <w:rFonts w:hint="eastAsia" w:ascii="仿宋" w:hAnsi="仿宋" w:eastAsia="仿宋"/>
              </w:rPr>
              <w:t>HG/T 4393-2018</w:t>
            </w:r>
          </w:p>
        </w:tc>
        <w:tc>
          <w:tcPr>
            <w:tcW w:w="1309" w:type="dxa"/>
            <w:shd w:val="clear" w:color="auto" w:fill="auto"/>
            <w:vAlign w:val="center"/>
          </w:tcPr>
          <w:p w14:paraId="6279F4EF">
            <w:pPr>
              <w:rPr>
                <w:rFonts w:ascii="仿宋" w:hAnsi="仿宋" w:eastAsia="仿宋"/>
              </w:rPr>
            </w:pPr>
            <w:r>
              <w:rPr>
                <w:rFonts w:hint="eastAsia" w:ascii="仿宋" w:hAnsi="仿宋" w:eastAsia="仿宋"/>
              </w:rPr>
              <w:t>行业标准参与修订</w:t>
            </w:r>
          </w:p>
        </w:tc>
        <w:tc>
          <w:tcPr>
            <w:tcW w:w="959" w:type="dxa"/>
            <w:shd w:val="clear" w:color="auto" w:fill="auto"/>
            <w:vAlign w:val="center"/>
          </w:tcPr>
          <w:p w14:paraId="27C34D23">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5961A2D0">
            <w:pPr>
              <w:jc w:val="center"/>
              <w:rPr>
                <w:rFonts w:ascii="仿宋" w:hAnsi="仿宋" w:eastAsia="仿宋"/>
              </w:rPr>
            </w:pPr>
            <w:r>
              <w:rPr>
                <w:rFonts w:hint="eastAsia" w:ascii="仿宋" w:hAnsi="仿宋" w:eastAsia="仿宋"/>
              </w:rPr>
              <w:t xml:space="preserve">0.50 </w:t>
            </w:r>
          </w:p>
        </w:tc>
      </w:tr>
      <w:tr w14:paraId="5861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C0F9472">
            <w:pPr>
              <w:jc w:val="center"/>
              <w:rPr>
                <w:rFonts w:ascii="仿宋" w:hAnsi="仿宋" w:eastAsia="仿宋"/>
              </w:rPr>
            </w:pPr>
            <w:r>
              <w:rPr>
                <w:rFonts w:hint="eastAsia" w:ascii="仿宋" w:hAnsi="仿宋" w:eastAsia="仿宋"/>
              </w:rPr>
              <w:t>565</w:t>
            </w:r>
          </w:p>
        </w:tc>
        <w:tc>
          <w:tcPr>
            <w:tcW w:w="2134" w:type="dxa"/>
            <w:shd w:val="clear" w:color="auto" w:fill="auto"/>
            <w:vAlign w:val="center"/>
          </w:tcPr>
          <w:p w14:paraId="5243A9E4">
            <w:pPr>
              <w:rPr>
                <w:rFonts w:ascii="仿宋" w:hAnsi="仿宋" w:eastAsia="仿宋"/>
              </w:rPr>
            </w:pPr>
            <w:r>
              <w:rPr>
                <w:rFonts w:hint="eastAsia" w:ascii="仿宋" w:hAnsi="仿宋" w:eastAsia="仿宋"/>
              </w:rPr>
              <w:t>V带和多楔带用浸胶芳纶线绳</w:t>
            </w:r>
          </w:p>
        </w:tc>
        <w:tc>
          <w:tcPr>
            <w:tcW w:w="1560" w:type="dxa"/>
            <w:shd w:val="clear" w:color="auto" w:fill="auto"/>
            <w:vAlign w:val="center"/>
          </w:tcPr>
          <w:p w14:paraId="44080B1E">
            <w:pPr>
              <w:rPr>
                <w:rFonts w:ascii="仿宋" w:hAnsi="仿宋" w:eastAsia="仿宋"/>
              </w:rPr>
            </w:pPr>
            <w:r>
              <w:rPr>
                <w:rFonts w:hint="eastAsia" w:ascii="仿宋" w:hAnsi="仿宋" w:eastAsia="仿宋"/>
              </w:rPr>
              <w:t>青岛天邦线业有限公司</w:t>
            </w:r>
          </w:p>
        </w:tc>
        <w:tc>
          <w:tcPr>
            <w:tcW w:w="1701" w:type="dxa"/>
            <w:shd w:val="clear" w:color="auto" w:fill="auto"/>
            <w:vAlign w:val="center"/>
          </w:tcPr>
          <w:p w14:paraId="76FB4FF0">
            <w:pPr>
              <w:rPr>
                <w:rFonts w:ascii="仿宋" w:hAnsi="仿宋" w:eastAsia="仿宋"/>
              </w:rPr>
            </w:pPr>
            <w:r>
              <w:rPr>
                <w:rFonts w:hint="eastAsia" w:ascii="仿宋" w:hAnsi="仿宋" w:eastAsia="仿宋"/>
              </w:rPr>
              <w:t>HG/T 4393-2018</w:t>
            </w:r>
          </w:p>
        </w:tc>
        <w:tc>
          <w:tcPr>
            <w:tcW w:w="1309" w:type="dxa"/>
            <w:shd w:val="clear" w:color="auto" w:fill="auto"/>
            <w:vAlign w:val="center"/>
          </w:tcPr>
          <w:p w14:paraId="1B491CFE">
            <w:pPr>
              <w:rPr>
                <w:rFonts w:ascii="仿宋" w:hAnsi="仿宋" w:eastAsia="仿宋"/>
              </w:rPr>
            </w:pPr>
            <w:r>
              <w:rPr>
                <w:rFonts w:hint="eastAsia" w:ascii="仿宋" w:hAnsi="仿宋" w:eastAsia="仿宋"/>
              </w:rPr>
              <w:t>行业标准主持修订</w:t>
            </w:r>
          </w:p>
        </w:tc>
        <w:tc>
          <w:tcPr>
            <w:tcW w:w="959" w:type="dxa"/>
            <w:shd w:val="clear" w:color="auto" w:fill="auto"/>
            <w:vAlign w:val="center"/>
          </w:tcPr>
          <w:p w14:paraId="043A12CB">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00D7F3C7">
            <w:pPr>
              <w:jc w:val="center"/>
              <w:rPr>
                <w:rFonts w:ascii="仿宋" w:hAnsi="仿宋" w:eastAsia="仿宋"/>
              </w:rPr>
            </w:pPr>
            <w:r>
              <w:rPr>
                <w:rFonts w:hint="eastAsia" w:ascii="仿宋" w:hAnsi="仿宋" w:eastAsia="仿宋"/>
              </w:rPr>
              <w:t xml:space="preserve">2.00 </w:t>
            </w:r>
          </w:p>
        </w:tc>
      </w:tr>
      <w:tr w14:paraId="58B8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4BA1658">
            <w:pPr>
              <w:jc w:val="center"/>
              <w:rPr>
                <w:rFonts w:ascii="仿宋" w:hAnsi="仿宋" w:eastAsia="仿宋"/>
              </w:rPr>
            </w:pPr>
            <w:r>
              <w:rPr>
                <w:rFonts w:hint="eastAsia" w:ascii="仿宋" w:hAnsi="仿宋" w:eastAsia="仿宋"/>
              </w:rPr>
              <w:t>566</w:t>
            </w:r>
          </w:p>
        </w:tc>
        <w:tc>
          <w:tcPr>
            <w:tcW w:w="2134" w:type="dxa"/>
            <w:shd w:val="clear" w:color="auto" w:fill="auto"/>
            <w:vAlign w:val="center"/>
          </w:tcPr>
          <w:p w14:paraId="4A8D2880">
            <w:pPr>
              <w:rPr>
                <w:rFonts w:ascii="仿宋" w:hAnsi="仿宋" w:eastAsia="仿宋"/>
              </w:rPr>
            </w:pPr>
            <w:r>
              <w:rPr>
                <w:rFonts w:hint="eastAsia" w:ascii="仿宋" w:hAnsi="仿宋" w:eastAsia="仿宋"/>
              </w:rPr>
              <w:t>摆床通过式抛丸清理机 技术条件</w:t>
            </w:r>
          </w:p>
        </w:tc>
        <w:tc>
          <w:tcPr>
            <w:tcW w:w="1560" w:type="dxa"/>
            <w:shd w:val="clear" w:color="auto" w:fill="auto"/>
            <w:vAlign w:val="center"/>
          </w:tcPr>
          <w:p w14:paraId="420DAA2D">
            <w:pPr>
              <w:rPr>
                <w:rFonts w:ascii="仿宋" w:hAnsi="仿宋" w:eastAsia="仿宋"/>
              </w:rPr>
            </w:pPr>
            <w:r>
              <w:rPr>
                <w:rFonts w:hint="eastAsia" w:ascii="仿宋" w:hAnsi="仿宋" w:eastAsia="仿宋"/>
              </w:rPr>
              <w:t>昆格瓦格纳（青岛）机械有限公司</w:t>
            </w:r>
          </w:p>
        </w:tc>
        <w:tc>
          <w:tcPr>
            <w:tcW w:w="1701" w:type="dxa"/>
            <w:shd w:val="clear" w:color="auto" w:fill="auto"/>
            <w:vAlign w:val="center"/>
          </w:tcPr>
          <w:p w14:paraId="46F69E55">
            <w:pPr>
              <w:rPr>
                <w:rFonts w:ascii="仿宋" w:hAnsi="仿宋" w:eastAsia="仿宋"/>
              </w:rPr>
            </w:pPr>
            <w:r>
              <w:rPr>
                <w:rFonts w:hint="eastAsia" w:ascii="仿宋" w:hAnsi="仿宋" w:eastAsia="仿宋"/>
              </w:rPr>
              <w:t>JB/T 13420-2018</w:t>
            </w:r>
          </w:p>
        </w:tc>
        <w:tc>
          <w:tcPr>
            <w:tcW w:w="1309" w:type="dxa"/>
            <w:shd w:val="clear" w:color="auto" w:fill="auto"/>
            <w:vAlign w:val="center"/>
          </w:tcPr>
          <w:p w14:paraId="59599B9C">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7FCAC731">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5C790E10">
            <w:pPr>
              <w:jc w:val="center"/>
              <w:rPr>
                <w:rFonts w:ascii="仿宋" w:hAnsi="仿宋" w:eastAsia="仿宋"/>
              </w:rPr>
            </w:pPr>
            <w:r>
              <w:rPr>
                <w:rFonts w:hint="eastAsia" w:ascii="仿宋" w:hAnsi="仿宋" w:eastAsia="仿宋"/>
              </w:rPr>
              <w:t xml:space="preserve">1.00 </w:t>
            </w:r>
          </w:p>
        </w:tc>
      </w:tr>
      <w:tr w14:paraId="29CE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0AA50B3">
            <w:pPr>
              <w:jc w:val="center"/>
              <w:rPr>
                <w:rFonts w:ascii="仿宋" w:hAnsi="仿宋" w:eastAsia="仿宋"/>
              </w:rPr>
            </w:pPr>
            <w:r>
              <w:rPr>
                <w:rFonts w:hint="eastAsia" w:ascii="仿宋" w:hAnsi="仿宋" w:eastAsia="仿宋"/>
              </w:rPr>
              <w:t>567</w:t>
            </w:r>
          </w:p>
        </w:tc>
        <w:tc>
          <w:tcPr>
            <w:tcW w:w="2134" w:type="dxa"/>
            <w:shd w:val="clear" w:color="auto" w:fill="auto"/>
            <w:vAlign w:val="center"/>
          </w:tcPr>
          <w:p w14:paraId="6EBD7969">
            <w:pPr>
              <w:rPr>
                <w:rFonts w:ascii="仿宋" w:hAnsi="仿宋" w:eastAsia="仿宋"/>
              </w:rPr>
            </w:pPr>
            <w:r>
              <w:rPr>
                <w:rFonts w:hint="eastAsia" w:ascii="仿宋" w:hAnsi="仿宋" w:eastAsia="仿宋"/>
              </w:rPr>
              <w:t>机械手抛丸清理机 技术条件</w:t>
            </w:r>
          </w:p>
        </w:tc>
        <w:tc>
          <w:tcPr>
            <w:tcW w:w="1560" w:type="dxa"/>
            <w:shd w:val="clear" w:color="auto" w:fill="auto"/>
            <w:vAlign w:val="center"/>
          </w:tcPr>
          <w:p w14:paraId="62A82FBE">
            <w:pPr>
              <w:rPr>
                <w:rFonts w:ascii="仿宋" w:hAnsi="仿宋" w:eastAsia="仿宋"/>
              </w:rPr>
            </w:pPr>
            <w:r>
              <w:rPr>
                <w:rFonts w:hint="eastAsia" w:ascii="仿宋" w:hAnsi="仿宋" w:eastAsia="仿宋"/>
              </w:rPr>
              <w:t>昆格瓦格纳（青岛）机械有限公司</w:t>
            </w:r>
          </w:p>
        </w:tc>
        <w:tc>
          <w:tcPr>
            <w:tcW w:w="1701" w:type="dxa"/>
            <w:shd w:val="clear" w:color="auto" w:fill="auto"/>
            <w:vAlign w:val="center"/>
          </w:tcPr>
          <w:p w14:paraId="6C0A326A">
            <w:pPr>
              <w:rPr>
                <w:rFonts w:ascii="仿宋" w:hAnsi="仿宋" w:eastAsia="仿宋"/>
              </w:rPr>
            </w:pPr>
            <w:r>
              <w:rPr>
                <w:rFonts w:hint="eastAsia" w:ascii="仿宋" w:hAnsi="仿宋" w:eastAsia="仿宋"/>
              </w:rPr>
              <w:t>JB/T 13422-2018</w:t>
            </w:r>
          </w:p>
        </w:tc>
        <w:tc>
          <w:tcPr>
            <w:tcW w:w="1309" w:type="dxa"/>
            <w:shd w:val="clear" w:color="auto" w:fill="auto"/>
            <w:vAlign w:val="center"/>
          </w:tcPr>
          <w:p w14:paraId="10DFA6EB">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6983A0CE">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2C59D84E">
            <w:pPr>
              <w:jc w:val="center"/>
              <w:rPr>
                <w:rFonts w:ascii="仿宋" w:hAnsi="仿宋" w:eastAsia="仿宋"/>
              </w:rPr>
            </w:pPr>
            <w:r>
              <w:rPr>
                <w:rFonts w:hint="eastAsia" w:ascii="仿宋" w:hAnsi="仿宋" w:eastAsia="仿宋"/>
              </w:rPr>
              <w:t xml:space="preserve">1.00 </w:t>
            </w:r>
          </w:p>
        </w:tc>
      </w:tr>
      <w:tr w14:paraId="106C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04A8720">
            <w:pPr>
              <w:jc w:val="center"/>
              <w:rPr>
                <w:rFonts w:ascii="仿宋" w:hAnsi="仿宋" w:eastAsia="仿宋"/>
              </w:rPr>
            </w:pPr>
            <w:r>
              <w:rPr>
                <w:rFonts w:hint="eastAsia" w:ascii="仿宋" w:hAnsi="仿宋" w:eastAsia="仿宋"/>
              </w:rPr>
              <w:t>568</w:t>
            </w:r>
          </w:p>
        </w:tc>
        <w:tc>
          <w:tcPr>
            <w:tcW w:w="2134" w:type="dxa"/>
            <w:shd w:val="clear" w:color="auto" w:fill="auto"/>
            <w:vAlign w:val="center"/>
          </w:tcPr>
          <w:p w14:paraId="2C232292">
            <w:pPr>
              <w:rPr>
                <w:rFonts w:ascii="仿宋" w:hAnsi="仿宋" w:eastAsia="仿宋"/>
              </w:rPr>
            </w:pPr>
            <w:r>
              <w:rPr>
                <w:rFonts w:hint="eastAsia" w:ascii="仿宋" w:hAnsi="仿宋" w:eastAsia="仿宋"/>
              </w:rPr>
              <w:t>浸胶广角涤棉帆布</w:t>
            </w:r>
          </w:p>
        </w:tc>
        <w:tc>
          <w:tcPr>
            <w:tcW w:w="1560" w:type="dxa"/>
            <w:shd w:val="clear" w:color="auto" w:fill="auto"/>
            <w:vAlign w:val="center"/>
          </w:tcPr>
          <w:p w14:paraId="7C735F65">
            <w:pPr>
              <w:rPr>
                <w:rFonts w:ascii="仿宋" w:hAnsi="仿宋" w:eastAsia="仿宋"/>
              </w:rPr>
            </w:pPr>
            <w:r>
              <w:rPr>
                <w:rFonts w:hint="eastAsia" w:ascii="仿宋" w:hAnsi="仿宋" w:eastAsia="仿宋"/>
              </w:rPr>
              <w:t>青岛晟科材料有限公司</w:t>
            </w:r>
          </w:p>
        </w:tc>
        <w:tc>
          <w:tcPr>
            <w:tcW w:w="1701" w:type="dxa"/>
            <w:shd w:val="clear" w:color="auto" w:fill="auto"/>
            <w:vAlign w:val="center"/>
          </w:tcPr>
          <w:p w14:paraId="1EE3F3C4">
            <w:pPr>
              <w:rPr>
                <w:rFonts w:ascii="仿宋" w:hAnsi="仿宋" w:eastAsia="仿宋"/>
              </w:rPr>
            </w:pPr>
            <w:r>
              <w:rPr>
                <w:rFonts w:hint="eastAsia" w:ascii="仿宋" w:hAnsi="仿宋" w:eastAsia="仿宋"/>
              </w:rPr>
              <w:t>HG/T 5469-2018</w:t>
            </w:r>
          </w:p>
        </w:tc>
        <w:tc>
          <w:tcPr>
            <w:tcW w:w="1309" w:type="dxa"/>
            <w:shd w:val="clear" w:color="auto" w:fill="auto"/>
            <w:vAlign w:val="center"/>
          </w:tcPr>
          <w:p w14:paraId="5529268E">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2692136B">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7A1FBD12">
            <w:pPr>
              <w:jc w:val="center"/>
              <w:rPr>
                <w:rFonts w:ascii="仿宋" w:hAnsi="仿宋" w:eastAsia="仿宋"/>
              </w:rPr>
            </w:pPr>
            <w:r>
              <w:rPr>
                <w:rFonts w:hint="eastAsia" w:ascii="仿宋" w:hAnsi="仿宋" w:eastAsia="仿宋"/>
              </w:rPr>
              <w:t xml:space="preserve">1.00 </w:t>
            </w:r>
          </w:p>
        </w:tc>
      </w:tr>
      <w:tr w14:paraId="1C2C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6B06861">
            <w:pPr>
              <w:jc w:val="center"/>
              <w:rPr>
                <w:rFonts w:ascii="仿宋" w:hAnsi="仿宋" w:eastAsia="仿宋"/>
              </w:rPr>
            </w:pPr>
            <w:r>
              <w:rPr>
                <w:rFonts w:hint="eastAsia" w:ascii="仿宋" w:hAnsi="仿宋" w:eastAsia="仿宋"/>
              </w:rPr>
              <w:t>569</w:t>
            </w:r>
          </w:p>
        </w:tc>
        <w:tc>
          <w:tcPr>
            <w:tcW w:w="2134" w:type="dxa"/>
            <w:shd w:val="clear" w:color="auto" w:fill="auto"/>
            <w:vAlign w:val="center"/>
          </w:tcPr>
          <w:p w14:paraId="073E0883">
            <w:pPr>
              <w:rPr>
                <w:rFonts w:ascii="仿宋" w:hAnsi="仿宋" w:eastAsia="仿宋"/>
              </w:rPr>
            </w:pPr>
            <w:r>
              <w:rPr>
                <w:rFonts w:hint="eastAsia" w:ascii="仿宋" w:hAnsi="仿宋" w:eastAsia="仿宋"/>
              </w:rPr>
              <w:t>浸胶帘线蠕变性能试验方法</w:t>
            </w:r>
          </w:p>
        </w:tc>
        <w:tc>
          <w:tcPr>
            <w:tcW w:w="1560" w:type="dxa"/>
            <w:shd w:val="clear" w:color="auto" w:fill="auto"/>
            <w:vAlign w:val="center"/>
          </w:tcPr>
          <w:p w14:paraId="42F091A1">
            <w:pPr>
              <w:rPr>
                <w:rFonts w:ascii="仿宋" w:hAnsi="仿宋" w:eastAsia="仿宋"/>
              </w:rPr>
            </w:pPr>
            <w:r>
              <w:rPr>
                <w:rFonts w:hint="eastAsia" w:ascii="仿宋" w:hAnsi="仿宋" w:eastAsia="仿宋"/>
              </w:rPr>
              <w:t>青岛晟科材料有限公司</w:t>
            </w:r>
          </w:p>
        </w:tc>
        <w:tc>
          <w:tcPr>
            <w:tcW w:w="1701" w:type="dxa"/>
            <w:shd w:val="clear" w:color="auto" w:fill="auto"/>
            <w:vAlign w:val="center"/>
          </w:tcPr>
          <w:p w14:paraId="689C4A0E">
            <w:pPr>
              <w:rPr>
                <w:rFonts w:ascii="仿宋" w:hAnsi="仿宋" w:eastAsia="仿宋"/>
              </w:rPr>
            </w:pPr>
            <w:r>
              <w:rPr>
                <w:rFonts w:hint="eastAsia" w:ascii="仿宋" w:hAnsi="仿宋" w:eastAsia="仿宋"/>
              </w:rPr>
              <w:t>GB/T 37564-2019</w:t>
            </w:r>
          </w:p>
        </w:tc>
        <w:tc>
          <w:tcPr>
            <w:tcW w:w="1309" w:type="dxa"/>
            <w:shd w:val="clear" w:color="auto" w:fill="auto"/>
            <w:vAlign w:val="center"/>
          </w:tcPr>
          <w:p w14:paraId="160C0FE1">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3B9E730">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0F4DAB64">
            <w:pPr>
              <w:jc w:val="center"/>
              <w:rPr>
                <w:rFonts w:ascii="仿宋" w:hAnsi="仿宋" w:eastAsia="仿宋"/>
              </w:rPr>
            </w:pPr>
            <w:r>
              <w:rPr>
                <w:rFonts w:hint="eastAsia" w:ascii="仿宋" w:hAnsi="仿宋" w:eastAsia="仿宋"/>
              </w:rPr>
              <w:t xml:space="preserve">2.00 </w:t>
            </w:r>
          </w:p>
        </w:tc>
      </w:tr>
      <w:tr w14:paraId="2FE5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7CC6D17">
            <w:pPr>
              <w:jc w:val="center"/>
              <w:rPr>
                <w:rFonts w:ascii="仿宋" w:hAnsi="仿宋" w:eastAsia="仿宋"/>
              </w:rPr>
            </w:pPr>
            <w:r>
              <w:rPr>
                <w:rFonts w:hint="eastAsia" w:ascii="仿宋" w:hAnsi="仿宋" w:eastAsia="仿宋"/>
              </w:rPr>
              <w:t>570</w:t>
            </w:r>
          </w:p>
        </w:tc>
        <w:tc>
          <w:tcPr>
            <w:tcW w:w="2134" w:type="dxa"/>
            <w:shd w:val="clear" w:color="auto" w:fill="auto"/>
            <w:vAlign w:val="center"/>
          </w:tcPr>
          <w:p w14:paraId="66775332">
            <w:pPr>
              <w:rPr>
                <w:rFonts w:ascii="仿宋" w:hAnsi="仿宋" w:eastAsia="仿宋"/>
              </w:rPr>
            </w:pPr>
            <w:r>
              <w:rPr>
                <w:rFonts w:hint="eastAsia" w:ascii="仿宋" w:hAnsi="仿宋" w:eastAsia="仿宋"/>
              </w:rPr>
              <w:t>履带连续通过式抛丸清理机 技术条件</w:t>
            </w:r>
          </w:p>
        </w:tc>
        <w:tc>
          <w:tcPr>
            <w:tcW w:w="1560" w:type="dxa"/>
            <w:shd w:val="clear" w:color="auto" w:fill="auto"/>
            <w:vAlign w:val="center"/>
          </w:tcPr>
          <w:p w14:paraId="3D2BB278">
            <w:pPr>
              <w:rPr>
                <w:rFonts w:ascii="仿宋" w:hAnsi="仿宋" w:eastAsia="仿宋"/>
              </w:rPr>
            </w:pPr>
            <w:r>
              <w:rPr>
                <w:rFonts w:hint="eastAsia" w:ascii="仿宋" w:hAnsi="仿宋" w:eastAsia="仿宋"/>
              </w:rPr>
              <w:t>昆格瓦格纳（青岛）机械有限公司</w:t>
            </w:r>
          </w:p>
        </w:tc>
        <w:tc>
          <w:tcPr>
            <w:tcW w:w="1701" w:type="dxa"/>
            <w:shd w:val="clear" w:color="auto" w:fill="auto"/>
            <w:vAlign w:val="center"/>
          </w:tcPr>
          <w:p w14:paraId="60366791">
            <w:pPr>
              <w:rPr>
                <w:rFonts w:ascii="仿宋" w:hAnsi="仿宋" w:eastAsia="仿宋"/>
              </w:rPr>
            </w:pPr>
            <w:r>
              <w:rPr>
                <w:rFonts w:hint="eastAsia" w:ascii="仿宋" w:hAnsi="仿宋" w:eastAsia="仿宋"/>
              </w:rPr>
              <w:t>JB/T 13423-2018</w:t>
            </w:r>
          </w:p>
        </w:tc>
        <w:tc>
          <w:tcPr>
            <w:tcW w:w="1309" w:type="dxa"/>
            <w:shd w:val="clear" w:color="auto" w:fill="auto"/>
            <w:vAlign w:val="center"/>
          </w:tcPr>
          <w:p w14:paraId="57236A86">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099749FA">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671E51AC">
            <w:pPr>
              <w:jc w:val="center"/>
              <w:rPr>
                <w:rFonts w:ascii="仿宋" w:hAnsi="仿宋" w:eastAsia="仿宋"/>
              </w:rPr>
            </w:pPr>
            <w:r>
              <w:rPr>
                <w:rFonts w:hint="eastAsia" w:ascii="仿宋" w:hAnsi="仿宋" w:eastAsia="仿宋"/>
              </w:rPr>
              <w:t xml:space="preserve">1.00 </w:t>
            </w:r>
          </w:p>
        </w:tc>
      </w:tr>
      <w:tr w14:paraId="70AE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F2C9E90">
            <w:pPr>
              <w:jc w:val="center"/>
              <w:rPr>
                <w:rFonts w:ascii="仿宋" w:hAnsi="仿宋" w:eastAsia="仿宋"/>
              </w:rPr>
            </w:pPr>
            <w:r>
              <w:rPr>
                <w:rFonts w:hint="eastAsia" w:ascii="仿宋" w:hAnsi="仿宋" w:eastAsia="仿宋"/>
              </w:rPr>
              <w:t>571</w:t>
            </w:r>
          </w:p>
        </w:tc>
        <w:tc>
          <w:tcPr>
            <w:tcW w:w="2134" w:type="dxa"/>
            <w:shd w:val="clear" w:color="auto" w:fill="auto"/>
            <w:vAlign w:val="center"/>
          </w:tcPr>
          <w:p w14:paraId="487B4D9D">
            <w:pPr>
              <w:rPr>
                <w:rFonts w:ascii="仿宋" w:hAnsi="仿宋" w:eastAsia="仿宋"/>
              </w:rPr>
            </w:pPr>
            <w:r>
              <w:rPr>
                <w:rFonts w:hint="eastAsia" w:ascii="仿宋" w:hAnsi="仿宋" w:eastAsia="仿宋"/>
              </w:rPr>
              <w:t>输送带用耐撕裂浸胶聚酯网</w:t>
            </w:r>
          </w:p>
        </w:tc>
        <w:tc>
          <w:tcPr>
            <w:tcW w:w="1560" w:type="dxa"/>
            <w:shd w:val="clear" w:color="auto" w:fill="auto"/>
            <w:vAlign w:val="center"/>
          </w:tcPr>
          <w:p w14:paraId="65A4572B">
            <w:pPr>
              <w:rPr>
                <w:rFonts w:ascii="仿宋" w:hAnsi="仿宋" w:eastAsia="仿宋"/>
              </w:rPr>
            </w:pPr>
            <w:r>
              <w:rPr>
                <w:rFonts w:hint="eastAsia" w:ascii="仿宋" w:hAnsi="仿宋" w:eastAsia="仿宋"/>
              </w:rPr>
              <w:t>青岛晟科材料有限公司</w:t>
            </w:r>
          </w:p>
        </w:tc>
        <w:tc>
          <w:tcPr>
            <w:tcW w:w="1701" w:type="dxa"/>
            <w:shd w:val="clear" w:color="auto" w:fill="auto"/>
            <w:vAlign w:val="center"/>
          </w:tcPr>
          <w:p w14:paraId="6C50F61A">
            <w:pPr>
              <w:rPr>
                <w:rFonts w:ascii="仿宋" w:hAnsi="仿宋" w:eastAsia="仿宋"/>
              </w:rPr>
            </w:pPr>
            <w:r>
              <w:rPr>
                <w:rFonts w:hint="eastAsia" w:ascii="仿宋" w:hAnsi="仿宋" w:eastAsia="仿宋"/>
              </w:rPr>
              <w:t>HG/T 5470-2018</w:t>
            </w:r>
          </w:p>
        </w:tc>
        <w:tc>
          <w:tcPr>
            <w:tcW w:w="1309" w:type="dxa"/>
            <w:shd w:val="clear" w:color="auto" w:fill="auto"/>
            <w:vAlign w:val="center"/>
          </w:tcPr>
          <w:p w14:paraId="5B35AED6">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37DCCEDD">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64C0DBA3">
            <w:pPr>
              <w:jc w:val="center"/>
              <w:rPr>
                <w:rFonts w:ascii="仿宋" w:hAnsi="仿宋" w:eastAsia="仿宋"/>
              </w:rPr>
            </w:pPr>
            <w:r>
              <w:rPr>
                <w:rFonts w:hint="eastAsia" w:ascii="仿宋" w:hAnsi="仿宋" w:eastAsia="仿宋"/>
              </w:rPr>
              <w:t xml:space="preserve">1.00 </w:t>
            </w:r>
          </w:p>
        </w:tc>
      </w:tr>
      <w:tr w14:paraId="1C80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CA7C1F8">
            <w:pPr>
              <w:jc w:val="center"/>
              <w:rPr>
                <w:rFonts w:ascii="仿宋" w:hAnsi="仿宋" w:eastAsia="仿宋"/>
              </w:rPr>
            </w:pPr>
            <w:r>
              <w:rPr>
                <w:rFonts w:hint="eastAsia" w:ascii="仿宋" w:hAnsi="仿宋" w:eastAsia="仿宋"/>
              </w:rPr>
              <w:t>572</w:t>
            </w:r>
          </w:p>
        </w:tc>
        <w:tc>
          <w:tcPr>
            <w:tcW w:w="2134" w:type="dxa"/>
            <w:shd w:val="clear" w:color="auto" w:fill="auto"/>
            <w:vAlign w:val="center"/>
          </w:tcPr>
          <w:p w14:paraId="21EA1D96">
            <w:pPr>
              <w:rPr>
                <w:rFonts w:ascii="仿宋" w:hAnsi="仿宋" w:eastAsia="仿宋"/>
              </w:rPr>
            </w:pPr>
            <w:r>
              <w:rPr>
                <w:rFonts w:hint="eastAsia" w:ascii="仿宋" w:hAnsi="仿宋" w:eastAsia="仿宋"/>
              </w:rPr>
              <w:t>智慧新风机</w:t>
            </w:r>
          </w:p>
        </w:tc>
        <w:tc>
          <w:tcPr>
            <w:tcW w:w="1560" w:type="dxa"/>
            <w:shd w:val="clear" w:color="auto" w:fill="auto"/>
            <w:vAlign w:val="center"/>
          </w:tcPr>
          <w:p w14:paraId="0896D41C">
            <w:pPr>
              <w:rPr>
                <w:rFonts w:ascii="仿宋" w:hAnsi="仿宋" w:eastAsia="仿宋"/>
              </w:rPr>
            </w:pPr>
            <w:r>
              <w:rPr>
                <w:rFonts w:hint="eastAsia" w:ascii="仿宋" w:hAnsi="仿宋" w:eastAsia="仿宋"/>
              </w:rPr>
              <w:t>青岛智慧云谷智能科技有限公司</w:t>
            </w:r>
          </w:p>
        </w:tc>
        <w:tc>
          <w:tcPr>
            <w:tcW w:w="1701" w:type="dxa"/>
            <w:shd w:val="clear" w:color="auto" w:fill="auto"/>
            <w:vAlign w:val="center"/>
          </w:tcPr>
          <w:p w14:paraId="04185248">
            <w:pPr>
              <w:rPr>
                <w:rFonts w:ascii="仿宋" w:hAnsi="仿宋" w:eastAsia="仿宋"/>
              </w:rPr>
            </w:pPr>
            <w:r>
              <w:rPr>
                <w:rFonts w:hint="eastAsia" w:ascii="仿宋" w:hAnsi="仿宋" w:eastAsia="仿宋"/>
              </w:rPr>
              <w:t>T/SDIOT 005-2018</w:t>
            </w:r>
          </w:p>
        </w:tc>
        <w:tc>
          <w:tcPr>
            <w:tcW w:w="1309" w:type="dxa"/>
            <w:shd w:val="clear" w:color="auto" w:fill="auto"/>
            <w:vAlign w:val="center"/>
          </w:tcPr>
          <w:p w14:paraId="6513F761">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4FCFE1CA">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5AB88025">
            <w:pPr>
              <w:jc w:val="center"/>
              <w:rPr>
                <w:rFonts w:ascii="仿宋" w:hAnsi="仿宋" w:eastAsia="仿宋"/>
              </w:rPr>
            </w:pPr>
            <w:r>
              <w:rPr>
                <w:rFonts w:hint="eastAsia" w:ascii="仿宋" w:hAnsi="仿宋" w:eastAsia="仿宋"/>
              </w:rPr>
              <w:t xml:space="preserve">0.50 </w:t>
            </w:r>
          </w:p>
        </w:tc>
      </w:tr>
      <w:tr w14:paraId="2850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B808B21">
            <w:pPr>
              <w:jc w:val="center"/>
              <w:rPr>
                <w:rFonts w:ascii="仿宋" w:hAnsi="仿宋" w:eastAsia="仿宋"/>
              </w:rPr>
            </w:pPr>
            <w:r>
              <w:rPr>
                <w:rFonts w:hint="eastAsia" w:ascii="仿宋" w:hAnsi="仿宋" w:eastAsia="仿宋"/>
              </w:rPr>
              <w:t>573</w:t>
            </w:r>
          </w:p>
        </w:tc>
        <w:tc>
          <w:tcPr>
            <w:tcW w:w="2134" w:type="dxa"/>
            <w:shd w:val="clear" w:color="auto" w:fill="auto"/>
            <w:vAlign w:val="center"/>
          </w:tcPr>
          <w:p w14:paraId="1B8D0630">
            <w:pPr>
              <w:rPr>
                <w:rFonts w:ascii="仿宋" w:hAnsi="仿宋" w:eastAsia="仿宋"/>
              </w:rPr>
            </w:pPr>
            <w:r>
              <w:rPr>
                <w:rFonts w:hint="eastAsia" w:ascii="仿宋" w:hAnsi="仿宋" w:eastAsia="仿宋"/>
              </w:rPr>
              <w:t>智慧新风机</w:t>
            </w:r>
          </w:p>
        </w:tc>
        <w:tc>
          <w:tcPr>
            <w:tcW w:w="1560" w:type="dxa"/>
            <w:shd w:val="clear" w:color="auto" w:fill="auto"/>
            <w:vAlign w:val="center"/>
          </w:tcPr>
          <w:p w14:paraId="44657F27">
            <w:pPr>
              <w:rPr>
                <w:rFonts w:ascii="仿宋" w:hAnsi="仿宋" w:eastAsia="仿宋"/>
              </w:rPr>
            </w:pPr>
            <w:r>
              <w:rPr>
                <w:rFonts w:hint="eastAsia" w:ascii="仿宋" w:hAnsi="仿宋" w:eastAsia="仿宋"/>
              </w:rPr>
              <w:t>山东星空物联科技有限公司</w:t>
            </w:r>
          </w:p>
        </w:tc>
        <w:tc>
          <w:tcPr>
            <w:tcW w:w="1701" w:type="dxa"/>
            <w:shd w:val="clear" w:color="auto" w:fill="auto"/>
            <w:vAlign w:val="center"/>
          </w:tcPr>
          <w:p w14:paraId="6E563059">
            <w:pPr>
              <w:rPr>
                <w:rFonts w:ascii="仿宋" w:hAnsi="仿宋" w:eastAsia="仿宋"/>
              </w:rPr>
            </w:pPr>
            <w:r>
              <w:rPr>
                <w:rFonts w:hint="eastAsia" w:ascii="仿宋" w:hAnsi="仿宋" w:eastAsia="仿宋"/>
              </w:rPr>
              <w:t>T/SDIOT 005-2018</w:t>
            </w:r>
          </w:p>
        </w:tc>
        <w:tc>
          <w:tcPr>
            <w:tcW w:w="1309" w:type="dxa"/>
            <w:shd w:val="clear" w:color="auto" w:fill="auto"/>
            <w:vAlign w:val="center"/>
          </w:tcPr>
          <w:p w14:paraId="59B4D7F6">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2C34FF4C">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56A2A5D5">
            <w:pPr>
              <w:jc w:val="center"/>
              <w:rPr>
                <w:rFonts w:ascii="仿宋" w:hAnsi="仿宋" w:eastAsia="仿宋"/>
              </w:rPr>
            </w:pPr>
            <w:r>
              <w:rPr>
                <w:rFonts w:hint="eastAsia" w:ascii="仿宋" w:hAnsi="仿宋" w:eastAsia="仿宋"/>
              </w:rPr>
              <w:t xml:space="preserve">0.50 </w:t>
            </w:r>
          </w:p>
        </w:tc>
      </w:tr>
      <w:tr w14:paraId="6001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1DC55D2">
            <w:pPr>
              <w:jc w:val="center"/>
              <w:rPr>
                <w:rFonts w:ascii="仿宋" w:hAnsi="仿宋" w:eastAsia="仿宋"/>
              </w:rPr>
            </w:pPr>
            <w:r>
              <w:rPr>
                <w:rFonts w:hint="eastAsia" w:ascii="仿宋" w:hAnsi="仿宋" w:eastAsia="仿宋"/>
              </w:rPr>
              <w:t>574</w:t>
            </w:r>
          </w:p>
        </w:tc>
        <w:tc>
          <w:tcPr>
            <w:tcW w:w="2134" w:type="dxa"/>
            <w:shd w:val="clear" w:color="auto" w:fill="auto"/>
            <w:vAlign w:val="center"/>
          </w:tcPr>
          <w:p w14:paraId="5E39B341">
            <w:pPr>
              <w:rPr>
                <w:rFonts w:ascii="仿宋" w:hAnsi="仿宋" w:eastAsia="仿宋"/>
              </w:rPr>
            </w:pPr>
            <w:r>
              <w:rPr>
                <w:rFonts w:hint="eastAsia" w:ascii="仿宋" w:hAnsi="仿宋" w:eastAsia="仿宋"/>
              </w:rPr>
              <w:t>铸造用电动平车</w:t>
            </w:r>
          </w:p>
        </w:tc>
        <w:tc>
          <w:tcPr>
            <w:tcW w:w="1560" w:type="dxa"/>
            <w:shd w:val="clear" w:color="auto" w:fill="auto"/>
            <w:vAlign w:val="center"/>
          </w:tcPr>
          <w:p w14:paraId="343CEAD2">
            <w:pPr>
              <w:rPr>
                <w:rFonts w:ascii="仿宋" w:hAnsi="仿宋" w:eastAsia="仿宋"/>
              </w:rPr>
            </w:pPr>
            <w:r>
              <w:rPr>
                <w:rFonts w:hint="eastAsia" w:ascii="仿宋" w:hAnsi="仿宋" w:eastAsia="仿宋"/>
              </w:rPr>
              <w:t>昆格瓦格纳（青岛）机械有限公司</w:t>
            </w:r>
          </w:p>
        </w:tc>
        <w:tc>
          <w:tcPr>
            <w:tcW w:w="1701" w:type="dxa"/>
            <w:shd w:val="clear" w:color="auto" w:fill="auto"/>
            <w:vAlign w:val="center"/>
          </w:tcPr>
          <w:p w14:paraId="32F87B65">
            <w:pPr>
              <w:rPr>
                <w:rFonts w:ascii="仿宋" w:hAnsi="仿宋" w:eastAsia="仿宋"/>
              </w:rPr>
            </w:pPr>
            <w:r>
              <w:rPr>
                <w:rFonts w:hint="eastAsia" w:ascii="仿宋" w:hAnsi="仿宋" w:eastAsia="仿宋"/>
              </w:rPr>
              <w:t>JB/T 13417-2018</w:t>
            </w:r>
          </w:p>
        </w:tc>
        <w:tc>
          <w:tcPr>
            <w:tcW w:w="1309" w:type="dxa"/>
            <w:shd w:val="clear" w:color="auto" w:fill="auto"/>
            <w:vAlign w:val="center"/>
          </w:tcPr>
          <w:p w14:paraId="57CE5145">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385987E5">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4E74759D">
            <w:pPr>
              <w:jc w:val="center"/>
              <w:rPr>
                <w:rFonts w:ascii="仿宋" w:hAnsi="仿宋" w:eastAsia="仿宋"/>
              </w:rPr>
            </w:pPr>
            <w:r>
              <w:rPr>
                <w:rFonts w:hint="eastAsia" w:ascii="仿宋" w:hAnsi="仿宋" w:eastAsia="仿宋"/>
              </w:rPr>
              <w:t xml:space="preserve">1.00 </w:t>
            </w:r>
          </w:p>
        </w:tc>
      </w:tr>
      <w:tr w14:paraId="3A90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51E6BE3C">
            <w:pPr>
              <w:jc w:val="center"/>
              <w:rPr>
                <w:rFonts w:ascii="仿宋" w:hAnsi="仿宋" w:eastAsia="仿宋"/>
              </w:rPr>
            </w:pPr>
            <w:r>
              <w:rPr>
                <w:rFonts w:hint="eastAsia" w:ascii="仿宋" w:hAnsi="仿宋" w:eastAsia="仿宋"/>
              </w:rPr>
              <w:t>575</w:t>
            </w:r>
          </w:p>
        </w:tc>
        <w:tc>
          <w:tcPr>
            <w:tcW w:w="2134" w:type="dxa"/>
            <w:shd w:val="clear" w:color="auto" w:fill="auto"/>
            <w:vAlign w:val="center"/>
          </w:tcPr>
          <w:p w14:paraId="391F33C8">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74663909">
            <w:pPr>
              <w:rPr>
                <w:rFonts w:ascii="仿宋" w:hAnsi="仿宋" w:eastAsia="仿宋"/>
              </w:rPr>
            </w:pPr>
            <w:r>
              <w:rPr>
                <w:rFonts w:hint="eastAsia" w:ascii="仿宋" w:hAnsi="仿宋" w:eastAsia="仿宋"/>
              </w:rPr>
              <w:t>青岛宝泉花生制品有限公司</w:t>
            </w:r>
          </w:p>
        </w:tc>
        <w:tc>
          <w:tcPr>
            <w:tcW w:w="1701" w:type="dxa"/>
            <w:shd w:val="clear" w:color="auto" w:fill="auto"/>
            <w:vAlign w:val="center"/>
          </w:tcPr>
          <w:p w14:paraId="5E835FA8">
            <w:pPr>
              <w:rPr>
                <w:rFonts w:ascii="仿宋" w:hAnsi="仿宋" w:eastAsia="仿宋"/>
              </w:rPr>
            </w:pPr>
            <w:r>
              <w:rPr>
                <w:rFonts w:hint="eastAsia" w:ascii="仿宋" w:hAnsi="仿宋" w:eastAsia="仿宋"/>
              </w:rPr>
              <w:t>/</w:t>
            </w:r>
          </w:p>
        </w:tc>
        <w:tc>
          <w:tcPr>
            <w:tcW w:w="1309" w:type="dxa"/>
            <w:shd w:val="clear" w:color="auto" w:fill="auto"/>
            <w:vAlign w:val="center"/>
          </w:tcPr>
          <w:p w14:paraId="2984745D">
            <w:pPr>
              <w:rPr>
                <w:rFonts w:ascii="仿宋" w:hAnsi="仿宋" w:eastAsia="仿宋"/>
              </w:rPr>
            </w:pPr>
            <w:r>
              <w:rPr>
                <w:rFonts w:hint="eastAsia" w:ascii="仿宋" w:hAnsi="仿宋" w:eastAsia="仿宋"/>
              </w:rPr>
              <w:t>3A级</w:t>
            </w:r>
          </w:p>
        </w:tc>
        <w:tc>
          <w:tcPr>
            <w:tcW w:w="959" w:type="dxa"/>
            <w:shd w:val="clear" w:color="auto" w:fill="auto"/>
            <w:vAlign w:val="center"/>
          </w:tcPr>
          <w:p w14:paraId="7F36350A">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342963C2">
            <w:pPr>
              <w:jc w:val="center"/>
              <w:rPr>
                <w:rFonts w:ascii="仿宋" w:hAnsi="仿宋" w:eastAsia="仿宋"/>
              </w:rPr>
            </w:pPr>
            <w:r>
              <w:rPr>
                <w:rFonts w:hint="eastAsia" w:ascii="仿宋" w:hAnsi="仿宋" w:eastAsia="仿宋"/>
              </w:rPr>
              <w:t xml:space="preserve">3.00 </w:t>
            </w:r>
          </w:p>
        </w:tc>
      </w:tr>
      <w:tr w14:paraId="4FE8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2BA849A5">
            <w:pPr>
              <w:jc w:val="center"/>
              <w:rPr>
                <w:rFonts w:ascii="仿宋" w:hAnsi="仿宋" w:eastAsia="仿宋"/>
              </w:rPr>
            </w:pPr>
            <w:r>
              <w:rPr>
                <w:rFonts w:hint="eastAsia" w:ascii="仿宋" w:hAnsi="仿宋" w:eastAsia="仿宋"/>
              </w:rPr>
              <w:t>576</w:t>
            </w:r>
          </w:p>
        </w:tc>
        <w:tc>
          <w:tcPr>
            <w:tcW w:w="2134" w:type="dxa"/>
            <w:shd w:val="clear" w:color="auto" w:fill="auto"/>
            <w:vAlign w:val="center"/>
          </w:tcPr>
          <w:p w14:paraId="5127905F">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0C5D2221">
            <w:pPr>
              <w:rPr>
                <w:rFonts w:ascii="仿宋" w:hAnsi="仿宋" w:eastAsia="仿宋"/>
              </w:rPr>
            </w:pPr>
            <w:r>
              <w:rPr>
                <w:rFonts w:hint="eastAsia" w:ascii="仿宋" w:hAnsi="仿宋" w:eastAsia="仿宋"/>
              </w:rPr>
              <w:t>青岛冰泉制冷设备工程有限公司</w:t>
            </w:r>
          </w:p>
        </w:tc>
        <w:tc>
          <w:tcPr>
            <w:tcW w:w="1701" w:type="dxa"/>
            <w:shd w:val="clear" w:color="auto" w:fill="auto"/>
            <w:vAlign w:val="center"/>
          </w:tcPr>
          <w:p w14:paraId="7AC0E156">
            <w:pPr>
              <w:rPr>
                <w:rFonts w:ascii="仿宋" w:hAnsi="仿宋" w:eastAsia="仿宋"/>
              </w:rPr>
            </w:pPr>
            <w:r>
              <w:rPr>
                <w:rFonts w:hint="eastAsia" w:ascii="仿宋" w:hAnsi="仿宋" w:eastAsia="仿宋"/>
              </w:rPr>
              <w:t>/</w:t>
            </w:r>
          </w:p>
        </w:tc>
        <w:tc>
          <w:tcPr>
            <w:tcW w:w="1309" w:type="dxa"/>
            <w:shd w:val="clear" w:color="auto" w:fill="auto"/>
            <w:vAlign w:val="center"/>
          </w:tcPr>
          <w:p w14:paraId="52F31016">
            <w:pPr>
              <w:rPr>
                <w:rFonts w:ascii="仿宋" w:hAnsi="仿宋" w:eastAsia="仿宋"/>
              </w:rPr>
            </w:pPr>
            <w:r>
              <w:rPr>
                <w:rFonts w:hint="eastAsia" w:ascii="仿宋" w:hAnsi="仿宋" w:eastAsia="仿宋"/>
              </w:rPr>
              <w:t>3A级</w:t>
            </w:r>
          </w:p>
        </w:tc>
        <w:tc>
          <w:tcPr>
            <w:tcW w:w="959" w:type="dxa"/>
            <w:shd w:val="clear" w:color="auto" w:fill="auto"/>
            <w:vAlign w:val="center"/>
          </w:tcPr>
          <w:p w14:paraId="42F32D80">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515CD005">
            <w:pPr>
              <w:jc w:val="center"/>
              <w:rPr>
                <w:rFonts w:ascii="仿宋" w:hAnsi="仿宋" w:eastAsia="仿宋"/>
              </w:rPr>
            </w:pPr>
            <w:r>
              <w:rPr>
                <w:rFonts w:hint="eastAsia" w:ascii="仿宋" w:hAnsi="仿宋" w:eastAsia="仿宋"/>
              </w:rPr>
              <w:t xml:space="preserve">3.00 </w:t>
            </w:r>
          </w:p>
        </w:tc>
      </w:tr>
      <w:tr w14:paraId="2703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BA23DD7">
            <w:pPr>
              <w:jc w:val="center"/>
              <w:rPr>
                <w:rFonts w:ascii="仿宋" w:hAnsi="仿宋" w:eastAsia="仿宋"/>
              </w:rPr>
            </w:pPr>
            <w:r>
              <w:rPr>
                <w:rFonts w:hint="eastAsia" w:ascii="仿宋" w:hAnsi="仿宋" w:eastAsia="仿宋"/>
              </w:rPr>
              <w:t>577</w:t>
            </w:r>
          </w:p>
        </w:tc>
        <w:tc>
          <w:tcPr>
            <w:tcW w:w="2134" w:type="dxa"/>
            <w:shd w:val="clear" w:color="auto" w:fill="auto"/>
            <w:vAlign w:val="center"/>
          </w:tcPr>
          <w:p w14:paraId="63C07D0D">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7B35FB3B">
            <w:pPr>
              <w:rPr>
                <w:rFonts w:ascii="仿宋" w:hAnsi="仿宋" w:eastAsia="仿宋"/>
              </w:rPr>
            </w:pPr>
            <w:r>
              <w:rPr>
                <w:rFonts w:hint="eastAsia" w:ascii="仿宋" w:hAnsi="仿宋" w:eastAsia="仿宋"/>
              </w:rPr>
              <w:t>青岛东方雨虹建筑材料有限公司</w:t>
            </w:r>
          </w:p>
        </w:tc>
        <w:tc>
          <w:tcPr>
            <w:tcW w:w="1701" w:type="dxa"/>
            <w:shd w:val="clear" w:color="auto" w:fill="auto"/>
            <w:vAlign w:val="center"/>
          </w:tcPr>
          <w:p w14:paraId="5E91CBA1">
            <w:pPr>
              <w:rPr>
                <w:rFonts w:ascii="仿宋" w:hAnsi="仿宋" w:eastAsia="仿宋"/>
              </w:rPr>
            </w:pPr>
            <w:r>
              <w:rPr>
                <w:rFonts w:hint="eastAsia" w:ascii="仿宋" w:hAnsi="仿宋" w:eastAsia="仿宋"/>
              </w:rPr>
              <w:t>/</w:t>
            </w:r>
          </w:p>
        </w:tc>
        <w:tc>
          <w:tcPr>
            <w:tcW w:w="1309" w:type="dxa"/>
            <w:shd w:val="clear" w:color="auto" w:fill="auto"/>
            <w:vAlign w:val="center"/>
          </w:tcPr>
          <w:p w14:paraId="6FE6B131">
            <w:pPr>
              <w:rPr>
                <w:rFonts w:ascii="仿宋" w:hAnsi="仿宋" w:eastAsia="仿宋"/>
              </w:rPr>
            </w:pPr>
            <w:r>
              <w:rPr>
                <w:rFonts w:hint="eastAsia" w:ascii="仿宋" w:hAnsi="仿宋" w:eastAsia="仿宋"/>
              </w:rPr>
              <w:t>3A级</w:t>
            </w:r>
          </w:p>
        </w:tc>
        <w:tc>
          <w:tcPr>
            <w:tcW w:w="959" w:type="dxa"/>
            <w:shd w:val="clear" w:color="auto" w:fill="auto"/>
            <w:vAlign w:val="center"/>
          </w:tcPr>
          <w:p w14:paraId="126A426A">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6F046787">
            <w:pPr>
              <w:jc w:val="center"/>
              <w:rPr>
                <w:rFonts w:ascii="仿宋" w:hAnsi="仿宋" w:eastAsia="仿宋"/>
              </w:rPr>
            </w:pPr>
            <w:r>
              <w:rPr>
                <w:rFonts w:hint="eastAsia" w:ascii="仿宋" w:hAnsi="仿宋" w:eastAsia="仿宋"/>
              </w:rPr>
              <w:t xml:space="preserve">3.00 </w:t>
            </w:r>
          </w:p>
        </w:tc>
      </w:tr>
      <w:tr w14:paraId="2E03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DECC469">
            <w:pPr>
              <w:jc w:val="center"/>
              <w:rPr>
                <w:rFonts w:ascii="仿宋" w:hAnsi="仿宋" w:eastAsia="仿宋"/>
              </w:rPr>
            </w:pPr>
            <w:r>
              <w:rPr>
                <w:rFonts w:hint="eastAsia" w:ascii="仿宋" w:hAnsi="仿宋" w:eastAsia="仿宋"/>
              </w:rPr>
              <w:t>578</w:t>
            </w:r>
          </w:p>
        </w:tc>
        <w:tc>
          <w:tcPr>
            <w:tcW w:w="2134" w:type="dxa"/>
            <w:shd w:val="clear" w:color="auto" w:fill="auto"/>
            <w:vAlign w:val="center"/>
          </w:tcPr>
          <w:p w14:paraId="30AC2F51">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1FA159C2">
            <w:pPr>
              <w:rPr>
                <w:rFonts w:ascii="仿宋" w:hAnsi="仿宋" w:eastAsia="仿宋"/>
              </w:rPr>
            </w:pPr>
            <w:r>
              <w:rPr>
                <w:rFonts w:hint="eastAsia" w:ascii="仿宋" w:hAnsi="仿宋" w:eastAsia="仿宋"/>
              </w:rPr>
              <w:t>青岛海力达齿轮箱有限公司</w:t>
            </w:r>
          </w:p>
        </w:tc>
        <w:tc>
          <w:tcPr>
            <w:tcW w:w="1701" w:type="dxa"/>
            <w:shd w:val="clear" w:color="auto" w:fill="auto"/>
            <w:vAlign w:val="center"/>
          </w:tcPr>
          <w:p w14:paraId="77A2E624">
            <w:pPr>
              <w:rPr>
                <w:rFonts w:ascii="仿宋" w:hAnsi="仿宋" w:eastAsia="仿宋"/>
              </w:rPr>
            </w:pPr>
            <w:r>
              <w:rPr>
                <w:rFonts w:hint="eastAsia" w:ascii="仿宋" w:hAnsi="仿宋" w:eastAsia="仿宋"/>
              </w:rPr>
              <w:t>/</w:t>
            </w:r>
          </w:p>
        </w:tc>
        <w:tc>
          <w:tcPr>
            <w:tcW w:w="1309" w:type="dxa"/>
            <w:shd w:val="clear" w:color="auto" w:fill="auto"/>
            <w:vAlign w:val="center"/>
          </w:tcPr>
          <w:p w14:paraId="3376E4B1">
            <w:pPr>
              <w:rPr>
                <w:rFonts w:ascii="仿宋" w:hAnsi="仿宋" w:eastAsia="仿宋"/>
              </w:rPr>
            </w:pPr>
            <w:r>
              <w:rPr>
                <w:rFonts w:hint="eastAsia" w:ascii="仿宋" w:hAnsi="仿宋" w:eastAsia="仿宋"/>
              </w:rPr>
              <w:t>3A级</w:t>
            </w:r>
          </w:p>
        </w:tc>
        <w:tc>
          <w:tcPr>
            <w:tcW w:w="959" w:type="dxa"/>
            <w:shd w:val="clear" w:color="auto" w:fill="auto"/>
            <w:vAlign w:val="center"/>
          </w:tcPr>
          <w:p w14:paraId="3A84D9AF">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11095A8F">
            <w:pPr>
              <w:jc w:val="center"/>
              <w:rPr>
                <w:rFonts w:ascii="仿宋" w:hAnsi="仿宋" w:eastAsia="仿宋"/>
              </w:rPr>
            </w:pPr>
            <w:r>
              <w:rPr>
                <w:rFonts w:hint="eastAsia" w:ascii="仿宋" w:hAnsi="仿宋" w:eastAsia="仿宋"/>
              </w:rPr>
              <w:t xml:space="preserve">3.00 </w:t>
            </w:r>
          </w:p>
        </w:tc>
      </w:tr>
      <w:tr w14:paraId="6C2D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A1E73BB">
            <w:pPr>
              <w:jc w:val="center"/>
              <w:rPr>
                <w:rFonts w:ascii="仿宋" w:hAnsi="仿宋" w:eastAsia="仿宋"/>
              </w:rPr>
            </w:pPr>
            <w:r>
              <w:rPr>
                <w:rFonts w:hint="eastAsia" w:ascii="仿宋" w:hAnsi="仿宋" w:eastAsia="仿宋"/>
              </w:rPr>
              <w:t>579</w:t>
            </w:r>
          </w:p>
        </w:tc>
        <w:tc>
          <w:tcPr>
            <w:tcW w:w="2134" w:type="dxa"/>
            <w:shd w:val="clear" w:color="auto" w:fill="auto"/>
            <w:vAlign w:val="center"/>
          </w:tcPr>
          <w:p w14:paraId="6103F571">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57E73E58">
            <w:pPr>
              <w:rPr>
                <w:rFonts w:ascii="仿宋" w:hAnsi="仿宋" w:eastAsia="仿宋"/>
              </w:rPr>
            </w:pPr>
            <w:r>
              <w:rPr>
                <w:rFonts w:hint="eastAsia" w:ascii="仿宋" w:hAnsi="仿宋" w:eastAsia="仿宋"/>
              </w:rPr>
              <w:t>青岛海力源生物科技有限公司</w:t>
            </w:r>
          </w:p>
        </w:tc>
        <w:tc>
          <w:tcPr>
            <w:tcW w:w="1701" w:type="dxa"/>
            <w:shd w:val="clear" w:color="auto" w:fill="auto"/>
            <w:vAlign w:val="center"/>
          </w:tcPr>
          <w:p w14:paraId="298EA00F">
            <w:pPr>
              <w:rPr>
                <w:rFonts w:ascii="仿宋" w:hAnsi="仿宋" w:eastAsia="仿宋"/>
              </w:rPr>
            </w:pPr>
            <w:r>
              <w:rPr>
                <w:rFonts w:hint="eastAsia" w:ascii="仿宋" w:hAnsi="仿宋" w:eastAsia="仿宋"/>
              </w:rPr>
              <w:t>/</w:t>
            </w:r>
          </w:p>
        </w:tc>
        <w:tc>
          <w:tcPr>
            <w:tcW w:w="1309" w:type="dxa"/>
            <w:shd w:val="clear" w:color="auto" w:fill="auto"/>
            <w:vAlign w:val="center"/>
          </w:tcPr>
          <w:p w14:paraId="225B07F6">
            <w:pPr>
              <w:rPr>
                <w:rFonts w:ascii="仿宋" w:hAnsi="仿宋" w:eastAsia="仿宋"/>
              </w:rPr>
            </w:pPr>
            <w:r>
              <w:rPr>
                <w:rFonts w:hint="eastAsia" w:ascii="仿宋" w:hAnsi="仿宋" w:eastAsia="仿宋"/>
              </w:rPr>
              <w:t>3A级</w:t>
            </w:r>
          </w:p>
        </w:tc>
        <w:tc>
          <w:tcPr>
            <w:tcW w:w="959" w:type="dxa"/>
            <w:shd w:val="clear" w:color="auto" w:fill="auto"/>
            <w:vAlign w:val="center"/>
          </w:tcPr>
          <w:p w14:paraId="6E6CF331">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6A87DAFD">
            <w:pPr>
              <w:jc w:val="center"/>
              <w:rPr>
                <w:rFonts w:ascii="仿宋" w:hAnsi="仿宋" w:eastAsia="仿宋"/>
              </w:rPr>
            </w:pPr>
            <w:r>
              <w:rPr>
                <w:rFonts w:hint="eastAsia" w:ascii="仿宋" w:hAnsi="仿宋" w:eastAsia="仿宋"/>
              </w:rPr>
              <w:t xml:space="preserve">3.00 </w:t>
            </w:r>
          </w:p>
        </w:tc>
      </w:tr>
      <w:tr w14:paraId="2DFF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16F0294">
            <w:pPr>
              <w:jc w:val="center"/>
              <w:rPr>
                <w:rFonts w:ascii="仿宋" w:hAnsi="仿宋" w:eastAsia="仿宋"/>
              </w:rPr>
            </w:pPr>
            <w:r>
              <w:rPr>
                <w:rFonts w:hint="eastAsia" w:ascii="仿宋" w:hAnsi="仿宋" w:eastAsia="仿宋"/>
              </w:rPr>
              <w:t>580</w:t>
            </w:r>
          </w:p>
        </w:tc>
        <w:tc>
          <w:tcPr>
            <w:tcW w:w="2134" w:type="dxa"/>
            <w:shd w:val="clear" w:color="auto" w:fill="auto"/>
            <w:vAlign w:val="center"/>
          </w:tcPr>
          <w:p w14:paraId="3258519C">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65D79C39">
            <w:pPr>
              <w:rPr>
                <w:rFonts w:ascii="仿宋" w:hAnsi="仿宋" w:eastAsia="仿宋"/>
              </w:rPr>
            </w:pPr>
            <w:r>
              <w:rPr>
                <w:rFonts w:hint="eastAsia" w:ascii="仿宋" w:hAnsi="仿宋" w:eastAsia="仿宋"/>
              </w:rPr>
              <w:t>青岛海瑞普电力科技有限公司</w:t>
            </w:r>
          </w:p>
        </w:tc>
        <w:tc>
          <w:tcPr>
            <w:tcW w:w="1701" w:type="dxa"/>
            <w:shd w:val="clear" w:color="auto" w:fill="auto"/>
            <w:vAlign w:val="center"/>
          </w:tcPr>
          <w:p w14:paraId="7127F6ED">
            <w:pPr>
              <w:rPr>
                <w:rFonts w:ascii="仿宋" w:hAnsi="仿宋" w:eastAsia="仿宋"/>
              </w:rPr>
            </w:pPr>
            <w:r>
              <w:rPr>
                <w:rFonts w:hint="eastAsia" w:ascii="仿宋" w:hAnsi="仿宋" w:eastAsia="仿宋"/>
              </w:rPr>
              <w:t>/</w:t>
            </w:r>
          </w:p>
        </w:tc>
        <w:tc>
          <w:tcPr>
            <w:tcW w:w="1309" w:type="dxa"/>
            <w:shd w:val="clear" w:color="auto" w:fill="auto"/>
            <w:vAlign w:val="center"/>
          </w:tcPr>
          <w:p w14:paraId="7F2B5CA5">
            <w:pPr>
              <w:rPr>
                <w:rFonts w:ascii="仿宋" w:hAnsi="仿宋" w:eastAsia="仿宋"/>
              </w:rPr>
            </w:pPr>
            <w:r>
              <w:rPr>
                <w:rFonts w:hint="eastAsia" w:ascii="仿宋" w:hAnsi="仿宋" w:eastAsia="仿宋"/>
              </w:rPr>
              <w:t>3A级</w:t>
            </w:r>
          </w:p>
        </w:tc>
        <w:tc>
          <w:tcPr>
            <w:tcW w:w="959" w:type="dxa"/>
            <w:shd w:val="clear" w:color="auto" w:fill="auto"/>
            <w:vAlign w:val="center"/>
          </w:tcPr>
          <w:p w14:paraId="0503DCAC">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3523F4B0">
            <w:pPr>
              <w:jc w:val="center"/>
              <w:rPr>
                <w:rFonts w:ascii="仿宋" w:hAnsi="仿宋" w:eastAsia="仿宋"/>
              </w:rPr>
            </w:pPr>
            <w:r>
              <w:rPr>
                <w:rFonts w:hint="eastAsia" w:ascii="仿宋" w:hAnsi="仿宋" w:eastAsia="仿宋"/>
              </w:rPr>
              <w:t xml:space="preserve">3.00 </w:t>
            </w:r>
          </w:p>
        </w:tc>
      </w:tr>
      <w:tr w14:paraId="6B46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7439967">
            <w:pPr>
              <w:jc w:val="center"/>
              <w:rPr>
                <w:rFonts w:ascii="仿宋" w:hAnsi="仿宋" w:eastAsia="仿宋"/>
              </w:rPr>
            </w:pPr>
            <w:r>
              <w:rPr>
                <w:rFonts w:hint="eastAsia" w:ascii="仿宋" w:hAnsi="仿宋" w:eastAsia="仿宋"/>
              </w:rPr>
              <w:t>581</w:t>
            </w:r>
          </w:p>
        </w:tc>
        <w:tc>
          <w:tcPr>
            <w:tcW w:w="2134" w:type="dxa"/>
            <w:shd w:val="clear" w:color="auto" w:fill="auto"/>
            <w:vAlign w:val="center"/>
          </w:tcPr>
          <w:p w14:paraId="14843B80">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7B95F835">
            <w:pPr>
              <w:rPr>
                <w:rFonts w:ascii="仿宋" w:hAnsi="仿宋" w:eastAsia="仿宋"/>
              </w:rPr>
            </w:pPr>
            <w:r>
              <w:rPr>
                <w:rFonts w:hint="eastAsia" w:ascii="仿宋" w:hAnsi="仿宋" w:eastAsia="仿宋"/>
              </w:rPr>
              <w:t>青岛乐好服饰股份有限公司</w:t>
            </w:r>
          </w:p>
        </w:tc>
        <w:tc>
          <w:tcPr>
            <w:tcW w:w="1701" w:type="dxa"/>
            <w:shd w:val="clear" w:color="auto" w:fill="auto"/>
            <w:vAlign w:val="center"/>
          </w:tcPr>
          <w:p w14:paraId="787F3F49">
            <w:pPr>
              <w:rPr>
                <w:rFonts w:ascii="仿宋" w:hAnsi="仿宋" w:eastAsia="仿宋"/>
              </w:rPr>
            </w:pPr>
            <w:r>
              <w:rPr>
                <w:rFonts w:hint="eastAsia" w:ascii="仿宋" w:hAnsi="仿宋" w:eastAsia="仿宋"/>
              </w:rPr>
              <w:t>/</w:t>
            </w:r>
          </w:p>
        </w:tc>
        <w:tc>
          <w:tcPr>
            <w:tcW w:w="1309" w:type="dxa"/>
            <w:shd w:val="clear" w:color="auto" w:fill="auto"/>
            <w:vAlign w:val="center"/>
          </w:tcPr>
          <w:p w14:paraId="28D4FE6C">
            <w:pPr>
              <w:rPr>
                <w:rFonts w:ascii="仿宋" w:hAnsi="仿宋" w:eastAsia="仿宋"/>
              </w:rPr>
            </w:pPr>
            <w:r>
              <w:rPr>
                <w:rFonts w:hint="eastAsia" w:ascii="仿宋" w:hAnsi="仿宋" w:eastAsia="仿宋"/>
              </w:rPr>
              <w:t>3A级</w:t>
            </w:r>
          </w:p>
        </w:tc>
        <w:tc>
          <w:tcPr>
            <w:tcW w:w="959" w:type="dxa"/>
            <w:shd w:val="clear" w:color="auto" w:fill="auto"/>
            <w:vAlign w:val="center"/>
          </w:tcPr>
          <w:p w14:paraId="079F0275">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6C362CDC">
            <w:pPr>
              <w:jc w:val="center"/>
              <w:rPr>
                <w:rFonts w:ascii="仿宋" w:hAnsi="仿宋" w:eastAsia="仿宋"/>
              </w:rPr>
            </w:pPr>
            <w:r>
              <w:rPr>
                <w:rFonts w:hint="eastAsia" w:ascii="仿宋" w:hAnsi="仿宋" w:eastAsia="仿宋"/>
              </w:rPr>
              <w:t xml:space="preserve">3.00 </w:t>
            </w:r>
          </w:p>
        </w:tc>
      </w:tr>
      <w:tr w14:paraId="490D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C0A3998">
            <w:pPr>
              <w:jc w:val="center"/>
              <w:rPr>
                <w:rFonts w:ascii="仿宋" w:hAnsi="仿宋" w:eastAsia="仿宋"/>
              </w:rPr>
            </w:pPr>
            <w:r>
              <w:rPr>
                <w:rFonts w:hint="eastAsia" w:ascii="仿宋" w:hAnsi="仿宋" w:eastAsia="仿宋"/>
              </w:rPr>
              <w:t>582</w:t>
            </w:r>
          </w:p>
        </w:tc>
        <w:tc>
          <w:tcPr>
            <w:tcW w:w="2134" w:type="dxa"/>
            <w:shd w:val="clear" w:color="auto" w:fill="auto"/>
            <w:vAlign w:val="center"/>
          </w:tcPr>
          <w:p w14:paraId="339F29CE">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620E7735">
            <w:pPr>
              <w:rPr>
                <w:rFonts w:ascii="仿宋" w:hAnsi="仿宋" w:eastAsia="仿宋"/>
              </w:rPr>
            </w:pPr>
            <w:r>
              <w:rPr>
                <w:rFonts w:hint="eastAsia" w:ascii="仿宋" w:hAnsi="仿宋" w:eastAsia="仿宋"/>
              </w:rPr>
              <w:t>青岛明星食品包装科技有限公司</w:t>
            </w:r>
          </w:p>
        </w:tc>
        <w:tc>
          <w:tcPr>
            <w:tcW w:w="1701" w:type="dxa"/>
            <w:shd w:val="clear" w:color="auto" w:fill="auto"/>
            <w:vAlign w:val="center"/>
          </w:tcPr>
          <w:p w14:paraId="04414C02">
            <w:pPr>
              <w:rPr>
                <w:rFonts w:ascii="仿宋" w:hAnsi="仿宋" w:eastAsia="仿宋"/>
              </w:rPr>
            </w:pPr>
            <w:r>
              <w:rPr>
                <w:rFonts w:hint="eastAsia" w:ascii="仿宋" w:hAnsi="仿宋" w:eastAsia="仿宋"/>
              </w:rPr>
              <w:t>/</w:t>
            </w:r>
          </w:p>
        </w:tc>
        <w:tc>
          <w:tcPr>
            <w:tcW w:w="1309" w:type="dxa"/>
            <w:shd w:val="clear" w:color="auto" w:fill="auto"/>
            <w:vAlign w:val="center"/>
          </w:tcPr>
          <w:p w14:paraId="45FCBC7A">
            <w:pPr>
              <w:rPr>
                <w:rFonts w:ascii="仿宋" w:hAnsi="仿宋" w:eastAsia="仿宋"/>
              </w:rPr>
            </w:pPr>
            <w:r>
              <w:rPr>
                <w:rFonts w:hint="eastAsia" w:ascii="仿宋" w:hAnsi="仿宋" w:eastAsia="仿宋"/>
              </w:rPr>
              <w:t>3A级</w:t>
            </w:r>
          </w:p>
        </w:tc>
        <w:tc>
          <w:tcPr>
            <w:tcW w:w="959" w:type="dxa"/>
            <w:shd w:val="clear" w:color="auto" w:fill="auto"/>
            <w:vAlign w:val="center"/>
          </w:tcPr>
          <w:p w14:paraId="115DA04B">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5D959991">
            <w:pPr>
              <w:jc w:val="center"/>
              <w:rPr>
                <w:rFonts w:ascii="仿宋" w:hAnsi="仿宋" w:eastAsia="仿宋"/>
              </w:rPr>
            </w:pPr>
            <w:r>
              <w:rPr>
                <w:rFonts w:hint="eastAsia" w:ascii="仿宋" w:hAnsi="仿宋" w:eastAsia="仿宋"/>
              </w:rPr>
              <w:t xml:space="preserve">3.00 </w:t>
            </w:r>
          </w:p>
        </w:tc>
      </w:tr>
      <w:tr w14:paraId="25CF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E32DA45">
            <w:pPr>
              <w:jc w:val="center"/>
              <w:rPr>
                <w:rFonts w:ascii="仿宋" w:hAnsi="仿宋" w:eastAsia="仿宋"/>
              </w:rPr>
            </w:pPr>
            <w:r>
              <w:rPr>
                <w:rFonts w:hint="eastAsia" w:ascii="仿宋" w:hAnsi="仿宋" w:eastAsia="仿宋"/>
              </w:rPr>
              <w:t>583</w:t>
            </w:r>
          </w:p>
        </w:tc>
        <w:tc>
          <w:tcPr>
            <w:tcW w:w="2134" w:type="dxa"/>
            <w:shd w:val="clear" w:color="auto" w:fill="auto"/>
            <w:vAlign w:val="center"/>
          </w:tcPr>
          <w:p w14:paraId="057A6BF1">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2BDEB362">
            <w:pPr>
              <w:rPr>
                <w:rFonts w:ascii="仿宋" w:hAnsi="仿宋" w:eastAsia="仿宋"/>
              </w:rPr>
            </w:pPr>
            <w:r>
              <w:rPr>
                <w:rFonts w:hint="eastAsia" w:ascii="仿宋" w:hAnsi="仿宋" w:eastAsia="仿宋"/>
              </w:rPr>
              <w:t>青岛南墅泰星科技有限公司</w:t>
            </w:r>
          </w:p>
        </w:tc>
        <w:tc>
          <w:tcPr>
            <w:tcW w:w="1701" w:type="dxa"/>
            <w:shd w:val="clear" w:color="auto" w:fill="auto"/>
            <w:vAlign w:val="center"/>
          </w:tcPr>
          <w:p w14:paraId="19DD0439">
            <w:pPr>
              <w:rPr>
                <w:rFonts w:ascii="仿宋" w:hAnsi="仿宋" w:eastAsia="仿宋"/>
              </w:rPr>
            </w:pPr>
            <w:r>
              <w:rPr>
                <w:rFonts w:hint="eastAsia" w:ascii="仿宋" w:hAnsi="仿宋" w:eastAsia="仿宋"/>
              </w:rPr>
              <w:t>/</w:t>
            </w:r>
          </w:p>
        </w:tc>
        <w:tc>
          <w:tcPr>
            <w:tcW w:w="1309" w:type="dxa"/>
            <w:shd w:val="clear" w:color="auto" w:fill="auto"/>
            <w:vAlign w:val="center"/>
          </w:tcPr>
          <w:p w14:paraId="59D5BC12">
            <w:pPr>
              <w:rPr>
                <w:rFonts w:ascii="仿宋" w:hAnsi="仿宋" w:eastAsia="仿宋"/>
              </w:rPr>
            </w:pPr>
            <w:r>
              <w:rPr>
                <w:rFonts w:hint="eastAsia" w:ascii="仿宋" w:hAnsi="仿宋" w:eastAsia="仿宋"/>
              </w:rPr>
              <w:t>3A级</w:t>
            </w:r>
          </w:p>
        </w:tc>
        <w:tc>
          <w:tcPr>
            <w:tcW w:w="959" w:type="dxa"/>
            <w:shd w:val="clear" w:color="auto" w:fill="auto"/>
            <w:vAlign w:val="center"/>
          </w:tcPr>
          <w:p w14:paraId="7EF01217">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1E587378">
            <w:pPr>
              <w:jc w:val="center"/>
              <w:rPr>
                <w:rFonts w:ascii="仿宋" w:hAnsi="仿宋" w:eastAsia="仿宋"/>
              </w:rPr>
            </w:pPr>
            <w:r>
              <w:rPr>
                <w:rFonts w:hint="eastAsia" w:ascii="仿宋" w:hAnsi="仿宋" w:eastAsia="仿宋"/>
              </w:rPr>
              <w:t xml:space="preserve">3.00 </w:t>
            </w:r>
          </w:p>
        </w:tc>
      </w:tr>
      <w:tr w14:paraId="179B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14C2703">
            <w:pPr>
              <w:jc w:val="center"/>
              <w:rPr>
                <w:rFonts w:ascii="仿宋" w:hAnsi="仿宋" w:eastAsia="仿宋"/>
              </w:rPr>
            </w:pPr>
            <w:r>
              <w:rPr>
                <w:rFonts w:hint="eastAsia" w:ascii="仿宋" w:hAnsi="仿宋" w:eastAsia="仿宋"/>
              </w:rPr>
              <w:t>584</w:t>
            </w:r>
          </w:p>
        </w:tc>
        <w:tc>
          <w:tcPr>
            <w:tcW w:w="2134" w:type="dxa"/>
            <w:shd w:val="clear" w:color="auto" w:fill="auto"/>
            <w:vAlign w:val="center"/>
          </w:tcPr>
          <w:p w14:paraId="41101E5C">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77C2EF04">
            <w:pPr>
              <w:rPr>
                <w:rFonts w:ascii="仿宋" w:hAnsi="仿宋" w:eastAsia="仿宋"/>
              </w:rPr>
            </w:pPr>
            <w:r>
              <w:rPr>
                <w:rFonts w:hint="eastAsia" w:ascii="仿宋" w:hAnsi="仿宋" w:eastAsia="仿宋"/>
              </w:rPr>
              <w:t>青岛鹏远康华天然产物有限公司</w:t>
            </w:r>
          </w:p>
        </w:tc>
        <w:tc>
          <w:tcPr>
            <w:tcW w:w="1701" w:type="dxa"/>
            <w:shd w:val="clear" w:color="auto" w:fill="auto"/>
            <w:vAlign w:val="center"/>
          </w:tcPr>
          <w:p w14:paraId="4FB1BF1C">
            <w:pPr>
              <w:rPr>
                <w:rFonts w:ascii="仿宋" w:hAnsi="仿宋" w:eastAsia="仿宋"/>
              </w:rPr>
            </w:pPr>
            <w:r>
              <w:rPr>
                <w:rFonts w:hint="eastAsia" w:ascii="仿宋" w:hAnsi="仿宋" w:eastAsia="仿宋"/>
              </w:rPr>
              <w:t>/</w:t>
            </w:r>
          </w:p>
        </w:tc>
        <w:tc>
          <w:tcPr>
            <w:tcW w:w="1309" w:type="dxa"/>
            <w:shd w:val="clear" w:color="auto" w:fill="auto"/>
            <w:vAlign w:val="center"/>
          </w:tcPr>
          <w:p w14:paraId="03B25258">
            <w:pPr>
              <w:rPr>
                <w:rFonts w:ascii="仿宋" w:hAnsi="仿宋" w:eastAsia="仿宋"/>
              </w:rPr>
            </w:pPr>
            <w:r>
              <w:rPr>
                <w:rFonts w:hint="eastAsia" w:ascii="仿宋" w:hAnsi="仿宋" w:eastAsia="仿宋"/>
              </w:rPr>
              <w:t>3A级</w:t>
            </w:r>
          </w:p>
        </w:tc>
        <w:tc>
          <w:tcPr>
            <w:tcW w:w="959" w:type="dxa"/>
            <w:shd w:val="clear" w:color="auto" w:fill="auto"/>
            <w:vAlign w:val="center"/>
          </w:tcPr>
          <w:p w14:paraId="57AC98B7">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56C189A7">
            <w:pPr>
              <w:jc w:val="center"/>
              <w:rPr>
                <w:rFonts w:ascii="仿宋" w:hAnsi="仿宋" w:eastAsia="仿宋"/>
              </w:rPr>
            </w:pPr>
            <w:r>
              <w:rPr>
                <w:rFonts w:hint="eastAsia" w:ascii="仿宋" w:hAnsi="仿宋" w:eastAsia="仿宋"/>
              </w:rPr>
              <w:t xml:space="preserve">3.00 </w:t>
            </w:r>
          </w:p>
        </w:tc>
      </w:tr>
      <w:tr w14:paraId="6BE9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A73B127">
            <w:pPr>
              <w:jc w:val="center"/>
              <w:rPr>
                <w:rFonts w:ascii="仿宋" w:hAnsi="仿宋" w:eastAsia="仿宋"/>
              </w:rPr>
            </w:pPr>
            <w:r>
              <w:rPr>
                <w:rFonts w:hint="eastAsia" w:ascii="仿宋" w:hAnsi="仿宋" w:eastAsia="仿宋"/>
              </w:rPr>
              <w:t>585</w:t>
            </w:r>
          </w:p>
        </w:tc>
        <w:tc>
          <w:tcPr>
            <w:tcW w:w="2134" w:type="dxa"/>
            <w:shd w:val="clear" w:color="auto" w:fill="auto"/>
            <w:vAlign w:val="center"/>
          </w:tcPr>
          <w:p w14:paraId="4B4714EC">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2B0AAAE2">
            <w:pPr>
              <w:rPr>
                <w:rFonts w:ascii="仿宋" w:hAnsi="仿宋" w:eastAsia="仿宋"/>
              </w:rPr>
            </w:pPr>
            <w:r>
              <w:rPr>
                <w:rFonts w:hint="eastAsia" w:ascii="仿宋" w:hAnsi="仿宋" w:eastAsia="仿宋"/>
              </w:rPr>
              <w:t>青岛锐智智能装备科技有限公司</w:t>
            </w:r>
          </w:p>
        </w:tc>
        <w:tc>
          <w:tcPr>
            <w:tcW w:w="1701" w:type="dxa"/>
            <w:shd w:val="clear" w:color="auto" w:fill="auto"/>
            <w:vAlign w:val="center"/>
          </w:tcPr>
          <w:p w14:paraId="0A6BBC39">
            <w:pPr>
              <w:rPr>
                <w:rFonts w:ascii="仿宋" w:hAnsi="仿宋" w:eastAsia="仿宋"/>
              </w:rPr>
            </w:pPr>
            <w:r>
              <w:rPr>
                <w:rFonts w:hint="eastAsia" w:ascii="仿宋" w:hAnsi="仿宋" w:eastAsia="仿宋"/>
              </w:rPr>
              <w:t>/</w:t>
            </w:r>
          </w:p>
        </w:tc>
        <w:tc>
          <w:tcPr>
            <w:tcW w:w="1309" w:type="dxa"/>
            <w:shd w:val="clear" w:color="auto" w:fill="auto"/>
            <w:vAlign w:val="center"/>
          </w:tcPr>
          <w:p w14:paraId="1B22FE6F">
            <w:pPr>
              <w:rPr>
                <w:rFonts w:ascii="仿宋" w:hAnsi="仿宋" w:eastAsia="仿宋"/>
              </w:rPr>
            </w:pPr>
            <w:r>
              <w:rPr>
                <w:rFonts w:hint="eastAsia" w:ascii="仿宋" w:hAnsi="仿宋" w:eastAsia="仿宋"/>
              </w:rPr>
              <w:t>3A级</w:t>
            </w:r>
          </w:p>
        </w:tc>
        <w:tc>
          <w:tcPr>
            <w:tcW w:w="959" w:type="dxa"/>
            <w:shd w:val="clear" w:color="auto" w:fill="auto"/>
            <w:vAlign w:val="center"/>
          </w:tcPr>
          <w:p w14:paraId="165CF1BD">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3A652900">
            <w:pPr>
              <w:jc w:val="center"/>
              <w:rPr>
                <w:rFonts w:ascii="仿宋" w:hAnsi="仿宋" w:eastAsia="仿宋"/>
              </w:rPr>
            </w:pPr>
            <w:r>
              <w:rPr>
                <w:rFonts w:hint="eastAsia" w:ascii="仿宋" w:hAnsi="仿宋" w:eastAsia="仿宋"/>
              </w:rPr>
              <w:t xml:space="preserve">3.00 </w:t>
            </w:r>
          </w:p>
        </w:tc>
      </w:tr>
      <w:tr w14:paraId="4812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C9CC170">
            <w:pPr>
              <w:jc w:val="center"/>
              <w:rPr>
                <w:rFonts w:ascii="仿宋" w:hAnsi="仿宋" w:eastAsia="仿宋"/>
              </w:rPr>
            </w:pPr>
            <w:r>
              <w:rPr>
                <w:rFonts w:hint="eastAsia" w:ascii="仿宋" w:hAnsi="仿宋" w:eastAsia="仿宋"/>
              </w:rPr>
              <w:t>586</w:t>
            </w:r>
          </w:p>
        </w:tc>
        <w:tc>
          <w:tcPr>
            <w:tcW w:w="2134" w:type="dxa"/>
            <w:shd w:val="clear" w:color="auto" w:fill="auto"/>
            <w:vAlign w:val="center"/>
          </w:tcPr>
          <w:p w14:paraId="69444BB3">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258FA2AE">
            <w:pPr>
              <w:rPr>
                <w:rFonts w:ascii="仿宋" w:hAnsi="仿宋" w:eastAsia="仿宋"/>
              </w:rPr>
            </w:pPr>
            <w:r>
              <w:rPr>
                <w:rFonts w:hint="eastAsia" w:ascii="仿宋" w:hAnsi="仿宋" w:eastAsia="仿宋"/>
              </w:rPr>
              <w:t>青岛山森机械有限公司</w:t>
            </w:r>
          </w:p>
        </w:tc>
        <w:tc>
          <w:tcPr>
            <w:tcW w:w="1701" w:type="dxa"/>
            <w:shd w:val="clear" w:color="auto" w:fill="auto"/>
            <w:vAlign w:val="center"/>
          </w:tcPr>
          <w:p w14:paraId="7C8A9D10">
            <w:pPr>
              <w:rPr>
                <w:rFonts w:ascii="仿宋" w:hAnsi="仿宋" w:eastAsia="仿宋"/>
              </w:rPr>
            </w:pPr>
            <w:r>
              <w:rPr>
                <w:rFonts w:hint="eastAsia" w:ascii="仿宋" w:hAnsi="仿宋" w:eastAsia="仿宋"/>
              </w:rPr>
              <w:t>/</w:t>
            </w:r>
          </w:p>
        </w:tc>
        <w:tc>
          <w:tcPr>
            <w:tcW w:w="1309" w:type="dxa"/>
            <w:shd w:val="clear" w:color="auto" w:fill="auto"/>
            <w:vAlign w:val="center"/>
          </w:tcPr>
          <w:p w14:paraId="128FE8C7">
            <w:pPr>
              <w:rPr>
                <w:rFonts w:ascii="仿宋" w:hAnsi="仿宋" w:eastAsia="仿宋"/>
              </w:rPr>
            </w:pPr>
            <w:r>
              <w:rPr>
                <w:rFonts w:hint="eastAsia" w:ascii="仿宋" w:hAnsi="仿宋" w:eastAsia="仿宋"/>
              </w:rPr>
              <w:t>3A级</w:t>
            </w:r>
          </w:p>
        </w:tc>
        <w:tc>
          <w:tcPr>
            <w:tcW w:w="959" w:type="dxa"/>
            <w:shd w:val="clear" w:color="auto" w:fill="auto"/>
            <w:vAlign w:val="center"/>
          </w:tcPr>
          <w:p w14:paraId="2A997C8C">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619DE6EE">
            <w:pPr>
              <w:jc w:val="center"/>
              <w:rPr>
                <w:rFonts w:ascii="仿宋" w:hAnsi="仿宋" w:eastAsia="仿宋"/>
              </w:rPr>
            </w:pPr>
            <w:r>
              <w:rPr>
                <w:rFonts w:hint="eastAsia" w:ascii="仿宋" w:hAnsi="仿宋" w:eastAsia="仿宋"/>
              </w:rPr>
              <w:t xml:space="preserve">3.00 </w:t>
            </w:r>
          </w:p>
        </w:tc>
      </w:tr>
      <w:tr w14:paraId="0131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1D4EF7B0">
            <w:pPr>
              <w:jc w:val="center"/>
              <w:rPr>
                <w:rFonts w:ascii="仿宋" w:hAnsi="仿宋" w:eastAsia="仿宋"/>
              </w:rPr>
            </w:pPr>
            <w:r>
              <w:rPr>
                <w:rFonts w:hint="eastAsia" w:ascii="仿宋" w:hAnsi="仿宋" w:eastAsia="仿宋"/>
              </w:rPr>
              <w:t>587</w:t>
            </w:r>
          </w:p>
        </w:tc>
        <w:tc>
          <w:tcPr>
            <w:tcW w:w="2134" w:type="dxa"/>
            <w:shd w:val="clear" w:color="auto" w:fill="auto"/>
            <w:vAlign w:val="center"/>
          </w:tcPr>
          <w:p w14:paraId="49FF5D2D">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73874A45">
            <w:pPr>
              <w:rPr>
                <w:rFonts w:ascii="仿宋" w:hAnsi="仿宋" w:eastAsia="仿宋"/>
              </w:rPr>
            </w:pPr>
            <w:r>
              <w:rPr>
                <w:rFonts w:hint="eastAsia" w:ascii="仿宋" w:hAnsi="仿宋" w:eastAsia="仿宋"/>
              </w:rPr>
              <w:t>青岛天邦线业有限公司</w:t>
            </w:r>
          </w:p>
        </w:tc>
        <w:tc>
          <w:tcPr>
            <w:tcW w:w="1701" w:type="dxa"/>
            <w:shd w:val="clear" w:color="auto" w:fill="auto"/>
            <w:vAlign w:val="center"/>
          </w:tcPr>
          <w:p w14:paraId="760047F9">
            <w:pPr>
              <w:rPr>
                <w:rFonts w:ascii="仿宋" w:hAnsi="仿宋" w:eastAsia="仿宋"/>
              </w:rPr>
            </w:pPr>
            <w:r>
              <w:rPr>
                <w:rFonts w:hint="eastAsia" w:ascii="仿宋" w:hAnsi="仿宋" w:eastAsia="仿宋"/>
              </w:rPr>
              <w:t>/</w:t>
            </w:r>
          </w:p>
        </w:tc>
        <w:tc>
          <w:tcPr>
            <w:tcW w:w="1309" w:type="dxa"/>
            <w:shd w:val="clear" w:color="auto" w:fill="auto"/>
            <w:vAlign w:val="center"/>
          </w:tcPr>
          <w:p w14:paraId="7618F7CA">
            <w:pPr>
              <w:rPr>
                <w:rFonts w:ascii="仿宋" w:hAnsi="仿宋" w:eastAsia="仿宋"/>
              </w:rPr>
            </w:pPr>
            <w:r>
              <w:rPr>
                <w:rFonts w:hint="eastAsia" w:ascii="仿宋" w:hAnsi="仿宋" w:eastAsia="仿宋"/>
              </w:rPr>
              <w:t>3A级</w:t>
            </w:r>
          </w:p>
        </w:tc>
        <w:tc>
          <w:tcPr>
            <w:tcW w:w="959" w:type="dxa"/>
            <w:shd w:val="clear" w:color="auto" w:fill="auto"/>
            <w:vAlign w:val="center"/>
          </w:tcPr>
          <w:p w14:paraId="4AF80804">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3D75788B">
            <w:pPr>
              <w:jc w:val="center"/>
              <w:rPr>
                <w:rFonts w:ascii="仿宋" w:hAnsi="仿宋" w:eastAsia="仿宋"/>
              </w:rPr>
            </w:pPr>
            <w:r>
              <w:rPr>
                <w:rFonts w:hint="eastAsia" w:ascii="仿宋" w:hAnsi="仿宋" w:eastAsia="仿宋"/>
              </w:rPr>
              <w:t xml:space="preserve">3.00 </w:t>
            </w:r>
          </w:p>
        </w:tc>
      </w:tr>
      <w:tr w14:paraId="37AA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85DB7E9">
            <w:pPr>
              <w:jc w:val="center"/>
              <w:rPr>
                <w:rFonts w:ascii="仿宋" w:hAnsi="仿宋" w:eastAsia="仿宋"/>
              </w:rPr>
            </w:pPr>
            <w:r>
              <w:rPr>
                <w:rFonts w:hint="eastAsia" w:ascii="仿宋" w:hAnsi="仿宋" w:eastAsia="仿宋"/>
              </w:rPr>
              <w:t>588</w:t>
            </w:r>
          </w:p>
        </w:tc>
        <w:tc>
          <w:tcPr>
            <w:tcW w:w="2134" w:type="dxa"/>
            <w:shd w:val="clear" w:color="auto" w:fill="auto"/>
            <w:vAlign w:val="center"/>
          </w:tcPr>
          <w:p w14:paraId="0B7A356D">
            <w:pPr>
              <w:rPr>
                <w:rFonts w:ascii="仿宋" w:hAnsi="仿宋" w:eastAsia="仿宋"/>
              </w:rPr>
            </w:pPr>
            <w:r>
              <w:rPr>
                <w:rFonts w:hint="eastAsia" w:ascii="仿宋" w:hAnsi="仿宋" w:eastAsia="仿宋"/>
              </w:rPr>
              <w:t>3A级标准化良好行为企业</w:t>
            </w:r>
          </w:p>
        </w:tc>
        <w:tc>
          <w:tcPr>
            <w:tcW w:w="1560" w:type="dxa"/>
            <w:shd w:val="clear" w:color="auto" w:fill="auto"/>
            <w:vAlign w:val="center"/>
          </w:tcPr>
          <w:p w14:paraId="671D12E4">
            <w:pPr>
              <w:rPr>
                <w:rFonts w:ascii="仿宋" w:hAnsi="仿宋" w:eastAsia="仿宋"/>
              </w:rPr>
            </w:pPr>
            <w:r>
              <w:rPr>
                <w:rFonts w:hint="eastAsia" w:ascii="仿宋" w:hAnsi="仿宋" w:eastAsia="仿宋"/>
              </w:rPr>
              <w:t>青岛万美高科制版有限公司</w:t>
            </w:r>
          </w:p>
        </w:tc>
        <w:tc>
          <w:tcPr>
            <w:tcW w:w="1701" w:type="dxa"/>
            <w:shd w:val="clear" w:color="auto" w:fill="auto"/>
            <w:vAlign w:val="center"/>
          </w:tcPr>
          <w:p w14:paraId="0814AA7C">
            <w:pPr>
              <w:rPr>
                <w:rFonts w:ascii="仿宋" w:hAnsi="仿宋" w:eastAsia="仿宋"/>
              </w:rPr>
            </w:pPr>
            <w:r>
              <w:rPr>
                <w:rFonts w:hint="eastAsia" w:ascii="仿宋" w:hAnsi="仿宋" w:eastAsia="仿宋"/>
              </w:rPr>
              <w:t>/</w:t>
            </w:r>
          </w:p>
        </w:tc>
        <w:tc>
          <w:tcPr>
            <w:tcW w:w="1309" w:type="dxa"/>
            <w:shd w:val="clear" w:color="auto" w:fill="auto"/>
            <w:vAlign w:val="center"/>
          </w:tcPr>
          <w:p w14:paraId="40FF7171">
            <w:pPr>
              <w:rPr>
                <w:rFonts w:ascii="仿宋" w:hAnsi="仿宋" w:eastAsia="仿宋"/>
              </w:rPr>
            </w:pPr>
            <w:r>
              <w:rPr>
                <w:rFonts w:hint="eastAsia" w:ascii="仿宋" w:hAnsi="仿宋" w:eastAsia="仿宋"/>
              </w:rPr>
              <w:t>3A级</w:t>
            </w:r>
          </w:p>
        </w:tc>
        <w:tc>
          <w:tcPr>
            <w:tcW w:w="959" w:type="dxa"/>
            <w:shd w:val="clear" w:color="auto" w:fill="auto"/>
            <w:vAlign w:val="center"/>
          </w:tcPr>
          <w:p w14:paraId="2DB266C8">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66534F0C">
            <w:pPr>
              <w:jc w:val="center"/>
              <w:rPr>
                <w:rFonts w:ascii="仿宋" w:hAnsi="仿宋" w:eastAsia="仿宋"/>
              </w:rPr>
            </w:pPr>
            <w:r>
              <w:rPr>
                <w:rFonts w:hint="eastAsia" w:ascii="仿宋" w:hAnsi="仿宋" w:eastAsia="仿宋"/>
              </w:rPr>
              <w:t xml:space="preserve">3.00 </w:t>
            </w:r>
          </w:p>
        </w:tc>
      </w:tr>
      <w:tr w14:paraId="3BBF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768137EC">
            <w:pPr>
              <w:jc w:val="center"/>
              <w:rPr>
                <w:rFonts w:ascii="仿宋" w:hAnsi="仿宋" w:eastAsia="仿宋"/>
              </w:rPr>
            </w:pPr>
            <w:r>
              <w:rPr>
                <w:rFonts w:hint="eastAsia" w:ascii="仿宋" w:hAnsi="仿宋" w:eastAsia="仿宋"/>
              </w:rPr>
              <w:t>589</w:t>
            </w:r>
          </w:p>
        </w:tc>
        <w:tc>
          <w:tcPr>
            <w:tcW w:w="2134" w:type="dxa"/>
            <w:shd w:val="clear" w:color="auto" w:fill="auto"/>
            <w:vAlign w:val="center"/>
          </w:tcPr>
          <w:p w14:paraId="3745402E">
            <w:pPr>
              <w:rPr>
                <w:rFonts w:ascii="仿宋" w:hAnsi="仿宋" w:eastAsia="仿宋"/>
              </w:rPr>
            </w:pPr>
            <w:r>
              <w:rPr>
                <w:rFonts w:hint="eastAsia" w:ascii="仿宋" w:hAnsi="仿宋" w:eastAsia="仿宋"/>
              </w:rPr>
              <w:t>青岛新能源汽车制造技术节能标准化试点</w:t>
            </w:r>
          </w:p>
        </w:tc>
        <w:tc>
          <w:tcPr>
            <w:tcW w:w="1560" w:type="dxa"/>
            <w:shd w:val="clear" w:color="auto" w:fill="auto"/>
            <w:vAlign w:val="center"/>
          </w:tcPr>
          <w:p w14:paraId="208BF53C">
            <w:pPr>
              <w:rPr>
                <w:rFonts w:ascii="仿宋" w:hAnsi="仿宋" w:eastAsia="仿宋"/>
              </w:rPr>
            </w:pPr>
            <w:r>
              <w:rPr>
                <w:rFonts w:hint="eastAsia" w:ascii="仿宋" w:hAnsi="仿宋" w:eastAsia="仿宋"/>
              </w:rPr>
              <w:t>北京新能源汽车股份有限公司青岛分公司</w:t>
            </w:r>
          </w:p>
        </w:tc>
        <w:tc>
          <w:tcPr>
            <w:tcW w:w="1701" w:type="dxa"/>
            <w:shd w:val="clear" w:color="auto" w:fill="auto"/>
            <w:vAlign w:val="center"/>
          </w:tcPr>
          <w:p w14:paraId="088D7ECB">
            <w:pPr>
              <w:rPr>
                <w:rFonts w:ascii="仿宋" w:hAnsi="仿宋" w:eastAsia="仿宋"/>
              </w:rPr>
            </w:pPr>
            <w:r>
              <w:rPr>
                <w:rFonts w:hint="eastAsia" w:ascii="仿宋" w:hAnsi="仿宋" w:eastAsia="仿宋"/>
              </w:rPr>
              <w:t>/</w:t>
            </w:r>
          </w:p>
        </w:tc>
        <w:tc>
          <w:tcPr>
            <w:tcW w:w="1309" w:type="dxa"/>
            <w:shd w:val="clear" w:color="auto" w:fill="auto"/>
            <w:vAlign w:val="center"/>
          </w:tcPr>
          <w:p w14:paraId="01EA459D">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44314B14">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61A87D24">
            <w:pPr>
              <w:jc w:val="center"/>
              <w:rPr>
                <w:rFonts w:ascii="仿宋" w:hAnsi="仿宋" w:eastAsia="仿宋"/>
              </w:rPr>
            </w:pPr>
            <w:r>
              <w:rPr>
                <w:rFonts w:hint="eastAsia" w:ascii="仿宋" w:hAnsi="仿宋" w:eastAsia="仿宋"/>
              </w:rPr>
              <w:t xml:space="preserve">5.00 </w:t>
            </w:r>
          </w:p>
        </w:tc>
      </w:tr>
      <w:tr w14:paraId="200A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5488649">
            <w:pPr>
              <w:jc w:val="center"/>
              <w:rPr>
                <w:rFonts w:ascii="仿宋" w:hAnsi="仿宋" w:eastAsia="仿宋"/>
              </w:rPr>
            </w:pPr>
            <w:r>
              <w:rPr>
                <w:rFonts w:hint="eastAsia" w:ascii="仿宋" w:hAnsi="仿宋" w:eastAsia="仿宋"/>
              </w:rPr>
              <w:t>590</w:t>
            </w:r>
          </w:p>
        </w:tc>
        <w:tc>
          <w:tcPr>
            <w:tcW w:w="2134" w:type="dxa"/>
            <w:shd w:val="clear" w:color="auto" w:fill="auto"/>
            <w:vAlign w:val="center"/>
          </w:tcPr>
          <w:p w14:paraId="27F60B90">
            <w:pPr>
              <w:rPr>
                <w:rFonts w:ascii="仿宋" w:hAnsi="仿宋" w:eastAsia="仿宋"/>
              </w:rPr>
            </w:pPr>
            <w:r>
              <w:rPr>
                <w:rFonts w:hint="eastAsia" w:ascii="仿宋" w:hAnsi="仿宋" w:eastAsia="仿宋"/>
              </w:rPr>
              <w:t>青岛富景生态循环农业发展标准化试点</w:t>
            </w:r>
          </w:p>
        </w:tc>
        <w:tc>
          <w:tcPr>
            <w:tcW w:w="1560" w:type="dxa"/>
            <w:shd w:val="clear" w:color="auto" w:fill="auto"/>
            <w:vAlign w:val="center"/>
          </w:tcPr>
          <w:p w14:paraId="68529D96">
            <w:pPr>
              <w:rPr>
                <w:rFonts w:ascii="仿宋" w:hAnsi="仿宋" w:eastAsia="仿宋"/>
              </w:rPr>
            </w:pPr>
            <w:r>
              <w:rPr>
                <w:rFonts w:hint="eastAsia" w:ascii="仿宋" w:hAnsi="仿宋" w:eastAsia="仿宋"/>
              </w:rPr>
              <w:t>青岛富景农业开发股份有限公司</w:t>
            </w:r>
          </w:p>
        </w:tc>
        <w:tc>
          <w:tcPr>
            <w:tcW w:w="1701" w:type="dxa"/>
            <w:shd w:val="clear" w:color="auto" w:fill="auto"/>
            <w:vAlign w:val="center"/>
          </w:tcPr>
          <w:p w14:paraId="04C6D96E">
            <w:pPr>
              <w:rPr>
                <w:rFonts w:ascii="仿宋" w:hAnsi="仿宋" w:eastAsia="仿宋"/>
              </w:rPr>
            </w:pPr>
            <w:r>
              <w:rPr>
                <w:rFonts w:hint="eastAsia" w:ascii="仿宋" w:hAnsi="仿宋" w:eastAsia="仿宋"/>
              </w:rPr>
              <w:t>/</w:t>
            </w:r>
          </w:p>
        </w:tc>
        <w:tc>
          <w:tcPr>
            <w:tcW w:w="1309" w:type="dxa"/>
            <w:shd w:val="clear" w:color="auto" w:fill="auto"/>
            <w:vAlign w:val="center"/>
          </w:tcPr>
          <w:p w14:paraId="43F4F198">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5E792D2A">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7AC0A3EF">
            <w:pPr>
              <w:jc w:val="center"/>
              <w:rPr>
                <w:rFonts w:ascii="仿宋" w:hAnsi="仿宋" w:eastAsia="仿宋"/>
              </w:rPr>
            </w:pPr>
            <w:r>
              <w:rPr>
                <w:rFonts w:hint="eastAsia" w:ascii="仿宋" w:hAnsi="仿宋" w:eastAsia="仿宋"/>
              </w:rPr>
              <w:t xml:space="preserve">5.00 </w:t>
            </w:r>
          </w:p>
        </w:tc>
      </w:tr>
      <w:tr w14:paraId="5FB2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F40EC24">
            <w:pPr>
              <w:jc w:val="center"/>
              <w:rPr>
                <w:rFonts w:ascii="仿宋" w:hAnsi="仿宋" w:eastAsia="仿宋"/>
              </w:rPr>
            </w:pPr>
            <w:r>
              <w:rPr>
                <w:rFonts w:hint="eastAsia" w:ascii="仿宋" w:hAnsi="仿宋" w:eastAsia="仿宋"/>
              </w:rPr>
              <w:t>591</w:t>
            </w:r>
          </w:p>
        </w:tc>
        <w:tc>
          <w:tcPr>
            <w:tcW w:w="2134" w:type="dxa"/>
            <w:shd w:val="clear" w:color="auto" w:fill="auto"/>
            <w:vAlign w:val="center"/>
          </w:tcPr>
          <w:p w14:paraId="1A28377A">
            <w:pPr>
              <w:rPr>
                <w:rFonts w:ascii="仿宋" w:hAnsi="仿宋" w:eastAsia="仿宋"/>
              </w:rPr>
            </w:pPr>
            <w:r>
              <w:rPr>
                <w:rFonts w:hint="eastAsia" w:ascii="仿宋" w:hAnsi="仿宋" w:eastAsia="仿宋"/>
              </w:rPr>
              <w:t>青岛海利尔农业科技专业合作社绿色产业园区标准化试点</w:t>
            </w:r>
          </w:p>
        </w:tc>
        <w:tc>
          <w:tcPr>
            <w:tcW w:w="1560" w:type="dxa"/>
            <w:shd w:val="clear" w:color="auto" w:fill="auto"/>
            <w:vAlign w:val="center"/>
          </w:tcPr>
          <w:p w14:paraId="6A770E84">
            <w:pPr>
              <w:rPr>
                <w:rFonts w:ascii="仿宋" w:hAnsi="仿宋" w:eastAsia="仿宋"/>
              </w:rPr>
            </w:pPr>
            <w:r>
              <w:rPr>
                <w:rFonts w:hint="eastAsia" w:ascii="仿宋" w:hAnsi="仿宋" w:eastAsia="仿宋"/>
              </w:rPr>
              <w:t>青岛海利尔农业科技专业合作社</w:t>
            </w:r>
          </w:p>
        </w:tc>
        <w:tc>
          <w:tcPr>
            <w:tcW w:w="1701" w:type="dxa"/>
            <w:shd w:val="clear" w:color="auto" w:fill="auto"/>
            <w:vAlign w:val="center"/>
          </w:tcPr>
          <w:p w14:paraId="02BE3F17">
            <w:pPr>
              <w:rPr>
                <w:rFonts w:ascii="仿宋" w:hAnsi="仿宋" w:eastAsia="仿宋"/>
              </w:rPr>
            </w:pPr>
            <w:r>
              <w:rPr>
                <w:rFonts w:hint="eastAsia" w:ascii="仿宋" w:hAnsi="仿宋" w:eastAsia="仿宋"/>
              </w:rPr>
              <w:t>/</w:t>
            </w:r>
          </w:p>
        </w:tc>
        <w:tc>
          <w:tcPr>
            <w:tcW w:w="1309" w:type="dxa"/>
            <w:shd w:val="clear" w:color="auto" w:fill="auto"/>
            <w:vAlign w:val="center"/>
          </w:tcPr>
          <w:p w14:paraId="5B78501A">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224282C3">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57322E23">
            <w:pPr>
              <w:jc w:val="center"/>
              <w:rPr>
                <w:rFonts w:ascii="仿宋" w:hAnsi="仿宋" w:eastAsia="仿宋"/>
              </w:rPr>
            </w:pPr>
            <w:r>
              <w:rPr>
                <w:rFonts w:hint="eastAsia" w:ascii="仿宋" w:hAnsi="仿宋" w:eastAsia="仿宋"/>
              </w:rPr>
              <w:t xml:space="preserve">5.00 </w:t>
            </w:r>
          </w:p>
        </w:tc>
      </w:tr>
      <w:tr w14:paraId="1A84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AF295FE">
            <w:pPr>
              <w:jc w:val="center"/>
              <w:rPr>
                <w:rFonts w:ascii="仿宋" w:hAnsi="仿宋" w:eastAsia="仿宋"/>
              </w:rPr>
            </w:pPr>
            <w:r>
              <w:rPr>
                <w:rFonts w:hint="eastAsia" w:ascii="仿宋" w:hAnsi="仿宋" w:eastAsia="仿宋"/>
              </w:rPr>
              <w:t>592</w:t>
            </w:r>
          </w:p>
        </w:tc>
        <w:tc>
          <w:tcPr>
            <w:tcW w:w="2134" w:type="dxa"/>
            <w:shd w:val="clear" w:color="auto" w:fill="auto"/>
            <w:vAlign w:val="center"/>
          </w:tcPr>
          <w:p w14:paraId="53A08AA1">
            <w:pPr>
              <w:rPr>
                <w:rFonts w:ascii="仿宋" w:hAnsi="仿宋" w:eastAsia="仿宋"/>
              </w:rPr>
            </w:pPr>
            <w:r>
              <w:rPr>
                <w:rFonts w:hint="eastAsia" w:ascii="仿宋" w:hAnsi="仿宋" w:eastAsia="仿宋"/>
              </w:rPr>
              <w:t>青岛浩丰源甜瓜种植标准化试点</w:t>
            </w:r>
          </w:p>
        </w:tc>
        <w:tc>
          <w:tcPr>
            <w:tcW w:w="1560" w:type="dxa"/>
            <w:shd w:val="clear" w:color="auto" w:fill="auto"/>
            <w:vAlign w:val="center"/>
          </w:tcPr>
          <w:p w14:paraId="4DC86124">
            <w:pPr>
              <w:rPr>
                <w:rFonts w:ascii="仿宋" w:hAnsi="仿宋" w:eastAsia="仿宋"/>
              </w:rPr>
            </w:pPr>
            <w:r>
              <w:rPr>
                <w:rFonts w:hint="eastAsia" w:ascii="仿宋" w:hAnsi="仿宋" w:eastAsia="仿宋"/>
              </w:rPr>
              <w:t>青岛浩丰源高效农业科技发展有限公司</w:t>
            </w:r>
          </w:p>
        </w:tc>
        <w:tc>
          <w:tcPr>
            <w:tcW w:w="1701" w:type="dxa"/>
            <w:shd w:val="clear" w:color="auto" w:fill="auto"/>
            <w:vAlign w:val="center"/>
          </w:tcPr>
          <w:p w14:paraId="66C1133D">
            <w:pPr>
              <w:rPr>
                <w:rFonts w:ascii="仿宋" w:hAnsi="仿宋" w:eastAsia="仿宋"/>
              </w:rPr>
            </w:pPr>
            <w:r>
              <w:rPr>
                <w:rFonts w:hint="eastAsia" w:ascii="仿宋" w:hAnsi="仿宋" w:eastAsia="仿宋"/>
              </w:rPr>
              <w:t>/</w:t>
            </w:r>
          </w:p>
        </w:tc>
        <w:tc>
          <w:tcPr>
            <w:tcW w:w="1309" w:type="dxa"/>
            <w:shd w:val="clear" w:color="auto" w:fill="auto"/>
            <w:vAlign w:val="center"/>
          </w:tcPr>
          <w:p w14:paraId="31C88572">
            <w:pPr>
              <w:rPr>
                <w:rFonts w:ascii="仿宋" w:hAnsi="仿宋" w:eastAsia="仿宋"/>
              </w:rPr>
            </w:pPr>
            <w:r>
              <w:rPr>
                <w:rFonts w:hint="eastAsia" w:ascii="仿宋" w:hAnsi="仿宋" w:eastAsia="仿宋"/>
              </w:rPr>
              <w:t>省级试点示范</w:t>
            </w:r>
          </w:p>
        </w:tc>
        <w:tc>
          <w:tcPr>
            <w:tcW w:w="959" w:type="dxa"/>
            <w:shd w:val="clear" w:color="auto" w:fill="auto"/>
            <w:vAlign w:val="center"/>
          </w:tcPr>
          <w:p w14:paraId="16E51D62">
            <w:pPr>
              <w:jc w:val="center"/>
              <w:rPr>
                <w:rFonts w:ascii="仿宋" w:hAnsi="仿宋" w:eastAsia="仿宋"/>
              </w:rPr>
            </w:pPr>
            <w:r>
              <w:rPr>
                <w:rFonts w:hint="eastAsia" w:ascii="仿宋" w:hAnsi="仿宋" w:eastAsia="仿宋"/>
              </w:rPr>
              <w:t>莱西市</w:t>
            </w:r>
          </w:p>
        </w:tc>
        <w:tc>
          <w:tcPr>
            <w:tcW w:w="1298" w:type="dxa"/>
            <w:shd w:val="clear" w:color="auto" w:fill="auto"/>
            <w:noWrap/>
            <w:vAlign w:val="center"/>
          </w:tcPr>
          <w:p w14:paraId="3D4B1ACA">
            <w:pPr>
              <w:jc w:val="center"/>
              <w:rPr>
                <w:rFonts w:ascii="仿宋" w:hAnsi="仿宋" w:eastAsia="仿宋"/>
              </w:rPr>
            </w:pPr>
            <w:r>
              <w:rPr>
                <w:rFonts w:hint="eastAsia" w:ascii="仿宋" w:hAnsi="仿宋" w:eastAsia="仿宋"/>
              </w:rPr>
              <w:t xml:space="preserve">5.00 </w:t>
            </w:r>
          </w:p>
        </w:tc>
      </w:tr>
      <w:tr w14:paraId="7820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34DD22B">
            <w:pPr>
              <w:jc w:val="center"/>
              <w:rPr>
                <w:rFonts w:ascii="仿宋" w:hAnsi="仿宋" w:eastAsia="仿宋"/>
              </w:rPr>
            </w:pPr>
            <w:r>
              <w:rPr>
                <w:rFonts w:hint="eastAsia" w:ascii="仿宋" w:hAnsi="仿宋" w:eastAsia="仿宋"/>
              </w:rPr>
              <w:t>593</w:t>
            </w:r>
          </w:p>
        </w:tc>
        <w:tc>
          <w:tcPr>
            <w:tcW w:w="2134" w:type="dxa"/>
            <w:shd w:val="clear" w:color="auto" w:fill="auto"/>
            <w:vAlign w:val="center"/>
          </w:tcPr>
          <w:p w14:paraId="6C863A18">
            <w:pPr>
              <w:rPr>
                <w:rFonts w:ascii="仿宋" w:hAnsi="仿宋" w:eastAsia="仿宋"/>
              </w:rPr>
            </w:pPr>
            <w:r>
              <w:rPr>
                <w:rFonts w:hint="eastAsia" w:ascii="仿宋" w:hAnsi="仿宋" w:eastAsia="仿宋"/>
              </w:rPr>
              <w:t>轮胎用射频识别（RFID）电子标签</w:t>
            </w:r>
          </w:p>
        </w:tc>
        <w:tc>
          <w:tcPr>
            <w:tcW w:w="1560" w:type="dxa"/>
            <w:shd w:val="clear" w:color="auto" w:fill="auto"/>
            <w:vAlign w:val="center"/>
          </w:tcPr>
          <w:p w14:paraId="63A0E6F9">
            <w:pPr>
              <w:rPr>
                <w:rFonts w:ascii="仿宋" w:hAnsi="仿宋" w:eastAsia="仿宋"/>
              </w:rPr>
            </w:pPr>
            <w:r>
              <w:rPr>
                <w:rFonts w:hint="eastAsia" w:ascii="仿宋" w:hAnsi="仿宋" w:eastAsia="仿宋"/>
              </w:rPr>
              <w:t>软控股份有限公司</w:t>
            </w:r>
          </w:p>
        </w:tc>
        <w:tc>
          <w:tcPr>
            <w:tcW w:w="1701" w:type="dxa"/>
            <w:shd w:val="clear" w:color="auto" w:fill="auto"/>
            <w:vAlign w:val="center"/>
          </w:tcPr>
          <w:p w14:paraId="3D698BB5">
            <w:pPr>
              <w:rPr>
                <w:rFonts w:ascii="仿宋" w:hAnsi="仿宋" w:eastAsia="仿宋"/>
              </w:rPr>
            </w:pPr>
            <w:r>
              <w:rPr>
                <w:rFonts w:hint="eastAsia" w:ascii="仿宋" w:hAnsi="仿宋" w:eastAsia="仿宋"/>
              </w:rPr>
              <w:t>ISO 20909：2019</w:t>
            </w:r>
          </w:p>
        </w:tc>
        <w:tc>
          <w:tcPr>
            <w:tcW w:w="1309" w:type="dxa"/>
            <w:shd w:val="clear" w:color="auto" w:fill="auto"/>
            <w:vAlign w:val="center"/>
          </w:tcPr>
          <w:p w14:paraId="3A9AC626">
            <w:pPr>
              <w:rPr>
                <w:rFonts w:ascii="仿宋" w:hAnsi="仿宋" w:eastAsia="仿宋"/>
              </w:rPr>
            </w:pPr>
            <w:r>
              <w:rPr>
                <w:rFonts w:hint="eastAsia" w:ascii="仿宋" w:hAnsi="仿宋" w:eastAsia="仿宋"/>
              </w:rPr>
              <w:t>国际标准主持制定</w:t>
            </w:r>
          </w:p>
        </w:tc>
        <w:tc>
          <w:tcPr>
            <w:tcW w:w="959" w:type="dxa"/>
            <w:shd w:val="clear" w:color="auto" w:fill="auto"/>
            <w:vAlign w:val="center"/>
          </w:tcPr>
          <w:p w14:paraId="33C0BE4A">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6326F4CC">
            <w:pPr>
              <w:jc w:val="center"/>
              <w:rPr>
                <w:rFonts w:ascii="仿宋" w:hAnsi="仿宋" w:eastAsia="仿宋"/>
              </w:rPr>
            </w:pPr>
            <w:r>
              <w:rPr>
                <w:rFonts w:hint="eastAsia" w:ascii="仿宋" w:hAnsi="仿宋" w:eastAsia="仿宋"/>
              </w:rPr>
              <w:t xml:space="preserve">30.00 </w:t>
            </w:r>
          </w:p>
        </w:tc>
      </w:tr>
      <w:tr w14:paraId="330E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322AA06">
            <w:pPr>
              <w:jc w:val="center"/>
              <w:rPr>
                <w:rFonts w:ascii="仿宋" w:hAnsi="仿宋" w:eastAsia="仿宋"/>
              </w:rPr>
            </w:pPr>
            <w:r>
              <w:rPr>
                <w:rFonts w:hint="eastAsia" w:ascii="仿宋" w:hAnsi="仿宋" w:eastAsia="仿宋"/>
              </w:rPr>
              <w:t>594</w:t>
            </w:r>
          </w:p>
        </w:tc>
        <w:tc>
          <w:tcPr>
            <w:tcW w:w="2134" w:type="dxa"/>
            <w:shd w:val="clear" w:color="auto" w:fill="auto"/>
            <w:vAlign w:val="center"/>
          </w:tcPr>
          <w:p w14:paraId="6BCCA965">
            <w:pPr>
              <w:rPr>
                <w:rFonts w:ascii="仿宋" w:hAnsi="仿宋" w:eastAsia="仿宋"/>
              </w:rPr>
            </w:pPr>
            <w:r>
              <w:rPr>
                <w:rFonts w:hint="eastAsia" w:ascii="仿宋" w:hAnsi="仿宋" w:eastAsia="仿宋"/>
              </w:rPr>
              <w:t>轮胎用射频识别（RFID）电子标签编码</w:t>
            </w:r>
          </w:p>
        </w:tc>
        <w:tc>
          <w:tcPr>
            <w:tcW w:w="1560" w:type="dxa"/>
            <w:shd w:val="clear" w:color="auto" w:fill="auto"/>
            <w:vAlign w:val="center"/>
          </w:tcPr>
          <w:p w14:paraId="6BBA7A0C">
            <w:pPr>
              <w:rPr>
                <w:rFonts w:ascii="仿宋" w:hAnsi="仿宋" w:eastAsia="仿宋"/>
              </w:rPr>
            </w:pPr>
            <w:r>
              <w:rPr>
                <w:rFonts w:hint="eastAsia" w:ascii="仿宋" w:hAnsi="仿宋" w:eastAsia="仿宋"/>
              </w:rPr>
              <w:t>软控股份有限公司</w:t>
            </w:r>
          </w:p>
        </w:tc>
        <w:tc>
          <w:tcPr>
            <w:tcW w:w="1701" w:type="dxa"/>
            <w:shd w:val="clear" w:color="auto" w:fill="auto"/>
            <w:vAlign w:val="center"/>
          </w:tcPr>
          <w:p w14:paraId="62013CB5">
            <w:pPr>
              <w:rPr>
                <w:rFonts w:ascii="仿宋" w:hAnsi="仿宋" w:eastAsia="仿宋"/>
              </w:rPr>
            </w:pPr>
            <w:r>
              <w:rPr>
                <w:rFonts w:hint="eastAsia" w:ascii="仿宋" w:hAnsi="仿宋" w:eastAsia="仿宋"/>
              </w:rPr>
              <w:t>ISO 20910：2019</w:t>
            </w:r>
          </w:p>
        </w:tc>
        <w:tc>
          <w:tcPr>
            <w:tcW w:w="1309" w:type="dxa"/>
            <w:shd w:val="clear" w:color="auto" w:fill="auto"/>
            <w:vAlign w:val="center"/>
          </w:tcPr>
          <w:p w14:paraId="09458CD3">
            <w:pPr>
              <w:rPr>
                <w:rFonts w:ascii="仿宋" w:hAnsi="仿宋" w:eastAsia="仿宋"/>
              </w:rPr>
            </w:pPr>
            <w:r>
              <w:rPr>
                <w:rFonts w:hint="eastAsia" w:ascii="仿宋" w:hAnsi="仿宋" w:eastAsia="仿宋"/>
              </w:rPr>
              <w:t>国际标准主持制定</w:t>
            </w:r>
          </w:p>
        </w:tc>
        <w:tc>
          <w:tcPr>
            <w:tcW w:w="959" w:type="dxa"/>
            <w:shd w:val="clear" w:color="auto" w:fill="auto"/>
            <w:vAlign w:val="center"/>
          </w:tcPr>
          <w:p w14:paraId="06958660">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7AF491C2">
            <w:pPr>
              <w:jc w:val="center"/>
              <w:rPr>
                <w:rFonts w:ascii="仿宋" w:hAnsi="仿宋" w:eastAsia="仿宋"/>
              </w:rPr>
            </w:pPr>
            <w:r>
              <w:rPr>
                <w:rFonts w:hint="eastAsia" w:ascii="仿宋" w:hAnsi="仿宋" w:eastAsia="仿宋"/>
              </w:rPr>
              <w:t xml:space="preserve">30.00 </w:t>
            </w:r>
          </w:p>
        </w:tc>
      </w:tr>
      <w:tr w14:paraId="519D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2ED8FE7">
            <w:pPr>
              <w:jc w:val="center"/>
              <w:rPr>
                <w:rFonts w:ascii="仿宋" w:hAnsi="仿宋" w:eastAsia="仿宋"/>
              </w:rPr>
            </w:pPr>
            <w:r>
              <w:rPr>
                <w:rFonts w:hint="eastAsia" w:ascii="仿宋" w:hAnsi="仿宋" w:eastAsia="仿宋"/>
              </w:rPr>
              <w:t>595</w:t>
            </w:r>
          </w:p>
        </w:tc>
        <w:tc>
          <w:tcPr>
            <w:tcW w:w="2134" w:type="dxa"/>
            <w:shd w:val="clear" w:color="auto" w:fill="auto"/>
            <w:vAlign w:val="center"/>
          </w:tcPr>
          <w:p w14:paraId="519702C2">
            <w:pPr>
              <w:rPr>
                <w:rFonts w:ascii="仿宋" w:hAnsi="仿宋" w:eastAsia="仿宋"/>
              </w:rPr>
            </w:pPr>
            <w:r>
              <w:rPr>
                <w:rFonts w:hint="eastAsia" w:ascii="仿宋" w:hAnsi="仿宋" w:eastAsia="仿宋"/>
              </w:rPr>
              <w:t>全断面隧道掘进机再制造</w:t>
            </w:r>
          </w:p>
        </w:tc>
        <w:tc>
          <w:tcPr>
            <w:tcW w:w="1560" w:type="dxa"/>
            <w:shd w:val="clear" w:color="auto" w:fill="auto"/>
            <w:vAlign w:val="center"/>
          </w:tcPr>
          <w:p w14:paraId="5C8046B8">
            <w:pPr>
              <w:rPr>
                <w:rFonts w:ascii="仿宋" w:hAnsi="仿宋" w:eastAsia="仿宋"/>
              </w:rPr>
            </w:pPr>
            <w:r>
              <w:rPr>
                <w:rFonts w:hint="eastAsia" w:ascii="仿宋" w:hAnsi="仿宋" w:eastAsia="仿宋"/>
              </w:rPr>
              <w:t>中船重工（青岛）轨道交通装备有限公司</w:t>
            </w:r>
          </w:p>
        </w:tc>
        <w:tc>
          <w:tcPr>
            <w:tcW w:w="1701" w:type="dxa"/>
            <w:shd w:val="clear" w:color="auto" w:fill="auto"/>
            <w:vAlign w:val="center"/>
          </w:tcPr>
          <w:p w14:paraId="5FD8BA14">
            <w:pPr>
              <w:rPr>
                <w:rFonts w:ascii="仿宋" w:hAnsi="仿宋" w:eastAsia="仿宋"/>
              </w:rPr>
            </w:pPr>
            <w:r>
              <w:rPr>
                <w:rFonts w:hint="eastAsia" w:ascii="仿宋" w:hAnsi="仿宋" w:eastAsia="仿宋"/>
              </w:rPr>
              <w:t>GB/T 37432-2019</w:t>
            </w:r>
          </w:p>
        </w:tc>
        <w:tc>
          <w:tcPr>
            <w:tcW w:w="1309" w:type="dxa"/>
            <w:shd w:val="clear" w:color="auto" w:fill="auto"/>
            <w:vAlign w:val="center"/>
          </w:tcPr>
          <w:p w14:paraId="03892310">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594A8D2A">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04635814">
            <w:pPr>
              <w:jc w:val="center"/>
              <w:rPr>
                <w:rFonts w:ascii="仿宋" w:hAnsi="仿宋" w:eastAsia="仿宋"/>
              </w:rPr>
            </w:pPr>
            <w:r>
              <w:rPr>
                <w:rFonts w:hint="eastAsia" w:ascii="仿宋" w:hAnsi="仿宋" w:eastAsia="仿宋"/>
              </w:rPr>
              <w:t xml:space="preserve">2.00 </w:t>
            </w:r>
          </w:p>
        </w:tc>
      </w:tr>
      <w:tr w14:paraId="40F4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478D1955">
            <w:pPr>
              <w:jc w:val="center"/>
              <w:rPr>
                <w:rFonts w:ascii="仿宋" w:hAnsi="仿宋" w:eastAsia="仿宋"/>
              </w:rPr>
            </w:pPr>
            <w:r>
              <w:rPr>
                <w:rFonts w:hint="eastAsia" w:ascii="仿宋" w:hAnsi="仿宋" w:eastAsia="仿宋"/>
              </w:rPr>
              <w:t>596</w:t>
            </w:r>
          </w:p>
        </w:tc>
        <w:tc>
          <w:tcPr>
            <w:tcW w:w="2134" w:type="dxa"/>
            <w:shd w:val="clear" w:color="auto" w:fill="auto"/>
            <w:vAlign w:val="center"/>
          </w:tcPr>
          <w:p w14:paraId="3D9C4C84">
            <w:pPr>
              <w:rPr>
                <w:rFonts w:ascii="仿宋" w:hAnsi="仿宋" w:eastAsia="仿宋"/>
              </w:rPr>
            </w:pPr>
            <w:r>
              <w:rPr>
                <w:rFonts w:hint="eastAsia" w:ascii="仿宋" w:hAnsi="仿宋" w:eastAsia="仿宋"/>
              </w:rPr>
              <w:t>中置轴挂车通用技术条件</w:t>
            </w:r>
          </w:p>
        </w:tc>
        <w:tc>
          <w:tcPr>
            <w:tcW w:w="1560" w:type="dxa"/>
            <w:shd w:val="clear" w:color="auto" w:fill="auto"/>
            <w:vAlign w:val="center"/>
          </w:tcPr>
          <w:p w14:paraId="66D59168">
            <w:pPr>
              <w:rPr>
                <w:rFonts w:ascii="仿宋" w:hAnsi="仿宋" w:eastAsia="仿宋"/>
              </w:rPr>
            </w:pPr>
            <w:r>
              <w:rPr>
                <w:rFonts w:hint="eastAsia" w:ascii="仿宋" w:hAnsi="仿宋" w:eastAsia="仿宋"/>
              </w:rPr>
              <w:t>中国重汽集团青岛重工有限公司</w:t>
            </w:r>
          </w:p>
        </w:tc>
        <w:tc>
          <w:tcPr>
            <w:tcW w:w="1701" w:type="dxa"/>
            <w:shd w:val="clear" w:color="auto" w:fill="auto"/>
            <w:vAlign w:val="center"/>
          </w:tcPr>
          <w:p w14:paraId="0D596801">
            <w:pPr>
              <w:rPr>
                <w:rFonts w:ascii="仿宋" w:hAnsi="仿宋" w:eastAsia="仿宋"/>
              </w:rPr>
            </w:pPr>
            <w:r>
              <w:rPr>
                <w:rFonts w:hint="eastAsia" w:ascii="仿宋" w:hAnsi="仿宋" w:eastAsia="仿宋"/>
              </w:rPr>
              <w:t>GB/T 37245-2018</w:t>
            </w:r>
          </w:p>
        </w:tc>
        <w:tc>
          <w:tcPr>
            <w:tcW w:w="1309" w:type="dxa"/>
            <w:shd w:val="clear" w:color="auto" w:fill="auto"/>
            <w:vAlign w:val="center"/>
          </w:tcPr>
          <w:p w14:paraId="64DCAD0A">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B1AE63F">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4FE7F1C0">
            <w:pPr>
              <w:jc w:val="center"/>
              <w:rPr>
                <w:rFonts w:ascii="仿宋" w:hAnsi="仿宋" w:eastAsia="仿宋"/>
              </w:rPr>
            </w:pPr>
            <w:r>
              <w:rPr>
                <w:rFonts w:hint="eastAsia" w:ascii="仿宋" w:hAnsi="仿宋" w:eastAsia="仿宋"/>
              </w:rPr>
              <w:t xml:space="preserve">2.00 </w:t>
            </w:r>
          </w:p>
        </w:tc>
      </w:tr>
      <w:tr w14:paraId="09B3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6FBE1819">
            <w:pPr>
              <w:jc w:val="center"/>
              <w:rPr>
                <w:rFonts w:ascii="仿宋" w:hAnsi="仿宋" w:eastAsia="仿宋"/>
              </w:rPr>
            </w:pPr>
            <w:r>
              <w:rPr>
                <w:rFonts w:hint="eastAsia" w:ascii="仿宋" w:hAnsi="仿宋" w:eastAsia="仿宋"/>
              </w:rPr>
              <w:t>597</w:t>
            </w:r>
          </w:p>
        </w:tc>
        <w:tc>
          <w:tcPr>
            <w:tcW w:w="2134" w:type="dxa"/>
            <w:shd w:val="clear" w:color="auto" w:fill="auto"/>
            <w:vAlign w:val="center"/>
          </w:tcPr>
          <w:p w14:paraId="34E8F0C6">
            <w:pPr>
              <w:rPr>
                <w:rFonts w:ascii="仿宋" w:hAnsi="仿宋" w:eastAsia="仿宋"/>
              </w:rPr>
            </w:pPr>
            <w:r>
              <w:rPr>
                <w:rFonts w:hint="eastAsia" w:ascii="仿宋" w:hAnsi="仿宋" w:eastAsia="仿宋"/>
              </w:rPr>
              <w:t>纳米科技 术语   第13部分：石墨烯及相关二维材料</w:t>
            </w:r>
          </w:p>
        </w:tc>
        <w:tc>
          <w:tcPr>
            <w:tcW w:w="1560" w:type="dxa"/>
            <w:shd w:val="clear" w:color="auto" w:fill="auto"/>
            <w:vAlign w:val="center"/>
          </w:tcPr>
          <w:p w14:paraId="7A518742">
            <w:pPr>
              <w:rPr>
                <w:rFonts w:ascii="仿宋" w:hAnsi="仿宋" w:eastAsia="仿宋"/>
              </w:rPr>
            </w:pPr>
            <w:r>
              <w:rPr>
                <w:rFonts w:hint="eastAsia" w:ascii="仿宋" w:hAnsi="仿宋" w:eastAsia="仿宋"/>
              </w:rPr>
              <w:t>青岛华高墨烯科技股份有限公司</w:t>
            </w:r>
          </w:p>
        </w:tc>
        <w:tc>
          <w:tcPr>
            <w:tcW w:w="1701" w:type="dxa"/>
            <w:shd w:val="clear" w:color="auto" w:fill="auto"/>
            <w:vAlign w:val="center"/>
          </w:tcPr>
          <w:p w14:paraId="726E1880">
            <w:pPr>
              <w:rPr>
                <w:rFonts w:ascii="仿宋" w:hAnsi="仿宋" w:eastAsia="仿宋"/>
              </w:rPr>
            </w:pPr>
            <w:r>
              <w:rPr>
                <w:rFonts w:hint="eastAsia" w:ascii="仿宋" w:hAnsi="仿宋" w:eastAsia="仿宋"/>
              </w:rPr>
              <w:t>GB/T 30554.13-2018/ISO/TS 80004-13:2017</w:t>
            </w:r>
          </w:p>
        </w:tc>
        <w:tc>
          <w:tcPr>
            <w:tcW w:w="1309" w:type="dxa"/>
            <w:shd w:val="clear" w:color="auto" w:fill="auto"/>
            <w:vAlign w:val="center"/>
          </w:tcPr>
          <w:p w14:paraId="72793FF3">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2C27019D">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7CC25B12">
            <w:pPr>
              <w:jc w:val="center"/>
              <w:rPr>
                <w:rFonts w:ascii="仿宋" w:hAnsi="仿宋" w:eastAsia="仿宋"/>
              </w:rPr>
            </w:pPr>
            <w:r>
              <w:rPr>
                <w:rFonts w:hint="eastAsia" w:ascii="仿宋" w:hAnsi="仿宋" w:eastAsia="仿宋"/>
              </w:rPr>
              <w:t xml:space="preserve">2.00 </w:t>
            </w:r>
          </w:p>
        </w:tc>
      </w:tr>
      <w:tr w14:paraId="2217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7B7E2DE9">
            <w:pPr>
              <w:jc w:val="center"/>
              <w:rPr>
                <w:rFonts w:ascii="仿宋" w:hAnsi="仿宋" w:eastAsia="仿宋"/>
              </w:rPr>
            </w:pPr>
            <w:r>
              <w:rPr>
                <w:rFonts w:hint="eastAsia" w:ascii="仿宋" w:hAnsi="仿宋" w:eastAsia="仿宋"/>
              </w:rPr>
              <w:t>598</w:t>
            </w:r>
          </w:p>
        </w:tc>
        <w:tc>
          <w:tcPr>
            <w:tcW w:w="2134" w:type="dxa"/>
            <w:shd w:val="clear" w:color="auto" w:fill="auto"/>
            <w:vAlign w:val="center"/>
          </w:tcPr>
          <w:p w14:paraId="40601AF8">
            <w:pPr>
              <w:rPr>
                <w:rFonts w:ascii="仿宋" w:hAnsi="仿宋" w:eastAsia="仿宋"/>
              </w:rPr>
            </w:pPr>
            <w:r>
              <w:rPr>
                <w:rFonts w:hint="eastAsia" w:ascii="仿宋" w:hAnsi="仿宋" w:eastAsia="仿宋"/>
              </w:rPr>
              <w:t>城市地下综合管廊运行维护及安全技术标准</w:t>
            </w:r>
          </w:p>
        </w:tc>
        <w:tc>
          <w:tcPr>
            <w:tcW w:w="1560" w:type="dxa"/>
            <w:shd w:val="clear" w:color="auto" w:fill="auto"/>
            <w:vAlign w:val="center"/>
          </w:tcPr>
          <w:p w14:paraId="50E23667">
            <w:pPr>
              <w:rPr>
                <w:rFonts w:ascii="仿宋" w:hAnsi="仿宋" w:eastAsia="仿宋"/>
              </w:rPr>
            </w:pPr>
            <w:r>
              <w:rPr>
                <w:rFonts w:hint="eastAsia" w:ascii="仿宋" w:hAnsi="仿宋" w:eastAsia="仿宋"/>
              </w:rPr>
              <w:t>青岛华高物联网科技有限公司</w:t>
            </w:r>
          </w:p>
        </w:tc>
        <w:tc>
          <w:tcPr>
            <w:tcW w:w="1701" w:type="dxa"/>
            <w:shd w:val="clear" w:color="auto" w:fill="auto"/>
            <w:vAlign w:val="center"/>
          </w:tcPr>
          <w:p w14:paraId="5BB5F83D">
            <w:pPr>
              <w:rPr>
                <w:rFonts w:ascii="仿宋" w:hAnsi="仿宋" w:eastAsia="仿宋"/>
              </w:rPr>
            </w:pPr>
            <w:r>
              <w:rPr>
                <w:rFonts w:hint="eastAsia" w:ascii="仿宋" w:hAnsi="仿宋" w:eastAsia="仿宋"/>
              </w:rPr>
              <w:t>GB 51354-2019</w:t>
            </w:r>
          </w:p>
        </w:tc>
        <w:tc>
          <w:tcPr>
            <w:tcW w:w="1309" w:type="dxa"/>
            <w:shd w:val="clear" w:color="auto" w:fill="auto"/>
            <w:vAlign w:val="center"/>
          </w:tcPr>
          <w:p w14:paraId="3EC38215">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2C9B709E">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057C3453">
            <w:pPr>
              <w:jc w:val="center"/>
              <w:rPr>
                <w:rFonts w:ascii="仿宋" w:hAnsi="仿宋" w:eastAsia="仿宋"/>
              </w:rPr>
            </w:pPr>
            <w:r>
              <w:rPr>
                <w:rFonts w:hint="eastAsia" w:ascii="仿宋" w:hAnsi="仿宋" w:eastAsia="仿宋"/>
              </w:rPr>
              <w:t xml:space="preserve">2.00 </w:t>
            </w:r>
          </w:p>
        </w:tc>
      </w:tr>
      <w:tr w14:paraId="334C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EE18E44">
            <w:pPr>
              <w:jc w:val="center"/>
              <w:rPr>
                <w:rFonts w:ascii="仿宋" w:hAnsi="仿宋" w:eastAsia="仿宋"/>
              </w:rPr>
            </w:pPr>
            <w:r>
              <w:rPr>
                <w:rFonts w:hint="eastAsia" w:ascii="仿宋" w:hAnsi="仿宋" w:eastAsia="仿宋"/>
              </w:rPr>
              <w:t>599</w:t>
            </w:r>
          </w:p>
        </w:tc>
        <w:tc>
          <w:tcPr>
            <w:tcW w:w="2134" w:type="dxa"/>
            <w:shd w:val="clear" w:color="auto" w:fill="auto"/>
            <w:vAlign w:val="center"/>
          </w:tcPr>
          <w:p w14:paraId="2AA28572">
            <w:pPr>
              <w:rPr>
                <w:rFonts w:ascii="仿宋" w:hAnsi="仿宋" w:eastAsia="仿宋"/>
              </w:rPr>
            </w:pPr>
            <w:r>
              <w:rPr>
                <w:rFonts w:hint="eastAsia" w:ascii="仿宋" w:hAnsi="仿宋" w:eastAsia="仿宋"/>
              </w:rPr>
              <w:t>城市轨道交通自动售检票系统工程 质量验收标准</w:t>
            </w:r>
          </w:p>
        </w:tc>
        <w:tc>
          <w:tcPr>
            <w:tcW w:w="1560" w:type="dxa"/>
            <w:shd w:val="clear" w:color="auto" w:fill="auto"/>
            <w:vAlign w:val="center"/>
          </w:tcPr>
          <w:p w14:paraId="55879016">
            <w:pPr>
              <w:rPr>
                <w:rFonts w:ascii="仿宋" w:hAnsi="仿宋" w:eastAsia="仿宋"/>
              </w:rPr>
            </w:pPr>
            <w:r>
              <w:rPr>
                <w:rFonts w:hint="eastAsia" w:ascii="仿宋" w:hAnsi="仿宋" w:eastAsia="仿宋"/>
              </w:rPr>
              <w:t>青岛博宁福田智能交通科技发展有限公司</w:t>
            </w:r>
          </w:p>
        </w:tc>
        <w:tc>
          <w:tcPr>
            <w:tcW w:w="1701" w:type="dxa"/>
            <w:shd w:val="clear" w:color="auto" w:fill="auto"/>
            <w:vAlign w:val="center"/>
          </w:tcPr>
          <w:p w14:paraId="62B8E792">
            <w:pPr>
              <w:rPr>
                <w:rFonts w:ascii="仿宋" w:hAnsi="仿宋" w:eastAsia="仿宋"/>
              </w:rPr>
            </w:pPr>
            <w:r>
              <w:rPr>
                <w:rFonts w:hint="eastAsia" w:ascii="仿宋" w:hAnsi="仿宋" w:eastAsia="仿宋"/>
              </w:rPr>
              <w:t>GB/T 50381-2018</w:t>
            </w:r>
          </w:p>
        </w:tc>
        <w:tc>
          <w:tcPr>
            <w:tcW w:w="1309" w:type="dxa"/>
            <w:shd w:val="clear" w:color="auto" w:fill="auto"/>
            <w:vAlign w:val="center"/>
          </w:tcPr>
          <w:p w14:paraId="0AC3B6DD">
            <w:pPr>
              <w:rPr>
                <w:rFonts w:ascii="仿宋" w:hAnsi="仿宋" w:eastAsia="仿宋"/>
              </w:rPr>
            </w:pPr>
            <w:r>
              <w:rPr>
                <w:rFonts w:hint="eastAsia" w:ascii="仿宋" w:hAnsi="仿宋" w:eastAsia="仿宋"/>
              </w:rPr>
              <w:t>国家标准参与修订</w:t>
            </w:r>
          </w:p>
        </w:tc>
        <w:tc>
          <w:tcPr>
            <w:tcW w:w="959" w:type="dxa"/>
            <w:shd w:val="clear" w:color="auto" w:fill="auto"/>
            <w:vAlign w:val="center"/>
          </w:tcPr>
          <w:p w14:paraId="4881A6DB">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20973DD8">
            <w:pPr>
              <w:jc w:val="center"/>
              <w:rPr>
                <w:rFonts w:ascii="仿宋" w:hAnsi="仿宋" w:eastAsia="仿宋"/>
              </w:rPr>
            </w:pPr>
            <w:r>
              <w:rPr>
                <w:rFonts w:hint="eastAsia" w:ascii="仿宋" w:hAnsi="仿宋" w:eastAsia="仿宋"/>
              </w:rPr>
              <w:t xml:space="preserve">1.00 </w:t>
            </w:r>
          </w:p>
        </w:tc>
      </w:tr>
      <w:tr w14:paraId="2285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7C6364ED">
            <w:pPr>
              <w:jc w:val="center"/>
              <w:rPr>
                <w:rFonts w:ascii="仿宋" w:hAnsi="仿宋" w:eastAsia="仿宋"/>
              </w:rPr>
            </w:pPr>
            <w:r>
              <w:rPr>
                <w:rFonts w:hint="eastAsia" w:ascii="仿宋" w:hAnsi="仿宋" w:eastAsia="仿宋"/>
              </w:rPr>
              <w:t>600</w:t>
            </w:r>
          </w:p>
        </w:tc>
        <w:tc>
          <w:tcPr>
            <w:tcW w:w="2134" w:type="dxa"/>
            <w:shd w:val="clear" w:color="auto" w:fill="auto"/>
            <w:vAlign w:val="center"/>
          </w:tcPr>
          <w:p w14:paraId="52523E5A">
            <w:pPr>
              <w:rPr>
                <w:rFonts w:ascii="仿宋" w:hAnsi="仿宋" w:eastAsia="仿宋"/>
              </w:rPr>
            </w:pPr>
            <w:r>
              <w:rPr>
                <w:rFonts w:hint="eastAsia" w:ascii="仿宋" w:hAnsi="仿宋" w:eastAsia="仿宋"/>
              </w:rPr>
              <w:t>鸡新城疫、传染性法氏囊病二联灭活疫苗（A-VⅡ株+S-VP2蛋白）</w:t>
            </w:r>
          </w:p>
        </w:tc>
        <w:tc>
          <w:tcPr>
            <w:tcW w:w="1560" w:type="dxa"/>
            <w:shd w:val="clear" w:color="auto" w:fill="auto"/>
            <w:vAlign w:val="center"/>
          </w:tcPr>
          <w:p w14:paraId="4A54269B">
            <w:pPr>
              <w:rPr>
                <w:rFonts w:ascii="仿宋" w:hAnsi="仿宋" w:eastAsia="仿宋"/>
              </w:rPr>
            </w:pPr>
            <w:r>
              <w:rPr>
                <w:rFonts w:hint="eastAsia" w:ascii="仿宋" w:hAnsi="仿宋" w:eastAsia="仿宋"/>
              </w:rPr>
              <w:t>青岛易邦生物工程有限公司</w:t>
            </w:r>
          </w:p>
        </w:tc>
        <w:tc>
          <w:tcPr>
            <w:tcW w:w="1701" w:type="dxa"/>
            <w:shd w:val="clear" w:color="auto" w:fill="auto"/>
            <w:vAlign w:val="center"/>
          </w:tcPr>
          <w:p w14:paraId="598EB3B1">
            <w:pPr>
              <w:rPr>
                <w:rFonts w:ascii="仿宋" w:hAnsi="仿宋" w:eastAsia="仿宋"/>
              </w:rPr>
            </w:pPr>
            <w:r>
              <w:rPr>
                <w:rFonts w:hint="eastAsia" w:ascii="仿宋" w:hAnsi="仿宋" w:eastAsia="仿宋"/>
              </w:rPr>
              <w:t>农业农村部公告72号（2018）新兽药证字50号</w:t>
            </w:r>
          </w:p>
        </w:tc>
        <w:tc>
          <w:tcPr>
            <w:tcW w:w="1309" w:type="dxa"/>
            <w:shd w:val="clear" w:color="auto" w:fill="auto"/>
            <w:vAlign w:val="center"/>
          </w:tcPr>
          <w:p w14:paraId="00724A6A">
            <w:pPr>
              <w:rPr>
                <w:rFonts w:ascii="仿宋" w:hAnsi="仿宋" w:eastAsia="仿宋"/>
              </w:rPr>
            </w:pPr>
            <w:r>
              <w:rPr>
                <w:rFonts w:hint="eastAsia" w:ascii="仿宋" w:hAnsi="仿宋" w:eastAsia="仿宋"/>
              </w:rPr>
              <w:t>行业标准主持制定</w:t>
            </w:r>
          </w:p>
        </w:tc>
        <w:tc>
          <w:tcPr>
            <w:tcW w:w="959" w:type="dxa"/>
            <w:shd w:val="clear" w:color="auto" w:fill="auto"/>
            <w:vAlign w:val="center"/>
          </w:tcPr>
          <w:p w14:paraId="270965B1">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3F71FD61">
            <w:pPr>
              <w:jc w:val="center"/>
              <w:rPr>
                <w:rFonts w:ascii="仿宋" w:hAnsi="仿宋" w:eastAsia="仿宋"/>
              </w:rPr>
            </w:pPr>
            <w:r>
              <w:rPr>
                <w:rFonts w:hint="eastAsia" w:ascii="仿宋" w:hAnsi="仿宋" w:eastAsia="仿宋"/>
              </w:rPr>
              <w:t xml:space="preserve">4.00 </w:t>
            </w:r>
          </w:p>
        </w:tc>
      </w:tr>
      <w:tr w14:paraId="1310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6936B103">
            <w:pPr>
              <w:jc w:val="center"/>
              <w:rPr>
                <w:rFonts w:ascii="仿宋" w:hAnsi="仿宋" w:eastAsia="仿宋"/>
              </w:rPr>
            </w:pPr>
            <w:r>
              <w:rPr>
                <w:rFonts w:hint="eastAsia" w:ascii="仿宋" w:hAnsi="仿宋" w:eastAsia="仿宋"/>
              </w:rPr>
              <w:t>601</w:t>
            </w:r>
          </w:p>
        </w:tc>
        <w:tc>
          <w:tcPr>
            <w:tcW w:w="2134" w:type="dxa"/>
            <w:shd w:val="clear" w:color="auto" w:fill="auto"/>
            <w:vAlign w:val="center"/>
          </w:tcPr>
          <w:p w14:paraId="388B25ED">
            <w:pPr>
              <w:rPr>
                <w:rFonts w:ascii="仿宋" w:hAnsi="仿宋" w:eastAsia="仿宋"/>
              </w:rPr>
            </w:pPr>
            <w:r>
              <w:rPr>
                <w:rFonts w:hint="eastAsia" w:ascii="仿宋" w:hAnsi="仿宋" w:eastAsia="仿宋"/>
              </w:rPr>
              <w:t>鸭坦布苏病毒病活疫苗 （FX2010-180P株）</w:t>
            </w:r>
          </w:p>
        </w:tc>
        <w:tc>
          <w:tcPr>
            <w:tcW w:w="1560" w:type="dxa"/>
            <w:shd w:val="clear" w:color="auto" w:fill="auto"/>
            <w:vAlign w:val="center"/>
          </w:tcPr>
          <w:p w14:paraId="3E415DD2">
            <w:pPr>
              <w:rPr>
                <w:rFonts w:ascii="仿宋" w:hAnsi="仿宋" w:eastAsia="仿宋"/>
              </w:rPr>
            </w:pPr>
            <w:r>
              <w:rPr>
                <w:rFonts w:hint="eastAsia" w:ascii="仿宋" w:hAnsi="仿宋" w:eastAsia="仿宋"/>
              </w:rPr>
              <w:t>青岛易邦生物工程有限公司</w:t>
            </w:r>
          </w:p>
        </w:tc>
        <w:tc>
          <w:tcPr>
            <w:tcW w:w="1701" w:type="dxa"/>
            <w:shd w:val="clear" w:color="auto" w:fill="auto"/>
            <w:vAlign w:val="center"/>
          </w:tcPr>
          <w:p w14:paraId="0BB84D80">
            <w:pPr>
              <w:rPr>
                <w:rFonts w:ascii="仿宋" w:hAnsi="仿宋" w:eastAsia="仿宋"/>
              </w:rPr>
            </w:pPr>
            <w:r>
              <w:rPr>
                <w:rFonts w:hint="eastAsia" w:ascii="仿宋" w:hAnsi="仿宋" w:eastAsia="仿宋"/>
              </w:rPr>
              <w:t>农业农村部公告73号（2018）新兽药证字41号</w:t>
            </w:r>
          </w:p>
        </w:tc>
        <w:tc>
          <w:tcPr>
            <w:tcW w:w="1309" w:type="dxa"/>
            <w:shd w:val="clear" w:color="auto" w:fill="auto"/>
            <w:vAlign w:val="center"/>
          </w:tcPr>
          <w:p w14:paraId="560CEC0D">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7A455F20">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08526F12">
            <w:pPr>
              <w:jc w:val="center"/>
              <w:rPr>
                <w:rFonts w:ascii="仿宋" w:hAnsi="仿宋" w:eastAsia="仿宋"/>
              </w:rPr>
            </w:pPr>
            <w:r>
              <w:rPr>
                <w:rFonts w:hint="eastAsia" w:ascii="仿宋" w:hAnsi="仿宋" w:eastAsia="仿宋"/>
              </w:rPr>
              <w:t xml:space="preserve">1.00 </w:t>
            </w:r>
          </w:p>
        </w:tc>
      </w:tr>
      <w:tr w14:paraId="02C1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22DD97E7">
            <w:pPr>
              <w:jc w:val="center"/>
              <w:rPr>
                <w:rFonts w:ascii="仿宋" w:hAnsi="仿宋" w:eastAsia="仿宋"/>
              </w:rPr>
            </w:pPr>
            <w:r>
              <w:rPr>
                <w:rFonts w:hint="eastAsia" w:ascii="仿宋" w:hAnsi="仿宋" w:eastAsia="仿宋"/>
              </w:rPr>
              <w:t>602</w:t>
            </w:r>
          </w:p>
        </w:tc>
        <w:tc>
          <w:tcPr>
            <w:tcW w:w="2134" w:type="dxa"/>
            <w:shd w:val="clear" w:color="auto" w:fill="auto"/>
            <w:vAlign w:val="center"/>
          </w:tcPr>
          <w:p w14:paraId="024063BF">
            <w:pPr>
              <w:rPr>
                <w:rFonts w:ascii="仿宋" w:hAnsi="仿宋" w:eastAsia="仿宋"/>
              </w:rPr>
            </w:pPr>
            <w:r>
              <w:rPr>
                <w:rFonts w:hint="eastAsia" w:ascii="仿宋" w:hAnsi="仿宋" w:eastAsia="仿宋"/>
              </w:rPr>
              <w:t>重组新城疫病毒、禽流感病毒（H9亚型）二联灭活疫苗（A-VⅡ株+WJ57株）</w:t>
            </w:r>
          </w:p>
        </w:tc>
        <w:tc>
          <w:tcPr>
            <w:tcW w:w="1560" w:type="dxa"/>
            <w:shd w:val="clear" w:color="auto" w:fill="auto"/>
            <w:vAlign w:val="center"/>
          </w:tcPr>
          <w:p w14:paraId="68A8357A">
            <w:pPr>
              <w:rPr>
                <w:rFonts w:ascii="仿宋" w:hAnsi="仿宋" w:eastAsia="仿宋"/>
              </w:rPr>
            </w:pPr>
            <w:r>
              <w:rPr>
                <w:rFonts w:hint="eastAsia" w:ascii="仿宋" w:hAnsi="仿宋" w:eastAsia="仿宋"/>
              </w:rPr>
              <w:t>青岛易邦生物工程有限公司</w:t>
            </w:r>
          </w:p>
        </w:tc>
        <w:tc>
          <w:tcPr>
            <w:tcW w:w="1701" w:type="dxa"/>
            <w:shd w:val="clear" w:color="auto" w:fill="auto"/>
            <w:vAlign w:val="center"/>
          </w:tcPr>
          <w:p w14:paraId="6BDC9E5B">
            <w:pPr>
              <w:rPr>
                <w:rFonts w:ascii="仿宋" w:hAnsi="仿宋" w:eastAsia="仿宋"/>
              </w:rPr>
            </w:pPr>
            <w:r>
              <w:rPr>
                <w:rFonts w:hint="eastAsia" w:ascii="仿宋" w:hAnsi="仿宋" w:eastAsia="仿宋"/>
              </w:rPr>
              <w:t>农业农村部公告73号（2018）新兽药证字42号</w:t>
            </w:r>
          </w:p>
        </w:tc>
        <w:tc>
          <w:tcPr>
            <w:tcW w:w="1309" w:type="dxa"/>
            <w:shd w:val="clear" w:color="auto" w:fill="auto"/>
            <w:vAlign w:val="center"/>
          </w:tcPr>
          <w:p w14:paraId="4EF509D9">
            <w:pPr>
              <w:rPr>
                <w:rFonts w:ascii="仿宋" w:hAnsi="仿宋" w:eastAsia="仿宋"/>
              </w:rPr>
            </w:pPr>
            <w:r>
              <w:rPr>
                <w:rFonts w:hint="eastAsia" w:ascii="仿宋" w:hAnsi="仿宋" w:eastAsia="仿宋"/>
              </w:rPr>
              <w:t>行业标准参与制定</w:t>
            </w:r>
          </w:p>
        </w:tc>
        <w:tc>
          <w:tcPr>
            <w:tcW w:w="959" w:type="dxa"/>
            <w:shd w:val="clear" w:color="auto" w:fill="auto"/>
            <w:vAlign w:val="center"/>
          </w:tcPr>
          <w:p w14:paraId="3390ED0E">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625EF489">
            <w:pPr>
              <w:jc w:val="center"/>
              <w:rPr>
                <w:rFonts w:ascii="仿宋" w:hAnsi="仿宋" w:eastAsia="仿宋"/>
              </w:rPr>
            </w:pPr>
            <w:r>
              <w:rPr>
                <w:rFonts w:hint="eastAsia" w:ascii="仿宋" w:hAnsi="仿宋" w:eastAsia="仿宋"/>
              </w:rPr>
              <w:t xml:space="preserve">1.00 </w:t>
            </w:r>
          </w:p>
        </w:tc>
      </w:tr>
      <w:tr w14:paraId="74D1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4C1BD82">
            <w:pPr>
              <w:jc w:val="center"/>
              <w:rPr>
                <w:rFonts w:ascii="仿宋" w:hAnsi="仿宋" w:eastAsia="仿宋"/>
              </w:rPr>
            </w:pPr>
            <w:r>
              <w:rPr>
                <w:rFonts w:hint="eastAsia" w:ascii="仿宋" w:hAnsi="仿宋" w:eastAsia="仿宋"/>
              </w:rPr>
              <w:t>603</w:t>
            </w:r>
          </w:p>
        </w:tc>
        <w:tc>
          <w:tcPr>
            <w:tcW w:w="2134" w:type="dxa"/>
            <w:shd w:val="clear" w:color="auto" w:fill="auto"/>
            <w:vAlign w:val="center"/>
          </w:tcPr>
          <w:p w14:paraId="22BF19CF">
            <w:pPr>
              <w:rPr>
                <w:rFonts w:ascii="仿宋" w:hAnsi="仿宋" w:eastAsia="仿宋"/>
              </w:rPr>
            </w:pPr>
            <w:r>
              <w:rPr>
                <w:rFonts w:hint="eastAsia" w:ascii="仿宋" w:hAnsi="仿宋" w:eastAsia="仿宋"/>
              </w:rPr>
              <w:t>工位终端搬运机器人</w:t>
            </w:r>
          </w:p>
        </w:tc>
        <w:tc>
          <w:tcPr>
            <w:tcW w:w="1560" w:type="dxa"/>
            <w:shd w:val="clear" w:color="auto" w:fill="auto"/>
            <w:vAlign w:val="center"/>
          </w:tcPr>
          <w:p w14:paraId="4F52538A">
            <w:pPr>
              <w:rPr>
                <w:rFonts w:ascii="仿宋" w:hAnsi="仿宋" w:eastAsia="仿宋"/>
              </w:rPr>
            </w:pPr>
            <w:r>
              <w:rPr>
                <w:rFonts w:hint="eastAsia" w:ascii="仿宋" w:hAnsi="仿宋" w:eastAsia="仿宋"/>
              </w:rPr>
              <w:t>青岛诺力达智能科技有限公司</w:t>
            </w:r>
          </w:p>
        </w:tc>
        <w:tc>
          <w:tcPr>
            <w:tcW w:w="1701" w:type="dxa"/>
            <w:shd w:val="clear" w:color="auto" w:fill="auto"/>
            <w:vAlign w:val="center"/>
          </w:tcPr>
          <w:p w14:paraId="486A53A2">
            <w:pPr>
              <w:rPr>
                <w:rFonts w:ascii="仿宋" w:hAnsi="仿宋" w:eastAsia="仿宋"/>
              </w:rPr>
            </w:pPr>
            <w:r>
              <w:rPr>
                <w:rFonts w:hint="eastAsia" w:ascii="仿宋" w:hAnsi="仿宋" w:eastAsia="仿宋"/>
              </w:rPr>
              <w:t>T/QDAS 019-2019</w:t>
            </w:r>
          </w:p>
        </w:tc>
        <w:tc>
          <w:tcPr>
            <w:tcW w:w="1309" w:type="dxa"/>
            <w:shd w:val="clear" w:color="auto" w:fill="auto"/>
            <w:vAlign w:val="center"/>
          </w:tcPr>
          <w:p w14:paraId="44ACEBA9">
            <w:pPr>
              <w:rPr>
                <w:rFonts w:ascii="仿宋" w:hAnsi="仿宋" w:eastAsia="仿宋"/>
              </w:rPr>
            </w:pPr>
            <w:r>
              <w:rPr>
                <w:rFonts w:hint="eastAsia" w:ascii="仿宋" w:hAnsi="仿宋" w:eastAsia="仿宋"/>
              </w:rPr>
              <w:t>团体标准主持制定</w:t>
            </w:r>
          </w:p>
        </w:tc>
        <w:tc>
          <w:tcPr>
            <w:tcW w:w="959" w:type="dxa"/>
            <w:shd w:val="clear" w:color="auto" w:fill="auto"/>
            <w:vAlign w:val="center"/>
          </w:tcPr>
          <w:p w14:paraId="3A4ABA9C">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09D73B96">
            <w:pPr>
              <w:jc w:val="center"/>
              <w:rPr>
                <w:rFonts w:ascii="仿宋" w:hAnsi="仿宋" w:eastAsia="仿宋"/>
              </w:rPr>
            </w:pPr>
            <w:r>
              <w:rPr>
                <w:rFonts w:hint="eastAsia" w:ascii="仿宋" w:hAnsi="仿宋" w:eastAsia="仿宋"/>
              </w:rPr>
              <w:t xml:space="preserve">1.00 </w:t>
            </w:r>
          </w:p>
        </w:tc>
      </w:tr>
      <w:tr w14:paraId="368E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33F5C021">
            <w:pPr>
              <w:jc w:val="center"/>
              <w:rPr>
                <w:rFonts w:ascii="仿宋" w:hAnsi="仿宋" w:eastAsia="仿宋"/>
              </w:rPr>
            </w:pPr>
            <w:r>
              <w:rPr>
                <w:rFonts w:hint="eastAsia" w:ascii="仿宋" w:hAnsi="仿宋" w:eastAsia="仿宋"/>
              </w:rPr>
              <w:t>604</w:t>
            </w:r>
          </w:p>
        </w:tc>
        <w:tc>
          <w:tcPr>
            <w:tcW w:w="2134" w:type="dxa"/>
            <w:shd w:val="clear" w:color="auto" w:fill="auto"/>
            <w:vAlign w:val="center"/>
          </w:tcPr>
          <w:p w14:paraId="33A4FEC1">
            <w:pPr>
              <w:rPr>
                <w:rFonts w:ascii="仿宋" w:hAnsi="仿宋" w:eastAsia="仿宋"/>
              </w:rPr>
            </w:pPr>
            <w:r>
              <w:rPr>
                <w:rFonts w:hint="eastAsia" w:ascii="仿宋" w:hAnsi="仿宋" w:eastAsia="仿宋"/>
              </w:rPr>
              <w:t>石墨烯材料碘吸附值的测定方法</w:t>
            </w:r>
          </w:p>
        </w:tc>
        <w:tc>
          <w:tcPr>
            <w:tcW w:w="1560" w:type="dxa"/>
            <w:shd w:val="clear" w:color="auto" w:fill="auto"/>
            <w:vAlign w:val="center"/>
          </w:tcPr>
          <w:p w14:paraId="304F533D">
            <w:pPr>
              <w:rPr>
                <w:rFonts w:ascii="仿宋" w:hAnsi="仿宋" w:eastAsia="仿宋"/>
              </w:rPr>
            </w:pPr>
            <w:r>
              <w:rPr>
                <w:rFonts w:hint="eastAsia" w:ascii="仿宋" w:hAnsi="仿宋" w:eastAsia="仿宋"/>
              </w:rPr>
              <w:t>青岛华高墨烯科技股份有限公司</w:t>
            </w:r>
          </w:p>
        </w:tc>
        <w:tc>
          <w:tcPr>
            <w:tcW w:w="1701" w:type="dxa"/>
            <w:shd w:val="clear" w:color="auto" w:fill="auto"/>
            <w:vAlign w:val="center"/>
          </w:tcPr>
          <w:p w14:paraId="173687E9">
            <w:pPr>
              <w:rPr>
                <w:rFonts w:ascii="仿宋" w:hAnsi="仿宋" w:eastAsia="仿宋"/>
              </w:rPr>
            </w:pPr>
            <w:r>
              <w:rPr>
                <w:rFonts w:hint="eastAsia" w:ascii="仿宋" w:hAnsi="仿宋" w:eastAsia="仿宋"/>
              </w:rPr>
              <w:t>T/CGIA 011-2019</w:t>
            </w:r>
          </w:p>
        </w:tc>
        <w:tc>
          <w:tcPr>
            <w:tcW w:w="1309" w:type="dxa"/>
            <w:shd w:val="clear" w:color="auto" w:fill="auto"/>
            <w:vAlign w:val="center"/>
          </w:tcPr>
          <w:p w14:paraId="7EA9B979">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725980A9">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58F1FAC5">
            <w:pPr>
              <w:jc w:val="center"/>
              <w:rPr>
                <w:rFonts w:ascii="仿宋" w:hAnsi="仿宋" w:eastAsia="仿宋"/>
              </w:rPr>
            </w:pPr>
            <w:r>
              <w:rPr>
                <w:rFonts w:hint="eastAsia" w:ascii="仿宋" w:hAnsi="仿宋" w:eastAsia="仿宋"/>
              </w:rPr>
              <w:t xml:space="preserve">0.50 </w:t>
            </w:r>
          </w:p>
        </w:tc>
      </w:tr>
      <w:tr w14:paraId="643F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6" w:type="dxa"/>
            <w:shd w:val="clear" w:color="auto" w:fill="auto"/>
            <w:noWrap/>
            <w:vAlign w:val="center"/>
          </w:tcPr>
          <w:p w14:paraId="19FB5B86">
            <w:pPr>
              <w:jc w:val="center"/>
              <w:rPr>
                <w:rFonts w:ascii="仿宋" w:hAnsi="仿宋" w:eastAsia="仿宋"/>
              </w:rPr>
            </w:pPr>
            <w:r>
              <w:rPr>
                <w:rFonts w:hint="eastAsia" w:ascii="仿宋" w:hAnsi="仿宋" w:eastAsia="仿宋"/>
              </w:rPr>
              <w:t>605</w:t>
            </w:r>
          </w:p>
        </w:tc>
        <w:tc>
          <w:tcPr>
            <w:tcW w:w="2134" w:type="dxa"/>
            <w:shd w:val="clear" w:color="auto" w:fill="auto"/>
            <w:vAlign w:val="center"/>
          </w:tcPr>
          <w:p w14:paraId="0DADBD62">
            <w:pPr>
              <w:rPr>
                <w:rFonts w:ascii="仿宋" w:hAnsi="仿宋" w:eastAsia="仿宋"/>
              </w:rPr>
            </w:pPr>
            <w:r>
              <w:rPr>
                <w:rFonts w:hint="eastAsia" w:ascii="仿宋" w:hAnsi="仿宋" w:eastAsia="仿宋"/>
              </w:rPr>
              <w:t>石墨烯材料中金属元素含量的测定 电感耦合等离子体发射光谱法</w:t>
            </w:r>
          </w:p>
        </w:tc>
        <w:tc>
          <w:tcPr>
            <w:tcW w:w="1560" w:type="dxa"/>
            <w:shd w:val="clear" w:color="auto" w:fill="auto"/>
            <w:vAlign w:val="center"/>
          </w:tcPr>
          <w:p w14:paraId="4333ABAB">
            <w:pPr>
              <w:rPr>
                <w:rFonts w:ascii="仿宋" w:hAnsi="仿宋" w:eastAsia="仿宋"/>
              </w:rPr>
            </w:pPr>
            <w:r>
              <w:rPr>
                <w:rFonts w:hint="eastAsia" w:ascii="仿宋" w:hAnsi="仿宋" w:eastAsia="仿宋"/>
              </w:rPr>
              <w:t>青岛华高墨烯科技股份有限公司</w:t>
            </w:r>
          </w:p>
        </w:tc>
        <w:tc>
          <w:tcPr>
            <w:tcW w:w="1701" w:type="dxa"/>
            <w:shd w:val="clear" w:color="auto" w:fill="auto"/>
            <w:vAlign w:val="center"/>
          </w:tcPr>
          <w:p w14:paraId="15A66FDA">
            <w:pPr>
              <w:rPr>
                <w:rFonts w:ascii="仿宋" w:hAnsi="仿宋" w:eastAsia="仿宋"/>
              </w:rPr>
            </w:pPr>
            <w:r>
              <w:rPr>
                <w:rFonts w:hint="eastAsia" w:ascii="仿宋" w:hAnsi="仿宋" w:eastAsia="仿宋"/>
              </w:rPr>
              <w:t>T/CGIA 012-2019</w:t>
            </w:r>
          </w:p>
        </w:tc>
        <w:tc>
          <w:tcPr>
            <w:tcW w:w="1309" w:type="dxa"/>
            <w:shd w:val="clear" w:color="auto" w:fill="auto"/>
            <w:vAlign w:val="center"/>
          </w:tcPr>
          <w:p w14:paraId="4BB8CF15">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4F201928">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211C7ABA">
            <w:pPr>
              <w:jc w:val="center"/>
              <w:rPr>
                <w:rFonts w:ascii="仿宋" w:hAnsi="仿宋" w:eastAsia="仿宋"/>
              </w:rPr>
            </w:pPr>
            <w:r>
              <w:rPr>
                <w:rFonts w:hint="eastAsia" w:ascii="仿宋" w:hAnsi="仿宋" w:eastAsia="仿宋"/>
              </w:rPr>
              <w:t xml:space="preserve">0.50 </w:t>
            </w:r>
          </w:p>
        </w:tc>
      </w:tr>
      <w:tr w14:paraId="107F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0C0876E0">
            <w:pPr>
              <w:jc w:val="center"/>
              <w:rPr>
                <w:rFonts w:ascii="仿宋" w:hAnsi="仿宋" w:eastAsia="仿宋"/>
              </w:rPr>
            </w:pPr>
            <w:r>
              <w:rPr>
                <w:rFonts w:hint="eastAsia" w:ascii="仿宋" w:hAnsi="仿宋" w:eastAsia="仿宋"/>
              </w:rPr>
              <w:t>606</w:t>
            </w:r>
          </w:p>
        </w:tc>
        <w:tc>
          <w:tcPr>
            <w:tcW w:w="2134" w:type="dxa"/>
            <w:shd w:val="clear" w:color="auto" w:fill="auto"/>
            <w:vAlign w:val="center"/>
          </w:tcPr>
          <w:p w14:paraId="191B707E">
            <w:pPr>
              <w:rPr>
                <w:rFonts w:ascii="仿宋" w:hAnsi="仿宋" w:eastAsia="仿宋"/>
              </w:rPr>
            </w:pPr>
            <w:r>
              <w:rPr>
                <w:rFonts w:hint="eastAsia" w:ascii="仿宋" w:hAnsi="仿宋" w:eastAsia="仿宋"/>
              </w:rPr>
              <w:t>石墨烯材料中硅含量的测定   硅钼蓝分光光度法</w:t>
            </w:r>
          </w:p>
        </w:tc>
        <w:tc>
          <w:tcPr>
            <w:tcW w:w="1560" w:type="dxa"/>
            <w:shd w:val="clear" w:color="auto" w:fill="auto"/>
            <w:vAlign w:val="center"/>
          </w:tcPr>
          <w:p w14:paraId="7320928E">
            <w:pPr>
              <w:rPr>
                <w:rFonts w:ascii="仿宋" w:hAnsi="仿宋" w:eastAsia="仿宋"/>
              </w:rPr>
            </w:pPr>
            <w:r>
              <w:rPr>
                <w:rFonts w:hint="eastAsia" w:ascii="仿宋" w:hAnsi="仿宋" w:eastAsia="仿宋"/>
              </w:rPr>
              <w:t>青岛华高墨烯科技股份有限公司</w:t>
            </w:r>
          </w:p>
        </w:tc>
        <w:tc>
          <w:tcPr>
            <w:tcW w:w="1701" w:type="dxa"/>
            <w:shd w:val="clear" w:color="auto" w:fill="auto"/>
            <w:vAlign w:val="center"/>
          </w:tcPr>
          <w:p w14:paraId="7426B038">
            <w:pPr>
              <w:rPr>
                <w:rFonts w:ascii="仿宋" w:hAnsi="仿宋" w:eastAsia="仿宋"/>
              </w:rPr>
            </w:pPr>
            <w:r>
              <w:rPr>
                <w:rFonts w:hint="eastAsia" w:ascii="仿宋" w:hAnsi="仿宋" w:eastAsia="仿宋"/>
              </w:rPr>
              <w:t>T/CGIA 013-2019</w:t>
            </w:r>
          </w:p>
        </w:tc>
        <w:tc>
          <w:tcPr>
            <w:tcW w:w="1309" w:type="dxa"/>
            <w:shd w:val="clear" w:color="auto" w:fill="auto"/>
            <w:vAlign w:val="center"/>
          </w:tcPr>
          <w:p w14:paraId="79A0E036">
            <w:pPr>
              <w:rPr>
                <w:rFonts w:ascii="仿宋" w:hAnsi="仿宋" w:eastAsia="仿宋"/>
              </w:rPr>
            </w:pPr>
            <w:r>
              <w:rPr>
                <w:rFonts w:hint="eastAsia" w:ascii="仿宋" w:hAnsi="仿宋" w:eastAsia="仿宋"/>
              </w:rPr>
              <w:t>团体标准参与制定</w:t>
            </w:r>
          </w:p>
        </w:tc>
        <w:tc>
          <w:tcPr>
            <w:tcW w:w="959" w:type="dxa"/>
            <w:shd w:val="clear" w:color="auto" w:fill="auto"/>
            <w:vAlign w:val="center"/>
          </w:tcPr>
          <w:p w14:paraId="72651EB1">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69AB6C31">
            <w:pPr>
              <w:jc w:val="center"/>
              <w:rPr>
                <w:rFonts w:ascii="仿宋" w:hAnsi="仿宋" w:eastAsia="仿宋"/>
              </w:rPr>
            </w:pPr>
            <w:r>
              <w:rPr>
                <w:rFonts w:hint="eastAsia" w:ascii="仿宋" w:hAnsi="仿宋" w:eastAsia="仿宋"/>
              </w:rPr>
              <w:t xml:space="preserve">0.50 </w:t>
            </w:r>
          </w:p>
        </w:tc>
      </w:tr>
      <w:tr w14:paraId="57C6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shd w:val="clear" w:color="auto" w:fill="auto"/>
            <w:noWrap/>
            <w:vAlign w:val="center"/>
          </w:tcPr>
          <w:p w14:paraId="610D52DD">
            <w:pPr>
              <w:jc w:val="center"/>
              <w:rPr>
                <w:rFonts w:ascii="仿宋" w:hAnsi="仿宋" w:eastAsia="仿宋"/>
              </w:rPr>
            </w:pPr>
            <w:r>
              <w:rPr>
                <w:rFonts w:hint="eastAsia" w:ascii="仿宋" w:hAnsi="仿宋" w:eastAsia="仿宋"/>
              </w:rPr>
              <w:t>607</w:t>
            </w:r>
          </w:p>
        </w:tc>
        <w:tc>
          <w:tcPr>
            <w:tcW w:w="2134" w:type="dxa"/>
            <w:shd w:val="clear" w:color="auto" w:fill="auto"/>
            <w:vAlign w:val="center"/>
          </w:tcPr>
          <w:p w14:paraId="0F732A79">
            <w:pPr>
              <w:rPr>
                <w:rFonts w:ascii="仿宋" w:hAnsi="仿宋" w:eastAsia="仿宋"/>
              </w:rPr>
            </w:pPr>
            <w:r>
              <w:rPr>
                <w:rFonts w:hint="eastAsia" w:ascii="仿宋" w:hAnsi="仿宋" w:eastAsia="仿宋"/>
              </w:rPr>
              <w:t>海洋工程装备腐蚀控制工程  全生命周期要求</w:t>
            </w:r>
          </w:p>
        </w:tc>
        <w:tc>
          <w:tcPr>
            <w:tcW w:w="1560" w:type="dxa"/>
            <w:shd w:val="clear" w:color="auto" w:fill="auto"/>
            <w:vAlign w:val="center"/>
          </w:tcPr>
          <w:p w14:paraId="124148B3">
            <w:pPr>
              <w:rPr>
                <w:rFonts w:ascii="仿宋" w:hAnsi="仿宋" w:eastAsia="仿宋"/>
              </w:rPr>
            </w:pPr>
            <w:r>
              <w:rPr>
                <w:rFonts w:hint="eastAsia" w:ascii="仿宋" w:hAnsi="仿宋" w:eastAsia="仿宋"/>
              </w:rPr>
              <w:t>青岛迪玛尔海洋工程有限公司</w:t>
            </w:r>
          </w:p>
        </w:tc>
        <w:tc>
          <w:tcPr>
            <w:tcW w:w="1701" w:type="dxa"/>
            <w:shd w:val="clear" w:color="auto" w:fill="auto"/>
            <w:vAlign w:val="center"/>
          </w:tcPr>
          <w:p w14:paraId="657EAF7A">
            <w:pPr>
              <w:rPr>
                <w:rFonts w:ascii="仿宋" w:hAnsi="仿宋" w:eastAsia="仿宋"/>
              </w:rPr>
            </w:pPr>
            <w:r>
              <w:rPr>
                <w:rFonts w:hint="eastAsia" w:ascii="仿宋" w:hAnsi="仿宋" w:eastAsia="仿宋"/>
              </w:rPr>
              <w:t>GB/T 37582-2019</w:t>
            </w:r>
          </w:p>
        </w:tc>
        <w:tc>
          <w:tcPr>
            <w:tcW w:w="1309" w:type="dxa"/>
            <w:shd w:val="clear" w:color="auto" w:fill="auto"/>
            <w:vAlign w:val="center"/>
          </w:tcPr>
          <w:p w14:paraId="4AB4E504">
            <w:pPr>
              <w:rPr>
                <w:rFonts w:ascii="仿宋" w:hAnsi="仿宋" w:eastAsia="仿宋"/>
              </w:rPr>
            </w:pPr>
            <w:r>
              <w:rPr>
                <w:rFonts w:hint="eastAsia" w:ascii="仿宋" w:hAnsi="仿宋" w:eastAsia="仿宋"/>
              </w:rPr>
              <w:t>国家标准参与制定</w:t>
            </w:r>
          </w:p>
        </w:tc>
        <w:tc>
          <w:tcPr>
            <w:tcW w:w="959" w:type="dxa"/>
            <w:shd w:val="clear" w:color="auto" w:fill="auto"/>
            <w:vAlign w:val="center"/>
          </w:tcPr>
          <w:p w14:paraId="749E448C">
            <w:pPr>
              <w:jc w:val="center"/>
              <w:rPr>
                <w:rFonts w:ascii="仿宋" w:hAnsi="仿宋" w:eastAsia="仿宋"/>
              </w:rPr>
            </w:pPr>
            <w:r>
              <w:rPr>
                <w:rFonts w:hint="eastAsia" w:ascii="仿宋" w:hAnsi="仿宋" w:eastAsia="仿宋"/>
              </w:rPr>
              <w:t>高新区</w:t>
            </w:r>
          </w:p>
        </w:tc>
        <w:tc>
          <w:tcPr>
            <w:tcW w:w="1298" w:type="dxa"/>
            <w:shd w:val="clear" w:color="auto" w:fill="auto"/>
            <w:noWrap/>
            <w:vAlign w:val="center"/>
          </w:tcPr>
          <w:p w14:paraId="27AACE35">
            <w:pPr>
              <w:jc w:val="center"/>
              <w:rPr>
                <w:rFonts w:ascii="仿宋" w:hAnsi="仿宋" w:eastAsia="仿宋"/>
              </w:rPr>
            </w:pPr>
            <w:r>
              <w:rPr>
                <w:rFonts w:hint="eastAsia" w:ascii="仿宋" w:hAnsi="仿宋" w:eastAsia="仿宋"/>
              </w:rPr>
              <w:t xml:space="preserve">2.00 </w:t>
            </w:r>
          </w:p>
        </w:tc>
      </w:tr>
    </w:tbl>
    <w:p w14:paraId="75007033">
      <w:pPr>
        <w:pStyle w:val="34"/>
        <w:shd w:val="clear" w:color="auto" w:fill="FFFFFF"/>
        <w:spacing w:before="0" w:beforeAutospacing="0" w:after="0" w:afterAutospacing="0"/>
        <w:jc w:val="center"/>
        <w:rPr>
          <w:color w:val="333333"/>
        </w:rPr>
      </w:pPr>
    </w:p>
    <w:p w14:paraId="41722BE9">
      <w:pPr>
        <w:rPr>
          <w:color w:val="333333"/>
        </w:rPr>
      </w:pPr>
      <w:r>
        <w:rPr>
          <w:color w:val="333333"/>
        </w:rPr>
        <w:br w:type="page"/>
      </w:r>
    </w:p>
    <w:p w14:paraId="33542077">
      <w:pPr>
        <w:pStyle w:val="34"/>
        <w:shd w:val="clear" w:color="auto" w:fill="FFFFFF"/>
        <w:spacing w:before="0" w:beforeAutospacing="0" w:after="0" w:afterAutospacing="0"/>
        <w:jc w:val="center"/>
        <w:rPr>
          <w:color w:val="333333"/>
        </w:rPr>
      </w:pPr>
    </w:p>
    <w:p w14:paraId="197EDA54">
      <w:pPr>
        <w:spacing w:line="600" w:lineRule="exact"/>
        <w:outlineLvl w:val="0"/>
        <w:rPr>
          <w:rFonts w:ascii="黑体" w:hAnsi="黑体" w:eastAsia="黑体" w:cs="Times New Roman"/>
          <w:sz w:val="32"/>
          <w:szCs w:val="32"/>
        </w:rPr>
      </w:pPr>
      <w:bookmarkStart w:id="53" w:name="_Toc78371661"/>
      <w:r>
        <w:rPr>
          <w:rFonts w:hint="eastAsia" w:ascii="黑体" w:hAnsi="黑体" w:eastAsia="黑体" w:cs="Times New Roman"/>
          <w:sz w:val="32"/>
          <w:szCs w:val="32"/>
        </w:rPr>
        <w:t>附件</w:t>
      </w:r>
      <w:r>
        <w:rPr>
          <w:rFonts w:ascii="黑体" w:hAnsi="黑体" w:eastAsia="黑体" w:cs="Times New Roman"/>
          <w:sz w:val="32"/>
          <w:szCs w:val="32"/>
        </w:rPr>
        <w:t>3</w:t>
      </w:r>
      <w:r>
        <w:rPr>
          <w:rFonts w:hint="eastAsia" w:ascii="黑体" w:hAnsi="黑体" w:eastAsia="黑体" w:cs="Times New Roman"/>
          <w:sz w:val="32"/>
          <w:szCs w:val="32"/>
        </w:rPr>
        <w:t>：2</w:t>
      </w:r>
      <w:r>
        <w:rPr>
          <w:rFonts w:ascii="黑体" w:hAnsi="黑体" w:eastAsia="黑体" w:cs="Times New Roman"/>
          <w:sz w:val="32"/>
          <w:szCs w:val="32"/>
        </w:rPr>
        <w:t>020</w:t>
      </w:r>
      <w:r>
        <w:rPr>
          <w:rFonts w:hint="eastAsia" w:ascii="黑体" w:hAnsi="黑体" w:eastAsia="黑体" w:cs="Times New Roman"/>
          <w:sz w:val="32"/>
          <w:szCs w:val="32"/>
        </w:rPr>
        <w:t>年标准化资助项目绩效目标批复表</w:t>
      </w:r>
      <w:bookmarkEnd w:id="53"/>
    </w:p>
    <w:tbl>
      <w:tblPr>
        <w:tblStyle w:val="37"/>
        <w:tblW w:w="10484" w:type="dxa"/>
        <w:jc w:val="center"/>
        <w:tblLayout w:type="autofit"/>
        <w:tblCellMar>
          <w:top w:w="0" w:type="dxa"/>
          <w:left w:w="108" w:type="dxa"/>
          <w:bottom w:w="0" w:type="dxa"/>
          <w:right w:w="108" w:type="dxa"/>
        </w:tblCellMar>
      </w:tblPr>
      <w:tblGrid>
        <w:gridCol w:w="1701"/>
        <w:gridCol w:w="2126"/>
        <w:gridCol w:w="2386"/>
        <w:gridCol w:w="2391"/>
        <w:gridCol w:w="1880"/>
      </w:tblGrid>
      <w:tr w14:paraId="13B5F6C2">
        <w:tblPrEx>
          <w:tblCellMar>
            <w:top w:w="0" w:type="dxa"/>
            <w:left w:w="108" w:type="dxa"/>
            <w:bottom w:w="0" w:type="dxa"/>
            <w:right w:w="108" w:type="dxa"/>
          </w:tblCellMar>
        </w:tblPrEx>
        <w:trPr>
          <w:trHeight w:val="1395" w:hRule="atLeast"/>
          <w:jc w:val="center"/>
        </w:trPr>
        <w:tc>
          <w:tcPr>
            <w:tcW w:w="10484" w:type="dxa"/>
            <w:gridSpan w:val="5"/>
            <w:tcBorders>
              <w:top w:val="nil"/>
              <w:left w:val="nil"/>
              <w:bottom w:val="nil"/>
              <w:right w:val="nil"/>
            </w:tcBorders>
            <w:shd w:val="clear" w:color="auto" w:fill="auto"/>
            <w:vAlign w:val="bottom"/>
          </w:tcPr>
          <w:p w14:paraId="11134141">
            <w:pPr>
              <w:jc w:val="center"/>
              <w:rPr>
                <w:rFonts w:ascii="方正小标宋_GBK" w:hAnsi="Arial" w:eastAsia="方正小标宋_GBK" w:cs="Arial"/>
                <w:color w:val="000000"/>
                <w:sz w:val="48"/>
                <w:szCs w:val="48"/>
              </w:rPr>
            </w:pPr>
            <w:r>
              <w:rPr>
                <w:rFonts w:hint="eastAsia" w:ascii="方正小标宋_GBK" w:hAnsi="Arial" w:eastAsia="方正小标宋_GBK" w:cs="Arial"/>
                <w:color w:val="000000"/>
                <w:sz w:val="36"/>
                <w:szCs w:val="36"/>
              </w:rPr>
              <w:t>专项资金绩效目标批复表</w:t>
            </w:r>
            <w:r>
              <w:rPr>
                <w:rFonts w:hint="eastAsia" w:ascii="方正小标宋_GBK" w:hAnsi="Arial" w:eastAsia="方正小标宋_GBK" w:cs="Arial"/>
                <w:color w:val="000000"/>
                <w:sz w:val="36"/>
                <w:szCs w:val="36"/>
              </w:rPr>
              <w:br w:type="textWrapping"/>
            </w:r>
            <w:r>
              <w:rPr>
                <w:rFonts w:hint="eastAsia" w:ascii="方正小标宋_GBK" w:hAnsi="Arial" w:eastAsia="方正小标宋_GBK" w:cs="Arial"/>
                <w:color w:val="000000"/>
                <w:sz w:val="36"/>
                <w:szCs w:val="36"/>
              </w:rPr>
              <w:t>（2020年度） </w:t>
            </w:r>
          </w:p>
        </w:tc>
      </w:tr>
      <w:tr w14:paraId="1AA4AC8D">
        <w:tblPrEx>
          <w:tblCellMar>
            <w:top w:w="0" w:type="dxa"/>
            <w:left w:w="108" w:type="dxa"/>
            <w:bottom w:w="0" w:type="dxa"/>
            <w:right w:w="108" w:type="dxa"/>
          </w:tblCellMar>
        </w:tblPrEx>
        <w:trPr>
          <w:trHeight w:val="255" w:hRule="atLeast"/>
          <w:jc w:val="center"/>
        </w:trPr>
        <w:tc>
          <w:tcPr>
            <w:tcW w:w="1701" w:type="dxa"/>
            <w:tcBorders>
              <w:top w:val="nil"/>
              <w:left w:val="nil"/>
              <w:bottom w:val="nil"/>
              <w:right w:val="nil"/>
            </w:tcBorders>
            <w:shd w:val="clear" w:color="auto" w:fill="auto"/>
            <w:noWrap/>
            <w:vAlign w:val="bottom"/>
          </w:tcPr>
          <w:p w14:paraId="40BFE889">
            <w:pPr>
              <w:jc w:val="center"/>
              <w:rPr>
                <w:rFonts w:ascii="方正小标宋_GBK" w:hAnsi="Arial" w:eastAsia="方正小标宋_GBK" w:cs="Arial"/>
                <w:color w:val="000000"/>
                <w:sz w:val="48"/>
                <w:szCs w:val="48"/>
              </w:rPr>
            </w:pPr>
          </w:p>
        </w:tc>
        <w:tc>
          <w:tcPr>
            <w:tcW w:w="2126" w:type="dxa"/>
            <w:tcBorders>
              <w:top w:val="nil"/>
              <w:left w:val="nil"/>
              <w:bottom w:val="nil"/>
              <w:right w:val="nil"/>
            </w:tcBorders>
            <w:shd w:val="clear" w:color="auto" w:fill="auto"/>
            <w:noWrap/>
            <w:vAlign w:val="bottom"/>
          </w:tcPr>
          <w:p w14:paraId="0248F15B">
            <w:pPr>
              <w:rPr>
                <w:rFonts w:ascii="Times New Roman" w:hAnsi="Times New Roman" w:eastAsia="Times New Roman" w:cs="Times New Roman"/>
                <w:sz w:val="20"/>
                <w:szCs w:val="20"/>
              </w:rPr>
            </w:pPr>
          </w:p>
        </w:tc>
        <w:tc>
          <w:tcPr>
            <w:tcW w:w="2386" w:type="dxa"/>
            <w:tcBorders>
              <w:top w:val="nil"/>
              <w:left w:val="nil"/>
              <w:bottom w:val="nil"/>
              <w:right w:val="nil"/>
            </w:tcBorders>
            <w:shd w:val="clear" w:color="auto" w:fill="auto"/>
            <w:noWrap/>
            <w:vAlign w:val="bottom"/>
          </w:tcPr>
          <w:p w14:paraId="271B53AF">
            <w:pPr>
              <w:rPr>
                <w:rFonts w:ascii="Times New Roman" w:hAnsi="Times New Roman" w:eastAsia="Times New Roman" w:cs="Times New Roman"/>
                <w:sz w:val="20"/>
                <w:szCs w:val="20"/>
              </w:rPr>
            </w:pPr>
          </w:p>
        </w:tc>
        <w:tc>
          <w:tcPr>
            <w:tcW w:w="2391" w:type="dxa"/>
            <w:tcBorders>
              <w:top w:val="nil"/>
              <w:left w:val="nil"/>
              <w:bottom w:val="nil"/>
              <w:right w:val="nil"/>
            </w:tcBorders>
            <w:shd w:val="clear" w:color="auto" w:fill="auto"/>
            <w:noWrap/>
            <w:vAlign w:val="bottom"/>
          </w:tcPr>
          <w:p w14:paraId="3CC0C655">
            <w:pPr>
              <w:jc w:val="center"/>
              <w:rPr>
                <w:rFonts w:ascii="Times New Roman" w:hAnsi="Times New Roman" w:eastAsia="Times New Roman" w:cs="Times New Roman"/>
                <w:sz w:val="20"/>
                <w:szCs w:val="20"/>
              </w:rPr>
            </w:pPr>
          </w:p>
        </w:tc>
        <w:tc>
          <w:tcPr>
            <w:tcW w:w="1880" w:type="dxa"/>
            <w:tcBorders>
              <w:top w:val="nil"/>
              <w:left w:val="nil"/>
              <w:bottom w:val="nil"/>
              <w:right w:val="nil"/>
            </w:tcBorders>
            <w:shd w:val="clear" w:color="auto" w:fill="auto"/>
            <w:noWrap/>
            <w:vAlign w:val="bottom"/>
          </w:tcPr>
          <w:p w14:paraId="43ACC404">
            <w:pPr>
              <w:jc w:val="center"/>
              <w:rPr>
                <w:rFonts w:ascii="Times New Roman" w:hAnsi="Times New Roman" w:eastAsia="Times New Roman" w:cs="Times New Roman"/>
                <w:sz w:val="20"/>
                <w:szCs w:val="20"/>
              </w:rPr>
            </w:pPr>
          </w:p>
        </w:tc>
      </w:tr>
      <w:tr w14:paraId="2BF68622">
        <w:tblPrEx>
          <w:tblCellMar>
            <w:top w:w="0" w:type="dxa"/>
            <w:left w:w="108" w:type="dxa"/>
            <w:bottom w:w="0" w:type="dxa"/>
            <w:right w:w="108" w:type="dxa"/>
          </w:tblCellMar>
        </w:tblPrEx>
        <w:trPr>
          <w:trHeight w:val="675" w:hRule="atLeast"/>
          <w:jc w:val="center"/>
        </w:trPr>
        <w:tc>
          <w:tcPr>
            <w:tcW w:w="1701" w:type="dxa"/>
            <w:tcBorders>
              <w:top w:val="single" w:color="000000" w:sz="4" w:space="0"/>
              <w:left w:val="single" w:color="000000" w:sz="4" w:space="0"/>
              <w:bottom w:val="single" w:color="000000" w:sz="4" w:space="0"/>
              <w:right w:val="nil"/>
            </w:tcBorders>
            <w:shd w:val="clear" w:color="auto" w:fill="auto"/>
            <w:noWrap/>
            <w:vAlign w:val="center"/>
          </w:tcPr>
          <w:p w14:paraId="5F3E69E7">
            <w:pPr>
              <w:jc w:val="center"/>
              <w:rPr>
                <w:rFonts w:cs="Arial"/>
                <w:color w:val="000000"/>
                <w:sz w:val="22"/>
                <w:szCs w:val="22"/>
              </w:rPr>
            </w:pPr>
            <w:r>
              <w:rPr>
                <w:rFonts w:hint="eastAsia" w:cs="Arial"/>
                <w:color w:val="000000"/>
                <w:sz w:val="22"/>
                <w:szCs w:val="22"/>
              </w:rPr>
              <w:t>项目名称</w:t>
            </w:r>
          </w:p>
        </w:tc>
        <w:tc>
          <w:tcPr>
            <w:tcW w:w="87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2ACB0A9">
            <w:pPr>
              <w:rPr>
                <w:rFonts w:cs="Arial"/>
                <w:color w:val="000000"/>
                <w:sz w:val="22"/>
                <w:szCs w:val="22"/>
              </w:rPr>
            </w:pPr>
            <w:r>
              <w:rPr>
                <w:rFonts w:hint="eastAsia" w:cs="Arial"/>
                <w:color w:val="000000"/>
                <w:sz w:val="22"/>
                <w:szCs w:val="22"/>
              </w:rPr>
              <w:t>标准化资助奖励资金（二级）</w:t>
            </w:r>
          </w:p>
        </w:tc>
      </w:tr>
      <w:tr w14:paraId="70C8AB4F">
        <w:tblPrEx>
          <w:tblCellMar>
            <w:top w:w="0" w:type="dxa"/>
            <w:left w:w="108" w:type="dxa"/>
            <w:bottom w:w="0" w:type="dxa"/>
            <w:right w:w="108" w:type="dxa"/>
          </w:tblCellMar>
        </w:tblPrEx>
        <w:trPr>
          <w:trHeight w:val="675" w:hRule="atLeast"/>
          <w:jc w:val="center"/>
        </w:trPr>
        <w:tc>
          <w:tcPr>
            <w:tcW w:w="1701" w:type="dxa"/>
            <w:tcBorders>
              <w:top w:val="nil"/>
              <w:left w:val="single" w:color="000000" w:sz="4" w:space="0"/>
              <w:bottom w:val="single" w:color="000000" w:sz="4" w:space="0"/>
              <w:right w:val="single" w:color="000000" w:sz="4" w:space="0"/>
            </w:tcBorders>
            <w:shd w:val="clear" w:color="auto" w:fill="auto"/>
            <w:noWrap/>
            <w:vAlign w:val="center"/>
          </w:tcPr>
          <w:p w14:paraId="36171E81">
            <w:pPr>
              <w:jc w:val="center"/>
              <w:rPr>
                <w:rFonts w:cs="Arial"/>
                <w:color w:val="000000"/>
                <w:sz w:val="22"/>
                <w:szCs w:val="22"/>
              </w:rPr>
            </w:pPr>
            <w:r>
              <w:rPr>
                <w:rFonts w:hint="eastAsia" w:cs="Arial"/>
                <w:color w:val="000000"/>
                <w:sz w:val="22"/>
                <w:szCs w:val="22"/>
              </w:rPr>
              <w:t>主管部门</w:t>
            </w:r>
          </w:p>
        </w:tc>
        <w:tc>
          <w:tcPr>
            <w:tcW w:w="4512" w:type="dxa"/>
            <w:gridSpan w:val="2"/>
            <w:tcBorders>
              <w:top w:val="nil"/>
              <w:left w:val="nil"/>
              <w:bottom w:val="single" w:color="000000" w:sz="4" w:space="0"/>
              <w:right w:val="single" w:color="000000" w:sz="4" w:space="0"/>
            </w:tcBorders>
            <w:shd w:val="clear" w:color="auto" w:fill="auto"/>
            <w:noWrap/>
            <w:vAlign w:val="center"/>
          </w:tcPr>
          <w:p w14:paraId="2C4AF560">
            <w:pPr>
              <w:rPr>
                <w:rFonts w:cs="Arial"/>
                <w:color w:val="000000"/>
                <w:sz w:val="22"/>
                <w:szCs w:val="22"/>
              </w:rPr>
            </w:pPr>
            <w:r>
              <w:rPr>
                <w:rFonts w:hint="eastAsia" w:cs="Arial"/>
                <w:color w:val="000000"/>
                <w:sz w:val="22"/>
                <w:szCs w:val="22"/>
              </w:rPr>
              <w:t>青岛市市场监督管理局部门</w:t>
            </w:r>
          </w:p>
        </w:tc>
        <w:tc>
          <w:tcPr>
            <w:tcW w:w="2391" w:type="dxa"/>
            <w:tcBorders>
              <w:top w:val="nil"/>
              <w:left w:val="nil"/>
              <w:bottom w:val="nil"/>
              <w:right w:val="single" w:color="000000" w:sz="4" w:space="0"/>
            </w:tcBorders>
            <w:shd w:val="clear" w:color="auto" w:fill="auto"/>
            <w:vAlign w:val="center"/>
          </w:tcPr>
          <w:p w14:paraId="51B61462">
            <w:pPr>
              <w:jc w:val="center"/>
              <w:rPr>
                <w:rFonts w:cs="Arial"/>
                <w:color w:val="000000"/>
                <w:sz w:val="22"/>
                <w:szCs w:val="22"/>
              </w:rPr>
            </w:pPr>
            <w:r>
              <w:rPr>
                <w:rFonts w:hint="eastAsia" w:cs="Arial"/>
                <w:color w:val="000000"/>
                <w:sz w:val="22"/>
                <w:szCs w:val="22"/>
              </w:rPr>
              <w:t>项目单位</w:t>
            </w:r>
          </w:p>
        </w:tc>
        <w:tc>
          <w:tcPr>
            <w:tcW w:w="1880" w:type="dxa"/>
            <w:tcBorders>
              <w:top w:val="nil"/>
              <w:left w:val="nil"/>
              <w:bottom w:val="nil"/>
              <w:right w:val="single" w:color="000000" w:sz="4" w:space="0"/>
            </w:tcBorders>
            <w:shd w:val="clear" w:color="auto" w:fill="auto"/>
            <w:vAlign w:val="center"/>
          </w:tcPr>
          <w:p w14:paraId="3033DDB0">
            <w:pPr>
              <w:rPr>
                <w:rFonts w:cs="Arial"/>
                <w:color w:val="000000"/>
                <w:sz w:val="22"/>
                <w:szCs w:val="22"/>
              </w:rPr>
            </w:pPr>
            <w:r>
              <w:rPr>
                <w:rFonts w:hint="eastAsia" w:cs="Arial"/>
                <w:color w:val="000000"/>
                <w:sz w:val="22"/>
                <w:szCs w:val="22"/>
              </w:rPr>
              <w:t>各区市</w:t>
            </w:r>
          </w:p>
        </w:tc>
      </w:tr>
      <w:tr w14:paraId="25954A22">
        <w:tblPrEx>
          <w:tblCellMar>
            <w:top w:w="0" w:type="dxa"/>
            <w:left w:w="108" w:type="dxa"/>
            <w:bottom w:w="0" w:type="dxa"/>
            <w:right w:w="108" w:type="dxa"/>
          </w:tblCellMar>
        </w:tblPrEx>
        <w:trPr>
          <w:trHeight w:val="675" w:hRule="atLeast"/>
          <w:jc w:val="center"/>
        </w:trPr>
        <w:tc>
          <w:tcPr>
            <w:tcW w:w="1701" w:type="dxa"/>
            <w:vMerge w:val="restart"/>
            <w:tcBorders>
              <w:top w:val="nil"/>
              <w:left w:val="single" w:color="000000" w:sz="4" w:space="0"/>
              <w:bottom w:val="single" w:color="000000" w:sz="4" w:space="0"/>
              <w:right w:val="single" w:color="000000" w:sz="4" w:space="0"/>
            </w:tcBorders>
            <w:shd w:val="clear" w:color="auto" w:fill="auto"/>
            <w:vAlign w:val="center"/>
          </w:tcPr>
          <w:p w14:paraId="34C147E1">
            <w:pPr>
              <w:jc w:val="center"/>
              <w:rPr>
                <w:rFonts w:cs="Arial"/>
                <w:color w:val="000000"/>
                <w:sz w:val="22"/>
                <w:szCs w:val="22"/>
              </w:rPr>
            </w:pPr>
            <w:r>
              <w:rPr>
                <w:rFonts w:hint="eastAsia" w:cs="Arial"/>
                <w:color w:val="000000"/>
                <w:sz w:val="22"/>
                <w:szCs w:val="22"/>
              </w:rPr>
              <w:t>项目资金</w:t>
            </w:r>
            <w:r>
              <w:rPr>
                <w:rFonts w:hint="eastAsia" w:cs="Arial"/>
                <w:color w:val="000000"/>
                <w:sz w:val="22"/>
                <w:szCs w:val="22"/>
              </w:rPr>
              <w:br w:type="textWrapping"/>
            </w:r>
            <w:r>
              <w:rPr>
                <w:rFonts w:hint="eastAsia" w:cs="Arial"/>
                <w:color w:val="000000"/>
                <w:sz w:val="22"/>
                <w:szCs w:val="22"/>
              </w:rPr>
              <w:t>（万元）</w:t>
            </w:r>
          </w:p>
        </w:tc>
        <w:tc>
          <w:tcPr>
            <w:tcW w:w="2126" w:type="dxa"/>
            <w:tcBorders>
              <w:top w:val="single" w:color="000000" w:sz="4" w:space="0"/>
              <w:left w:val="nil"/>
              <w:bottom w:val="single" w:color="000000" w:sz="4" w:space="0"/>
              <w:right w:val="nil"/>
            </w:tcBorders>
            <w:shd w:val="clear" w:color="auto" w:fill="auto"/>
            <w:noWrap/>
            <w:vAlign w:val="center"/>
          </w:tcPr>
          <w:p w14:paraId="1F0491C7">
            <w:pPr>
              <w:rPr>
                <w:rFonts w:cs="Arial"/>
                <w:color w:val="000000"/>
                <w:sz w:val="22"/>
                <w:szCs w:val="22"/>
              </w:rPr>
            </w:pPr>
            <w:r>
              <w:rPr>
                <w:rFonts w:hint="eastAsia" w:cs="Arial"/>
                <w:color w:val="000000"/>
                <w:sz w:val="22"/>
                <w:szCs w:val="22"/>
              </w:rPr>
              <w:t xml:space="preserve"> 2020年度资金总额：</w:t>
            </w:r>
          </w:p>
        </w:tc>
        <w:tc>
          <w:tcPr>
            <w:tcW w:w="66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5272BD">
            <w:pPr>
              <w:jc w:val="center"/>
              <w:rPr>
                <w:rFonts w:cs="Arial"/>
                <w:color w:val="000000"/>
                <w:sz w:val="22"/>
                <w:szCs w:val="22"/>
              </w:rPr>
            </w:pPr>
            <w:r>
              <w:rPr>
                <w:rFonts w:hint="eastAsia" w:cs="Arial"/>
                <w:color w:val="000000"/>
                <w:sz w:val="22"/>
                <w:szCs w:val="22"/>
              </w:rPr>
              <w:t>1800</w:t>
            </w:r>
          </w:p>
        </w:tc>
      </w:tr>
      <w:tr w14:paraId="58447F52">
        <w:tblPrEx>
          <w:tblCellMar>
            <w:top w:w="0" w:type="dxa"/>
            <w:left w:w="108" w:type="dxa"/>
            <w:bottom w:w="0" w:type="dxa"/>
            <w:right w:w="108" w:type="dxa"/>
          </w:tblCellMar>
        </w:tblPrEx>
        <w:trPr>
          <w:trHeight w:val="675" w:hRule="atLeast"/>
          <w:jc w:val="center"/>
        </w:trPr>
        <w:tc>
          <w:tcPr>
            <w:tcW w:w="1701" w:type="dxa"/>
            <w:vMerge w:val="continue"/>
            <w:tcBorders>
              <w:top w:val="nil"/>
              <w:left w:val="single" w:color="000000" w:sz="4" w:space="0"/>
              <w:bottom w:val="single" w:color="000000" w:sz="4" w:space="0"/>
              <w:right w:val="single" w:color="000000" w:sz="4" w:space="0"/>
            </w:tcBorders>
            <w:vAlign w:val="center"/>
          </w:tcPr>
          <w:p w14:paraId="529D29B6">
            <w:pPr>
              <w:rPr>
                <w:rFonts w:cs="Arial"/>
                <w:color w:val="000000"/>
                <w:sz w:val="22"/>
                <w:szCs w:val="22"/>
              </w:rPr>
            </w:pPr>
          </w:p>
        </w:tc>
        <w:tc>
          <w:tcPr>
            <w:tcW w:w="2126" w:type="dxa"/>
            <w:tcBorders>
              <w:top w:val="nil"/>
              <w:left w:val="nil"/>
              <w:bottom w:val="single" w:color="000000" w:sz="4" w:space="0"/>
              <w:right w:val="nil"/>
            </w:tcBorders>
            <w:shd w:val="clear" w:color="auto" w:fill="auto"/>
            <w:noWrap/>
            <w:vAlign w:val="center"/>
          </w:tcPr>
          <w:p w14:paraId="277CB36E">
            <w:pPr>
              <w:rPr>
                <w:rFonts w:cs="Arial"/>
                <w:color w:val="000000"/>
                <w:sz w:val="22"/>
                <w:szCs w:val="22"/>
              </w:rPr>
            </w:pPr>
            <w:r>
              <w:rPr>
                <w:rFonts w:hint="eastAsia" w:cs="Arial"/>
                <w:color w:val="000000"/>
                <w:sz w:val="22"/>
                <w:szCs w:val="22"/>
              </w:rPr>
              <w:t xml:space="preserve">   其中：财政拨款</w:t>
            </w:r>
          </w:p>
        </w:tc>
        <w:tc>
          <w:tcPr>
            <w:tcW w:w="66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B8B60F">
            <w:pPr>
              <w:jc w:val="center"/>
              <w:rPr>
                <w:rFonts w:cs="Arial"/>
                <w:color w:val="000000"/>
                <w:sz w:val="22"/>
                <w:szCs w:val="22"/>
              </w:rPr>
            </w:pPr>
            <w:r>
              <w:rPr>
                <w:rFonts w:hint="eastAsia" w:cs="Arial"/>
                <w:color w:val="000000"/>
                <w:sz w:val="22"/>
                <w:szCs w:val="22"/>
              </w:rPr>
              <w:t>1800</w:t>
            </w:r>
          </w:p>
        </w:tc>
      </w:tr>
      <w:tr w14:paraId="7D78102E">
        <w:tblPrEx>
          <w:tblCellMar>
            <w:top w:w="0" w:type="dxa"/>
            <w:left w:w="108" w:type="dxa"/>
            <w:bottom w:w="0" w:type="dxa"/>
            <w:right w:w="108" w:type="dxa"/>
          </w:tblCellMar>
        </w:tblPrEx>
        <w:trPr>
          <w:trHeight w:val="675" w:hRule="atLeast"/>
          <w:jc w:val="center"/>
        </w:trPr>
        <w:tc>
          <w:tcPr>
            <w:tcW w:w="1701" w:type="dxa"/>
            <w:vMerge w:val="continue"/>
            <w:tcBorders>
              <w:top w:val="nil"/>
              <w:left w:val="single" w:color="000000" w:sz="4" w:space="0"/>
              <w:bottom w:val="single" w:color="000000" w:sz="4" w:space="0"/>
              <w:right w:val="single" w:color="000000" w:sz="4" w:space="0"/>
            </w:tcBorders>
            <w:vAlign w:val="center"/>
          </w:tcPr>
          <w:p w14:paraId="582B15CA">
            <w:pPr>
              <w:rPr>
                <w:rFonts w:cs="Arial"/>
                <w:color w:val="000000"/>
                <w:sz w:val="22"/>
                <w:szCs w:val="22"/>
              </w:rPr>
            </w:pPr>
          </w:p>
        </w:tc>
        <w:tc>
          <w:tcPr>
            <w:tcW w:w="2126" w:type="dxa"/>
            <w:tcBorders>
              <w:top w:val="nil"/>
              <w:left w:val="nil"/>
              <w:bottom w:val="nil"/>
              <w:right w:val="nil"/>
            </w:tcBorders>
            <w:shd w:val="clear" w:color="auto" w:fill="auto"/>
            <w:noWrap/>
            <w:vAlign w:val="center"/>
          </w:tcPr>
          <w:p w14:paraId="3F9AB5B4">
            <w:pPr>
              <w:rPr>
                <w:rFonts w:cs="Arial"/>
                <w:color w:val="000000"/>
                <w:sz w:val="22"/>
                <w:szCs w:val="22"/>
              </w:rPr>
            </w:pPr>
            <w:r>
              <w:rPr>
                <w:rFonts w:hint="eastAsia" w:cs="Arial"/>
                <w:color w:val="000000"/>
                <w:sz w:val="22"/>
                <w:szCs w:val="22"/>
              </w:rPr>
              <w:t xml:space="preserve">         其他资金</w:t>
            </w:r>
          </w:p>
        </w:tc>
        <w:tc>
          <w:tcPr>
            <w:tcW w:w="6657" w:type="dxa"/>
            <w:gridSpan w:val="3"/>
            <w:tcBorders>
              <w:top w:val="single" w:color="auto" w:sz="4" w:space="0"/>
              <w:left w:val="single" w:color="auto" w:sz="4" w:space="0"/>
              <w:bottom w:val="nil"/>
              <w:right w:val="single" w:color="auto" w:sz="4" w:space="0"/>
            </w:tcBorders>
            <w:shd w:val="clear" w:color="auto" w:fill="auto"/>
            <w:noWrap/>
            <w:vAlign w:val="center"/>
          </w:tcPr>
          <w:p w14:paraId="44405F8D">
            <w:pPr>
              <w:jc w:val="center"/>
              <w:rPr>
                <w:rFonts w:cs="Arial"/>
                <w:color w:val="000000"/>
                <w:sz w:val="22"/>
                <w:szCs w:val="22"/>
              </w:rPr>
            </w:pPr>
            <w:r>
              <w:rPr>
                <w:rFonts w:hint="eastAsia" w:cs="Arial"/>
                <w:color w:val="000000"/>
                <w:sz w:val="22"/>
                <w:szCs w:val="22"/>
              </w:rPr>
              <w:t>　</w:t>
            </w:r>
          </w:p>
        </w:tc>
      </w:tr>
      <w:tr w14:paraId="612E41AE">
        <w:tblPrEx>
          <w:tblCellMar>
            <w:top w:w="0" w:type="dxa"/>
            <w:left w:w="108" w:type="dxa"/>
            <w:bottom w:w="0" w:type="dxa"/>
            <w:right w:w="108" w:type="dxa"/>
          </w:tblCellMar>
        </w:tblPrEx>
        <w:trPr>
          <w:trHeight w:val="855" w:hRule="atLeast"/>
          <w:jc w:val="center"/>
        </w:trPr>
        <w:tc>
          <w:tcPr>
            <w:tcW w:w="1701" w:type="dxa"/>
            <w:tcBorders>
              <w:top w:val="nil"/>
              <w:left w:val="single" w:color="000000" w:sz="4" w:space="0"/>
              <w:bottom w:val="single" w:color="000000" w:sz="4" w:space="0"/>
              <w:right w:val="nil"/>
            </w:tcBorders>
            <w:shd w:val="clear" w:color="auto" w:fill="auto"/>
            <w:vAlign w:val="center"/>
          </w:tcPr>
          <w:p w14:paraId="0073A242">
            <w:pPr>
              <w:jc w:val="center"/>
              <w:rPr>
                <w:rFonts w:cs="Arial"/>
                <w:color w:val="000000"/>
                <w:sz w:val="22"/>
                <w:szCs w:val="22"/>
              </w:rPr>
            </w:pPr>
            <w:r>
              <w:rPr>
                <w:rFonts w:hint="eastAsia" w:cs="Arial"/>
                <w:color w:val="000000"/>
                <w:sz w:val="22"/>
                <w:szCs w:val="22"/>
              </w:rPr>
              <w:t>年度绩效目标</w:t>
            </w:r>
          </w:p>
        </w:tc>
        <w:tc>
          <w:tcPr>
            <w:tcW w:w="8783" w:type="dxa"/>
            <w:gridSpan w:val="4"/>
            <w:tcBorders>
              <w:top w:val="single" w:color="auto" w:sz="4" w:space="0"/>
              <w:left w:val="single" w:color="auto" w:sz="4" w:space="0"/>
              <w:bottom w:val="single" w:color="auto" w:sz="4" w:space="0"/>
              <w:right w:val="single" w:color="auto" w:sz="4" w:space="0"/>
            </w:tcBorders>
            <w:shd w:val="clear" w:color="auto" w:fill="auto"/>
          </w:tcPr>
          <w:p w14:paraId="3B09D754">
            <w:pPr>
              <w:rPr>
                <w:rFonts w:cs="Arial"/>
                <w:color w:val="000000"/>
                <w:sz w:val="22"/>
                <w:szCs w:val="22"/>
              </w:rPr>
            </w:pPr>
            <w:r>
              <w:rPr>
                <w:rFonts w:hint="eastAsia" w:cs="Arial"/>
                <w:color w:val="000000"/>
                <w:sz w:val="22"/>
                <w:szCs w:val="22"/>
              </w:rPr>
              <w:t xml:space="preserve">    对2019年度获批的标准化项目进行奖励,充分反映我市实施“标准化+”发展战略、贯彻国家标准化综合改革试点要求、制定标准化资助奖励政策的成效。</w:t>
            </w:r>
          </w:p>
        </w:tc>
      </w:tr>
      <w:tr w14:paraId="4A925A0D">
        <w:tblPrEx>
          <w:tblCellMar>
            <w:top w:w="0" w:type="dxa"/>
            <w:left w:w="108" w:type="dxa"/>
            <w:bottom w:w="0" w:type="dxa"/>
            <w:right w:w="108" w:type="dxa"/>
          </w:tblCellMar>
        </w:tblPrEx>
        <w:trPr>
          <w:trHeight w:val="915" w:hRule="atLeast"/>
          <w:jc w:val="center"/>
        </w:trPr>
        <w:tc>
          <w:tcPr>
            <w:tcW w:w="10484" w:type="dxa"/>
            <w:gridSpan w:val="5"/>
            <w:tcBorders>
              <w:top w:val="single" w:color="000000" w:sz="4" w:space="0"/>
              <w:left w:val="single" w:color="000000" w:sz="4" w:space="0"/>
              <w:bottom w:val="nil"/>
              <w:right w:val="single" w:color="000000" w:sz="4" w:space="0"/>
            </w:tcBorders>
            <w:shd w:val="clear" w:color="auto" w:fill="auto"/>
            <w:noWrap/>
            <w:vAlign w:val="center"/>
          </w:tcPr>
          <w:p w14:paraId="3F4EE8CC">
            <w:pPr>
              <w:jc w:val="center"/>
              <w:rPr>
                <w:rFonts w:cs="Arial"/>
                <w:color w:val="000000"/>
                <w:sz w:val="22"/>
                <w:szCs w:val="22"/>
              </w:rPr>
            </w:pPr>
            <w:r>
              <w:rPr>
                <w:rFonts w:hint="eastAsia" w:cs="Arial"/>
                <w:color w:val="000000"/>
                <w:sz w:val="22"/>
                <w:szCs w:val="22"/>
              </w:rPr>
              <w:t>绩效指标</w:t>
            </w:r>
          </w:p>
        </w:tc>
      </w:tr>
      <w:tr w14:paraId="3AD68CA8">
        <w:tblPrEx>
          <w:tblCellMar>
            <w:top w:w="0" w:type="dxa"/>
            <w:left w:w="108" w:type="dxa"/>
            <w:bottom w:w="0" w:type="dxa"/>
            <w:right w:w="108" w:type="dxa"/>
          </w:tblCellMar>
        </w:tblPrEx>
        <w:trPr>
          <w:trHeight w:val="675"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FF2A">
            <w:pPr>
              <w:jc w:val="center"/>
              <w:rPr>
                <w:rFonts w:cs="Arial"/>
                <w:color w:val="000000"/>
                <w:sz w:val="22"/>
                <w:szCs w:val="22"/>
              </w:rPr>
            </w:pPr>
            <w:r>
              <w:rPr>
                <w:rFonts w:hint="eastAsia" w:cs="Arial"/>
                <w:color w:val="000000"/>
                <w:sz w:val="22"/>
                <w:szCs w:val="22"/>
              </w:rPr>
              <w:t>一级指标</w:t>
            </w:r>
          </w:p>
        </w:tc>
        <w:tc>
          <w:tcPr>
            <w:tcW w:w="2126" w:type="dxa"/>
            <w:tcBorders>
              <w:top w:val="single" w:color="000000" w:sz="4" w:space="0"/>
              <w:left w:val="nil"/>
              <w:bottom w:val="single" w:color="000000" w:sz="4" w:space="0"/>
              <w:right w:val="single" w:color="000000" w:sz="4" w:space="0"/>
            </w:tcBorders>
            <w:shd w:val="clear" w:color="auto" w:fill="auto"/>
            <w:noWrap/>
            <w:vAlign w:val="center"/>
          </w:tcPr>
          <w:p w14:paraId="00CC7BC7">
            <w:pPr>
              <w:jc w:val="center"/>
              <w:rPr>
                <w:rFonts w:cs="Arial"/>
                <w:color w:val="000000"/>
                <w:sz w:val="22"/>
                <w:szCs w:val="22"/>
              </w:rPr>
            </w:pPr>
            <w:r>
              <w:rPr>
                <w:rFonts w:hint="eastAsia" w:cs="Arial"/>
                <w:color w:val="000000"/>
                <w:sz w:val="22"/>
                <w:szCs w:val="22"/>
              </w:rPr>
              <w:t>二级指标</w:t>
            </w:r>
          </w:p>
        </w:tc>
        <w:tc>
          <w:tcPr>
            <w:tcW w:w="2386" w:type="dxa"/>
            <w:tcBorders>
              <w:top w:val="single" w:color="000000" w:sz="4" w:space="0"/>
              <w:left w:val="nil"/>
              <w:bottom w:val="nil"/>
              <w:right w:val="nil"/>
            </w:tcBorders>
            <w:shd w:val="clear" w:color="auto" w:fill="auto"/>
            <w:noWrap/>
            <w:vAlign w:val="center"/>
          </w:tcPr>
          <w:p w14:paraId="2F323CAB">
            <w:pPr>
              <w:jc w:val="center"/>
              <w:rPr>
                <w:rFonts w:cs="Arial"/>
                <w:color w:val="000000"/>
                <w:sz w:val="22"/>
                <w:szCs w:val="22"/>
              </w:rPr>
            </w:pPr>
            <w:r>
              <w:rPr>
                <w:rFonts w:hint="eastAsia" w:cs="Arial"/>
                <w:color w:val="000000"/>
                <w:sz w:val="22"/>
                <w:szCs w:val="22"/>
              </w:rPr>
              <w:t>三级指标</w:t>
            </w:r>
          </w:p>
        </w:tc>
        <w:tc>
          <w:tcPr>
            <w:tcW w:w="2391" w:type="dxa"/>
            <w:tcBorders>
              <w:top w:val="single" w:color="auto" w:sz="4" w:space="0"/>
              <w:left w:val="single" w:color="auto" w:sz="4" w:space="0"/>
              <w:bottom w:val="nil"/>
              <w:right w:val="single" w:color="auto" w:sz="4" w:space="0"/>
            </w:tcBorders>
            <w:shd w:val="clear" w:color="auto" w:fill="auto"/>
            <w:noWrap/>
            <w:vAlign w:val="center"/>
          </w:tcPr>
          <w:p w14:paraId="0C5F5AB6">
            <w:pPr>
              <w:jc w:val="center"/>
              <w:rPr>
                <w:rFonts w:cs="Arial"/>
                <w:color w:val="000000"/>
                <w:sz w:val="22"/>
                <w:szCs w:val="22"/>
              </w:rPr>
            </w:pPr>
            <w:r>
              <w:rPr>
                <w:rFonts w:hint="eastAsia" w:cs="Arial"/>
                <w:color w:val="000000"/>
                <w:sz w:val="22"/>
                <w:szCs w:val="22"/>
              </w:rPr>
              <w:t>指标值</w:t>
            </w:r>
          </w:p>
        </w:tc>
        <w:tc>
          <w:tcPr>
            <w:tcW w:w="1880" w:type="dxa"/>
            <w:tcBorders>
              <w:top w:val="single" w:color="000000" w:sz="4" w:space="0"/>
              <w:left w:val="nil"/>
              <w:bottom w:val="nil"/>
              <w:right w:val="single" w:color="000000" w:sz="4" w:space="0"/>
            </w:tcBorders>
            <w:shd w:val="clear" w:color="auto" w:fill="auto"/>
            <w:noWrap/>
            <w:vAlign w:val="center"/>
          </w:tcPr>
          <w:p w14:paraId="56E451AA">
            <w:pPr>
              <w:jc w:val="center"/>
              <w:rPr>
                <w:rFonts w:cs="Arial"/>
                <w:color w:val="000000"/>
                <w:sz w:val="22"/>
                <w:szCs w:val="22"/>
              </w:rPr>
            </w:pPr>
            <w:r>
              <w:rPr>
                <w:rFonts w:hint="eastAsia" w:cs="Arial"/>
                <w:color w:val="000000"/>
                <w:sz w:val="22"/>
                <w:szCs w:val="22"/>
              </w:rPr>
              <w:t>备注</w:t>
            </w:r>
          </w:p>
        </w:tc>
      </w:tr>
      <w:tr w14:paraId="4081E6DD">
        <w:tblPrEx>
          <w:tblCellMar>
            <w:top w:w="0" w:type="dxa"/>
            <w:left w:w="108" w:type="dxa"/>
            <w:bottom w:w="0" w:type="dxa"/>
            <w:right w:w="108" w:type="dxa"/>
          </w:tblCellMar>
        </w:tblPrEx>
        <w:trPr>
          <w:trHeight w:val="660" w:hRule="atLeast"/>
          <w:jc w:val="center"/>
        </w:trPr>
        <w:tc>
          <w:tcPr>
            <w:tcW w:w="1701" w:type="dxa"/>
            <w:vMerge w:val="restart"/>
            <w:tcBorders>
              <w:top w:val="nil"/>
              <w:left w:val="single" w:color="000000" w:sz="4" w:space="0"/>
              <w:bottom w:val="single" w:color="000000" w:sz="4" w:space="0"/>
              <w:right w:val="single" w:color="000000" w:sz="4" w:space="0"/>
            </w:tcBorders>
            <w:shd w:val="clear" w:color="auto" w:fill="auto"/>
            <w:noWrap/>
            <w:vAlign w:val="center"/>
          </w:tcPr>
          <w:p w14:paraId="2D4D6D78">
            <w:pPr>
              <w:jc w:val="center"/>
              <w:rPr>
                <w:rFonts w:cs="Arial"/>
                <w:color w:val="000000"/>
                <w:sz w:val="22"/>
                <w:szCs w:val="22"/>
              </w:rPr>
            </w:pPr>
            <w:r>
              <w:rPr>
                <w:rFonts w:hint="eastAsia" w:cs="Arial"/>
                <w:color w:val="000000"/>
                <w:sz w:val="22"/>
                <w:szCs w:val="22"/>
              </w:rPr>
              <w:t>产出指标</w:t>
            </w:r>
          </w:p>
        </w:tc>
        <w:tc>
          <w:tcPr>
            <w:tcW w:w="2126" w:type="dxa"/>
            <w:vMerge w:val="restart"/>
            <w:tcBorders>
              <w:top w:val="nil"/>
              <w:left w:val="single" w:color="000000" w:sz="4" w:space="0"/>
              <w:bottom w:val="single" w:color="000000" w:sz="4" w:space="0"/>
              <w:right w:val="single" w:color="000000" w:sz="4" w:space="0"/>
            </w:tcBorders>
            <w:shd w:val="clear" w:color="auto" w:fill="auto"/>
            <w:noWrap/>
            <w:vAlign w:val="center"/>
          </w:tcPr>
          <w:p w14:paraId="760D380D">
            <w:pPr>
              <w:jc w:val="center"/>
              <w:rPr>
                <w:rFonts w:cs="Arial"/>
                <w:color w:val="000000"/>
                <w:sz w:val="22"/>
                <w:szCs w:val="22"/>
              </w:rPr>
            </w:pPr>
            <w:r>
              <w:rPr>
                <w:rFonts w:hint="eastAsia" w:cs="Arial"/>
                <w:color w:val="000000"/>
                <w:sz w:val="22"/>
                <w:szCs w:val="22"/>
              </w:rPr>
              <w:t>数量指标</w:t>
            </w:r>
          </w:p>
        </w:tc>
        <w:tc>
          <w:tcPr>
            <w:tcW w:w="2386" w:type="dxa"/>
            <w:tcBorders>
              <w:top w:val="single" w:color="000000" w:sz="4" w:space="0"/>
              <w:left w:val="nil"/>
              <w:bottom w:val="single" w:color="000000" w:sz="4" w:space="0"/>
              <w:right w:val="nil"/>
            </w:tcBorders>
            <w:shd w:val="clear" w:color="auto" w:fill="auto"/>
            <w:noWrap/>
            <w:vAlign w:val="center"/>
          </w:tcPr>
          <w:p w14:paraId="50A47D0A">
            <w:pPr>
              <w:rPr>
                <w:rFonts w:cs="Arial"/>
                <w:sz w:val="22"/>
                <w:szCs w:val="22"/>
              </w:rPr>
            </w:pPr>
            <w:r>
              <w:rPr>
                <w:rFonts w:hint="eastAsia" w:cs="Arial"/>
                <w:sz w:val="22"/>
                <w:szCs w:val="22"/>
              </w:rPr>
              <w:t>奖励标准化良好行为企业</w:t>
            </w:r>
          </w:p>
        </w:tc>
        <w:tc>
          <w:tcPr>
            <w:tcW w:w="23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9AE098">
            <w:pPr>
              <w:jc w:val="center"/>
              <w:rPr>
                <w:rFonts w:cs="Arial"/>
                <w:color w:val="000000"/>
                <w:sz w:val="22"/>
                <w:szCs w:val="22"/>
              </w:rPr>
            </w:pPr>
            <w:r>
              <w:rPr>
                <w:rFonts w:hint="eastAsia" w:cs="Arial"/>
                <w:color w:val="000000"/>
                <w:sz w:val="22"/>
                <w:szCs w:val="22"/>
              </w:rPr>
              <w:t xml:space="preserve">54家 </w:t>
            </w:r>
          </w:p>
        </w:tc>
        <w:tc>
          <w:tcPr>
            <w:tcW w:w="1880" w:type="dxa"/>
            <w:tcBorders>
              <w:top w:val="single" w:color="auto" w:sz="4" w:space="0"/>
              <w:left w:val="nil"/>
              <w:bottom w:val="single" w:color="auto" w:sz="4" w:space="0"/>
              <w:right w:val="single" w:color="auto" w:sz="4" w:space="0"/>
            </w:tcBorders>
            <w:shd w:val="clear" w:color="auto" w:fill="auto"/>
            <w:vAlign w:val="center"/>
          </w:tcPr>
          <w:p w14:paraId="56E14E3F">
            <w:pPr>
              <w:jc w:val="center"/>
              <w:rPr>
                <w:rFonts w:cs="Arial"/>
                <w:sz w:val="20"/>
                <w:szCs w:val="20"/>
              </w:rPr>
            </w:pPr>
            <w:r>
              <w:rPr>
                <w:rFonts w:hint="eastAsia" w:cs="Arial"/>
                <w:sz w:val="20"/>
                <w:szCs w:val="20"/>
              </w:rPr>
              <w:t>　</w:t>
            </w:r>
          </w:p>
        </w:tc>
      </w:tr>
      <w:tr w14:paraId="76C3DAF0">
        <w:tblPrEx>
          <w:tblCellMar>
            <w:top w:w="0" w:type="dxa"/>
            <w:left w:w="108" w:type="dxa"/>
            <w:bottom w:w="0" w:type="dxa"/>
            <w:right w:w="108" w:type="dxa"/>
          </w:tblCellMar>
        </w:tblPrEx>
        <w:trPr>
          <w:trHeight w:val="660" w:hRule="atLeast"/>
          <w:jc w:val="center"/>
        </w:trPr>
        <w:tc>
          <w:tcPr>
            <w:tcW w:w="1701" w:type="dxa"/>
            <w:vMerge w:val="continue"/>
            <w:tcBorders>
              <w:top w:val="nil"/>
              <w:left w:val="single" w:color="000000" w:sz="4" w:space="0"/>
              <w:bottom w:val="single" w:color="000000" w:sz="4" w:space="0"/>
              <w:right w:val="single" w:color="000000" w:sz="4" w:space="0"/>
            </w:tcBorders>
            <w:vAlign w:val="center"/>
          </w:tcPr>
          <w:p w14:paraId="49393258">
            <w:pPr>
              <w:rPr>
                <w:rFonts w:cs="Arial"/>
                <w:color w:val="000000"/>
                <w:sz w:val="22"/>
                <w:szCs w:val="22"/>
              </w:rPr>
            </w:pPr>
          </w:p>
        </w:tc>
        <w:tc>
          <w:tcPr>
            <w:tcW w:w="2126" w:type="dxa"/>
            <w:vMerge w:val="continue"/>
            <w:tcBorders>
              <w:top w:val="nil"/>
              <w:left w:val="single" w:color="000000" w:sz="4" w:space="0"/>
              <w:bottom w:val="single" w:color="000000" w:sz="4" w:space="0"/>
              <w:right w:val="single" w:color="000000" w:sz="4" w:space="0"/>
            </w:tcBorders>
            <w:vAlign w:val="center"/>
          </w:tcPr>
          <w:p w14:paraId="58F21914">
            <w:pPr>
              <w:rPr>
                <w:rFonts w:cs="Arial"/>
                <w:color w:val="000000"/>
                <w:sz w:val="22"/>
                <w:szCs w:val="22"/>
              </w:rPr>
            </w:pPr>
          </w:p>
        </w:tc>
        <w:tc>
          <w:tcPr>
            <w:tcW w:w="2386" w:type="dxa"/>
            <w:tcBorders>
              <w:top w:val="nil"/>
              <w:left w:val="nil"/>
              <w:bottom w:val="single" w:color="000000" w:sz="4" w:space="0"/>
              <w:right w:val="nil"/>
            </w:tcBorders>
            <w:shd w:val="clear" w:color="auto" w:fill="auto"/>
            <w:noWrap/>
            <w:vAlign w:val="center"/>
          </w:tcPr>
          <w:p w14:paraId="273E7192">
            <w:pPr>
              <w:rPr>
                <w:rFonts w:cs="Arial"/>
                <w:sz w:val="22"/>
                <w:szCs w:val="22"/>
              </w:rPr>
            </w:pPr>
            <w:r>
              <w:rPr>
                <w:rFonts w:hint="eastAsia" w:cs="Arial"/>
                <w:sz w:val="22"/>
                <w:szCs w:val="22"/>
              </w:rPr>
              <w:t>奖励国家和省级试点示范项目</w:t>
            </w:r>
          </w:p>
        </w:tc>
        <w:tc>
          <w:tcPr>
            <w:tcW w:w="2391" w:type="dxa"/>
            <w:tcBorders>
              <w:top w:val="nil"/>
              <w:left w:val="single" w:color="auto" w:sz="4" w:space="0"/>
              <w:bottom w:val="single" w:color="auto" w:sz="4" w:space="0"/>
              <w:right w:val="single" w:color="auto" w:sz="4" w:space="0"/>
            </w:tcBorders>
            <w:shd w:val="clear" w:color="000000" w:fill="FFFFFF"/>
            <w:noWrap/>
            <w:vAlign w:val="center"/>
          </w:tcPr>
          <w:p w14:paraId="2D3EED61">
            <w:pPr>
              <w:jc w:val="center"/>
              <w:rPr>
                <w:rFonts w:cs="Arial"/>
                <w:color w:val="000000"/>
                <w:sz w:val="22"/>
                <w:szCs w:val="22"/>
              </w:rPr>
            </w:pPr>
            <w:r>
              <w:rPr>
                <w:rFonts w:hint="eastAsia" w:cs="Arial"/>
                <w:color w:val="000000"/>
                <w:sz w:val="22"/>
                <w:szCs w:val="22"/>
              </w:rPr>
              <w:t xml:space="preserve">27项 </w:t>
            </w:r>
          </w:p>
        </w:tc>
        <w:tc>
          <w:tcPr>
            <w:tcW w:w="1880" w:type="dxa"/>
            <w:tcBorders>
              <w:top w:val="nil"/>
              <w:left w:val="nil"/>
              <w:bottom w:val="single" w:color="auto" w:sz="4" w:space="0"/>
              <w:right w:val="single" w:color="auto" w:sz="4" w:space="0"/>
            </w:tcBorders>
            <w:shd w:val="clear" w:color="auto" w:fill="auto"/>
            <w:vAlign w:val="center"/>
          </w:tcPr>
          <w:p w14:paraId="570CBEF3">
            <w:pPr>
              <w:jc w:val="center"/>
              <w:rPr>
                <w:rFonts w:cs="Arial"/>
                <w:color w:val="000000"/>
                <w:sz w:val="20"/>
                <w:szCs w:val="20"/>
              </w:rPr>
            </w:pPr>
            <w:r>
              <w:rPr>
                <w:rFonts w:hint="eastAsia" w:cs="Arial"/>
                <w:color w:val="000000"/>
                <w:sz w:val="20"/>
                <w:szCs w:val="20"/>
              </w:rPr>
              <w:t>　</w:t>
            </w:r>
          </w:p>
        </w:tc>
      </w:tr>
      <w:tr w14:paraId="3F626DE9">
        <w:tblPrEx>
          <w:tblCellMar>
            <w:top w:w="0" w:type="dxa"/>
            <w:left w:w="108" w:type="dxa"/>
            <w:bottom w:w="0" w:type="dxa"/>
            <w:right w:w="108" w:type="dxa"/>
          </w:tblCellMar>
        </w:tblPrEx>
        <w:trPr>
          <w:trHeight w:val="660" w:hRule="atLeast"/>
          <w:jc w:val="center"/>
        </w:trPr>
        <w:tc>
          <w:tcPr>
            <w:tcW w:w="1701" w:type="dxa"/>
            <w:vMerge w:val="continue"/>
            <w:tcBorders>
              <w:top w:val="nil"/>
              <w:left w:val="single" w:color="000000" w:sz="4" w:space="0"/>
              <w:bottom w:val="single" w:color="000000" w:sz="4" w:space="0"/>
              <w:right w:val="single" w:color="000000" w:sz="4" w:space="0"/>
            </w:tcBorders>
            <w:vAlign w:val="center"/>
          </w:tcPr>
          <w:p w14:paraId="682C353B">
            <w:pPr>
              <w:rPr>
                <w:rFonts w:cs="Arial"/>
                <w:color w:val="000000"/>
                <w:sz w:val="22"/>
                <w:szCs w:val="22"/>
              </w:rPr>
            </w:pPr>
          </w:p>
        </w:tc>
        <w:tc>
          <w:tcPr>
            <w:tcW w:w="2126" w:type="dxa"/>
            <w:vMerge w:val="continue"/>
            <w:tcBorders>
              <w:top w:val="nil"/>
              <w:left w:val="single" w:color="000000" w:sz="4" w:space="0"/>
              <w:bottom w:val="single" w:color="000000" w:sz="4" w:space="0"/>
              <w:right w:val="single" w:color="000000" w:sz="4" w:space="0"/>
            </w:tcBorders>
            <w:vAlign w:val="center"/>
          </w:tcPr>
          <w:p w14:paraId="0C47D3FF">
            <w:pPr>
              <w:rPr>
                <w:rFonts w:cs="Arial"/>
                <w:color w:val="000000"/>
                <w:sz w:val="22"/>
                <w:szCs w:val="22"/>
              </w:rPr>
            </w:pPr>
          </w:p>
        </w:tc>
        <w:tc>
          <w:tcPr>
            <w:tcW w:w="2386" w:type="dxa"/>
            <w:tcBorders>
              <w:top w:val="nil"/>
              <w:left w:val="nil"/>
              <w:bottom w:val="single" w:color="000000" w:sz="4" w:space="0"/>
              <w:right w:val="nil"/>
            </w:tcBorders>
            <w:shd w:val="clear" w:color="auto" w:fill="auto"/>
            <w:noWrap/>
            <w:vAlign w:val="center"/>
          </w:tcPr>
          <w:p w14:paraId="3C34D0B1">
            <w:pPr>
              <w:rPr>
                <w:rFonts w:cs="Arial"/>
                <w:sz w:val="22"/>
                <w:szCs w:val="22"/>
              </w:rPr>
            </w:pPr>
            <w:r>
              <w:rPr>
                <w:rFonts w:hint="eastAsia" w:cs="Arial"/>
                <w:sz w:val="22"/>
                <w:szCs w:val="22"/>
              </w:rPr>
              <w:t>奖励标准修订项目</w:t>
            </w:r>
          </w:p>
        </w:tc>
        <w:tc>
          <w:tcPr>
            <w:tcW w:w="2391" w:type="dxa"/>
            <w:tcBorders>
              <w:top w:val="nil"/>
              <w:left w:val="single" w:color="auto" w:sz="4" w:space="0"/>
              <w:bottom w:val="single" w:color="auto" w:sz="4" w:space="0"/>
              <w:right w:val="single" w:color="auto" w:sz="4" w:space="0"/>
            </w:tcBorders>
            <w:shd w:val="clear" w:color="000000" w:fill="FFFFFF"/>
            <w:noWrap/>
            <w:vAlign w:val="center"/>
          </w:tcPr>
          <w:p w14:paraId="7E21DC2C">
            <w:pPr>
              <w:jc w:val="center"/>
              <w:rPr>
                <w:rFonts w:cs="Arial"/>
                <w:color w:val="000000"/>
                <w:sz w:val="22"/>
                <w:szCs w:val="22"/>
              </w:rPr>
            </w:pPr>
            <w:r>
              <w:rPr>
                <w:rFonts w:hint="eastAsia" w:cs="Arial"/>
                <w:color w:val="000000"/>
                <w:sz w:val="22"/>
                <w:szCs w:val="22"/>
              </w:rPr>
              <w:t xml:space="preserve"> 515项 </w:t>
            </w:r>
          </w:p>
        </w:tc>
        <w:tc>
          <w:tcPr>
            <w:tcW w:w="1880" w:type="dxa"/>
            <w:tcBorders>
              <w:top w:val="nil"/>
              <w:left w:val="nil"/>
              <w:bottom w:val="single" w:color="auto" w:sz="4" w:space="0"/>
              <w:right w:val="single" w:color="auto" w:sz="4" w:space="0"/>
            </w:tcBorders>
            <w:shd w:val="clear" w:color="auto" w:fill="auto"/>
            <w:vAlign w:val="center"/>
          </w:tcPr>
          <w:p w14:paraId="2953B2B2">
            <w:pPr>
              <w:jc w:val="center"/>
              <w:rPr>
                <w:rFonts w:cs="Arial"/>
                <w:color w:val="000000"/>
                <w:sz w:val="20"/>
                <w:szCs w:val="20"/>
              </w:rPr>
            </w:pPr>
            <w:r>
              <w:rPr>
                <w:rFonts w:hint="eastAsia" w:cs="Arial"/>
                <w:color w:val="000000"/>
                <w:sz w:val="20"/>
                <w:szCs w:val="20"/>
              </w:rPr>
              <w:t>　</w:t>
            </w:r>
          </w:p>
        </w:tc>
      </w:tr>
      <w:tr w14:paraId="7B06FD3D">
        <w:tblPrEx>
          <w:tblCellMar>
            <w:top w:w="0" w:type="dxa"/>
            <w:left w:w="108" w:type="dxa"/>
            <w:bottom w:w="0" w:type="dxa"/>
            <w:right w:w="108" w:type="dxa"/>
          </w:tblCellMar>
        </w:tblPrEx>
        <w:trPr>
          <w:trHeight w:val="660" w:hRule="atLeast"/>
          <w:jc w:val="center"/>
        </w:trPr>
        <w:tc>
          <w:tcPr>
            <w:tcW w:w="1701" w:type="dxa"/>
            <w:vMerge w:val="continue"/>
            <w:tcBorders>
              <w:top w:val="nil"/>
              <w:left w:val="single" w:color="000000" w:sz="4" w:space="0"/>
              <w:bottom w:val="single" w:color="000000" w:sz="4" w:space="0"/>
              <w:right w:val="single" w:color="000000" w:sz="4" w:space="0"/>
            </w:tcBorders>
            <w:vAlign w:val="center"/>
          </w:tcPr>
          <w:p w14:paraId="7EF6ACB3">
            <w:pPr>
              <w:rPr>
                <w:rFonts w:cs="Arial"/>
                <w:color w:val="000000"/>
                <w:sz w:val="22"/>
                <w:szCs w:val="22"/>
              </w:rPr>
            </w:pPr>
          </w:p>
        </w:tc>
        <w:tc>
          <w:tcPr>
            <w:tcW w:w="2126" w:type="dxa"/>
            <w:vMerge w:val="continue"/>
            <w:tcBorders>
              <w:top w:val="nil"/>
              <w:left w:val="single" w:color="000000" w:sz="4" w:space="0"/>
              <w:bottom w:val="single" w:color="000000" w:sz="4" w:space="0"/>
              <w:right w:val="single" w:color="000000" w:sz="4" w:space="0"/>
            </w:tcBorders>
            <w:vAlign w:val="center"/>
          </w:tcPr>
          <w:p w14:paraId="1508C0CC">
            <w:pPr>
              <w:rPr>
                <w:rFonts w:cs="Arial"/>
                <w:color w:val="000000"/>
                <w:sz w:val="22"/>
                <w:szCs w:val="22"/>
              </w:rPr>
            </w:pPr>
          </w:p>
        </w:tc>
        <w:tc>
          <w:tcPr>
            <w:tcW w:w="2386" w:type="dxa"/>
            <w:tcBorders>
              <w:top w:val="nil"/>
              <w:left w:val="nil"/>
              <w:bottom w:val="single" w:color="000000" w:sz="4" w:space="0"/>
              <w:right w:val="nil"/>
            </w:tcBorders>
            <w:shd w:val="clear" w:color="auto" w:fill="auto"/>
            <w:vAlign w:val="center"/>
          </w:tcPr>
          <w:p w14:paraId="561D96A2">
            <w:pPr>
              <w:rPr>
                <w:rFonts w:cs="Arial"/>
                <w:sz w:val="22"/>
                <w:szCs w:val="22"/>
              </w:rPr>
            </w:pPr>
            <w:r>
              <w:rPr>
                <w:rFonts w:hint="eastAsia" w:cs="Arial"/>
                <w:sz w:val="22"/>
                <w:szCs w:val="22"/>
              </w:rPr>
              <w:t>奖励技术标准创新、教育培训、案例等项目</w:t>
            </w:r>
          </w:p>
        </w:tc>
        <w:tc>
          <w:tcPr>
            <w:tcW w:w="2391" w:type="dxa"/>
            <w:tcBorders>
              <w:top w:val="nil"/>
              <w:left w:val="single" w:color="auto" w:sz="4" w:space="0"/>
              <w:bottom w:val="single" w:color="auto" w:sz="4" w:space="0"/>
              <w:right w:val="single" w:color="auto" w:sz="4" w:space="0"/>
            </w:tcBorders>
            <w:shd w:val="clear" w:color="000000" w:fill="FFFFFF"/>
            <w:noWrap/>
            <w:vAlign w:val="center"/>
          </w:tcPr>
          <w:p w14:paraId="7DE904D3">
            <w:pPr>
              <w:jc w:val="center"/>
              <w:rPr>
                <w:rFonts w:cs="Arial"/>
                <w:color w:val="000000"/>
                <w:sz w:val="22"/>
                <w:szCs w:val="22"/>
              </w:rPr>
            </w:pPr>
            <w:r>
              <w:rPr>
                <w:rFonts w:hint="eastAsia" w:cs="Arial"/>
                <w:color w:val="000000"/>
                <w:sz w:val="22"/>
                <w:szCs w:val="22"/>
              </w:rPr>
              <w:t xml:space="preserve">11家 </w:t>
            </w:r>
          </w:p>
        </w:tc>
        <w:tc>
          <w:tcPr>
            <w:tcW w:w="1880" w:type="dxa"/>
            <w:tcBorders>
              <w:top w:val="nil"/>
              <w:left w:val="nil"/>
              <w:bottom w:val="single" w:color="auto" w:sz="4" w:space="0"/>
              <w:right w:val="single" w:color="auto" w:sz="4" w:space="0"/>
            </w:tcBorders>
            <w:shd w:val="clear" w:color="auto" w:fill="auto"/>
            <w:vAlign w:val="center"/>
          </w:tcPr>
          <w:p w14:paraId="20DD97E0">
            <w:pPr>
              <w:jc w:val="center"/>
              <w:rPr>
                <w:rFonts w:cs="Arial"/>
                <w:color w:val="000000"/>
                <w:sz w:val="20"/>
                <w:szCs w:val="20"/>
              </w:rPr>
            </w:pPr>
            <w:r>
              <w:rPr>
                <w:rFonts w:hint="eastAsia" w:cs="Arial"/>
                <w:color w:val="000000"/>
                <w:sz w:val="20"/>
                <w:szCs w:val="20"/>
              </w:rPr>
              <w:t>　</w:t>
            </w:r>
          </w:p>
        </w:tc>
      </w:tr>
      <w:tr w14:paraId="48023194">
        <w:tblPrEx>
          <w:tblCellMar>
            <w:top w:w="0" w:type="dxa"/>
            <w:left w:w="108" w:type="dxa"/>
            <w:bottom w:w="0" w:type="dxa"/>
            <w:right w:w="108" w:type="dxa"/>
          </w:tblCellMar>
        </w:tblPrEx>
        <w:trPr>
          <w:trHeight w:val="660" w:hRule="atLeast"/>
          <w:jc w:val="center"/>
        </w:trPr>
        <w:tc>
          <w:tcPr>
            <w:tcW w:w="1701" w:type="dxa"/>
            <w:vMerge w:val="continue"/>
            <w:tcBorders>
              <w:top w:val="nil"/>
              <w:left w:val="single" w:color="000000" w:sz="4" w:space="0"/>
              <w:bottom w:val="single" w:color="000000" w:sz="4" w:space="0"/>
              <w:right w:val="single" w:color="000000" w:sz="4" w:space="0"/>
            </w:tcBorders>
            <w:vAlign w:val="center"/>
          </w:tcPr>
          <w:p w14:paraId="3DB541A0">
            <w:pPr>
              <w:rPr>
                <w:rFonts w:cs="Arial"/>
                <w:color w:val="000000"/>
                <w:sz w:val="22"/>
                <w:szCs w:val="22"/>
              </w:rPr>
            </w:pPr>
          </w:p>
        </w:tc>
        <w:tc>
          <w:tcPr>
            <w:tcW w:w="2126" w:type="dxa"/>
            <w:tcBorders>
              <w:top w:val="nil"/>
              <w:left w:val="nil"/>
              <w:bottom w:val="single" w:color="000000" w:sz="4" w:space="0"/>
              <w:right w:val="nil"/>
            </w:tcBorders>
            <w:shd w:val="clear" w:color="auto" w:fill="auto"/>
            <w:noWrap/>
            <w:vAlign w:val="center"/>
          </w:tcPr>
          <w:p w14:paraId="02832F14">
            <w:pPr>
              <w:jc w:val="center"/>
              <w:rPr>
                <w:rFonts w:cs="Arial"/>
                <w:color w:val="000000"/>
                <w:sz w:val="22"/>
                <w:szCs w:val="22"/>
              </w:rPr>
            </w:pPr>
            <w:r>
              <w:rPr>
                <w:rFonts w:hint="eastAsia" w:cs="Arial"/>
                <w:color w:val="000000"/>
                <w:sz w:val="22"/>
                <w:szCs w:val="22"/>
              </w:rPr>
              <w:t>质量指标</w:t>
            </w:r>
          </w:p>
        </w:tc>
        <w:tc>
          <w:tcPr>
            <w:tcW w:w="2386" w:type="dxa"/>
            <w:tcBorders>
              <w:top w:val="nil"/>
              <w:left w:val="single" w:color="000000" w:sz="4" w:space="0"/>
              <w:bottom w:val="single" w:color="000000" w:sz="4" w:space="0"/>
              <w:right w:val="nil"/>
            </w:tcBorders>
            <w:shd w:val="clear" w:color="auto" w:fill="auto"/>
            <w:noWrap/>
            <w:vAlign w:val="center"/>
          </w:tcPr>
          <w:p w14:paraId="5690779A">
            <w:pPr>
              <w:rPr>
                <w:rFonts w:cs="Arial"/>
                <w:sz w:val="22"/>
                <w:szCs w:val="22"/>
              </w:rPr>
            </w:pPr>
            <w:r>
              <w:rPr>
                <w:rFonts w:hint="eastAsia" w:cs="Arial"/>
                <w:sz w:val="22"/>
                <w:szCs w:val="22"/>
              </w:rPr>
              <w:t>奖励项目政策符合度</w:t>
            </w:r>
          </w:p>
        </w:tc>
        <w:tc>
          <w:tcPr>
            <w:tcW w:w="2391" w:type="dxa"/>
            <w:tcBorders>
              <w:top w:val="nil"/>
              <w:left w:val="single" w:color="auto" w:sz="4" w:space="0"/>
              <w:bottom w:val="single" w:color="auto" w:sz="4" w:space="0"/>
              <w:right w:val="single" w:color="auto" w:sz="4" w:space="0"/>
            </w:tcBorders>
            <w:shd w:val="clear" w:color="000000" w:fill="FFFFFF"/>
            <w:noWrap/>
            <w:vAlign w:val="center"/>
          </w:tcPr>
          <w:p w14:paraId="7F44A3F9">
            <w:pPr>
              <w:jc w:val="center"/>
              <w:rPr>
                <w:rFonts w:cs="Arial"/>
                <w:color w:val="000000"/>
                <w:sz w:val="22"/>
                <w:szCs w:val="22"/>
              </w:rPr>
            </w:pPr>
            <w:r>
              <w:rPr>
                <w:rFonts w:hint="eastAsia" w:cs="Arial"/>
                <w:color w:val="000000"/>
                <w:sz w:val="22"/>
                <w:szCs w:val="22"/>
              </w:rPr>
              <w:t>100%</w:t>
            </w:r>
          </w:p>
        </w:tc>
        <w:tc>
          <w:tcPr>
            <w:tcW w:w="1880" w:type="dxa"/>
            <w:tcBorders>
              <w:top w:val="nil"/>
              <w:left w:val="nil"/>
              <w:bottom w:val="single" w:color="auto" w:sz="4" w:space="0"/>
              <w:right w:val="single" w:color="auto" w:sz="4" w:space="0"/>
            </w:tcBorders>
            <w:shd w:val="clear" w:color="auto" w:fill="auto"/>
            <w:vAlign w:val="center"/>
          </w:tcPr>
          <w:p w14:paraId="75EEF50F">
            <w:pPr>
              <w:jc w:val="center"/>
              <w:rPr>
                <w:rFonts w:cs="Arial"/>
                <w:sz w:val="20"/>
                <w:szCs w:val="20"/>
              </w:rPr>
            </w:pPr>
            <w:r>
              <w:rPr>
                <w:rFonts w:hint="eastAsia" w:cs="Arial"/>
                <w:sz w:val="20"/>
                <w:szCs w:val="20"/>
              </w:rPr>
              <w:t>　</w:t>
            </w:r>
          </w:p>
        </w:tc>
      </w:tr>
      <w:tr w14:paraId="2A902511">
        <w:tblPrEx>
          <w:tblCellMar>
            <w:top w:w="0" w:type="dxa"/>
            <w:left w:w="108" w:type="dxa"/>
            <w:bottom w:w="0" w:type="dxa"/>
            <w:right w:w="108" w:type="dxa"/>
          </w:tblCellMar>
        </w:tblPrEx>
        <w:trPr>
          <w:trHeight w:val="660" w:hRule="atLeast"/>
          <w:jc w:val="center"/>
        </w:trPr>
        <w:tc>
          <w:tcPr>
            <w:tcW w:w="1701" w:type="dxa"/>
            <w:vMerge w:val="continue"/>
            <w:tcBorders>
              <w:top w:val="nil"/>
              <w:left w:val="single" w:color="000000" w:sz="4" w:space="0"/>
              <w:bottom w:val="single" w:color="000000" w:sz="4" w:space="0"/>
              <w:right w:val="single" w:color="000000" w:sz="4" w:space="0"/>
            </w:tcBorders>
            <w:vAlign w:val="center"/>
          </w:tcPr>
          <w:p w14:paraId="273C8B78">
            <w:pPr>
              <w:rPr>
                <w:rFonts w:cs="Arial"/>
                <w:color w:val="000000"/>
                <w:sz w:val="22"/>
                <w:szCs w:val="22"/>
              </w:rPr>
            </w:pPr>
          </w:p>
        </w:tc>
        <w:tc>
          <w:tcPr>
            <w:tcW w:w="2126" w:type="dxa"/>
            <w:tcBorders>
              <w:top w:val="nil"/>
              <w:left w:val="nil"/>
              <w:bottom w:val="single" w:color="000000" w:sz="4" w:space="0"/>
              <w:right w:val="nil"/>
            </w:tcBorders>
            <w:shd w:val="clear" w:color="auto" w:fill="auto"/>
            <w:noWrap/>
            <w:vAlign w:val="center"/>
          </w:tcPr>
          <w:p w14:paraId="73A3C23B">
            <w:pPr>
              <w:jc w:val="center"/>
              <w:rPr>
                <w:rFonts w:cs="Arial"/>
                <w:color w:val="000000"/>
                <w:sz w:val="22"/>
                <w:szCs w:val="22"/>
              </w:rPr>
            </w:pPr>
            <w:r>
              <w:rPr>
                <w:rFonts w:hint="eastAsia" w:cs="Arial"/>
                <w:color w:val="000000"/>
                <w:sz w:val="22"/>
                <w:szCs w:val="22"/>
              </w:rPr>
              <w:t>时效指标</w:t>
            </w:r>
          </w:p>
        </w:tc>
        <w:tc>
          <w:tcPr>
            <w:tcW w:w="2386" w:type="dxa"/>
            <w:tcBorders>
              <w:top w:val="nil"/>
              <w:left w:val="single" w:color="000000" w:sz="4" w:space="0"/>
              <w:bottom w:val="single" w:color="000000" w:sz="4" w:space="0"/>
              <w:right w:val="nil"/>
            </w:tcBorders>
            <w:shd w:val="clear" w:color="auto" w:fill="auto"/>
            <w:noWrap/>
            <w:vAlign w:val="center"/>
          </w:tcPr>
          <w:p w14:paraId="0B162599">
            <w:pPr>
              <w:rPr>
                <w:rFonts w:cs="Arial"/>
                <w:sz w:val="22"/>
                <w:szCs w:val="22"/>
              </w:rPr>
            </w:pPr>
            <w:r>
              <w:rPr>
                <w:rFonts w:hint="eastAsia" w:cs="Arial"/>
                <w:sz w:val="22"/>
                <w:szCs w:val="22"/>
              </w:rPr>
              <w:t>标准化奖励兑现时间</w:t>
            </w:r>
          </w:p>
        </w:tc>
        <w:tc>
          <w:tcPr>
            <w:tcW w:w="2391" w:type="dxa"/>
            <w:tcBorders>
              <w:top w:val="nil"/>
              <w:left w:val="single" w:color="auto" w:sz="4" w:space="0"/>
              <w:bottom w:val="single" w:color="auto" w:sz="4" w:space="0"/>
              <w:right w:val="single" w:color="auto" w:sz="4" w:space="0"/>
            </w:tcBorders>
            <w:shd w:val="clear" w:color="000000" w:fill="FFFFFF"/>
            <w:noWrap/>
            <w:vAlign w:val="center"/>
          </w:tcPr>
          <w:p w14:paraId="0A64021D">
            <w:pPr>
              <w:jc w:val="center"/>
              <w:rPr>
                <w:rFonts w:cs="Arial"/>
                <w:sz w:val="22"/>
                <w:szCs w:val="22"/>
              </w:rPr>
            </w:pPr>
            <w:r>
              <w:rPr>
                <w:rFonts w:hint="eastAsia" w:cs="Arial"/>
                <w:sz w:val="22"/>
                <w:szCs w:val="22"/>
              </w:rPr>
              <w:t>2020年6月底前</w:t>
            </w:r>
          </w:p>
        </w:tc>
        <w:tc>
          <w:tcPr>
            <w:tcW w:w="1880" w:type="dxa"/>
            <w:tcBorders>
              <w:top w:val="nil"/>
              <w:left w:val="nil"/>
              <w:bottom w:val="single" w:color="auto" w:sz="4" w:space="0"/>
              <w:right w:val="single" w:color="auto" w:sz="4" w:space="0"/>
            </w:tcBorders>
            <w:shd w:val="clear" w:color="auto" w:fill="auto"/>
            <w:vAlign w:val="center"/>
          </w:tcPr>
          <w:p w14:paraId="48FFF961">
            <w:pPr>
              <w:jc w:val="center"/>
              <w:rPr>
                <w:rFonts w:cs="Arial"/>
                <w:color w:val="000000"/>
                <w:sz w:val="20"/>
                <w:szCs w:val="20"/>
              </w:rPr>
            </w:pPr>
            <w:r>
              <w:rPr>
                <w:rFonts w:hint="eastAsia" w:cs="Arial"/>
                <w:color w:val="000000"/>
                <w:sz w:val="20"/>
                <w:szCs w:val="20"/>
              </w:rPr>
              <w:t>　</w:t>
            </w:r>
          </w:p>
        </w:tc>
      </w:tr>
      <w:tr w14:paraId="438ADFD8">
        <w:tblPrEx>
          <w:tblCellMar>
            <w:top w:w="0" w:type="dxa"/>
            <w:left w:w="108" w:type="dxa"/>
            <w:bottom w:w="0" w:type="dxa"/>
            <w:right w:w="108" w:type="dxa"/>
          </w:tblCellMar>
        </w:tblPrEx>
        <w:trPr>
          <w:trHeight w:val="660" w:hRule="atLeast"/>
          <w:jc w:val="center"/>
        </w:trPr>
        <w:tc>
          <w:tcPr>
            <w:tcW w:w="1701" w:type="dxa"/>
            <w:vMerge w:val="continue"/>
            <w:tcBorders>
              <w:top w:val="nil"/>
              <w:left w:val="single" w:color="000000" w:sz="4" w:space="0"/>
              <w:bottom w:val="single" w:color="000000" w:sz="4" w:space="0"/>
              <w:right w:val="single" w:color="000000" w:sz="4" w:space="0"/>
            </w:tcBorders>
            <w:vAlign w:val="center"/>
          </w:tcPr>
          <w:p w14:paraId="43DCA45C">
            <w:pPr>
              <w:rPr>
                <w:rFonts w:cs="Arial"/>
                <w:color w:val="000000"/>
                <w:sz w:val="22"/>
                <w:szCs w:val="22"/>
              </w:rPr>
            </w:pPr>
          </w:p>
        </w:tc>
        <w:tc>
          <w:tcPr>
            <w:tcW w:w="2126" w:type="dxa"/>
            <w:tcBorders>
              <w:top w:val="nil"/>
              <w:left w:val="nil"/>
              <w:bottom w:val="single" w:color="000000" w:sz="4" w:space="0"/>
              <w:right w:val="nil"/>
            </w:tcBorders>
            <w:shd w:val="clear" w:color="auto" w:fill="auto"/>
            <w:noWrap/>
            <w:vAlign w:val="center"/>
          </w:tcPr>
          <w:p w14:paraId="5FF8D0CE">
            <w:pPr>
              <w:jc w:val="center"/>
              <w:rPr>
                <w:rFonts w:cs="Arial"/>
                <w:color w:val="000000"/>
                <w:sz w:val="22"/>
                <w:szCs w:val="22"/>
              </w:rPr>
            </w:pPr>
            <w:r>
              <w:rPr>
                <w:rFonts w:hint="eastAsia" w:cs="Arial"/>
                <w:color w:val="000000"/>
                <w:sz w:val="22"/>
                <w:szCs w:val="22"/>
              </w:rPr>
              <w:t>成本指标</w:t>
            </w:r>
          </w:p>
        </w:tc>
        <w:tc>
          <w:tcPr>
            <w:tcW w:w="2386" w:type="dxa"/>
            <w:tcBorders>
              <w:top w:val="nil"/>
              <w:left w:val="single" w:color="000000" w:sz="4" w:space="0"/>
              <w:bottom w:val="single" w:color="000000" w:sz="4" w:space="0"/>
              <w:right w:val="nil"/>
            </w:tcBorders>
            <w:shd w:val="clear" w:color="auto" w:fill="auto"/>
            <w:noWrap/>
            <w:vAlign w:val="center"/>
          </w:tcPr>
          <w:p w14:paraId="5B5AAC6F">
            <w:pPr>
              <w:rPr>
                <w:rFonts w:cs="Arial"/>
                <w:sz w:val="22"/>
                <w:szCs w:val="22"/>
              </w:rPr>
            </w:pPr>
            <w:r>
              <w:rPr>
                <w:rFonts w:hint="eastAsia" w:cs="Arial"/>
                <w:sz w:val="22"/>
                <w:szCs w:val="22"/>
              </w:rPr>
              <w:t>标准化项目奖励成本</w:t>
            </w:r>
          </w:p>
        </w:tc>
        <w:tc>
          <w:tcPr>
            <w:tcW w:w="2391" w:type="dxa"/>
            <w:tcBorders>
              <w:top w:val="nil"/>
              <w:left w:val="single" w:color="auto" w:sz="4" w:space="0"/>
              <w:bottom w:val="single" w:color="auto" w:sz="4" w:space="0"/>
              <w:right w:val="single" w:color="auto" w:sz="4" w:space="0"/>
            </w:tcBorders>
            <w:shd w:val="clear" w:color="auto" w:fill="auto"/>
            <w:noWrap/>
            <w:vAlign w:val="center"/>
          </w:tcPr>
          <w:p w14:paraId="11902209">
            <w:pPr>
              <w:jc w:val="center"/>
              <w:rPr>
                <w:rFonts w:cs="Arial"/>
                <w:sz w:val="22"/>
                <w:szCs w:val="22"/>
              </w:rPr>
            </w:pPr>
            <w:r>
              <w:rPr>
                <w:rFonts w:hint="eastAsia" w:cs="Arial"/>
                <w:sz w:val="22"/>
                <w:szCs w:val="22"/>
              </w:rPr>
              <w:t>≤1800万元</w:t>
            </w:r>
          </w:p>
        </w:tc>
        <w:tc>
          <w:tcPr>
            <w:tcW w:w="1880" w:type="dxa"/>
            <w:tcBorders>
              <w:top w:val="nil"/>
              <w:left w:val="nil"/>
              <w:bottom w:val="single" w:color="auto" w:sz="4" w:space="0"/>
              <w:right w:val="single" w:color="auto" w:sz="4" w:space="0"/>
            </w:tcBorders>
            <w:shd w:val="clear" w:color="auto" w:fill="auto"/>
            <w:vAlign w:val="center"/>
          </w:tcPr>
          <w:p w14:paraId="1D6F3BBA">
            <w:pPr>
              <w:jc w:val="center"/>
              <w:rPr>
                <w:rFonts w:cs="Arial"/>
                <w:color w:val="000000"/>
                <w:sz w:val="20"/>
                <w:szCs w:val="20"/>
              </w:rPr>
            </w:pPr>
            <w:r>
              <w:rPr>
                <w:rFonts w:hint="eastAsia" w:cs="Arial"/>
                <w:color w:val="000000"/>
                <w:sz w:val="20"/>
                <w:szCs w:val="20"/>
              </w:rPr>
              <w:t>　</w:t>
            </w:r>
          </w:p>
        </w:tc>
      </w:tr>
      <w:tr w14:paraId="32997CEE">
        <w:tblPrEx>
          <w:tblCellMar>
            <w:top w:w="0" w:type="dxa"/>
            <w:left w:w="108" w:type="dxa"/>
            <w:bottom w:w="0" w:type="dxa"/>
            <w:right w:w="108" w:type="dxa"/>
          </w:tblCellMar>
        </w:tblPrEx>
        <w:trPr>
          <w:trHeight w:val="960" w:hRule="atLeast"/>
          <w:jc w:val="center"/>
        </w:trPr>
        <w:tc>
          <w:tcPr>
            <w:tcW w:w="1701" w:type="dxa"/>
            <w:vMerge w:val="restart"/>
            <w:tcBorders>
              <w:top w:val="nil"/>
              <w:left w:val="single" w:color="000000" w:sz="4" w:space="0"/>
              <w:bottom w:val="single" w:color="000000" w:sz="4" w:space="0"/>
              <w:right w:val="single" w:color="000000" w:sz="4" w:space="0"/>
            </w:tcBorders>
            <w:shd w:val="clear" w:color="auto" w:fill="auto"/>
            <w:noWrap/>
            <w:vAlign w:val="center"/>
          </w:tcPr>
          <w:p w14:paraId="067EC1E4">
            <w:pPr>
              <w:jc w:val="center"/>
              <w:rPr>
                <w:rFonts w:cs="Arial"/>
                <w:color w:val="000000"/>
                <w:sz w:val="22"/>
                <w:szCs w:val="22"/>
              </w:rPr>
            </w:pPr>
            <w:r>
              <w:rPr>
                <w:rFonts w:hint="eastAsia" w:cs="Arial"/>
                <w:color w:val="000000"/>
                <w:sz w:val="22"/>
                <w:szCs w:val="22"/>
              </w:rPr>
              <w:t>　</w:t>
            </w:r>
          </w:p>
        </w:tc>
        <w:tc>
          <w:tcPr>
            <w:tcW w:w="2126" w:type="dxa"/>
            <w:tcBorders>
              <w:top w:val="nil"/>
              <w:left w:val="nil"/>
              <w:bottom w:val="single" w:color="000000" w:sz="4" w:space="0"/>
              <w:right w:val="single" w:color="000000" w:sz="4" w:space="0"/>
            </w:tcBorders>
            <w:shd w:val="clear" w:color="auto" w:fill="auto"/>
            <w:noWrap/>
            <w:vAlign w:val="center"/>
          </w:tcPr>
          <w:p w14:paraId="2A10F2DD">
            <w:pPr>
              <w:jc w:val="center"/>
              <w:rPr>
                <w:rFonts w:cs="Arial"/>
                <w:color w:val="000000"/>
                <w:sz w:val="22"/>
                <w:szCs w:val="22"/>
              </w:rPr>
            </w:pPr>
            <w:r>
              <w:rPr>
                <w:rFonts w:hint="eastAsia" w:cs="Arial"/>
                <w:color w:val="000000"/>
                <w:sz w:val="22"/>
                <w:szCs w:val="22"/>
              </w:rPr>
              <w:t>社会效益</w:t>
            </w:r>
          </w:p>
        </w:tc>
        <w:tc>
          <w:tcPr>
            <w:tcW w:w="2386" w:type="dxa"/>
            <w:tcBorders>
              <w:top w:val="nil"/>
              <w:left w:val="nil"/>
              <w:bottom w:val="single" w:color="auto" w:sz="4" w:space="0"/>
              <w:right w:val="nil"/>
            </w:tcBorders>
            <w:shd w:val="clear" w:color="auto" w:fill="auto"/>
            <w:vAlign w:val="center"/>
          </w:tcPr>
          <w:p w14:paraId="0E926F27">
            <w:pPr>
              <w:rPr>
                <w:rFonts w:cs="Arial"/>
                <w:sz w:val="22"/>
                <w:szCs w:val="22"/>
              </w:rPr>
            </w:pPr>
            <w:r>
              <w:rPr>
                <w:rFonts w:hint="eastAsia" w:cs="Arial"/>
                <w:sz w:val="22"/>
                <w:szCs w:val="22"/>
              </w:rPr>
              <w:t>我市标准化+战略实施成效</w:t>
            </w:r>
          </w:p>
        </w:tc>
        <w:tc>
          <w:tcPr>
            <w:tcW w:w="2391" w:type="dxa"/>
            <w:tcBorders>
              <w:top w:val="nil"/>
              <w:left w:val="single" w:color="auto" w:sz="4" w:space="0"/>
              <w:bottom w:val="single" w:color="auto" w:sz="4" w:space="0"/>
              <w:right w:val="single" w:color="auto" w:sz="4" w:space="0"/>
            </w:tcBorders>
            <w:shd w:val="clear" w:color="000000" w:fill="FFFFFF"/>
            <w:vAlign w:val="center"/>
          </w:tcPr>
          <w:p w14:paraId="4C0DEA2A">
            <w:pPr>
              <w:jc w:val="center"/>
              <w:rPr>
                <w:rFonts w:cs="Arial"/>
                <w:color w:val="000000"/>
                <w:sz w:val="22"/>
                <w:szCs w:val="22"/>
              </w:rPr>
            </w:pPr>
            <w:r>
              <w:rPr>
                <w:rFonts w:hint="eastAsia" w:cs="Arial"/>
                <w:color w:val="000000"/>
                <w:sz w:val="22"/>
                <w:szCs w:val="22"/>
              </w:rPr>
              <w:t xml:space="preserve">奖励政策实施，对我市标准化+战略任务推进程度持续提升 </w:t>
            </w:r>
          </w:p>
        </w:tc>
        <w:tc>
          <w:tcPr>
            <w:tcW w:w="1880" w:type="dxa"/>
            <w:tcBorders>
              <w:top w:val="nil"/>
              <w:left w:val="nil"/>
              <w:bottom w:val="single" w:color="auto" w:sz="4" w:space="0"/>
              <w:right w:val="single" w:color="auto" w:sz="4" w:space="0"/>
            </w:tcBorders>
            <w:shd w:val="clear" w:color="auto" w:fill="auto"/>
            <w:noWrap/>
            <w:vAlign w:val="bottom"/>
          </w:tcPr>
          <w:p w14:paraId="484FAED2">
            <w:pPr>
              <w:jc w:val="center"/>
              <w:rPr>
                <w:rFonts w:ascii="Arial" w:hAnsi="Arial" w:cs="Arial"/>
                <w:sz w:val="20"/>
                <w:szCs w:val="20"/>
              </w:rPr>
            </w:pPr>
            <w:r>
              <w:rPr>
                <w:rFonts w:ascii="Arial" w:hAnsi="Arial" w:cs="Arial"/>
                <w:sz w:val="20"/>
                <w:szCs w:val="20"/>
              </w:rPr>
              <w:t>　</w:t>
            </w:r>
          </w:p>
        </w:tc>
      </w:tr>
      <w:tr w14:paraId="635B472B">
        <w:tblPrEx>
          <w:tblCellMar>
            <w:top w:w="0" w:type="dxa"/>
            <w:left w:w="108" w:type="dxa"/>
            <w:bottom w:w="0" w:type="dxa"/>
            <w:right w:w="108" w:type="dxa"/>
          </w:tblCellMar>
        </w:tblPrEx>
        <w:trPr>
          <w:trHeight w:val="990" w:hRule="atLeast"/>
          <w:jc w:val="center"/>
        </w:trPr>
        <w:tc>
          <w:tcPr>
            <w:tcW w:w="1701" w:type="dxa"/>
            <w:vMerge w:val="continue"/>
            <w:tcBorders>
              <w:top w:val="nil"/>
              <w:left w:val="single" w:color="000000" w:sz="4" w:space="0"/>
              <w:bottom w:val="single" w:color="000000" w:sz="4" w:space="0"/>
              <w:right w:val="single" w:color="000000" w:sz="4" w:space="0"/>
            </w:tcBorders>
            <w:vAlign w:val="center"/>
          </w:tcPr>
          <w:p w14:paraId="21C6A773">
            <w:pPr>
              <w:rPr>
                <w:rFonts w:cs="Arial"/>
                <w:color w:val="000000"/>
                <w:sz w:val="22"/>
                <w:szCs w:val="22"/>
              </w:rPr>
            </w:pPr>
          </w:p>
        </w:tc>
        <w:tc>
          <w:tcPr>
            <w:tcW w:w="2126" w:type="dxa"/>
            <w:tcBorders>
              <w:top w:val="nil"/>
              <w:left w:val="nil"/>
              <w:bottom w:val="single" w:color="000000" w:sz="4" w:space="0"/>
              <w:right w:val="single" w:color="000000" w:sz="4" w:space="0"/>
            </w:tcBorders>
            <w:shd w:val="clear" w:color="auto" w:fill="auto"/>
            <w:noWrap/>
            <w:vAlign w:val="center"/>
          </w:tcPr>
          <w:p w14:paraId="61C077D7">
            <w:pPr>
              <w:jc w:val="center"/>
              <w:rPr>
                <w:rFonts w:cs="Arial"/>
                <w:color w:val="000000"/>
                <w:sz w:val="22"/>
                <w:szCs w:val="22"/>
              </w:rPr>
            </w:pPr>
            <w:r>
              <w:rPr>
                <w:rFonts w:hint="eastAsia" w:cs="Arial"/>
                <w:color w:val="000000"/>
                <w:sz w:val="22"/>
                <w:szCs w:val="22"/>
              </w:rPr>
              <w:t>可持续影响指标</w:t>
            </w:r>
          </w:p>
        </w:tc>
        <w:tc>
          <w:tcPr>
            <w:tcW w:w="2386" w:type="dxa"/>
            <w:tcBorders>
              <w:top w:val="nil"/>
              <w:left w:val="nil"/>
              <w:bottom w:val="single" w:color="auto" w:sz="4" w:space="0"/>
              <w:right w:val="nil"/>
            </w:tcBorders>
            <w:shd w:val="clear" w:color="auto" w:fill="auto"/>
            <w:vAlign w:val="center"/>
          </w:tcPr>
          <w:p w14:paraId="22B17B8D">
            <w:pPr>
              <w:rPr>
                <w:rFonts w:cs="Arial"/>
                <w:sz w:val="22"/>
                <w:szCs w:val="22"/>
              </w:rPr>
            </w:pPr>
            <w:r>
              <w:rPr>
                <w:rFonts w:hint="eastAsia" w:cs="Arial"/>
                <w:sz w:val="22"/>
                <w:szCs w:val="22"/>
              </w:rPr>
              <w:t>企事业单位参与标准化活动的积极性</w:t>
            </w:r>
          </w:p>
        </w:tc>
        <w:tc>
          <w:tcPr>
            <w:tcW w:w="2391" w:type="dxa"/>
            <w:tcBorders>
              <w:top w:val="nil"/>
              <w:left w:val="single" w:color="auto" w:sz="4" w:space="0"/>
              <w:bottom w:val="single" w:color="auto" w:sz="4" w:space="0"/>
              <w:right w:val="single" w:color="auto" w:sz="4" w:space="0"/>
            </w:tcBorders>
            <w:shd w:val="clear" w:color="000000" w:fill="FFFFFF"/>
            <w:vAlign w:val="center"/>
          </w:tcPr>
          <w:p w14:paraId="4F18EB3D">
            <w:pPr>
              <w:jc w:val="center"/>
              <w:rPr>
                <w:rFonts w:cs="Arial"/>
                <w:color w:val="000000"/>
                <w:sz w:val="22"/>
                <w:szCs w:val="22"/>
              </w:rPr>
            </w:pPr>
            <w:r>
              <w:rPr>
                <w:rFonts w:hint="eastAsia" w:cs="Arial"/>
                <w:color w:val="000000"/>
                <w:sz w:val="22"/>
                <w:szCs w:val="22"/>
              </w:rPr>
              <w:t>参加项目和企业数，同比上年提升10%</w:t>
            </w:r>
          </w:p>
        </w:tc>
        <w:tc>
          <w:tcPr>
            <w:tcW w:w="1880" w:type="dxa"/>
            <w:tcBorders>
              <w:top w:val="nil"/>
              <w:left w:val="nil"/>
              <w:bottom w:val="single" w:color="auto" w:sz="4" w:space="0"/>
              <w:right w:val="single" w:color="auto" w:sz="4" w:space="0"/>
            </w:tcBorders>
            <w:shd w:val="clear" w:color="auto" w:fill="auto"/>
            <w:vAlign w:val="center"/>
          </w:tcPr>
          <w:p w14:paraId="00A23D5E">
            <w:pPr>
              <w:jc w:val="center"/>
              <w:rPr>
                <w:rFonts w:cs="Arial"/>
                <w:color w:val="000000"/>
                <w:sz w:val="20"/>
                <w:szCs w:val="20"/>
              </w:rPr>
            </w:pPr>
            <w:r>
              <w:rPr>
                <w:rFonts w:hint="eastAsia" w:cs="Arial"/>
                <w:color w:val="000000"/>
                <w:sz w:val="20"/>
                <w:szCs w:val="20"/>
              </w:rPr>
              <w:t>　</w:t>
            </w:r>
          </w:p>
        </w:tc>
      </w:tr>
      <w:tr w14:paraId="48528AD1">
        <w:tblPrEx>
          <w:tblCellMar>
            <w:top w:w="0" w:type="dxa"/>
            <w:left w:w="108" w:type="dxa"/>
            <w:bottom w:w="0" w:type="dxa"/>
            <w:right w:w="108" w:type="dxa"/>
          </w:tblCellMar>
        </w:tblPrEx>
        <w:trPr>
          <w:trHeight w:val="690" w:hRule="atLeast"/>
          <w:jc w:val="center"/>
        </w:trPr>
        <w:tc>
          <w:tcPr>
            <w:tcW w:w="1701" w:type="dxa"/>
            <w:tcBorders>
              <w:top w:val="nil"/>
              <w:left w:val="single" w:color="000000" w:sz="4" w:space="0"/>
              <w:bottom w:val="single" w:color="000000" w:sz="4" w:space="0"/>
              <w:right w:val="single" w:color="000000" w:sz="4" w:space="0"/>
            </w:tcBorders>
            <w:shd w:val="clear" w:color="auto" w:fill="auto"/>
            <w:noWrap/>
            <w:vAlign w:val="center"/>
          </w:tcPr>
          <w:p w14:paraId="04A5F5F8">
            <w:pPr>
              <w:jc w:val="center"/>
              <w:rPr>
                <w:rFonts w:cs="Arial"/>
                <w:color w:val="000000"/>
                <w:sz w:val="22"/>
                <w:szCs w:val="22"/>
              </w:rPr>
            </w:pPr>
            <w:r>
              <w:rPr>
                <w:rFonts w:hint="eastAsia" w:cs="Arial"/>
                <w:color w:val="000000"/>
                <w:sz w:val="22"/>
                <w:szCs w:val="22"/>
              </w:rPr>
              <w:t>满意度指标</w:t>
            </w:r>
          </w:p>
        </w:tc>
        <w:tc>
          <w:tcPr>
            <w:tcW w:w="2126" w:type="dxa"/>
            <w:tcBorders>
              <w:top w:val="nil"/>
              <w:left w:val="nil"/>
              <w:bottom w:val="single" w:color="000000" w:sz="4" w:space="0"/>
              <w:right w:val="single" w:color="000000" w:sz="4" w:space="0"/>
            </w:tcBorders>
            <w:shd w:val="clear" w:color="auto" w:fill="auto"/>
            <w:noWrap/>
            <w:vAlign w:val="center"/>
          </w:tcPr>
          <w:p w14:paraId="41AAB028">
            <w:pPr>
              <w:jc w:val="center"/>
              <w:rPr>
                <w:rFonts w:cs="Arial"/>
                <w:color w:val="000000"/>
                <w:sz w:val="22"/>
                <w:szCs w:val="22"/>
              </w:rPr>
            </w:pPr>
            <w:r>
              <w:rPr>
                <w:rFonts w:hint="eastAsia" w:cs="Arial"/>
                <w:color w:val="000000"/>
                <w:sz w:val="22"/>
                <w:szCs w:val="22"/>
              </w:rPr>
              <w:t>服务对象满意度指标</w:t>
            </w:r>
          </w:p>
        </w:tc>
        <w:tc>
          <w:tcPr>
            <w:tcW w:w="2386" w:type="dxa"/>
            <w:tcBorders>
              <w:top w:val="nil"/>
              <w:left w:val="nil"/>
              <w:bottom w:val="single" w:color="000000" w:sz="4" w:space="0"/>
              <w:right w:val="nil"/>
            </w:tcBorders>
            <w:shd w:val="clear" w:color="auto" w:fill="auto"/>
            <w:vAlign w:val="center"/>
          </w:tcPr>
          <w:p w14:paraId="3DD5A099">
            <w:pPr>
              <w:rPr>
                <w:rFonts w:cs="Arial"/>
                <w:sz w:val="22"/>
                <w:szCs w:val="22"/>
              </w:rPr>
            </w:pPr>
            <w:r>
              <w:rPr>
                <w:rFonts w:hint="eastAsia" w:cs="Arial"/>
                <w:sz w:val="22"/>
                <w:szCs w:val="22"/>
              </w:rPr>
              <w:t>受奖励单位对标准化资助奖励制度的满意度</w:t>
            </w:r>
          </w:p>
        </w:tc>
        <w:tc>
          <w:tcPr>
            <w:tcW w:w="2391" w:type="dxa"/>
            <w:tcBorders>
              <w:top w:val="nil"/>
              <w:left w:val="single" w:color="auto" w:sz="4" w:space="0"/>
              <w:bottom w:val="single" w:color="auto" w:sz="4" w:space="0"/>
              <w:right w:val="single" w:color="auto" w:sz="4" w:space="0"/>
            </w:tcBorders>
            <w:shd w:val="clear" w:color="auto" w:fill="auto"/>
            <w:noWrap/>
            <w:vAlign w:val="center"/>
          </w:tcPr>
          <w:p w14:paraId="4BF8DA83">
            <w:pPr>
              <w:jc w:val="center"/>
              <w:rPr>
                <w:rFonts w:cs="Arial"/>
                <w:sz w:val="22"/>
                <w:szCs w:val="22"/>
              </w:rPr>
            </w:pPr>
            <w:r>
              <w:rPr>
                <w:rFonts w:hint="eastAsia" w:cs="Arial"/>
                <w:sz w:val="22"/>
                <w:szCs w:val="22"/>
              </w:rPr>
              <w:t>≥95%</w:t>
            </w:r>
          </w:p>
        </w:tc>
        <w:tc>
          <w:tcPr>
            <w:tcW w:w="1880" w:type="dxa"/>
            <w:tcBorders>
              <w:top w:val="nil"/>
              <w:left w:val="nil"/>
              <w:bottom w:val="single" w:color="auto" w:sz="4" w:space="0"/>
              <w:right w:val="single" w:color="auto" w:sz="4" w:space="0"/>
            </w:tcBorders>
            <w:shd w:val="clear" w:color="auto" w:fill="auto"/>
            <w:vAlign w:val="center"/>
          </w:tcPr>
          <w:p w14:paraId="5383AD94">
            <w:pPr>
              <w:jc w:val="center"/>
              <w:rPr>
                <w:rFonts w:ascii="Calibri" w:hAnsi="Calibri" w:cs="Calibri"/>
                <w:color w:val="000000"/>
                <w:sz w:val="22"/>
                <w:szCs w:val="22"/>
              </w:rPr>
            </w:pPr>
            <w:r>
              <w:rPr>
                <w:rFonts w:ascii="Calibri" w:hAnsi="Calibri" w:cs="Calibri"/>
                <w:color w:val="000000"/>
                <w:sz w:val="22"/>
                <w:szCs w:val="22"/>
              </w:rPr>
              <w:t>　</w:t>
            </w:r>
          </w:p>
        </w:tc>
      </w:tr>
    </w:tbl>
    <w:p w14:paraId="5B63472B">
      <w:pPr>
        <w:spacing w:line="600" w:lineRule="exact"/>
        <w:rPr>
          <w:color w:val="333333"/>
        </w:rPr>
      </w:pPr>
    </w:p>
    <w:p w14:paraId="0D337CA8">
      <w:pPr>
        <w:rPr>
          <w:color w:val="333333"/>
        </w:rPr>
      </w:pPr>
      <w:r>
        <w:rPr>
          <w:color w:val="333333"/>
        </w:rPr>
        <w:br w:type="page"/>
      </w:r>
    </w:p>
    <w:p w14:paraId="3638DBCD">
      <w:pPr>
        <w:spacing w:line="600" w:lineRule="exact"/>
        <w:outlineLvl w:val="0"/>
        <w:rPr>
          <w:rFonts w:ascii="黑体" w:hAnsi="黑体" w:eastAsia="黑体" w:cs="Times New Roman"/>
          <w:sz w:val="32"/>
          <w:szCs w:val="32"/>
        </w:rPr>
      </w:pPr>
      <w:bookmarkStart w:id="54" w:name="_Toc78371662"/>
      <w:r>
        <w:rPr>
          <w:rFonts w:hint="eastAsia" w:ascii="黑体" w:hAnsi="黑体" w:eastAsia="黑体" w:cs="Times New Roman"/>
          <w:sz w:val="32"/>
          <w:szCs w:val="32"/>
        </w:rPr>
        <w:t>附件</w:t>
      </w:r>
      <w:r>
        <w:rPr>
          <w:rFonts w:ascii="黑体" w:hAnsi="黑体" w:eastAsia="黑体" w:cs="Times New Roman"/>
          <w:sz w:val="32"/>
          <w:szCs w:val="32"/>
        </w:rPr>
        <w:t>4</w:t>
      </w:r>
      <w:r>
        <w:rPr>
          <w:rFonts w:hint="eastAsia" w:ascii="黑体" w:hAnsi="黑体" w:eastAsia="黑体" w:cs="Times New Roman"/>
          <w:sz w:val="32"/>
          <w:szCs w:val="32"/>
        </w:rPr>
        <w:t>：满意度分析报告</w:t>
      </w:r>
      <w:bookmarkEnd w:id="54"/>
    </w:p>
    <w:p w14:paraId="40745CA7">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本次问卷调查共回收4</w:t>
      </w:r>
      <w:r>
        <w:rPr>
          <w:rFonts w:ascii="Times New Roman" w:hAnsi="Times New Roman" w:eastAsia="仿宋" w:cs="Times New Roman"/>
          <w:sz w:val="28"/>
          <w:szCs w:val="28"/>
        </w:rPr>
        <w:t>2</w:t>
      </w:r>
      <w:r>
        <w:rPr>
          <w:rFonts w:hint="eastAsia" w:ascii="Times New Roman" w:hAnsi="Times New Roman" w:eastAsia="仿宋" w:cs="Times New Roman"/>
          <w:sz w:val="28"/>
          <w:szCs w:val="28"/>
        </w:rPr>
        <w:t>份问卷，面向中车青岛四方车辆研究所有限公司、青岛海尔智能技术研发有限公司、青岛海诺生物工程有限公司等2</w:t>
      </w:r>
      <w:r>
        <w:rPr>
          <w:rFonts w:ascii="Times New Roman" w:hAnsi="Times New Roman" w:eastAsia="仿宋" w:cs="Times New Roman"/>
          <w:sz w:val="28"/>
          <w:szCs w:val="28"/>
        </w:rPr>
        <w:t>020</w:t>
      </w:r>
      <w:r>
        <w:rPr>
          <w:rFonts w:hint="eastAsia" w:ascii="Times New Roman" w:hAnsi="Times New Roman" w:eastAsia="仿宋" w:cs="Times New Roman"/>
          <w:sz w:val="28"/>
          <w:szCs w:val="28"/>
        </w:rPr>
        <w:t>年标准化资助奖励获得单位，涵盖国际标准、国家标准、行业标准、团体标准、标准化试点项目、标准组织等所有资助类别。其满意度详情如下：</w:t>
      </w:r>
    </w:p>
    <w:p w14:paraId="0B4982F4">
      <w:pPr>
        <w:spacing w:after="400"/>
        <w:ind w:firstLine="160"/>
        <w:jc w:val="center"/>
      </w:pPr>
      <w:r>
        <w:rPr>
          <w:b/>
          <w:sz w:val="32"/>
        </w:rPr>
        <w:t>青岛市2020年质量与标准化专项资金项目满意度调查问卷（适用于标准化资助对象）</w:t>
      </w:r>
    </w:p>
    <w:p w14:paraId="1893633C">
      <w:pPr>
        <w:rPr>
          <w:b/>
          <w:sz w:val="32"/>
        </w:rPr>
      </w:pPr>
      <w:r>
        <w:rPr>
          <w:color w:val="000000"/>
        </w:rPr>
        <w:t xml:space="preserve">1.您的单位名称   </w:t>
      </w:r>
      <w:r>
        <w:rPr>
          <w:color w:val="0066FF"/>
        </w:rPr>
        <w:t>[填空题]</w:t>
      </w:r>
    </w:p>
    <w:p w14:paraId="398ECC60">
      <w:pPr>
        <w:rPr>
          <w:color w:val="0066FF"/>
        </w:rPr>
      </w:pPr>
      <w:r>
        <w:rPr>
          <w:rFonts w:hint="eastAsia"/>
          <w:color w:val="666666"/>
        </w:rPr>
        <w:t>_</w:t>
      </w:r>
      <w:r>
        <w:rPr>
          <w:color w:val="666666"/>
        </w:rPr>
        <w:t>______________________________</w:t>
      </w:r>
    </w:p>
    <w:p w14:paraId="1F87A027">
      <w:pPr>
        <w:rPr>
          <w:color w:val="666666"/>
        </w:rPr>
      </w:pPr>
    </w:p>
    <w:p w14:paraId="0FCCA607">
      <w:r>
        <w:rPr>
          <w:color w:val="000000"/>
        </w:rPr>
        <w:t xml:space="preserve">2.您所受资助标准类别   </w:t>
      </w:r>
      <w:r>
        <w:rPr>
          <w:color w:val="0066FF"/>
        </w:rPr>
        <w:t>[填空题]</w:t>
      </w:r>
    </w:p>
    <w:p w14:paraId="29163471">
      <w:pPr>
        <w:rPr>
          <w:color w:val="0066FF"/>
        </w:rPr>
      </w:pPr>
      <w:r>
        <w:rPr>
          <w:rFonts w:hint="eastAsia"/>
          <w:color w:val="666666"/>
        </w:rPr>
        <w:t>_</w:t>
      </w:r>
      <w:r>
        <w:rPr>
          <w:color w:val="666666"/>
        </w:rPr>
        <w:t>______________________________</w:t>
      </w:r>
    </w:p>
    <w:p w14:paraId="0C8EFE69">
      <w:pPr>
        <w:rPr>
          <w:color w:val="666666"/>
        </w:rPr>
      </w:pPr>
    </w:p>
    <w:p w14:paraId="0A374718">
      <w:r>
        <w:rPr>
          <w:color w:val="000000"/>
        </w:rPr>
        <w:t xml:space="preserve">3.您认为标准化资助确定的资助方式是否合理：   </w:t>
      </w:r>
      <w:r>
        <w:rPr>
          <w:color w:val="0066FF"/>
        </w:rPr>
        <w:t>[单选题]</w:t>
      </w:r>
    </w:p>
    <w:p w14:paraId="0097C860">
      <w:pPr>
        <w:rPr>
          <w:color w:val="0066FF"/>
        </w:rPr>
      </w:pPr>
    </w:p>
    <w:tbl>
      <w:tblPr>
        <w:tblStyle w:val="37"/>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4526"/>
        <w:gridCol w:w="896"/>
        <w:gridCol w:w="3638"/>
      </w:tblGrid>
      <w:tr w14:paraId="2AFB1B0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7852DCA1">
            <w:pPr>
              <w:jc w:val="center"/>
            </w:pPr>
            <w:r>
              <w:t>选项</w:t>
            </w:r>
          </w:p>
        </w:tc>
        <w:tc>
          <w:tcPr>
            <w:tcW w:w="0" w:type="auto"/>
            <w:shd w:val="clear" w:color="auto" w:fill="E0E0E0"/>
            <w:vAlign w:val="center"/>
          </w:tcPr>
          <w:p w14:paraId="3D9DDCA4">
            <w:pPr>
              <w:jc w:val="center"/>
            </w:pPr>
            <w:r>
              <w:t>小计</w:t>
            </w:r>
          </w:p>
        </w:tc>
        <w:tc>
          <w:tcPr>
            <w:tcW w:w="0" w:type="auto"/>
            <w:shd w:val="clear" w:color="auto" w:fill="E0E0E0"/>
            <w:vAlign w:val="center"/>
          </w:tcPr>
          <w:p w14:paraId="2417D3D2">
            <w:pPr>
              <w:jc w:val="center"/>
            </w:pPr>
            <w:r>
              <w:t>比例</w:t>
            </w:r>
          </w:p>
        </w:tc>
      </w:tr>
      <w:tr w14:paraId="71284A9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60746D32">
            <w:r>
              <w:t>A合理，便于操作</w:t>
            </w:r>
          </w:p>
        </w:tc>
        <w:tc>
          <w:tcPr>
            <w:tcW w:w="0" w:type="auto"/>
            <w:shd w:val="clear" w:color="auto" w:fill="FFFFFF"/>
            <w:vAlign w:val="center"/>
          </w:tcPr>
          <w:p w14:paraId="5CFBE4BA">
            <w:pPr>
              <w:jc w:val="center"/>
            </w:pPr>
            <w:r>
              <w:t>42</w:t>
            </w:r>
          </w:p>
        </w:tc>
        <w:tc>
          <w:tcPr>
            <w:tcW w:w="0" w:type="auto"/>
            <w:shd w:val="clear" w:color="auto" w:fill="FFFFFF"/>
            <w:vAlign w:val="center"/>
          </w:tcPr>
          <w:p w14:paraId="4BBB9D44">
            <w:r>
              <w:drawing>
                <wp:inline distT="0" distB="0" distL="0" distR="0">
                  <wp:extent cx="1352550" cy="1143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52550" cy="114300"/>
                          </a:xfrm>
                          <a:prstGeom prst="rect">
                            <a:avLst/>
                          </a:prstGeom>
                          <a:noFill/>
                          <a:ln>
                            <a:noFill/>
                          </a:ln>
                        </pic:spPr>
                      </pic:pic>
                    </a:graphicData>
                  </a:graphic>
                </wp:inline>
              </w:drawing>
            </w:r>
            <w:r>
              <w:t>100%</w:t>
            </w:r>
          </w:p>
        </w:tc>
      </w:tr>
      <w:tr w14:paraId="60A3E9F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3056663E">
            <w:r>
              <w:t>B不合理，有待完善，请注明：</w:t>
            </w:r>
          </w:p>
        </w:tc>
        <w:tc>
          <w:tcPr>
            <w:tcW w:w="0" w:type="auto"/>
            <w:shd w:val="clear" w:color="auto" w:fill="F9F9F9"/>
            <w:vAlign w:val="center"/>
          </w:tcPr>
          <w:p w14:paraId="3D7EC8EF">
            <w:pPr>
              <w:jc w:val="center"/>
            </w:pPr>
            <w:r>
              <w:t>0</w:t>
            </w:r>
          </w:p>
        </w:tc>
        <w:tc>
          <w:tcPr>
            <w:tcW w:w="0" w:type="auto"/>
            <w:shd w:val="clear" w:color="auto" w:fill="F9F9F9"/>
            <w:vAlign w:val="center"/>
          </w:tcPr>
          <w:p w14:paraId="548921B0">
            <w:r>
              <w:drawing>
                <wp:inline distT="0" distB="0" distL="0" distR="0">
                  <wp:extent cx="1352550" cy="1143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52550" cy="114300"/>
                          </a:xfrm>
                          <a:prstGeom prst="rect">
                            <a:avLst/>
                          </a:prstGeom>
                          <a:noFill/>
                          <a:ln>
                            <a:noFill/>
                          </a:ln>
                        </pic:spPr>
                      </pic:pic>
                    </a:graphicData>
                  </a:graphic>
                </wp:inline>
              </w:drawing>
            </w:r>
            <w:r>
              <w:t>0%</w:t>
            </w:r>
          </w:p>
        </w:tc>
      </w:tr>
      <w:tr w14:paraId="2EC9199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1767AA09">
            <w:r>
              <w:t>本题有效填写人次</w:t>
            </w:r>
          </w:p>
        </w:tc>
        <w:tc>
          <w:tcPr>
            <w:tcW w:w="0" w:type="auto"/>
            <w:shd w:val="clear" w:color="auto" w:fill="E0E0E0"/>
            <w:vAlign w:val="center"/>
          </w:tcPr>
          <w:p w14:paraId="556502EF">
            <w:pPr>
              <w:jc w:val="center"/>
            </w:pPr>
            <w:r>
              <w:t>42</w:t>
            </w:r>
          </w:p>
        </w:tc>
        <w:tc>
          <w:tcPr>
            <w:tcW w:w="0" w:type="auto"/>
            <w:shd w:val="clear" w:color="auto" w:fill="E0E0E0"/>
            <w:vAlign w:val="center"/>
          </w:tcPr>
          <w:p w14:paraId="0C89D333"/>
        </w:tc>
      </w:tr>
    </w:tbl>
    <w:p w14:paraId="4874058E"/>
    <w:p w14:paraId="37BE40F2"/>
    <w:p w14:paraId="33627DC4">
      <w:r>
        <w:rPr>
          <w:color w:val="000000"/>
        </w:rPr>
        <w:t xml:space="preserve">4.您认为政策实施细则确定的资助标准是否具备激励性：   </w:t>
      </w:r>
      <w:r>
        <w:rPr>
          <w:color w:val="0066FF"/>
        </w:rPr>
        <w:t>[单选题]</w:t>
      </w:r>
    </w:p>
    <w:p w14:paraId="279F3C84">
      <w:pPr>
        <w:rPr>
          <w:color w:val="0066FF"/>
        </w:rPr>
      </w:pPr>
    </w:p>
    <w:tbl>
      <w:tblPr>
        <w:tblStyle w:val="37"/>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4581"/>
        <w:gridCol w:w="849"/>
        <w:gridCol w:w="3630"/>
      </w:tblGrid>
      <w:tr w14:paraId="3494B443">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6C2EF164">
            <w:pPr>
              <w:jc w:val="center"/>
            </w:pPr>
            <w:r>
              <w:t>选项</w:t>
            </w:r>
          </w:p>
        </w:tc>
        <w:tc>
          <w:tcPr>
            <w:tcW w:w="0" w:type="auto"/>
            <w:shd w:val="clear" w:color="auto" w:fill="E0E0E0"/>
            <w:vAlign w:val="center"/>
          </w:tcPr>
          <w:p w14:paraId="77598568">
            <w:pPr>
              <w:jc w:val="center"/>
            </w:pPr>
            <w:r>
              <w:t>小计</w:t>
            </w:r>
          </w:p>
        </w:tc>
        <w:tc>
          <w:tcPr>
            <w:tcW w:w="0" w:type="auto"/>
            <w:shd w:val="clear" w:color="auto" w:fill="E0E0E0"/>
            <w:vAlign w:val="center"/>
          </w:tcPr>
          <w:p w14:paraId="0845C037">
            <w:pPr>
              <w:jc w:val="center"/>
            </w:pPr>
            <w:r>
              <w:t>比例</w:t>
            </w:r>
          </w:p>
        </w:tc>
      </w:tr>
      <w:tr w14:paraId="63CB9B8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0481C2A6">
            <w:r>
              <w:t>A资助标准合理，具有一定激励性</w:t>
            </w:r>
          </w:p>
        </w:tc>
        <w:tc>
          <w:tcPr>
            <w:tcW w:w="0" w:type="auto"/>
            <w:shd w:val="clear" w:color="auto" w:fill="FFFFFF"/>
            <w:vAlign w:val="center"/>
          </w:tcPr>
          <w:p w14:paraId="446A2059">
            <w:pPr>
              <w:jc w:val="center"/>
            </w:pPr>
            <w:r>
              <w:t>37</w:t>
            </w:r>
          </w:p>
        </w:tc>
        <w:tc>
          <w:tcPr>
            <w:tcW w:w="0" w:type="auto"/>
            <w:shd w:val="clear" w:color="auto" w:fill="FFFFFF"/>
            <w:vAlign w:val="center"/>
          </w:tcPr>
          <w:p w14:paraId="3C1ABEFC">
            <w:r>
              <w:drawing>
                <wp:inline distT="0" distB="0" distL="0" distR="0">
                  <wp:extent cx="1193800" cy="11430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93800" cy="114300"/>
                          </a:xfrm>
                          <a:prstGeom prst="rect">
                            <a:avLst/>
                          </a:prstGeom>
                          <a:noFill/>
                          <a:ln>
                            <a:noFill/>
                          </a:ln>
                        </pic:spPr>
                      </pic:pic>
                    </a:graphicData>
                  </a:graphic>
                </wp:inline>
              </w:drawing>
            </w:r>
            <w:r>
              <w:drawing>
                <wp:inline distT="0" distB="0" distL="0" distR="0">
                  <wp:extent cx="165100" cy="11430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5100" cy="114300"/>
                          </a:xfrm>
                          <a:prstGeom prst="rect">
                            <a:avLst/>
                          </a:prstGeom>
                          <a:noFill/>
                          <a:ln>
                            <a:noFill/>
                          </a:ln>
                        </pic:spPr>
                      </pic:pic>
                    </a:graphicData>
                  </a:graphic>
                </wp:inline>
              </w:drawing>
            </w:r>
            <w:r>
              <w:t>88.1%</w:t>
            </w:r>
          </w:p>
        </w:tc>
      </w:tr>
      <w:tr w14:paraId="40AA3DC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695D53C1">
            <w:r>
              <w:t>B资助标准过高</w:t>
            </w:r>
          </w:p>
        </w:tc>
        <w:tc>
          <w:tcPr>
            <w:tcW w:w="0" w:type="auto"/>
            <w:shd w:val="clear" w:color="auto" w:fill="F9F9F9"/>
            <w:vAlign w:val="center"/>
          </w:tcPr>
          <w:p w14:paraId="0A18F96D">
            <w:pPr>
              <w:jc w:val="center"/>
            </w:pPr>
            <w:r>
              <w:t>0</w:t>
            </w:r>
          </w:p>
        </w:tc>
        <w:tc>
          <w:tcPr>
            <w:tcW w:w="0" w:type="auto"/>
            <w:shd w:val="clear" w:color="auto" w:fill="F9F9F9"/>
            <w:vAlign w:val="center"/>
          </w:tcPr>
          <w:p w14:paraId="011F1050">
            <w:r>
              <w:drawing>
                <wp:inline distT="0" distB="0" distL="0" distR="0">
                  <wp:extent cx="1352550" cy="1143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52550" cy="114300"/>
                          </a:xfrm>
                          <a:prstGeom prst="rect">
                            <a:avLst/>
                          </a:prstGeom>
                          <a:noFill/>
                          <a:ln>
                            <a:noFill/>
                          </a:ln>
                        </pic:spPr>
                      </pic:pic>
                    </a:graphicData>
                  </a:graphic>
                </wp:inline>
              </w:drawing>
            </w:r>
            <w:r>
              <w:t>0%</w:t>
            </w:r>
          </w:p>
        </w:tc>
      </w:tr>
      <w:tr w14:paraId="586D126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37AE6334">
            <w:r>
              <w:t>C资助标准过低，激励性较弱</w:t>
            </w:r>
          </w:p>
        </w:tc>
        <w:tc>
          <w:tcPr>
            <w:tcW w:w="0" w:type="auto"/>
            <w:shd w:val="clear" w:color="auto" w:fill="FFFFFF"/>
            <w:vAlign w:val="center"/>
          </w:tcPr>
          <w:p w14:paraId="6B8EF24D">
            <w:pPr>
              <w:jc w:val="center"/>
            </w:pPr>
            <w:r>
              <w:t>5</w:t>
            </w:r>
          </w:p>
        </w:tc>
        <w:tc>
          <w:tcPr>
            <w:tcW w:w="0" w:type="auto"/>
            <w:shd w:val="clear" w:color="auto" w:fill="FFFFFF"/>
            <w:vAlign w:val="center"/>
          </w:tcPr>
          <w:p w14:paraId="2ABBA800">
            <w:r>
              <w:drawing>
                <wp:inline distT="0" distB="0" distL="0" distR="0">
                  <wp:extent cx="152400" cy="1143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2400" cy="114300"/>
                          </a:xfrm>
                          <a:prstGeom prst="rect">
                            <a:avLst/>
                          </a:prstGeom>
                          <a:noFill/>
                          <a:ln>
                            <a:noFill/>
                          </a:ln>
                        </pic:spPr>
                      </pic:pic>
                    </a:graphicData>
                  </a:graphic>
                </wp:inline>
              </w:drawing>
            </w:r>
            <w:r>
              <w:drawing>
                <wp:inline distT="0" distB="0" distL="0" distR="0">
                  <wp:extent cx="1200150" cy="1143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00150" cy="114300"/>
                          </a:xfrm>
                          <a:prstGeom prst="rect">
                            <a:avLst/>
                          </a:prstGeom>
                          <a:noFill/>
                          <a:ln>
                            <a:noFill/>
                          </a:ln>
                        </pic:spPr>
                      </pic:pic>
                    </a:graphicData>
                  </a:graphic>
                </wp:inline>
              </w:drawing>
            </w:r>
            <w:r>
              <w:t>11.9%</w:t>
            </w:r>
          </w:p>
        </w:tc>
      </w:tr>
      <w:tr w14:paraId="23595F3B">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695CB205">
            <w:r>
              <w:t>本题有效填写人次</w:t>
            </w:r>
          </w:p>
        </w:tc>
        <w:tc>
          <w:tcPr>
            <w:tcW w:w="0" w:type="auto"/>
            <w:shd w:val="clear" w:color="auto" w:fill="E0E0E0"/>
            <w:vAlign w:val="center"/>
          </w:tcPr>
          <w:p w14:paraId="428AE1A6">
            <w:pPr>
              <w:jc w:val="center"/>
            </w:pPr>
            <w:r>
              <w:t>42</w:t>
            </w:r>
          </w:p>
        </w:tc>
        <w:tc>
          <w:tcPr>
            <w:tcW w:w="0" w:type="auto"/>
            <w:shd w:val="clear" w:color="auto" w:fill="E0E0E0"/>
            <w:vAlign w:val="center"/>
          </w:tcPr>
          <w:p w14:paraId="5EEF31B5"/>
        </w:tc>
      </w:tr>
    </w:tbl>
    <w:p w14:paraId="6E473BEA"/>
    <w:p w14:paraId="5E95E792"/>
    <w:p w14:paraId="22F7D50A">
      <w:r>
        <w:rPr>
          <w:color w:val="000000"/>
        </w:rPr>
        <w:t xml:space="preserve">5.您对标准化资助可持续性的认可程度：   </w:t>
      </w:r>
      <w:r>
        <w:rPr>
          <w:color w:val="0066FF"/>
        </w:rPr>
        <w:t>[单选题]</w:t>
      </w:r>
    </w:p>
    <w:p w14:paraId="3FB86C5A">
      <w:pPr>
        <w:rPr>
          <w:color w:val="0066FF"/>
        </w:rPr>
      </w:pPr>
    </w:p>
    <w:tbl>
      <w:tblPr>
        <w:tblStyle w:val="37"/>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281"/>
        <w:gridCol w:w="1069"/>
        <w:gridCol w:w="4710"/>
      </w:tblGrid>
      <w:tr w14:paraId="6B0B92C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11DEEBC7">
            <w:pPr>
              <w:jc w:val="center"/>
            </w:pPr>
            <w:r>
              <w:t>选项</w:t>
            </w:r>
          </w:p>
        </w:tc>
        <w:tc>
          <w:tcPr>
            <w:tcW w:w="0" w:type="auto"/>
            <w:shd w:val="clear" w:color="auto" w:fill="E0E0E0"/>
            <w:vAlign w:val="center"/>
          </w:tcPr>
          <w:p w14:paraId="6F42769C">
            <w:pPr>
              <w:jc w:val="center"/>
            </w:pPr>
            <w:r>
              <w:t>小计</w:t>
            </w:r>
          </w:p>
        </w:tc>
        <w:tc>
          <w:tcPr>
            <w:tcW w:w="0" w:type="auto"/>
            <w:shd w:val="clear" w:color="auto" w:fill="E0E0E0"/>
            <w:vAlign w:val="center"/>
          </w:tcPr>
          <w:p w14:paraId="1FDD96B6">
            <w:pPr>
              <w:jc w:val="center"/>
            </w:pPr>
            <w:r>
              <w:t>比例</w:t>
            </w:r>
          </w:p>
        </w:tc>
      </w:tr>
      <w:tr w14:paraId="6B49956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263042B5">
            <w:r>
              <w:t>A非常认可</w:t>
            </w:r>
          </w:p>
        </w:tc>
        <w:tc>
          <w:tcPr>
            <w:tcW w:w="0" w:type="auto"/>
            <w:shd w:val="clear" w:color="auto" w:fill="FFFFFF"/>
            <w:vAlign w:val="center"/>
          </w:tcPr>
          <w:p w14:paraId="3AE8E98E">
            <w:pPr>
              <w:jc w:val="center"/>
            </w:pPr>
            <w:r>
              <w:t>35</w:t>
            </w:r>
          </w:p>
        </w:tc>
        <w:tc>
          <w:tcPr>
            <w:tcW w:w="0" w:type="auto"/>
            <w:shd w:val="clear" w:color="auto" w:fill="FFFFFF"/>
            <w:vAlign w:val="center"/>
          </w:tcPr>
          <w:p w14:paraId="3CFB8FED">
            <w:r>
              <w:drawing>
                <wp:inline distT="0" distB="0" distL="0" distR="0">
                  <wp:extent cx="1123950" cy="1143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23950" cy="114300"/>
                          </a:xfrm>
                          <a:prstGeom prst="rect">
                            <a:avLst/>
                          </a:prstGeom>
                          <a:noFill/>
                          <a:ln>
                            <a:noFill/>
                          </a:ln>
                        </pic:spPr>
                      </pic:pic>
                    </a:graphicData>
                  </a:graphic>
                </wp:inline>
              </w:drawing>
            </w:r>
            <w:r>
              <w:drawing>
                <wp:inline distT="0" distB="0" distL="0" distR="0">
                  <wp:extent cx="228600" cy="114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14300"/>
                          </a:xfrm>
                          <a:prstGeom prst="rect">
                            <a:avLst/>
                          </a:prstGeom>
                          <a:noFill/>
                          <a:ln>
                            <a:noFill/>
                          </a:ln>
                        </pic:spPr>
                      </pic:pic>
                    </a:graphicData>
                  </a:graphic>
                </wp:inline>
              </w:drawing>
            </w:r>
            <w:r>
              <w:t>83.33%</w:t>
            </w:r>
          </w:p>
        </w:tc>
      </w:tr>
      <w:tr w14:paraId="0DD11E9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3508A681">
            <w:r>
              <w:t>B认可</w:t>
            </w:r>
          </w:p>
        </w:tc>
        <w:tc>
          <w:tcPr>
            <w:tcW w:w="0" w:type="auto"/>
            <w:shd w:val="clear" w:color="auto" w:fill="F9F9F9"/>
            <w:vAlign w:val="center"/>
          </w:tcPr>
          <w:p w14:paraId="1E0305BF">
            <w:pPr>
              <w:jc w:val="center"/>
            </w:pPr>
            <w:r>
              <w:t>6</w:t>
            </w:r>
          </w:p>
        </w:tc>
        <w:tc>
          <w:tcPr>
            <w:tcW w:w="0" w:type="auto"/>
            <w:shd w:val="clear" w:color="auto" w:fill="F9F9F9"/>
            <w:vAlign w:val="center"/>
          </w:tcPr>
          <w:p w14:paraId="786B4B2A">
            <w:r>
              <w:drawing>
                <wp:inline distT="0" distB="0" distL="0" distR="0">
                  <wp:extent cx="190500" cy="1143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0500" cy="114300"/>
                          </a:xfrm>
                          <a:prstGeom prst="rect">
                            <a:avLst/>
                          </a:prstGeom>
                          <a:noFill/>
                          <a:ln>
                            <a:noFill/>
                          </a:ln>
                        </pic:spPr>
                      </pic:pic>
                    </a:graphicData>
                  </a:graphic>
                </wp:inline>
              </w:drawing>
            </w:r>
            <w:r>
              <w:drawing>
                <wp:inline distT="0" distB="0" distL="0" distR="0">
                  <wp:extent cx="1162050" cy="1143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62050" cy="114300"/>
                          </a:xfrm>
                          <a:prstGeom prst="rect">
                            <a:avLst/>
                          </a:prstGeom>
                          <a:noFill/>
                          <a:ln>
                            <a:noFill/>
                          </a:ln>
                        </pic:spPr>
                      </pic:pic>
                    </a:graphicData>
                  </a:graphic>
                </wp:inline>
              </w:drawing>
            </w:r>
            <w:r>
              <w:t>14.29%</w:t>
            </w:r>
          </w:p>
        </w:tc>
      </w:tr>
      <w:tr w14:paraId="39024B8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10A59EA9">
            <w:r>
              <w:t>C较为认可</w:t>
            </w:r>
          </w:p>
        </w:tc>
        <w:tc>
          <w:tcPr>
            <w:tcW w:w="0" w:type="auto"/>
            <w:shd w:val="clear" w:color="auto" w:fill="FFFFFF"/>
            <w:vAlign w:val="center"/>
          </w:tcPr>
          <w:p w14:paraId="123B7566">
            <w:pPr>
              <w:jc w:val="center"/>
            </w:pPr>
            <w:r>
              <w:t>1</w:t>
            </w:r>
          </w:p>
        </w:tc>
        <w:tc>
          <w:tcPr>
            <w:tcW w:w="0" w:type="auto"/>
            <w:shd w:val="clear" w:color="auto" w:fill="FFFFFF"/>
            <w:vAlign w:val="center"/>
          </w:tcPr>
          <w:p w14:paraId="03AE41DA">
            <w:r>
              <w:drawing>
                <wp:inline distT="0" distB="0" distL="0" distR="0">
                  <wp:extent cx="31750" cy="1143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1750" cy="114300"/>
                          </a:xfrm>
                          <a:prstGeom prst="rect">
                            <a:avLst/>
                          </a:prstGeom>
                          <a:noFill/>
                          <a:ln>
                            <a:noFill/>
                          </a:ln>
                        </pic:spPr>
                      </pic:pic>
                    </a:graphicData>
                  </a:graphic>
                </wp:inline>
              </w:drawing>
            </w:r>
            <w:r>
              <w:drawing>
                <wp:inline distT="0" distB="0" distL="0" distR="0">
                  <wp:extent cx="1327150" cy="11430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327150" cy="114300"/>
                          </a:xfrm>
                          <a:prstGeom prst="rect">
                            <a:avLst/>
                          </a:prstGeom>
                          <a:noFill/>
                          <a:ln>
                            <a:noFill/>
                          </a:ln>
                        </pic:spPr>
                      </pic:pic>
                    </a:graphicData>
                  </a:graphic>
                </wp:inline>
              </w:drawing>
            </w:r>
            <w:r>
              <w:t>2.38%</w:t>
            </w:r>
          </w:p>
        </w:tc>
      </w:tr>
      <w:tr w14:paraId="71563A6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4BC413AA">
            <w:r>
              <w:t>D不认可，请注明</w:t>
            </w:r>
          </w:p>
        </w:tc>
        <w:tc>
          <w:tcPr>
            <w:tcW w:w="0" w:type="auto"/>
            <w:shd w:val="clear" w:color="auto" w:fill="F9F9F9"/>
            <w:vAlign w:val="center"/>
          </w:tcPr>
          <w:p w14:paraId="56DC2809">
            <w:pPr>
              <w:jc w:val="center"/>
            </w:pPr>
            <w:r>
              <w:t>0</w:t>
            </w:r>
          </w:p>
        </w:tc>
        <w:tc>
          <w:tcPr>
            <w:tcW w:w="0" w:type="auto"/>
            <w:shd w:val="clear" w:color="auto" w:fill="F9F9F9"/>
            <w:vAlign w:val="center"/>
          </w:tcPr>
          <w:p w14:paraId="111D5A5A">
            <w:r>
              <w:drawing>
                <wp:inline distT="0" distB="0" distL="0" distR="0">
                  <wp:extent cx="1352550" cy="114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52550" cy="114300"/>
                          </a:xfrm>
                          <a:prstGeom prst="rect">
                            <a:avLst/>
                          </a:prstGeom>
                          <a:noFill/>
                          <a:ln>
                            <a:noFill/>
                          </a:ln>
                        </pic:spPr>
                      </pic:pic>
                    </a:graphicData>
                  </a:graphic>
                </wp:inline>
              </w:drawing>
            </w:r>
            <w:r>
              <w:t>0%</w:t>
            </w:r>
          </w:p>
        </w:tc>
      </w:tr>
      <w:tr w14:paraId="0555791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0B3FF953">
            <w:r>
              <w:t>本题有效填写人次</w:t>
            </w:r>
          </w:p>
        </w:tc>
        <w:tc>
          <w:tcPr>
            <w:tcW w:w="0" w:type="auto"/>
            <w:shd w:val="clear" w:color="auto" w:fill="E0E0E0"/>
            <w:vAlign w:val="center"/>
          </w:tcPr>
          <w:p w14:paraId="490D4F33">
            <w:pPr>
              <w:jc w:val="center"/>
            </w:pPr>
            <w:r>
              <w:t>42</w:t>
            </w:r>
          </w:p>
        </w:tc>
        <w:tc>
          <w:tcPr>
            <w:tcW w:w="0" w:type="auto"/>
            <w:shd w:val="clear" w:color="auto" w:fill="E0E0E0"/>
            <w:vAlign w:val="center"/>
          </w:tcPr>
          <w:p w14:paraId="289DA98A"/>
        </w:tc>
      </w:tr>
    </w:tbl>
    <w:p w14:paraId="2B9BF268"/>
    <w:p w14:paraId="4B303BFA"/>
    <w:p w14:paraId="16132118">
      <w:r>
        <w:rPr>
          <w:color w:val="000000"/>
        </w:rPr>
        <w:t xml:space="preserve">6.贵单位对政策实施过程的满意度：   </w:t>
      </w:r>
      <w:r>
        <w:rPr>
          <w:color w:val="0066FF"/>
        </w:rPr>
        <w:t>[矩阵单选题]</w:t>
      </w:r>
    </w:p>
    <w:p w14:paraId="07E7728E">
      <w:pPr>
        <w:rPr>
          <w:color w:val="0066FF"/>
        </w:rPr>
      </w:pPr>
    </w:p>
    <w:tbl>
      <w:tblPr>
        <w:tblStyle w:val="37"/>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2510"/>
        <w:gridCol w:w="1876"/>
        <w:gridCol w:w="1558"/>
        <w:gridCol w:w="1558"/>
        <w:gridCol w:w="1558"/>
      </w:tblGrid>
      <w:tr w14:paraId="33FF32C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1EBD5C62">
            <w:pPr>
              <w:jc w:val="center"/>
            </w:pPr>
            <w:r>
              <w:t>题目\选项</w:t>
            </w:r>
          </w:p>
        </w:tc>
        <w:tc>
          <w:tcPr>
            <w:tcW w:w="0" w:type="auto"/>
            <w:shd w:val="clear" w:color="auto" w:fill="E0E0E0"/>
            <w:vAlign w:val="center"/>
          </w:tcPr>
          <w:p w14:paraId="73447F00">
            <w:pPr>
              <w:jc w:val="center"/>
            </w:pPr>
            <w:r>
              <w:t>非常满意</w:t>
            </w:r>
          </w:p>
        </w:tc>
        <w:tc>
          <w:tcPr>
            <w:tcW w:w="0" w:type="auto"/>
            <w:shd w:val="clear" w:color="auto" w:fill="E0E0E0"/>
            <w:vAlign w:val="center"/>
          </w:tcPr>
          <w:p w14:paraId="07BF3FCE">
            <w:pPr>
              <w:jc w:val="center"/>
            </w:pPr>
            <w:r>
              <w:t>满意</w:t>
            </w:r>
          </w:p>
        </w:tc>
        <w:tc>
          <w:tcPr>
            <w:tcW w:w="0" w:type="auto"/>
            <w:shd w:val="clear" w:color="auto" w:fill="E0E0E0"/>
            <w:vAlign w:val="center"/>
          </w:tcPr>
          <w:p w14:paraId="69BA5A85">
            <w:pPr>
              <w:jc w:val="center"/>
            </w:pPr>
            <w:r>
              <w:t>较为满意</w:t>
            </w:r>
          </w:p>
        </w:tc>
        <w:tc>
          <w:tcPr>
            <w:tcW w:w="0" w:type="auto"/>
            <w:shd w:val="clear" w:color="auto" w:fill="E0E0E0"/>
            <w:vAlign w:val="center"/>
          </w:tcPr>
          <w:p w14:paraId="31CA6D78">
            <w:pPr>
              <w:jc w:val="center"/>
            </w:pPr>
            <w:r>
              <w:t>不满意</w:t>
            </w:r>
          </w:p>
        </w:tc>
      </w:tr>
      <w:tr w14:paraId="346DB2B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031D9E30">
            <w:pPr>
              <w:jc w:val="center"/>
            </w:pPr>
            <w:r>
              <w:t>申报条件合理性</w:t>
            </w:r>
          </w:p>
        </w:tc>
        <w:tc>
          <w:tcPr>
            <w:tcW w:w="0" w:type="auto"/>
            <w:shd w:val="clear" w:color="auto" w:fill="FFFFFF"/>
            <w:vAlign w:val="center"/>
          </w:tcPr>
          <w:p w14:paraId="61361D5A">
            <w:pPr>
              <w:jc w:val="center"/>
            </w:pPr>
            <w:r>
              <w:t>37(88.1%)</w:t>
            </w:r>
          </w:p>
        </w:tc>
        <w:tc>
          <w:tcPr>
            <w:tcW w:w="0" w:type="auto"/>
            <w:shd w:val="clear" w:color="auto" w:fill="FFFFFF"/>
            <w:vAlign w:val="center"/>
          </w:tcPr>
          <w:p w14:paraId="0A467E02">
            <w:pPr>
              <w:jc w:val="center"/>
            </w:pPr>
            <w:r>
              <w:t>4(9.52%)</w:t>
            </w:r>
          </w:p>
        </w:tc>
        <w:tc>
          <w:tcPr>
            <w:tcW w:w="0" w:type="auto"/>
            <w:shd w:val="clear" w:color="auto" w:fill="FFFFFF"/>
            <w:vAlign w:val="center"/>
          </w:tcPr>
          <w:p w14:paraId="7244CA20">
            <w:pPr>
              <w:jc w:val="center"/>
            </w:pPr>
            <w:r>
              <w:t>0(0%)</w:t>
            </w:r>
          </w:p>
        </w:tc>
        <w:tc>
          <w:tcPr>
            <w:tcW w:w="0" w:type="auto"/>
            <w:shd w:val="clear" w:color="auto" w:fill="FFFFFF"/>
            <w:vAlign w:val="center"/>
          </w:tcPr>
          <w:p w14:paraId="5BD79761">
            <w:pPr>
              <w:jc w:val="center"/>
            </w:pPr>
            <w:r>
              <w:t>1(2.38%)</w:t>
            </w:r>
          </w:p>
        </w:tc>
      </w:tr>
      <w:tr w14:paraId="439EDB3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76754C91">
            <w:pPr>
              <w:jc w:val="center"/>
            </w:pPr>
            <w:r>
              <w:t>评审流程规范性</w:t>
            </w:r>
          </w:p>
        </w:tc>
        <w:tc>
          <w:tcPr>
            <w:tcW w:w="0" w:type="auto"/>
            <w:shd w:val="clear" w:color="auto" w:fill="F9F9F9"/>
            <w:vAlign w:val="center"/>
          </w:tcPr>
          <w:p w14:paraId="27068D48">
            <w:pPr>
              <w:jc w:val="center"/>
            </w:pPr>
            <w:r>
              <w:t>39(92.86%)</w:t>
            </w:r>
          </w:p>
        </w:tc>
        <w:tc>
          <w:tcPr>
            <w:tcW w:w="0" w:type="auto"/>
            <w:shd w:val="clear" w:color="auto" w:fill="F9F9F9"/>
            <w:vAlign w:val="center"/>
          </w:tcPr>
          <w:p w14:paraId="4A9222FB">
            <w:pPr>
              <w:jc w:val="center"/>
            </w:pPr>
            <w:r>
              <w:t>2(4.76%)</w:t>
            </w:r>
          </w:p>
        </w:tc>
        <w:tc>
          <w:tcPr>
            <w:tcW w:w="0" w:type="auto"/>
            <w:shd w:val="clear" w:color="auto" w:fill="F9F9F9"/>
            <w:vAlign w:val="center"/>
          </w:tcPr>
          <w:p w14:paraId="7A1DF4D4">
            <w:pPr>
              <w:jc w:val="center"/>
            </w:pPr>
            <w:r>
              <w:t>0(0%)</w:t>
            </w:r>
          </w:p>
        </w:tc>
        <w:tc>
          <w:tcPr>
            <w:tcW w:w="0" w:type="auto"/>
            <w:shd w:val="clear" w:color="auto" w:fill="F9F9F9"/>
            <w:vAlign w:val="center"/>
          </w:tcPr>
          <w:p w14:paraId="12B46C43">
            <w:pPr>
              <w:jc w:val="center"/>
            </w:pPr>
            <w:r>
              <w:t>1(2.38%)</w:t>
            </w:r>
          </w:p>
        </w:tc>
      </w:tr>
      <w:tr w14:paraId="6E526CD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1CC9BF11">
            <w:pPr>
              <w:jc w:val="center"/>
            </w:pPr>
            <w:r>
              <w:t>评价结果客观性</w:t>
            </w:r>
          </w:p>
        </w:tc>
        <w:tc>
          <w:tcPr>
            <w:tcW w:w="0" w:type="auto"/>
            <w:shd w:val="clear" w:color="auto" w:fill="FFFFFF"/>
            <w:vAlign w:val="center"/>
          </w:tcPr>
          <w:p w14:paraId="7EC4966F">
            <w:pPr>
              <w:jc w:val="center"/>
            </w:pPr>
            <w:r>
              <w:t>39(92.86%)</w:t>
            </w:r>
          </w:p>
        </w:tc>
        <w:tc>
          <w:tcPr>
            <w:tcW w:w="0" w:type="auto"/>
            <w:shd w:val="clear" w:color="auto" w:fill="FFFFFF"/>
            <w:vAlign w:val="center"/>
          </w:tcPr>
          <w:p w14:paraId="6E20C8FB">
            <w:pPr>
              <w:jc w:val="center"/>
            </w:pPr>
            <w:r>
              <w:t>2(4.76%)</w:t>
            </w:r>
          </w:p>
        </w:tc>
        <w:tc>
          <w:tcPr>
            <w:tcW w:w="0" w:type="auto"/>
            <w:shd w:val="clear" w:color="auto" w:fill="FFFFFF"/>
            <w:vAlign w:val="center"/>
          </w:tcPr>
          <w:p w14:paraId="52782E1D">
            <w:pPr>
              <w:jc w:val="center"/>
            </w:pPr>
            <w:r>
              <w:t>0(0%)</w:t>
            </w:r>
          </w:p>
        </w:tc>
        <w:tc>
          <w:tcPr>
            <w:tcW w:w="0" w:type="auto"/>
            <w:shd w:val="clear" w:color="auto" w:fill="FFFFFF"/>
            <w:vAlign w:val="center"/>
          </w:tcPr>
          <w:p w14:paraId="26BE0E25">
            <w:pPr>
              <w:jc w:val="center"/>
            </w:pPr>
            <w:r>
              <w:t>1(2.38%)</w:t>
            </w:r>
          </w:p>
        </w:tc>
      </w:tr>
      <w:tr w14:paraId="55C09B5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3A5EE80B">
            <w:pPr>
              <w:jc w:val="center"/>
            </w:pPr>
            <w:r>
              <w:t>资金拨付及时性</w:t>
            </w:r>
          </w:p>
        </w:tc>
        <w:tc>
          <w:tcPr>
            <w:tcW w:w="0" w:type="auto"/>
            <w:shd w:val="clear" w:color="auto" w:fill="F9F9F9"/>
            <w:vAlign w:val="center"/>
          </w:tcPr>
          <w:p w14:paraId="7728B388">
            <w:pPr>
              <w:jc w:val="center"/>
            </w:pPr>
            <w:r>
              <w:t>34(80.95%)</w:t>
            </w:r>
          </w:p>
        </w:tc>
        <w:tc>
          <w:tcPr>
            <w:tcW w:w="0" w:type="auto"/>
            <w:shd w:val="clear" w:color="auto" w:fill="F9F9F9"/>
            <w:vAlign w:val="center"/>
          </w:tcPr>
          <w:p w14:paraId="36D0DFED">
            <w:pPr>
              <w:jc w:val="center"/>
            </w:pPr>
            <w:r>
              <w:t>5(11.9%)</w:t>
            </w:r>
          </w:p>
        </w:tc>
        <w:tc>
          <w:tcPr>
            <w:tcW w:w="0" w:type="auto"/>
            <w:shd w:val="clear" w:color="auto" w:fill="F9F9F9"/>
            <w:vAlign w:val="center"/>
          </w:tcPr>
          <w:p w14:paraId="7979C50F">
            <w:pPr>
              <w:jc w:val="center"/>
            </w:pPr>
            <w:r>
              <w:t>2(4.76%)</w:t>
            </w:r>
          </w:p>
        </w:tc>
        <w:tc>
          <w:tcPr>
            <w:tcW w:w="0" w:type="auto"/>
            <w:shd w:val="clear" w:color="auto" w:fill="F9F9F9"/>
            <w:vAlign w:val="center"/>
          </w:tcPr>
          <w:p w14:paraId="1AEDEDDE">
            <w:pPr>
              <w:jc w:val="center"/>
            </w:pPr>
            <w:r>
              <w:t>1(2.38%)</w:t>
            </w:r>
          </w:p>
        </w:tc>
      </w:tr>
    </w:tbl>
    <w:p w14:paraId="31F12BC7"/>
    <w:p w14:paraId="6BBB7DC8"/>
    <w:p w14:paraId="1397E6A3">
      <w:r>
        <w:rPr>
          <w:color w:val="000000"/>
        </w:rPr>
        <w:t xml:space="preserve">7.贵单位认为政策实施过程中的有哪些需要完善的地方和建议？   </w:t>
      </w:r>
      <w:r>
        <w:rPr>
          <w:color w:val="0066FF"/>
        </w:rPr>
        <w:t>[填空题]</w:t>
      </w:r>
    </w:p>
    <w:p w14:paraId="2B911C3F">
      <w:pPr>
        <w:rPr>
          <w:color w:val="666666"/>
        </w:rPr>
      </w:pPr>
      <w:r>
        <w:rPr>
          <w:rFonts w:hint="eastAsia"/>
          <w:color w:val="666666"/>
        </w:rPr>
        <w:t>_</w:t>
      </w:r>
      <w:r>
        <w:rPr>
          <w:color w:val="666666"/>
        </w:rPr>
        <w:t>______________________________</w:t>
      </w:r>
    </w:p>
    <w:p w14:paraId="2693E9F5">
      <w:pPr>
        <w:rPr>
          <w:color w:val="0066FF"/>
        </w:rPr>
      </w:pPr>
    </w:p>
    <w:p w14:paraId="7DC1B87F">
      <w:pPr>
        <w:spacing w:line="600" w:lineRule="exact"/>
        <w:ind w:firstLine="560" w:firstLineChars="200"/>
        <w:rPr>
          <w:rFonts w:ascii="Times New Roman" w:hAnsi="Times New Roman" w:eastAsia="仿宋" w:cs="Times New Roman"/>
          <w:sz w:val="28"/>
          <w:szCs w:val="28"/>
        </w:rPr>
      </w:pPr>
    </w:p>
    <w:p w14:paraId="1C83E998">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根据以上问卷调查结果，计算综合满意度如下：</w:t>
      </w:r>
    </w:p>
    <w:tbl>
      <w:tblPr>
        <w:tblStyle w:val="37"/>
        <w:tblW w:w="7280" w:type="dxa"/>
        <w:jc w:val="center"/>
        <w:tblLayout w:type="autofit"/>
        <w:tblCellMar>
          <w:top w:w="0" w:type="dxa"/>
          <w:left w:w="108" w:type="dxa"/>
          <w:bottom w:w="0" w:type="dxa"/>
          <w:right w:w="108" w:type="dxa"/>
        </w:tblCellMar>
      </w:tblPr>
      <w:tblGrid>
        <w:gridCol w:w="1040"/>
        <w:gridCol w:w="1300"/>
        <w:gridCol w:w="1300"/>
        <w:gridCol w:w="1300"/>
        <w:gridCol w:w="1300"/>
        <w:gridCol w:w="1040"/>
      </w:tblGrid>
      <w:tr w14:paraId="27BD5371">
        <w:tblPrEx>
          <w:tblCellMar>
            <w:top w:w="0" w:type="dxa"/>
            <w:left w:w="108" w:type="dxa"/>
            <w:bottom w:w="0" w:type="dxa"/>
            <w:right w:w="108" w:type="dxa"/>
          </w:tblCellMar>
        </w:tblPrEx>
        <w:trPr>
          <w:trHeight w:val="630" w:hRule="atLeast"/>
          <w:tblHeader/>
          <w:jc w:val="center"/>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C2605">
            <w:pPr>
              <w:jc w:val="center"/>
              <w:rPr>
                <w:rFonts w:ascii="等线" w:hAnsi="等线" w:eastAsia="等线"/>
                <w:color w:val="000000"/>
                <w:sz w:val="20"/>
                <w:szCs w:val="20"/>
              </w:rPr>
            </w:pPr>
            <w:r>
              <w:rPr>
                <w:rFonts w:hint="eastAsia" w:ascii="等线" w:hAnsi="等线" w:eastAsia="等线"/>
                <w:color w:val="000000"/>
                <w:sz w:val="20"/>
                <w:szCs w:val="20"/>
              </w:rPr>
              <w:t>单项分值</w:t>
            </w:r>
          </w:p>
        </w:tc>
        <w:tc>
          <w:tcPr>
            <w:tcW w:w="1300" w:type="dxa"/>
            <w:tcBorders>
              <w:top w:val="single" w:color="auto" w:sz="4" w:space="0"/>
              <w:left w:val="nil"/>
              <w:bottom w:val="single" w:color="auto" w:sz="4" w:space="0"/>
              <w:right w:val="single" w:color="auto" w:sz="4" w:space="0"/>
            </w:tcBorders>
            <w:shd w:val="clear" w:color="auto" w:fill="auto"/>
            <w:noWrap/>
            <w:vAlign w:val="center"/>
          </w:tcPr>
          <w:p w14:paraId="7C82F9E9">
            <w:pPr>
              <w:jc w:val="center"/>
              <w:rPr>
                <w:rFonts w:ascii="等线" w:hAnsi="等线" w:eastAsia="等线"/>
                <w:color w:val="000000"/>
                <w:sz w:val="20"/>
                <w:szCs w:val="20"/>
              </w:rPr>
            </w:pPr>
            <w:r>
              <w:rPr>
                <w:rFonts w:hint="eastAsia" w:ascii="等线" w:hAnsi="等线" w:eastAsia="等线"/>
                <w:color w:val="000000"/>
                <w:sz w:val="20"/>
                <w:szCs w:val="20"/>
              </w:rPr>
              <w:t>非常满意=3</w:t>
            </w:r>
          </w:p>
        </w:tc>
        <w:tc>
          <w:tcPr>
            <w:tcW w:w="1300" w:type="dxa"/>
            <w:tcBorders>
              <w:top w:val="single" w:color="auto" w:sz="4" w:space="0"/>
              <w:left w:val="nil"/>
              <w:bottom w:val="single" w:color="auto" w:sz="4" w:space="0"/>
              <w:right w:val="single" w:color="auto" w:sz="4" w:space="0"/>
            </w:tcBorders>
            <w:shd w:val="clear" w:color="auto" w:fill="auto"/>
            <w:noWrap/>
            <w:vAlign w:val="center"/>
          </w:tcPr>
          <w:p w14:paraId="5F228D89">
            <w:pPr>
              <w:jc w:val="center"/>
              <w:rPr>
                <w:rFonts w:ascii="等线" w:hAnsi="等线" w:eastAsia="等线"/>
                <w:color w:val="000000"/>
                <w:sz w:val="20"/>
                <w:szCs w:val="20"/>
              </w:rPr>
            </w:pPr>
            <w:r>
              <w:rPr>
                <w:rFonts w:hint="eastAsia" w:ascii="等线" w:hAnsi="等线" w:eastAsia="等线"/>
                <w:color w:val="000000"/>
                <w:sz w:val="20"/>
                <w:szCs w:val="20"/>
              </w:rPr>
              <w:t>满意=2</w:t>
            </w:r>
          </w:p>
        </w:tc>
        <w:tc>
          <w:tcPr>
            <w:tcW w:w="1300" w:type="dxa"/>
            <w:tcBorders>
              <w:top w:val="single" w:color="auto" w:sz="4" w:space="0"/>
              <w:left w:val="nil"/>
              <w:bottom w:val="single" w:color="auto" w:sz="4" w:space="0"/>
              <w:right w:val="single" w:color="auto" w:sz="4" w:space="0"/>
            </w:tcBorders>
            <w:shd w:val="clear" w:color="auto" w:fill="auto"/>
            <w:noWrap/>
            <w:vAlign w:val="center"/>
          </w:tcPr>
          <w:p w14:paraId="2D515410">
            <w:pPr>
              <w:jc w:val="center"/>
              <w:rPr>
                <w:rFonts w:ascii="等线" w:hAnsi="等线" w:eastAsia="等线"/>
                <w:color w:val="000000"/>
                <w:sz w:val="20"/>
                <w:szCs w:val="20"/>
              </w:rPr>
            </w:pPr>
            <w:r>
              <w:rPr>
                <w:rFonts w:hint="eastAsia" w:ascii="等线" w:hAnsi="等线" w:eastAsia="等线"/>
                <w:color w:val="000000"/>
                <w:sz w:val="20"/>
                <w:szCs w:val="20"/>
              </w:rPr>
              <w:t>较为满意=1</w:t>
            </w:r>
          </w:p>
        </w:tc>
        <w:tc>
          <w:tcPr>
            <w:tcW w:w="1300" w:type="dxa"/>
            <w:tcBorders>
              <w:top w:val="single" w:color="auto" w:sz="4" w:space="0"/>
              <w:left w:val="nil"/>
              <w:bottom w:val="single" w:color="auto" w:sz="4" w:space="0"/>
              <w:right w:val="single" w:color="auto" w:sz="4" w:space="0"/>
            </w:tcBorders>
            <w:shd w:val="clear" w:color="auto" w:fill="auto"/>
            <w:noWrap/>
            <w:vAlign w:val="center"/>
          </w:tcPr>
          <w:p w14:paraId="05473C8A">
            <w:pPr>
              <w:jc w:val="center"/>
              <w:rPr>
                <w:rFonts w:ascii="等线" w:hAnsi="等线" w:eastAsia="等线"/>
                <w:color w:val="000000"/>
                <w:sz w:val="20"/>
                <w:szCs w:val="20"/>
              </w:rPr>
            </w:pPr>
            <w:r>
              <w:rPr>
                <w:rFonts w:hint="eastAsia" w:ascii="等线" w:hAnsi="等线" w:eastAsia="等线"/>
                <w:color w:val="000000"/>
                <w:sz w:val="20"/>
                <w:szCs w:val="20"/>
              </w:rPr>
              <w:t>不满意=0</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505FE08F">
            <w:pPr>
              <w:jc w:val="center"/>
              <w:rPr>
                <w:rFonts w:ascii="等线" w:hAnsi="等线" w:eastAsia="等线"/>
                <w:color w:val="000000"/>
                <w:sz w:val="20"/>
                <w:szCs w:val="20"/>
              </w:rPr>
            </w:pPr>
            <w:r>
              <w:rPr>
                <w:rFonts w:hint="eastAsia" w:ascii="等线" w:hAnsi="等线" w:eastAsia="等线"/>
                <w:color w:val="000000"/>
                <w:sz w:val="20"/>
                <w:szCs w:val="20"/>
              </w:rPr>
              <w:t>满意度</w:t>
            </w:r>
          </w:p>
        </w:tc>
      </w:tr>
      <w:tr w14:paraId="460DB0B2">
        <w:tblPrEx>
          <w:tblCellMar>
            <w:top w:w="0" w:type="dxa"/>
            <w:left w:w="108" w:type="dxa"/>
            <w:bottom w:w="0" w:type="dxa"/>
            <w:right w:w="108" w:type="dxa"/>
          </w:tblCellMar>
        </w:tblPrEx>
        <w:trPr>
          <w:trHeight w:val="62" w:hRule="atLeast"/>
          <w:jc w:val="center"/>
        </w:trPr>
        <w:tc>
          <w:tcPr>
            <w:tcW w:w="1040" w:type="dxa"/>
            <w:tcBorders>
              <w:top w:val="nil"/>
              <w:left w:val="single" w:color="auto" w:sz="4" w:space="0"/>
              <w:bottom w:val="single" w:color="auto" w:sz="4" w:space="0"/>
              <w:right w:val="single" w:color="auto" w:sz="4" w:space="0"/>
            </w:tcBorders>
            <w:shd w:val="clear" w:color="auto" w:fill="auto"/>
            <w:vAlign w:val="center"/>
          </w:tcPr>
          <w:p w14:paraId="3E9B0BDE">
            <w:pPr>
              <w:jc w:val="center"/>
              <w:rPr>
                <w:rFonts w:ascii="等线" w:hAnsi="等线" w:eastAsia="等线"/>
                <w:color w:val="000000"/>
                <w:sz w:val="20"/>
                <w:szCs w:val="20"/>
              </w:rPr>
            </w:pPr>
            <w:r>
              <w:rPr>
                <w:rFonts w:hint="eastAsia" w:ascii="等线" w:hAnsi="等线" w:eastAsia="等线"/>
                <w:color w:val="000000"/>
                <w:sz w:val="20"/>
                <w:szCs w:val="20"/>
              </w:rPr>
              <w:t>申报条件合理性</w:t>
            </w:r>
          </w:p>
        </w:tc>
        <w:tc>
          <w:tcPr>
            <w:tcW w:w="1300" w:type="dxa"/>
            <w:tcBorders>
              <w:top w:val="nil"/>
              <w:left w:val="nil"/>
              <w:bottom w:val="single" w:color="auto" w:sz="4" w:space="0"/>
              <w:right w:val="single" w:color="auto" w:sz="4" w:space="0"/>
            </w:tcBorders>
            <w:shd w:val="clear" w:color="auto" w:fill="auto"/>
            <w:noWrap/>
            <w:vAlign w:val="center"/>
          </w:tcPr>
          <w:p w14:paraId="1997280C">
            <w:pPr>
              <w:jc w:val="center"/>
              <w:rPr>
                <w:rFonts w:ascii="等线" w:hAnsi="等线" w:eastAsia="等线"/>
                <w:color w:val="000000"/>
                <w:sz w:val="20"/>
                <w:szCs w:val="20"/>
              </w:rPr>
            </w:pPr>
            <w:r>
              <w:rPr>
                <w:rFonts w:hint="eastAsia" w:ascii="等线" w:hAnsi="等线" w:eastAsia="等线"/>
                <w:color w:val="000000"/>
                <w:sz w:val="20"/>
                <w:szCs w:val="20"/>
              </w:rPr>
              <w:t>37</w:t>
            </w:r>
          </w:p>
        </w:tc>
        <w:tc>
          <w:tcPr>
            <w:tcW w:w="1300" w:type="dxa"/>
            <w:tcBorders>
              <w:top w:val="nil"/>
              <w:left w:val="nil"/>
              <w:bottom w:val="single" w:color="auto" w:sz="4" w:space="0"/>
              <w:right w:val="single" w:color="auto" w:sz="4" w:space="0"/>
            </w:tcBorders>
            <w:shd w:val="clear" w:color="auto" w:fill="auto"/>
            <w:noWrap/>
            <w:vAlign w:val="center"/>
          </w:tcPr>
          <w:p w14:paraId="5CC27479">
            <w:pPr>
              <w:jc w:val="center"/>
              <w:rPr>
                <w:rFonts w:ascii="等线" w:hAnsi="等线" w:eastAsia="等线"/>
                <w:color w:val="000000"/>
                <w:sz w:val="20"/>
                <w:szCs w:val="20"/>
              </w:rPr>
            </w:pPr>
            <w:r>
              <w:rPr>
                <w:rFonts w:hint="eastAsia" w:ascii="等线" w:hAnsi="等线" w:eastAsia="等线"/>
                <w:color w:val="000000"/>
                <w:sz w:val="20"/>
                <w:szCs w:val="20"/>
              </w:rPr>
              <w:t>4</w:t>
            </w:r>
          </w:p>
        </w:tc>
        <w:tc>
          <w:tcPr>
            <w:tcW w:w="1300" w:type="dxa"/>
            <w:tcBorders>
              <w:top w:val="nil"/>
              <w:left w:val="nil"/>
              <w:bottom w:val="single" w:color="auto" w:sz="4" w:space="0"/>
              <w:right w:val="single" w:color="auto" w:sz="4" w:space="0"/>
            </w:tcBorders>
            <w:shd w:val="clear" w:color="auto" w:fill="auto"/>
            <w:noWrap/>
            <w:vAlign w:val="center"/>
          </w:tcPr>
          <w:p w14:paraId="67AE6FF8">
            <w:pPr>
              <w:jc w:val="center"/>
              <w:rPr>
                <w:rFonts w:ascii="等线" w:hAnsi="等线" w:eastAsia="等线"/>
                <w:color w:val="000000"/>
                <w:sz w:val="20"/>
                <w:szCs w:val="20"/>
              </w:rPr>
            </w:pPr>
            <w:r>
              <w:rPr>
                <w:rFonts w:hint="eastAsia" w:ascii="等线" w:hAnsi="等线" w:eastAsia="等线"/>
                <w:color w:val="000000"/>
                <w:sz w:val="20"/>
                <w:szCs w:val="20"/>
              </w:rPr>
              <w:t>0</w:t>
            </w:r>
          </w:p>
        </w:tc>
        <w:tc>
          <w:tcPr>
            <w:tcW w:w="1300" w:type="dxa"/>
            <w:tcBorders>
              <w:top w:val="nil"/>
              <w:left w:val="nil"/>
              <w:bottom w:val="single" w:color="auto" w:sz="4" w:space="0"/>
              <w:right w:val="single" w:color="auto" w:sz="4" w:space="0"/>
            </w:tcBorders>
            <w:shd w:val="clear" w:color="auto" w:fill="auto"/>
            <w:noWrap/>
            <w:vAlign w:val="center"/>
          </w:tcPr>
          <w:p w14:paraId="3CE091E7">
            <w:pPr>
              <w:jc w:val="center"/>
              <w:rPr>
                <w:rFonts w:ascii="等线" w:hAnsi="等线" w:eastAsia="等线"/>
                <w:color w:val="000000"/>
                <w:sz w:val="20"/>
                <w:szCs w:val="20"/>
              </w:rPr>
            </w:pPr>
            <w:r>
              <w:rPr>
                <w:rFonts w:hint="eastAsia" w:ascii="等线" w:hAnsi="等线" w:eastAsia="等线"/>
                <w:color w:val="000000"/>
                <w:sz w:val="20"/>
                <w:szCs w:val="20"/>
              </w:rPr>
              <w:t>1</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8943A">
            <w:pPr>
              <w:jc w:val="center"/>
              <w:rPr>
                <w:rFonts w:ascii="等线" w:hAnsi="等线" w:eastAsia="等线"/>
                <w:color w:val="000000"/>
                <w:sz w:val="20"/>
                <w:szCs w:val="20"/>
              </w:rPr>
            </w:pPr>
            <w:r>
              <w:rPr>
                <w:rFonts w:hint="eastAsia" w:ascii="等线" w:hAnsi="等线" w:eastAsia="等线"/>
                <w:color w:val="000000"/>
                <w:sz w:val="20"/>
                <w:szCs w:val="20"/>
              </w:rPr>
              <w:t>88.10%</w:t>
            </w:r>
          </w:p>
        </w:tc>
      </w:tr>
      <w:tr w14:paraId="0A237D81">
        <w:tblPrEx>
          <w:tblCellMar>
            <w:top w:w="0" w:type="dxa"/>
            <w:left w:w="108" w:type="dxa"/>
            <w:bottom w:w="0" w:type="dxa"/>
            <w:right w:w="108" w:type="dxa"/>
          </w:tblCellMar>
        </w:tblPrEx>
        <w:trPr>
          <w:trHeight w:val="132" w:hRule="atLeast"/>
          <w:jc w:val="center"/>
        </w:trPr>
        <w:tc>
          <w:tcPr>
            <w:tcW w:w="1040" w:type="dxa"/>
            <w:tcBorders>
              <w:top w:val="nil"/>
              <w:left w:val="single" w:color="auto" w:sz="4" w:space="0"/>
              <w:bottom w:val="single" w:color="auto" w:sz="4" w:space="0"/>
              <w:right w:val="single" w:color="auto" w:sz="4" w:space="0"/>
            </w:tcBorders>
            <w:shd w:val="clear" w:color="auto" w:fill="auto"/>
            <w:vAlign w:val="center"/>
          </w:tcPr>
          <w:p w14:paraId="148849E3">
            <w:pPr>
              <w:jc w:val="center"/>
              <w:rPr>
                <w:rFonts w:ascii="等线" w:hAnsi="等线" w:eastAsia="等线"/>
                <w:color w:val="000000"/>
                <w:sz w:val="20"/>
                <w:szCs w:val="20"/>
              </w:rPr>
            </w:pPr>
            <w:r>
              <w:rPr>
                <w:rFonts w:hint="eastAsia" w:ascii="等线" w:hAnsi="等线" w:eastAsia="等线"/>
                <w:color w:val="000000"/>
                <w:sz w:val="20"/>
                <w:szCs w:val="20"/>
              </w:rPr>
              <w:t>评审流程规范性</w:t>
            </w:r>
          </w:p>
        </w:tc>
        <w:tc>
          <w:tcPr>
            <w:tcW w:w="1300" w:type="dxa"/>
            <w:tcBorders>
              <w:top w:val="nil"/>
              <w:left w:val="nil"/>
              <w:bottom w:val="single" w:color="auto" w:sz="4" w:space="0"/>
              <w:right w:val="single" w:color="auto" w:sz="4" w:space="0"/>
            </w:tcBorders>
            <w:shd w:val="clear" w:color="auto" w:fill="auto"/>
            <w:noWrap/>
            <w:vAlign w:val="center"/>
          </w:tcPr>
          <w:p w14:paraId="58D05176">
            <w:pPr>
              <w:jc w:val="center"/>
              <w:rPr>
                <w:rFonts w:ascii="等线" w:hAnsi="等线" w:eastAsia="等线"/>
                <w:color w:val="000000"/>
                <w:sz w:val="20"/>
                <w:szCs w:val="20"/>
              </w:rPr>
            </w:pPr>
            <w:r>
              <w:rPr>
                <w:rFonts w:hint="eastAsia" w:ascii="等线" w:hAnsi="等线" w:eastAsia="等线"/>
                <w:color w:val="000000"/>
                <w:sz w:val="20"/>
                <w:szCs w:val="20"/>
              </w:rPr>
              <w:t>39</w:t>
            </w:r>
          </w:p>
        </w:tc>
        <w:tc>
          <w:tcPr>
            <w:tcW w:w="1300" w:type="dxa"/>
            <w:tcBorders>
              <w:top w:val="nil"/>
              <w:left w:val="nil"/>
              <w:bottom w:val="single" w:color="auto" w:sz="4" w:space="0"/>
              <w:right w:val="single" w:color="auto" w:sz="4" w:space="0"/>
            </w:tcBorders>
            <w:shd w:val="clear" w:color="auto" w:fill="auto"/>
            <w:noWrap/>
            <w:vAlign w:val="center"/>
          </w:tcPr>
          <w:p w14:paraId="32C138AA">
            <w:pPr>
              <w:jc w:val="center"/>
              <w:rPr>
                <w:rFonts w:ascii="等线" w:hAnsi="等线" w:eastAsia="等线"/>
                <w:color w:val="000000"/>
                <w:sz w:val="20"/>
                <w:szCs w:val="20"/>
              </w:rPr>
            </w:pPr>
            <w:r>
              <w:rPr>
                <w:rFonts w:hint="eastAsia" w:ascii="等线" w:hAnsi="等线" w:eastAsia="等线"/>
                <w:color w:val="000000"/>
                <w:sz w:val="20"/>
                <w:szCs w:val="20"/>
              </w:rPr>
              <w:t>2</w:t>
            </w:r>
          </w:p>
        </w:tc>
        <w:tc>
          <w:tcPr>
            <w:tcW w:w="1300" w:type="dxa"/>
            <w:tcBorders>
              <w:top w:val="nil"/>
              <w:left w:val="nil"/>
              <w:bottom w:val="single" w:color="auto" w:sz="4" w:space="0"/>
              <w:right w:val="single" w:color="auto" w:sz="4" w:space="0"/>
            </w:tcBorders>
            <w:shd w:val="clear" w:color="auto" w:fill="auto"/>
            <w:noWrap/>
            <w:vAlign w:val="center"/>
          </w:tcPr>
          <w:p w14:paraId="0A17EBF1">
            <w:pPr>
              <w:jc w:val="center"/>
              <w:rPr>
                <w:rFonts w:ascii="等线" w:hAnsi="等线" w:eastAsia="等线"/>
                <w:color w:val="000000"/>
                <w:sz w:val="20"/>
                <w:szCs w:val="20"/>
              </w:rPr>
            </w:pPr>
            <w:r>
              <w:rPr>
                <w:rFonts w:hint="eastAsia" w:ascii="等线" w:hAnsi="等线" w:eastAsia="等线"/>
                <w:color w:val="000000"/>
                <w:sz w:val="20"/>
                <w:szCs w:val="20"/>
              </w:rPr>
              <w:t>0</w:t>
            </w:r>
          </w:p>
        </w:tc>
        <w:tc>
          <w:tcPr>
            <w:tcW w:w="1300" w:type="dxa"/>
            <w:tcBorders>
              <w:top w:val="nil"/>
              <w:left w:val="nil"/>
              <w:bottom w:val="single" w:color="auto" w:sz="4" w:space="0"/>
              <w:right w:val="single" w:color="auto" w:sz="4" w:space="0"/>
            </w:tcBorders>
            <w:shd w:val="clear" w:color="auto" w:fill="auto"/>
            <w:noWrap/>
            <w:vAlign w:val="center"/>
          </w:tcPr>
          <w:p w14:paraId="1070B508">
            <w:pPr>
              <w:jc w:val="center"/>
              <w:rPr>
                <w:rFonts w:ascii="等线" w:hAnsi="等线" w:eastAsia="等线"/>
                <w:color w:val="000000"/>
                <w:sz w:val="20"/>
                <w:szCs w:val="20"/>
              </w:rPr>
            </w:pPr>
            <w:r>
              <w:rPr>
                <w:rFonts w:hint="eastAsia" w:ascii="等线" w:hAnsi="等线" w:eastAsia="等线"/>
                <w:color w:val="000000"/>
                <w:sz w:val="20"/>
                <w:szCs w:val="20"/>
              </w:rPr>
              <w:t>1</w:t>
            </w:r>
          </w:p>
        </w:tc>
        <w:tc>
          <w:tcPr>
            <w:tcW w:w="1040" w:type="dxa"/>
            <w:tcBorders>
              <w:top w:val="nil"/>
              <w:left w:val="single" w:color="auto" w:sz="4" w:space="0"/>
              <w:bottom w:val="single" w:color="auto" w:sz="4" w:space="0"/>
              <w:right w:val="single" w:color="auto" w:sz="4" w:space="0"/>
            </w:tcBorders>
            <w:shd w:val="clear" w:color="auto" w:fill="auto"/>
            <w:noWrap/>
            <w:vAlign w:val="center"/>
          </w:tcPr>
          <w:p w14:paraId="60F87970">
            <w:pPr>
              <w:jc w:val="center"/>
              <w:rPr>
                <w:rFonts w:ascii="等线" w:hAnsi="等线" w:eastAsia="等线"/>
                <w:color w:val="000000"/>
                <w:sz w:val="20"/>
                <w:szCs w:val="20"/>
              </w:rPr>
            </w:pPr>
            <w:r>
              <w:rPr>
                <w:rFonts w:hint="eastAsia" w:ascii="等线" w:hAnsi="等线" w:eastAsia="等线"/>
                <w:color w:val="000000"/>
                <w:sz w:val="20"/>
                <w:szCs w:val="20"/>
              </w:rPr>
              <w:t>92.86%</w:t>
            </w:r>
          </w:p>
        </w:tc>
      </w:tr>
      <w:tr w14:paraId="2FC95A1B">
        <w:tblPrEx>
          <w:tblCellMar>
            <w:top w:w="0" w:type="dxa"/>
            <w:left w:w="108" w:type="dxa"/>
            <w:bottom w:w="0" w:type="dxa"/>
            <w:right w:w="108" w:type="dxa"/>
          </w:tblCellMar>
        </w:tblPrEx>
        <w:trPr>
          <w:trHeight w:val="131" w:hRule="atLeast"/>
          <w:jc w:val="center"/>
        </w:trPr>
        <w:tc>
          <w:tcPr>
            <w:tcW w:w="1040" w:type="dxa"/>
            <w:tcBorders>
              <w:top w:val="nil"/>
              <w:left w:val="single" w:color="auto" w:sz="4" w:space="0"/>
              <w:bottom w:val="single" w:color="auto" w:sz="4" w:space="0"/>
              <w:right w:val="single" w:color="auto" w:sz="4" w:space="0"/>
            </w:tcBorders>
            <w:shd w:val="clear" w:color="auto" w:fill="auto"/>
            <w:vAlign w:val="center"/>
          </w:tcPr>
          <w:p w14:paraId="287998BC">
            <w:pPr>
              <w:jc w:val="center"/>
              <w:rPr>
                <w:rFonts w:ascii="等线" w:hAnsi="等线" w:eastAsia="等线"/>
                <w:color w:val="000000"/>
                <w:sz w:val="20"/>
                <w:szCs w:val="20"/>
              </w:rPr>
            </w:pPr>
            <w:r>
              <w:rPr>
                <w:rFonts w:hint="eastAsia" w:ascii="等线" w:hAnsi="等线" w:eastAsia="等线"/>
                <w:color w:val="000000"/>
                <w:sz w:val="20"/>
                <w:szCs w:val="20"/>
              </w:rPr>
              <w:t>评价结果客观性</w:t>
            </w:r>
          </w:p>
        </w:tc>
        <w:tc>
          <w:tcPr>
            <w:tcW w:w="1300" w:type="dxa"/>
            <w:tcBorders>
              <w:top w:val="nil"/>
              <w:left w:val="nil"/>
              <w:bottom w:val="single" w:color="auto" w:sz="4" w:space="0"/>
              <w:right w:val="single" w:color="auto" w:sz="4" w:space="0"/>
            </w:tcBorders>
            <w:shd w:val="clear" w:color="auto" w:fill="auto"/>
            <w:noWrap/>
            <w:vAlign w:val="center"/>
          </w:tcPr>
          <w:p w14:paraId="604F59B9">
            <w:pPr>
              <w:jc w:val="center"/>
              <w:rPr>
                <w:rFonts w:ascii="等线" w:hAnsi="等线" w:eastAsia="等线"/>
                <w:color w:val="000000"/>
                <w:sz w:val="20"/>
                <w:szCs w:val="20"/>
              </w:rPr>
            </w:pPr>
            <w:r>
              <w:rPr>
                <w:rFonts w:hint="eastAsia" w:ascii="等线" w:hAnsi="等线" w:eastAsia="等线"/>
                <w:color w:val="000000"/>
                <w:sz w:val="20"/>
                <w:szCs w:val="20"/>
              </w:rPr>
              <w:t>39</w:t>
            </w:r>
          </w:p>
        </w:tc>
        <w:tc>
          <w:tcPr>
            <w:tcW w:w="1300" w:type="dxa"/>
            <w:tcBorders>
              <w:top w:val="nil"/>
              <w:left w:val="nil"/>
              <w:bottom w:val="single" w:color="auto" w:sz="4" w:space="0"/>
              <w:right w:val="single" w:color="auto" w:sz="4" w:space="0"/>
            </w:tcBorders>
            <w:shd w:val="clear" w:color="auto" w:fill="auto"/>
            <w:noWrap/>
            <w:vAlign w:val="center"/>
          </w:tcPr>
          <w:p w14:paraId="553596B6">
            <w:pPr>
              <w:jc w:val="center"/>
              <w:rPr>
                <w:rFonts w:ascii="等线" w:hAnsi="等线" w:eastAsia="等线"/>
                <w:color w:val="000000"/>
                <w:sz w:val="20"/>
                <w:szCs w:val="20"/>
              </w:rPr>
            </w:pPr>
            <w:r>
              <w:rPr>
                <w:rFonts w:hint="eastAsia" w:ascii="等线" w:hAnsi="等线" w:eastAsia="等线"/>
                <w:color w:val="000000"/>
                <w:sz w:val="20"/>
                <w:szCs w:val="20"/>
              </w:rPr>
              <w:t>2</w:t>
            </w:r>
          </w:p>
        </w:tc>
        <w:tc>
          <w:tcPr>
            <w:tcW w:w="1300" w:type="dxa"/>
            <w:tcBorders>
              <w:top w:val="nil"/>
              <w:left w:val="nil"/>
              <w:bottom w:val="single" w:color="auto" w:sz="4" w:space="0"/>
              <w:right w:val="single" w:color="auto" w:sz="4" w:space="0"/>
            </w:tcBorders>
            <w:shd w:val="clear" w:color="auto" w:fill="auto"/>
            <w:noWrap/>
            <w:vAlign w:val="center"/>
          </w:tcPr>
          <w:p w14:paraId="6D72C0DF">
            <w:pPr>
              <w:jc w:val="center"/>
              <w:rPr>
                <w:rFonts w:ascii="等线" w:hAnsi="等线" w:eastAsia="等线"/>
                <w:color w:val="000000"/>
                <w:sz w:val="20"/>
                <w:szCs w:val="20"/>
              </w:rPr>
            </w:pPr>
            <w:r>
              <w:rPr>
                <w:rFonts w:hint="eastAsia" w:ascii="等线" w:hAnsi="等线" w:eastAsia="等线"/>
                <w:color w:val="000000"/>
                <w:sz w:val="20"/>
                <w:szCs w:val="20"/>
              </w:rPr>
              <w:t>0</w:t>
            </w:r>
          </w:p>
        </w:tc>
        <w:tc>
          <w:tcPr>
            <w:tcW w:w="1300" w:type="dxa"/>
            <w:tcBorders>
              <w:top w:val="nil"/>
              <w:left w:val="nil"/>
              <w:bottom w:val="single" w:color="auto" w:sz="4" w:space="0"/>
              <w:right w:val="single" w:color="auto" w:sz="4" w:space="0"/>
            </w:tcBorders>
            <w:shd w:val="clear" w:color="auto" w:fill="auto"/>
            <w:noWrap/>
            <w:vAlign w:val="center"/>
          </w:tcPr>
          <w:p w14:paraId="1048BABF">
            <w:pPr>
              <w:jc w:val="center"/>
              <w:rPr>
                <w:rFonts w:ascii="等线" w:hAnsi="等线" w:eastAsia="等线"/>
                <w:color w:val="000000"/>
                <w:sz w:val="20"/>
                <w:szCs w:val="20"/>
              </w:rPr>
            </w:pPr>
            <w:r>
              <w:rPr>
                <w:rFonts w:hint="eastAsia" w:ascii="等线" w:hAnsi="等线" w:eastAsia="等线"/>
                <w:color w:val="000000"/>
                <w:sz w:val="20"/>
                <w:szCs w:val="20"/>
              </w:rPr>
              <w:t>1</w:t>
            </w:r>
          </w:p>
        </w:tc>
        <w:tc>
          <w:tcPr>
            <w:tcW w:w="1040" w:type="dxa"/>
            <w:tcBorders>
              <w:top w:val="nil"/>
              <w:left w:val="single" w:color="auto" w:sz="4" w:space="0"/>
              <w:bottom w:val="single" w:color="auto" w:sz="4" w:space="0"/>
              <w:right w:val="single" w:color="auto" w:sz="4" w:space="0"/>
            </w:tcBorders>
            <w:shd w:val="clear" w:color="auto" w:fill="auto"/>
            <w:noWrap/>
            <w:vAlign w:val="center"/>
          </w:tcPr>
          <w:p w14:paraId="1D6CD0D7">
            <w:pPr>
              <w:jc w:val="center"/>
              <w:rPr>
                <w:rFonts w:ascii="等线" w:hAnsi="等线" w:eastAsia="等线"/>
                <w:color w:val="000000"/>
                <w:sz w:val="20"/>
                <w:szCs w:val="20"/>
              </w:rPr>
            </w:pPr>
            <w:r>
              <w:rPr>
                <w:rFonts w:hint="eastAsia" w:ascii="等线" w:hAnsi="等线" w:eastAsia="等线"/>
                <w:color w:val="000000"/>
                <w:sz w:val="20"/>
                <w:szCs w:val="20"/>
              </w:rPr>
              <w:t>92.86%</w:t>
            </w:r>
          </w:p>
        </w:tc>
      </w:tr>
      <w:tr w14:paraId="27F6BCA5">
        <w:tblPrEx>
          <w:tblCellMar>
            <w:top w:w="0" w:type="dxa"/>
            <w:left w:w="108" w:type="dxa"/>
            <w:bottom w:w="0" w:type="dxa"/>
            <w:right w:w="108" w:type="dxa"/>
          </w:tblCellMar>
        </w:tblPrEx>
        <w:trPr>
          <w:trHeight w:val="186"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7A7701F5">
            <w:pPr>
              <w:jc w:val="center"/>
              <w:rPr>
                <w:rFonts w:ascii="等线" w:hAnsi="等线" w:eastAsia="等线"/>
                <w:color w:val="000000"/>
                <w:sz w:val="20"/>
                <w:szCs w:val="20"/>
              </w:rPr>
            </w:pPr>
            <w:r>
              <w:rPr>
                <w:rFonts w:hint="eastAsia" w:ascii="等线" w:hAnsi="等线" w:eastAsia="等线"/>
                <w:color w:val="000000"/>
                <w:sz w:val="20"/>
                <w:szCs w:val="20"/>
              </w:rPr>
              <w:t>资金拨付及时性</w:t>
            </w:r>
          </w:p>
        </w:tc>
        <w:tc>
          <w:tcPr>
            <w:tcW w:w="1300" w:type="dxa"/>
            <w:tcBorders>
              <w:top w:val="single" w:color="auto" w:sz="4" w:space="0"/>
              <w:left w:val="nil"/>
              <w:bottom w:val="single" w:color="auto" w:sz="4" w:space="0"/>
              <w:right w:val="single" w:color="auto" w:sz="4" w:space="0"/>
            </w:tcBorders>
            <w:shd w:val="clear" w:color="auto" w:fill="auto"/>
            <w:noWrap/>
            <w:vAlign w:val="center"/>
          </w:tcPr>
          <w:p w14:paraId="6A028805">
            <w:pPr>
              <w:jc w:val="center"/>
              <w:rPr>
                <w:rFonts w:ascii="等线" w:hAnsi="等线" w:eastAsia="等线"/>
                <w:color w:val="000000"/>
                <w:sz w:val="20"/>
                <w:szCs w:val="20"/>
              </w:rPr>
            </w:pPr>
            <w:r>
              <w:rPr>
                <w:rFonts w:hint="eastAsia" w:ascii="等线" w:hAnsi="等线" w:eastAsia="等线"/>
                <w:color w:val="000000"/>
                <w:sz w:val="20"/>
                <w:szCs w:val="20"/>
              </w:rPr>
              <w:t>34</w:t>
            </w:r>
          </w:p>
        </w:tc>
        <w:tc>
          <w:tcPr>
            <w:tcW w:w="1300" w:type="dxa"/>
            <w:tcBorders>
              <w:top w:val="single" w:color="auto" w:sz="4" w:space="0"/>
              <w:left w:val="nil"/>
              <w:bottom w:val="single" w:color="auto" w:sz="4" w:space="0"/>
              <w:right w:val="single" w:color="auto" w:sz="4" w:space="0"/>
            </w:tcBorders>
            <w:shd w:val="clear" w:color="auto" w:fill="auto"/>
            <w:noWrap/>
            <w:vAlign w:val="center"/>
          </w:tcPr>
          <w:p w14:paraId="0CD4A9CA">
            <w:pPr>
              <w:jc w:val="center"/>
              <w:rPr>
                <w:rFonts w:ascii="等线" w:hAnsi="等线" w:eastAsia="等线"/>
                <w:color w:val="000000"/>
                <w:sz w:val="20"/>
                <w:szCs w:val="20"/>
              </w:rPr>
            </w:pPr>
            <w:r>
              <w:rPr>
                <w:rFonts w:hint="eastAsia" w:ascii="等线" w:hAnsi="等线" w:eastAsia="等线"/>
                <w:color w:val="000000"/>
                <w:sz w:val="20"/>
                <w:szCs w:val="20"/>
              </w:rPr>
              <w:t>5</w:t>
            </w:r>
          </w:p>
        </w:tc>
        <w:tc>
          <w:tcPr>
            <w:tcW w:w="1300" w:type="dxa"/>
            <w:tcBorders>
              <w:top w:val="single" w:color="auto" w:sz="4" w:space="0"/>
              <w:left w:val="nil"/>
              <w:bottom w:val="single" w:color="auto" w:sz="4" w:space="0"/>
              <w:right w:val="single" w:color="auto" w:sz="4" w:space="0"/>
            </w:tcBorders>
            <w:shd w:val="clear" w:color="auto" w:fill="auto"/>
            <w:noWrap/>
            <w:vAlign w:val="center"/>
          </w:tcPr>
          <w:p w14:paraId="6561BA0C">
            <w:pPr>
              <w:jc w:val="center"/>
              <w:rPr>
                <w:rFonts w:ascii="等线" w:hAnsi="等线" w:eastAsia="等线"/>
                <w:color w:val="000000"/>
                <w:sz w:val="20"/>
                <w:szCs w:val="20"/>
              </w:rPr>
            </w:pPr>
            <w:r>
              <w:rPr>
                <w:rFonts w:hint="eastAsia" w:ascii="等线" w:hAnsi="等线" w:eastAsia="等线"/>
                <w:color w:val="000000"/>
                <w:sz w:val="20"/>
                <w:szCs w:val="20"/>
              </w:rPr>
              <w:t>2</w:t>
            </w:r>
          </w:p>
        </w:tc>
        <w:tc>
          <w:tcPr>
            <w:tcW w:w="1300" w:type="dxa"/>
            <w:tcBorders>
              <w:top w:val="single" w:color="auto" w:sz="4" w:space="0"/>
              <w:left w:val="nil"/>
              <w:bottom w:val="single" w:color="auto" w:sz="4" w:space="0"/>
              <w:right w:val="single" w:color="auto" w:sz="4" w:space="0"/>
            </w:tcBorders>
            <w:shd w:val="clear" w:color="auto" w:fill="auto"/>
            <w:noWrap/>
            <w:vAlign w:val="center"/>
          </w:tcPr>
          <w:p w14:paraId="4A0AC323">
            <w:pPr>
              <w:jc w:val="center"/>
              <w:rPr>
                <w:rFonts w:ascii="等线" w:hAnsi="等线" w:eastAsia="等线"/>
                <w:color w:val="000000"/>
                <w:sz w:val="20"/>
                <w:szCs w:val="20"/>
              </w:rPr>
            </w:pPr>
            <w:r>
              <w:rPr>
                <w:rFonts w:hint="eastAsia" w:ascii="等线" w:hAnsi="等线" w:eastAsia="等线"/>
                <w:color w:val="000000"/>
                <w:sz w:val="20"/>
                <w:szCs w:val="20"/>
              </w:rPr>
              <w:t>1</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3B7BB12A">
            <w:pPr>
              <w:jc w:val="center"/>
              <w:rPr>
                <w:rFonts w:ascii="等线" w:hAnsi="等线" w:eastAsia="等线"/>
                <w:color w:val="000000"/>
                <w:sz w:val="20"/>
                <w:szCs w:val="20"/>
              </w:rPr>
            </w:pPr>
            <w:r>
              <w:rPr>
                <w:rFonts w:ascii="等线" w:hAnsi="等线" w:eastAsia="等线"/>
                <w:color w:val="000000"/>
                <w:sz w:val="20"/>
                <w:szCs w:val="20"/>
              </w:rPr>
              <w:t>80.95</w:t>
            </w:r>
            <w:r>
              <w:rPr>
                <w:rFonts w:hint="eastAsia" w:ascii="等线" w:hAnsi="等线" w:eastAsia="等线"/>
                <w:color w:val="000000"/>
                <w:sz w:val="20"/>
                <w:szCs w:val="20"/>
              </w:rPr>
              <w:t>%</w:t>
            </w:r>
          </w:p>
        </w:tc>
      </w:tr>
      <w:tr w14:paraId="462193E2">
        <w:tblPrEx>
          <w:tblCellMar>
            <w:top w:w="0" w:type="dxa"/>
            <w:left w:w="108" w:type="dxa"/>
            <w:bottom w:w="0" w:type="dxa"/>
            <w:right w:w="108" w:type="dxa"/>
          </w:tblCellMar>
        </w:tblPrEx>
        <w:trPr>
          <w:trHeight w:val="518" w:hRule="atLeast"/>
          <w:jc w:val="center"/>
        </w:trPr>
        <w:tc>
          <w:tcPr>
            <w:tcW w:w="62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66F2FB">
            <w:pPr>
              <w:jc w:val="center"/>
              <w:rPr>
                <w:rFonts w:ascii="等线" w:hAnsi="等线" w:eastAsia="等线"/>
                <w:b/>
                <w:bCs/>
                <w:color w:val="000000"/>
                <w:sz w:val="20"/>
                <w:szCs w:val="20"/>
              </w:rPr>
            </w:pPr>
            <w:r>
              <w:rPr>
                <w:rFonts w:hint="eastAsia" w:ascii="等线" w:hAnsi="等线" w:eastAsia="等线"/>
                <w:b/>
                <w:bCs/>
                <w:color w:val="000000"/>
                <w:sz w:val="20"/>
                <w:szCs w:val="20"/>
              </w:rPr>
              <w:t>综合满意度</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4ED93945">
            <w:pPr>
              <w:jc w:val="center"/>
              <w:rPr>
                <w:rFonts w:ascii="等线" w:hAnsi="等线" w:eastAsia="等线"/>
                <w:b/>
                <w:bCs/>
                <w:color w:val="000000"/>
                <w:sz w:val="20"/>
                <w:szCs w:val="20"/>
              </w:rPr>
            </w:pPr>
            <w:r>
              <w:rPr>
                <w:rFonts w:hint="eastAsia" w:ascii="等线" w:hAnsi="等线" w:eastAsia="等线"/>
                <w:b/>
                <w:bCs/>
                <w:color w:val="000000"/>
                <w:sz w:val="20"/>
                <w:szCs w:val="20"/>
              </w:rPr>
              <w:t>8</w:t>
            </w:r>
            <w:r>
              <w:rPr>
                <w:rFonts w:ascii="等线" w:hAnsi="等线" w:eastAsia="等线"/>
                <w:b/>
                <w:bCs/>
                <w:color w:val="000000"/>
                <w:sz w:val="20"/>
                <w:szCs w:val="20"/>
              </w:rPr>
              <w:t>8.69</w:t>
            </w:r>
            <w:r>
              <w:rPr>
                <w:rFonts w:hint="eastAsia" w:ascii="等线" w:hAnsi="等线" w:eastAsia="等线"/>
                <w:b/>
                <w:bCs/>
                <w:color w:val="000000"/>
                <w:sz w:val="20"/>
                <w:szCs w:val="20"/>
              </w:rPr>
              <w:t>%</w:t>
            </w:r>
          </w:p>
        </w:tc>
      </w:tr>
    </w:tbl>
    <w:p w14:paraId="31F86FDD">
      <w:pPr>
        <w:spacing w:line="600" w:lineRule="exact"/>
        <w:rPr>
          <w:rFonts w:ascii="Times New Roman" w:hAnsi="Times New Roman" w:eastAsia="仿宋" w:cs="Times New Roman"/>
          <w:sz w:val="28"/>
          <w:szCs w:val="28"/>
        </w:rPr>
      </w:pPr>
    </w:p>
    <w:p w14:paraId="223CA2C6">
      <w:pPr>
        <w:rPr>
          <w:rFonts w:ascii="黑体" w:hAnsi="黑体" w:eastAsia="黑体" w:cs="Times New Roman"/>
          <w:sz w:val="32"/>
          <w:szCs w:val="32"/>
        </w:rPr>
      </w:pPr>
      <w:r>
        <w:rPr>
          <w:rFonts w:ascii="黑体" w:hAnsi="黑体" w:eastAsia="黑体" w:cs="Times New Roman"/>
          <w:sz w:val="32"/>
          <w:szCs w:val="32"/>
        </w:rPr>
        <w:br w:type="page"/>
      </w:r>
    </w:p>
    <w:p w14:paraId="1842751D">
      <w:pPr>
        <w:spacing w:line="600" w:lineRule="exact"/>
        <w:outlineLvl w:val="0"/>
        <w:rPr>
          <w:rFonts w:ascii="Times New Roman" w:hAnsi="Times New Roman" w:eastAsia="仿宋" w:cs="Times New Roman"/>
          <w:sz w:val="28"/>
          <w:szCs w:val="28"/>
        </w:rPr>
      </w:pPr>
      <w:bookmarkStart w:id="55" w:name="_Toc78371663"/>
      <w:r>
        <w:rPr>
          <w:rFonts w:hint="eastAsia" w:ascii="黑体" w:hAnsi="黑体" w:eastAsia="黑体" w:cs="Times New Roman"/>
          <w:sz w:val="32"/>
          <w:szCs w:val="32"/>
        </w:rPr>
        <w:t>附件</w:t>
      </w:r>
      <w:r>
        <w:rPr>
          <w:rFonts w:ascii="黑体" w:hAnsi="黑体" w:eastAsia="黑体" w:cs="Times New Roman"/>
          <w:sz w:val="32"/>
          <w:szCs w:val="32"/>
        </w:rPr>
        <w:t>5</w:t>
      </w:r>
      <w:r>
        <w:rPr>
          <w:rFonts w:hint="eastAsia" w:ascii="黑体" w:hAnsi="黑体" w:eastAsia="黑体" w:cs="Times New Roman"/>
          <w:sz w:val="32"/>
          <w:szCs w:val="32"/>
        </w:rPr>
        <w:t>：青岛市标准化资助奖励资金管理办法</w:t>
      </w:r>
      <w:bookmarkEnd w:id="55"/>
    </w:p>
    <w:p w14:paraId="2305EF65">
      <w:pPr>
        <w:pStyle w:val="34"/>
        <w:shd w:val="clear" w:color="auto" w:fill="FFFFFF"/>
        <w:spacing w:before="0" w:beforeAutospacing="0" w:after="0" w:afterAutospacing="0" w:line="555" w:lineRule="atLeast"/>
        <w:jc w:val="center"/>
        <w:rPr>
          <w:rFonts w:ascii="仿宋" w:hAnsi="仿宋" w:eastAsia="仿宋"/>
          <w:b/>
          <w:bCs/>
          <w:color w:val="000000"/>
          <w:sz w:val="28"/>
          <w:szCs w:val="28"/>
        </w:rPr>
      </w:pPr>
      <w:r>
        <w:rPr>
          <w:rFonts w:hint="eastAsia" w:ascii="仿宋" w:hAnsi="仿宋" w:eastAsia="仿宋"/>
          <w:b/>
          <w:bCs/>
          <w:color w:val="000000"/>
          <w:sz w:val="28"/>
          <w:szCs w:val="28"/>
        </w:rPr>
        <w:t>青岛市标准化资助奖励资金管理办法</w:t>
      </w:r>
    </w:p>
    <w:p w14:paraId="4EAADDB2">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第一条　为充分发挥标准化在自主创新、产业竞争和国际贸易中的重要技术支撑作用，鼓励各有关组织积极开展标准化工作，市政府设立青岛市标准化资助奖励资金（以下简称奖励资金）。为规范奖励资金管理，提高使用效益，根据《中华人民共和国预算法》《中华人民共和国标准化法》等法律法规，制定本办法。</w:t>
      </w:r>
    </w:p>
    <w:p w14:paraId="7A0BAFD2">
      <w:pPr>
        <w:pStyle w:val="34"/>
        <w:shd w:val="clear" w:color="auto" w:fill="FFFFFF"/>
        <w:spacing w:before="0" w:beforeAutospacing="0" w:after="0" w:afterAutospacing="0" w:line="555" w:lineRule="atLeast"/>
        <w:jc w:val="center"/>
        <w:rPr>
          <w:rFonts w:ascii="仿宋" w:hAnsi="仿宋" w:eastAsia="仿宋"/>
          <w:color w:val="000000"/>
          <w:sz w:val="28"/>
          <w:szCs w:val="28"/>
        </w:rPr>
      </w:pPr>
      <w:r>
        <w:rPr>
          <w:rFonts w:hint="eastAsia" w:ascii="仿宋" w:hAnsi="仿宋" w:eastAsia="仿宋"/>
          <w:color w:val="000000"/>
          <w:sz w:val="28"/>
          <w:szCs w:val="28"/>
        </w:rPr>
        <w:t>　　第二条　奖励资金适用对象为，在本市依法设立、完成符合资助奖励条件的标准化项目（以下简称项目）的企业、事业单位、社会团体和有关部门（以下称申请单位）。</w:t>
      </w:r>
    </w:p>
    <w:p w14:paraId="3D6716BE">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第三条　奖励资金由市级财政预算安排。市财政局、市质监局（以下称市主管部门）共同负责奖励资金的管理和监督。区（市）财政局和标准化行政主管部门（以下称区级主管部门）共同负责本区域项目申请的受理、初审和资金拨付等工作。</w:t>
      </w:r>
    </w:p>
    <w:p w14:paraId="27204ADB">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市财政局负责审核市质监局提报的年度资金和绩效预算，并按规定提报市人代会审议；及时批复经市人代会审议的年度资金和绩效预算；根据市质监局提出的资金使用具体方案拨付资金，会同市质监局对资金使用情况进行监督检查。</w:t>
      </w:r>
    </w:p>
    <w:p w14:paraId="040253ED">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市质监局负责结合年度标准化事业发展需要，编报年度资金和绩效预算；根据市财政局批复的年度资金和绩效预算，做好项目计划管理，组织项目申请、专家评审，审核项目可行性、真实性，提出资金使用具体方案；对项目实施情况进行监督和绩效评价。</w:t>
      </w:r>
    </w:p>
    <w:p w14:paraId="02B1DAFB">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第四条　奖励资金的安排应当符合产业政策，坚持公开、公平、公正的原则，实行自愿申报、专家评审、社会公示、科学决策、绩效评价的管理模式，规范、安全和高效使用奖励资金。</w:t>
      </w:r>
    </w:p>
    <w:p w14:paraId="5664A335">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第五条　资助奖励单位范围：</w:t>
      </w:r>
    </w:p>
    <w:p w14:paraId="1677F052">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（一）主导、参与国际标准制定、修订的；</w:t>
      </w:r>
    </w:p>
    <w:p w14:paraId="3C3A96D2">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（二）主持、参与国家标准制定、修订的；</w:t>
      </w:r>
    </w:p>
    <w:p w14:paraId="1391AFEA">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（三）主持、参与行业标准制定、修订的；</w:t>
      </w:r>
    </w:p>
    <w:p w14:paraId="06B37DC5">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（四）主持、参与山东省地方标准制定、修订的；</w:t>
      </w:r>
    </w:p>
    <w:p w14:paraId="56E8F9DA">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（五）主持团体标准（联盟标准）制定的，参与山东省制造业团体标准建设试点项目涉及的团体标准制定、修订的；</w:t>
      </w:r>
    </w:p>
    <w:p w14:paraId="7945D145">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（六）承担国际、全国、省专业标准化技术委员会、分技术委员会秘书处工作，组建或依托相关技术机构负责团体标准（联盟标准）制定工作的；</w:t>
      </w:r>
    </w:p>
    <w:p w14:paraId="0450D3D1">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（七）获得标准化良好行为企业证书的；</w:t>
      </w:r>
    </w:p>
    <w:p w14:paraId="447BC1E5">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（八）承担国家级标准化试点示范项目，承担山东省标准化试点示范项目的；</w:t>
      </w:r>
    </w:p>
    <w:p w14:paraId="512E1DF0">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（九）获得中国标准创新贡献奖的；</w:t>
      </w:r>
    </w:p>
    <w:p w14:paraId="01BBDDA0">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（十）获批创建国家技术标准创新基地、场馆、标准验证实验室和经国家推广的标准案例等的；</w:t>
      </w:r>
    </w:p>
    <w:p w14:paraId="3CD0CA22">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（十一）承担标准化培训教育项目等的；</w:t>
      </w:r>
    </w:p>
    <w:p w14:paraId="5F823523">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（十二）承担市政府确定的其他标准化项目的。</w:t>
      </w:r>
    </w:p>
    <w:p w14:paraId="2DBBC342">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第六条　资助奖励标准：</w:t>
      </w:r>
    </w:p>
    <w:p w14:paraId="7827F2DC">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（一）主导、主持国际标准、国家标准、行业标准、山东省地方标准、团体标准（联盟标准）制定的，分别给予不高于</w:t>
      </w:r>
      <w:r>
        <w:rPr>
          <w:rFonts w:ascii="仿宋" w:hAnsi="仿宋" w:eastAsia="仿宋"/>
          <w:color w:val="000000"/>
          <w:sz w:val="28"/>
          <w:szCs w:val="28"/>
        </w:rPr>
        <w:t>50</w:t>
      </w:r>
      <w:r>
        <w:rPr>
          <w:rFonts w:hint="eastAsia" w:ascii="仿宋" w:hAnsi="仿宋" w:eastAsia="仿宋"/>
          <w:color w:val="000000"/>
          <w:sz w:val="28"/>
          <w:szCs w:val="28"/>
        </w:rPr>
        <w:t>万元、</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20</w:t>
      </w:r>
      <w:r>
        <w:rPr>
          <w:rFonts w:hint="eastAsia" w:ascii="仿宋" w:hAnsi="仿宋" w:eastAsia="仿宋"/>
          <w:color w:val="000000"/>
          <w:sz w:val="28"/>
          <w:szCs w:val="28"/>
        </w:rPr>
        <w:t>万元、</w:t>
      </w:r>
      <w:r>
        <w:rPr>
          <w:rFonts w:ascii="仿宋" w:hAnsi="仿宋" w:eastAsia="仿宋"/>
          <w:color w:val="000000"/>
          <w:sz w:val="28"/>
          <w:szCs w:val="28"/>
        </w:rPr>
        <w:t>10</w:t>
      </w:r>
      <w:r>
        <w:rPr>
          <w:rFonts w:hint="eastAsia" w:ascii="仿宋" w:hAnsi="仿宋" w:eastAsia="仿宋"/>
          <w:color w:val="000000"/>
          <w:sz w:val="28"/>
          <w:szCs w:val="28"/>
        </w:rPr>
        <w:t>万元、</w:t>
      </w:r>
      <w:r>
        <w:rPr>
          <w:rFonts w:ascii="仿宋" w:hAnsi="仿宋" w:eastAsia="仿宋"/>
          <w:color w:val="000000"/>
          <w:sz w:val="28"/>
          <w:szCs w:val="28"/>
        </w:rPr>
        <w:t>10</w:t>
      </w:r>
      <w:r>
        <w:rPr>
          <w:rFonts w:hint="eastAsia" w:ascii="仿宋" w:hAnsi="仿宋" w:eastAsia="仿宋"/>
          <w:color w:val="000000"/>
          <w:sz w:val="28"/>
          <w:szCs w:val="28"/>
        </w:rPr>
        <w:t>万元一次性资助奖励；主持国际、国家、行业、山东省地方标准修订的，按照不高于主持同类标准制定资助奖励标准的</w:t>
      </w:r>
      <w:r>
        <w:rPr>
          <w:rFonts w:ascii="仿宋" w:hAnsi="仿宋" w:eastAsia="仿宋"/>
          <w:color w:val="000000"/>
          <w:sz w:val="28"/>
          <w:szCs w:val="28"/>
        </w:rPr>
        <w:t>50%</w:t>
      </w:r>
      <w:r>
        <w:rPr>
          <w:rFonts w:hint="eastAsia" w:ascii="仿宋" w:hAnsi="仿宋" w:eastAsia="仿宋"/>
          <w:color w:val="000000"/>
          <w:sz w:val="28"/>
          <w:szCs w:val="28"/>
        </w:rPr>
        <w:t>执行。</w:t>
      </w:r>
    </w:p>
    <w:p w14:paraId="3A08092B">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二）参与国际标准、国家标准、行业标准、山东省地方标准制定、修订以及参与山东省制造业团体标准建设试点项目涉及的团体标准制定、修订的，按照参与的程度确定资助奖励额度，分别为主持同类标准制定、修订资助奖励标准的</w:t>
      </w:r>
      <w:r>
        <w:rPr>
          <w:rFonts w:ascii="仿宋" w:hAnsi="仿宋" w:eastAsia="仿宋"/>
          <w:color w:val="000000"/>
          <w:sz w:val="28"/>
          <w:szCs w:val="28"/>
        </w:rPr>
        <w:t>10-30%</w:t>
      </w:r>
      <w:r>
        <w:rPr>
          <w:rFonts w:hint="eastAsia" w:ascii="仿宋" w:hAnsi="仿宋" w:eastAsia="仿宋"/>
          <w:color w:val="000000"/>
          <w:sz w:val="28"/>
          <w:szCs w:val="28"/>
        </w:rPr>
        <w:t>。</w:t>
      </w:r>
    </w:p>
    <w:p w14:paraId="4891B212">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（三）承担国际标准化专业技术委员会（</w:t>
      </w:r>
      <w:r>
        <w:rPr>
          <w:rFonts w:ascii="仿宋" w:hAnsi="仿宋" w:eastAsia="仿宋"/>
          <w:color w:val="000000"/>
          <w:sz w:val="28"/>
          <w:szCs w:val="28"/>
        </w:rPr>
        <w:t>TC</w:t>
      </w:r>
      <w:r>
        <w:rPr>
          <w:rFonts w:hint="eastAsia" w:ascii="仿宋" w:hAnsi="仿宋" w:eastAsia="仿宋"/>
          <w:color w:val="000000"/>
          <w:sz w:val="28"/>
          <w:szCs w:val="28"/>
        </w:rPr>
        <w:t>）、分技术委员会（</w:t>
      </w:r>
      <w:r>
        <w:rPr>
          <w:rFonts w:ascii="仿宋" w:hAnsi="仿宋" w:eastAsia="仿宋"/>
          <w:color w:val="000000"/>
          <w:sz w:val="28"/>
          <w:szCs w:val="28"/>
        </w:rPr>
        <w:t>SC</w:t>
      </w:r>
      <w:r>
        <w:rPr>
          <w:rFonts w:hint="eastAsia" w:ascii="仿宋" w:hAnsi="仿宋" w:eastAsia="仿宋"/>
          <w:color w:val="000000"/>
          <w:sz w:val="28"/>
          <w:szCs w:val="28"/>
        </w:rPr>
        <w:t>）秘书处或工作组（</w:t>
      </w:r>
      <w:r>
        <w:rPr>
          <w:rFonts w:ascii="仿宋" w:hAnsi="仿宋" w:eastAsia="仿宋"/>
          <w:color w:val="000000"/>
          <w:sz w:val="28"/>
          <w:szCs w:val="28"/>
        </w:rPr>
        <w:t>WG</w:t>
      </w:r>
      <w:r>
        <w:rPr>
          <w:rFonts w:hint="eastAsia" w:ascii="仿宋" w:hAnsi="仿宋" w:eastAsia="仿宋"/>
          <w:color w:val="000000"/>
          <w:sz w:val="28"/>
          <w:szCs w:val="28"/>
        </w:rPr>
        <w:t>）工作的，分别一次性资助奖励</w:t>
      </w:r>
      <w:r>
        <w:rPr>
          <w:rFonts w:ascii="仿宋" w:hAnsi="仿宋" w:eastAsia="仿宋"/>
          <w:color w:val="000000"/>
          <w:sz w:val="28"/>
          <w:szCs w:val="28"/>
        </w:rPr>
        <w:t>50</w:t>
      </w:r>
      <w:r>
        <w:rPr>
          <w:rFonts w:hint="eastAsia" w:ascii="仿宋" w:hAnsi="仿宋" w:eastAsia="仿宋"/>
          <w:color w:val="000000"/>
          <w:sz w:val="28"/>
          <w:szCs w:val="28"/>
        </w:rPr>
        <w:t>万元、</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15</w:t>
      </w:r>
      <w:r>
        <w:rPr>
          <w:rFonts w:hint="eastAsia" w:ascii="仿宋" w:hAnsi="仿宋" w:eastAsia="仿宋"/>
          <w:color w:val="000000"/>
          <w:sz w:val="28"/>
          <w:szCs w:val="28"/>
        </w:rPr>
        <w:t>万元；承担全国专业标准化技术委员会（</w:t>
      </w:r>
      <w:r>
        <w:rPr>
          <w:rFonts w:ascii="仿宋" w:hAnsi="仿宋" w:eastAsia="仿宋"/>
          <w:color w:val="000000"/>
          <w:sz w:val="28"/>
          <w:szCs w:val="28"/>
        </w:rPr>
        <w:t>TC</w:t>
      </w:r>
      <w:r>
        <w:rPr>
          <w:rFonts w:hint="eastAsia" w:ascii="仿宋" w:hAnsi="仿宋" w:eastAsia="仿宋"/>
          <w:color w:val="000000"/>
          <w:sz w:val="28"/>
          <w:szCs w:val="28"/>
        </w:rPr>
        <w:t>）、分技术委员会（</w:t>
      </w:r>
      <w:r>
        <w:rPr>
          <w:rFonts w:ascii="仿宋" w:hAnsi="仿宋" w:eastAsia="仿宋"/>
          <w:color w:val="000000"/>
          <w:sz w:val="28"/>
          <w:szCs w:val="28"/>
        </w:rPr>
        <w:t>SC</w:t>
      </w:r>
      <w:r>
        <w:rPr>
          <w:rFonts w:hint="eastAsia" w:ascii="仿宋" w:hAnsi="仿宋" w:eastAsia="仿宋"/>
          <w:color w:val="000000"/>
          <w:sz w:val="28"/>
          <w:szCs w:val="28"/>
        </w:rPr>
        <w:t>）秘书处或工作组（</w:t>
      </w:r>
      <w:r>
        <w:rPr>
          <w:rFonts w:ascii="仿宋" w:hAnsi="仿宋" w:eastAsia="仿宋"/>
          <w:color w:val="000000"/>
          <w:sz w:val="28"/>
          <w:szCs w:val="28"/>
        </w:rPr>
        <w:t>WG</w:t>
      </w:r>
      <w:r>
        <w:rPr>
          <w:rFonts w:hint="eastAsia" w:ascii="仿宋" w:hAnsi="仿宋" w:eastAsia="仿宋"/>
          <w:color w:val="000000"/>
          <w:sz w:val="28"/>
          <w:szCs w:val="28"/>
        </w:rPr>
        <w:t>）工作的，分别一次性资助奖励</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20</w:t>
      </w:r>
      <w:r>
        <w:rPr>
          <w:rFonts w:hint="eastAsia" w:ascii="仿宋" w:hAnsi="仿宋" w:eastAsia="仿宋"/>
          <w:color w:val="000000"/>
          <w:sz w:val="28"/>
          <w:szCs w:val="28"/>
        </w:rPr>
        <w:t>万元、</w:t>
      </w:r>
      <w:r>
        <w:rPr>
          <w:rFonts w:ascii="仿宋" w:hAnsi="仿宋" w:eastAsia="仿宋"/>
          <w:color w:val="000000"/>
          <w:sz w:val="28"/>
          <w:szCs w:val="28"/>
        </w:rPr>
        <w:t>10</w:t>
      </w:r>
      <w:r>
        <w:rPr>
          <w:rFonts w:hint="eastAsia" w:ascii="仿宋" w:hAnsi="仿宋" w:eastAsia="仿宋"/>
          <w:color w:val="000000"/>
          <w:sz w:val="28"/>
          <w:szCs w:val="28"/>
        </w:rPr>
        <w:t>万元；承担山东省专业标准化技术委员会（</w:t>
      </w:r>
      <w:r>
        <w:rPr>
          <w:rFonts w:ascii="仿宋" w:hAnsi="仿宋" w:eastAsia="仿宋"/>
          <w:color w:val="000000"/>
          <w:sz w:val="28"/>
          <w:szCs w:val="28"/>
        </w:rPr>
        <w:t>TC</w:t>
      </w:r>
      <w:r>
        <w:rPr>
          <w:rFonts w:hint="eastAsia" w:ascii="仿宋" w:hAnsi="仿宋" w:eastAsia="仿宋"/>
          <w:color w:val="000000"/>
          <w:sz w:val="28"/>
          <w:szCs w:val="28"/>
        </w:rPr>
        <w:t>）秘书处工作的，一次性资助奖励</w:t>
      </w:r>
      <w:r>
        <w:rPr>
          <w:rFonts w:ascii="仿宋" w:hAnsi="仿宋" w:eastAsia="仿宋"/>
          <w:color w:val="000000"/>
          <w:sz w:val="28"/>
          <w:szCs w:val="28"/>
        </w:rPr>
        <w:t>10</w:t>
      </w:r>
      <w:r>
        <w:rPr>
          <w:rFonts w:hint="eastAsia" w:ascii="仿宋" w:hAnsi="仿宋" w:eastAsia="仿宋"/>
          <w:color w:val="000000"/>
          <w:sz w:val="28"/>
          <w:szCs w:val="28"/>
        </w:rPr>
        <w:t>万元；组建或依托相关技术机构负责团体标准（联盟标准）制定工作的，一次性资助奖励</w:t>
      </w:r>
      <w:r>
        <w:rPr>
          <w:rFonts w:ascii="仿宋" w:hAnsi="仿宋" w:eastAsia="仿宋"/>
          <w:color w:val="000000"/>
          <w:sz w:val="28"/>
          <w:szCs w:val="28"/>
        </w:rPr>
        <w:t>10</w:t>
      </w:r>
      <w:r>
        <w:rPr>
          <w:rFonts w:hint="eastAsia" w:ascii="仿宋" w:hAnsi="仿宋" w:eastAsia="仿宋"/>
          <w:color w:val="000000"/>
          <w:sz w:val="28"/>
          <w:szCs w:val="28"/>
        </w:rPr>
        <w:t>万元。</w:t>
      </w:r>
    </w:p>
    <w:p w14:paraId="4900F3E1">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（四）承担国家级标准化试点示范项目的，一次性资助奖励</w:t>
      </w:r>
      <w:r>
        <w:rPr>
          <w:rFonts w:ascii="仿宋" w:hAnsi="仿宋" w:eastAsia="仿宋"/>
          <w:color w:val="000000"/>
          <w:sz w:val="28"/>
          <w:szCs w:val="28"/>
        </w:rPr>
        <w:t>10</w:t>
      </w:r>
      <w:r>
        <w:rPr>
          <w:rFonts w:hint="eastAsia" w:ascii="仿宋" w:hAnsi="仿宋" w:eastAsia="仿宋"/>
          <w:color w:val="000000"/>
          <w:sz w:val="28"/>
          <w:szCs w:val="28"/>
        </w:rPr>
        <w:t>万元；承担省级标准化试点示范项目的，一次性资助奖励</w:t>
      </w:r>
      <w:r>
        <w:rPr>
          <w:rFonts w:ascii="仿宋" w:hAnsi="仿宋" w:eastAsia="仿宋"/>
          <w:color w:val="000000"/>
          <w:sz w:val="28"/>
          <w:szCs w:val="28"/>
        </w:rPr>
        <w:t>5</w:t>
      </w:r>
      <w:r>
        <w:rPr>
          <w:rFonts w:hint="eastAsia" w:ascii="仿宋" w:hAnsi="仿宋" w:eastAsia="仿宋"/>
          <w:color w:val="000000"/>
          <w:sz w:val="28"/>
          <w:szCs w:val="28"/>
        </w:rPr>
        <w:t>万元。</w:t>
      </w:r>
    </w:p>
    <w:p w14:paraId="3E5AC01C">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（五）获得</w:t>
      </w:r>
      <w:r>
        <w:rPr>
          <w:rFonts w:ascii="仿宋" w:hAnsi="仿宋" w:eastAsia="仿宋"/>
          <w:color w:val="000000"/>
          <w:sz w:val="28"/>
          <w:szCs w:val="28"/>
        </w:rPr>
        <w:t>4A</w:t>
      </w:r>
      <w:r>
        <w:rPr>
          <w:rFonts w:hint="eastAsia" w:ascii="仿宋" w:hAnsi="仿宋" w:eastAsia="仿宋"/>
          <w:color w:val="000000"/>
          <w:sz w:val="28"/>
          <w:szCs w:val="28"/>
        </w:rPr>
        <w:t>级标准化良好行为企业证书的，一次性资助奖励</w:t>
      </w:r>
      <w:r>
        <w:rPr>
          <w:rFonts w:ascii="仿宋" w:hAnsi="仿宋" w:eastAsia="仿宋"/>
          <w:color w:val="000000"/>
          <w:sz w:val="28"/>
          <w:szCs w:val="28"/>
        </w:rPr>
        <w:t>5</w:t>
      </w:r>
      <w:r>
        <w:rPr>
          <w:rFonts w:hint="eastAsia" w:ascii="仿宋" w:hAnsi="仿宋" w:eastAsia="仿宋"/>
          <w:color w:val="000000"/>
          <w:sz w:val="28"/>
          <w:szCs w:val="28"/>
        </w:rPr>
        <w:t>万元；获得</w:t>
      </w:r>
      <w:r>
        <w:rPr>
          <w:rFonts w:ascii="仿宋" w:hAnsi="仿宋" w:eastAsia="仿宋"/>
          <w:color w:val="000000"/>
          <w:sz w:val="28"/>
          <w:szCs w:val="28"/>
        </w:rPr>
        <w:t>3A</w:t>
      </w:r>
      <w:r>
        <w:rPr>
          <w:rFonts w:hint="eastAsia" w:ascii="仿宋" w:hAnsi="仿宋" w:eastAsia="仿宋"/>
          <w:color w:val="000000"/>
          <w:sz w:val="28"/>
          <w:szCs w:val="28"/>
        </w:rPr>
        <w:t>级标准化良好行为企业证书的，一次性资助奖励</w:t>
      </w:r>
      <w:r>
        <w:rPr>
          <w:rFonts w:ascii="仿宋" w:hAnsi="仿宋" w:eastAsia="仿宋"/>
          <w:color w:val="000000"/>
          <w:sz w:val="28"/>
          <w:szCs w:val="28"/>
        </w:rPr>
        <w:t>3</w:t>
      </w:r>
      <w:r>
        <w:rPr>
          <w:rFonts w:hint="eastAsia" w:ascii="仿宋" w:hAnsi="仿宋" w:eastAsia="仿宋"/>
          <w:color w:val="000000"/>
          <w:sz w:val="28"/>
          <w:szCs w:val="28"/>
        </w:rPr>
        <w:t>万元。</w:t>
      </w:r>
    </w:p>
    <w:p w14:paraId="7E14D4C3">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（六）获得中国标准创新贡献一、二、三等奖的项目分别一次性资助奖励</w:t>
      </w:r>
      <w:r>
        <w:rPr>
          <w:rFonts w:ascii="仿宋" w:hAnsi="仿宋" w:eastAsia="仿宋"/>
          <w:color w:val="000000"/>
          <w:sz w:val="28"/>
          <w:szCs w:val="28"/>
        </w:rPr>
        <w:t>20</w:t>
      </w:r>
      <w:r>
        <w:rPr>
          <w:rFonts w:hint="eastAsia" w:ascii="仿宋" w:hAnsi="仿宋" w:eastAsia="仿宋"/>
          <w:color w:val="000000"/>
          <w:sz w:val="28"/>
          <w:szCs w:val="28"/>
        </w:rPr>
        <w:t>万元、</w:t>
      </w:r>
      <w:r>
        <w:rPr>
          <w:rFonts w:ascii="仿宋" w:hAnsi="仿宋" w:eastAsia="仿宋"/>
          <w:color w:val="000000"/>
          <w:sz w:val="28"/>
          <w:szCs w:val="28"/>
        </w:rPr>
        <w:t>15</w:t>
      </w:r>
      <w:r>
        <w:rPr>
          <w:rFonts w:hint="eastAsia" w:ascii="仿宋" w:hAnsi="仿宋" w:eastAsia="仿宋"/>
          <w:color w:val="000000"/>
          <w:sz w:val="28"/>
          <w:szCs w:val="28"/>
        </w:rPr>
        <w:t>万元、</w:t>
      </w:r>
      <w:r>
        <w:rPr>
          <w:rFonts w:ascii="仿宋" w:hAnsi="仿宋" w:eastAsia="仿宋"/>
          <w:color w:val="000000"/>
          <w:sz w:val="28"/>
          <w:szCs w:val="28"/>
        </w:rPr>
        <w:t>10</w:t>
      </w:r>
      <w:r>
        <w:rPr>
          <w:rFonts w:hint="eastAsia" w:ascii="仿宋" w:hAnsi="仿宋" w:eastAsia="仿宋"/>
          <w:color w:val="000000"/>
          <w:sz w:val="28"/>
          <w:szCs w:val="28"/>
        </w:rPr>
        <w:t>万元。</w:t>
      </w:r>
    </w:p>
    <w:p w14:paraId="7457CF4C">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（七）获批创建国家技术标准创新基地、场馆、标准验证实验室和经国家推广的标准案例，分别一次性资助奖励</w:t>
      </w:r>
      <w:r>
        <w:rPr>
          <w:rFonts w:ascii="仿宋" w:hAnsi="仿宋" w:eastAsia="仿宋"/>
          <w:color w:val="000000"/>
          <w:sz w:val="28"/>
          <w:szCs w:val="28"/>
        </w:rPr>
        <w:t>30</w:t>
      </w:r>
      <w:r>
        <w:rPr>
          <w:rFonts w:hint="eastAsia" w:ascii="仿宋" w:hAnsi="仿宋" w:eastAsia="仿宋"/>
          <w:color w:val="000000"/>
          <w:sz w:val="28"/>
          <w:szCs w:val="28"/>
        </w:rPr>
        <w:t>万元。</w:t>
      </w:r>
    </w:p>
    <w:p w14:paraId="7ED26308">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（八）市政府确定的其他标准化项目遵循一事一议的原则，由市有关主管部门会同财政部门认定后报市政府审批。</w:t>
      </w:r>
    </w:p>
    <w:p w14:paraId="1EF60446">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第七条　标准化培训教育等工作经费，按照年度预算由市主管部门统筹使用。</w:t>
      </w:r>
    </w:p>
    <w:p w14:paraId="236CC7CF">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第八条　申请资助奖励的标准化项目应当符合下列条件之一：</w:t>
      </w:r>
    </w:p>
    <w:p w14:paraId="1287D671">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（一）达到国际或国内同类标准先进水平的；</w:t>
      </w:r>
    </w:p>
    <w:p w14:paraId="39A32B82">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（二）符合本市产业发展方向，并有利于促进青岛市科技成果产业化及产业结构调整优化的；</w:t>
      </w:r>
    </w:p>
    <w:p w14:paraId="2C8444E6">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（三）标准中含有自主知识产权，有利于形成优势产业和提升本市产品在国际、国内市场竞争力的；</w:t>
      </w:r>
    </w:p>
    <w:p w14:paraId="024292E8">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（四）标准化项目的实施能给本市带来显著经济效益和社会效益的。</w:t>
      </w:r>
    </w:p>
    <w:p w14:paraId="051C44AF">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第九条　申请标准制定、修订项目资助奖励的单位应当提交下列资料</w:t>
      </w:r>
      <w:r>
        <w:rPr>
          <w:rFonts w:ascii="仿宋" w:hAnsi="仿宋" w:eastAsia="仿宋"/>
          <w:color w:val="000000"/>
          <w:sz w:val="28"/>
          <w:szCs w:val="28"/>
        </w:rPr>
        <w:t>:</w:t>
      </w:r>
    </w:p>
    <w:p w14:paraId="3CA38943">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（一）青岛市标准化资助奖励申请表；</w:t>
      </w:r>
    </w:p>
    <w:p w14:paraId="58CD1755">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（二）标准发布机构同意立项和批准发布的文件或证明等；</w:t>
      </w:r>
    </w:p>
    <w:p w14:paraId="57F7E292">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（三）标准项目特点及其先进性和创新性的证明或说明，其中标准中涉及专利的，须提供专利证明；</w:t>
      </w:r>
    </w:p>
    <w:p w14:paraId="33BDF61C">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（四）标准审查评审会议的意见；</w:t>
      </w:r>
    </w:p>
    <w:p w14:paraId="1CD0A047">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（五）专业机构出具的标准查新报告及标准文本；</w:t>
      </w:r>
    </w:p>
    <w:p w14:paraId="0836863D">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（六）标准实施给本市带来的经济效益和社会效益分析及相关资料；</w:t>
      </w:r>
    </w:p>
    <w:p w14:paraId="3C0B7B33">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（七）承担标准项目发生的经费明细；</w:t>
      </w:r>
    </w:p>
    <w:p w14:paraId="2C669F39">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（八）单位统一社会信用代码证或上级主管部门批准成立文件；</w:t>
      </w:r>
    </w:p>
    <w:p w14:paraId="76EC86AB">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（九）未获得本市政府部门其他资助奖励或补贴的声明；</w:t>
      </w:r>
    </w:p>
    <w:p w14:paraId="19525686">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（十）其他相关资质等证明资料。</w:t>
      </w:r>
    </w:p>
    <w:p w14:paraId="452CBB4A">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第十条　申请其他标准化项目资助奖励的单位应当提交下列材料</w:t>
      </w:r>
      <w:r>
        <w:rPr>
          <w:rFonts w:ascii="仿宋" w:hAnsi="仿宋" w:eastAsia="仿宋"/>
          <w:color w:val="000000"/>
          <w:sz w:val="28"/>
          <w:szCs w:val="28"/>
        </w:rPr>
        <w:t>:</w:t>
      </w:r>
    </w:p>
    <w:p w14:paraId="7889EDB8">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（一）青岛市标准化资助奖励申请表；</w:t>
      </w:r>
    </w:p>
    <w:p w14:paraId="69A13F97">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（二）标准化项目确认文件或证书、证明等；</w:t>
      </w:r>
    </w:p>
    <w:p w14:paraId="2ED8F32E">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（三）项目实施给本市带来的经济效益和社会效益分析及相关资料；</w:t>
      </w:r>
    </w:p>
    <w:p w14:paraId="418071DA">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（四）项目未获得本市政府部门其他资助奖励或补贴的声明；</w:t>
      </w:r>
    </w:p>
    <w:p w14:paraId="00450793">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（五）其他相关资质等证明资料。</w:t>
      </w:r>
    </w:p>
    <w:p w14:paraId="7AEF05A0">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第十一条　市主管部门每年</w:t>
      </w:r>
      <w:r>
        <w:rPr>
          <w:rFonts w:ascii="仿宋" w:hAnsi="仿宋" w:eastAsia="仿宋"/>
          <w:color w:val="000000"/>
          <w:sz w:val="28"/>
          <w:szCs w:val="28"/>
        </w:rPr>
        <w:t>4</w:t>
      </w:r>
      <w:r>
        <w:rPr>
          <w:rFonts w:hint="eastAsia" w:ascii="仿宋" w:hAnsi="仿宋" w:eastAsia="仿宋"/>
          <w:color w:val="000000"/>
          <w:sz w:val="28"/>
          <w:szCs w:val="28"/>
        </w:rPr>
        <w:t>季度集中受理当年完成的项目申请，第二年上半年完成项目评估工作。项目申请时间距标准正式发布时间、技术组织获批成立时间或项目完成验收时间间隔原则上不超过</w:t>
      </w:r>
      <w:r>
        <w:rPr>
          <w:rFonts w:ascii="仿宋" w:hAnsi="仿宋" w:eastAsia="仿宋"/>
          <w:color w:val="000000"/>
          <w:sz w:val="28"/>
          <w:szCs w:val="28"/>
        </w:rPr>
        <w:t>1</w:t>
      </w:r>
      <w:r>
        <w:rPr>
          <w:rFonts w:hint="eastAsia" w:ascii="仿宋" w:hAnsi="仿宋" w:eastAsia="仿宋"/>
          <w:color w:val="000000"/>
          <w:sz w:val="28"/>
          <w:szCs w:val="28"/>
        </w:rPr>
        <w:t>年。</w:t>
      </w:r>
    </w:p>
    <w:p w14:paraId="72507B3A">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项目申请单位根据市主管部门通知要求提交申请材料。项目所在地的区级主管部门对申请材料进行初审，审核申请材料的真实性、完整性（有关证书等文本应审核原件，并签署原件已审核意见），汇总初审符合条件的项目，报市主管部门。</w:t>
      </w:r>
    </w:p>
    <w:p w14:paraId="3488DE99">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第十二条　市主管部门统一受理区级主管部门汇总上报的申请材料，审核申请材料真实性、完整性。根据需要，可聘请相关专家组成专家组，对申请材料进行评审、论证，提出咨询、评估意见，形成评审结论。</w:t>
      </w:r>
    </w:p>
    <w:p w14:paraId="4A5B1835">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第十三条　有下列情形之一的申请，不予受理：</w:t>
      </w:r>
    </w:p>
    <w:p w14:paraId="6BBE4D54">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（一）申请项目不符合本办法规定条件的；</w:t>
      </w:r>
    </w:p>
    <w:p w14:paraId="7032B681">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（二）超过规定期限的；</w:t>
      </w:r>
    </w:p>
    <w:p w14:paraId="2E685BC7">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（三）申请单位近两年内因标准或质量等问题被执法部门查处或正在接受调查的；</w:t>
      </w:r>
    </w:p>
    <w:p w14:paraId="522C6731">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（四）弄虚作假的。</w:t>
      </w:r>
    </w:p>
    <w:p w14:paraId="179FCEF6">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第十四条　资助奖励的认定依据</w:t>
      </w:r>
      <w:r>
        <w:rPr>
          <w:rFonts w:ascii="仿宋" w:hAnsi="仿宋" w:eastAsia="仿宋"/>
          <w:color w:val="000000"/>
          <w:sz w:val="28"/>
          <w:szCs w:val="28"/>
        </w:rPr>
        <w:t>:</w:t>
      </w:r>
    </w:p>
    <w:p w14:paraId="3095F6BB">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（一）主导、主持、参与标准制定、修订的认定依据是标准化国际组织、国家标准化管理委员会或有关行业、地方标准管理机构等发布的正式标准文本；</w:t>
      </w:r>
    </w:p>
    <w:p w14:paraId="67E190A1">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二）承担国际、全国、省专业标准化（分）技术委员会秘书处工作的认定依据是标准化国际组织、国家标准化管理委员会、省等发布的文件，组建或依托相关技术机构成立团体标准（联盟标准）机构的认定依据是学会、协会、商会、联合会以及产业技术联盟等组织出具的证明；</w:t>
      </w:r>
    </w:p>
    <w:p w14:paraId="2AAC8EAF">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三）承担国家级、省级标准化示范项目，获得标准化良好行为企业证书和获批创建国家技术标准创新基地、场馆、标准验证实验室和经国家推广的标准案例等的认定依据是国家标准化管理委员会、有关组织的批准确认文件、证书或证明资料；</w:t>
      </w:r>
    </w:p>
    <w:p w14:paraId="2D7CBB99">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（四）获得中国标准创新贡献奖的认定依据是国家标准化管理委员会文件。</w:t>
      </w:r>
    </w:p>
    <w:p w14:paraId="270D68EE">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第十五条　市主管部门根据审核情况和专家组的评审结论，确定本年度资助奖励标准化项目名单和资助奖励金额，市财政将资金指标下达各区（市），由区（市）财政局组织办理资金拨付。</w:t>
      </w:r>
    </w:p>
    <w:p w14:paraId="474015FC">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第十六条　项目已获得本市级政府部门其他资助奖励或补贴的</w:t>
      </w:r>
      <w:r>
        <w:rPr>
          <w:rFonts w:ascii="仿宋" w:hAnsi="仿宋" w:eastAsia="仿宋"/>
          <w:color w:val="000000"/>
          <w:sz w:val="28"/>
          <w:szCs w:val="28"/>
        </w:rPr>
        <w:t>,</w:t>
      </w:r>
      <w:r>
        <w:rPr>
          <w:rFonts w:hint="eastAsia" w:ascii="仿宋" w:hAnsi="仿宋" w:eastAsia="仿宋"/>
          <w:color w:val="000000"/>
          <w:sz w:val="28"/>
          <w:szCs w:val="28"/>
        </w:rPr>
        <w:t>不再重复资助奖励。</w:t>
      </w:r>
    </w:p>
    <w:p w14:paraId="4702A17A">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第十七条　受资助奖励的单位收到财政拨付的奖励资金后，应当按照现行财务制度规定进行财务处理。奖励资金主要用于补贴开展标准化工作中的经费投入及相关技术研发等工作。</w:t>
      </w:r>
    </w:p>
    <w:p w14:paraId="48A478F5">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第十八条　市主管部门负责对资助奖励项目进行绩效评估。获得资助奖励的单位应当在奖励资金拨付后次年</w:t>
      </w:r>
      <w:r>
        <w:rPr>
          <w:rFonts w:ascii="仿宋" w:hAnsi="仿宋" w:eastAsia="仿宋"/>
          <w:color w:val="000000"/>
          <w:sz w:val="28"/>
          <w:szCs w:val="28"/>
        </w:rPr>
        <w:t>12</w:t>
      </w:r>
      <w:r>
        <w:rPr>
          <w:rFonts w:hint="eastAsia" w:ascii="仿宋" w:hAnsi="仿宋" w:eastAsia="仿宋"/>
          <w:color w:val="000000"/>
          <w:sz w:val="28"/>
          <w:szCs w:val="28"/>
        </w:rPr>
        <w:t>月</w:t>
      </w:r>
      <w:r>
        <w:rPr>
          <w:rFonts w:ascii="仿宋" w:hAnsi="仿宋" w:eastAsia="仿宋"/>
          <w:color w:val="000000"/>
          <w:sz w:val="28"/>
          <w:szCs w:val="28"/>
        </w:rPr>
        <w:t>31</w:t>
      </w:r>
      <w:r>
        <w:rPr>
          <w:rFonts w:hint="eastAsia" w:ascii="仿宋" w:hAnsi="仿宋" w:eastAsia="仿宋"/>
          <w:color w:val="000000"/>
          <w:sz w:val="28"/>
          <w:szCs w:val="28"/>
        </w:rPr>
        <w:t>日前</w:t>
      </w:r>
      <w:r>
        <w:rPr>
          <w:rFonts w:ascii="仿宋" w:hAnsi="仿宋" w:eastAsia="仿宋"/>
          <w:color w:val="000000"/>
          <w:sz w:val="28"/>
          <w:szCs w:val="28"/>
        </w:rPr>
        <w:t>,</w:t>
      </w:r>
      <w:r>
        <w:rPr>
          <w:rFonts w:hint="eastAsia" w:ascii="仿宋" w:hAnsi="仿宋" w:eastAsia="仿宋"/>
          <w:color w:val="000000"/>
          <w:sz w:val="28"/>
          <w:szCs w:val="28"/>
        </w:rPr>
        <w:t>向市主管部门提报项目实施效果和资金使用情况的评价报告。</w:t>
      </w:r>
    </w:p>
    <w:p w14:paraId="7343ED72">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第十九条　对存在不按规定用途使用奖励资金以及弄虚作假骗取奖励资金等行为的申请单位，市财政局负责将其列入负面清单，自列入负面清单之日起五年内不得再次申请；情节严重的，移交有关机关追究法律责任。</w:t>
      </w:r>
    </w:p>
    <w:p w14:paraId="699D7673">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第二十条　各区（市）政府、各经济功能区管委应当参照本办法设立标准化资助奖励资金，按照不低于市级标准化资助奖励标准对标准化项目给予资助奖励。</w:t>
      </w:r>
    </w:p>
    <w:p w14:paraId="1F9D28DD">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第二十一条　本办法自</w:t>
      </w:r>
      <w:r>
        <w:rPr>
          <w:rFonts w:ascii="仿宋" w:hAnsi="仿宋" w:eastAsia="仿宋"/>
          <w:color w:val="000000"/>
          <w:sz w:val="28"/>
          <w:szCs w:val="28"/>
        </w:rPr>
        <w:t>2017</w:t>
      </w:r>
      <w:r>
        <w:rPr>
          <w:rFonts w:hint="eastAsia" w:ascii="仿宋" w:hAnsi="仿宋" w:eastAsia="仿宋"/>
          <w:color w:val="000000"/>
          <w:sz w:val="28"/>
          <w:szCs w:val="28"/>
        </w:rPr>
        <w:t>年</w:t>
      </w:r>
      <w:r>
        <w:rPr>
          <w:rFonts w:ascii="仿宋" w:hAnsi="仿宋" w:eastAsia="仿宋"/>
          <w:color w:val="000000"/>
          <w:sz w:val="28"/>
          <w:szCs w:val="28"/>
        </w:rPr>
        <w:t>4</w:t>
      </w:r>
      <w:r>
        <w:rPr>
          <w:rFonts w:hint="eastAsia" w:ascii="仿宋" w:hAnsi="仿宋" w:eastAsia="仿宋"/>
          <w:color w:val="000000"/>
          <w:sz w:val="28"/>
          <w:szCs w:val="28"/>
        </w:rPr>
        <w:t>月</w:t>
      </w:r>
      <w:r>
        <w:rPr>
          <w:rFonts w:ascii="仿宋" w:hAnsi="仿宋" w:eastAsia="仿宋"/>
          <w:color w:val="000000"/>
          <w:sz w:val="28"/>
          <w:szCs w:val="28"/>
        </w:rPr>
        <w:t>1</w:t>
      </w:r>
      <w:r>
        <w:rPr>
          <w:rFonts w:hint="eastAsia" w:ascii="仿宋" w:hAnsi="仿宋" w:eastAsia="仿宋"/>
          <w:color w:val="000000"/>
          <w:sz w:val="28"/>
          <w:szCs w:val="28"/>
        </w:rPr>
        <w:t>日起施行，有效期五年。《青岛市人民政府办公厅关于印发青岛市标准化资助奖励办法的通知》（青政办发〔</w:t>
      </w:r>
      <w:r>
        <w:rPr>
          <w:rFonts w:ascii="仿宋" w:hAnsi="仿宋" w:eastAsia="仿宋"/>
          <w:color w:val="000000"/>
          <w:sz w:val="28"/>
          <w:szCs w:val="28"/>
        </w:rPr>
        <w:t>2015</w:t>
      </w:r>
      <w:r>
        <w:rPr>
          <w:rFonts w:hint="eastAsia" w:ascii="仿宋" w:hAnsi="仿宋" w:eastAsia="仿宋"/>
          <w:color w:val="000000"/>
          <w:sz w:val="28"/>
          <w:szCs w:val="28"/>
        </w:rPr>
        <w:t>〕</w:t>
      </w:r>
      <w:r>
        <w:rPr>
          <w:rFonts w:ascii="仿宋" w:hAnsi="仿宋" w:eastAsia="仿宋"/>
          <w:color w:val="000000"/>
          <w:sz w:val="28"/>
          <w:szCs w:val="28"/>
        </w:rPr>
        <w:t>14</w:t>
      </w:r>
      <w:r>
        <w:rPr>
          <w:rFonts w:hint="eastAsia" w:ascii="仿宋" w:hAnsi="仿宋" w:eastAsia="仿宋"/>
          <w:color w:val="000000"/>
          <w:sz w:val="28"/>
          <w:szCs w:val="28"/>
        </w:rPr>
        <w:t>号）同时停止执行。</w:t>
      </w:r>
    </w:p>
    <w:p w14:paraId="77B44801">
      <w:pPr>
        <w:rPr>
          <w:rFonts w:ascii="Times New Roman" w:hAnsi="Times New Roman" w:eastAsia="仿宋" w:cs="Times New Roman"/>
          <w:sz w:val="28"/>
          <w:szCs w:val="28"/>
        </w:rPr>
      </w:pPr>
      <w:r>
        <w:rPr>
          <w:rFonts w:ascii="Times New Roman" w:hAnsi="Times New Roman" w:eastAsia="仿宋" w:cs="Times New Roman"/>
          <w:sz w:val="28"/>
          <w:szCs w:val="28"/>
        </w:rPr>
        <w:br w:type="page"/>
      </w:r>
    </w:p>
    <w:p w14:paraId="74631A10">
      <w:pPr>
        <w:spacing w:line="600" w:lineRule="exact"/>
        <w:outlineLvl w:val="0"/>
        <w:rPr>
          <w:rFonts w:ascii="黑体" w:hAnsi="黑体" w:eastAsia="黑体" w:cs="Times New Roman"/>
          <w:sz w:val="32"/>
          <w:szCs w:val="32"/>
        </w:rPr>
      </w:pPr>
      <w:bookmarkStart w:id="56" w:name="_Toc78371664"/>
      <w:r>
        <w:rPr>
          <w:rFonts w:hint="eastAsia" w:ascii="黑体" w:hAnsi="黑体" w:eastAsia="黑体" w:cs="Times New Roman"/>
          <w:sz w:val="32"/>
          <w:szCs w:val="32"/>
        </w:rPr>
        <w:t>附件</w:t>
      </w:r>
      <w:r>
        <w:rPr>
          <w:rFonts w:ascii="黑体" w:hAnsi="黑体" w:eastAsia="黑体" w:cs="Times New Roman"/>
          <w:sz w:val="32"/>
          <w:szCs w:val="32"/>
        </w:rPr>
        <w:t>6</w:t>
      </w:r>
      <w:r>
        <w:rPr>
          <w:rFonts w:hint="eastAsia" w:ascii="黑体" w:hAnsi="黑体" w:eastAsia="黑体" w:cs="Times New Roman"/>
          <w:sz w:val="32"/>
          <w:szCs w:val="32"/>
        </w:rPr>
        <w:t>：关于组织申报</w:t>
      </w:r>
      <w:r>
        <w:rPr>
          <w:rFonts w:ascii="黑体" w:hAnsi="黑体" w:eastAsia="黑体" w:cs="Times New Roman"/>
          <w:sz w:val="32"/>
          <w:szCs w:val="32"/>
        </w:rPr>
        <w:t>2019年度青岛市标准化资助奖励项目的通知</w:t>
      </w:r>
      <w:bookmarkEnd w:id="56"/>
    </w:p>
    <w:p w14:paraId="4E37F5AA">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各相关单位：</w:t>
      </w:r>
    </w:p>
    <w:p w14:paraId="599A4DEE">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为深入实施“标准化+”战略，充分发挥标准化在自主创新、产业竞争和国际贸易中的重要技术支持作用，鼓励有关单位积极参与国际、国家标准化活动，推动我区经济社会发展，提升核心竞争力，根据《青岛市标准化资助奖励资金管理办法》（青政办发〔2017〕13号，以下称《办法》）、《关于落实支持新旧动能转换重大工程财政政策的实施意见》（青办发〔2018〕47号，以下称《意见》）规定及青岛市市场监管局《关于组织申报2019年度青岛市标准化资助奖励项目的通知》（青市监字〔2019〕222号）要求，现就2019年度标准化资助奖励项目的组织申报工作通知如下：</w:t>
      </w:r>
    </w:p>
    <w:p w14:paraId="63943F7E">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一、申请单位资格</w:t>
      </w:r>
    </w:p>
    <w:p w14:paraId="518829EB">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（一）凡在本市依法设立、完成符合资助奖励条件的标准化项目（以下简称项目，含军用标准制定）的企业、事业单位、社会团体和有关部门、单位，均可提出申报。</w:t>
      </w:r>
    </w:p>
    <w:p w14:paraId="3D7492C4">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（二）有下列情形之一的申请，不予受理：</w:t>
      </w:r>
    </w:p>
    <w:p w14:paraId="2F52BD1D">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1.申请项目不符合本办法规定条件的；</w:t>
      </w:r>
    </w:p>
    <w:p w14:paraId="573FC340">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2.超过规定期限的；</w:t>
      </w:r>
    </w:p>
    <w:p w14:paraId="2B07E138">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3.申请单位近两年内因标准或质量等问题被执法部门查处或正在接受调查的；</w:t>
      </w:r>
    </w:p>
    <w:p w14:paraId="2D5827EE">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4.弄虚作假的。</w:t>
      </w:r>
    </w:p>
    <w:p w14:paraId="68E2BF6E">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二、申报项目条件</w:t>
      </w:r>
    </w:p>
    <w:p w14:paraId="115C1F21">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（一）申请资助奖励的标准化项目应当符合下列条件之一：</w:t>
      </w:r>
    </w:p>
    <w:p w14:paraId="2A580133">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1.达到国际或国内同类标准先进水平的；</w:t>
      </w:r>
    </w:p>
    <w:p w14:paraId="44B133BA">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2.符合本市产业发展方向，并有利于促进我市科技成果产业化及产业结构调整优化的；</w:t>
      </w:r>
    </w:p>
    <w:p w14:paraId="4DE35E9A">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3.标准中含有自主知识产权，有利于形成优势产业和提升本市产品在国际、国内市场竞争力的；</w:t>
      </w:r>
    </w:p>
    <w:p w14:paraId="45FEB6BB">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4.标准化项目的实施能给本市带来显著经济效益和社会效益的；</w:t>
      </w:r>
    </w:p>
    <w:p w14:paraId="7C58BAE1">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5.符合青办发〔2018〕47号《意见》中，区域型国家技术标准创新基地、领域型国家技术标准创新基地，国家级标准化推广应用平台(示范推广平台</w:t>
      </w:r>
      <w:r>
        <w:rPr>
          <w:rFonts w:ascii="Calibri" w:hAnsi="Calibri" w:eastAsia="仿宋" w:cs="Calibri"/>
          <w:color w:val="000000"/>
          <w:sz w:val="28"/>
          <w:szCs w:val="28"/>
        </w:rPr>
        <w:t> </w:t>
      </w:r>
      <w:r>
        <w:rPr>
          <w:rFonts w:hint="eastAsia" w:ascii="仿宋" w:hAnsi="仿宋" w:eastAsia="仿宋"/>
          <w:color w:val="000000"/>
          <w:sz w:val="28"/>
          <w:szCs w:val="28"/>
        </w:rPr>
        <w:t>)，主导制定国际标准和小麦、玉米、蔬菜等优势农业领域国家标准以及乡村振兴、国际海洋名城建设、新旧动能转换、军民融合发展等领域具有重大创新引领作用国家标准。具体以省标准化行政主管部门认定为准。</w:t>
      </w:r>
    </w:p>
    <w:p w14:paraId="78FE52DA">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（二）项目已获得本市级政府部门其他资助奖励或补贴的,不再重复资助奖励。</w:t>
      </w:r>
    </w:p>
    <w:p w14:paraId="750E4FAA">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Style w:val="40"/>
          <w:rFonts w:hint="eastAsia" w:ascii="仿宋" w:hAnsi="仿宋" w:eastAsia="仿宋"/>
          <w:sz w:val="28"/>
          <w:szCs w:val="28"/>
        </w:rPr>
        <w:t>（三）项目完成时间，一般应在2019年9月30日前完成。2019年10月1日以后完成的项目，顺延到2020年度执行。</w:t>
      </w:r>
    </w:p>
    <w:p w14:paraId="64D0F1CB">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三、申报材料</w:t>
      </w:r>
    </w:p>
    <w:p w14:paraId="14DC2967">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Style w:val="40"/>
          <w:rFonts w:hint="eastAsia" w:ascii="仿宋" w:hAnsi="仿宋" w:eastAsia="仿宋"/>
          <w:sz w:val="28"/>
          <w:szCs w:val="28"/>
        </w:rPr>
        <w:t>（一）申请标准制定、修订项目资助奖励的单位应当提交下列资料:</w:t>
      </w:r>
    </w:p>
    <w:p w14:paraId="7F2CAA24">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1.青岛市标准化资助奖励申请表；</w:t>
      </w:r>
    </w:p>
    <w:p w14:paraId="7A308567">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2.标准发布机构同意立项和批准发布的文件或证明等；</w:t>
      </w:r>
    </w:p>
    <w:p w14:paraId="6387DAAC">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3.标准项目的特点及其先进性和创新性的证明或说明，其中标准中涉及专利的，须提供专利证明；</w:t>
      </w:r>
    </w:p>
    <w:p w14:paraId="52614D8C">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4.标准审查评审会议的意见；</w:t>
      </w:r>
    </w:p>
    <w:p w14:paraId="38A5A4FF">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5.专业机构出具的标准查新报告及标准文本；</w:t>
      </w:r>
    </w:p>
    <w:p w14:paraId="3D39DD05">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6.标准实施给本市带来的经济效益和社会效益分析及相关资料；</w:t>
      </w:r>
    </w:p>
    <w:p w14:paraId="4D6C8BC0">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7.承担标准项目发生的经费明细；</w:t>
      </w:r>
    </w:p>
    <w:p w14:paraId="5C1D4A47">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8.单位统一社会信用代码证或上级主管部门批准成立文件；</w:t>
      </w:r>
    </w:p>
    <w:p w14:paraId="01415D4C">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9.未获得本市政府部门其他资助奖励或补贴的声明；</w:t>
      </w:r>
    </w:p>
    <w:p w14:paraId="10C1B0F4">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10.其他相关资质等证明资料。</w:t>
      </w:r>
    </w:p>
    <w:p w14:paraId="0198A13B">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Style w:val="40"/>
          <w:rFonts w:hint="eastAsia" w:ascii="仿宋" w:hAnsi="仿宋" w:eastAsia="仿宋"/>
          <w:sz w:val="28"/>
          <w:szCs w:val="28"/>
        </w:rPr>
        <w:t>（二）申请其他标准化项目资助奖励的单位应当提交下列材料:</w:t>
      </w:r>
    </w:p>
    <w:p w14:paraId="1967D20A">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1.青岛市标准化资助奖励申请表；</w:t>
      </w:r>
    </w:p>
    <w:p w14:paraId="4AFC5C67">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2.标准化项目确认文件或证书、证明等；</w:t>
      </w:r>
    </w:p>
    <w:p w14:paraId="40DC029E">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3.项目实施给本市带来的经济效益和社会效益分析及相关资料；</w:t>
      </w:r>
    </w:p>
    <w:p w14:paraId="6F14A975">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4.项目未获得本市政府部门其他资助奖励或补贴的声明；</w:t>
      </w:r>
    </w:p>
    <w:p w14:paraId="0EE7666E">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5.申报青办发〔2018〕47号《意见》中有关项目的，还应提供省标准化行政主管部门已经认定并提供资金支持的相关材料；</w:t>
      </w:r>
    </w:p>
    <w:p w14:paraId="2BF1713A">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6.其他相关资质等证明资料。</w:t>
      </w:r>
    </w:p>
    <w:p w14:paraId="170872A3">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四、申报、评审流程</w:t>
      </w:r>
    </w:p>
    <w:p w14:paraId="7806809A">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(1)请符合申报条件的单位</w:t>
      </w:r>
      <w:r>
        <w:rPr>
          <w:rStyle w:val="40"/>
          <w:rFonts w:hint="eastAsia" w:ascii="仿宋" w:hAnsi="仿宋" w:eastAsia="仿宋"/>
          <w:sz w:val="28"/>
          <w:szCs w:val="28"/>
        </w:rPr>
        <w:t>于10月11日前</w:t>
      </w:r>
      <w:r>
        <w:rPr>
          <w:rFonts w:hint="eastAsia" w:ascii="仿宋" w:hAnsi="仿宋" w:eastAsia="仿宋"/>
          <w:color w:val="000000"/>
          <w:sz w:val="28"/>
          <w:szCs w:val="28"/>
        </w:rPr>
        <w:t>将申报材料纸质版</w:t>
      </w:r>
      <w:r>
        <w:rPr>
          <w:rStyle w:val="40"/>
          <w:rFonts w:hint="eastAsia" w:ascii="仿宋" w:hAnsi="仿宋" w:eastAsia="仿宋"/>
          <w:sz w:val="28"/>
          <w:szCs w:val="28"/>
        </w:rPr>
        <w:t>1式2份</w:t>
      </w:r>
      <w:r>
        <w:rPr>
          <w:rFonts w:hint="eastAsia" w:ascii="仿宋" w:hAnsi="仿宋" w:eastAsia="仿宋"/>
          <w:color w:val="000000"/>
          <w:sz w:val="28"/>
          <w:szCs w:val="28"/>
        </w:rPr>
        <w:t>报区市场监督管理局。</w:t>
      </w:r>
    </w:p>
    <w:p w14:paraId="752E4F4F">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(2)区市场监督管理局对各单位申报材料汇总初审，经区财政审核后报市市场监管局；</w:t>
      </w:r>
    </w:p>
    <w:p w14:paraId="61DF8857">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(3)市局审核各区市局和有关单位上报的申请材料真实性、完整性，组织专家对申请项目进行审查和论证，作出咨询、评估意见，在市政府、市局网站和有关媒体公示后，确定符合资助奖励条件的项目，对有异议项目进行调查处理。</w:t>
      </w:r>
    </w:p>
    <w:p w14:paraId="25E72190">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五、资助奖励</w:t>
      </w:r>
    </w:p>
    <w:p w14:paraId="6CBFFB3E">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按照《办法》第三条规定和《意见》中相关规定，市局对评审和公示通过的项目确定资助奖励金额，报市财政局同意后纳入2020年财政预算。经相关程序通过后，由市财政部门按照相关渠道拨付。</w:t>
      </w:r>
    </w:p>
    <w:p w14:paraId="7190EF80">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六、其他事项</w:t>
      </w:r>
    </w:p>
    <w:p w14:paraId="7F7A8BE9">
      <w:pPr>
        <w:pStyle w:val="34"/>
        <w:shd w:val="clear" w:color="auto" w:fill="FFFFFF"/>
        <w:spacing w:before="0" w:beforeAutospacing="0" w:after="0" w:afterAutospacing="0" w:line="555" w:lineRule="atLeast"/>
        <w:ind w:firstLine="645"/>
        <w:rPr>
          <w:rFonts w:ascii="仿宋" w:hAnsi="仿宋" w:eastAsia="仿宋"/>
          <w:color w:val="000000"/>
          <w:sz w:val="28"/>
          <w:szCs w:val="28"/>
        </w:rPr>
      </w:pPr>
      <w:r>
        <w:rPr>
          <w:rFonts w:hint="eastAsia" w:ascii="仿宋" w:hAnsi="仿宋" w:eastAsia="仿宋"/>
          <w:color w:val="000000"/>
          <w:sz w:val="28"/>
          <w:szCs w:val="28"/>
        </w:rPr>
        <w:t>(1)有关材料可在青岛市市场监管局门户网站（</w:t>
      </w:r>
      <w:r>
        <w:rPr>
          <w:rFonts w:ascii="仿宋" w:hAnsi="仿宋" w:eastAsia="仿宋" w:cs="Times New Roman"/>
          <w:color w:val="000000"/>
          <w:sz w:val="28"/>
          <w:szCs w:val="28"/>
        </w:rPr>
        <w:t>http://amr.qingdao.gov.cn/</w:t>
      </w:r>
      <w:r>
        <w:rPr>
          <w:rFonts w:hint="eastAsia" w:ascii="仿宋" w:hAnsi="仿宋" w:eastAsia="仿宋"/>
          <w:color w:val="000000"/>
          <w:sz w:val="28"/>
          <w:szCs w:val="28"/>
        </w:rPr>
        <w:t>）“公告栏”栏目中查阅下载。</w:t>
      </w:r>
    </w:p>
    <w:p w14:paraId="0FEB691B">
      <w:pPr>
        <w:rPr>
          <w:rFonts w:ascii="Times New Roman" w:hAnsi="Times New Roman" w:eastAsia="仿宋" w:cs="Times New Roman"/>
          <w:sz w:val="28"/>
          <w:szCs w:val="28"/>
        </w:rPr>
      </w:pPr>
      <w:r>
        <w:rPr>
          <w:rFonts w:ascii="Times New Roman" w:hAnsi="Times New Roman" w:eastAsia="仿宋" w:cs="Times New Roman"/>
          <w:sz w:val="28"/>
          <w:szCs w:val="28"/>
        </w:rPr>
        <w:br w:type="page"/>
      </w:r>
    </w:p>
    <w:p w14:paraId="1E42FAEA">
      <w:pPr>
        <w:spacing w:line="600" w:lineRule="exact"/>
        <w:outlineLvl w:val="0"/>
        <w:rPr>
          <w:rFonts w:ascii="Times New Roman" w:hAnsi="Times New Roman" w:eastAsia="仿宋" w:cs="Times New Roman"/>
          <w:b/>
          <w:bCs/>
          <w:sz w:val="28"/>
          <w:szCs w:val="28"/>
        </w:rPr>
      </w:pPr>
      <w:bookmarkStart w:id="57" w:name="_Toc78371665"/>
      <w:r>
        <w:rPr>
          <w:rFonts w:hint="eastAsia" w:ascii="黑体" w:hAnsi="黑体" w:eastAsia="黑体" w:cs="Times New Roman"/>
          <w:sz w:val="32"/>
          <w:szCs w:val="32"/>
        </w:rPr>
        <w:t>附件</w:t>
      </w:r>
      <w:r>
        <w:rPr>
          <w:rFonts w:ascii="黑体" w:hAnsi="黑体" w:eastAsia="黑体" w:cs="Times New Roman"/>
          <w:sz w:val="32"/>
          <w:szCs w:val="32"/>
        </w:rPr>
        <w:t>7</w:t>
      </w:r>
      <w:r>
        <w:rPr>
          <w:rFonts w:hint="eastAsia" w:ascii="黑体" w:hAnsi="黑体" w:eastAsia="黑体" w:cs="Times New Roman"/>
          <w:sz w:val="32"/>
          <w:szCs w:val="32"/>
        </w:rPr>
        <w:t>：青岛市“标准化</w:t>
      </w:r>
      <w:r>
        <w:rPr>
          <w:rFonts w:ascii="黑体" w:hAnsi="黑体" w:eastAsia="黑体" w:cs="Times New Roman"/>
          <w:sz w:val="32"/>
          <w:szCs w:val="32"/>
        </w:rPr>
        <w:t>+”发展规划(2016-2020年）</w:t>
      </w:r>
      <w:bookmarkEnd w:id="57"/>
    </w:p>
    <w:p w14:paraId="3233883F">
      <w:pPr>
        <w:spacing w:line="600" w:lineRule="exact"/>
        <w:jc w:val="center"/>
        <w:rPr>
          <w:b/>
          <w:bCs/>
          <w:color w:val="000000"/>
          <w:sz w:val="27"/>
          <w:szCs w:val="27"/>
          <w:shd w:val="clear" w:color="auto" w:fill="FFFFFF"/>
        </w:rPr>
      </w:pPr>
      <w:r>
        <w:rPr>
          <w:rFonts w:hint="eastAsia"/>
          <w:b/>
          <w:bCs/>
          <w:color w:val="000000"/>
          <w:sz w:val="27"/>
          <w:szCs w:val="27"/>
          <w:shd w:val="clear" w:color="auto" w:fill="FFFFFF"/>
        </w:rPr>
        <w:t>关于印发青岛市“标准化+”发展规划(2016-2020年）的通知</w:t>
      </w:r>
    </w:p>
    <w:p w14:paraId="66E2F375">
      <w:pPr>
        <w:spacing w:line="600" w:lineRule="exact"/>
        <w:jc w:val="center"/>
        <w:rPr>
          <w:b/>
          <w:bCs/>
          <w:color w:val="000000"/>
          <w:sz w:val="27"/>
          <w:szCs w:val="27"/>
          <w:shd w:val="clear" w:color="auto" w:fill="FFFFFF"/>
        </w:rPr>
      </w:pPr>
      <w:r>
        <w:rPr>
          <w:rFonts w:hint="eastAsia"/>
          <w:b/>
          <w:bCs/>
          <w:color w:val="000000"/>
          <w:sz w:val="27"/>
          <w:szCs w:val="27"/>
          <w:shd w:val="clear" w:color="auto" w:fill="FFFFFF"/>
        </w:rPr>
        <w:t>青政办发〔2017〕14号</w:t>
      </w:r>
    </w:p>
    <w:p w14:paraId="66F1C92B">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各区、市人民政府，市政府各部门，市直各单位：</w:t>
      </w:r>
    </w:p>
    <w:p w14:paraId="5D1B5D26">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《青岛市“标准化+”发展规划（2016—2020年）》已经市政府同意，现印发给你们，请认真组织实施。</w:t>
      </w:r>
    </w:p>
    <w:p w14:paraId="2F24A067">
      <w:pPr>
        <w:pStyle w:val="34"/>
        <w:shd w:val="clear" w:color="auto" w:fill="FFFFFF"/>
        <w:spacing w:before="0" w:beforeAutospacing="0" w:after="0" w:afterAutospacing="0" w:line="555" w:lineRule="atLeast"/>
        <w:jc w:val="right"/>
        <w:rPr>
          <w:rFonts w:ascii="仿宋" w:hAnsi="仿宋" w:eastAsia="仿宋"/>
          <w:color w:val="000000"/>
          <w:sz w:val="28"/>
          <w:szCs w:val="28"/>
        </w:rPr>
      </w:pPr>
      <w:r>
        <w:rPr>
          <w:rFonts w:hint="eastAsia" w:ascii="仿宋" w:hAnsi="仿宋" w:eastAsia="仿宋"/>
          <w:color w:val="000000"/>
          <w:sz w:val="28"/>
          <w:szCs w:val="28"/>
        </w:rPr>
        <w:t>　　青岛市人民政府办公厅</w:t>
      </w:r>
    </w:p>
    <w:p w14:paraId="3E6B1DD4">
      <w:pPr>
        <w:pStyle w:val="34"/>
        <w:shd w:val="clear" w:color="auto" w:fill="FFFFFF"/>
        <w:spacing w:before="0" w:beforeAutospacing="0" w:after="0" w:afterAutospacing="0" w:line="555" w:lineRule="atLeast"/>
        <w:jc w:val="right"/>
        <w:rPr>
          <w:rFonts w:ascii="仿宋" w:hAnsi="仿宋" w:eastAsia="仿宋"/>
          <w:color w:val="000000"/>
          <w:sz w:val="28"/>
          <w:szCs w:val="28"/>
        </w:rPr>
      </w:pPr>
      <w:r>
        <w:rPr>
          <w:rFonts w:hint="eastAsia" w:ascii="仿宋" w:hAnsi="仿宋" w:eastAsia="仿宋"/>
          <w:color w:val="000000"/>
          <w:sz w:val="28"/>
          <w:szCs w:val="28"/>
        </w:rPr>
        <w:t>　　2017年2月24日</w:t>
      </w:r>
    </w:p>
    <w:p w14:paraId="78E4CD99">
      <w:pPr>
        <w:pStyle w:val="34"/>
        <w:shd w:val="clear" w:color="auto" w:fill="FFFFFF"/>
        <w:spacing w:before="0" w:beforeAutospacing="0" w:after="0" w:afterAutospacing="0" w:line="555" w:lineRule="atLeast"/>
        <w:jc w:val="center"/>
        <w:rPr>
          <w:rFonts w:ascii="仿宋" w:hAnsi="仿宋" w:eastAsia="仿宋"/>
          <w:b/>
          <w:bCs/>
          <w:color w:val="000000"/>
          <w:sz w:val="28"/>
          <w:szCs w:val="28"/>
        </w:rPr>
      </w:pPr>
      <w:r>
        <w:rPr>
          <w:rFonts w:hint="eastAsia" w:ascii="仿宋" w:hAnsi="仿宋" w:eastAsia="仿宋"/>
          <w:b/>
          <w:bCs/>
          <w:color w:val="000000"/>
          <w:sz w:val="28"/>
          <w:szCs w:val="28"/>
        </w:rPr>
        <w:t>青岛市“标准化+”发展规划</w:t>
      </w:r>
    </w:p>
    <w:p w14:paraId="249B7DD2">
      <w:pPr>
        <w:pStyle w:val="34"/>
        <w:shd w:val="clear" w:color="auto" w:fill="FFFFFF"/>
        <w:spacing w:before="0" w:beforeAutospacing="0" w:after="0" w:afterAutospacing="0" w:line="555" w:lineRule="atLeast"/>
        <w:jc w:val="center"/>
        <w:rPr>
          <w:rFonts w:ascii="仿宋" w:hAnsi="仿宋" w:eastAsia="仿宋"/>
          <w:b/>
          <w:bCs/>
          <w:color w:val="000000"/>
          <w:sz w:val="28"/>
          <w:szCs w:val="28"/>
        </w:rPr>
      </w:pPr>
      <w:r>
        <w:rPr>
          <w:rFonts w:hint="eastAsia" w:ascii="仿宋" w:hAnsi="仿宋" w:eastAsia="仿宋"/>
          <w:b/>
          <w:bCs/>
          <w:color w:val="000000"/>
          <w:sz w:val="28"/>
          <w:szCs w:val="28"/>
        </w:rPr>
        <w:t>(2016-2020年）</w:t>
      </w:r>
    </w:p>
    <w:p w14:paraId="05478CA9">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为发挥标准化在经济社会发展中的突出作用，加快完善标准化体系，推动实施“标准化+”战略，提升我市标准化水平，依据《国家标准化体系建设规划（2016-2020年）》《消费品标准和质量提升规划（2016—2020年）》《装备制造业标准化和质量提升规划》和《青岛市国民经济和社会发展第十三个五年规划纲要》等，制定本规划。</w:t>
      </w:r>
    </w:p>
    <w:p w14:paraId="7B4BB89F">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一、总体要求</w:t>
      </w:r>
    </w:p>
    <w:p w14:paraId="0DB0E74E">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（一）指导思想。以提高发展质量和效益为中心，全面贯彻创新、协调、绿色、开放、共享发展理念，坚持世界眼光、国际标准、本土优势， 树立标准意识、坚持标准理念、强化标准思维，对标国内外先进城市，将“标准化+”与“互联网+”“海洋+”“国际化+”和“三中心一基地”等重大战略统筹实施，打造具有国际水平的“青岛标准”，创建“标准国际化创新型城市”，为建设宜居幸福的现代化国际城市提供有力的技术基础支撑。</w:t>
      </w:r>
    </w:p>
    <w:p w14:paraId="1F60CC78">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（二）基本原则。</w:t>
      </w:r>
    </w:p>
    <w:p w14:paraId="70089470">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改革创新,系统布局。全面落实标准化改革要求，创新标准制定和评估机制，创新标准化试点领域和对象，创新技术标准基地建设模式，将标准化贯穿到经济社会发展重点领域，不断满足产业转型升级、新型城镇化、城市治理现代化、基本公共服务均等化的需要。</w:t>
      </w:r>
    </w:p>
    <w:p w14:paraId="24F9833E">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市场主导，政府推动。发挥市场对标准化资源配置的决定性作用，坚持</w:t>
      </w:r>
      <w:bookmarkStart w:id="59" w:name="_GoBack"/>
      <w:bookmarkEnd w:id="59"/>
      <w:r>
        <w:rPr>
          <w:rFonts w:hint="eastAsia" w:ascii="仿宋" w:hAnsi="仿宋" w:eastAsia="仿宋"/>
          <w:color w:val="000000"/>
          <w:sz w:val="28"/>
          <w:szCs w:val="28"/>
          <w:lang w:eastAsia="zh-CN"/>
        </w:rPr>
        <w:t>“放管服”</w:t>
      </w:r>
      <w:r>
        <w:rPr>
          <w:rFonts w:hint="eastAsia" w:ascii="仿宋" w:hAnsi="仿宋" w:eastAsia="仿宋"/>
          <w:color w:val="000000"/>
          <w:sz w:val="28"/>
          <w:szCs w:val="28"/>
        </w:rPr>
        <w:t>相结合，加强对标准化工作的组织领导、政策引导、资金扶持和宣传发动，形成标准化共治新格局。</w:t>
      </w:r>
    </w:p>
    <w:p w14:paraId="6844C4AB">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需求引领，突出重点。围绕重点产业发展、重要民生工程、重大公共安全等领域，开展以需求为导向的标准化活动，促进新业态、新模式、新空间的快速发展。</w:t>
      </w:r>
    </w:p>
    <w:p w14:paraId="300AA6E7">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开放构建，国际接轨。积极参与标准化活动，学习借鉴国内外标准化先进经验和成果，依托产业、产品、技术特色和优势，形成一批具有国际水平的“青岛标准”，树立一批“青岛样本”，推动“青岛标准”走出去。</w:t>
      </w:r>
    </w:p>
    <w:p w14:paraId="1476E647">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三）发展目标。到2020年，“标准化+”战略实施成效明显，“标准国际化创新型城市”建设取得阶段性成效，“青岛标准”在国内具有较高知名度和影响力，基本形成国内领先、具有地方特色的覆盖经济建设、社会治理、生态文明、文化建设和政府管理等重点领域的标准体系。具体目标为：</w:t>
      </w:r>
    </w:p>
    <w:p w14:paraId="256F9DB2">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新承担5个国际、全国专业标准化技术组织秘书处职能，主导或参与制修订国际标准20余项，常态化举办国际标准化会议、论坛，新承担国家和省标准化试点示范任务50项，组建团体（联盟）标准组织10个，主持或参与制修订国家和行业标准200余项，制修订地方标准规范500余项，建立市级专业标准化技术委员会20个，创建标准化良好行为企业100余家，青岛标准馆藏量达到120万件，发展壮大一批专业水平高、市场竞争力强的标准化科研服务机构。</w:t>
      </w:r>
    </w:p>
    <w:p w14:paraId="194E689A">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标准化+”效应有效显现。发挥“标准化+”催化效应，促进“双创”和“四众”标准化服务水平提高。发挥“标准化+”引领效应，促进产业转型升级，促进产品、工程和服务质量提升。发挥“标准化+”门槛效应，服务“三去一降一补”，促进绿色循环低碳发展水平不断提高。发挥“标准化+”倍增效应，以“青岛标准”走出去带动产品、装备、服务走出去，提升参与国际标准化活动的能力和水平。</w:t>
      </w:r>
    </w:p>
    <w:p w14:paraId="0A0873FA">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二、重点任务</w:t>
      </w:r>
    </w:p>
    <w:p w14:paraId="74247D37">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一）创新标准制定机制。积极推荐我市有关单位承担国家标准、行业标准和省地方标准制修订任务，争取主导权和话语权。提高市地方标准规范制修订的公开性和透明度，建立行业主管部门主导并审核、专家评估并审查、各方参与的机制。争取将各领域具有先进性和地方特色的“青岛规范”“青岛样本”打造成为行业标准、国家标准和国际标准。加强对“十三五”期间政府投资项目的标准化技术支持，鼓励形成标准化成果。将重要标准的研制列入市科技计划支持和科技奖励范围，促进科技成果的标准化、产业化。</w:t>
      </w:r>
    </w:p>
    <w:p w14:paraId="32C93E5C">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二）强化标准实施和监督。通过行业准入、生产许可、合格评定、认证认可、行政执法、监督抽查等方式促进标准实施，发挥标准在宏观调控、行业管理、产业转型升级、市场准入等方面的作用。加强对标准实施的监督，完善实施信息反馈渠道，开展效果评估。发挥各类市场主体在标准实施和监督方面的作用，探索建立标准制定、实施、推广、统计、评估、分析报告制度，加强数据分析和结果运用，为政府决策和社会服务提供科学依据。</w:t>
      </w:r>
    </w:p>
    <w:p w14:paraId="133F889C">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三）提升标准化服务能力。建设全市统一的标准化信息平台，加快青岛标准馆建设，汇集国际、国家、行业、地方标准和社会团体组织、企业标准信息，增加馆藏文献资源，依法公开标准信息内容，为社会提供及时、可靠、有效的标准信息服务。加快培育标准化服务机构，鼓励社会资本参与，培育一批标准验证和检验检测机构，拓展标准化服务领域。</w:t>
      </w:r>
    </w:p>
    <w:p w14:paraId="7F990C23">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四）深化标准化工作改革。落实企业主体责任，实行企业产品或者服务标准自我声明公开制度，开展企业标准“领跑者”制度建设及试点工作，发挥先进标杆、样本作用。鼓励产业上下游企业、协作企业、同类产品或服务提供企业建立标准联盟，通过联盟标准扩大影响力。鼓励学会、协会、商会、联合会等组织培育发展团体标准，供市场自愿选用。在社会治理、生态文明、文化建设、政府管理等领域研制地方标准，构建标准体系，开展标准化试点示范项目建设。</w:t>
      </w:r>
    </w:p>
    <w:p w14:paraId="2ACFF056">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三、重点领域</w:t>
      </w:r>
    </w:p>
    <w:p w14:paraId="7EA96354">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（一）推进经济建设标准化，促进产业升级。</w:t>
      </w:r>
    </w:p>
    <w:p w14:paraId="24D062E4">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1.标准化+先进制造业。围绕建设具有国际竞争力的先进制造业基地目标，对接《中国制造2025》战略部署，着力构建先进制造业标准体系，促进产业转型升级。在蓝色制造方面，开展海洋工程装备及高技术船舶、海水淡化及海洋新能源装备、海洋生物、海洋材料等产业的标准研制，发挥青岛海洋科学与技术国家实验室、青岛海检集团国家工程实验室等研发优势，推进海洋产业研究、试验、检验、标准、认证一体化建设，逐步构建国内领先的海洋产业标准体系。在高端制造方面，开展先进轨道交通装备、节能与新能源汽车、航空航天装备、智能制造装备等领域国际标准和国外先进标准的比对研究，为高端化、智能化、集群化提供技术标准支持。在新兴制造方面，围绕新一代信息技术、蓝色生物医药产业、石墨烯材料及风能、海洋能等新能源产业，开展标准化研究。围绕落实“互联网+”，开展互联网工业平台、智能工厂或互联工厂、自动化生产线或数字化车间等标准案例推广，服务个性化定制和服务型制造等新业态、新模式。（市经济信息化委、市科技局、市质监局，相关区、市政府和经济功能区管委按职责分工负责）</w:t>
      </w:r>
    </w:p>
    <w:p w14:paraId="1AA007F6">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2.标准化+现代服务业。以打造国家重要的区域服务中心、培育发展国际消费中心、提升服务质量为目标，构建高效生产服务和优质生活服务标准体系。顺应跨界融合和消费升级趋势，研究制定流通消费领域标准，推动内、外贸融合发展，促进消费产业升级，提高流通消费服务水平。开展金融、现代物流、高端商务、科技信息、会展等领域生产服务业标准制定工作。加快现代商贸、度假旅游、文化创意、健康养老、休闲体育等领域生活服务业的标准制定工作，修订完善现有地方标准规范，构建具有地方特色的生活服务业标准规范体系。研究制定区域性交易平台、跨境电商等新型商业模式的交易流程、服务规范等标准，开展物联网、互联网和金融、文化、旅游相互融合发展的标准研究。积极参与城市标准创新联盟工作，深入推进国家电子商务标准化示范城市建设，开展国家跨境电子商务标准化试点。（市服务业发展领导小组成员单位按职责分工负责）</w:t>
      </w:r>
    </w:p>
    <w:p w14:paraId="35A0FA64">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3.标准化+现代农业。围绕现代种业、现代渔业、现代畜牧业、粮食生产（高标准农田）、园艺农业、生态林业、农产品加工业、节水农业、休闲观光农业、智慧农业等十大现代农业发展，以农产品质量安全、有效供给和农业发展保障为目标，提供标准支撑。加快国家都市现代农业示范区、耕地轮作休耕制度试点、蓝色粮仓发展区、国家无规定动物疫病区示范区标准体系建设，促进特色农业和都市农业经济贡献率的提升。加强农业基础设施建设、资源合理利用、生态环境保护、科技创新、农机管理、废弃物综合利用、农业风险防范和应急管理等重要标准的研制，促进现代农业保障体系建设。以扩建完善青岛种质资源（圃）为契机，开展农业种子国内、国际标准比对，研制种子（苗）繁育关键技术标准。鼓励农业企业、农民专业合作社、家庭农场等制定实施高于国家或行业标准的企业标准、联盟标准或团体标准，研制与国际接轨、与国内其他城市对接的统一农产品加工、储存、运输等标准，为打造特色农产品品牌、提升农产品质量提供标准支持。加强新型职业农民标准化知识培训，推动农业经营模式向企业化、标准化转变。（市农委、市海洋与渔业局、市林业局、市商务局、市质监局、市畜牧兽医局按职责分工负责）</w:t>
      </w:r>
    </w:p>
    <w:p w14:paraId="2324D038">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4.标准化+科技创新。以建设首个国家技术创新工程和国家创新型城市双试点城市为目标，发挥技术创新中心、产业技术创新联盟、产业创新基地、重点实验室、工程（技术）研究中心等作用，重点在新一代信息通信、新能源、新材料、生物医药、智能制造和节能环保等领域，加强核心共性关键技术标准研究与开发，支持形成企业标准、联盟标准和团体标准。开展科技成果、专利与技术标准联动转化试点。加强标准与专利、科技互动融合,加强国家技术标准创新基地与国家重点实验室、国家工程技术中心的联合，将重要标准的研制列入科技计划支持和科技奖励范围，促进科技成果快速向标准转化。（市科技局、市发展改革委、市经济信息化委、市质监局按职责分工负责）</w:t>
      </w:r>
    </w:p>
    <w:p w14:paraId="55354A26">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（二）推进社会治理标准化，服务民生改善。</w:t>
      </w:r>
    </w:p>
    <w:p w14:paraId="23794BA6">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5.标准化+民政服务。系统分析我市社会组织、优抚安置、减灾救灾、社会救助、社区建设、婚姻、地名、社会福利、为老服务、殡葬服务、收养、福利彩票、社会工作、民政信息化等公共服务领域的标准化需求，加快构建民政服务标准体系。重点加强养老服务机构管理、服务设施等标准研制，大力推动养老服务机构标准化建设。(市民政局、市质监局按职责分工负责）</w:t>
      </w:r>
    </w:p>
    <w:p w14:paraId="3BC151C3">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6.标准化+公共教育。落实国家、省、市中长期教育改革和发展规划纲要要求，研究教育区域布局、学校规模、办学条件和评估标准，推进普通中小学教育装备现代化标准、职业学校专业实训设备装备标准、老年教育装备现代化标准的实施，建立各学段的教育质量评价标准，健全公共教育及服务标准体系，提升教育管理的标准化水平。（市教育局负责）</w:t>
      </w:r>
    </w:p>
    <w:p w14:paraId="5A930846">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7.标准化+社会保障。统一全市就业创业、社会保险、人事人才、收入分配、劳动关系等公共服务的基本标准，规范公共服务事项名称、数量、内容和程序，促进行政效能和服务质量提高。研究建立覆盖全市城乡一体、规范统一、科学高效的人力资源社会保障领域公共服务标准化体系，贯通市、区（市）、街道（镇）、居（村）四级公共服务终端，力争建成具有辐射作用和推广价值的标准化建设示范平台。研究制定公共服务“同城通办”标准，拓展社会保障应用功能。（市人力资源社会保障局负责）</w:t>
      </w:r>
    </w:p>
    <w:p w14:paraId="01E23A5F">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8.标准化+医疗卫生。落实《全国医疗卫生服务体系规划纲要（2015-2020年）》要求，以人民群众健康需求为导向，加强医院、基层医疗卫生机构和专业公共卫生机构等标准化建设，加强医养结合领域标准的研究制定，完善医疗服务和医疗管理保障标准体系，提升医疗卫生服务质量和水平，为群众提供系统、连续、便捷、智慧的医疗卫生服务。（市卫生计生委、市民政局按职责分工负责）</w:t>
      </w:r>
    </w:p>
    <w:p w14:paraId="6BC1D604">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9.标准化+交通运输。结合“十三五”期间综合交通运输转型升级、提质增效的要求，加强综合运输、公共交通、现代物流、充电设施等领域标准制修订与实施，构建适应我市交通运输业发展的标准体系。大力推进旅客联程运输和货物多式联运有关国家标准、行业标准的有效实施应用，开展综合客运枢纽旅客联程联运、国际物流货物多式联运等综合运输相关标准的研究，提高综合交通运输服务能力。开展全天候引航服务、自动化码头技术规范研制，提高港口作业服务技术水平。开展互联网公交高峰快车营运服务、公交线网优化、轨道交通运营服务、高速公路服务等标准规范的研究制定，提升公共交通服务品质。研究制定公路隧道运营企业安全生产标准化基本规范、天然气和纯电动车辆安全驾驶等标准，保障车辆运营安全。（市交通运输委、青岛港集团、青岛地铁集团按职责分工负责）</w:t>
      </w:r>
    </w:p>
    <w:p w14:paraId="1EA29000">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10.标准化+智慧城市。以建设“应用导向型”智慧城市为目标，加快建设高速、移动、安全、泛在的新一代信息基础设施，建立全市统一的基础数据资源目录体系，推动跨部门数据共享、跨领域业务协同。开展智慧城市物联网感知技术、集成开发平台等关键技术的相关标准研究制定工作，统一智慧城市基础设施规划布局，建设城市公共基础设施物联网和数据共享平台。开展城市规划、建设综合监管信息技术应用标准化工作，制定和实施智慧城市信息技术、建设模式和评价标准。创建国家信息技术服务标准化示范城市（区）。加快智能交通、智慧城管、智能电网、智能水网、智慧健康、智慧气象、智慧社区、智慧旅游等领域标准制定，拓展互联网模式下的“标准化+智慧民生”服务。按照国际城市规划和发展理念，制定青岛市城乡建设标准化规划，在城市规划、建筑工程、城市管理和运营、投资服务流程等领域制定和实施标准。推进实施国际城市战略和“国际化+”行动计划，提升国际城市标准化水平。（市城乡建设委、市经济信息化委、市电政信息办、市规划局、市民政局、市交通运输委、市商务局、市城市管理局、市旅游发展委按职责分工负责）</w:t>
      </w:r>
    </w:p>
    <w:p w14:paraId="29B577D9">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（三）推进生态文明标准化，促进绿色发展。</w:t>
      </w:r>
    </w:p>
    <w:p w14:paraId="604263BB">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11.标准化+生态资源保护。推进森林、海洋、土地、能源、矿产资源保护等标准实施，加强海洋生态和环境标准的研究制定，提高节能、节水、节地、节材、节矿标准,加快能效能耗、节能环保产业、循环经济以及大气、水、土壤污染防治标准制定，推进自然生态系统、土地资源、水资源、地质和矿产资源、环境、节能低碳等生态保护与建设，提高绿色循环低碳发展水平。按照国家有关要求，建立统一的绿色产品标准、认证、标识体系。加快研制资源再利用率评估、环境质量评价、生态价值评估等标准，开展年度评估和社会评估工作，不断提升生态资源保护水平，打造“生态资源保护青岛标准样本”。（市质监局、市发展改革委、市环保局、市经济信息化委、市城乡建设委、市交通运输委、市统计局按职责分工负责）</w:t>
      </w:r>
    </w:p>
    <w:p w14:paraId="0BB09DEB">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12.标准化+新型城镇。结合我市自然条件、历史文化和经济社会发展特点，加快与新型城镇化发展相配套的规划、建设、管理等标准的制修订，重点在基本公共服务和社会治理、全域基础设施建设、资源环境和生态保护、海绵城市四个方面，组织制定一批地方标准规范。初步建成以人为本、层次分明、科学合理、适用有效，具有青岛本土特色的新型城镇化标准体系。选取崂山区、平度市、中德生态园和黄岛区海青镇、城阳区棘洪滩街道（动车小镇）、胶州市李哥庄镇、莱西市姜山镇等区位特点明显的区（市）、经济园区和镇（街道）开展新型城镇化标准化试点，开展新型城镇标准化理论研究，通过标准实施和标准体系运行，发挥试点示范带动作用。（市质监局、市城乡建设委、市发展改革委、市规划局、市城市管理局、市经济信息化委、市交通运输委、市国土资源房管局、市水利局、市林业局、市文广新局、市环保局，有关区、市政府和经济功能区管委按职责分工负责）</w:t>
      </w:r>
    </w:p>
    <w:p w14:paraId="06635C87">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13.标准化+美丽乡村。以建设生态美、生产美、生活美、服务美、人文美的“五美”乡村为目标，按照美丽乡村建设有标可依、基础设施配置和公共服务完善有据可查可考、工程建设质量和长效管护机制建设有章可循的原则，推动实施国家美丽乡村标准化“十百千”创建工程，推进农村规划编制、基础设施、村容环境、产业发展、公共服务、乡风文明、村务管理等领域标准化建设。（市农委、市文明办、市民政局、市城乡建设委、市国土资源房管局、市规划局、市城市管理局、市水利局、市林业局、市文广新局、市环保局、市质监局，有关区、市政府按职责分工负责）</w:t>
      </w:r>
    </w:p>
    <w:p w14:paraId="67F9ADCE">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（四）推进文化建设标准化，促进文体事业发展。</w:t>
      </w:r>
    </w:p>
    <w:p w14:paraId="6C2C30C3">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14.标准化+文化。依托滨海、沙滩、港湾独特魅力和优秀文化遗产，发展海洋文化体验经济，开展文化强市战略标准化研究。以推进文化体制机制创新、优化公共文化服务、推动文化产业发展、规范文化市场秩序为着力点，加快海洋文化产业技术标准、涉海文化市场服务标准建设，制定一批带有海洋特色的图书馆、文化馆、博物馆、演出场馆等公共文化设施的服务标准，研究制定文化体验、国际国内论坛、涉海节庆活动等标准，完善公共文化服务标准体系。实施国家基本公共文化服务指导标准，促进基本公共文化服务标准化、均等化，保障文化环境健康有序发展，为打造品位高尚、文化引领、富有活力的现代海洋文化名城提供标准支持。（市文广新局、市海洋与渔业局、市旅游发展委、市体育局，青岛海事局按职责分工负责）</w:t>
      </w:r>
    </w:p>
    <w:p w14:paraId="30A3B352">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15.标准化+体育。以提高全民身体素质、促进全民健身运动、发展体育产业、建设国际体育休闲和海上运动知名城市为目标，制定全民健身运动指导与评估标准，包括体育产业发展、国民体质监测、体育场馆和体育设施建设与管理、校园体育、群众体育赛事、休闲体育以及高端体育赛事等服务管理标准。用标准化的理念和方式，建设600块笼式足球场为主的健身场地，打造社区“风雨无阻”小型公益性健身活动中心，完善城区“8分钟健身圈”，实现农村体育健身设施全覆盖，构建“互联网+”体育健身服务平台，培育一批具有国际影响力的体育产业基地、示范园区和国际知名赛事。（市体育局负责）</w:t>
      </w:r>
    </w:p>
    <w:p w14:paraId="2815A413">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（五）推进政府管理标准化，规范</w:t>
      </w:r>
      <w:r>
        <w:rPr>
          <w:rFonts w:hint="eastAsia" w:ascii="仿宋" w:hAnsi="仿宋" w:eastAsia="仿宋"/>
          <w:color w:val="000000"/>
          <w:sz w:val="28"/>
          <w:szCs w:val="28"/>
          <w:lang w:eastAsia="zh-CN"/>
        </w:rPr>
        <w:t>“放管服”</w:t>
      </w:r>
      <w:r>
        <w:rPr>
          <w:rFonts w:hint="eastAsia" w:ascii="仿宋" w:hAnsi="仿宋" w:eastAsia="仿宋"/>
          <w:color w:val="000000"/>
          <w:sz w:val="28"/>
          <w:szCs w:val="28"/>
        </w:rPr>
        <w:t>工作。</w:t>
      </w:r>
    </w:p>
    <w:p w14:paraId="47267CEC">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16.标准化+行政管理。以推进各级政府事权规范化、提升公共服务质量和加快政府职能转变为着力点，按照国务院“以标准化促进规范化”的要求，实施《行政许可标准化指引（2016版）》，从行政许可事项管理、流程、服务、受理场所、监督检查等方面，优化审批流程，提高审批效率，提升服务水平。建立健全权力清单、责任清单管理标准化模式，固化和推广政府管理成熟经验,加强权力运行监督、公共服务供给、执法监管、政府绩效管理、政务热线、电子政务等领域标准的制定与实施，构建行政管理标准化体系，树立依法行政、依标运行和服务意识，建设人民满意的法治政府和高效服务型政府。开展社会管理和公共服务标准化试点示范建设。（市编委办、市电政信息办、市政务服务管理办按职责分工负责）</w:t>
      </w:r>
    </w:p>
    <w:p w14:paraId="64DD3558">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17.标准化+安全应急。完善社会公共安全保障和服务标准化工作机制，重点制定公安消防、制止暴力等领域地方标准。研究制定公共安全视频监控、动态布警和弹性勤务、社区警务融合、地铁轨道交通安保、治安志愿者等管理和保障标准，构建立体化社会治安防控标准体系，深化平安青岛建设。根据突发事件的不同类型，加强各级政府“预防与准备、监测与预警、处置与救援、恢复与重建”等全过程的应急管理标准化建设，重点制定应急指挥、应急预案演练、应急装备物资保障、基层应急能力培训等方面的标准，深入开展应急管理标准化研究，构建全市应急标准化体系，不断提升预防与应对突发事件能力。（市公安局、市安监局、市政府应急办，各区、市政府按职责分工负责）</w:t>
      </w:r>
    </w:p>
    <w:p w14:paraId="07A1E4C2">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四、重点工程</w:t>
      </w:r>
    </w:p>
    <w:p w14:paraId="050B9808">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一）标准化项目试点示范工程。积极参与国家、省高端装备制造业、新型城镇化、服务业、社会管理与公共服务业、内贸流通改革、农业标准化示范区、美丽（生态文明）乡村等标准化试点示范项目建设，开展军民融合创新示范区标准化建设，开展《企业标准体系》系列标准实施和企业标准化良好行为创建。通过试点总结和经验推广，树立一批标准化项目典范和标杆，引领全市标准化工作整体水平的提升。</w:t>
      </w:r>
    </w:p>
    <w:p w14:paraId="43FEB3DD">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二）“青岛标准”建设工程。将机关、企业、事业单位、社会团体以及其他组织制定的能够体现青岛特色和国际国内领先水平的标准规范打造为“青岛标准”，积极推动成熟的“青岛标准”上升为行业标准、国家标准乃至国际标准，探讨实施“青岛标准”认证、标识、监督等制度。</w:t>
      </w:r>
    </w:p>
    <w:p w14:paraId="5431721D">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三）“青岛标准”国际化创新型城市建设工程。选择有关区、市试点实施可持续发展城市、智慧城市、未来城市等领域的国际标准，将可持续发展的经验和做法融入到国际标准中去，用标准化的方法和手段推动城市创新发展、可持续发展。创新城市之间交流合作模式，通过与国际国内友好城市、传统城市、产业相关城市、区位环境条件相似城市的比较分析，提升城市管理水平，建设“标准国际化创新型城市”。</w:t>
      </w:r>
    </w:p>
    <w:p w14:paraId="547F06BC">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四）“青岛标准”走出去工程。加强对“一带一路”沿线国家友好城市及主要贸易国的标准化政策和标准研究，开展标准互认，深化标准化互利合作。利用承办国内外大型标准化会议和青岛国际标准化论坛等契机，积极开展国际国内标准化交流活动，提升“青岛标准”国际化水平。通过我市产品和服务走出去，大力推动“青岛标准”走出去。</w:t>
      </w:r>
    </w:p>
    <w:p w14:paraId="757BD0F5">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五、保障措施</w:t>
      </w:r>
    </w:p>
    <w:p w14:paraId="1E8E790E">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一）加强组织领导，强化规划实施。成立由市长任主任、分管副市长为副主任的青岛市标准化委员会，统筹协调指导全市“标准化+”发展规划的实施。市标准化委员会办公室设在市质监局，负责牵头组织日常工作；各责任单位按职责分工做好相关工作任务的落实，并相互配合支持。各级、各部门组织和动员社会各界力量推进规划实施，做好相关规划、方案与本规划的衔接，抓好发展目标和重点任务的责任分解和落实,加强实施调度和评估工作。</w:t>
      </w:r>
    </w:p>
    <w:p w14:paraId="08A119A2">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二）加强标准化制度建设，建立多元投入机制。加快标准化法制建设，出台青岛市地方标准管理办法、青岛市标准化技术组织管理办法等规范性文件，加强对标准化工作的规范管理；积极引用国家、行业、地方标准，运用标准化手段提升管理和服务水平。各级、各部门要完善各领域标准化工作配套激励措施和扶持政策，各级财政应根据工作实际需要统筹安排标准工作专项经费。充分发挥财政资金杠杆作用，开展标准化项目资助奖励；鼓励和引导社会各界加大标准化工作投入，探索建立市场化、多元化的标准化经费保障和投入机制。</w:t>
      </w:r>
    </w:p>
    <w:p w14:paraId="6151A85B">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三）搭建标准化平台，加强人才队伍建设。积极参与国际国内标准化活动，定期举办“青岛国际标准化论坛”，促进各学科领域标准化交流合作。鼓励和引导优势企业和社会团体承担国际、全国专业标准化技术组织秘书处工作。完善标准化人才培养、评价、引进和交流机制，实施“百千万”标准化人才培育工程，推动有关高等院校设立标准化工程本科、硕士专业，探索与国外院校合作培养国际标准化人才；依托企业、行业和专业部门建立健全标准化专家人才库，为标准化建设提供智力支持。</w:t>
      </w:r>
    </w:p>
    <w:p w14:paraId="2EE34C73">
      <w:pPr>
        <w:pStyle w:val="34"/>
        <w:shd w:val="clear" w:color="auto" w:fill="FFFFFF"/>
        <w:spacing w:before="0" w:beforeAutospacing="0" w:after="0" w:afterAutospacing="0" w:line="555" w:lineRule="atLeast"/>
        <w:rPr>
          <w:rFonts w:ascii="仿宋" w:hAnsi="仿宋" w:eastAsia="仿宋"/>
          <w:color w:val="000000"/>
          <w:sz w:val="28"/>
          <w:szCs w:val="28"/>
        </w:rPr>
      </w:pPr>
      <w:r>
        <w:rPr>
          <w:rFonts w:hint="eastAsia" w:ascii="仿宋" w:hAnsi="仿宋" w:eastAsia="仿宋"/>
          <w:color w:val="000000"/>
          <w:sz w:val="28"/>
          <w:szCs w:val="28"/>
        </w:rPr>
        <w:t>　　（四）加强宣传引导，提高全社会认知度。通过政府网站、新闻媒体和信息网络等渠道，广泛传播标准化工作理念，提升全社会的标准意识。开展“世界标准日”、青岛国际标准化论坛专题宣传和标准化知识进企业、进机关、进社区、进家庭等活动，重点加强“标准化+”战略和“青岛标准”的重大政策、重要成果和典型事例宣传报道,全面提升“青岛标准”的国内国际认可度。加大标准化基础知识普及，努力形成人人关注标准、人人使用标准的良好社会氛围，不断提高标准化在国民经济和社会发展中的认知度和普及率。</w:t>
      </w:r>
    </w:p>
    <w:p w14:paraId="2B6610A0">
      <w:pPr>
        <w:rPr>
          <w:rFonts w:ascii="Times New Roman" w:hAnsi="Times New Roman" w:eastAsia="仿宋" w:cs="Times New Roman"/>
          <w:sz w:val="28"/>
          <w:szCs w:val="28"/>
        </w:rPr>
      </w:pPr>
      <w:r>
        <w:rPr>
          <w:rFonts w:ascii="Times New Roman" w:hAnsi="Times New Roman" w:eastAsia="仿宋" w:cs="Times New Roman"/>
          <w:sz w:val="28"/>
          <w:szCs w:val="28"/>
        </w:rPr>
        <w:br w:type="page"/>
      </w:r>
    </w:p>
    <w:p w14:paraId="686CBAA9">
      <w:pPr>
        <w:spacing w:line="600" w:lineRule="exact"/>
        <w:outlineLvl w:val="0"/>
        <w:rPr>
          <w:rFonts w:ascii="黑体" w:hAnsi="黑体" w:eastAsia="黑体" w:cs="Times New Roman"/>
          <w:sz w:val="32"/>
          <w:szCs w:val="32"/>
        </w:rPr>
      </w:pPr>
      <w:bookmarkStart w:id="58" w:name="_Toc78371666"/>
      <w:r>
        <w:rPr>
          <w:rFonts w:hint="eastAsia" w:ascii="黑体" w:hAnsi="黑体" w:eastAsia="黑体" w:cs="Times New Roman"/>
          <w:sz w:val="32"/>
          <w:szCs w:val="32"/>
        </w:rPr>
        <w:t>附件</w:t>
      </w:r>
      <w:r>
        <w:rPr>
          <w:rFonts w:ascii="黑体" w:hAnsi="黑体" w:eastAsia="黑体" w:cs="Times New Roman"/>
          <w:sz w:val="32"/>
          <w:szCs w:val="32"/>
        </w:rPr>
        <w:t>8</w:t>
      </w:r>
      <w:r>
        <w:rPr>
          <w:rFonts w:hint="eastAsia" w:ascii="黑体" w:hAnsi="黑体" w:eastAsia="黑体" w:cs="Times New Roman"/>
          <w:sz w:val="32"/>
          <w:szCs w:val="32"/>
        </w:rPr>
        <w:t>：青岛市落实山东省开展国家标准化综合改革试点工作实施方案</w:t>
      </w:r>
      <w:bookmarkEnd w:id="58"/>
    </w:p>
    <w:p w14:paraId="6420FA6A">
      <w:pPr>
        <w:pStyle w:val="34"/>
        <w:shd w:val="clear" w:color="auto" w:fill="FFFFFF"/>
        <w:spacing w:before="0" w:beforeAutospacing="0" w:after="0" w:afterAutospacing="0"/>
        <w:jc w:val="center"/>
        <w:rPr>
          <w:b/>
          <w:bCs/>
          <w:color w:val="000000"/>
          <w:sz w:val="27"/>
          <w:szCs w:val="27"/>
          <w:shd w:val="clear" w:color="auto" w:fill="FFFFFF"/>
        </w:rPr>
      </w:pPr>
    </w:p>
    <w:p w14:paraId="03F48543">
      <w:pPr>
        <w:pStyle w:val="34"/>
        <w:shd w:val="clear" w:color="auto" w:fill="FFFFFF"/>
        <w:spacing w:before="0" w:beforeAutospacing="0" w:after="0" w:afterAutospacing="0"/>
        <w:jc w:val="center"/>
        <w:rPr>
          <w:b/>
          <w:bCs/>
          <w:color w:val="000000"/>
          <w:sz w:val="27"/>
          <w:szCs w:val="27"/>
          <w:shd w:val="clear" w:color="auto" w:fill="FFFFFF"/>
        </w:rPr>
      </w:pPr>
      <w:r>
        <w:rPr>
          <w:rFonts w:hint="eastAsia"/>
          <w:b/>
          <w:bCs/>
          <w:color w:val="000000"/>
          <w:sz w:val="27"/>
          <w:szCs w:val="27"/>
          <w:shd w:val="clear" w:color="auto" w:fill="FFFFFF"/>
        </w:rPr>
        <w:t>关于印发青岛市落实山东省开展国家标准化综合改革试点工作实施方案的通知</w:t>
      </w:r>
    </w:p>
    <w:p w14:paraId="3D7844A5">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b/>
          <w:bCs/>
          <w:color w:val="000000"/>
          <w:sz w:val="27"/>
          <w:szCs w:val="27"/>
          <w:shd w:val="clear" w:color="auto" w:fill="FFFFFF"/>
        </w:rPr>
        <w:t>青政字〔</w:t>
      </w:r>
      <w:r>
        <w:rPr>
          <w:b/>
          <w:bCs/>
          <w:color w:val="000000"/>
          <w:sz w:val="27"/>
          <w:szCs w:val="27"/>
          <w:shd w:val="clear" w:color="auto" w:fill="FFFFFF"/>
        </w:rPr>
        <w:t>2019〕2号</w:t>
      </w:r>
      <w:r>
        <w:rPr>
          <w:rFonts w:asciiTheme="majorEastAsia" w:hAnsiTheme="majorEastAsia" w:eastAsiaTheme="majorEastAsia"/>
          <w:color w:val="333333"/>
        </w:rPr>
        <w:br w:type="textWrapping"/>
      </w:r>
      <w:r>
        <w:rPr>
          <w:rFonts w:hint="eastAsia" w:ascii="仿宋" w:hAnsi="仿宋" w:eastAsia="仿宋"/>
          <w:color w:val="333333"/>
          <w:sz w:val="28"/>
          <w:szCs w:val="28"/>
        </w:rPr>
        <w:t>各区、市人民政府，青岛西海岸新区管委，市政府有关部门，市直有关单位：</w:t>
      </w:r>
    </w:p>
    <w:p w14:paraId="0752125F">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现将《青岛市落实山东省开展国家标准化综合改革试点工作实施方案》印发给你们，请认真组织实施。</w:t>
      </w:r>
    </w:p>
    <w:p w14:paraId="5EB0CADA">
      <w:pPr>
        <w:pStyle w:val="34"/>
        <w:shd w:val="clear" w:color="auto" w:fill="FFFFFF"/>
        <w:spacing w:before="0" w:beforeAutospacing="0" w:after="0" w:afterAutospacing="0" w:line="360" w:lineRule="auto"/>
        <w:rPr>
          <w:rFonts w:ascii="仿宋" w:hAnsi="仿宋" w:eastAsia="仿宋"/>
          <w:color w:val="333333"/>
          <w:sz w:val="28"/>
          <w:szCs w:val="28"/>
        </w:rPr>
      </w:pPr>
      <w:r>
        <w:rPr>
          <w:rFonts w:ascii="Calibri" w:hAnsi="Calibri" w:eastAsia="仿宋" w:cs="Calibri"/>
          <w:color w:val="333333"/>
          <w:sz w:val="28"/>
          <w:szCs w:val="28"/>
        </w:rPr>
        <w:t> </w:t>
      </w:r>
    </w:p>
    <w:p w14:paraId="1B1AAF14">
      <w:pPr>
        <w:pStyle w:val="34"/>
        <w:shd w:val="clear" w:color="auto" w:fill="FFFFFF"/>
        <w:spacing w:before="0" w:beforeAutospacing="0" w:after="0" w:afterAutospacing="0" w:line="360" w:lineRule="auto"/>
        <w:jc w:val="right"/>
        <w:rPr>
          <w:rFonts w:ascii="仿宋" w:hAnsi="仿宋" w:eastAsia="仿宋"/>
          <w:color w:val="333333"/>
          <w:sz w:val="28"/>
          <w:szCs w:val="28"/>
        </w:rPr>
      </w:pPr>
      <w:r>
        <w:rPr>
          <w:rFonts w:hint="eastAsia" w:ascii="仿宋" w:hAnsi="仿宋" w:eastAsia="仿宋"/>
          <w:color w:val="333333"/>
          <w:sz w:val="28"/>
          <w:szCs w:val="28"/>
        </w:rPr>
        <w:t>　　青岛市人民政府</w:t>
      </w:r>
    </w:p>
    <w:p w14:paraId="34F48F93">
      <w:pPr>
        <w:pStyle w:val="34"/>
        <w:shd w:val="clear" w:color="auto" w:fill="FFFFFF"/>
        <w:spacing w:before="0" w:beforeAutospacing="0" w:after="0" w:afterAutospacing="0" w:line="360" w:lineRule="auto"/>
        <w:jc w:val="right"/>
        <w:rPr>
          <w:rFonts w:ascii="仿宋" w:hAnsi="仿宋" w:eastAsia="仿宋"/>
          <w:color w:val="333333"/>
          <w:sz w:val="28"/>
          <w:szCs w:val="28"/>
        </w:rPr>
      </w:pPr>
      <w:r>
        <w:rPr>
          <w:rFonts w:hint="eastAsia" w:ascii="仿宋" w:hAnsi="仿宋" w:eastAsia="仿宋"/>
          <w:color w:val="333333"/>
          <w:sz w:val="28"/>
          <w:szCs w:val="28"/>
        </w:rPr>
        <w:t>　　2019年1月7日</w:t>
      </w:r>
    </w:p>
    <w:p w14:paraId="1C558897">
      <w:pPr>
        <w:pStyle w:val="34"/>
        <w:shd w:val="clear" w:color="auto" w:fill="FFFFFF"/>
        <w:spacing w:before="0" w:beforeAutospacing="0" w:after="0" w:afterAutospacing="0" w:line="360" w:lineRule="auto"/>
        <w:jc w:val="center"/>
        <w:rPr>
          <w:rFonts w:ascii="仿宋" w:hAnsi="仿宋" w:eastAsia="仿宋"/>
          <w:b/>
          <w:bCs/>
          <w:color w:val="333333"/>
          <w:sz w:val="28"/>
          <w:szCs w:val="28"/>
        </w:rPr>
      </w:pPr>
      <w:r>
        <w:rPr>
          <w:rFonts w:hint="eastAsia" w:ascii="仿宋" w:hAnsi="仿宋" w:eastAsia="仿宋"/>
          <w:b/>
          <w:bCs/>
          <w:color w:val="333333"/>
          <w:sz w:val="28"/>
          <w:szCs w:val="28"/>
        </w:rPr>
        <w:t>青岛市落实山东省开展国家标准化综合改革试点工作实施方案</w:t>
      </w:r>
    </w:p>
    <w:p w14:paraId="294CE2AF">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为贯彻落实《山东省人民政府印发关于开展国家标准化综合改革试点工作的实施方案的通知》（鲁政字〔2018〕125号）精神，按照《国务院办公厅关于同意山西、江苏、山东、广东省开展国家标准化综合改革试点工作的复函》（国办函〔2018〕25号）要求，结合我市实际，制定本实施方案。</w:t>
      </w:r>
    </w:p>
    <w:p w14:paraId="6641A728">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一、总体要求</w:t>
      </w:r>
    </w:p>
    <w:p w14:paraId="156A91A6">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一）指导思想。以习近平新时代中国特色社会主义思想为指导，全面贯彻党的十九大和十九届二中、三中全会精神，深入贯彻习近平总书记视察山东和青岛时的重要讲话精神，落实全省国家标准化综合改革试点工作动员大会精神，聚焦发挥标准化在乡村振兴、经略海洋、加快新旧动能转换和公共服务中的基础性、战略性、引领性作用，依法深化标准化工作改革，夯实标准化工作基础，为我市经济社会发展提供强有力的技术支撑。</w:t>
      </w:r>
    </w:p>
    <w:p w14:paraId="3E7A0C6F">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二）总体目标。到2020年，全面完成我市承担的国家标准化综合改革试点工作任务。新承担国际和全国专业标准化技术组织秘书处、国家技术标准创新基地等平台5个，主导或参与制修订国际标准20余项，主持或参与制修订国家和行业标准200余项，新承担国家和省标准化试点示范任务50项，组建团体（联盟）标准组织10个，建设一批在全省乃至全国具有一定影响力的标准化试点示范项目，标准的有效供给数量明显增加，培育一批体现青岛元素的先进标准，初步形成覆盖经济社会各领域、符合高质量发展要求、以国际标准为引领、国家标准和行业标准为基础、企业标准和团体标准为主体、地方标准为补充的青岛标准体系，创出青岛经验。</w:t>
      </w:r>
    </w:p>
    <w:p w14:paraId="2C7C650C">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二、主要任务</w:t>
      </w:r>
    </w:p>
    <w:p w14:paraId="75E02846">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（一）完善标准化管理体制</w:t>
      </w:r>
    </w:p>
    <w:p w14:paraId="3BCDEC6A">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1.完善标准化管理和推进体系。依法实施标准化管理，形成统一管理、分工负责、高效运行、协同推进的标准化管理体系。市标准化行政主管部门依法统一管理全市标准化工作，贯彻标准化法律法规，指导市政府有关部门的标准化工作，在全市范围内组织标准制定、实施和监督检查。市政府有关部门和单位依法分工管理本部门、本行业的标准化工作，承担市标准化行政主管部门下达的草拟地方标准的任务，组织本部门、本行业实施标准，依据法定职责对标准实施情况进行监督检查。充分发挥市标准化委员会的协调作用，合力推进全市“标准化+”战略实施。（市政府有关部门按职责分工负责）</w:t>
      </w:r>
    </w:p>
    <w:p w14:paraId="00E01ADE">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2.优化标准供给和培育机制。鼓励具有相应能力的社团组织制定先进适用的团体标准，支持企业自行制定高水平的企业标准，扩大市场自主制定标准的有效供给。全面推行团体标准、企业标准自我声明公开和监督制度。将技术标准纳入市科技进步奖。全面开展“百城千业万企”对标达标提升行动，建立领先标准培育机制，加快建设国际标准创新项目培育库、企业标准“领跑者”培育库、团体标准“一品一标”培育库，国家标准、行业标准项目培育库，培育一批国际、国内领先标准。支持各级各类重大创新平台、创新型企业，在优势领域建设国家和省级标准创新基地、标准创新平台，将技术创新成果转化为先进标准。（市质监局、市发展改革委、市经济信息化委、市民政局、市科技局、市农委、市海洋与渔业局等部门按职责分工负责，各区、市政府配合）</w:t>
      </w:r>
    </w:p>
    <w:p w14:paraId="24894E82">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3.创新标准实施和监督机制。建立标准实施信息反馈和评估机制，由市标准化行政主管部门会同有关部门开展重要标准实施情况评估。推广“标准＋认证”模式，推动先进标准实施。加大标准化试点示范项目建设力度，培育一批标准化实施精品项目。鼓励建设各类标准创新平台，加强标准的发布解读、宣贯培训和示范推广。完善市级标准化公共服务云平台，推动标准化信息公开共享和分析使用，为标准的实施提供支撑。探索“双随机、一公开”模式，依法对团体标准、企业标准的制定进行监督。探索建立行政执法与信用约束相结合的监督检查方式，加强对强制性标准实施情况的监督检查，将强制性标准执行情况纳入对企业的执法监督和质量信用评价，推动落实企业主体责任，保证强制性标准严格执行。支持新闻媒体、社会组织和消费者对标准实施情况进行监督。（市质监局牵头，市经济信息化委、市国土资源房管局、市交通运输委、市水利局、市农委、市海洋与渔业局、市林业局、市商务局、市卫生计生委、市环保局、市安全监管局、市工商局、市食品药品监管局，各区、市政府配合）</w:t>
      </w:r>
    </w:p>
    <w:p w14:paraId="6474A8CA">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（二）构建新型标准体系</w:t>
      </w:r>
    </w:p>
    <w:p w14:paraId="476C3707">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1.加快国际标准创新步伐。发挥青岛国际标准化论坛、国际标准化培训基地（青岛）和市标准国际化研究中心作用，搭建上海合作组织标准化（青岛）研究中心等平台，积极对接中国-上海合作组织地方经贸合作示范区建设等任务，加强对相关国家和地区重要标准的研究，推进标准互认、国际标准合作和技术性贸易措施预警机制建设。支持我市企事业单位积极参与国际标准制修订，重点在家用电器、高速列车、海工装备等领域培育国际标准，以标准国际化带动装备、技术、服务、品牌走出去。加强青岛中德生态园标准化建设。（市商务局、市经济信息化委、市科技局、市质监局、市贸促会，各区、市政府按职责分工负责）</w:t>
      </w:r>
    </w:p>
    <w:p w14:paraId="50710FCC">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2.制定更多国家标准和行业标准。争创家用电器、新旧动能转换、海洋装备、军民融合等国家技术标准创新基地，发挥现有国际、全国标准化技术组织的作用和影响力，为在优势领域制定更多国家、行业标准提供平台支撑。实施国家标准和行业标准攻坚行动，重点在“十强”产业领域，瞄准国际水平，积极制定国家标准或行业标准，服务产业集群建设。（市质监局、市科技局、市经济信息化委、市农委、市海洋与渔业局、市林业局、市文广新局、市旅游发展委、市金融工作办等部门按职责分工负责，有关区、市政府配合）</w:t>
      </w:r>
    </w:p>
    <w:p w14:paraId="40F36118">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3.培育壮大团体标准和企业标准。积极参与国家、省组织的团体标准试点，引导我市学会、协会等社会组织协调相关市场主体加快制定满足市场和创新需要的团体标准，推动全市重点产业集群和优势农产品发展。健全完善企业标准“领跑者”制度，在装备制造、家用电器、纺织服装、环保节能等重点行业或领域开展企业标准“领跑者”行动试点，全面推动企业产品和服务标准自我声明公开，培育领先标准。（市发展改革委、市经济信息化委、市农委、市海洋与渔业局、市环保局、市民政局、市质监局等部门按职责分工负责，各区、市政府配合）</w:t>
      </w:r>
    </w:p>
    <w:p w14:paraId="780FC3E5">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4.开展市级地方标准制定。按照相关法律法规规定，开展青岛市地方标准制定工作，强化地方标准的公益性、基础性定位，制定符合我市自然条件、风俗习惯的特殊技术要求，社会管理和公共服务领域及地理标志产品标准，严格地方标准制定范围、程序等要求。（市质监局牵头，市政府有关部门，各区、市政府配合）</w:t>
      </w:r>
    </w:p>
    <w:p w14:paraId="09D4291E">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（三）强化标准化基础支撑</w:t>
      </w:r>
    </w:p>
    <w:p w14:paraId="5F8645AB">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1.加强人才队伍建设。推动将标准化理论、政策纳入全市各级党校、行政学院主体班次的教学内容，提升各级党政领导干部标准化意识和管理标准化工作的能力。把标准化列为企业家培训项目的重要内容，推动建立企业家标准化联盟。在推进青岛大学标准化学院标准化工程专业建设的基础上，积极推动其他高等院校开展标准化人才培养工作。利用国际标准化培训基地（青岛）的优势，加强对企业技术人员的标准化培训，加强国际标准化人才培训，推荐有关专家到国际标准化技术机构交流任职，培育一批国际标准化专家。（市委组织部、市教育局、市人力资源社会保障局、市质监局等部门按职责分工负责，各区、市政府配合）</w:t>
      </w:r>
    </w:p>
    <w:p w14:paraId="6C93A152">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2.加大投入力度。市级统筹标准化建设和相关领域资金，以落实各项标准化补贴政策。全面落实《青岛市标准化资助奖励资金管理办法》，积极支持实施“标准化+”战略。充分发挥新旧动能转换引导基金作用，支持实施标准化战略和新型标准化体系建设。（市财政局牵头，市质监局配合）</w:t>
      </w:r>
    </w:p>
    <w:p w14:paraId="46C84198">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3.完善扶持政策。落实财税扶持政策，研究制定土地、项目审批等方面的支持政策，对承担国际或全国标准化专业技术组织秘书处工作，制定国际标准、国家标准的企业开辟绿色通道，给予重点支持。将标准化信息纳入山东省企业融资服务网络系统，引导金融机构加大对标准化实力强、标准化水平高的企业的信贷支持力度，鼓励融资担保机构优先提供融资增信服务。〔市发展改革委、市国土资源房管局、市科技局、青岛市税务局、人民银行青岛市中心支行、市金融工作办等按职责分工负责，市质监局、青岛银保监局（筹备组）配合〕</w:t>
      </w:r>
    </w:p>
    <w:p w14:paraId="7573525E">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4.提升标准化服务能力。放开标准化服务市场，大力发展标准化服务业。支持标准化技术机构提升标准化服务能力，拓展市场化服务业务。鼓励有能力的企业建立标准化服务机构，提高服务的针对性和有效性。加大政府购买服务力度，支持第三方标准化服务机构开展标准研制、推广实施、比对评价等工作。（市质监局牵头，市编办、市财政局等部门配合）</w:t>
      </w:r>
    </w:p>
    <w:p w14:paraId="6E13D659">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5.加强标准化法治建设。根据《中华人民共和国标准化法》及山东省地方标准管理的相关政策、规定，配套制定青岛市地方标准管理有关政策、规定，为标准化改革发展提供有力保障。（市质监局牵头，市政府法制办、市经济信息化委、市财政局、市民政局、市环保局等部门配合）</w:t>
      </w:r>
    </w:p>
    <w:p w14:paraId="1C180E59">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三、重点工程</w:t>
      </w:r>
    </w:p>
    <w:p w14:paraId="4DD5FC3F">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（一）实施乡村振兴标准支撑工程</w:t>
      </w:r>
    </w:p>
    <w:p w14:paraId="43BE8EF6">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1.完善现代农业标准体系。建立绿茶、白菜、芹菜等标准创新平台，形成青岛优势特色农业产业，培育支撑特色农产品品牌建设的团体标准，积极参与制定优势农产品生产和进出口国家标准，推动农业标准化、绿色化、优质化、特色化、品牌化发展。围绕农村一二三产融合发展，加强农林牧渔业与加工、流通、旅游、文化、康养等产业融合发展亟需标准的研制，推进休闲农业、智慧农业、循环农业、乡村旅游、田园综合体、农村电商等领域标准化建设，促进终端型、体验型、智慧型、循环型等农业“新六产”发展。积极参与农产品质量安全、农业投入品质量标准制修订，规范农药、化肥、饲料添加剂和抗生素、激素类药物使用，加强对废弃农膜等农业生产废弃物的集中收集和无害化处理。强化农业基础设施建设标准化，积极开展高标准农田、土壤修复改良、农田灌溉排水、节水节肥节药节力等地方标准制定。建设青岛农业“新六产”综合示范区，开展莱西绿色农业园区标准化试点以及即墨、胶州、平度、莱西精准扶贫田园综合体建设标准化试点、提升工程，推动农业科技创新与成果转化。（市农委、市海洋与渔业局、市林业局、市质监局等部门按职责分工负责，市科技局、市国土资源房管局、市水利局、市发展改革委、市旅游发展委、市食品药品监管局，各区、市政府配合）</w:t>
      </w:r>
    </w:p>
    <w:p w14:paraId="3890BD2B">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2.加强青岛蔬菜标准体系建设。加快研制蔬菜质量、蔬菜种苗繁育、种植加工、分类定级、经营交易、社会化服务等领域地方标准，制定胶州大白菜、马家沟芹菜等特色农产品团体标准，完善产前、产中、产后全过程蔬菜产业标准体系。加强青岛蔬菜品牌标准建设，制定完善青岛地方名菜的品牌标准，实现一个名菜一套标准，打造标准高、品质优、效益好的青岛蔬菜品牌形象。着力培育一批农业综合标准化示范区、标准化生产基地，全面提升蔬菜质量安全水平，提升蔬菜质量品牌优势。（市农委牵头，市质监局，各区、市政府配合）</w:t>
      </w:r>
    </w:p>
    <w:p w14:paraId="3AB69839">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3.加强农业标准化培训。开展新型农业经营主体标准化培训行动，提升农业社会化服务组织、农业产业化龙头企业等的标准化水平。加强对新型职业农民的标准化实训，引导新型职业农民以标准化的理念和方法推进农业生产、经营和管理。开展农村专业人才标准化培育，加强对农业职业经理人、经纪人、乡村工匠、文化能人、非遗传承人等的标准化专业教育。开展小农户标准化普惠行动，提高小农户的标准化意识。实施乡村就业创业标准化促进活动，制定乡村创业创新平台标准，提升创业创新平台的服务功能，促进农村劳动力转移就业和农民工返乡创业。（市农委、市质监局、市教育局、市人力资源社会保障局，各区、市政府负责）</w:t>
      </w:r>
    </w:p>
    <w:p w14:paraId="1FD78D72">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4.推动乡村文化领域标准化建设。围绕农村思想道德建设、弘扬优秀乡村文化、推进移风易俗等方面，加强标准化建设。加快提升红色教育规范化水平，推进有关革命纪念馆等红色教育标准化建设。加强农村信用体系标准化建设，强化农民社会责任意识、规则意识、集体意识和主人翁意识。实施爱诚孝仁“四德工程”，探索制定传统美德评选标准，引导农民群众爱党爱国、向上向善、孝老爱亲、重义守信、勤俭持家。加强乡村文体设施建设标准化，提升各类活动场所建设、管理、服务规范化水平。完善文明村镇建设和认定标准，持续开展文明村镇、星级文明户评选，提升乡村文明程度。推进殡葬改革等领域标准化建设，学习“汶上模式”，推动农村移风易俗。（市委宣传部牵头，市发展改革委、市文广新局、市民政局、市体育局、市质监局，人民银行青岛市中心支行，各区、市政府配合）</w:t>
      </w:r>
    </w:p>
    <w:p w14:paraId="5F896F85">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5.深化美丽乡村标准化建设。围绕实施农村人居环境整治三年行动，加快推进农村人居环境、农村“七改”工程、农村新型社区建设领域标准的实施。支持崂山区开展美丽乡村标准化试点建设。（市城乡建设委、市农委、市交通运输委、市水利局、市教育局、市环保局、市质监局、市城市管理局，青岛供电公司等部门按职责分工负责，有关区、市政府配合）</w:t>
      </w:r>
    </w:p>
    <w:p w14:paraId="1BEA8E97">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6.开展乡村治理标准化建设。探索有效途径开展农村党支部标准化、规范化建设，及时总结推广工作中的经验做法，推动农村党支部健全基本组织、建强基本队伍、完善基本制度、开展基本活动、强化基本保障，努力提升农村基层党建工作整体水平。推进农村综合改革标准化，在产权流转交易、农业生产托管、农田深耕、生产资料供应、疫情疫病防治等领域，研究制定地方标准。加强精准扶贫标准化建设，加快制定旅游扶贫、电商扶贫、种养殖农业技术扶贫等产业扶贫标准以及扶贫车间、村级扶贫专岗等就业扶贫标准，配套制定精准扶贫考核指标体系等关键标准，为打赢精准脱贫攻坚战提供坚强标准保障。（市扶贫协作办、市农委、市委组织部负责，市商务局、市发展改革委、市旅游发展委、市质监局，各区、市政府配合）</w:t>
      </w:r>
    </w:p>
    <w:p w14:paraId="7A4C674E">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（二）实施海洋强市标准创新工程</w:t>
      </w:r>
    </w:p>
    <w:p w14:paraId="0B9891D2">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1.加快现代海洋产业标准体系建设。围绕建设完善的现代海洋产业体系，加强海洋经济领域标准化建设，积极推动青岛国家海洋牧场标准化示范区、青岛西海岸新区海洋鱼类基因库标准化试点建设。申报建设海洋装备类国家技术标准创新基地。（市海洋与渔业局、市质监局、市经济信息化委、市科技局等部门按职责分工负责，青岛西海岸新区管委配合）</w:t>
      </w:r>
    </w:p>
    <w:p w14:paraId="66F49C0A">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2.加快海洋生态保护标准体系建设。围绕建设绿色可持续的海洋生态环境，按照“水清、岸绿、滩净、湾美、岛丽”的美丽海洋建设目标，加快建立与总量控制、生态红线、区域限批、排污许可、工程环境影响跟踪监管等制度相配套的海洋生态环境保护标准体系，提升海洋生态环境安全保障能力。加快制定海洋环境质量管理、入海污染物排放、海洋生态环境监测、海洋生态环境数据标准化处理、海洋生态环境评价、海洋生态修复保护、海洋生态环境监管、海洋生态环境应急跟踪与处置等领域亟需标准，为海洋生态文明建设提供技术依据。（市海洋与渔业局、市环保局牵头，市质监局，有关区、市政府配合）</w:t>
      </w:r>
    </w:p>
    <w:p w14:paraId="2C17A0BF">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3.加快海洋管理标准体系建设。围绕提升海洋管理和执法能力，加快研制覆盖海洋管理各环节的标准体系，有效支撑海洋执法、海岛综合保护与利用、海域综合管理、海洋安全生产、保护区分类管理等规范化制度化建设。加强海洋经济管理标准化建设，重点制定海洋经济调查、监测、评估、统计、核算等环节的亟需技术标准，为海洋经济管理提供技术支撑。推进海洋公共服务标准化建设，加快海洋观测、海洋防灾减灾、海洋工程勘察、海上搜救服务保障、海洋预报等领域标准制定，提升海洋公共服务效能。围绕打造世界一流的海洋港口，加快建设覆盖海港规划建设、运营管理、服务提供等各环节的标准体系，提升海港建设规范化、国际化水平。（市海洋与渔业局牵头，市质监局配合）</w:t>
      </w:r>
    </w:p>
    <w:p w14:paraId="48C059F2">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（三）实施新旧动能转换标准领航工程</w:t>
      </w:r>
    </w:p>
    <w:p w14:paraId="73EC03A0">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1.着力提升制造业标准化水平。深入实施“双百千”行动和“一业一策”计划，做大做强战略性新兴产业和高技术产业，推动技术创新与标准研制同步，鼓励掌握自主创新技术的企业将关键共性技术、专用性技术和产品技术转化为先进标准，推动提升为国际标准或国家标准，加快培育形成新动能。建设国家新旧动能转换技术标准创新基地，组建山东省城市轨道交通标准化技术委员会，制定先进的家电、交通装备、高速列车、船舶及海洋工程装备等优势产业团体标准，瞄准国际标准提高水平，开展对标达标提升行动，以先进标准助推传统产业改造提升，形成新动能。推进国家高新技术产业标准化示范区、工业互联网平台标准化试点、国家高端装备制造业标准化试点建设。围绕推动科技成果转化，加大中小企业标准化推进力度，培育一批以标准提质量、实现品牌高端化的中小企业标准化示范典型，着力打造一批制造业标准化精品项目，形成支撑新旧动能转换的标准化典范。（市质监局牵头，市经济信息化委、市科技局、市体育局、市发展改革委等部门，各区、市政府配合）</w:t>
      </w:r>
    </w:p>
    <w:p w14:paraId="5E10D38E">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2.全面加强服务业标准化建设。重点在现代金融、现代物流、电子商务、科技服务、检验检测认证等生产性服务业领域，以及精品旅游、居民和家庭服务、健康服务、养老服务、住宿餐饮、文化创意等生活性服务业领域，加强标准的制定与实施，申报开展国家、省级标准化试点。围绕促进旅游业与上下游产业相融合，加快支撑乡村旅游、工业旅游、低空飞行、中医药健康养老、会展旅游等新业态的标准制定，围绕医养结合产业发展，加快制定基础标准，构建养老服务标准体系，推进文化创意产业基地、智慧家庭和崂山民俗服务国家级、省级标准化试点建设。（市发展改革委、市质监局牵头，市科技局、市民政局、市人力资源社会保障局、市文广新局、市卫生计生委、市旅游发展委、市金融工作办，人民银行青岛市中心支行等部门和各区、市政府配合）</w:t>
      </w:r>
    </w:p>
    <w:p w14:paraId="75993BA4">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3.持续深化生态文明建设标准化。加快健全支撑全市新旧动能转换的节能、环保地方标准体系，形成服务绿色发展的标准倒逼机制。实施化解过剩产能标准倒逼工程，努力淘汰落后产能，压减过剩产能，推动钢铁、地炼、焦化、轮胎、化肥、氯碱等高耗能行业转型升级，制定挥发性有机物综合排放标准等污染物排放、能耗限额和安全生产地方标准，强化质量、安全、环保、能耗等标准的硬约束。实施“工业绿动力”标准保障工程，完善“工业绿动力”标准体系，组织相关企业或单位参与制定重点工业产品取水定额、主要农作物灌溉定额等节水地方标准。研究制定垃圾分类投放、分类收运、分类利用、分类处置标准。（市经济信息化委、市环保局、市水利局、市质监局、市安全监管局、市城市管理局等部门按职责分工负责）</w:t>
      </w:r>
    </w:p>
    <w:p w14:paraId="1034737E">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4.深入推进军民融合标准化建设。加强军民融合标准化项目建设，推进国家军民融合政务服务标准化试点建设，申报建设军民融合类国家技术标准创新基地，逐步实现军地通用物资、设备的标准融合及标识编码的互联统一，推动军地资源共享、产业融合发展、国防建设与经济发展互促共进，努力为军民融合深度发展提供经验和示范。（市军民融合发展委员会成员单位按职责分工负责）</w:t>
      </w:r>
    </w:p>
    <w:p w14:paraId="521BB6AC">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5.加速推动标准化与品牌建设深度融合。积极参与研究制定“厚道鲁商”“好品山东”“齐鲁灵秀地、品牌农产品”“好客山东”“食安山东”等公共品牌通用评价规范，有效支撑品牌高端化发展。加强品牌建设团体标准研制，完善品牌建设的市场化机制。努力打造品牌建设平台，完善协调配套的技术标准和服务标准，为品牌高端化提供有力支撑。实施标准品牌化工程，鼓励和引导企业制定实施先进标准，打造标准品牌，以标准的影响力增强品牌的生命力，提升品牌的含金量和美誉度，实现标准化与品牌高端化深度融合。（市质监局牵头，市委宣传部、市经济信息化委、市农委、市林业局、市旅游发展委、市工商局、市食品药品监管局等部门配合）</w:t>
      </w:r>
    </w:p>
    <w:p w14:paraId="6BA4FE76">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（四）实施公共服务标准保障工程</w:t>
      </w:r>
    </w:p>
    <w:p w14:paraId="46672739">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1.全面推行政务服务标准化。围绕打造“审批事项少、办事效率高、服务质量优”的政务环境，加强行政审批标准化建设，强化审批事项标准化管理，提升行政审批服务效能。建立与现代政府治理体系和治理能力相适应的政府服务标准体系。积极参与制定并推广实施政务服务工作规范、“一次办好”地方标准。强化依标准实施管理，引导各级政府部门通过实施标准履行市场监管、社会管理、公共服务、环境保护等职能。全面支持城阳区、李沧区开展基层政务公开标准化规范化试点工作，探索以“决策、执行、管理、服务、结果”五公开为主线的政务公开标准化规范化模式。（市政务服务管理办、市编办、市质监局牵头，市政府有关部门，李沧区、城阳区政府配合）</w:t>
      </w:r>
    </w:p>
    <w:p w14:paraId="0D9E3889">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2.积极推进基本公共服务标准体系建设。围绕提升基本公共服务均等化水平，重点完善公共教育、就业创业、社会保险、医疗卫生、社会服务、公共法律服务、法律援助、公共文化体育等领域的建设标准、管理标准和服务标准，推动城乡、区域之间标准衔接。组织开展基本公共服务标准化试点示范项目建设。加强教育区域布局、学校办学条件、督导评估等标准化研究，培育一批义务教育学校标准化建设示范项目。完善就业政策法规咨询、信息发布、职业指导和职业介绍、就业失业登记等服务标准体系。积极推进国家地铁城市轨道交通公共服务和智慧垃圾分类服务标准化试点建设。（市教育局、市民政局、市司法局、市人力资源社会保障局、市文广新局、市卫生计生委等部门按职责分工负责，市质监局，各区、市政府配合）</w:t>
      </w:r>
    </w:p>
    <w:p w14:paraId="14687F96">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3.加快推进社会治理标准化建设。围绕创新社会治理方式，把标准化的理念和方法融合到社会治理之中。在高效回应群众诉求方面，推动《政府热线服务规范》国家标准实施，推进城阳区国家级民声热线服务标准化试点建设。在特殊人群帮教方面，积极学习成功经验并推广应用。（市质监局、市司法局等部门按职责分工负责，有关区、市政府配合）</w:t>
      </w:r>
    </w:p>
    <w:p w14:paraId="08F29030">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4.扎实开展新型城镇化标准化建设。建立和完善装配式建筑、绿色建筑和被动式超低能耗绿色建筑技术标准实施体系。突出经济效益和生产、生态、生活融合发展，探索研究特色小（城）镇建设领域的标准实施体系，促进特色小（城）镇实现产业“特而强”、功能“聚而合”、形态“小而美”、机制“新而活”，加快培育新经济增长点。推进国家级新型城镇化标准化试点建设。（市城乡建设委、市质监局负责，有关区、市政府配合）</w:t>
      </w:r>
    </w:p>
    <w:p w14:paraId="16E065A5">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四、保障措施</w:t>
      </w:r>
    </w:p>
    <w:p w14:paraId="2073F259">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一）加强组织领导。发挥市标准化委员会的协调作用，统筹推进我市承担的全省国家标准化综合改革试点工作任务，抓好“战略合作协议”青岛任务的落实，协调解决改革试点工作中遇到的重大问题。市质监局要履行好市标准化委员会办公室的职责，加强督导调度，强化考核评估。各成员单位和有关部门要按照试点工作分工，明确重点推进项目、工作目标和时间进度，确保试点工作顺利推进。（市质监局负责，市政府有关部门配合）</w:t>
      </w:r>
    </w:p>
    <w:p w14:paraId="71D4BC6F">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二）加快工作推进。各区（市）政府、市政府有关部门要按照上级文件和职责分工要求，结合实际，积极与省相关对口部门对接，制定相应的工作方案并组织实施，全面抓好各项改革任务的落实。各项目牵头单位要于每月20日前将当月工作推进情况、好的经验做法、遇到的问题及下一步措施、工作建议等报市质监局。（市质监局会同市政府有关部门，各区、市政府负责）</w:t>
      </w:r>
    </w:p>
    <w:p w14:paraId="36FFEBF6">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三）加强考核评价。开展标准化工作考核评价，督促各级各部门依法落实标准化管理职责，形成强有力的工作导向。建立科学规范的国家标准化综合改革试点工作评估体系，对试点工作实施动态评估，确保全面完成各项目标任务。（市质监局、市统计局、市委组织部负责）</w:t>
      </w:r>
    </w:p>
    <w:p w14:paraId="5DB7A579">
      <w:pPr>
        <w:pStyle w:val="34"/>
        <w:shd w:val="clear" w:color="auto" w:fill="FFFFFF"/>
        <w:spacing w:before="0" w:beforeAutospacing="0" w:after="0" w:afterAutospacing="0" w:line="360" w:lineRule="auto"/>
        <w:rPr>
          <w:rFonts w:ascii="仿宋" w:hAnsi="仿宋" w:eastAsia="仿宋"/>
          <w:color w:val="333333"/>
          <w:sz w:val="28"/>
          <w:szCs w:val="28"/>
        </w:rPr>
      </w:pPr>
      <w:r>
        <w:rPr>
          <w:rFonts w:hint="eastAsia" w:ascii="仿宋" w:hAnsi="仿宋" w:eastAsia="仿宋"/>
          <w:color w:val="333333"/>
          <w:sz w:val="28"/>
          <w:szCs w:val="28"/>
        </w:rPr>
        <w:t>　　（四）强化宣传引导。充分发挥报刊、广播、电视、网络等媒体作用，加大对实施标准化战略、开展国家标准化综合改革试点工作、推进青岛标准建设的宣传力度，及时总结标准化在推动实施乡村振兴战略、加快新旧动能转换中的典型经验做法，引导全社会广泛参与标准制定、实施和监督，为落实好国家标准化综合改革试点工作任务营造浓厚的社会氛围，让“标准”成为代表引领青岛高质量发展的现代新名片。（市委宣传部、市质监局、青岛日报社负责）</w:t>
      </w:r>
    </w:p>
    <w:p w14:paraId="4DB6D949">
      <w:pPr>
        <w:spacing w:line="600" w:lineRule="exact"/>
        <w:rPr>
          <w:rFonts w:cs="Times New Roman" w:asciiTheme="majorEastAsia" w:hAnsiTheme="majorEastAsia" w:eastAsiaTheme="majorEastAsia"/>
          <w:sz w:val="32"/>
          <w:szCs w:val="32"/>
        </w:rPr>
      </w:pPr>
    </w:p>
    <w:sectPr>
      <w:footnotePr>
        <w:numRestart w:val="eachPage"/>
      </w:footnotePr>
      <w:pgSz w:w="11906" w:h="16838"/>
      <w:pgMar w:top="2098" w:right="1474" w:bottom="1985" w:left="1588"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Agilent TT CondLight">
    <w:altName w:val="Arial"/>
    <w:panose1 w:val="00000000000000000000"/>
    <w:charset w:val="00"/>
    <w:family w:val="swiss"/>
    <w:pitch w:val="default"/>
    <w:sig w:usb0="00000000" w:usb1="00000000" w:usb2="00000000" w:usb3="00000000" w:csb0="00000001" w:csb1="00000000"/>
  </w:font>
  <w:font w:name="DFKai-SB">
    <w:altName w:val="Microsoft JhengHei Light"/>
    <w:panose1 w:val="03000509000000000000"/>
    <w:charset w:val="88"/>
    <w:family w:val="script"/>
    <w:pitch w:val="default"/>
    <w:sig w:usb0="00000000" w:usb1="00000000" w:usb2="00000016" w:usb3="00000000" w:csb0="00100001" w:csb1="00000000"/>
  </w:font>
  <w:font w:name="Agilent TT Cond">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文星简黑体">
    <w:altName w:val="黑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9F08">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7B27">
    <w:pPr>
      <w:pStyle w:val="24"/>
      <w:jc w:val="center"/>
    </w:pPr>
    <w:r>
      <w:fldChar w:fldCharType="begin"/>
    </w:r>
    <w:r>
      <w:instrText xml:space="preserve"> PAGE   \* MERGEFORMAT </w:instrText>
    </w:r>
    <w:r>
      <w:fldChar w:fldCharType="separate"/>
    </w:r>
    <w:r>
      <w:rPr>
        <w:lang w:val="zh-CN"/>
      </w:rPr>
      <w:t>7</w:t>
    </w:r>
    <w:r>
      <w:rPr>
        <w:lang w:val="zh-CN"/>
      </w:rPr>
      <w:fldChar w:fldCharType="end"/>
    </w:r>
  </w:p>
  <w:p w14:paraId="09E1F818">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C3CD8">
    <w:pPr>
      <w:pStyle w:val="24"/>
      <w:jc w:val="center"/>
    </w:pPr>
    <w:r>
      <w:fldChar w:fldCharType="begin"/>
    </w:r>
    <w:r>
      <w:instrText xml:space="preserve"> PAGE   \* MERGEFORMAT </w:instrText>
    </w:r>
    <w:r>
      <w:fldChar w:fldCharType="separate"/>
    </w:r>
    <w:r>
      <w:rPr>
        <w:lang w:val="zh-CN"/>
      </w:rPr>
      <w:t>35</w:t>
    </w:r>
    <w:r>
      <w:rPr>
        <w:lang w:val="zh-CN"/>
      </w:rPr>
      <w:fldChar w:fldCharType="end"/>
    </w:r>
  </w:p>
  <w:p w14:paraId="2632FAE5">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E6D4D15">
      <w:pPr>
        <w:pStyle w:val="29"/>
        <w:ind w:firstLine="360"/>
      </w:pPr>
      <w:r>
        <w:rPr>
          <w:rStyle w:val="46"/>
        </w:rPr>
        <w:footnoteRef/>
      </w:r>
      <w:r>
        <w:rPr>
          <w:rFonts w:hint="eastAsia"/>
        </w:rPr>
        <w:t>此处2</w:t>
      </w:r>
      <w:r>
        <w:t>020</w:t>
      </w:r>
      <w:r>
        <w:rPr>
          <w:rFonts w:hint="eastAsia"/>
        </w:rPr>
        <w:t>年度资金所指的是2</w:t>
      </w:r>
      <w:r>
        <w:t>019</w:t>
      </w:r>
      <w:r>
        <w:rPr>
          <w:rFonts w:hint="eastAsia"/>
        </w:rPr>
        <w:t>年完成评审的6</w:t>
      </w:r>
      <w:r>
        <w:t>07</w:t>
      </w:r>
      <w:r>
        <w:rPr>
          <w:rFonts w:hint="eastAsia"/>
        </w:rPr>
        <w:t>个标准化资助项目的奖励资金。由于该补助为后补助，因此奖励资金安排在2</w:t>
      </w:r>
      <w:r>
        <w:t>020</w:t>
      </w:r>
      <w:r>
        <w:rPr>
          <w:rFonts w:hint="eastAsia"/>
        </w:rPr>
        <w:t>年发放，故称其为2</w:t>
      </w:r>
      <w:r>
        <w:t>020</w:t>
      </w:r>
      <w:r>
        <w:rPr>
          <w:rFonts w:hint="eastAsia"/>
        </w:rPr>
        <w:t>年度资金。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110A5"/>
    <w:multiLevelType w:val="multilevel"/>
    <w:tmpl w:val="13B110A5"/>
    <w:lvl w:ilvl="0" w:tentative="0">
      <w:start w:val="1"/>
      <w:numFmt w:val="bullet"/>
      <w:lvlText w:val=""/>
      <w:lvlJc w:val="left"/>
      <w:pPr>
        <w:ind w:left="980" w:hanging="420"/>
      </w:pPr>
      <w:rPr>
        <w:rFonts w:hint="default" w:ascii="Wingdings" w:hAnsi="Wingding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1E01461F"/>
    <w:multiLevelType w:val="multilevel"/>
    <w:tmpl w:val="1E01461F"/>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2D8203E2"/>
    <w:multiLevelType w:val="multilevel"/>
    <w:tmpl w:val="2D8203E2"/>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
    <w:nsid w:val="37F61407"/>
    <w:multiLevelType w:val="multilevel"/>
    <w:tmpl w:val="37F61407"/>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56"/>
  <w:displayHorizontalDrawingGridEvery w:val="2"/>
  <w:displayVerticalDrawingGridEvery w:val="2"/>
  <w:noPunctuationKerning w:val="1"/>
  <w:characterSpacingControl w:val="compressPunctuation"/>
  <w:noLineBreaksAfter w:lang="zh-CN" w:val="$([{£¥·‘“〈《「『【〔〖〝﹙﹛﹝＄（．［｛￡￥"/>
  <w:noLineBreaksBefore w:lang="zh-CN" w:val="!%),.:;&gt;?]}¢¨°·ˇˉ―‖’”…‰′″›℃∶、。〃〉》」』】〕〗〞︶︺︾﹀﹄﹚﹜﹞！＂％＇），．：；？］｀｜｝～￠"/>
  <w:footnotePr>
    <w:numRestart w:val="eachPage"/>
    <w:footnote w:id="2"/>
    <w:footnote w:id="3"/>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9F"/>
    <w:rsid w:val="00000B47"/>
    <w:rsid w:val="000010D7"/>
    <w:rsid w:val="0000194E"/>
    <w:rsid w:val="0000344D"/>
    <w:rsid w:val="00003FED"/>
    <w:rsid w:val="000040CA"/>
    <w:rsid w:val="000041F3"/>
    <w:rsid w:val="000042B7"/>
    <w:rsid w:val="00004A16"/>
    <w:rsid w:val="00004E29"/>
    <w:rsid w:val="0000570D"/>
    <w:rsid w:val="00005B3C"/>
    <w:rsid w:val="00005CFF"/>
    <w:rsid w:val="00005FDA"/>
    <w:rsid w:val="00006629"/>
    <w:rsid w:val="0000670C"/>
    <w:rsid w:val="000068F3"/>
    <w:rsid w:val="0000691C"/>
    <w:rsid w:val="00007045"/>
    <w:rsid w:val="00007183"/>
    <w:rsid w:val="00007265"/>
    <w:rsid w:val="000073D6"/>
    <w:rsid w:val="00011435"/>
    <w:rsid w:val="000117A4"/>
    <w:rsid w:val="00012064"/>
    <w:rsid w:val="000122AF"/>
    <w:rsid w:val="00012663"/>
    <w:rsid w:val="00012D7C"/>
    <w:rsid w:val="0001343E"/>
    <w:rsid w:val="00014A1F"/>
    <w:rsid w:val="00014A73"/>
    <w:rsid w:val="00014AE1"/>
    <w:rsid w:val="00014E60"/>
    <w:rsid w:val="00014FA3"/>
    <w:rsid w:val="00015574"/>
    <w:rsid w:val="000157F4"/>
    <w:rsid w:val="00015850"/>
    <w:rsid w:val="00015A94"/>
    <w:rsid w:val="00015CCB"/>
    <w:rsid w:val="00015E88"/>
    <w:rsid w:val="0001660A"/>
    <w:rsid w:val="0001691E"/>
    <w:rsid w:val="000170D4"/>
    <w:rsid w:val="0001742F"/>
    <w:rsid w:val="000209C7"/>
    <w:rsid w:val="0002170D"/>
    <w:rsid w:val="00021B5D"/>
    <w:rsid w:val="000225DE"/>
    <w:rsid w:val="00022AC3"/>
    <w:rsid w:val="00022DC3"/>
    <w:rsid w:val="00023655"/>
    <w:rsid w:val="00023B8A"/>
    <w:rsid w:val="00024092"/>
    <w:rsid w:val="00024FC3"/>
    <w:rsid w:val="00025183"/>
    <w:rsid w:val="000264F5"/>
    <w:rsid w:val="0002681F"/>
    <w:rsid w:val="0002695D"/>
    <w:rsid w:val="000271AA"/>
    <w:rsid w:val="0002730E"/>
    <w:rsid w:val="000276A2"/>
    <w:rsid w:val="0003013C"/>
    <w:rsid w:val="00030F0E"/>
    <w:rsid w:val="00031AA6"/>
    <w:rsid w:val="00031B3A"/>
    <w:rsid w:val="000322C8"/>
    <w:rsid w:val="00032590"/>
    <w:rsid w:val="00032CBB"/>
    <w:rsid w:val="0003366E"/>
    <w:rsid w:val="00033A87"/>
    <w:rsid w:val="00033C47"/>
    <w:rsid w:val="00033EAC"/>
    <w:rsid w:val="00034437"/>
    <w:rsid w:val="00034B26"/>
    <w:rsid w:val="00034DB9"/>
    <w:rsid w:val="00034F0E"/>
    <w:rsid w:val="000352D0"/>
    <w:rsid w:val="00035314"/>
    <w:rsid w:val="0003547E"/>
    <w:rsid w:val="0003733D"/>
    <w:rsid w:val="000376BC"/>
    <w:rsid w:val="000379F9"/>
    <w:rsid w:val="00040396"/>
    <w:rsid w:val="000409D6"/>
    <w:rsid w:val="00040BDF"/>
    <w:rsid w:val="00041928"/>
    <w:rsid w:val="00041953"/>
    <w:rsid w:val="00042CA6"/>
    <w:rsid w:val="000432CC"/>
    <w:rsid w:val="0004337E"/>
    <w:rsid w:val="000433EB"/>
    <w:rsid w:val="0004399A"/>
    <w:rsid w:val="00043B41"/>
    <w:rsid w:val="000442C9"/>
    <w:rsid w:val="000447F7"/>
    <w:rsid w:val="00045538"/>
    <w:rsid w:val="00045B56"/>
    <w:rsid w:val="00045C3A"/>
    <w:rsid w:val="00046376"/>
    <w:rsid w:val="0004669C"/>
    <w:rsid w:val="000468FE"/>
    <w:rsid w:val="00046DD1"/>
    <w:rsid w:val="0004778E"/>
    <w:rsid w:val="0005022B"/>
    <w:rsid w:val="00050B76"/>
    <w:rsid w:val="00050C74"/>
    <w:rsid w:val="00051269"/>
    <w:rsid w:val="00051346"/>
    <w:rsid w:val="000520D6"/>
    <w:rsid w:val="00052A93"/>
    <w:rsid w:val="00052C37"/>
    <w:rsid w:val="00052DE9"/>
    <w:rsid w:val="00052EF3"/>
    <w:rsid w:val="00055452"/>
    <w:rsid w:val="000559AA"/>
    <w:rsid w:val="00055B57"/>
    <w:rsid w:val="00055B7B"/>
    <w:rsid w:val="00055EAB"/>
    <w:rsid w:val="00055FAF"/>
    <w:rsid w:val="000572A5"/>
    <w:rsid w:val="0005754F"/>
    <w:rsid w:val="000577E8"/>
    <w:rsid w:val="000605B1"/>
    <w:rsid w:val="00060609"/>
    <w:rsid w:val="0006074F"/>
    <w:rsid w:val="0006185D"/>
    <w:rsid w:val="00061FBF"/>
    <w:rsid w:val="00063877"/>
    <w:rsid w:val="00063A1E"/>
    <w:rsid w:val="00063A9F"/>
    <w:rsid w:val="000645A8"/>
    <w:rsid w:val="000646E1"/>
    <w:rsid w:val="00064738"/>
    <w:rsid w:val="00064AB8"/>
    <w:rsid w:val="00065693"/>
    <w:rsid w:val="00066750"/>
    <w:rsid w:val="00066C4B"/>
    <w:rsid w:val="00067887"/>
    <w:rsid w:val="00067909"/>
    <w:rsid w:val="00070228"/>
    <w:rsid w:val="00070329"/>
    <w:rsid w:val="00070861"/>
    <w:rsid w:val="0007105E"/>
    <w:rsid w:val="00072464"/>
    <w:rsid w:val="00072858"/>
    <w:rsid w:val="00072A61"/>
    <w:rsid w:val="00072CD6"/>
    <w:rsid w:val="00072DCF"/>
    <w:rsid w:val="00073685"/>
    <w:rsid w:val="00073E7C"/>
    <w:rsid w:val="00073F09"/>
    <w:rsid w:val="0007413A"/>
    <w:rsid w:val="000742C7"/>
    <w:rsid w:val="00075242"/>
    <w:rsid w:val="0007594F"/>
    <w:rsid w:val="000762F5"/>
    <w:rsid w:val="000766CD"/>
    <w:rsid w:val="00077036"/>
    <w:rsid w:val="00080110"/>
    <w:rsid w:val="00080650"/>
    <w:rsid w:val="00080C3F"/>
    <w:rsid w:val="00080C56"/>
    <w:rsid w:val="0008108C"/>
    <w:rsid w:val="000825B9"/>
    <w:rsid w:val="000827AE"/>
    <w:rsid w:val="00083224"/>
    <w:rsid w:val="00083B8B"/>
    <w:rsid w:val="000842FA"/>
    <w:rsid w:val="00084F4D"/>
    <w:rsid w:val="0008562F"/>
    <w:rsid w:val="000863AF"/>
    <w:rsid w:val="00086952"/>
    <w:rsid w:val="000877DB"/>
    <w:rsid w:val="00087C27"/>
    <w:rsid w:val="00090846"/>
    <w:rsid w:val="00091133"/>
    <w:rsid w:val="00091922"/>
    <w:rsid w:val="00092016"/>
    <w:rsid w:val="000922CC"/>
    <w:rsid w:val="000936BF"/>
    <w:rsid w:val="000943C3"/>
    <w:rsid w:val="000949BC"/>
    <w:rsid w:val="000963E0"/>
    <w:rsid w:val="000968C3"/>
    <w:rsid w:val="00096DF1"/>
    <w:rsid w:val="00097D93"/>
    <w:rsid w:val="000A101F"/>
    <w:rsid w:val="000A1EAD"/>
    <w:rsid w:val="000A1F91"/>
    <w:rsid w:val="000A2017"/>
    <w:rsid w:val="000A204A"/>
    <w:rsid w:val="000A2A6E"/>
    <w:rsid w:val="000A2B95"/>
    <w:rsid w:val="000A2CC6"/>
    <w:rsid w:val="000A2CEC"/>
    <w:rsid w:val="000A36BE"/>
    <w:rsid w:val="000A3E76"/>
    <w:rsid w:val="000A3EAA"/>
    <w:rsid w:val="000A4F11"/>
    <w:rsid w:val="000A59EB"/>
    <w:rsid w:val="000A5BC1"/>
    <w:rsid w:val="000A63CB"/>
    <w:rsid w:val="000A6A32"/>
    <w:rsid w:val="000A7B19"/>
    <w:rsid w:val="000B03B2"/>
    <w:rsid w:val="000B0727"/>
    <w:rsid w:val="000B0BE1"/>
    <w:rsid w:val="000B0D61"/>
    <w:rsid w:val="000B0EA8"/>
    <w:rsid w:val="000B34ED"/>
    <w:rsid w:val="000B3E2B"/>
    <w:rsid w:val="000B3FB7"/>
    <w:rsid w:val="000B4120"/>
    <w:rsid w:val="000B55F5"/>
    <w:rsid w:val="000B5A97"/>
    <w:rsid w:val="000B5B4D"/>
    <w:rsid w:val="000B5D8F"/>
    <w:rsid w:val="000B6A2C"/>
    <w:rsid w:val="000C0300"/>
    <w:rsid w:val="000C0667"/>
    <w:rsid w:val="000C0AA8"/>
    <w:rsid w:val="000C1C77"/>
    <w:rsid w:val="000C1CAD"/>
    <w:rsid w:val="000C22B5"/>
    <w:rsid w:val="000C23D8"/>
    <w:rsid w:val="000C2D63"/>
    <w:rsid w:val="000C4131"/>
    <w:rsid w:val="000C42B0"/>
    <w:rsid w:val="000C495B"/>
    <w:rsid w:val="000C5658"/>
    <w:rsid w:val="000C5E11"/>
    <w:rsid w:val="000C5F10"/>
    <w:rsid w:val="000C6065"/>
    <w:rsid w:val="000C6793"/>
    <w:rsid w:val="000C7A21"/>
    <w:rsid w:val="000D01B3"/>
    <w:rsid w:val="000D0285"/>
    <w:rsid w:val="000D0625"/>
    <w:rsid w:val="000D0F6F"/>
    <w:rsid w:val="000D1261"/>
    <w:rsid w:val="000D1359"/>
    <w:rsid w:val="000D1995"/>
    <w:rsid w:val="000D1ED1"/>
    <w:rsid w:val="000D20B6"/>
    <w:rsid w:val="000D2462"/>
    <w:rsid w:val="000D27F3"/>
    <w:rsid w:val="000D28DE"/>
    <w:rsid w:val="000D3A07"/>
    <w:rsid w:val="000D3A37"/>
    <w:rsid w:val="000D3B03"/>
    <w:rsid w:val="000D3B39"/>
    <w:rsid w:val="000D454D"/>
    <w:rsid w:val="000D4CF6"/>
    <w:rsid w:val="000D507A"/>
    <w:rsid w:val="000D5D0D"/>
    <w:rsid w:val="000D5F61"/>
    <w:rsid w:val="000D686C"/>
    <w:rsid w:val="000D68BB"/>
    <w:rsid w:val="000D6AC3"/>
    <w:rsid w:val="000D6BC7"/>
    <w:rsid w:val="000D6E7A"/>
    <w:rsid w:val="000D70A5"/>
    <w:rsid w:val="000D7414"/>
    <w:rsid w:val="000D78F8"/>
    <w:rsid w:val="000D7A13"/>
    <w:rsid w:val="000D7E33"/>
    <w:rsid w:val="000D7FB4"/>
    <w:rsid w:val="000E0ACA"/>
    <w:rsid w:val="000E0CCB"/>
    <w:rsid w:val="000E13D9"/>
    <w:rsid w:val="000E1775"/>
    <w:rsid w:val="000E2E78"/>
    <w:rsid w:val="000E388E"/>
    <w:rsid w:val="000E3AB6"/>
    <w:rsid w:val="000E3B06"/>
    <w:rsid w:val="000E3E24"/>
    <w:rsid w:val="000E4971"/>
    <w:rsid w:val="000E4F64"/>
    <w:rsid w:val="000E5872"/>
    <w:rsid w:val="000E59E4"/>
    <w:rsid w:val="000E5B72"/>
    <w:rsid w:val="000E5D7C"/>
    <w:rsid w:val="000E5D97"/>
    <w:rsid w:val="000E6157"/>
    <w:rsid w:val="000E6EBC"/>
    <w:rsid w:val="000E763A"/>
    <w:rsid w:val="000E7745"/>
    <w:rsid w:val="000E7759"/>
    <w:rsid w:val="000F00D8"/>
    <w:rsid w:val="000F0D82"/>
    <w:rsid w:val="000F1257"/>
    <w:rsid w:val="000F21A1"/>
    <w:rsid w:val="000F3046"/>
    <w:rsid w:val="000F3322"/>
    <w:rsid w:val="000F3A2F"/>
    <w:rsid w:val="000F4020"/>
    <w:rsid w:val="000F4185"/>
    <w:rsid w:val="000F4187"/>
    <w:rsid w:val="000F4E3C"/>
    <w:rsid w:val="000F529F"/>
    <w:rsid w:val="000F5C11"/>
    <w:rsid w:val="000F64E2"/>
    <w:rsid w:val="000F6ACC"/>
    <w:rsid w:val="000F7A28"/>
    <w:rsid w:val="00100E15"/>
    <w:rsid w:val="00101578"/>
    <w:rsid w:val="001018F9"/>
    <w:rsid w:val="00101BD2"/>
    <w:rsid w:val="001026B4"/>
    <w:rsid w:val="00102741"/>
    <w:rsid w:val="00103590"/>
    <w:rsid w:val="001036CD"/>
    <w:rsid w:val="001039F8"/>
    <w:rsid w:val="00103DA0"/>
    <w:rsid w:val="001040D4"/>
    <w:rsid w:val="00104190"/>
    <w:rsid w:val="00104207"/>
    <w:rsid w:val="001048CA"/>
    <w:rsid w:val="00104AAF"/>
    <w:rsid w:val="00104BB6"/>
    <w:rsid w:val="001058E1"/>
    <w:rsid w:val="001079FC"/>
    <w:rsid w:val="00107FCF"/>
    <w:rsid w:val="00110567"/>
    <w:rsid w:val="00110DB2"/>
    <w:rsid w:val="00110EAD"/>
    <w:rsid w:val="00111102"/>
    <w:rsid w:val="00111B1A"/>
    <w:rsid w:val="00111CFB"/>
    <w:rsid w:val="00112BE8"/>
    <w:rsid w:val="00112E70"/>
    <w:rsid w:val="001138DF"/>
    <w:rsid w:val="00113DE3"/>
    <w:rsid w:val="00114BA9"/>
    <w:rsid w:val="00114FDF"/>
    <w:rsid w:val="00115F77"/>
    <w:rsid w:val="0011609C"/>
    <w:rsid w:val="00116206"/>
    <w:rsid w:val="00117104"/>
    <w:rsid w:val="001172FE"/>
    <w:rsid w:val="001177E9"/>
    <w:rsid w:val="001178B2"/>
    <w:rsid w:val="001178D5"/>
    <w:rsid w:val="001179E1"/>
    <w:rsid w:val="00117CF1"/>
    <w:rsid w:val="00117F34"/>
    <w:rsid w:val="00120041"/>
    <w:rsid w:val="0012022B"/>
    <w:rsid w:val="001203C1"/>
    <w:rsid w:val="0012053D"/>
    <w:rsid w:val="00120859"/>
    <w:rsid w:val="001215B0"/>
    <w:rsid w:val="00121B95"/>
    <w:rsid w:val="00121C9A"/>
    <w:rsid w:val="0012308F"/>
    <w:rsid w:val="0012397A"/>
    <w:rsid w:val="00123EA3"/>
    <w:rsid w:val="00124986"/>
    <w:rsid w:val="00124B0A"/>
    <w:rsid w:val="00125701"/>
    <w:rsid w:val="00125F52"/>
    <w:rsid w:val="00126383"/>
    <w:rsid w:val="00126C33"/>
    <w:rsid w:val="00127AC6"/>
    <w:rsid w:val="00127AF7"/>
    <w:rsid w:val="0013071D"/>
    <w:rsid w:val="00130B04"/>
    <w:rsid w:val="00130F81"/>
    <w:rsid w:val="00131023"/>
    <w:rsid w:val="001327E4"/>
    <w:rsid w:val="0013294A"/>
    <w:rsid w:val="001331F1"/>
    <w:rsid w:val="001338F3"/>
    <w:rsid w:val="0013413A"/>
    <w:rsid w:val="001349F6"/>
    <w:rsid w:val="0013565B"/>
    <w:rsid w:val="001360AA"/>
    <w:rsid w:val="00136845"/>
    <w:rsid w:val="00137298"/>
    <w:rsid w:val="0013734E"/>
    <w:rsid w:val="00137D9A"/>
    <w:rsid w:val="00137DE3"/>
    <w:rsid w:val="0014076A"/>
    <w:rsid w:val="0014100F"/>
    <w:rsid w:val="00141037"/>
    <w:rsid w:val="0014136B"/>
    <w:rsid w:val="00141E9A"/>
    <w:rsid w:val="0014244A"/>
    <w:rsid w:val="00142D5F"/>
    <w:rsid w:val="0014308B"/>
    <w:rsid w:val="001432B7"/>
    <w:rsid w:val="00143688"/>
    <w:rsid w:val="0014406A"/>
    <w:rsid w:val="001443F3"/>
    <w:rsid w:val="00144AA2"/>
    <w:rsid w:val="00145F95"/>
    <w:rsid w:val="001469C1"/>
    <w:rsid w:val="00146FBF"/>
    <w:rsid w:val="0014720C"/>
    <w:rsid w:val="0014772A"/>
    <w:rsid w:val="00147971"/>
    <w:rsid w:val="00147B9C"/>
    <w:rsid w:val="00147DA7"/>
    <w:rsid w:val="001512B1"/>
    <w:rsid w:val="00151601"/>
    <w:rsid w:val="00152771"/>
    <w:rsid w:val="0015277B"/>
    <w:rsid w:val="0015300D"/>
    <w:rsid w:val="00153158"/>
    <w:rsid w:val="00153950"/>
    <w:rsid w:val="00153B5E"/>
    <w:rsid w:val="00154B1D"/>
    <w:rsid w:val="00154C20"/>
    <w:rsid w:val="00154C9D"/>
    <w:rsid w:val="00155A66"/>
    <w:rsid w:val="00155B6F"/>
    <w:rsid w:val="00155C89"/>
    <w:rsid w:val="00155ED2"/>
    <w:rsid w:val="00155FB2"/>
    <w:rsid w:val="001565B3"/>
    <w:rsid w:val="00156810"/>
    <w:rsid w:val="001574FC"/>
    <w:rsid w:val="001575E9"/>
    <w:rsid w:val="00157CFD"/>
    <w:rsid w:val="00160441"/>
    <w:rsid w:val="0016077F"/>
    <w:rsid w:val="001618CA"/>
    <w:rsid w:val="00161CFB"/>
    <w:rsid w:val="00162497"/>
    <w:rsid w:val="001629D0"/>
    <w:rsid w:val="00162ECA"/>
    <w:rsid w:val="00163E17"/>
    <w:rsid w:val="001643B1"/>
    <w:rsid w:val="0016479A"/>
    <w:rsid w:val="00164C70"/>
    <w:rsid w:val="00164C94"/>
    <w:rsid w:val="00164D37"/>
    <w:rsid w:val="001651F8"/>
    <w:rsid w:val="00165673"/>
    <w:rsid w:val="00165A42"/>
    <w:rsid w:val="001666D2"/>
    <w:rsid w:val="00166E1E"/>
    <w:rsid w:val="00170213"/>
    <w:rsid w:val="0017047A"/>
    <w:rsid w:val="001705D9"/>
    <w:rsid w:val="001708FB"/>
    <w:rsid w:val="00170CEC"/>
    <w:rsid w:val="0017113C"/>
    <w:rsid w:val="001719C6"/>
    <w:rsid w:val="00171A46"/>
    <w:rsid w:val="00171AA8"/>
    <w:rsid w:val="00172CCA"/>
    <w:rsid w:val="00172DAF"/>
    <w:rsid w:val="001738DC"/>
    <w:rsid w:val="00174756"/>
    <w:rsid w:val="00174A2C"/>
    <w:rsid w:val="00174E8C"/>
    <w:rsid w:val="00174F39"/>
    <w:rsid w:val="00174F84"/>
    <w:rsid w:val="00175575"/>
    <w:rsid w:val="00175879"/>
    <w:rsid w:val="00175AEA"/>
    <w:rsid w:val="00175B48"/>
    <w:rsid w:val="00175B6D"/>
    <w:rsid w:val="00175DE7"/>
    <w:rsid w:val="00176A6A"/>
    <w:rsid w:val="00176EEA"/>
    <w:rsid w:val="001770B3"/>
    <w:rsid w:val="001803A2"/>
    <w:rsid w:val="00180660"/>
    <w:rsid w:val="00180C5A"/>
    <w:rsid w:val="00180FFC"/>
    <w:rsid w:val="001813D3"/>
    <w:rsid w:val="00181EF4"/>
    <w:rsid w:val="00182B77"/>
    <w:rsid w:val="001831DD"/>
    <w:rsid w:val="00183EBC"/>
    <w:rsid w:val="00183F76"/>
    <w:rsid w:val="00184DD1"/>
    <w:rsid w:val="00184E64"/>
    <w:rsid w:val="0018606E"/>
    <w:rsid w:val="0018607E"/>
    <w:rsid w:val="00186934"/>
    <w:rsid w:val="001878AD"/>
    <w:rsid w:val="00187AE8"/>
    <w:rsid w:val="00187D31"/>
    <w:rsid w:val="001901CB"/>
    <w:rsid w:val="001903A3"/>
    <w:rsid w:val="0019072B"/>
    <w:rsid w:val="00190DFA"/>
    <w:rsid w:val="001921B7"/>
    <w:rsid w:val="00192580"/>
    <w:rsid w:val="00193527"/>
    <w:rsid w:val="001944F0"/>
    <w:rsid w:val="00194561"/>
    <w:rsid w:val="00195023"/>
    <w:rsid w:val="001951C3"/>
    <w:rsid w:val="00195DBB"/>
    <w:rsid w:val="001968D0"/>
    <w:rsid w:val="00196C62"/>
    <w:rsid w:val="0019729B"/>
    <w:rsid w:val="0019787B"/>
    <w:rsid w:val="001A02B2"/>
    <w:rsid w:val="001A0702"/>
    <w:rsid w:val="001A0726"/>
    <w:rsid w:val="001A0D00"/>
    <w:rsid w:val="001A2E89"/>
    <w:rsid w:val="001A3665"/>
    <w:rsid w:val="001A46D1"/>
    <w:rsid w:val="001A4910"/>
    <w:rsid w:val="001A4AC1"/>
    <w:rsid w:val="001A5DDE"/>
    <w:rsid w:val="001A62E5"/>
    <w:rsid w:val="001A6A5E"/>
    <w:rsid w:val="001A6E9A"/>
    <w:rsid w:val="001A7261"/>
    <w:rsid w:val="001A7301"/>
    <w:rsid w:val="001A74B9"/>
    <w:rsid w:val="001A7712"/>
    <w:rsid w:val="001A7A47"/>
    <w:rsid w:val="001B0310"/>
    <w:rsid w:val="001B0391"/>
    <w:rsid w:val="001B0E98"/>
    <w:rsid w:val="001B1657"/>
    <w:rsid w:val="001B23F0"/>
    <w:rsid w:val="001B2CF1"/>
    <w:rsid w:val="001B3062"/>
    <w:rsid w:val="001B4563"/>
    <w:rsid w:val="001B5888"/>
    <w:rsid w:val="001B5D79"/>
    <w:rsid w:val="001B73CC"/>
    <w:rsid w:val="001B74F1"/>
    <w:rsid w:val="001C0A3A"/>
    <w:rsid w:val="001C1279"/>
    <w:rsid w:val="001C1312"/>
    <w:rsid w:val="001C1444"/>
    <w:rsid w:val="001C18A3"/>
    <w:rsid w:val="001C23B0"/>
    <w:rsid w:val="001C25AA"/>
    <w:rsid w:val="001C2824"/>
    <w:rsid w:val="001C2966"/>
    <w:rsid w:val="001C399B"/>
    <w:rsid w:val="001C3F55"/>
    <w:rsid w:val="001C45E6"/>
    <w:rsid w:val="001C48A9"/>
    <w:rsid w:val="001C5AE6"/>
    <w:rsid w:val="001C5E18"/>
    <w:rsid w:val="001C5E38"/>
    <w:rsid w:val="001C628D"/>
    <w:rsid w:val="001C6710"/>
    <w:rsid w:val="001C7203"/>
    <w:rsid w:val="001C78A4"/>
    <w:rsid w:val="001C79AD"/>
    <w:rsid w:val="001C7EB5"/>
    <w:rsid w:val="001C7F56"/>
    <w:rsid w:val="001D139C"/>
    <w:rsid w:val="001D21F6"/>
    <w:rsid w:val="001D36C7"/>
    <w:rsid w:val="001D36F3"/>
    <w:rsid w:val="001D4FB2"/>
    <w:rsid w:val="001D63BE"/>
    <w:rsid w:val="001D690C"/>
    <w:rsid w:val="001D6E3E"/>
    <w:rsid w:val="001D703E"/>
    <w:rsid w:val="001D722C"/>
    <w:rsid w:val="001D7580"/>
    <w:rsid w:val="001D7F21"/>
    <w:rsid w:val="001E0038"/>
    <w:rsid w:val="001E06A1"/>
    <w:rsid w:val="001E06B2"/>
    <w:rsid w:val="001E1C11"/>
    <w:rsid w:val="001E1CBF"/>
    <w:rsid w:val="001E2285"/>
    <w:rsid w:val="001E32E6"/>
    <w:rsid w:val="001E36DE"/>
    <w:rsid w:val="001E4069"/>
    <w:rsid w:val="001E44F2"/>
    <w:rsid w:val="001E5DAF"/>
    <w:rsid w:val="001E6F16"/>
    <w:rsid w:val="001E6F8C"/>
    <w:rsid w:val="001E7BA5"/>
    <w:rsid w:val="001E7F1A"/>
    <w:rsid w:val="001F084E"/>
    <w:rsid w:val="001F0F26"/>
    <w:rsid w:val="001F109C"/>
    <w:rsid w:val="001F1578"/>
    <w:rsid w:val="001F16BA"/>
    <w:rsid w:val="001F1FB0"/>
    <w:rsid w:val="001F2CBC"/>
    <w:rsid w:val="001F386F"/>
    <w:rsid w:val="001F4481"/>
    <w:rsid w:val="001F4724"/>
    <w:rsid w:val="001F5A26"/>
    <w:rsid w:val="001F6203"/>
    <w:rsid w:val="001F693D"/>
    <w:rsid w:val="001F6FC9"/>
    <w:rsid w:val="001F763D"/>
    <w:rsid w:val="00200011"/>
    <w:rsid w:val="00200278"/>
    <w:rsid w:val="0020114D"/>
    <w:rsid w:val="00201D96"/>
    <w:rsid w:val="0020220F"/>
    <w:rsid w:val="0020289D"/>
    <w:rsid w:val="00202C2C"/>
    <w:rsid w:val="0020303D"/>
    <w:rsid w:val="00203869"/>
    <w:rsid w:val="00203B77"/>
    <w:rsid w:val="00203FDB"/>
    <w:rsid w:val="002041E3"/>
    <w:rsid w:val="002044BE"/>
    <w:rsid w:val="00206110"/>
    <w:rsid w:val="00206F94"/>
    <w:rsid w:val="0020705B"/>
    <w:rsid w:val="002071A6"/>
    <w:rsid w:val="00210857"/>
    <w:rsid w:val="002110A7"/>
    <w:rsid w:val="00212509"/>
    <w:rsid w:val="00212987"/>
    <w:rsid w:val="00212F4B"/>
    <w:rsid w:val="00213509"/>
    <w:rsid w:val="00213510"/>
    <w:rsid w:val="00213CA5"/>
    <w:rsid w:val="00213CC3"/>
    <w:rsid w:val="00214596"/>
    <w:rsid w:val="002146F7"/>
    <w:rsid w:val="002147A6"/>
    <w:rsid w:val="002148E8"/>
    <w:rsid w:val="002149F2"/>
    <w:rsid w:val="00214A59"/>
    <w:rsid w:val="00214ACB"/>
    <w:rsid w:val="00214EA4"/>
    <w:rsid w:val="0021590D"/>
    <w:rsid w:val="00215B0B"/>
    <w:rsid w:val="00215C53"/>
    <w:rsid w:val="00215C66"/>
    <w:rsid w:val="002169EF"/>
    <w:rsid w:val="00216B76"/>
    <w:rsid w:val="00216CDA"/>
    <w:rsid w:val="00217114"/>
    <w:rsid w:val="00217600"/>
    <w:rsid w:val="0021769A"/>
    <w:rsid w:val="002178BD"/>
    <w:rsid w:val="00220421"/>
    <w:rsid w:val="00220AD7"/>
    <w:rsid w:val="00221250"/>
    <w:rsid w:val="0022132F"/>
    <w:rsid w:val="00221C77"/>
    <w:rsid w:val="00221DFD"/>
    <w:rsid w:val="00222178"/>
    <w:rsid w:val="002223E6"/>
    <w:rsid w:val="00223B36"/>
    <w:rsid w:val="00223B44"/>
    <w:rsid w:val="002242FC"/>
    <w:rsid w:val="00224C01"/>
    <w:rsid w:val="00224EFD"/>
    <w:rsid w:val="0022618F"/>
    <w:rsid w:val="002262AD"/>
    <w:rsid w:val="00226D1E"/>
    <w:rsid w:val="00226EBE"/>
    <w:rsid w:val="002273B4"/>
    <w:rsid w:val="00227929"/>
    <w:rsid w:val="00230078"/>
    <w:rsid w:val="0023084B"/>
    <w:rsid w:val="002308C2"/>
    <w:rsid w:val="002311AE"/>
    <w:rsid w:val="002317E4"/>
    <w:rsid w:val="0023254A"/>
    <w:rsid w:val="00233253"/>
    <w:rsid w:val="0023405A"/>
    <w:rsid w:val="00234217"/>
    <w:rsid w:val="00234DB2"/>
    <w:rsid w:val="00234DC9"/>
    <w:rsid w:val="00235B9E"/>
    <w:rsid w:val="002364B6"/>
    <w:rsid w:val="00236A1A"/>
    <w:rsid w:val="00240415"/>
    <w:rsid w:val="002408BC"/>
    <w:rsid w:val="002412E3"/>
    <w:rsid w:val="002424C0"/>
    <w:rsid w:val="0024259E"/>
    <w:rsid w:val="00242AD8"/>
    <w:rsid w:val="00242EDB"/>
    <w:rsid w:val="0024467B"/>
    <w:rsid w:val="002446F9"/>
    <w:rsid w:val="00244BDE"/>
    <w:rsid w:val="00245284"/>
    <w:rsid w:val="0024569E"/>
    <w:rsid w:val="00245C04"/>
    <w:rsid w:val="00246FF2"/>
    <w:rsid w:val="0024766E"/>
    <w:rsid w:val="0024771E"/>
    <w:rsid w:val="00247E3D"/>
    <w:rsid w:val="00250E42"/>
    <w:rsid w:val="002516B9"/>
    <w:rsid w:val="0025279D"/>
    <w:rsid w:val="00253EC3"/>
    <w:rsid w:val="00254A34"/>
    <w:rsid w:val="002553A9"/>
    <w:rsid w:val="00255670"/>
    <w:rsid w:val="002557FA"/>
    <w:rsid w:val="00255821"/>
    <w:rsid w:val="00255A5B"/>
    <w:rsid w:val="00255B70"/>
    <w:rsid w:val="00256EFE"/>
    <w:rsid w:val="00257631"/>
    <w:rsid w:val="002576CF"/>
    <w:rsid w:val="002579CC"/>
    <w:rsid w:val="00257E66"/>
    <w:rsid w:val="00260190"/>
    <w:rsid w:val="00260337"/>
    <w:rsid w:val="002603B7"/>
    <w:rsid w:val="00260951"/>
    <w:rsid w:val="00260D8B"/>
    <w:rsid w:val="00260FE5"/>
    <w:rsid w:val="002618FE"/>
    <w:rsid w:val="00261FFA"/>
    <w:rsid w:val="0026244A"/>
    <w:rsid w:val="00262520"/>
    <w:rsid w:val="00262C77"/>
    <w:rsid w:val="00262D61"/>
    <w:rsid w:val="00263A48"/>
    <w:rsid w:val="00264AEC"/>
    <w:rsid w:val="00264C4A"/>
    <w:rsid w:val="0026548C"/>
    <w:rsid w:val="00266E9D"/>
    <w:rsid w:val="002675BA"/>
    <w:rsid w:val="002677DC"/>
    <w:rsid w:val="002700DD"/>
    <w:rsid w:val="0027053B"/>
    <w:rsid w:val="002706CD"/>
    <w:rsid w:val="00271189"/>
    <w:rsid w:val="002718A1"/>
    <w:rsid w:val="00271FFC"/>
    <w:rsid w:val="00272D68"/>
    <w:rsid w:val="00273477"/>
    <w:rsid w:val="00274E0D"/>
    <w:rsid w:val="0027520F"/>
    <w:rsid w:val="002754D9"/>
    <w:rsid w:val="00275CB5"/>
    <w:rsid w:val="00276117"/>
    <w:rsid w:val="00276150"/>
    <w:rsid w:val="00276A46"/>
    <w:rsid w:val="00276ACA"/>
    <w:rsid w:val="00276D31"/>
    <w:rsid w:val="002776D4"/>
    <w:rsid w:val="0027776D"/>
    <w:rsid w:val="0028091D"/>
    <w:rsid w:val="00280BF3"/>
    <w:rsid w:val="00281777"/>
    <w:rsid w:val="00281880"/>
    <w:rsid w:val="00281FC5"/>
    <w:rsid w:val="0028254F"/>
    <w:rsid w:val="00282BBA"/>
    <w:rsid w:val="00282D5E"/>
    <w:rsid w:val="00283102"/>
    <w:rsid w:val="00283412"/>
    <w:rsid w:val="002841AA"/>
    <w:rsid w:val="00284444"/>
    <w:rsid w:val="00285263"/>
    <w:rsid w:val="002852A5"/>
    <w:rsid w:val="00286706"/>
    <w:rsid w:val="00286D68"/>
    <w:rsid w:val="0028729A"/>
    <w:rsid w:val="002876F8"/>
    <w:rsid w:val="0028781C"/>
    <w:rsid w:val="00290643"/>
    <w:rsid w:val="00290FE7"/>
    <w:rsid w:val="00291673"/>
    <w:rsid w:val="00291762"/>
    <w:rsid w:val="0029191C"/>
    <w:rsid w:val="00291E4F"/>
    <w:rsid w:val="00292813"/>
    <w:rsid w:val="00292A21"/>
    <w:rsid w:val="00292BCA"/>
    <w:rsid w:val="00293C95"/>
    <w:rsid w:val="00294011"/>
    <w:rsid w:val="002945C5"/>
    <w:rsid w:val="002945DD"/>
    <w:rsid w:val="00294C23"/>
    <w:rsid w:val="002951E7"/>
    <w:rsid w:val="002954FF"/>
    <w:rsid w:val="00295D28"/>
    <w:rsid w:val="00295DA6"/>
    <w:rsid w:val="00295F1A"/>
    <w:rsid w:val="00296509"/>
    <w:rsid w:val="002972C4"/>
    <w:rsid w:val="0029798A"/>
    <w:rsid w:val="002A0188"/>
    <w:rsid w:val="002A04A4"/>
    <w:rsid w:val="002A1665"/>
    <w:rsid w:val="002A188D"/>
    <w:rsid w:val="002A2001"/>
    <w:rsid w:val="002A23BC"/>
    <w:rsid w:val="002A2560"/>
    <w:rsid w:val="002A2E39"/>
    <w:rsid w:val="002A30D8"/>
    <w:rsid w:val="002A3824"/>
    <w:rsid w:val="002A38CA"/>
    <w:rsid w:val="002A3945"/>
    <w:rsid w:val="002A3C26"/>
    <w:rsid w:val="002A4956"/>
    <w:rsid w:val="002A5DC0"/>
    <w:rsid w:val="002A6001"/>
    <w:rsid w:val="002A616D"/>
    <w:rsid w:val="002A652D"/>
    <w:rsid w:val="002A6F84"/>
    <w:rsid w:val="002A7196"/>
    <w:rsid w:val="002A7263"/>
    <w:rsid w:val="002A759C"/>
    <w:rsid w:val="002B02CC"/>
    <w:rsid w:val="002B067A"/>
    <w:rsid w:val="002B117F"/>
    <w:rsid w:val="002B1652"/>
    <w:rsid w:val="002B1D3D"/>
    <w:rsid w:val="002B242A"/>
    <w:rsid w:val="002B24EF"/>
    <w:rsid w:val="002B2992"/>
    <w:rsid w:val="002B2B96"/>
    <w:rsid w:val="002B4B57"/>
    <w:rsid w:val="002B4B60"/>
    <w:rsid w:val="002B533C"/>
    <w:rsid w:val="002B5716"/>
    <w:rsid w:val="002B5F5E"/>
    <w:rsid w:val="002B65BF"/>
    <w:rsid w:val="002B6AE1"/>
    <w:rsid w:val="002B6D88"/>
    <w:rsid w:val="002B70DD"/>
    <w:rsid w:val="002B798B"/>
    <w:rsid w:val="002C03D9"/>
    <w:rsid w:val="002C09E5"/>
    <w:rsid w:val="002C0FCF"/>
    <w:rsid w:val="002C24F1"/>
    <w:rsid w:val="002C3B6F"/>
    <w:rsid w:val="002C3F52"/>
    <w:rsid w:val="002C4085"/>
    <w:rsid w:val="002C4586"/>
    <w:rsid w:val="002C48F1"/>
    <w:rsid w:val="002C53A3"/>
    <w:rsid w:val="002C610C"/>
    <w:rsid w:val="002C676B"/>
    <w:rsid w:val="002C792E"/>
    <w:rsid w:val="002D0877"/>
    <w:rsid w:val="002D1065"/>
    <w:rsid w:val="002D194E"/>
    <w:rsid w:val="002D1CB9"/>
    <w:rsid w:val="002D1E15"/>
    <w:rsid w:val="002D2205"/>
    <w:rsid w:val="002D2677"/>
    <w:rsid w:val="002D2D53"/>
    <w:rsid w:val="002D2E1D"/>
    <w:rsid w:val="002D307A"/>
    <w:rsid w:val="002D327F"/>
    <w:rsid w:val="002D3D61"/>
    <w:rsid w:val="002D4049"/>
    <w:rsid w:val="002D449B"/>
    <w:rsid w:val="002D5A09"/>
    <w:rsid w:val="002D5B59"/>
    <w:rsid w:val="002D6308"/>
    <w:rsid w:val="002D64AB"/>
    <w:rsid w:val="002D657D"/>
    <w:rsid w:val="002D6E08"/>
    <w:rsid w:val="002D6E4D"/>
    <w:rsid w:val="002D71BC"/>
    <w:rsid w:val="002D7E63"/>
    <w:rsid w:val="002E0114"/>
    <w:rsid w:val="002E04F9"/>
    <w:rsid w:val="002E0BDE"/>
    <w:rsid w:val="002E0CFA"/>
    <w:rsid w:val="002E0E4F"/>
    <w:rsid w:val="002E162A"/>
    <w:rsid w:val="002E183B"/>
    <w:rsid w:val="002E1C0E"/>
    <w:rsid w:val="002E1E2D"/>
    <w:rsid w:val="002E1F97"/>
    <w:rsid w:val="002E253E"/>
    <w:rsid w:val="002E2678"/>
    <w:rsid w:val="002E285C"/>
    <w:rsid w:val="002E3685"/>
    <w:rsid w:val="002E36A4"/>
    <w:rsid w:val="002E4A4C"/>
    <w:rsid w:val="002E5203"/>
    <w:rsid w:val="002E5BC9"/>
    <w:rsid w:val="002E64DA"/>
    <w:rsid w:val="002E65E1"/>
    <w:rsid w:val="002E69F1"/>
    <w:rsid w:val="002E6BCD"/>
    <w:rsid w:val="002E6C3B"/>
    <w:rsid w:val="002E6EA5"/>
    <w:rsid w:val="002E7660"/>
    <w:rsid w:val="002F000C"/>
    <w:rsid w:val="002F0030"/>
    <w:rsid w:val="002F0140"/>
    <w:rsid w:val="002F05B4"/>
    <w:rsid w:val="002F0A67"/>
    <w:rsid w:val="002F0E1A"/>
    <w:rsid w:val="002F1091"/>
    <w:rsid w:val="002F109B"/>
    <w:rsid w:val="002F1176"/>
    <w:rsid w:val="002F1324"/>
    <w:rsid w:val="002F1B01"/>
    <w:rsid w:val="002F1CD9"/>
    <w:rsid w:val="002F1CEE"/>
    <w:rsid w:val="002F200C"/>
    <w:rsid w:val="002F218C"/>
    <w:rsid w:val="002F2315"/>
    <w:rsid w:val="002F2C4B"/>
    <w:rsid w:val="002F37CE"/>
    <w:rsid w:val="002F52DA"/>
    <w:rsid w:val="002F6168"/>
    <w:rsid w:val="002F622D"/>
    <w:rsid w:val="002F64E8"/>
    <w:rsid w:val="002F67DE"/>
    <w:rsid w:val="002F6995"/>
    <w:rsid w:val="002F7783"/>
    <w:rsid w:val="002F79DD"/>
    <w:rsid w:val="002F7BBA"/>
    <w:rsid w:val="00300292"/>
    <w:rsid w:val="00301AC7"/>
    <w:rsid w:val="00301DC6"/>
    <w:rsid w:val="0030251E"/>
    <w:rsid w:val="003035BE"/>
    <w:rsid w:val="00303903"/>
    <w:rsid w:val="00303DC2"/>
    <w:rsid w:val="00303DCC"/>
    <w:rsid w:val="00303DFD"/>
    <w:rsid w:val="0030408A"/>
    <w:rsid w:val="00304EE2"/>
    <w:rsid w:val="00305925"/>
    <w:rsid w:val="00307E60"/>
    <w:rsid w:val="003107F1"/>
    <w:rsid w:val="00312625"/>
    <w:rsid w:val="00312F4B"/>
    <w:rsid w:val="00313236"/>
    <w:rsid w:val="00313349"/>
    <w:rsid w:val="003133CB"/>
    <w:rsid w:val="003134EC"/>
    <w:rsid w:val="00313B4A"/>
    <w:rsid w:val="00313EEE"/>
    <w:rsid w:val="00314765"/>
    <w:rsid w:val="0031502C"/>
    <w:rsid w:val="0031505E"/>
    <w:rsid w:val="003153BA"/>
    <w:rsid w:val="003158D2"/>
    <w:rsid w:val="00317C10"/>
    <w:rsid w:val="00317E33"/>
    <w:rsid w:val="00320288"/>
    <w:rsid w:val="00320442"/>
    <w:rsid w:val="003204CB"/>
    <w:rsid w:val="00320674"/>
    <w:rsid w:val="00321569"/>
    <w:rsid w:val="00321E6C"/>
    <w:rsid w:val="0032206B"/>
    <w:rsid w:val="003222B5"/>
    <w:rsid w:val="00322362"/>
    <w:rsid w:val="0032245C"/>
    <w:rsid w:val="00322596"/>
    <w:rsid w:val="00323471"/>
    <w:rsid w:val="00323C6B"/>
    <w:rsid w:val="00325382"/>
    <w:rsid w:val="00325BD9"/>
    <w:rsid w:val="00325E9B"/>
    <w:rsid w:val="0032602B"/>
    <w:rsid w:val="0032630B"/>
    <w:rsid w:val="003263E9"/>
    <w:rsid w:val="00326DA1"/>
    <w:rsid w:val="0032713D"/>
    <w:rsid w:val="0032742D"/>
    <w:rsid w:val="00327D4F"/>
    <w:rsid w:val="00330755"/>
    <w:rsid w:val="00330B5C"/>
    <w:rsid w:val="0033185E"/>
    <w:rsid w:val="00331DC0"/>
    <w:rsid w:val="003320DC"/>
    <w:rsid w:val="00332A9D"/>
    <w:rsid w:val="00332BB0"/>
    <w:rsid w:val="0033340B"/>
    <w:rsid w:val="0033346E"/>
    <w:rsid w:val="003339B3"/>
    <w:rsid w:val="00334D1A"/>
    <w:rsid w:val="003350FE"/>
    <w:rsid w:val="00335883"/>
    <w:rsid w:val="00335D27"/>
    <w:rsid w:val="00336043"/>
    <w:rsid w:val="00336321"/>
    <w:rsid w:val="00336418"/>
    <w:rsid w:val="003370B4"/>
    <w:rsid w:val="00337170"/>
    <w:rsid w:val="003371FE"/>
    <w:rsid w:val="003373A6"/>
    <w:rsid w:val="00337D0D"/>
    <w:rsid w:val="003403A0"/>
    <w:rsid w:val="0034066F"/>
    <w:rsid w:val="0034218F"/>
    <w:rsid w:val="0034225A"/>
    <w:rsid w:val="00342C7B"/>
    <w:rsid w:val="00342EA9"/>
    <w:rsid w:val="00342FA5"/>
    <w:rsid w:val="00343D2E"/>
    <w:rsid w:val="00344B0C"/>
    <w:rsid w:val="003452F9"/>
    <w:rsid w:val="0034554C"/>
    <w:rsid w:val="00345A47"/>
    <w:rsid w:val="00346078"/>
    <w:rsid w:val="003461F7"/>
    <w:rsid w:val="00347202"/>
    <w:rsid w:val="00347A42"/>
    <w:rsid w:val="00350627"/>
    <w:rsid w:val="00350A15"/>
    <w:rsid w:val="00350C21"/>
    <w:rsid w:val="0035163E"/>
    <w:rsid w:val="003520A3"/>
    <w:rsid w:val="003531EB"/>
    <w:rsid w:val="003554A2"/>
    <w:rsid w:val="003564F4"/>
    <w:rsid w:val="00356895"/>
    <w:rsid w:val="00356C62"/>
    <w:rsid w:val="00356CE2"/>
    <w:rsid w:val="0035723B"/>
    <w:rsid w:val="0035785B"/>
    <w:rsid w:val="003600CB"/>
    <w:rsid w:val="00360722"/>
    <w:rsid w:val="00360781"/>
    <w:rsid w:val="003607AB"/>
    <w:rsid w:val="00360948"/>
    <w:rsid w:val="0036094F"/>
    <w:rsid w:val="00360C41"/>
    <w:rsid w:val="00360D13"/>
    <w:rsid w:val="00360E40"/>
    <w:rsid w:val="003611B6"/>
    <w:rsid w:val="00361207"/>
    <w:rsid w:val="003621A3"/>
    <w:rsid w:val="00362519"/>
    <w:rsid w:val="0036292A"/>
    <w:rsid w:val="00363258"/>
    <w:rsid w:val="00363AA5"/>
    <w:rsid w:val="00364521"/>
    <w:rsid w:val="00364BE4"/>
    <w:rsid w:val="00364E0B"/>
    <w:rsid w:val="003654A8"/>
    <w:rsid w:val="003658C1"/>
    <w:rsid w:val="003659B9"/>
    <w:rsid w:val="00365A62"/>
    <w:rsid w:val="00365AFF"/>
    <w:rsid w:val="00365BA4"/>
    <w:rsid w:val="003662F0"/>
    <w:rsid w:val="00367F40"/>
    <w:rsid w:val="00370969"/>
    <w:rsid w:val="00370D90"/>
    <w:rsid w:val="00371767"/>
    <w:rsid w:val="00371908"/>
    <w:rsid w:val="0037223C"/>
    <w:rsid w:val="003732C0"/>
    <w:rsid w:val="00373BC9"/>
    <w:rsid w:val="00374267"/>
    <w:rsid w:val="00374662"/>
    <w:rsid w:val="00374A51"/>
    <w:rsid w:val="00374B3A"/>
    <w:rsid w:val="003754F6"/>
    <w:rsid w:val="003754FD"/>
    <w:rsid w:val="0037559E"/>
    <w:rsid w:val="00375B76"/>
    <w:rsid w:val="00375D51"/>
    <w:rsid w:val="003768CA"/>
    <w:rsid w:val="0037695D"/>
    <w:rsid w:val="00377151"/>
    <w:rsid w:val="0037737A"/>
    <w:rsid w:val="00377575"/>
    <w:rsid w:val="00377871"/>
    <w:rsid w:val="0038063F"/>
    <w:rsid w:val="00380D6B"/>
    <w:rsid w:val="003819BA"/>
    <w:rsid w:val="00381C3D"/>
    <w:rsid w:val="00382397"/>
    <w:rsid w:val="003823F1"/>
    <w:rsid w:val="00382772"/>
    <w:rsid w:val="003834C0"/>
    <w:rsid w:val="00383892"/>
    <w:rsid w:val="00383B23"/>
    <w:rsid w:val="0038495A"/>
    <w:rsid w:val="00384A11"/>
    <w:rsid w:val="00384A78"/>
    <w:rsid w:val="00384D9F"/>
    <w:rsid w:val="003854C7"/>
    <w:rsid w:val="003868B0"/>
    <w:rsid w:val="00386AE8"/>
    <w:rsid w:val="00386C62"/>
    <w:rsid w:val="003871E2"/>
    <w:rsid w:val="00387F30"/>
    <w:rsid w:val="00390212"/>
    <w:rsid w:val="00390584"/>
    <w:rsid w:val="00391049"/>
    <w:rsid w:val="003919BE"/>
    <w:rsid w:val="00391A90"/>
    <w:rsid w:val="0039262E"/>
    <w:rsid w:val="0039275C"/>
    <w:rsid w:val="0039324E"/>
    <w:rsid w:val="00393902"/>
    <w:rsid w:val="00393DDF"/>
    <w:rsid w:val="00394394"/>
    <w:rsid w:val="00395054"/>
    <w:rsid w:val="00395214"/>
    <w:rsid w:val="0039535F"/>
    <w:rsid w:val="003954EA"/>
    <w:rsid w:val="003954F9"/>
    <w:rsid w:val="00396141"/>
    <w:rsid w:val="00396642"/>
    <w:rsid w:val="00396EAE"/>
    <w:rsid w:val="00397AAA"/>
    <w:rsid w:val="003A09A6"/>
    <w:rsid w:val="003A16A4"/>
    <w:rsid w:val="003A1D3C"/>
    <w:rsid w:val="003A22A3"/>
    <w:rsid w:val="003A3A2D"/>
    <w:rsid w:val="003A3E2C"/>
    <w:rsid w:val="003A44D5"/>
    <w:rsid w:val="003A4850"/>
    <w:rsid w:val="003A4A31"/>
    <w:rsid w:val="003A4BC6"/>
    <w:rsid w:val="003A5A07"/>
    <w:rsid w:val="003A5F6A"/>
    <w:rsid w:val="003A6B17"/>
    <w:rsid w:val="003A6BD4"/>
    <w:rsid w:val="003A7048"/>
    <w:rsid w:val="003A7CAE"/>
    <w:rsid w:val="003A7D44"/>
    <w:rsid w:val="003A7E1F"/>
    <w:rsid w:val="003B052B"/>
    <w:rsid w:val="003B0941"/>
    <w:rsid w:val="003B0C36"/>
    <w:rsid w:val="003B16D3"/>
    <w:rsid w:val="003B280F"/>
    <w:rsid w:val="003B29DE"/>
    <w:rsid w:val="003B3212"/>
    <w:rsid w:val="003B418D"/>
    <w:rsid w:val="003B5643"/>
    <w:rsid w:val="003B59BB"/>
    <w:rsid w:val="003B5AC3"/>
    <w:rsid w:val="003B6337"/>
    <w:rsid w:val="003B6B99"/>
    <w:rsid w:val="003B6F2D"/>
    <w:rsid w:val="003B71CE"/>
    <w:rsid w:val="003B7504"/>
    <w:rsid w:val="003C074B"/>
    <w:rsid w:val="003C198A"/>
    <w:rsid w:val="003C1B79"/>
    <w:rsid w:val="003C2231"/>
    <w:rsid w:val="003C22CE"/>
    <w:rsid w:val="003C26EB"/>
    <w:rsid w:val="003C2A1B"/>
    <w:rsid w:val="003C3320"/>
    <w:rsid w:val="003C3BA8"/>
    <w:rsid w:val="003C407D"/>
    <w:rsid w:val="003C4DB2"/>
    <w:rsid w:val="003C51AE"/>
    <w:rsid w:val="003C5310"/>
    <w:rsid w:val="003C55C3"/>
    <w:rsid w:val="003C57C4"/>
    <w:rsid w:val="003C5DAB"/>
    <w:rsid w:val="003C6473"/>
    <w:rsid w:val="003C64B0"/>
    <w:rsid w:val="003C6A68"/>
    <w:rsid w:val="003C6CFD"/>
    <w:rsid w:val="003C6FA1"/>
    <w:rsid w:val="003C713F"/>
    <w:rsid w:val="003C72ED"/>
    <w:rsid w:val="003C7665"/>
    <w:rsid w:val="003C7CDC"/>
    <w:rsid w:val="003D010E"/>
    <w:rsid w:val="003D0E16"/>
    <w:rsid w:val="003D1843"/>
    <w:rsid w:val="003D1AA0"/>
    <w:rsid w:val="003D1AB1"/>
    <w:rsid w:val="003D1F70"/>
    <w:rsid w:val="003D2B6D"/>
    <w:rsid w:val="003D2DA5"/>
    <w:rsid w:val="003D378D"/>
    <w:rsid w:val="003D3AE9"/>
    <w:rsid w:val="003D3C97"/>
    <w:rsid w:val="003D3DAB"/>
    <w:rsid w:val="003D3E42"/>
    <w:rsid w:val="003D3F09"/>
    <w:rsid w:val="003D495A"/>
    <w:rsid w:val="003D4F2D"/>
    <w:rsid w:val="003D5561"/>
    <w:rsid w:val="003D5CFB"/>
    <w:rsid w:val="003D6148"/>
    <w:rsid w:val="003D61DA"/>
    <w:rsid w:val="003D72A7"/>
    <w:rsid w:val="003D76CE"/>
    <w:rsid w:val="003E1475"/>
    <w:rsid w:val="003E1B18"/>
    <w:rsid w:val="003E1D32"/>
    <w:rsid w:val="003E21A4"/>
    <w:rsid w:val="003E2AAA"/>
    <w:rsid w:val="003E2ED0"/>
    <w:rsid w:val="003E3092"/>
    <w:rsid w:val="003E325C"/>
    <w:rsid w:val="003E364E"/>
    <w:rsid w:val="003E3994"/>
    <w:rsid w:val="003E3A21"/>
    <w:rsid w:val="003E3D54"/>
    <w:rsid w:val="003E3FD0"/>
    <w:rsid w:val="003E4319"/>
    <w:rsid w:val="003E4500"/>
    <w:rsid w:val="003E5071"/>
    <w:rsid w:val="003E521E"/>
    <w:rsid w:val="003E5307"/>
    <w:rsid w:val="003E5CF2"/>
    <w:rsid w:val="003E634F"/>
    <w:rsid w:val="003E6522"/>
    <w:rsid w:val="003E6C75"/>
    <w:rsid w:val="003E6D98"/>
    <w:rsid w:val="003E707E"/>
    <w:rsid w:val="003E7200"/>
    <w:rsid w:val="003E7288"/>
    <w:rsid w:val="003E75C2"/>
    <w:rsid w:val="003F078E"/>
    <w:rsid w:val="003F09EE"/>
    <w:rsid w:val="003F0AAE"/>
    <w:rsid w:val="003F0B74"/>
    <w:rsid w:val="003F0E3B"/>
    <w:rsid w:val="003F0E63"/>
    <w:rsid w:val="003F1538"/>
    <w:rsid w:val="003F1A65"/>
    <w:rsid w:val="003F1A7C"/>
    <w:rsid w:val="003F1C4B"/>
    <w:rsid w:val="003F276E"/>
    <w:rsid w:val="003F2883"/>
    <w:rsid w:val="003F2EAD"/>
    <w:rsid w:val="003F3612"/>
    <w:rsid w:val="003F3C79"/>
    <w:rsid w:val="003F4207"/>
    <w:rsid w:val="003F4DA7"/>
    <w:rsid w:val="003F4F5F"/>
    <w:rsid w:val="003F5166"/>
    <w:rsid w:val="003F53DC"/>
    <w:rsid w:val="003F578D"/>
    <w:rsid w:val="003F5EFC"/>
    <w:rsid w:val="003F7D18"/>
    <w:rsid w:val="003F7FD1"/>
    <w:rsid w:val="00400542"/>
    <w:rsid w:val="004007C7"/>
    <w:rsid w:val="004008A8"/>
    <w:rsid w:val="00401194"/>
    <w:rsid w:val="0040128A"/>
    <w:rsid w:val="00401768"/>
    <w:rsid w:val="0040177B"/>
    <w:rsid w:val="00401D99"/>
    <w:rsid w:val="00402077"/>
    <w:rsid w:val="004023B7"/>
    <w:rsid w:val="0040262D"/>
    <w:rsid w:val="00402AF5"/>
    <w:rsid w:val="00403C7E"/>
    <w:rsid w:val="0040446F"/>
    <w:rsid w:val="0040456E"/>
    <w:rsid w:val="00405236"/>
    <w:rsid w:val="00406111"/>
    <w:rsid w:val="0040617E"/>
    <w:rsid w:val="004061BA"/>
    <w:rsid w:val="0040646E"/>
    <w:rsid w:val="00406A99"/>
    <w:rsid w:val="00406DFA"/>
    <w:rsid w:val="00406FFD"/>
    <w:rsid w:val="00407151"/>
    <w:rsid w:val="0040716B"/>
    <w:rsid w:val="004072DE"/>
    <w:rsid w:val="00407ECC"/>
    <w:rsid w:val="004103AE"/>
    <w:rsid w:val="00410932"/>
    <w:rsid w:val="004109EB"/>
    <w:rsid w:val="00410B60"/>
    <w:rsid w:val="00410CFC"/>
    <w:rsid w:val="0041114E"/>
    <w:rsid w:val="0041125A"/>
    <w:rsid w:val="0041198C"/>
    <w:rsid w:val="00411EF9"/>
    <w:rsid w:val="00411F5C"/>
    <w:rsid w:val="004126C4"/>
    <w:rsid w:val="0041287F"/>
    <w:rsid w:val="00412F92"/>
    <w:rsid w:val="00413CBE"/>
    <w:rsid w:val="0041413A"/>
    <w:rsid w:val="004142D0"/>
    <w:rsid w:val="0041509D"/>
    <w:rsid w:val="0041518A"/>
    <w:rsid w:val="00415313"/>
    <w:rsid w:val="004155F9"/>
    <w:rsid w:val="00415B5D"/>
    <w:rsid w:val="00415D42"/>
    <w:rsid w:val="0041672F"/>
    <w:rsid w:val="00416903"/>
    <w:rsid w:val="004169D7"/>
    <w:rsid w:val="0042030B"/>
    <w:rsid w:val="00420506"/>
    <w:rsid w:val="0042052F"/>
    <w:rsid w:val="00421765"/>
    <w:rsid w:val="00421E3B"/>
    <w:rsid w:val="00422A29"/>
    <w:rsid w:val="00424EF7"/>
    <w:rsid w:val="004252AC"/>
    <w:rsid w:val="00425A9E"/>
    <w:rsid w:val="00425D8B"/>
    <w:rsid w:val="00425FC3"/>
    <w:rsid w:val="004263EA"/>
    <w:rsid w:val="00426460"/>
    <w:rsid w:val="00427994"/>
    <w:rsid w:val="00427AD3"/>
    <w:rsid w:val="00430AA4"/>
    <w:rsid w:val="00430B30"/>
    <w:rsid w:val="00431358"/>
    <w:rsid w:val="00431401"/>
    <w:rsid w:val="00431567"/>
    <w:rsid w:val="004316D7"/>
    <w:rsid w:val="0043175C"/>
    <w:rsid w:val="0043235F"/>
    <w:rsid w:val="00432573"/>
    <w:rsid w:val="0043296F"/>
    <w:rsid w:val="00432AB0"/>
    <w:rsid w:val="004334DD"/>
    <w:rsid w:val="0043353A"/>
    <w:rsid w:val="004337C8"/>
    <w:rsid w:val="00433CED"/>
    <w:rsid w:val="00434198"/>
    <w:rsid w:val="0043459C"/>
    <w:rsid w:val="0043549E"/>
    <w:rsid w:val="0043563B"/>
    <w:rsid w:val="00436114"/>
    <w:rsid w:val="004363FD"/>
    <w:rsid w:val="0043685C"/>
    <w:rsid w:val="00436CB8"/>
    <w:rsid w:val="00437149"/>
    <w:rsid w:val="004374FE"/>
    <w:rsid w:val="004375C4"/>
    <w:rsid w:val="0043760F"/>
    <w:rsid w:val="0043768A"/>
    <w:rsid w:val="00437BB6"/>
    <w:rsid w:val="00437C94"/>
    <w:rsid w:val="004403F4"/>
    <w:rsid w:val="00440729"/>
    <w:rsid w:val="00440C8C"/>
    <w:rsid w:val="00441882"/>
    <w:rsid w:val="00442B1A"/>
    <w:rsid w:val="00442D01"/>
    <w:rsid w:val="00443765"/>
    <w:rsid w:val="00443941"/>
    <w:rsid w:val="00443B28"/>
    <w:rsid w:val="00443F23"/>
    <w:rsid w:val="004447F5"/>
    <w:rsid w:val="004449C5"/>
    <w:rsid w:val="00444D17"/>
    <w:rsid w:val="004451B8"/>
    <w:rsid w:val="00445610"/>
    <w:rsid w:val="004463F2"/>
    <w:rsid w:val="00446697"/>
    <w:rsid w:val="0044689F"/>
    <w:rsid w:val="00446957"/>
    <w:rsid w:val="00446A72"/>
    <w:rsid w:val="00446D02"/>
    <w:rsid w:val="00446D17"/>
    <w:rsid w:val="0044740D"/>
    <w:rsid w:val="0044766F"/>
    <w:rsid w:val="0044788F"/>
    <w:rsid w:val="00447F08"/>
    <w:rsid w:val="00447F6F"/>
    <w:rsid w:val="0045198C"/>
    <w:rsid w:val="004534CE"/>
    <w:rsid w:val="004534F9"/>
    <w:rsid w:val="00453A56"/>
    <w:rsid w:val="0045404C"/>
    <w:rsid w:val="00454264"/>
    <w:rsid w:val="0045471B"/>
    <w:rsid w:val="00455001"/>
    <w:rsid w:val="00455290"/>
    <w:rsid w:val="00455458"/>
    <w:rsid w:val="0045599D"/>
    <w:rsid w:val="004559A6"/>
    <w:rsid w:val="004565F4"/>
    <w:rsid w:val="00456780"/>
    <w:rsid w:val="004569DB"/>
    <w:rsid w:val="00457B13"/>
    <w:rsid w:val="00457B31"/>
    <w:rsid w:val="00457CC0"/>
    <w:rsid w:val="00457F9B"/>
    <w:rsid w:val="00460B99"/>
    <w:rsid w:val="00461009"/>
    <w:rsid w:val="004615EC"/>
    <w:rsid w:val="0046174F"/>
    <w:rsid w:val="004618FA"/>
    <w:rsid w:val="00461A4D"/>
    <w:rsid w:val="00461BAF"/>
    <w:rsid w:val="00461D10"/>
    <w:rsid w:val="00461F0B"/>
    <w:rsid w:val="00462055"/>
    <w:rsid w:val="004626A3"/>
    <w:rsid w:val="004628A5"/>
    <w:rsid w:val="00462B88"/>
    <w:rsid w:val="004630BE"/>
    <w:rsid w:val="00463288"/>
    <w:rsid w:val="00463D36"/>
    <w:rsid w:val="004644B9"/>
    <w:rsid w:val="004647A5"/>
    <w:rsid w:val="00464807"/>
    <w:rsid w:val="00464FC8"/>
    <w:rsid w:val="00465B92"/>
    <w:rsid w:val="00465C7F"/>
    <w:rsid w:val="00465E2D"/>
    <w:rsid w:val="00466077"/>
    <w:rsid w:val="004669C9"/>
    <w:rsid w:val="00466BBD"/>
    <w:rsid w:val="00466E06"/>
    <w:rsid w:val="00466FD2"/>
    <w:rsid w:val="004677C1"/>
    <w:rsid w:val="00467C10"/>
    <w:rsid w:val="00467E05"/>
    <w:rsid w:val="00467FAD"/>
    <w:rsid w:val="00471994"/>
    <w:rsid w:val="00471E7D"/>
    <w:rsid w:val="00472115"/>
    <w:rsid w:val="004726CA"/>
    <w:rsid w:val="00472775"/>
    <w:rsid w:val="004727C6"/>
    <w:rsid w:val="004727C9"/>
    <w:rsid w:val="00472E9B"/>
    <w:rsid w:val="004731A3"/>
    <w:rsid w:val="00473342"/>
    <w:rsid w:val="004741A1"/>
    <w:rsid w:val="0047486F"/>
    <w:rsid w:val="00475954"/>
    <w:rsid w:val="004766DF"/>
    <w:rsid w:val="00476785"/>
    <w:rsid w:val="004773E8"/>
    <w:rsid w:val="0047798D"/>
    <w:rsid w:val="00477D2D"/>
    <w:rsid w:val="0048002B"/>
    <w:rsid w:val="004806EC"/>
    <w:rsid w:val="00481D10"/>
    <w:rsid w:val="00482C07"/>
    <w:rsid w:val="00482DE2"/>
    <w:rsid w:val="00483B13"/>
    <w:rsid w:val="004847B1"/>
    <w:rsid w:val="004847CA"/>
    <w:rsid w:val="00484BFF"/>
    <w:rsid w:val="00484C27"/>
    <w:rsid w:val="00485F91"/>
    <w:rsid w:val="00486113"/>
    <w:rsid w:val="00486854"/>
    <w:rsid w:val="00486B8E"/>
    <w:rsid w:val="00487231"/>
    <w:rsid w:val="0048788A"/>
    <w:rsid w:val="00490A84"/>
    <w:rsid w:val="00491F8D"/>
    <w:rsid w:val="00492196"/>
    <w:rsid w:val="00492A5A"/>
    <w:rsid w:val="004937A9"/>
    <w:rsid w:val="00493F7E"/>
    <w:rsid w:val="004954E0"/>
    <w:rsid w:val="004957D0"/>
    <w:rsid w:val="00496202"/>
    <w:rsid w:val="00496DE2"/>
    <w:rsid w:val="00496F51"/>
    <w:rsid w:val="004971EC"/>
    <w:rsid w:val="004978AC"/>
    <w:rsid w:val="004978E4"/>
    <w:rsid w:val="00497A34"/>
    <w:rsid w:val="00497E0F"/>
    <w:rsid w:val="00497FAE"/>
    <w:rsid w:val="004A037E"/>
    <w:rsid w:val="004A0434"/>
    <w:rsid w:val="004A064C"/>
    <w:rsid w:val="004A0A44"/>
    <w:rsid w:val="004A0E9F"/>
    <w:rsid w:val="004A133B"/>
    <w:rsid w:val="004A13DA"/>
    <w:rsid w:val="004A166C"/>
    <w:rsid w:val="004A275D"/>
    <w:rsid w:val="004A293C"/>
    <w:rsid w:val="004A2BBD"/>
    <w:rsid w:val="004A388E"/>
    <w:rsid w:val="004A3DB4"/>
    <w:rsid w:val="004A4F1F"/>
    <w:rsid w:val="004A51AB"/>
    <w:rsid w:val="004A51BB"/>
    <w:rsid w:val="004A5774"/>
    <w:rsid w:val="004A7543"/>
    <w:rsid w:val="004A78D3"/>
    <w:rsid w:val="004B04B8"/>
    <w:rsid w:val="004B04D2"/>
    <w:rsid w:val="004B0B03"/>
    <w:rsid w:val="004B2CB5"/>
    <w:rsid w:val="004B3233"/>
    <w:rsid w:val="004B349D"/>
    <w:rsid w:val="004B3A11"/>
    <w:rsid w:val="004B3C96"/>
    <w:rsid w:val="004B3D54"/>
    <w:rsid w:val="004B3EA4"/>
    <w:rsid w:val="004B4F31"/>
    <w:rsid w:val="004B5372"/>
    <w:rsid w:val="004B54E0"/>
    <w:rsid w:val="004B5858"/>
    <w:rsid w:val="004B5965"/>
    <w:rsid w:val="004B5CD1"/>
    <w:rsid w:val="004B600F"/>
    <w:rsid w:val="004B602C"/>
    <w:rsid w:val="004B6056"/>
    <w:rsid w:val="004B60D9"/>
    <w:rsid w:val="004B7113"/>
    <w:rsid w:val="004B7568"/>
    <w:rsid w:val="004B7763"/>
    <w:rsid w:val="004B7814"/>
    <w:rsid w:val="004B7DC0"/>
    <w:rsid w:val="004C0384"/>
    <w:rsid w:val="004C0D5E"/>
    <w:rsid w:val="004C0E24"/>
    <w:rsid w:val="004C1D3E"/>
    <w:rsid w:val="004C22B6"/>
    <w:rsid w:val="004C2F55"/>
    <w:rsid w:val="004C36E4"/>
    <w:rsid w:val="004C3ECA"/>
    <w:rsid w:val="004C467A"/>
    <w:rsid w:val="004C4D02"/>
    <w:rsid w:val="004C4F22"/>
    <w:rsid w:val="004C4FE1"/>
    <w:rsid w:val="004C524B"/>
    <w:rsid w:val="004C57CD"/>
    <w:rsid w:val="004C6D5D"/>
    <w:rsid w:val="004C7A87"/>
    <w:rsid w:val="004C7B16"/>
    <w:rsid w:val="004D017C"/>
    <w:rsid w:val="004D0FD1"/>
    <w:rsid w:val="004D2523"/>
    <w:rsid w:val="004D2617"/>
    <w:rsid w:val="004D28B9"/>
    <w:rsid w:val="004D2B95"/>
    <w:rsid w:val="004D2FC2"/>
    <w:rsid w:val="004D3395"/>
    <w:rsid w:val="004D368C"/>
    <w:rsid w:val="004D3955"/>
    <w:rsid w:val="004D3D2A"/>
    <w:rsid w:val="004D4044"/>
    <w:rsid w:val="004D4118"/>
    <w:rsid w:val="004D51A3"/>
    <w:rsid w:val="004D564D"/>
    <w:rsid w:val="004D5FBA"/>
    <w:rsid w:val="004D61FA"/>
    <w:rsid w:val="004D66A4"/>
    <w:rsid w:val="004D7117"/>
    <w:rsid w:val="004D79D8"/>
    <w:rsid w:val="004E1010"/>
    <w:rsid w:val="004E18F7"/>
    <w:rsid w:val="004E1F90"/>
    <w:rsid w:val="004E1FFE"/>
    <w:rsid w:val="004E2054"/>
    <w:rsid w:val="004E30DF"/>
    <w:rsid w:val="004E3420"/>
    <w:rsid w:val="004E475B"/>
    <w:rsid w:val="004E5177"/>
    <w:rsid w:val="004E5319"/>
    <w:rsid w:val="004E5C68"/>
    <w:rsid w:val="004E60B5"/>
    <w:rsid w:val="004E62A8"/>
    <w:rsid w:val="004E7730"/>
    <w:rsid w:val="004E7B6B"/>
    <w:rsid w:val="004F0142"/>
    <w:rsid w:val="004F01F6"/>
    <w:rsid w:val="004F0EB2"/>
    <w:rsid w:val="004F0F11"/>
    <w:rsid w:val="004F151C"/>
    <w:rsid w:val="004F1522"/>
    <w:rsid w:val="004F1929"/>
    <w:rsid w:val="004F1A65"/>
    <w:rsid w:val="004F1FAB"/>
    <w:rsid w:val="004F2467"/>
    <w:rsid w:val="004F24C6"/>
    <w:rsid w:val="004F258D"/>
    <w:rsid w:val="004F28A3"/>
    <w:rsid w:val="004F3C28"/>
    <w:rsid w:val="004F3D28"/>
    <w:rsid w:val="004F3FEE"/>
    <w:rsid w:val="004F4942"/>
    <w:rsid w:val="004F5264"/>
    <w:rsid w:val="004F5E7B"/>
    <w:rsid w:val="004F6849"/>
    <w:rsid w:val="004F6F27"/>
    <w:rsid w:val="004F7304"/>
    <w:rsid w:val="004F7D00"/>
    <w:rsid w:val="004F7EA8"/>
    <w:rsid w:val="005008C4"/>
    <w:rsid w:val="00500996"/>
    <w:rsid w:val="00500A2A"/>
    <w:rsid w:val="00500E3C"/>
    <w:rsid w:val="00500EC9"/>
    <w:rsid w:val="00501202"/>
    <w:rsid w:val="00501531"/>
    <w:rsid w:val="0050192C"/>
    <w:rsid w:val="005019AB"/>
    <w:rsid w:val="00501A66"/>
    <w:rsid w:val="00502A54"/>
    <w:rsid w:val="005039FC"/>
    <w:rsid w:val="00503D05"/>
    <w:rsid w:val="00504785"/>
    <w:rsid w:val="00504963"/>
    <w:rsid w:val="0050575F"/>
    <w:rsid w:val="00505B69"/>
    <w:rsid w:val="00506937"/>
    <w:rsid w:val="00506CCD"/>
    <w:rsid w:val="00507120"/>
    <w:rsid w:val="005071C9"/>
    <w:rsid w:val="00507A4E"/>
    <w:rsid w:val="00510AF1"/>
    <w:rsid w:val="00510C6D"/>
    <w:rsid w:val="00510EC6"/>
    <w:rsid w:val="00510ED8"/>
    <w:rsid w:val="00510F27"/>
    <w:rsid w:val="005113D7"/>
    <w:rsid w:val="00511649"/>
    <w:rsid w:val="00512B58"/>
    <w:rsid w:val="00512D6B"/>
    <w:rsid w:val="00512ECD"/>
    <w:rsid w:val="00512FF2"/>
    <w:rsid w:val="00513189"/>
    <w:rsid w:val="005132CE"/>
    <w:rsid w:val="0051352A"/>
    <w:rsid w:val="00514D80"/>
    <w:rsid w:val="00515A18"/>
    <w:rsid w:val="00515DBB"/>
    <w:rsid w:val="00515DC6"/>
    <w:rsid w:val="00516553"/>
    <w:rsid w:val="005165DD"/>
    <w:rsid w:val="00516872"/>
    <w:rsid w:val="00516AAD"/>
    <w:rsid w:val="00516AC2"/>
    <w:rsid w:val="0051743B"/>
    <w:rsid w:val="00517600"/>
    <w:rsid w:val="00517B64"/>
    <w:rsid w:val="0052013E"/>
    <w:rsid w:val="00520DD8"/>
    <w:rsid w:val="00520EE3"/>
    <w:rsid w:val="005212B3"/>
    <w:rsid w:val="0052145E"/>
    <w:rsid w:val="0052161E"/>
    <w:rsid w:val="00521E56"/>
    <w:rsid w:val="0052210C"/>
    <w:rsid w:val="00522353"/>
    <w:rsid w:val="00522906"/>
    <w:rsid w:val="00522B97"/>
    <w:rsid w:val="00523286"/>
    <w:rsid w:val="00523558"/>
    <w:rsid w:val="00523908"/>
    <w:rsid w:val="00524135"/>
    <w:rsid w:val="00524CA9"/>
    <w:rsid w:val="00525DB7"/>
    <w:rsid w:val="005266D6"/>
    <w:rsid w:val="00526C8B"/>
    <w:rsid w:val="00527235"/>
    <w:rsid w:val="00527304"/>
    <w:rsid w:val="00527699"/>
    <w:rsid w:val="00527CAD"/>
    <w:rsid w:val="005301F8"/>
    <w:rsid w:val="0053037A"/>
    <w:rsid w:val="0053074F"/>
    <w:rsid w:val="005307B6"/>
    <w:rsid w:val="005307D4"/>
    <w:rsid w:val="00530C38"/>
    <w:rsid w:val="0053116E"/>
    <w:rsid w:val="00531E20"/>
    <w:rsid w:val="005320AF"/>
    <w:rsid w:val="005322CB"/>
    <w:rsid w:val="00532760"/>
    <w:rsid w:val="00532AAB"/>
    <w:rsid w:val="00532BE8"/>
    <w:rsid w:val="005331F2"/>
    <w:rsid w:val="005349DB"/>
    <w:rsid w:val="00534C89"/>
    <w:rsid w:val="00534E1A"/>
    <w:rsid w:val="005355B1"/>
    <w:rsid w:val="005357C7"/>
    <w:rsid w:val="00535947"/>
    <w:rsid w:val="00536161"/>
    <w:rsid w:val="00536393"/>
    <w:rsid w:val="00536B65"/>
    <w:rsid w:val="005373D4"/>
    <w:rsid w:val="005402B4"/>
    <w:rsid w:val="00540A51"/>
    <w:rsid w:val="00540B97"/>
    <w:rsid w:val="00540C3B"/>
    <w:rsid w:val="00540CEB"/>
    <w:rsid w:val="005413B8"/>
    <w:rsid w:val="005414A5"/>
    <w:rsid w:val="00541763"/>
    <w:rsid w:val="005418CC"/>
    <w:rsid w:val="005422CD"/>
    <w:rsid w:val="005423F2"/>
    <w:rsid w:val="00542BC7"/>
    <w:rsid w:val="00542C41"/>
    <w:rsid w:val="00542FAB"/>
    <w:rsid w:val="00543739"/>
    <w:rsid w:val="00543B1C"/>
    <w:rsid w:val="005441BA"/>
    <w:rsid w:val="00544D37"/>
    <w:rsid w:val="005452B6"/>
    <w:rsid w:val="00545F31"/>
    <w:rsid w:val="00546EE5"/>
    <w:rsid w:val="005471F8"/>
    <w:rsid w:val="00547481"/>
    <w:rsid w:val="0054771A"/>
    <w:rsid w:val="00547B63"/>
    <w:rsid w:val="00547CD4"/>
    <w:rsid w:val="00547F4B"/>
    <w:rsid w:val="00550774"/>
    <w:rsid w:val="00550B13"/>
    <w:rsid w:val="00550FC1"/>
    <w:rsid w:val="005513F5"/>
    <w:rsid w:val="0055165E"/>
    <w:rsid w:val="0055185E"/>
    <w:rsid w:val="00551B08"/>
    <w:rsid w:val="00551B97"/>
    <w:rsid w:val="005521D5"/>
    <w:rsid w:val="00552222"/>
    <w:rsid w:val="00552576"/>
    <w:rsid w:val="0055264A"/>
    <w:rsid w:val="00552FEB"/>
    <w:rsid w:val="005537AB"/>
    <w:rsid w:val="005537D6"/>
    <w:rsid w:val="00553A50"/>
    <w:rsid w:val="00553B65"/>
    <w:rsid w:val="00553E04"/>
    <w:rsid w:val="00554111"/>
    <w:rsid w:val="005541C0"/>
    <w:rsid w:val="005542EA"/>
    <w:rsid w:val="00554A50"/>
    <w:rsid w:val="00556807"/>
    <w:rsid w:val="00556920"/>
    <w:rsid w:val="005569C7"/>
    <w:rsid w:val="00556C24"/>
    <w:rsid w:val="00556E47"/>
    <w:rsid w:val="00556F5D"/>
    <w:rsid w:val="00557E7B"/>
    <w:rsid w:val="00557EB7"/>
    <w:rsid w:val="00560078"/>
    <w:rsid w:val="00560862"/>
    <w:rsid w:val="00560E7E"/>
    <w:rsid w:val="00561001"/>
    <w:rsid w:val="005611AF"/>
    <w:rsid w:val="005618C9"/>
    <w:rsid w:val="00561C97"/>
    <w:rsid w:val="00561E2A"/>
    <w:rsid w:val="00562E63"/>
    <w:rsid w:val="005639FA"/>
    <w:rsid w:val="00563BFC"/>
    <w:rsid w:val="00563C16"/>
    <w:rsid w:val="00563CC9"/>
    <w:rsid w:val="00564062"/>
    <w:rsid w:val="005644DE"/>
    <w:rsid w:val="00564B6C"/>
    <w:rsid w:val="00564D0C"/>
    <w:rsid w:val="005657D9"/>
    <w:rsid w:val="0056594D"/>
    <w:rsid w:val="0056675B"/>
    <w:rsid w:val="0056690C"/>
    <w:rsid w:val="00566C53"/>
    <w:rsid w:val="00566CC3"/>
    <w:rsid w:val="0056700A"/>
    <w:rsid w:val="005671F0"/>
    <w:rsid w:val="005679B5"/>
    <w:rsid w:val="00567A25"/>
    <w:rsid w:val="00567C76"/>
    <w:rsid w:val="005700DC"/>
    <w:rsid w:val="005704F0"/>
    <w:rsid w:val="00570573"/>
    <w:rsid w:val="0057096E"/>
    <w:rsid w:val="00570AEB"/>
    <w:rsid w:val="00570BD2"/>
    <w:rsid w:val="00571393"/>
    <w:rsid w:val="00571C88"/>
    <w:rsid w:val="00571D7C"/>
    <w:rsid w:val="00572042"/>
    <w:rsid w:val="0057218E"/>
    <w:rsid w:val="005724D5"/>
    <w:rsid w:val="00572C9D"/>
    <w:rsid w:val="005732C3"/>
    <w:rsid w:val="00573399"/>
    <w:rsid w:val="005741A1"/>
    <w:rsid w:val="00574441"/>
    <w:rsid w:val="005753D6"/>
    <w:rsid w:val="00575798"/>
    <w:rsid w:val="00575923"/>
    <w:rsid w:val="00576151"/>
    <w:rsid w:val="00576860"/>
    <w:rsid w:val="005768FB"/>
    <w:rsid w:val="00576AEA"/>
    <w:rsid w:val="00580264"/>
    <w:rsid w:val="005803B6"/>
    <w:rsid w:val="00580B7A"/>
    <w:rsid w:val="005810E9"/>
    <w:rsid w:val="00581235"/>
    <w:rsid w:val="00581353"/>
    <w:rsid w:val="0058182B"/>
    <w:rsid w:val="00581903"/>
    <w:rsid w:val="00581C04"/>
    <w:rsid w:val="005822AE"/>
    <w:rsid w:val="0058236D"/>
    <w:rsid w:val="00582519"/>
    <w:rsid w:val="00582A0E"/>
    <w:rsid w:val="005845D9"/>
    <w:rsid w:val="005848D1"/>
    <w:rsid w:val="0058499B"/>
    <w:rsid w:val="00584FE5"/>
    <w:rsid w:val="005853F2"/>
    <w:rsid w:val="005857EA"/>
    <w:rsid w:val="00585C82"/>
    <w:rsid w:val="00586E84"/>
    <w:rsid w:val="005879BE"/>
    <w:rsid w:val="00590ABE"/>
    <w:rsid w:val="00590B86"/>
    <w:rsid w:val="00591125"/>
    <w:rsid w:val="005912AF"/>
    <w:rsid w:val="00591391"/>
    <w:rsid w:val="00591BDB"/>
    <w:rsid w:val="00591BED"/>
    <w:rsid w:val="00592280"/>
    <w:rsid w:val="00592830"/>
    <w:rsid w:val="005929D5"/>
    <w:rsid w:val="00593335"/>
    <w:rsid w:val="00593C12"/>
    <w:rsid w:val="00594D2C"/>
    <w:rsid w:val="0059646E"/>
    <w:rsid w:val="005968D1"/>
    <w:rsid w:val="00596A2E"/>
    <w:rsid w:val="00597F78"/>
    <w:rsid w:val="005A0182"/>
    <w:rsid w:val="005A08A3"/>
    <w:rsid w:val="005A0C52"/>
    <w:rsid w:val="005A0F9D"/>
    <w:rsid w:val="005A12A7"/>
    <w:rsid w:val="005A1967"/>
    <w:rsid w:val="005A1A65"/>
    <w:rsid w:val="005A1BCD"/>
    <w:rsid w:val="005A2841"/>
    <w:rsid w:val="005A2FF3"/>
    <w:rsid w:val="005A3E68"/>
    <w:rsid w:val="005A4F29"/>
    <w:rsid w:val="005A59E4"/>
    <w:rsid w:val="005A6112"/>
    <w:rsid w:val="005A6248"/>
    <w:rsid w:val="005A646A"/>
    <w:rsid w:val="005A64D3"/>
    <w:rsid w:val="005A65A1"/>
    <w:rsid w:val="005A67C8"/>
    <w:rsid w:val="005A67F3"/>
    <w:rsid w:val="005A702A"/>
    <w:rsid w:val="005A7241"/>
    <w:rsid w:val="005A7604"/>
    <w:rsid w:val="005A79A0"/>
    <w:rsid w:val="005B071F"/>
    <w:rsid w:val="005B0FE7"/>
    <w:rsid w:val="005B1453"/>
    <w:rsid w:val="005B25A4"/>
    <w:rsid w:val="005B3023"/>
    <w:rsid w:val="005B31F4"/>
    <w:rsid w:val="005B3538"/>
    <w:rsid w:val="005B3F88"/>
    <w:rsid w:val="005B433C"/>
    <w:rsid w:val="005B455C"/>
    <w:rsid w:val="005B5826"/>
    <w:rsid w:val="005B650C"/>
    <w:rsid w:val="005B6695"/>
    <w:rsid w:val="005B6832"/>
    <w:rsid w:val="005B691B"/>
    <w:rsid w:val="005B6944"/>
    <w:rsid w:val="005B738D"/>
    <w:rsid w:val="005B7866"/>
    <w:rsid w:val="005B7C9D"/>
    <w:rsid w:val="005C00D6"/>
    <w:rsid w:val="005C04D1"/>
    <w:rsid w:val="005C04E2"/>
    <w:rsid w:val="005C06C3"/>
    <w:rsid w:val="005C098D"/>
    <w:rsid w:val="005C14C6"/>
    <w:rsid w:val="005C1FC0"/>
    <w:rsid w:val="005C2C05"/>
    <w:rsid w:val="005C3831"/>
    <w:rsid w:val="005C39E5"/>
    <w:rsid w:val="005C3CBA"/>
    <w:rsid w:val="005C3F33"/>
    <w:rsid w:val="005C44D4"/>
    <w:rsid w:val="005C4F69"/>
    <w:rsid w:val="005C5047"/>
    <w:rsid w:val="005C5483"/>
    <w:rsid w:val="005C55BB"/>
    <w:rsid w:val="005C581D"/>
    <w:rsid w:val="005C645B"/>
    <w:rsid w:val="005C69C0"/>
    <w:rsid w:val="005C6BD3"/>
    <w:rsid w:val="005C7DB7"/>
    <w:rsid w:val="005D021B"/>
    <w:rsid w:val="005D0F58"/>
    <w:rsid w:val="005D1308"/>
    <w:rsid w:val="005D1561"/>
    <w:rsid w:val="005D2549"/>
    <w:rsid w:val="005D3866"/>
    <w:rsid w:val="005D3A1F"/>
    <w:rsid w:val="005D50E3"/>
    <w:rsid w:val="005D52C4"/>
    <w:rsid w:val="005D6027"/>
    <w:rsid w:val="005D6A1C"/>
    <w:rsid w:val="005D74E8"/>
    <w:rsid w:val="005D7C43"/>
    <w:rsid w:val="005D7FBE"/>
    <w:rsid w:val="005E03C8"/>
    <w:rsid w:val="005E03C9"/>
    <w:rsid w:val="005E08C5"/>
    <w:rsid w:val="005E0A3A"/>
    <w:rsid w:val="005E1B6C"/>
    <w:rsid w:val="005E2A3D"/>
    <w:rsid w:val="005E2A5F"/>
    <w:rsid w:val="005E2D3A"/>
    <w:rsid w:val="005E3087"/>
    <w:rsid w:val="005E326E"/>
    <w:rsid w:val="005E39F8"/>
    <w:rsid w:val="005E4048"/>
    <w:rsid w:val="005E45DA"/>
    <w:rsid w:val="005E48C5"/>
    <w:rsid w:val="005E496B"/>
    <w:rsid w:val="005E4B8E"/>
    <w:rsid w:val="005E4BB1"/>
    <w:rsid w:val="005E6485"/>
    <w:rsid w:val="005E64E5"/>
    <w:rsid w:val="005E709D"/>
    <w:rsid w:val="005E7229"/>
    <w:rsid w:val="005E7537"/>
    <w:rsid w:val="005E7E9C"/>
    <w:rsid w:val="005F00BB"/>
    <w:rsid w:val="005F010F"/>
    <w:rsid w:val="005F0ADC"/>
    <w:rsid w:val="005F1E90"/>
    <w:rsid w:val="005F2012"/>
    <w:rsid w:val="005F21E8"/>
    <w:rsid w:val="005F231A"/>
    <w:rsid w:val="005F277B"/>
    <w:rsid w:val="005F298A"/>
    <w:rsid w:val="005F2ED5"/>
    <w:rsid w:val="005F2FD4"/>
    <w:rsid w:val="005F339C"/>
    <w:rsid w:val="005F3732"/>
    <w:rsid w:val="005F3E5C"/>
    <w:rsid w:val="005F3F8F"/>
    <w:rsid w:val="005F419B"/>
    <w:rsid w:val="005F4358"/>
    <w:rsid w:val="005F46AF"/>
    <w:rsid w:val="005F5FA9"/>
    <w:rsid w:val="005F6798"/>
    <w:rsid w:val="005F6CE7"/>
    <w:rsid w:val="005F7ACF"/>
    <w:rsid w:val="006007DF"/>
    <w:rsid w:val="00600A86"/>
    <w:rsid w:val="00600AC2"/>
    <w:rsid w:val="00600F63"/>
    <w:rsid w:val="006013F0"/>
    <w:rsid w:val="006019DB"/>
    <w:rsid w:val="00602405"/>
    <w:rsid w:val="00602829"/>
    <w:rsid w:val="00603057"/>
    <w:rsid w:val="006032F4"/>
    <w:rsid w:val="00603370"/>
    <w:rsid w:val="006033FF"/>
    <w:rsid w:val="00603D24"/>
    <w:rsid w:val="00604674"/>
    <w:rsid w:val="00604AEC"/>
    <w:rsid w:val="006052D6"/>
    <w:rsid w:val="00605981"/>
    <w:rsid w:val="006070E4"/>
    <w:rsid w:val="006071AA"/>
    <w:rsid w:val="00607627"/>
    <w:rsid w:val="0060763D"/>
    <w:rsid w:val="00611511"/>
    <w:rsid w:val="00611778"/>
    <w:rsid w:val="00611A79"/>
    <w:rsid w:val="00611C45"/>
    <w:rsid w:val="00611E03"/>
    <w:rsid w:val="00611F3A"/>
    <w:rsid w:val="0061236E"/>
    <w:rsid w:val="00612FDA"/>
    <w:rsid w:val="006131B0"/>
    <w:rsid w:val="00613801"/>
    <w:rsid w:val="006138A7"/>
    <w:rsid w:val="00613BA7"/>
    <w:rsid w:val="00613C0B"/>
    <w:rsid w:val="00613EF2"/>
    <w:rsid w:val="00613FE8"/>
    <w:rsid w:val="00614255"/>
    <w:rsid w:val="00614B67"/>
    <w:rsid w:val="00615410"/>
    <w:rsid w:val="006154B9"/>
    <w:rsid w:val="0061562B"/>
    <w:rsid w:val="0061591B"/>
    <w:rsid w:val="006160F1"/>
    <w:rsid w:val="0061667A"/>
    <w:rsid w:val="006167C8"/>
    <w:rsid w:val="006169A7"/>
    <w:rsid w:val="006171A7"/>
    <w:rsid w:val="006174C2"/>
    <w:rsid w:val="00620835"/>
    <w:rsid w:val="00620B7A"/>
    <w:rsid w:val="0062176A"/>
    <w:rsid w:val="00621F9A"/>
    <w:rsid w:val="00622F49"/>
    <w:rsid w:val="00623412"/>
    <w:rsid w:val="00623713"/>
    <w:rsid w:val="00623827"/>
    <w:rsid w:val="006238A7"/>
    <w:rsid w:val="0062399E"/>
    <w:rsid w:val="00623A9F"/>
    <w:rsid w:val="00624779"/>
    <w:rsid w:val="006259C8"/>
    <w:rsid w:val="00625B24"/>
    <w:rsid w:val="00626407"/>
    <w:rsid w:val="006269E6"/>
    <w:rsid w:val="00627283"/>
    <w:rsid w:val="0063155D"/>
    <w:rsid w:val="00631CC8"/>
    <w:rsid w:val="00631D08"/>
    <w:rsid w:val="006320C5"/>
    <w:rsid w:val="0063227C"/>
    <w:rsid w:val="00632391"/>
    <w:rsid w:val="00632E15"/>
    <w:rsid w:val="00632E9B"/>
    <w:rsid w:val="006336AA"/>
    <w:rsid w:val="006338F6"/>
    <w:rsid w:val="00633E19"/>
    <w:rsid w:val="00634581"/>
    <w:rsid w:val="00634771"/>
    <w:rsid w:val="00634A1B"/>
    <w:rsid w:val="00634A8E"/>
    <w:rsid w:val="006355D2"/>
    <w:rsid w:val="00635607"/>
    <w:rsid w:val="00636638"/>
    <w:rsid w:val="0063672D"/>
    <w:rsid w:val="00636A09"/>
    <w:rsid w:val="00637ABC"/>
    <w:rsid w:val="00637B24"/>
    <w:rsid w:val="00637D13"/>
    <w:rsid w:val="00640214"/>
    <w:rsid w:val="006404DD"/>
    <w:rsid w:val="006414CE"/>
    <w:rsid w:val="00641AB5"/>
    <w:rsid w:val="00641F55"/>
    <w:rsid w:val="0064212F"/>
    <w:rsid w:val="00642AFA"/>
    <w:rsid w:val="00642CB2"/>
    <w:rsid w:val="0064358E"/>
    <w:rsid w:val="00643B08"/>
    <w:rsid w:val="00644638"/>
    <w:rsid w:val="006447FC"/>
    <w:rsid w:val="00644E4C"/>
    <w:rsid w:val="00645C65"/>
    <w:rsid w:val="00646456"/>
    <w:rsid w:val="00646536"/>
    <w:rsid w:val="00646B89"/>
    <w:rsid w:val="00647486"/>
    <w:rsid w:val="00647A0D"/>
    <w:rsid w:val="006508A2"/>
    <w:rsid w:val="00650C4C"/>
    <w:rsid w:val="00651214"/>
    <w:rsid w:val="006513D4"/>
    <w:rsid w:val="0065178F"/>
    <w:rsid w:val="00652333"/>
    <w:rsid w:val="006523D0"/>
    <w:rsid w:val="00652993"/>
    <w:rsid w:val="00652DE8"/>
    <w:rsid w:val="00652E58"/>
    <w:rsid w:val="00653286"/>
    <w:rsid w:val="0065395D"/>
    <w:rsid w:val="006539BB"/>
    <w:rsid w:val="0065410C"/>
    <w:rsid w:val="006553CE"/>
    <w:rsid w:val="00655A76"/>
    <w:rsid w:val="00655D7C"/>
    <w:rsid w:val="00655DC8"/>
    <w:rsid w:val="00655E53"/>
    <w:rsid w:val="00656297"/>
    <w:rsid w:val="00656D2B"/>
    <w:rsid w:val="00656FED"/>
    <w:rsid w:val="00657B35"/>
    <w:rsid w:val="00660E8E"/>
    <w:rsid w:val="00661227"/>
    <w:rsid w:val="00662766"/>
    <w:rsid w:val="00662F80"/>
    <w:rsid w:val="00663324"/>
    <w:rsid w:val="00663345"/>
    <w:rsid w:val="00663903"/>
    <w:rsid w:val="00663C19"/>
    <w:rsid w:val="00664B30"/>
    <w:rsid w:val="0066553A"/>
    <w:rsid w:val="00665630"/>
    <w:rsid w:val="006658D3"/>
    <w:rsid w:val="00666078"/>
    <w:rsid w:val="006661DC"/>
    <w:rsid w:val="006662CF"/>
    <w:rsid w:val="00667012"/>
    <w:rsid w:val="006670E6"/>
    <w:rsid w:val="0066714C"/>
    <w:rsid w:val="00667CE0"/>
    <w:rsid w:val="0067009B"/>
    <w:rsid w:val="00670584"/>
    <w:rsid w:val="006708FF"/>
    <w:rsid w:val="00671014"/>
    <w:rsid w:val="0067268E"/>
    <w:rsid w:val="00672A3E"/>
    <w:rsid w:val="00673D7B"/>
    <w:rsid w:val="00673DDD"/>
    <w:rsid w:val="00674D1D"/>
    <w:rsid w:val="00675939"/>
    <w:rsid w:val="00675C74"/>
    <w:rsid w:val="00676167"/>
    <w:rsid w:val="006764D8"/>
    <w:rsid w:val="00676AFD"/>
    <w:rsid w:val="00676DEF"/>
    <w:rsid w:val="006772FD"/>
    <w:rsid w:val="00677C34"/>
    <w:rsid w:val="00677C55"/>
    <w:rsid w:val="00677E0E"/>
    <w:rsid w:val="00680780"/>
    <w:rsid w:val="0068090D"/>
    <w:rsid w:val="00680C0B"/>
    <w:rsid w:val="00680DA5"/>
    <w:rsid w:val="00681492"/>
    <w:rsid w:val="0068151F"/>
    <w:rsid w:val="006818A1"/>
    <w:rsid w:val="00681CDC"/>
    <w:rsid w:val="00681D40"/>
    <w:rsid w:val="00682019"/>
    <w:rsid w:val="0068253A"/>
    <w:rsid w:val="0068294D"/>
    <w:rsid w:val="006841E5"/>
    <w:rsid w:val="00684864"/>
    <w:rsid w:val="00685016"/>
    <w:rsid w:val="0068525D"/>
    <w:rsid w:val="0068581D"/>
    <w:rsid w:val="00686064"/>
    <w:rsid w:val="00686328"/>
    <w:rsid w:val="00686377"/>
    <w:rsid w:val="006867E7"/>
    <w:rsid w:val="00686E55"/>
    <w:rsid w:val="00687190"/>
    <w:rsid w:val="00687B80"/>
    <w:rsid w:val="00687CEA"/>
    <w:rsid w:val="00690081"/>
    <w:rsid w:val="006903BB"/>
    <w:rsid w:val="00690A06"/>
    <w:rsid w:val="0069172A"/>
    <w:rsid w:val="006919D0"/>
    <w:rsid w:val="00691A5E"/>
    <w:rsid w:val="00691F17"/>
    <w:rsid w:val="00692402"/>
    <w:rsid w:val="0069321F"/>
    <w:rsid w:val="006944AD"/>
    <w:rsid w:val="0069462B"/>
    <w:rsid w:val="006946AA"/>
    <w:rsid w:val="00694E7F"/>
    <w:rsid w:val="0069574E"/>
    <w:rsid w:val="00695806"/>
    <w:rsid w:val="00696AB3"/>
    <w:rsid w:val="006A00DC"/>
    <w:rsid w:val="006A04CA"/>
    <w:rsid w:val="006A137E"/>
    <w:rsid w:val="006A1F0D"/>
    <w:rsid w:val="006A20BE"/>
    <w:rsid w:val="006A277D"/>
    <w:rsid w:val="006A2CC9"/>
    <w:rsid w:val="006A35B2"/>
    <w:rsid w:val="006A37E8"/>
    <w:rsid w:val="006A3FAA"/>
    <w:rsid w:val="006A4395"/>
    <w:rsid w:val="006A4BB0"/>
    <w:rsid w:val="006A4C8A"/>
    <w:rsid w:val="006A505C"/>
    <w:rsid w:val="006A50E8"/>
    <w:rsid w:val="006A56E4"/>
    <w:rsid w:val="006A59B8"/>
    <w:rsid w:val="006A62EB"/>
    <w:rsid w:val="006A70DA"/>
    <w:rsid w:val="006A7FDA"/>
    <w:rsid w:val="006B0438"/>
    <w:rsid w:val="006B0712"/>
    <w:rsid w:val="006B0ACC"/>
    <w:rsid w:val="006B0C95"/>
    <w:rsid w:val="006B11DF"/>
    <w:rsid w:val="006B1307"/>
    <w:rsid w:val="006B15BF"/>
    <w:rsid w:val="006B1A75"/>
    <w:rsid w:val="006B20AD"/>
    <w:rsid w:val="006B279E"/>
    <w:rsid w:val="006B3433"/>
    <w:rsid w:val="006B389F"/>
    <w:rsid w:val="006B3DCB"/>
    <w:rsid w:val="006B4138"/>
    <w:rsid w:val="006B4269"/>
    <w:rsid w:val="006B4991"/>
    <w:rsid w:val="006B4AFD"/>
    <w:rsid w:val="006B4B4B"/>
    <w:rsid w:val="006B5827"/>
    <w:rsid w:val="006B5EDC"/>
    <w:rsid w:val="006B5EFE"/>
    <w:rsid w:val="006B65FA"/>
    <w:rsid w:val="006B69CC"/>
    <w:rsid w:val="006B6A2C"/>
    <w:rsid w:val="006B739D"/>
    <w:rsid w:val="006B7A23"/>
    <w:rsid w:val="006C0140"/>
    <w:rsid w:val="006C0401"/>
    <w:rsid w:val="006C0D2D"/>
    <w:rsid w:val="006C0FC0"/>
    <w:rsid w:val="006C1306"/>
    <w:rsid w:val="006C14F4"/>
    <w:rsid w:val="006C1762"/>
    <w:rsid w:val="006C1A28"/>
    <w:rsid w:val="006C1BF1"/>
    <w:rsid w:val="006C299A"/>
    <w:rsid w:val="006C2A31"/>
    <w:rsid w:val="006C2ACE"/>
    <w:rsid w:val="006C2BBB"/>
    <w:rsid w:val="006C362B"/>
    <w:rsid w:val="006C3872"/>
    <w:rsid w:val="006C3F1C"/>
    <w:rsid w:val="006C415F"/>
    <w:rsid w:val="006C52D3"/>
    <w:rsid w:val="006C5A3C"/>
    <w:rsid w:val="006C5B76"/>
    <w:rsid w:val="006C5EA2"/>
    <w:rsid w:val="006C5EF0"/>
    <w:rsid w:val="006C64AF"/>
    <w:rsid w:val="006C7D2D"/>
    <w:rsid w:val="006D0848"/>
    <w:rsid w:val="006D0A01"/>
    <w:rsid w:val="006D1EDC"/>
    <w:rsid w:val="006D21A5"/>
    <w:rsid w:val="006D243E"/>
    <w:rsid w:val="006D24C8"/>
    <w:rsid w:val="006D2731"/>
    <w:rsid w:val="006D27FD"/>
    <w:rsid w:val="006D3815"/>
    <w:rsid w:val="006D4B35"/>
    <w:rsid w:val="006D4BB1"/>
    <w:rsid w:val="006D51AB"/>
    <w:rsid w:val="006D56C5"/>
    <w:rsid w:val="006D5847"/>
    <w:rsid w:val="006D5BE7"/>
    <w:rsid w:val="006D5FD0"/>
    <w:rsid w:val="006D625D"/>
    <w:rsid w:val="006D676A"/>
    <w:rsid w:val="006D6AEC"/>
    <w:rsid w:val="006D6E4D"/>
    <w:rsid w:val="006D6FAB"/>
    <w:rsid w:val="006D71D5"/>
    <w:rsid w:val="006D742B"/>
    <w:rsid w:val="006D7804"/>
    <w:rsid w:val="006D7AE1"/>
    <w:rsid w:val="006D7D5A"/>
    <w:rsid w:val="006E208A"/>
    <w:rsid w:val="006E2305"/>
    <w:rsid w:val="006E235F"/>
    <w:rsid w:val="006E29B1"/>
    <w:rsid w:val="006E2A11"/>
    <w:rsid w:val="006E316E"/>
    <w:rsid w:val="006E3298"/>
    <w:rsid w:val="006E32C8"/>
    <w:rsid w:val="006E3600"/>
    <w:rsid w:val="006E3660"/>
    <w:rsid w:val="006E38DC"/>
    <w:rsid w:val="006E3C92"/>
    <w:rsid w:val="006E42C7"/>
    <w:rsid w:val="006E479F"/>
    <w:rsid w:val="006E4928"/>
    <w:rsid w:val="006E52B3"/>
    <w:rsid w:val="006E52FD"/>
    <w:rsid w:val="006E56E6"/>
    <w:rsid w:val="006E5F24"/>
    <w:rsid w:val="006E6828"/>
    <w:rsid w:val="006E6BF7"/>
    <w:rsid w:val="006E6DBC"/>
    <w:rsid w:val="006E6F5E"/>
    <w:rsid w:val="006E7506"/>
    <w:rsid w:val="006E771B"/>
    <w:rsid w:val="006F008D"/>
    <w:rsid w:val="006F0402"/>
    <w:rsid w:val="006F218A"/>
    <w:rsid w:val="006F22CC"/>
    <w:rsid w:val="006F2DE6"/>
    <w:rsid w:val="006F3843"/>
    <w:rsid w:val="006F5876"/>
    <w:rsid w:val="006F5950"/>
    <w:rsid w:val="006F697A"/>
    <w:rsid w:val="006F6D67"/>
    <w:rsid w:val="006F6DE1"/>
    <w:rsid w:val="006F7304"/>
    <w:rsid w:val="006F74F9"/>
    <w:rsid w:val="006F778C"/>
    <w:rsid w:val="006F7815"/>
    <w:rsid w:val="006F78A0"/>
    <w:rsid w:val="00700802"/>
    <w:rsid w:val="007011A0"/>
    <w:rsid w:val="0070146E"/>
    <w:rsid w:val="0070293D"/>
    <w:rsid w:val="007029EC"/>
    <w:rsid w:val="007037AE"/>
    <w:rsid w:val="007038F9"/>
    <w:rsid w:val="007039AB"/>
    <w:rsid w:val="00703BA8"/>
    <w:rsid w:val="00703C2B"/>
    <w:rsid w:val="00704104"/>
    <w:rsid w:val="00704335"/>
    <w:rsid w:val="007052DC"/>
    <w:rsid w:val="007053C0"/>
    <w:rsid w:val="007063FE"/>
    <w:rsid w:val="0070661D"/>
    <w:rsid w:val="007077A6"/>
    <w:rsid w:val="00707886"/>
    <w:rsid w:val="007078DC"/>
    <w:rsid w:val="00707F32"/>
    <w:rsid w:val="007101D2"/>
    <w:rsid w:val="007107C2"/>
    <w:rsid w:val="00710F7F"/>
    <w:rsid w:val="007115F9"/>
    <w:rsid w:val="007127AE"/>
    <w:rsid w:val="00713330"/>
    <w:rsid w:val="0071341F"/>
    <w:rsid w:val="00713739"/>
    <w:rsid w:val="0071430D"/>
    <w:rsid w:val="007143B9"/>
    <w:rsid w:val="00714551"/>
    <w:rsid w:val="007145A4"/>
    <w:rsid w:val="00714979"/>
    <w:rsid w:val="0071559F"/>
    <w:rsid w:val="00715769"/>
    <w:rsid w:val="00715ACB"/>
    <w:rsid w:val="00715C5A"/>
    <w:rsid w:val="00715E3F"/>
    <w:rsid w:val="0071696F"/>
    <w:rsid w:val="00716C2C"/>
    <w:rsid w:val="00717645"/>
    <w:rsid w:val="00717BC2"/>
    <w:rsid w:val="007204A4"/>
    <w:rsid w:val="00720655"/>
    <w:rsid w:val="007208EB"/>
    <w:rsid w:val="00720F9F"/>
    <w:rsid w:val="00721756"/>
    <w:rsid w:val="00721879"/>
    <w:rsid w:val="00721A58"/>
    <w:rsid w:val="00721CFE"/>
    <w:rsid w:val="00722A41"/>
    <w:rsid w:val="00722BBD"/>
    <w:rsid w:val="00724285"/>
    <w:rsid w:val="00724855"/>
    <w:rsid w:val="00724984"/>
    <w:rsid w:val="00724BDD"/>
    <w:rsid w:val="00725809"/>
    <w:rsid w:val="00726D7A"/>
    <w:rsid w:val="0072759C"/>
    <w:rsid w:val="00727CAE"/>
    <w:rsid w:val="00730301"/>
    <w:rsid w:val="0073070B"/>
    <w:rsid w:val="00730959"/>
    <w:rsid w:val="00730AE2"/>
    <w:rsid w:val="00730CFD"/>
    <w:rsid w:val="00730F45"/>
    <w:rsid w:val="00731C88"/>
    <w:rsid w:val="0073234C"/>
    <w:rsid w:val="00732684"/>
    <w:rsid w:val="0073271B"/>
    <w:rsid w:val="007331F5"/>
    <w:rsid w:val="007335C6"/>
    <w:rsid w:val="007353DD"/>
    <w:rsid w:val="00736091"/>
    <w:rsid w:val="0073653F"/>
    <w:rsid w:val="007366D7"/>
    <w:rsid w:val="00736EB6"/>
    <w:rsid w:val="0073759B"/>
    <w:rsid w:val="007402A5"/>
    <w:rsid w:val="007405C7"/>
    <w:rsid w:val="00740BB5"/>
    <w:rsid w:val="00740ECB"/>
    <w:rsid w:val="00741BE5"/>
    <w:rsid w:val="00741EE2"/>
    <w:rsid w:val="007423BF"/>
    <w:rsid w:val="0074261E"/>
    <w:rsid w:val="00742C53"/>
    <w:rsid w:val="007431E5"/>
    <w:rsid w:val="00743451"/>
    <w:rsid w:val="007439F2"/>
    <w:rsid w:val="00743A23"/>
    <w:rsid w:val="00744073"/>
    <w:rsid w:val="007465F1"/>
    <w:rsid w:val="007466FA"/>
    <w:rsid w:val="007470B1"/>
    <w:rsid w:val="00747D26"/>
    <w:rsid w:val="00747DF7"/>
    <w:rsid w:val="0075023E"/>
    <w:rsid w:val="0075062F"/>
    <w:rsid w:val="00750933"/>
    <w:rsid w:val="00750A0B"/>
    <w:rsid w:val="007511C8"/>
    <w:rsid w:val="00751313"/>
    <w:rsid w:val="00751AF7"/>
    <w:rsid w:val="007524EB"/>
    <w:rsid w:val="00753344"/>
    <w:rsid w:val="007535D1"/>
    <w:rsid w:val="007539BB"/>
    <w:rsid w:val="00753F12"/>
    <w:rsid w:val="00753FED"/>
    <w:rsid w:val="00754088"/>
    <w:rsid w:val="007546F7"/>
    <w:rsid w:val="0075483F"/>
    <w:rsid w:val="00754CB4"/>
    <w:rsid w:val="00755230"/>
    <w:rsid w:val="007558FD"/>
    <w:rsid w:val="00755958"/>
    <w:rsid w:val="00755A38"/>
    <w:rsid w:val="00755F5F"/>
    <w:rsid w:val="00756725"/>
    <w:rsid w:val="00756D01"/>
    <w:rsid w:val="00757090"/>
    <w:rsid w:val="007570C4"/>
    <w:rsid w:val="00757557"/>
    <w:rsid w:val="00757C5A"/>
    <w:rsid w:val="007605AE"/>
    <w:rsid w:val="0076093E"/>
    <w:rsid w:val="00760CDE"/>
    <w:rsid w:val="007616EF"/>
    <w:rsid w:val="0076238C"/>
    <w:rsid w:val="00762610"/>
    <w:rsid w:val="00762C03"/>
    <w:rsid w:val="00763550"/>
    <w:rsid w:val="00763A69"/>
    <w:rsid w:val="007645A9"/>
    <w:rsid w:val="00764F9A"/>
    <w:rsid w:val="00765F33"/>
    <w:rsid w:val="00766663"/>
    <w:rsid w:val="00766A8B"/>
    <w:rsid w:val="00766BCC"/>
    <w:rsid w:val="00767809"/>
    <w:rsid w:val="00767C7C"/>
    <w:rsid w:val="00767CCC"/>
    <w:rsid w:val="00771198"/>
    <w:rsid w:val="0077139D"/>
    <w:rsid w:val="00771922"/>
    <w:rsid w:val="00771C65"/>
    <w:rsid w:val="00771CE7"/>
    <w:rsid w:val="007720F8"/>
    <w:rsid w:val="0077233E"/>
    <w:rsid w:val="00772A4F"/>
    <w:rsid w:val="00772CC0"/>
    <w:rsid w:val="00772CCB"/>
    <w:rsid w:val="0077347B"/>
    <w:rsid w:val="00773960"/>
    <w:rsid w:val="00773CF6"/>
    <w:rsid w:val="00773E84"/>
    <w:rsid w:val="0077445E"/>
    <w:rsid w:val="00774574"/>
    <w:rsid w:val="007745D3"/>
    <w:rsid w:val="00774839"/>
    <w:rsid w:val="007752CE"/>
    <w:rsid w:val="00775E18"/>
    <w:rsid w:val="00775E8C"/>
    <w:rsid w:val="00776B56"/>
    <w:rsid w:val="00776C5C"/>
    <w:rsid w:val="00777115"/>
    <w:rsid w:val="007774F8"/>
    <w:rsid w:val="00777B11"/>
    <w:rsid w:val="00780205"/>
    <w:rsid w:val="007808CB"/>
    <w:rsid w:val="0078093C"/>
    <w:rsid w:val="0078104D"/>
    <w:rsid w:val="007812DC"/>
    <w:rsid w:val="0078151D"/>
    <w:rsid w:val="007815DC"/>
    <w:rsid w:val="00781A79"/>
    <w:rsid w:val="00781B93"/>
    <w:rsid w:val="007824D6"/>
    <w:rsid w:val="0078263F"/>
    <w:rsid w:val="00782BDE"/>
    <w:rsid w:val="00783082"/>
    <w:rsid w:val="00784B2F"/>
    <w:rsid w:val="00784BB5"/>
    <w:rsid w:val="00784E4F"/>
    <w:rsid w:val="00785512"/>
    <w:rsid w:val="007855B6"/>
    <w:rsid w:val="00785797"/>
    <w:rsid w:val="007857BD"/>
    <w:rsid w:val="00785B72"/>
    <w:rsid w:val="00785D4D"/>
    <w:rsid w:val="00786AA6"/>
    <w:rsid w:val="00786C4C"/>
    <w:rsid w:val="00786DD5"/>
    <w:rsid w:val="00786E02"/>
    <w:rsid w:val="007873B7"/>
    <w:rsid w:val="00787482"/>
    <w:rsid w:val="00787881"/>
    <w:rsid w:val="00787D48"/>
    <w:rsid w:val="00787F0E"/>
    <w:rsid w:val="00787F98"/>
    <w:rsid w:val="00790851"/>
    <w:rsid w:val="0079096B"/>
    <w:rsid w:val="00790C53"/>
    <w:rsid w:val="00790EF2"/>
    <w:rsid w:val="00792479"/>
    <w:rsid w:val="00792588"/>
    <w:rsid w:val="007927A2"/>
    <w:rsid w:val="007937C9"/>
    <w:rsid w:val="00793D82"/>
    <w:rsid w:val="00794092"/>
    <w:rsid w:val="00794CDA"/>
    <w:rsid w:val="00794E35"/>
    <w:rsid w:val="0079511F"/>
    <w:rsid w:val="00796156"/>
    <w:rsid w:val="0079644D"/>
    <w:rsid w:val="00796821"/>
    <w:rsid w:val="007968BF"/>
    <w:rsid w:val="00796A09"/>
    <w:rsid w:val="007A0C46"/>
    <w:rsid w:val="007A0CD9"/>
    <w:rsid w:val="007A2630"/>
    <w:rsid w:val="007A2EAA"/>
    <w:rsid w:val="007A3C30"/>
    <w:rsid w:val="007A40D2"/>
    <w:rsid w:val="007A44AF"/>
    <w:rsid w:val="007A4823"/>
    <w:rsid w:val="007A4E9A"/>
    <w:rsid w:val="007A4EEA"/>
    <w:rsid w:val="007A532C"/>
    <w:rsid w:val="007A56B8"/>
    <w:rsid w:val="007A62A0"/>
    <w:rsid w:val="007A674C"/>
    <w:rsid w:val="007A6F85"/>
    <w:rsid w:val="007A7292"/>
    <w:rsid w:val="007A7C0E"/>
    <w:rsid w:val="007A7C37"/>
    <w:rsid w:val="007A7EAA"/>
    <w:rsid w:val="007B002D"/>
    <w:rsid w:val="007B0ABC"/>
    <w:rsid w:val="007B0B1B"/>
    <w:rsid w:val="007B110C"/>
    <w:rsid w:val="007B13D5"/>
    <w:rsid w:val="007B3097"/>
    <w:rsid w:val="007B3406"/>
    <w:rsid w:val="007B3964"/>
    <w:rsid w:val="007B490F"/>
    <w:rsid w:val="007B4C92"/>
    <w:rsid w:val="007B4E84"/>
    <w:rsid w:val="007B5E05"/>
    <w:rsid w:val="007B5F98"/>
    <w:rsid w:val="007B678B"/>
    <w:rsid w:val="007B68EB"/>
    <w:rsid w:val="007B6BAC"/>
    <w:rsid w:val="007B6D14"/>
    <w:rsid w:val="007B6E5F"/>
    <w:rsid w:val="007B6F09"/>
    <w:rsid w:val="007B732B"/>
    <w:rsid w:val="007B7339"/>
    <w:rsid w:val="007B7A6F"/>
    <w:rsid w:val="007B7E8F"/>
    <w:rsid w:val="007C023F"/>
    <w:rsid w:val="007C02C8"/>
    <w:rsid w:val="007C1192"/>
    <w:rsid w:val="007C1E60"/>
    <w:rsid w:val="007C22F2"/>
    <w:rsid w:val="007C24AC"/>
    <w:rsid w:val="007C2594"/>
    <w:rsid w:val="007C2FD6"/>
    <w:rsid w:val="007C4650"/>
    <w:rsid w:val="007C48C6"/>
    <w:rsid w:val="007C4C04"/>
    <w:rsid w:val="007C5A14"/>
    <w:rsid w:val="007C5CA4"/>
    <w:rsid w:val="007C5D0E"/>
    <w:rsid w:val="007C5F4B"/>
    <w:rsid w:val="007C6937"/>
    <w:rsid w:val="007C6B6E"/>
    <w:rsid w:val="007C6D4A"/>
    <w:rsid w:val="007C6DD2"/>
    <w:rsid w:val="007C7166"/>
    <w:rsid w:val="007C7440"/>
    <w:rsid w:val="007D049D"/>
    <w:rsid w:val="007D1326"/>
    <w:rsid w:val="007D170D"/>
    <w:rsid w:val="007D18A0"/>
    <w:rsid w:val="007D1B2A"/>
    <w:rsid w:val="007D1DD9"/>
    <w:rsid w:val="007D1E63"/>
    <w:rsid w:val="007D2149"/>
    <w:rsid w:val="007D237C"/>
    <w:rsid w:val="007D2534"/>
    <w:rsid w:val="007D2D92"/>
    <w:rsid w:val="007D312B"/>
    <w:rsid w:val="007D3727"/>
    <w:rsid w:val="007D437F"/>
    <w:rsid w:val="007D4733"/>
    <w:rsid w:val="007D4A8B"/>
    <w:rsid w:val="007D53A4"/>
    <w:rsid w:val="007D5779"/>
    <w:rsid w:val="007D57F8"/>
    <w:rsid w:val="007D5C30"/>
    <w:rsid w:val="007D760E"/>
    <w:rsid w:val="007E0A52"/>
    <w:rsid w:val="007E0B41"/>
    <w:rsid w:val="007E0D73"/>
    <w:rsid w:val="007E1886"/>
    <w:rsid w:val="007E37E6"/>
    <w:rsid w:val="007E393D"/>
    <w:rsid w:val="007E4C74"/>
    <w:rsid w:val="007E4DE9"/>
    <w:rsid w:val="007E4E4B"/>
    <w:rsid w:val="007E53A6"/>
    <w:rsid w:val="007E555D"/>
    <w:rsid w:val="007E5F80"/>
    <w:rsid w:val="007E6552"/>
    <w:rsid w:val="007E6C12"/>
    <w:rsid w:val="007E7104"/>
    <w:rsid w:val="007E7A8C"/>
    <w:rsid w:val="007E7EF4"/>
    <w:rsid w:val="007F0101"/>
    <w:rsid w:val="007F0215"/>
    <w:rsid w:val="007F0358"/>
    <w:rsid w:val="007F0A83"/>
    <w:rsid w:val="007F0A8C"/>
    <w:rsid w:val="007F107C"/>
    <w:rsid w:val="007F15AA"/>
    <w:rsid w:val="007F1A9A"/>
    <w:rsid w:val="007F1EDD"/>
    <w:rsid w:val="007F1FFE"/>
    <w:rsid w:val="007F2A03"/>
    <w:rsid w:val="007F2B71"/>
    <w:rsid w:val="007F2E72"/>
    <w:rsid w:val="007F2F5A"/>
    <w:rsid w:val="007F3086"/>
    <w:rsid w:val="007F3173"/>
    <w:rsid w:val="007F32BF"/>
    <w:rsid w:val="007F3734"/>
    <w:rsid w:val="007F3ED7"/>
    <w:rsid w:val="007F423A"/>
    <w:rsid w:val="007F4C9F"/>
    <w:rsid w:val="007F4DA2"/>
    <w:rsid w:val="007F4FA3"/>
    <w:rsid w:val="007F5574"/>
    <w:rsid w:val="007F589B"/>
    <w:rsid w:val="007F63E6"/>
    <w:rsid w:val="007F6507"/>
    <w:rsid w:val="007F69DA"/>
    <w:rsid w:val="007F6C4E"/>
    <w:rsid w:val="007F6EFE"/>
    <w:rsid w:val="007F7653"/>
    <w:rsid w:val="007F7916"/>
    <w:rsid w:val="007F7EF9"/>
    <w:rsid w:val="008000F7"/>
    <w:rsid w:val="00800480"/>
    <w:rsid w:val="00800CF2"/>
    <w:rsid w:val="00800D99"/>
    <w:rsid w:val="00801225"/>
    <w:rsid w:val="00801662"/>
    <w:rsid w:val="008018E1"/>
    <w:rsid w:val="00801B9E"/>
    <w:rsid w:val="00802B1A"/>
    <w:rsid w:val="00802B40"/>
    <w:rsid w:val="00802BD9"/>
    <w:rsid w:val="00802E74"/>
    <w:rsid w:val="00803AA6"/>
    <w:rsid w:val="00803C8E"/>
    <w:rsid w:val="008057C7"/>
    <w:rsid w:val="008057DE"/>
    <w:rsid w:val="00805EA7"/>
    <w:rsid w:val="0080605D"/>
    <w:rsid w:val="008065D0"/>
    <w:rsid w:val="00806ED1"/>
    <w:rsid w:val="0080757B"/>
    <w:rsid w:val="008076C8"/>
    <w:rsid w:val="00807C5D"/>
    <w:rsid w:val="00807C8B"/>
    <w:rsid w:val="0081053D"/>
    <w:rsid w:val="00810E9D"/>
    <w:rsid w:val="00810F95"/>
    <w:rsid w:val="008115B9"/>
    <w:rsid w:val="00811CBD"/>
    <w:rsid w:val="00812448"/>
    <w:rsid w:val="00812E1E"/>
    <w:rsid w:val="00812F23"/>
    <w:rsid w:val="00813333"/>
    <w:rsid w:val="0081389E"/>
    <w:rsid w:val="00813AC7"/>
    <w:rsid w:val="00813BAC"/>
    <w:rsid w:val="008143F2"/>
    <w:rsid w:val="00814538"/>
    <w:rsid w:val="00814ADC"/>
    <w:rsid w:val="00815146"/>
    <w:rsid w:val="00815A28"/>
    <w:rsid w:val="008165C8"/>
    <w:rsid w:val="00816813"/>
    <w:rsid w:val="00816B1D"/>
    <w:rsid w:val="00816CA4"/>
    <w:rsid w:val="00817215"/>
    <w:rsid w:val="0081764E"/>
    <w:rsid w:val="00817752"/>
    <w:rsid w:val="00817DD6"/>
    <w:rsid w:val="00817F1F"/>
    <w:rsid w:val="00817F4B"/>
    <w:rsid w:val="00820B42"/>
    <w:rsid w:val="008211FF"/>
    <w:rsid w:val="008215CF"/>
    <w:rsid w:val="00821B59"/>
    <w:rsid w:val="00821C05"/>
    <w:rsid w:val="008220D9"/>
    <w:rsid w:val="00822116"/>
    <w:rsid w:val="00822454"/>
    <w:rsid w:val="00822893"/>
    <w:rsid w:val="00822ACA"/>
    <w:rsid w:val="00822C61"/>
    <w:rsid w:val="0082357A"/>
    <w:rsid w:val="00823AC1"/>
    <w:rsid w:val="0082457A"/>
    <w:rsid w:val="00824834"/>
    <w:rsid w:val="00824BC6"/>
    <w:rsid w:val="008251DB"/>
    <w:rsid w:val="0082569A"/>
    <w:rsid w:val="00825B9F"/>
    <w:rsid w:val="00825DF2"/>
    <w:rsid w:val="00826450"/>
    <w:rsid w:val="008266F1"/>
    <w:rsid w:val="0082693F"/>
    <w:rsid w:val="00827091"/>
    <w:rsid w:val="00827B9D"/>
    <w:rsid w:val="008302AA"/>
    <w:rsid w:val="008304FC"/>
    <w:rsid w:val="0083065C"/>
    <w:rsid w:val="00830740"/>
    <w:rsid w:val="008313EB"/>
    <w:rsid w:val="00831570"/>
    <w:rsid w:val="008315ED"/>
    <w:rsid w:val="00831708"/>
    <w:rsid w:val="008318B8"/>
    <w:rsid w:val="008319B6"/>
    <w:rsid w:val="0083230B"/>
    <w:rsid w:val="00832811"/>
    <w:rsid w:val="00832818"/>
    <w:rsid w:val="00832C22"/>
    <w:rsid w:val="008330FE"/>
    <w:rsid w:val="0083392C"/>
    <w:rsid w:val="00833B06"/>
    <w:rsid w:val="008348E9"/>
    <w:rsid w:val="00835757"/>
    <w:rsid w:val="00837052"/>
    <w:rsid w:val="00837499"/>
    <w:rsid w:val="0083771E"/>
    <w:rsid w:val="0083778D"/>
    <w:rsid w:val="00837BD2"/>
    <w:rsid w:val="00837C79"/>
    <w:rsid w:val="00840B34"/>
    <w:rsid w:val="00840DD4"/>
    <w:rsid w:val="00841103"/>
    <w:rsid w:val="008417FA"/>
    <w:rsid w:val="00841EC8"/>
    <w:rsid w:val="00841F23"/>
    <w:rsid w:val="00842231"/>
    <w:rsid w:val="00843B95"/>
    <w:rsid w:val="00844325"/>
    <w:rsid w:val="008448F0"/>
    <w:rsid w:val="00844FE4"/>
    <w:rsid w:val="008456BF"/>
    <w:rsid w:val="00845DF5"/>
    <w:rsid w:val="00845E01"/>
    <w:rsid w:val="008468CF"/>
    <w:rsid w:val="008474B4"/>
    <w:rsid w:val="008474E6"/>
    <w:rsid w:val="00847B51"/>
    <w:rsid w:val="0085009B"/>
    <w:rsid w:val="00850620"/>
    <w:rsid w:val="008506C4"/>
    <w:rsid w:val="0085127F"/>
    <w:rsid w:val="008519ED"/>
    <w:rsid w:val="00851F08"/>
    <w:rsid w:val="008521FF"/>
    <w:rsid w:val="00852D77"/>
    <w:rsid w:val="0085485B"/>
    <w:rsid w:val="00854CC8"/>
    <w:rsid w:val="0085572D"/>
    <w:rsid w:val="00855A19"/>
    <w:rsid w:val="00855C54"/>
    <w:rsid w:val="00855D15"/>
    <w:rsid w:val="00856AB6"/>
    <w:rsid w:val="00857018"/>
    <w:rsid w:val="00857CC0"/>
    <w:rsid w:val="0086097D"/>
    <w:rsid w:val="00860A1C"/>
    <w:rsid w:val="008620A8"/>
    <w:rsid w:val="008620FD"/>
    <w:rsid w:val="00862168"/>
    <w:rsid w:val="00862A67"/>
    <w:rsid w:val="00863BB9"/>
    <w:rsid w:val="00863E0A"/>
    <w:rsid w:val="0086427F"/>
    <w:rsid w:val="008644F8"/>
    <w:rsid w:val="008647A3"/>
    <w:rsid w:val="00864CFC"/>
    <w:rsid w:val="00864E6F"/>
    <w:rsid w:val="00865491"/>
    <w:rsid w:val="00866020"/>
    <w:rsid w:val="00866A28"/>
    <w:rsid w:val="00867538"/>
    <w:rsid w:val="0086781C"/>
    <w:rsid w:val="00867A85"/>
    <w:rsid w:val="00871BA7"/>
    <w:rsid w:val="00871D36"/>
    <w:rsid w:val="0087273E"/>
    <w:rsid w:val="00872F0B"/>
    <w:rsid w:val="00873010"/>
    <w:rsid w:val="008730E5"/>
    <w:rsid w:val="00873150"/>
    <w:rsid w:val="00873296"/>
    <w:rsid w:val="008732B2"/>
    <w:rsid w:val="0087345C"/>
    <w:rsid w:val="008734B0"/>
    <w:rsid w:val="008735C4"/>
    <w:rsid w:val="00874C1E"/>
    <w:rsid w:val="0087593D"/>
    <w:rsid w:val="008764EF"/>
    <w:rsid w:val="0087659F"/>
    <w:rsid w:val="00876985"/>
    <w:rsid w:val="00877433"/>
    <w:rsid w:val="008776FB"/>
    <w:rsid w:val="00877B95"/>
    <w:rsid w:val="00877C5C"/>
    <w:rsid w:val="008801CB"/>
    <w:rsid w:val="00880CFB"/>
    <w:rsid w:val="0088162A"/>
    <w:rsid w:val="0088179B"/>
    <w:rsid w:val="008822C9"/>
    <w:rsid w:val="00882497"/>
    <w:rsid w:val="00882637"/>
    <w:rsid w:val="00882B2E"/>
    <w:rsid w:val="008835DB"/>
    <w:rsid w:val="008841F1"/>
    <w:rsid w:val="0088461D"/>
    <w:rsid w:val="00884747"/>
    <w:rsid w:val="008847B5"/>
    <w:rsid w:val="00884A4E"/>
    <w:rsid w:val="008851ED"/>
    <w:rsid w:val="00885551"/>
    <w:rsid w:val="00885DF1"/>
    <w:rsid w:val="00885F6C"/>
    <w:rsid w:val="00886585"/>
    <w:rsid w:val="008865E7"/>
    <w:rsid w:val="00886CC8"/>
    <w:rsid w:val="00886D56"/>
    <w:rsid w:val="008875AC"/>
    <w:rsid w:val="0088795C"/>
    <w:rsid w:val="00887B98"/>
    <w:rsid w:val="00887DBB"/>
    <w:rsid w:val="00890721"/>
    <w:rsid w:val="00891C62"/>
    <w:rsid w:val="00891F58"/>
    <w:rsid w:val="00891F95"/>
    <w:rsid w:val="008921B7"/>
    <w:rsid w:val="00892765"/>
    <w:rsid w:val="00892DE1"/>
    <w:rsid w:val="008931D4"/>
    <w:rsid w:val="0089475A"/>
    <w:rsid w:val="00894870"/>
    <w:rsid w:val="00894E1F"/>
    <w:rsid w:val="008950A5"/>
    <w:rsid w:val="00895B24"/>
    <w:rsid w:val="0089620E"/>
    <w:rsid w:val="008965F1"/>
    <w:rsid w:val="00896776"/>
    <w:rsid w:val="00897058"/>
    <w:rsid w:val="0089714B"/>
    <w:rsid w:val="008A0CC8"/>
    <w:rsid w:val="008A0D4A"/>
    <w:rsid w:val="008A10E3"/>
    <w:rsid w:val="008A1D78"/>
    <w:rsid w:val="008A200C"/>
    <w:rsid w:val="008A24E8"/>
    <w:rsid w:val="008A28A4"/>
    <w:rsid w:val="008A2925"/>
    <w:rsid w:val="008A52D5"/>
    <w:rsid w:val="008A5BA2"/>
    <w:rsid w:val="008A5D77"/>
    <w:rsid w:val="008A610B"/>
    <w:rsid w:val="008A66B2"/>
    <w:rsid w:val="008A68DB"/>
    <w:rsid w:val="008A6D90"/>
    <w:rsid w:val="008A6F39"/>
    <w:rsid w:val="008A7226"/>
    <w:rsid w:val="008A7B01"/>
    <w:rsid w:val="008A7D30"/>
    <w:rsid w:val="008B004C"/>
    <w:rsid w:val="008B02D0"/>
    <w:rsid w:val="008B057E"/>
    <w:rsid w:val="008B0ADF"/>
    <w:rsid w:val="008B0D19"/>
    <w:rsid w:val="008B1207"/>
    <w:rsid w:val="008B15B0"/>
    <w:rsid w:val="008B1A45"/>
    <w:rsid w:val="008B1E3A"/>
    <w:rsid w:val="008B211F"/>
    <w:rsid w:val="008B2E3E"/>
    <w:rsid w:val="008B4E20"/>
    <w:rsid w:val="008B5128"/>
    <w:rsid w:val="008B52ED"/>
    <w:rsid w:val="008B553C"/>
    <w:rsid w:val="008B56ED"/>
    <w:rsid w:val="008B591B"/>
    <w:rsid w:val="008B59D8"/>
    <w:rsid w:val="008B6785"/>
    <w:rsid w:val="008B68CB"/>
    <w:rsid w:val="008B6B28"/>
    <w:rsid w:val="008B6D4B"/>
    <w:rsid w:val="008B7398"/>
    <w:rsid w:val="008B7690"/>
    <w:rsid w:val="008B7C09"/>
    <w:rsid w:val="008B7D2B"/>
    <w:rsid w:val="008C0BAC"/>
    <w:rsid w:val="008C0C60"/>
    <w:rsid w:val="008C0DAB"/>
    <w:rsid w:val="008C131A"/>
    <w:rsid w:val="008C1BB9"/>
    <w:rsid w:val="008C1DEF"/>
    <w:rsid w:val="008C230C"/>
    <w:rsid w:val="008C2453"/>
    <w:rsid w:val="008C2EE3"/>
    <w:rsid w:val="008C3436"/>
    <w:rsid w:val="008C3C5D"/>
    <w:rsid w:val="008C42B3"/>
    <w:rsid w:val="008C43DC"/>
    <w:rsid w:val="008C4505"/>
    <w:rsid w:val="008C5457"/>
    <w:rsid w:val="008C5D72"/>
    <w:rsid w:val="008C5E32"/>
    <w:rsid w:val="008D005A"/>
    <w:rsid w:val="008D05E5"/>
    <w:rsid w:val="008D0C70"/>
    <w:rsid w:val="008D17DE"/>
    <w:rsid w:val="008D1E25"/>
    <w:rsid w:val="008D25D1"/>
    <w:rsid w:val="008D288D"/>
    <w:rsid w:val="008D290D"/>
    <w:rsid w:val="008D2C25"/>
    <w:rsid w:val="008D3046"/>
    <w:rsid w:val="008D36C0"/>
    <w:rsid w:val="008D39B4"/>
    <w:rsid w:val="008D3EB3"/>
    <w:rsid w:val="008D40F0"/>
    <w:rsid w:val="008D41AB"/>
    <w:rsid w:val="008D44B8"/>
    <w:rsid w:val="008D49B4"/>
    <w:rsid w:val="008D50F0"/>
    <w:rsid w:val="008D6A92"/>
    <w:rsid w:val="008D70F2"/>
    <w:rsid w:val="008D723E"/>
    <w:rsid w:val="008D7FF2"/>
    <w:rsid w:val="008E1EBF"/>
    <w:rsid w:val="008E1FE4"/>
    <w:rsid w:val="008E2174"/>
    <w:rsid w:val="008E221C"/>
    <w:rsid w:val="008E2463"/>
    <w:rsid w:val="008E24C6"/>
    <w:rsid w:val="008E299D"/>
    <w:rsid w:val="008E2F0E"/>
    <w:rsid w:val="008E415A"/>
    <w:rsid w:val="008E43FD"/>
    <w:rsid w:val="008E4C91"/>
    <w:rsid w:val="008E51A1"/>
    <w:rsid w:val="008E5C4A"/>
    <w:rsid w:val="008E6C41"/>
    <w:rsid w:val="008E7320"/>
    <w:rsid w:val="008E733A"/>
    <w:rsid w:val="008E7CFB"/>
    <w:rsid w:val="008F0C5D"/>
    <w:rsid w:val="008F1216"/>
    <w:rsid w:val="008F1BD8"/>
    <w:rsid w:val="008F1F17"/>
    <w:rsid w:val="008F25A6"/>
    <w:rsid w:val="008F3043"/>
    <w:rsid w:val="008F33C6"/>
    <w:rsid w:val="008F3804"/>
    <w:rsid w:val="008F3AEE"/>
    <w:rsid w:val="008F3C13"/>
    <w:rsid w:val="008F431A"/>
    <w:rsid w:val="008F4C12"/>
    <w:rsid w:val="008F4D54"/>
    <w:rsid w:val="008F4E52"/>
    <w:rsid w:val="008F518F"/>
    <w:rsid w:val="008F5230"/>
    <w:rsid w:val="008F52C9"/>
    <w:rsid w:val="008F556A"/>
    <w:rsid w:val="008F575E"/>
    <w:rsid w:val="008F6411"/>
    <w:rsid w:val="008F6831"/>
    <w:rsid w:val="008F6EA9"/>
    <w:rsid w:val="008F6F58"/>
    <w:rsid w:val="008F7042"/>
    <w:rsid w:val="008F7292"/>
    <w:rsid w:val="008F76E6"/>
    <w:rsid w:val="008F798E"/>
    <w:rsid w:val="0090065F"/>
    <w:rsid w:val="00901015"/>
    <w:rsid w:val="0090110B"/>
    <w:rsid w:val="0090226F"/>
    <w:rsid w:val="00902A49"/>
    <w:rsid w:val="00902AE7"/>
    <w:rsid w:val="00903166"/>
    <w:rsid w:val="0090379E"/>
    <w:rsid w:val="0090426E"/>
    <w:rsid w:val="009045C5"/>
    <w:rsid w:val="00905451"/>
    <w:rsid w:val="00905D6B"/>
    <w:rsid w:val="00905F31"/>
    <w:rsid w:val="00906137"/>
    <w:rsid w:val="00906462"/>
    <w:rsid w:val="0090690B"/>
    <w:rsid w:val="00906E69"/>
    <w:rsid w:val="0090716E"/>
    <w:rsid w:val="0090798A"/>
    <w:rsid w:val="00907AB4"/>
    <w:rsid w:val="0091069B"/>
    <w:rsid w:val="0091078A"/>
    <w:rsid w:val="00910811"/>
    <w:rsid w:val="00910A60"/>
    <w:rsid w:val="00910B3C"/>
    <w:rsid w:val="00910E68"/>
    <w:rsid w:val="0091125A"/>
    <w:rsid w:val="009114D8"/>
    <w:rsid w:val="00912830"/>
    <w:rsid w:val="0091364C"/>
    <w:rsid w:val="00913B28"/>
    <w:rsid w:val="009145DC"/>
    <w:rsid w:val="00914787"/>
    <w:rsid w:val="00914E4C"/>
    <w:rsid w:val="009154F9"/>
    <w:rsid w:val="009155D0"/>
    <w:rsid w:val="009156A7"/>
    <w:rsid w:val="00915C45"/>
    <w:rsid w:val="00915C4C"/>
    <w:rsid w:val="00915E83"/>
    <w:rsid w:val="00915EB2"/>
    <w:rsid w:val="0091610F"/>
    <w:rsid w:val="009173F7"/>
    <w:rsid w:val="00917554"/>
    <w:rsid w:val="009175C4"/>
    <w:rsid w:val="00917D30"/>
    <w:rsid w:val="009200F0"/>
    <w:rsid w:val="00920201"/>
    <w:rsid w:val="00920B7D"/>
    <w:rsid w:val="00920FB8"/>
    <w:rsid w:val="009210A3"/>
    <w:rsid w:val="009218DB"/>
    <w:rsid w:val="00921D6A"/>
    <w:rsid w:val="00921D8E"/>
    <w:rsid w:val="00921E58"/>
    <w:rsid w:val="0092349A"/>
    <w:rsid w:val="009236DB"/>
    <w:rsid w:val="00924256"/>
    <w:rsid w:val="00924B74"/>
    <w:rsid w:val="00924E4D"/>
    <w:rsid w:val="00925204"/>
    <w:rsid w:val="009276EC"/>
    <w:rsid w:val="00927B85"/>
    <w:rsid w:val="00927C1E"/>
    <w:rsid w:val="00927DAD"/>
    <w:rsid w:val="00927E5E"/>
    <w:rsid w:val="00927E8F"/>
    <w:rsid w:val="00930B4E"/>
    <w:rsid w:val="00930E3E"/>
    <w:rsid w:val="00931295"/>
    <w:rsid w:val="0093175D"/>
    <w:rsid w:val="00931995"/>
    <w:rsid w:val="0093284F"/>
    <w:rsid w:val="00932E63"/>
    <w:rsid w:val="00934EA6"/>
    <w:rsid w:val="00935438"/>
    <w:rsid w:val="0093587A"/>
    <w:rsid w:val="009363DA"/>
    <w:rsid w:val="00936BEF"/>
    <w:rsid w:val="00936D76"/>
    <w:rsid w:val="00936F80"/>
    <w:rsid w:val="0093730A"/>
    <w:rsid w:val="009377D9"/>
    <w:rsid w:val="00940579"/>
    <w:rsid w:val="00940F4F"/>
    <w:rsid w:val="00941E77"/>
    <w:rsid w:val="00941F02"/>
    <w:rsid w:val="0094287A"/>
    <w:rsid w:val="00943B2D"/>
    <w:rsid w:val="0094417F"/>
    <w:rsid w:val="00944EB8"/>
    <w:rsid w:val="00944FC4"/>
    <w:rsid w:val="00944FF1"/>
    <w:rsid w:val="00945832"/>
    <w:rsid w:val="00945867"/>
    <w:rsid w:val="009460DF"/>
    <w:rsid w:val="0094697F"/>
    <w:rsid w:val="00946F9C"/>
    <w:rsid w:val="00947698"/>
    <w:rsid w:val="00947F6E"/>
    <w:rsid w:val="00950617"/>
    <w:rsid w:val="009509D7"/>
    <w:rsid w:val="00950AD1"/>
    <w:rsid w:val="00951510"/>
    <w:rsid w:val="009516CA"/>
    <w:rsid w:val="00952566"/>
    <w:rsid w:val="0095264B"/>
    <w:rsid w:val="009529E5"/>
    <w:rsid w:val="009530EB"/>
    <w:rsid w:val="009531A2"/>
    <w:rsid w:val="0095321D"/>
    <w:rsid w:val="009534FD"/>
    <w:rsid w:val="00953F58"/>
    <w:rsid w:val="00953F9A"/>
    <w:rsid w:val="009541A4"/>
    <w:rsid w:val="00954318"/>
    <w:rsid w:val="009546C2"/>
    <w:rsid w:val="0095484A"/>
    <w:rsid w:val="00955CC8"/>
    <w:rsid w:val="00955D74"/>
    <w:rsid w:val="009560E3"/>
    <w:rsid w:val="009561F0"/>
    <w:rsid w:val="009562ED"/>
    <w:rsid w:val="00956751"/>
    <w:rsid w:val="00956C0A"/>
    <w:rsid w:val="009574E0"/>
    <w:rsid w:val="0095795F"/>
    <w:rsid w:val="0096099A"/>
    <w:rsid w:val="009615C1"/>
    <w:rsid w:val="00962044"/>
    <w:rsid w:val="009625DE"/>
    <w:rsid w:val="0096262C"/>
    <w:rsid w:val="00962BB7"/>
    <w:rsid w:val="00962D6D"/>
    <w:rsid w:val="00963016"/>
    <w:rsid w:val="00963C27"/>
    <w:rsid w:val="00964A18"/>
    <w:rsid w:val="00964DE2"/>
    <w:rsid w:val="009652CB"/>
    <w:rsid w:val="0096586C"/>
    <w:rsid w:val="009663DF"/>
    <w:rsid w:val="0096741D"/>
    <w:rsid w:val="009678C6"/>
    <w:rsid w:val="00967CE0"/>
    <w:rsid w:val="00970537"/>
    <w:rsid w:val="009712BE"/>
    <w:rsid w:val="00971430"/>
    <w:rsid w:val="00971720"/>
    <w:rsid w:val="00971C12"/>
    <w:rsid w:val="00971E51"/>
    <w:rsid w:val="00971F77"/>
    <w:rsid w:val="00972230"/>
    <w:rsid w:val="009722E7"/>
    <w:rsid w:val="009723FA"/>
    <w:rsid w:val="009728D7"/>
    <w:rsid w:val="00972C19"/>
    <w:rsid w:val="00972DC2"/>
    <w:rsid w:val="00973762"/>
    <w:rsid w:val="0097383D"/>
    <w:rsid w:val="00973A70"/>
    <w:rsid w:val="00973BCA"/>
    <w:rsid w:val="00974440"/>
    <w:rsid w:val="00974A38"/>
    <w:rsid w:val="00974BD8"/>
    <w:rsid w:val="00974EE1"/>
    <w:rsid w:val="009754AF"/>
    <w:rsid w:val="00976128"/>
    <w:rsid w:val="0097642E"/>
    <w:rsid w:val="00976438"/>
    <w:rsid w:val="00976DBA"/>
    <w:rsid w:val="00976E4F"/>
    <w:rsid w:val="00977013"/>
    <w:rsid w:val="0097741D"/>
    <w:rsid w:val="00977CCA"/>
    <w:rsid w:val="00977DB9"/>
    <w:rsid w:val="009804F5"/>
    <w:rsid w:val="009808E3"/>
    <w:rsid w:val="00981EE2"/>
    <w:rsid w:val="00982E0C"/>
    <w:rsid w:val="00982F2C"/>
    <w:rsid w:val="00983060"/>
    <w:rsid w:val="00983CEC"/>
    <w:rsid w:val="009846D9"/>
    <w:rsid w:val="0098475E"/>
    <w:rsid w:val="0098481B"/>
    <w:rsid w:val="0098519C"/>
    <w:rsid w:val="00985C11"/>
    <w:rsid w:val="009862EF"/>
    <w:rsid w:val="0098663B"/>
    <w:rsid w:val="00986782"/>
    <w:rsid w:val="00986DDC"/>
    <w:rsid w:val="0098782A"/>
    <w:rsid w:val="00990231"/>
    <w:rsid w:val="0099116F"/>
    <w:rsid w:val="0099185C"/>
    <w:rsid w:val="00991B22"/>
    <w:rsid w:val="009922F5"/>
    <w:rsid w:val="009924A8"/>
    <w:rsid w:val="00992616"/>
    <w:rsid w:val="00993954"/>
    <w:rsid w:val="00995CF2"/>
    <w:rsid w:val="00995D0B"/>
    <w:rsid w:val="00996497"/>
    <w:rsid w:val="00996BB8"/>
    <w:rsid w:val="00996F20"/>
    <w:rsid w:val="0099758D"/>
    <w:rsid w:val="009975BB"/>
    <w:rsid w:val="00997881"/>
    <w:rsid w:val="009A00BE"/>
    <w:rsid w:val="009A04A0"/>
    <w:rsid w:val="009A0575"/>
    <w:rsid w:val="009A07B8"/>
    <w:rsid w:val="009A1311"/>
    <w:rsid w:val="009A1937"/>
    <w:rsid w:val="009A20E2"/>
    <w:rsid w:val="009A291C"/>
    <w:rsid w:val="009A2BA3"/>
    <w:rsid w:val="009A2CBD"/>
    <w:rsid w:val="009A312F"/>
    <w:rsid w:val="009A31BE"/>
    <w:rsid w:val="009A37E3"/>
    <w:rsid w:val="009A3CE9"/>
    <w:rsid w:val="009A4065"/>
    <w:rsid w:val="009A4381"/>
    <w:rsid w:val="009A50A8"/>
    <w:rsid w:val="009A64BF"/>
    <w:rsid w:val="009A654C"/>
    <w:rsid w:val="009A6673"/>
    <w:rsid w:val="009A700F"/>
    <w:rsid w:val="009A7236"/>
    <w:rsid w:val="009A7534"/>
    <w:rsid w:val="009A780B"/>
    <w:rsid w:val="009B0101"/>
    <w:rsid w:val="009B01E9"/>
    <w:rsid w:val="009B0600"/>
    <w:rsid w:val="009B0BF5"/>
    <w:rsid w:val="009B0EB1"/>
    <w:rsid w:val="009B19C7"/>
    <w:rsid w:val="009B1DFB"/>
    <w:rsid w:val="009B2A5C"/>
    <w:rsid w:val="009B2BF2"/>
    <w:rsid w:val="009B2F33"/>
    <w:rsid w:val="009B36B0"/>
    <w:rsid w:val="009B3A96"/>
    <w:rsid w:val="009B42A3"/>
    <w:rsid w:val="009B44A0"/>
    <w:rsid w:val="009B4B72"/>
    <w:rsid w:val="009B4F2F"/>
    <w:rsid w:val="009B4FC2"/>
    <w:rsid w:val="009B4FFC"/>
    <w:rsid w:val="009B5061"/>
    <w:rsid w:val="009B5B2C"/>
    <w:rsid w:val="009B7AA6"/>
    <w:rsid w:val="009B7B95"/>
    <w:rsid w:val="009C046E"/>
    <w:rsid w:val="009C0BA1"/>
    <w:rsid w:val="009C0C53"/>
    <w:rsid w:val="009C12B5"/>
    <w:rsid w:val="009C2315"/>
    <w:rsid w:val="009C271C"/>
    <w:rsid w:val="009C27EF"/>
    <w:rsid w:val="009C310E"/>
    <w:rsid w:val="009C378F"/>
    <w:rsid w:val="009C3F58"/>
    <w:rsid w:val="009C493B"/>
    <w:rsid w:val="009C4BB0"/>
    <w:rsid w:val="009C4C9E"/>
    <w:rsid w:val="009C4D7E"/>
    <w:rsid w:val="009C4DB5"/>
    <w:rsid w:val="009C508D"/>
    <w:rsid w:val="009C53A0"/>
    <w:rsid w:val="009C5BE5"/>
    <w:rsid w:val="009C6038"/>
    <w:rsid w:val="009C61CE"/>
    <w:rsid w:val="009C6A8D"/>
    <w:rsid w:val="009C777B"/>
    <w:rsid w:val="009D0255"/>
    <w:rsid w:val="009D041B"/>
    <w:rsid w:val="009D0AAE"/>
    <w:rsid w:val="009D0DAD"/>
    <w:rsid w:val="009D1189"/>
    <w:rsid w:val="009D1858"/>
    <w:rsid w:val="009D1F43"/>
    <w:rsid w:val="009D2A39"/>
    <w:rsid w:val="009D3446"/>
    <w:rsid w:val="009D4046"/>
    <w:rsid w:val="009D50E5"/>
    <w:rsid w:val="009D5AE8"/>
    <w:rsid w:val="009D5FFA"/>
    <w:rsid w:val="009D757F"/>
    <w:rsid w:val="009D7654"/>
    <w:rsid w:val="009D7A56"/>
    <w:rsid w:val="009D7B0E"/>
    <w:rsid w:val="009D7C6E"/>
    <w:rsid w:val="009E0A6F"/>
    <w:rsid w:val="009E0AA0"/>
    <w:rsid w:val="009E0C43"/>
    <w:rsid w:val="009E0E80"/>
    <w:rsid w:val="009E196A"/>
    <w:rsid w:val="009E1D20"/>
    <w:rsid w:val="009E1F0C"/>
    <w:rsid w:val="009E2056"/>
    <w:rsid w:val="009E215E"/>
    <w:rsid w:val="009E24A6"/>
    <w:rsid w:val="009E325C"/>
    <w:rsid w:val="009E3650"/>
    <w:rsid w:val="009E3720"/>
    <w:rsid w:val="009E3E8D"/>
    <w:rsid w:val="009E41D4"/>
    <w:rsid w:val="009E42EE"/>
    <w:rsid w:val="009E4699"/>
    <w:rsid w:val="009E4B33"/>
    <w:rsid w:val="009E5031"/>
    <w:rsid w:val="009E5714"/>
    <w:rsid w:val="009E57E9"/>
    <w:rsid w:val="009E5B45"/>
    <w:rsid w:val="009E62B7"/>
    <w:rsid w:val="009E6419"/>
    <w:rsid w:val="009E6DEE"/>
    <w:rsid w:val="009E721A"/>
    <w:rsid w:val="009E73E3"/>
    <w:rsid w:val="009E7893"/>
    <w:rsid w:val="009F0080"/>
    <w:rsid w:val="009F0536"/>
    <w:rsid w:val="009F08CE"/>
    <w:rsid w:val="009F0A53"/>
    <w:rsid w:val="009F0ECE"/>
    <w:rsid w:val="009F15AD"/>
    <w:rsid w:val="009F19CB"/>
    <w:rsid w:val="009F1F92"/>
    <w:rsid w:val="009F24FF"/>
    <w:rsid w:val="009F3170"/>
    <w:rsid w:val="009F32FC"/>
    <w:rsid w:val="009F35C8"/>
    <w:rsid w:val="009F42E3"/>
    <w:rsid w:val="009F4807"/>
    <w:rsid w:val="009F4E3A"/>
    <w:rsid w:val="009F538E"/>
    <w:rsid w:val="009F5573"/>
    <w:rsid w:val="009F58AD"/>
    <w:rsid w:val="009F5908"/>
    <w:rsid w:val="009F6080"/>
    <w:rsid w:val="009F61C1"/>
    <w:rsid w:val="009F6800"/>
    <w:rsid w:val="009F72D1"/>
    <w:rsid w:val="009F772B"/>
    <w:rsid w:val="009F7900"/>
    <w:rsid w:val="009F7AA6"/>
    <w:rsid w:val="009F7DA8"/>
    <w:rsid w:val="00A00B1E"/>
    <w:rsid w:val="00A00DC4"/>
    <w:rsid w:val="00A019D4"/>
    <w:rsid w:val="00A01F7A"/>
    <w:rsid w:val="00A02095"/>
    <w:rsid w:val="00A0209A"/>
    <w:rsid w:val="00A023D4"/>
    <w:rsid w:val="00A0264E"/>
    <w:rsid w:val="00A02A2F"/>
    <w:rsid w:val="00A03B84"/>
    <w:rsid w:val="00A04501"/>
    <w:rsid w:val="00A04DCB"/>
    <w:rsid w:val="00A05B05"/>
    <w:rsid w:val="00A05FB6"/>
    <w:rsid w:val="00A060CD"/>
    <w:rsid w:val="00A0664E"/>
    <w:rsid w:val="00A0702D"/>
    <w:rsid w:val="00A07850"/>
    <w:rsid w:val="00A1068A"/>
    <w:rsid w:val="00A10829"/>
    <w:rsid w:val="00A10D2D"/>
    <w:rsid w:val="00A11374"/>
    <w:rsid w:val="00A1170B"/>
    <w:rsid w:val="00A11764"/>
    <w:rsid w:val="00A12098"/>
    <w:rsid w:val="00A1294C"/>
    <w:rsid w:val="00A1439A"/>
    <w:rsid w:val="00A14485"/>
    <w:rsid w:val="00A1458B"/>
    <w:rsid w:val="00A149D9"/>
    <w:rsid w:val="00A15384"/>
    <w:rsid w:val="00A154BE"/>
    <w:rsid w:val="00A15D13"/>
    <w:rsid w:val="00A163B4"/>
    <w:rsid w:val="00A16416"/>
    <w:rsid w:val="00A16679"/>
    <w:rsid w:val="00A1711E"/>
    <w:rsid w:val="00A17649"/>
    <w:rsid w:val="00A17851"/>
    <w:rsid w:val="00A178A1"/>
    <w:rsid w:val="00A17ACD"/>
    <w:rsid w:val="00A21E45"/>
    <w:rsid w:val="00A22D11"/>
    <w:rsid w:val="00A233B8"/>
    <w:rsid w:val="00A2374E"/>
    <w:rsid w:val="00A239DE"/>
    <w:rsid w:val="00A24716"/>
    <w:rsid w:val="00A24C59"/>
    <w:rsid w:val="00A24EE9"/>
    <w:rsid w:val="00A2543C"/>
    <w:rsid w:val="00A26899"/>
    <w:rsid w:val="00A268AD"/>
    <w:rsid w:val="00A27318"/>
    <w:rsid w:val="00A27501"/>
    <w:rsid w:val="00A2799D"/>
    <w:rsid w:val="00A27C75"/>
    <w:rsid w:val="00A27F50"/>
    <w:rsid w:val="00A27FD0"/>
    <w:rsid w:val="00A30297"/>
    <w:rsid w:val="00A302BF"/>
    <w:rsid w:val="00A306D8"/>
    <w:rsid w:val="00A30FFF"/>
    <w:rsid w:val="00A31568"/>
    <w:rsid w:val="00A31742"/>
    <w:rsid w:val="00A32D40"/>
    <w:rsid w:val="00A3375A"/>
    <w:rsid w:val="00A3422F"/>
    <w:rsid w:val="00A34684"/>
    <w:rsid w:val="00A347AE"/>
    <w:rsid w:val="00A35520"/>
    <w:rsid w:val="00A35C42"/>
    <w:rsid w:val="00A36475"/>
    <w:rsid w:val="00A365C7"/>
    <w:rsid w:val="00A37007"/>
    <w:rsid w:val="00A373D4"/>
    <w:rsid w:val="00A37F35"/>
    <w:rsid w:val="00A40B5B"/>
    <w:rsid w:val="00A41646"/>
    <w:rsid w:val="00A41C15"/>
    <w:rsid w:val="00A42BAD"/>
    <w:rsid w:val="00A42EA4"/>
    <w:rsid w:val="00A444A9"/>
    <w:rsid w:val="00A44A1B"/>
    <w:rsid w:val="00A4503B"/>
    <w:rsid w:val="00A45A37"/>
    <w:rsid w:val="00A46118"/>
    <w:rsid w:val="00A462EF"/>
    <w:rsid w:val="00A46454"/>
    <w:rsid w:val="00A4653C"/>
    <w:rsid w:val="00A466F6"/>
    <w:rsid w:val="00A46880"/>
    <w:rsid w:val="00A50A51"/>
    <w:rsid w:val="00A50EA9"/>
    <w:rsid w:val="00A50FD4"/>
    <w:rsid w:val="00A51BF9"/>
    <w:rsid w:val="00A51CDC"/>
    <w:rsid w:val="00A52997"/>
    <w:rsid w:val="00A531E3"/>
    <w:rsid w:val="00A53815"/>
    <w:rsid w:val="00A53B30"/>
    <w:rsid w:val="00A54FFB"/>
    <w:rsid w:val="00A559A7"/>
    <w:rsid w:val="00A55FFC"/>
    <w:rsid w:val="00A5612C"/>
    <w:rsid w:val="00A56147"/>
    <w:rsid w:val="00A56B19"/>
    <w:rsid w:val="00A56C30"/>
    <w:rsid w:val="00A571AF"/>
    <w:rsid w:val="00A57809"/>
    <w:rsid w:val="00A6039F"/>
    <w:rsid w:val="00A60C29"/>
    <w:rsid w:val="00A60E1A"/>
    <w:rsid w:val="00A6104A"/>
    <w:rsid w:val="00A61E3D"/>
    <w:rsid w:val="00A62BEF"/>
    <w:rsid w:val="00A636C0"/>
    <w:rsid w:val="00A642B5"/>
    <w:rsid w:val="00A65C46"/>
    <w:rsid w:val="00A661F9"/>
    <w:rsid w:val="00A6684E"/>
    <w:rsid w:val="00A66E07"/>
    <w:rsid w:val="00A66E57"/>
    <w:rsid w:val="00A67EC5"/>
    <w:rsid w:val="00A67F06"/>
    <w:rsid w:val="00A70B04"/>
    <w:rsid w:val="00A70FEA"/>
    <w:rsid w:val="00A715B7"/>
    <w:rsid w:val="00A71B87"/>
    <w:rsid w:val="00A7208D"/>
    <w:rsid w:val="00A72326"/>
    <w:rsid w:val="00A7268C"/>
    <w:rsid w:val="00A72AB0"/>
    <w:rsid w:val="00A730E0"/>
    <w:rsid w:val="00A73808"/>
    <w:rsid w:val="00A74EAD"/>
    <w:rsid w:val="00A7530A"/>
    <w:rsid w:val="00A753FA"/>
    <w:rsid w:val="00A75AF6"/>
    <w:rsid w:val="00A75C06"/>
    <w:rsid w:val="00A761E1"/>
    <w:rsid w:val="00A763F9"/>
    <w:rsid w:val="00A7721A"/>
    <w:rsid w:val="00A7780D"/>
    <w:rsid w:val="00A77A7E"/>
    <w:rsid w:val="00A77EF6"/>
    <w:rsid w:val="00A81021"/>
    <w:rsid w:val="00A81D57"/>
    <w:rsid w:val="00A82464"/>
    <w:rsid w:val="00A829EA"/>
    <w:rsid w:val="00A82ACD"/>
    <w:rsid w:val="00A82E7F"/>
    <w:rsid w:val="00A83266"/>
    <w:rsid w:val="00A83677"/>
    <w:rsid w:val="00A83F7E"/>
    <w:rsid w:val="00A841CC"/>
    <w:rsid w:val="00A852D1"/>
    <w:rsid w:val="00A85350"/>
    <w:rsid w:val="00A8566F"/>
    <w:rsid w:val="00A865FA"/>
    <w:rsid w:val="00A86935"/>
    <w:rsid w:val="00A86C42"/>
    <w:rsid w:val="00A86D7F"/>
    <w:rsid w:val="00A87839"/>
    <w:rsid w:val="00A87BD6"/>
    <w:rsid w:val="00A87DBC"/>
    <w:rsid w:val="00A87FE6"/>
    <w:rsid w:val="00A901EB"/>
    <w:rsid w:val="00A90878"/>
    <w:rsid w:val="00A914B2"/>
    <w:rsid w:val="00A915EC"/>
    <w:rsid w:val="00A9213F"/>
    <w:rsid w:val="00A92495"/>
    <w:rsid w:val="00A92648"/>
    <w:rsid w:val="00A928E1"/>
    <w:rsid w:val="00A93063"/>
    <w:rsid w:val="00A9388A"/>
    <w:rsid w:val="00A941AF"/>
    <w:rsid w:val="00A948D6"/>
    <w:rsid w:val="00A95260"/>
    <w:rsid w:val="00A95265"/>
    <w:rsid w:val="00A961EB"/>
    <w:rsid w:val="00A962C5"/>
    <w:rsid w:val="00A965EC"/>
    <w:rsid w:val="00A966DA"/>
    <w:rsid w:val="00A96B8E"/>
    <w:rsid w:val="00A96E76"/>
    <w:rsid w:val="00A97938"/>
    <w:rsid w:val="00A97C54"/>
    <w:rsid w:val="00A97CA4"/>
    <w:rsid w:val="00AA0421"/>
    <w:rsid w:val="00AA05FA"/>
    <w:rsid w:val="00AA06AD"/>
    <w:rsid w:val="00AA0806"/>
    <w:rsid w:val="00AA088C"/>
    <w:rsid w:val="00AA191D"/>
    <w:rsid w:val="00AA1B37"/>
    <w:rsid w:val="00AA2789"/>
    <w:rsid w:val="00AA2B0D"/>
    <w:rsid w:val="00AA2DA4"/>
    <w:rsid w:val="00AA4CE7"/>
    <w:rsid w:val="00AA4F6A"/>
    <w:rsid w:val="00AA51D4"/>
    <w:rsid w:val="00AA52D7"/>
    <w:rsid w:val="00AA54C6"/>
    <w:rsid w:val="00AA5AE7"/>
    <w:rsid w:val="00AA691F"/>
    <w:rsid w:val="00AA79DB"/>
    <w:rsid w:val="00AA7DDE"/>
    <w:rsid w:val="00AA7F07"/>
    <w:rsid w:val="00AB021A"/>
    <w:rsid w:val="00AB0D8C"/>
    <w:rsid w:val="00AB1DA0"/>
    <w:rsid w:val="00AB2574"/>
    <w:rsid w:val="00AB2585"/>
    <w:rsid w:val="00AB283A"/>
    <w:rsid w:val="00AB2CDE"/>
    <w:rsid w:val="00AB2E00"/>
    <w:rsid w:val="00AB31BC"/>
    <w:rsid w:val="00AB39C5"/>
    <w:rsid w:val="00AB3F5D"/>
    <w:rsid w:val="00AB42CE"/>
    <w:rsid w:val="00AB474A"/>
    <w:rsid w:val="00AB5265"/>
    <w:rsid w:val="00AB59F3"/>
    <w:rsid w:val="00AB5D07"/>
    <w:rsid w:val="00AB5F16"/>
    <w:rsid w:val="00AB649F"/>
    <w:rsid w:val="00AB6715"/>
    <w:rsid w:val="00AB6BC1"/>
    <w:rsid w:val="00AB6DB2"/>
    <w:rsid w:val="00AB6E0A"/>
    <w:rsid w:val="00AB6F84"/>
    <w:rsid w:val="00AB75D9"/>
    <w:rsid w:val="00AB79D3"/>
    <w:rsid w:val="00AB7CD1"/>
    <w:rsid w:val="00AB7FE1"/>
    <w:rsid w:val="00AC03E3"/>
    <w:rsid w:val="00AC0763"/>
    <w:rsid w:val="00AC0BCB"/>
    <w:rsid w:val="00AC0F7E"/>
    <w:rsid w:val="00AC10FB"/>
    <w:rsid w:val="00AC1435"/>
    <w:rsid w:val="00AC206F"/>
    <w:rsid w:val="00AC2934"/>
    <w:rsid w:val="00AC3764"/>
    <w:rsid w:val="00AC421D"/>
    <w:rsid w:val="00AC440B"/>
    <w:rsid w:val="00AC5101"/>
    <w:rsid w:val="00AC532F"/>
    <w:rsid w:val="00AC5D69"/>
    <w:rsid w:val="00AC612A"/>
    <w:rsid w:val="00AC6150"/>
    <w:rsid w:val="00AC72EE"/>
    <w:rsid w:val="00AC75DF"/>
    <w:rsid w:val="00AC7816"/>
    <w:rsid w:val="00AC7913"/>
    <w:rsid w:val="00AC7D08"/>
    <w:rsid w:val="00AD0B2C"/>
    <w:rsid w:val="00AD16FE"/>
    <w:rsid w:val="00AD2347"/>
    <w:rsid w:val="00AD2D5D"/>
    <w:rsid w:val="00AD330A"/>
    <w:rsid w:val="00AD356E"/>
    <w:rsid w:val="00AD4218"/>
    <w:rsid w:val="00AD4298"/>
    <w:rsid w:val="00AD4B0F"/>
    <w:rsid w:val="00AD4CA7"/>
    <w:rsid w:val="00AD4E70"/>
    <w:rsid w:val="00AD5FDB"/>
    <w:rsid w:val="00AD61A4"/>
    <w:rsid w:val="00AD61AA"/>
    <w:rsid w:val="00AD6357"/>
    <w:rsid w:val="00AD65EE"/>
    <w:rsid w:val="00AD6849"/>
    <w:rsid w:val="00AD6E37"/>
    <w:rsid w:val="00AD7575"/>
    <w:rsid w:val="00AD788E"/>
    <w:rsid w:val="00AD7CB3"/>
    <w:rsid w:val="00AE002D"/>
    <w:rsid w:val="00AE0B45"/>
    <w:rsid w:val="00AE1D0B"/>
    <w:rsid w:val="00AE23D4"/>
    <w:rsid w:val="00AE241C"/>
    <w:rsid w:val="00AE272D"/>
    <w:rsid w:val="00AE28B2"/>
    <w:rsid w:val="00AE3476"/>
    <w:rsid w:val="00AE39EF"/>
    <w:rsid w:val="00AE3C61"/>
    <w:rsid w:val="00AE3CA9"/>
    <w:rsid w:val="00AE4559"/>
    <w:rsid w:val="00AE4D6B"/>
    <w:rsid w:val="00AE55A1"/>
    <w:rsid w:val="00AE5705"/>
    <w:rsid w:val="00AE5EEF"/>
    <w:rsid w:val="00AE5F0B"/>
    <w:rsid w:val="00AE5F52"/>
    <w:rsid w:val="00AE65E5"/>
    <w:rsid w:val="00AE66A4"/>
    <w:rsid w:val="00AE6D0F"/>
    <w:rsid w:val="00AE7301"/>
    <w:rsid w:val="00AE7721"/>
    <w:rsid w:val="00AE7DE0"/>
    <w:rsid w:val="00AF032B"/>
    <w:rsid w:val="00AF0BB3"/>
    <w:rsid w:val="00AF103D"/>
    <w:rsid w:val="00AF129F"/>
    <w:rsid w:val="00AF16D2"/>
    <w:rsid w:val="00AF1801"/>
    <w:rsid w:val="00AF18EC"/>
    <w:rsid w:val="00AF1A77"/>
    <w:rsid w:val="00AF24F8"/>
    <w:rsid w:val="00AF2E31"/>
    <w:rsid w:val="00AF3F2E"/>
    <w:rsid w:val="00AF4922"/>
    <w:rsid w:val="00AF4FC5"/>
    <w:rsid w:val="00AF5043"/>
    <w:rsid w:val="00AF5698"/>
    <w:rsid w:val="00AF5804"/>
    <w:rsid w:val="00AF5D01"/>
    <w:rsid w:val="00AF61BD"/>
    <w:rsid w:val="00AF66FA"/>
    <w:rsid w:val="00AF76CE"/>
    <w:rsid w:val="00B00817"/>
    <w:rsid w:val="00B00E55"/>
    <w:rsid w:val="00B01882"/>
    <w:rsid w:val="00B018A0"/>
    <w:rsid w:val="00B019D9"/>
    <w:rsid w:val="00B02021"/>
    <w:rsid w:val="00B02247"/>
    <w:rsid w:val="00B02B66"/>
    <w:rsid w:val="00B0369E"/>
    <w:rsid w:val="00B05202"/>
    <w:rsid w:val="00B05677"/>
    <w:rsid w:val="00B05A29"/>
    <w:rsid w:val="00B05A84"/>
    <w:rsid w:val="00B05D47"/>
    <w:rsid w:val="00B064F8"/>
    <w:rsid w:val="00B0688E"/>
    <w:rsid w:val="00B0692E"/>
    <w:rsid w:val="00B07ED2"/>
    <w:rsid w:val="00B119C0"/>
    <w:rsid w:val="00B11CF0"/>
    <w:rsid w:val="00B11FCB"/>
    <w:rsid w:val="00B1219C"/>
    <w:rsid w:val="00B1239C"/>
    <w:rsid w:val="00B123F3"/>
    <w:rsid w:val="00B12893"/>
    <w:rsid w:val="00B12C19"/>
    <w:rsid w:val="00B12CDB"/>
    <w:rsid w:val="00B131F1"/>
    <w:rsid w:val="00B139E3"/>
    <w:rsid w:val="00B141F1"/>
    <w:rsid w:val="00B14617"/>
    <w:rsid w:val="00B14B91"/>
    <w:rsid w:val="00B14DF9"/>
    <w:rsid w:val="00B15538"/>
    <w:rsid w:val="00B155D8"/>
    <w:rsid w:val="00B15A02"/>
    <w:rsid w:val="00B15BAC"/>
    <w:rsid w:val="00B15D28"/>
    <w:rsid w:val="00B1646B"/>
    <w:rsid w:val="00B16C39"/>
    <w:rsid w:val="00B17AD1"/>
    <w:rsid w:val="00B17F92"/>
    <w:rsid w:val="00B20247"/>
    <w:rsid w:val="00B22A93"/>
    <w:rsid w:val="00B24BEA"/>
    <w:rsid w:val="00B25CD7"/>
    <w:rsid w:val="00B267D6"/>
    <w:rsid w:val="00B27087"/>
    <w:rsid w:val="00B27618"/>
    <w:rsid w:val="00B27966"/>
    <w:rsid w:val="00B30F6C"/>
    <w:rsid w:val="00B319A7"/>
    <w:rsid w:val="00B31D26"/>
    <w:rsid w:val="00B31FE2"/>
    <w:rsid w:val="00B32931"/>
    <w:rsid w:val="00B32A5F"/>
    <w:rsid w:val="00B32E37"/>
    <w:rsid w:val="00B3312F"/>
    <w:rsid w:val="00B33355"/>
    <w:rsid w:val="00B33693"/>
    <w:rsid w:val="00B337DD"/>
    <w:rsid w:val="00B33ACA"/>
    <w:rsid w:val="00B33BA0"/>
    <w:rsid w:val="00B33CFE"/>
    <w:rsid w:val="00B3458F"/>
    <w:rsid w:val="00B346A2"/>
    <w:rsid w:val="00B347F2"/>
    <w:rsid w:val="00B34F11"/>
    <w:rsid w:val="00B3515C"/>
    <w:rsid w:val="00B3571E"/>
    <w:rsid w:val="00B3648A"/>
    <w:rsid w:val="00B3654D"/>
    <w:rsid w:val="00B365DA"/>
    <w:rsid w:val="00B36890"/>
    <w:rsid w:val="00B36CEA"/>
    <w:rsid w:val="00B36DAA"/>
    <w:rsid w:val="00B37085"/>
    <w:rsid w:val="00B37409"/>
    <w:rsid w:val="00B37BE9"/>
    <w:rsid w:val="00B4019F"/>
    <w:rsid w:val="00B40299"/>
    <w:rsid w:val="00B40407"/>
    <w:rsid w:val="00B4065F"/>
    <w:rsid w:val="00B40B8E"/>
    <w:rsid w:val="00B4150B"/>
    <w:rsid w:val="00B41A64"/>
    <w:rsid w:val="00B42135"/>
    <w:rsid w:val="00B432E6"/>
    <w:rsid w:val="00B437DF"/>
    <w:rsid w:val="00B44577"/>
    <w:rsid w:val="00B451AE"/>
    <w:rsid w:val="00B45BC5"/>
    <w:rsid w:val="00B45C03"/>
    <w:rsid w:val="00B45DCE"/>
    <w:rsid w:val="00B46081"/>
    <w:rsid w:val="00B46265"/>
    <w:rsid w:val="00B463A0"/>
    <w:rsid w:val="00B463A3"/>
    <w:rsid w:val="00B469DE"/>
    <w:rsid w:val="00B46E35"/>
    <w:rsid w:val="00B476DC"/>
    <w:rsid w:val="00B47F32"/>
    <w:rsid w:val="00B47FAE"/>
    <w:rsid w:val="00B5033E"/>
    <w:rsid w:val="00B51197"/>
    <w:rsid w:val="00B511C9"/>
    <w:rsid w:val="00B514CB"/>
    <w:rsid w:val="00B51642"/>
    <w:rsid w:val="00B51D9B"/>
    <w:rsid w:val="00B53174"/>
    <w:rsid w:val="00B535E8"/>
    <w:rsid w:val="00B53665"/>
    <w:rsid w:val="00B53862"/>
    <w:rsid w:val="00B538C0"/>
    <w:rsid w:val="00B53C05"/>
    <w:rsid w:val="00B5429E"/>
    <w:rsid w:val="00B54384"/>
    <w:rsid w:val="00B54BE4"/>
    <w:rsid w:val="00B552D6"/>
    <w:rsid w:val="00B55827"/>
    <w:rsid w:val="00B560CF"/>
    <w:rsid w:val="00B563C9"/>
    <w:rsid w:val="00B567FE"/>
    <w:rsid w:val="00B5684A"/>
    <w:rsid w:val="00B57433"/>
    <w:rsid w:val="00B57BA7"/>
    <w:rsid w:val="00B60343"/>
    <w:rsid w:val="00B60590"/>
    <w:rsid w:val="00B61E22"/>
    <w:rsid w:val="00B61F33"/>
    <w:rsid w:val="00B6215C"/>
    <w:rsid w:val="00B627FF"/>
    <w:rsid w:val="00B63016"/>
    <w:rsid w:val="00B63629"/>
    <w:rsid w:val="00B63942"/>
    <w:rsid w:val="00B64C99"/>
    <w:rsid w:val="00B65779"/>
    <w:rsid w:val="00B65870"/>
    <w:rsid w:val="00B659DE"/>
    <w:rsid w:val="00B66222"/>
    <w:rsid w:val="00B663E6"/>
    <w:rsid w:val="00B66D61"/>
    <w:rsid w:val="00B67CFC"/>
    <w:rsid w:val="00B67ECF"/>
    <w:rsid w:val="00B70122"/>
    <w:rsid w:val="00B70446"/>
    <w:rsid w:val="00B70730"/>
    <w:rsid w:val="00B70D7E"/>
    <w:rsid w:val="00B71756"/>
    <w:rsid w:val="00B735FA"/>
    <w:rsid w:val="00B74191"/>
    <w:rsid w:val="00B748F0"/>
    <w:rsid w:val="00B7564F"/>
    <w:rsid w:val="00B756E3"/>
    <w:rsid w:val="00B75C3F"/>
    <w:rsid w:val="00B76788"/>
    <w:rsid w:val="00B76DAF"/>
    <w:rsid w:val="00B773C7"/>
    <w:rsid w:val="00B77446"/>
    <w:rsid w:val="00B775D4"/>
    <w:rsid w:val="00B77C7E"/>
    <w:rsid w:val="00B8036F"/>
    <w:rsid w:val="00B80C71"/>
    <w:rsid w:val="00B81255"/>
    <w:rsid w:val="00B81508"/>
    <w:rsid w:val="00B81C9A"/>
    <w:rsid w:val="00B822B4"/>
    <w:rsid w:val="00B82465"/>
    <w:rsid w:val="00B82813"/>
    <w:rsid w:val="00B83226"/>
    <w:rsid w:val="00B8338D"/>
    <w:rsid w:val="00B83707"/>
    <w:rsid w:val="00B843F1"/>
    <w:rsid w:val="00B858C9"/>
    <w:rsid w:val="00B85BB3"/>
    <w:rsid w:val="00B85D0D"/>
    <w:rsid w:val="00B85D5B"/>
    <w:rsid w:val="00B85FA0"/>
    <w:rsid w:val="00B861CC"/>
    <w:rsid w:val="00B876A9"/>
    <w:rsid w:val="00B9010E"/>
    <w:rsid w:val="00B9024E"/>
    <w:rsid w:val="00B904A9"/>
    <w:rsid w:val="00B908E9"/>
    <w:rsid w:val="00B90944"/>
    <w:rsid w:val="00B909F0"/>
    <w:rsid w:val="00B9289F"/>
    <w:rsid w:val="00B92CAB"/>
    <w:rsid w:val="00B9383D"/>
    <w:rsid w:val="00B945F9"/>
    <w:rsid w:val="00B94975"/>
    <w:rsid w:val="00B94C43"/>
    <w:rsid w:val="00B94C59"/>
    <w:rsid w:val="00B956D5"/>
    <w:rsid w:val="00B95D5B"/>
    <w:rsid w:val="00B95F48"/>
    <w:rsid w:val="00B96178"/>
    <w:rsid w:val="00B96721"/>
    <w:rsid w:val="00B96896"/>
    <w:rsid w:val="00B96ABF"/>
    <w:rsid w:val="00B96BA4"/>
    <w:rsid w:val="00BA0333"/>
    <w:rsid w:val="00BA033B"/>
    <w:rsid w:val="00BA082D"/>
    <w:rsid w:val="00BA0983"/>
    <w:rsid w:val="00BA0C86"/>
    <w:rsid w:val="00BA0E92"/>
    <w:rsid w:val="00BA0EE6"/>
    <w:rsid w:val="00BA178F"/>
    <w:rsid w:val="00BA1F60"/>
    <w:rsid w:val="00BA201F"/>
    <w:rsid w:val="00BA20C4"/>
    <w:rsid w:val="00BA2331"/>
    <w:rsid w:val="00BA24D3"/>
    <w:rsid w:val="00BA2A84"/>
    <w:rsid w:val="00BA2BCF"/>
    <w:rsid w:val="00BA2FCC"/>
    <w:rsid w:val="00BA3122"/>
    <w:rsid w:val="00BA3909"/>
    <w:rsid w:val="00BA3BB7"/>
    <w:rsid w:val="00BA3C4F"/>
    <w:rsid w:val="00BA457C"/>
    <w:rsid w:val="00BA46C3"/>
    <w:rsid w:val="00BA5162"/>
    <w:rsid w:val="00BA5250"/>
    <w:rsid w:val="00BA53CF"/>
    <w:rsid w:val="00BA6539"/>
    <w:rsid w:val="00BA664F"/>
    <w:rsid w:val="00BA6ED1"/>
    <w:rsid w:val="00BA7A80"/>
    <w:rsid w:val="00BA7B36"/>
    <w:rsid w:val="00BB0350"/>
    <w:rsid w:val="00BB03EC"/>
    <w:rsid w:val="00BB083A"/>
    <w:rsid w:val="00BB0C7B"/>
    <w:rsid w:val="00BB0E8E"/>
    <w:rsid w:val="00BB0FB3"/>
    <w:rsid w:val="00BB182A"/>
    <w:rsid w:val="00BB1C80"/>
    <w:rsid w:val="00BB1E13"/>
    <w:rsid w:val="00BB2296"/>
    <w:rsid w:val="00BB2585"/>
    <w:rsid w:val="00BB32A5"/>
    <w:rsid w:val="00BB3C87"/>
    <w:rsid w:val="00BB3FD2"/>
    <w:rsid w:val="00BB4356"/>
    <w:rsid w:val="00BB5043"/>
    <w:rsid w:val="00BB5380"/>
    <w:rsid w:val="00BB58E9"/>
    <w:rsid w:val="00BB58F8"/>
    <w:rsid w:val="00BB5BEE"/>
    <w:rsid w:val="00BB6402"/>
    <w:rsid w:val="00BB6D15"/>
    <w:rsid w:val="00BB708C"/>
    <w:rsid w:val="00BB7A5A"/>
    <w:rsid w:val="00BC012E"/>
    <w:rsid w:val="00BC022E"/>
    <w:rsid w:val="00BC0A68"/>
    <w:rsid w:val="00BC102C"/>
    <w:rsid w:val="00BC11D4"/>
    <w:rsid w:val="00BC1DDE"/>
    <w:rsid w:val="00BC2066"/>
    <w:rsid w:val="00BC3270"/>
    <w:rsid w:val="00BC3975"/>
    <w:rsid w:val="00BC3E51"/>
    <w:rsid w:val="00BC4488"/>
    <w:rsid w:val="00BC4B3D"/>
    <w:rsid w:val="00BC4BF6"/>
    <w:rsid w:val="00BC5B24"/>
    <w:rsid w:val="00BC628C"/>
    <w:rsid w:val="00BC66EB"/>
    <w:rsid w:val="00BC6BB1"/>
    <w:rsid w:val="00BC6F9F"/>
    <w:rsid w:val="00BC760A"/>
    <w:rsid w:val="00BC76E9"/>
    <w:rsid w:val="00BC7CF1"/>
    <w:rsid w:val="00BD043E"/>
    <w:rsid w:val="00BD0D8B"/>
    <w:rsid w:val="00BD0F2E"/>
    <w:rsid w:val="00BD18C9"/>
    <w:rsid w:val="00BD36B2"/>
    <w:rsid w:val="00BD381D"/>
    <w:rsid w:val="00BD434F"/>
    <w:rsid w:val="00BD46FA"/>
    <w:rsid w:val="00BD47F5"/>
    <w:rsid w:val="00BD4B76"/>
    <w:rsid w:val="00BD50E7"/>
    <w:rsid w:val="00BD58C0"/>
    <w:rsid w:val="00BD66F2"/>
    <w:rsid w:val="00BD6901"/>
    <w:rsid w:val="00BD79EA"/>
    <w:rsid w:val="00BD7BCD"/>
    <w:rsid w:val="00BE004F"/>
    <w:rsid w:val="00BE04A4"/>
    <w:rsid w:val="00BE0760"/>
    <w:rsid w:val="00BE0D8C"/>
    <w:rsid w:val="00BE106E"/>
    <w:rsid w:val="00BE1234"/>
    <w:rsid w:val="00BE12ED"/>
    <w:rsid w:val="00BE16DC"/>
    <w:rsid w:val="00BE1EB7"/>
    <w:rsid w:val="00BE2588"/>
    <w:rsid w:val="00BE31C6"/>
    <w:rsid w:val="00BE3432"/>
    <w:rsid w:val="00BE3E67"/>
    <w:rsid w:val="00BE4151"/>
    <w:rsid w:val="00BE43A3"/>
    <w:rsid w:val="00BE451E"/>
    <w:rsid w:val="00BE4919"/>
    <w:rsid w:val="00BE64C7"/>
    <w:rsid w:val="00BE6C1F"/>
    <w:rsid w:val="00BE7084"/>
    <w:rsid w:val="00BE74BF"/>
    <w:rsid w:val="00BE76B2"/>
    <w:rsid w:val="00BE7702"/>
    <w:rsid w:val="00BF01D4"/>
    <w:rsid w:val="00BF08BB"/>
    <w:rsid w:val="00BF0B84"/>
    <w:rsid w:val="00BF0F33"/>
    <w:rsid w:val="00BF1B7D"/>
    <w:rsid w:val="00BF2095"/>
    <w:rsid w:val="00BF2725"/>
    <w:rsid w:val="00BF2D35"/>
    <w:rsid w:val="00BF36BA"/>
    <w:rsid w:val="00BF385D"/>
    <w:rsid w:val="00BF42BF"/>
    <w:rsid w:val="00BF4E0A"/>
    <w:rsid w:val="00BF50C2"/>
    <w:rsid w:val="00BF50E6"/>
    <w:rsid w:val="00BF5435"/>
    <w:rsid w:val="00BF5D8B"/>
    <w:rsid w:val="00BF5F61"/>
    <w:rsid w:val="00BF6025"/>
    <w:rsid w:val="00BF6142"/>
    <w:rsid w:val="00BF680F"/>
    <w:rsid w:val="00BF78C2"/>
    <w:rsid w:val="00C00D99"/>
    <w:rsid w:val="00C02A27"/>
    <w:rsid w:val="00C02AD0"/>
    <w:rsid w:val="00C02FA0"/>
    <w:rsid w:val="00C034E9"/>
    <w:rsid w:val="00C035AD"/>
    <w:rsid w:val="00C03AED"/>
    <w:rsid w:val="00C04814"/>
    <w:rsid w:val="00C049EC"/>
    <w:rsid w:val="00C04BB4"/>
    <w:rsid w:val="00C04C3A"/>
    <w:rsid w:val="00C0560C"/>
    <w:rsid w:val="00C065F5"/>
    <w:rsid w:val="00C06A29"/>
    <w:rsid w:val="00C06C53"/>
    <w:rsid w:val="00C071BE"/>
    <w:rsid w:val="00C079E5"/>
    <w:rsid w:val="00C07CA8"/>
    <w:rsid w:val="00C07CBF"/>
    <w:rsid w:val="00C07DD6"/>
    <w:rsid w:val="00C113BF"/>
    <w:rsid w:val="00C12808"/>
    <w:rsid w:val="00C12F18"/>
    <w:rsid w:val="00C13A96"/>
    <w:rsid w:val="00C13E14"/>
    <w:rsid w:val="00C150EA"/>
    <w:rsid w:val="00C15210"/>
    <w:rsid w:val="00C1618C"/>
    <w:rsid w:val="00C16380"/>
    <w:rsid w:val="00C1722D"/>
    <w:rsid w:val="00C17283"/>
    <w:rsid w:val="00C1775B"/>
    <w:rsid w:val="00C17F78"/>
    <w:rsid w:val="00C20081"/>
    <w:rsid w:val="00C205C7"/>
    <w:rsid w:val="00C21BB8"/>
    <w:rsid w:val="00C21C61"/>
    <w:rsid w:val="00C231BE"/>
    <w:rsid w:val="00C23E99"/>
    <w:rsid w:val="00C240D8"/>
    <w:rsid w:val="00C2424A"/>
    <w:rsid w:val="00C242F9"/>
    <w:rsid w:val="00C2446F"/>
    <w:rsid w:val="00C24674"/>
    <w:rsid w:val="00C24BCF"/>
    <w:rsid w:val="00C24D1C"/>
    <w:rsid w:val="00C24FB7"/>
    <w:rsid w:val="00C257DE"/>
    <w:rsid w:val="00C2599F"/>
    <w:rsid w:val="00C25C53"/>
    <w:rsid w:val="00C25D70"/>
    <w:rsid w:val="00C269C1"/>
    <w:rsid w:val="00C2712E"/>
    <w:rsid w:val="00C27895"/>
    <w:rsid w:val="00C27A6B"/>
    <w:rsid w:val="00C27B3F"/>
    <w:rsid w:val="00C27EBA"/>
    <w:rsid w:val="00C304E3"/>
    <w:rsid w:val="00C30AFF"/>
    <w:rsid w:val="00C31718"/>
    <w:rsid w:val="00C317C7"/>
    <w:rsid w:val="00C31867"/>
    <w:rsid w:val="00C31A16"/>
    <w:rsid w:val="00C31D43"/>
    <w:rsid w:val="00C31ED6"/>
    <w:rsid w:val="00C320C6"/>
    <w:rsid w:val="00C327E4"/>
    <w:rsid w:val="00C33619"/>
    <w:rsid w:val="00C34516"/>
    <w:rsid w:val="00C3465A"/>
    <w:rsid w:val="00C347D2"/>
    <w:rsid w:val="00C35122"/>
    <w:rsid w:val="00C35963"/>
    <w:rsid w:val="00C35DD2"/>
    <w:rsid w:val="00C36366"/>
    <w:rsid w:val="00C36440"/>
    <w:rsid w:val="00C36558"/>
    <w:rsid w:val="00C40739"/>
    <w:rsid w:val="00C40831"/>
    <w:rsid w:val="00C4083D"/>
    <w:rsid w:val="00C41BD8"/>
    <w:rsid w:val="00C420E9"/>
    <w:rsid w:val="00C4230F"/>
    <w:rsid w:val="00C42A7C"/>
    <w:rsid w:val="00C42C7C"/>
    <w:rsid w:val="00C42CC4"/>
    <w:rsid w:val="00C43561"/>
    <w:rsid w:val="00C43F27"/>
    <w:rsid w:val="00C44047"/>
    <w:rsid w:val="00C44696"/>
    <w:rsid w:val="00C44BB4"/>
    <w:rsid w:val="00C4603D"/>
    <w:rsid w:val="00C467A2"/>
    <w:rsid w:val="00C47AB5"/>
    <w:rsid w:val="00C47D1A"/>
    <w:rsid w:val="00C47E7B"/>
    <w:rsid w:val="00C50EDF"/>
    <w:rsid w:val="00C510CC"/>
    <w:rsid w:val="00C5128C"/>
    <w:rsid w:val="00C51431"/>
    <w:rsid w:val="00C51AFB"/>
    <w:rsid w:val="00C51BC6"/>
    <w:rsid w:val="00C51EF7"/>
    <w:rsid w:val="00C523CB"/>
    <w:rsid w:val="00C53115"/>
    <w:rsid w:val="00C5331B"/>
    <w:rsid w:val="00C5332F"/>
    <w:rsid w:val="00C53DEE"/>
    <w:rsid w:val="00C53E51"/>
    <w:rsid w:val="00C5485C"/>
    <w:rsid w:val="00C54BBD"/>
    <w:rsid w:val="00C54F3E"/>
    <w:rsid w:val="00C55284"/>
    <w:rsid w:val="00C55C7B"/>
    <w:rsid w:val="00C55F6B"/>
    <w:rsid w:val="00C56FA6"/>
    <w:rsid w:val="00C56FD7"/>
    <w:rsid w:val="00C57E01"/>
    <w:rsid w:val="00C57F5B"/>
    <w:rsid w:val="00C60CC4"/>
    <w:rsid w:val="00C60D1B"/>
    <w:rsid w:val="00C60E5D"/>
    <w:rsid w:val="00C61997"/>
    <w:rsid w:val="00C6205F"/>
    <w:rsid w:val="00C62BC0"/>
    <w:rsid w:val="00C6301D"/>
    <w:rsid w:val="00C63168"/>
    <w:rsid w:val="00C63753"/>
    <w:rsid w:val="00C63EF6"/>
    <w:rsid w:val="00C640CF"/>
    <w:rsid w:val="00C64263"/>
    <w:rsid w:val="00C6494F"/>
    <w:rsid w:val="00C64FB1"/>
    <w:rsid w:val="00C6670A"/>
    <w:rsid w:val="00C67187"/>
    <w:rsid w:val="00C708BA"/>
    <w:rsid w:val="00C70F6C"/>
    <w:rsid w:val="00C71771"/>
    <w:rsid w:val="00C72043"/>
    <w:rsid w:val="00C7230B"/>
    <w:rsid w:val="00C724D8"/>
    <w:rsid w:val="00C726E4"/>
    <w:rsid w:val="00C73628"/>
    <w:rsid w:val="00C73B3C"/>
    <w:rsid w:val="00C73F1D"/>
    <w:rsid w:val="00C75367"/>
    <w:rsid w:val="00C75516"/>
    <w:rsid w:val="00C759AD"/>
    <w:rsid w:val="00C7605E"/>
    <w:rsid w:val="00C7663F"/>
    <w:rsid w:val="00C76921"/>
    <w:rsid w:val="00C77814"/>
    <w:rsid w:val="00C77AAF"/>
    <w:rsid w:val="00C77D3B"/>
    <w:rsid w:val="00C80485"/>
    <w:rsid w:val="00C80F14"/>
    <w:rsid w:val="00C815EC"/>
    <w:rsid w:val="00C81666"/>
    <w:rsid w:val="00C81826"/>
    <w:rsid w:val="00C818B5"/>
    <w:rsid w:val="00C81B30"/>
    <w:rsid w:val="00C81B6C"/>
    <w:rsid w:val="00C81C29"/>
    <w:rsid w:val="00C81DD0"/>
    <w:rsid w:val="00C82525"/>
    <w:rsid w:val="00C826F3"/>
    <w:rsid w:val="00C82722"/>
    <w:rsid w:val="00C82D16"/>
    <w:rsid w:val="00C833C0"/>
    <w:rsid w:val="00C83798"/>
    <w:rsid w:val="00C841DE"/>
    <w:rsid w:val="00C842C2"/>
    <w:rsid w:val="00C84683"/>
    <w:rsid w:val="00C84801"/>
    <w:rsid w:val="00C84B62"/>
    <w:rsid w:val="00C84C69"/>
    <w:rsid w:val="00C85283"/>
    <w:rsid w:val="00C85670"/>
    <w:rsid w:val="00C85A99"/>
    <w:rsid w:val="00C85C53"/>
    <w:rsid w:val="00C85E06"/>
    <w:rsid w:val="00C86A33"/>
    <w:rsid w:val="00C86BCA"/>
    <w:rsid w:val="00C86C98"/>
    <w:rsid w:val="00C87792"/>
    <w:rsid w:val="00C87A43"/>
    <w:rsid w:val="00C87D80"/>
    <w:rsid w:val="00C87E66"/>
    <w:rsid w:val="00C907E3"/>
    <w:rsid w:val="00C92356"/>
    <w:rsid w:val="00C9249E"/>
    <w:rsid w:val="00C926D2"/>
    <w:rsid w:val="00C92766"/>
    <w:rsid w:val="00C928E3"/>
    <w:rsid w:val="00C92E32"/>
    <w:rsid w:val="00C932E4"/>
    <w:rsid w:val="00C93367"/>
    <w:rsid w:val="00C93F38"/>
    <w:rsid w:val="00C94021"/>
    <w:rsid w:val="00C94384"/>
    <w:rsid w:val="00C945CC"/>
    <w:rsid w:val="00C94A1C"/>
    <w:rsid w:val="00C94A3D"/>
    <w:rsid w:val="00C95057"/>
    <w:rsid w:val="00C95CA9"/>
    <w:rsid w:val="00C9624A"/>
    <w:rsid w:val="00C967D0"/>
    <w:rsid w:val="00C975B6"/>
    <w:rsid w:val="00C97C9C"/>
    <w:rsid w:val="00CA0654"/>
    <w:rsid w:val="00CA0A95"/>
    <w:rsid w:val="00CA13F8"/>
    <w:rsid w:val="00CA1487"/>
    <w:rsid w:val="00CA2D06"/>
    <w:rsid w:val="00CA3890"/>
    <w:rsid w:val="00CA47B5"/>
    <w:rsid w:val="00CA4D81"/>
    <w:rsid w:val="00CA6340"/>
    <w:rsid w:val="00CA6523"/>
    <w:rsid w:val="00CA66E3"/>
    <w:rsid w:val="00CB1476"/>
    <w:rsid w:val="00CB148B"/>
    <w:rsid w:val="00CB1B6C"/>
    <w:rsid w:val="00CB2B86"/>
    <w:rsid w:val="00CB328B"/>
    <w:rsid w:val="00CB3952"/>
    <w:rsid w:val="00CB3B54"/>
    <w:rsid w:val="00CB4431"/>
    <w:rsid w:val="00CB5741"/>
    <w:rsid w:val="00CB59AE"/>
    <w:rsid w:val="00CB6962"/>
    <w:rsid w:val="00CB7906"/>
    <w:rsid w:val="00CB7DFB"/>
    <w:rsid w:val="00CC0BA4"/>
    <w:rsid w:val="00CC0C52"/>
    <w:rsid w:val="00CC0F77"/>
    <w:rsid w:val="00CC132B"/>
    <w:rsid w:val="00CC26F0"/>
    <w:rsid w:val="00CC2F14"/>
    <w:rsid w:val="00CC30E7"/>
    <w:rsid w:val="00CC385C"/>
    <w:rsid w:val="00CC4872"/>
    <w:rsid w:val="00CC595A"/>
    <w:rsid w:val="00CC5B12"/>
    <w:rsid w:val="00CC5D5B"/>
    <w:rsid w:val="00CC6174"/>
    <w:rsid w:val="00CD01CC"/>
    <w:rsid w:val="00CD0693"/>
    <w:rsid w:val="00CD06C1"/>
    <w:rsid w:val="00CD09A1"/>
    <w:rsid w:val="00CD1AD3"/>
    <w:rsid w:val="00CD23B8"/>
    <w:rsid w:val="00CD25FC"/>
    <w:rsid w:val="00CD3F40"/>
    <w:rsid w:val="00CD5199"/>
    <w:rsid w:val="00CD58C0"/>
    <w:rsid w:val="00CD58E2"/>
    <w:rsid w:val="00CD5C90"/>
    <w:rsid w:val="00CD603B"/>
    <w:rsid w:val="00CD6625"/>
    <w:rsid w:val="00CD697A"/>
    <w:rsid w:val="00CE0107"/>
    <w:rsid w:val="00CE08CD"/>
    <w:rsid w:val="00CE15F2"/>
    <w:rsid w:val="00CE19F0"/>
    <w:rsid w:val="00CE21CD"/>
    <w:rsid w:val="00CE2B01"/>
    <w:rsid w:val="00CE2CA5"/>
    <w:rsid w:val="00CE346E"/>
    <w:rsid w:val="00CE3D25"/>
    <w:rsid w:val="00CE4792"/>
    <w:rsid w:val="00CE48A8"/>
    <w:rsid w:val="00CE48C7"/>
    <w:rsid w:val="00CE491D"/>
    <w:rsid w:val="00CE4A9C"/>
    <w:rsid w:val="00CE4AD8"/>
    <w:rsid w:val="00CE4FEE"/>
    <w:rsid w:val="00CE585B"/>
    <w:rsid w:val="00CE5A35"/>
    <w:rsid w:val="00CE6269"/>
    <w:rsid w:val="00CE663F"/>
    <w:rsid w:val="00CE6901"/>
    <w:rsid w:val="00CE7021"/>
    <w:rsid w:val="00CE7555"/>
    <w:rsid w:val="00CF00F4"/>
    <w:rsid w:val="00CF034B"/>
    <w:rsid w:val="00CF0C68"/>
    <w:rsid w:val="00CF0C9C"/>
    <w:rsid w:val="00CF0D5B"/>
    <w:rsid w:val="00CF0F0E"/>
    <w:rsid w:val="00CF13EF"/>
    <w:rsid w:val="00CF202F"/>
    <w:rsid w:val="00CF2509"/>
    <w:rsid w:val="00CF255B"/>
    <w:rsid w:val="00CF28BF"/>
    <w:rsid w:val="00CF29B3"/>
    <w:rsid w:val="00CF2C7E"/>
    <w:rsid w:val="00CF3180"/>
    <w:rsid w:val="00CF3430"/>
    <w:rsid w:val="00CF4811"/>
    <w:rsid w:val="00CF52B1"/>
    <w:rsid w:val="00CF5EDC"/>
    <w:rsid w:val="00CF65CE"/>
    <w:rsid w:val="00CF65F0"/>
    <w:rsid w:val="00CF6A78"/>
    <w:rsid w:val="00CF6E79"/>
    <w:rsid w:val="00CF704A"/>
    <w:rsid w:val="00CF7D91"/>
    <w:rsid w:val="00CF7E84"/>
    <w:rsid w:val="00D00529"/>
    <w:rsid w:val="00D005E1"/>
    <w:rsid w:val="00D007DA"/>
    <w:rsid w:val="00D00B87"/>
    <w:rsid w:val="00D01195"/>
    <w:rsid w:val="00D011A0"/>
    <w:rsid w:val="00D01B76"/>
    <w:rsid w:val="00D0263A"/>
    <w:rsid w:val="00D03116"/>
    <w:rsid w:val="00D03309"/>
    <w:rsid w:val="00D03F8B"/>
    <w:rsid w:val="00D0438F"/>
    <w:rsid w:val="00D043CA"/>
    <w:rsid w:val="00D0475F"/>
    <w:rsid w:val="00D04946"/>
    <w:rsid w:val="00D04C09"/>
    <w:rsid w:val="00D04F45"/>
    <w:rsid w:val="00D071DD"/>
    <w:rsid w:val="00D07478"/>
    <w:rsid w:val="00D103FF"/>
    <w:rsid w:val="00D1055E"/>
    <w:rsid w:val="00D10A12"/>
    <w:rsid w:val="00D10D2A"/>
    <w:rsid w:val="00D11150"/>
    <w:rsid w:val="00D11C6C"/>
    <w:rsid w:val="00D120AA"/>
    <w:rsid w:val="00D122A8"/>
    <w:rsid w:val="00D124D8"/>
    <w:rsid w:val="00D12873"/>
    <w:rsid w:val="00D12B82"/>
    <w:rsid w:val="00D12FAA"/>
    <w:rsid w:val="00D132F3"/>
    <w:rsid w:val="00D13E70"/>
    <w:rsid w:val="00D14357"/>
    <w:rsid w:val="00D148A6"/>
    <w:rsid w:val="00D14D08"/>
    <w:rsid w:val="00D14DEB"/>
    <w:rsid w:val="00D1523F"/>
    <w:rsid w:val="00D15AC9"/>
    <w:rsid w:val="00D15C6E"/>
    <w:rsid w:val="00D15D46"/>
    <w:rsid w:val="00D15E4E"/>
    <w:rsid w:val="00D16926"/>
    <w:rsid w:val="00D16C93"/>
    <w:rsid w:val="00D16D85"/>
    <w:rsid w:val="00D16FFA"/>
    <w:rsid w:val="00D173FF"/>
    <w:rsid w:val="00D20035"/>
    <w:rsid w:val="00D20F72"/>
    <w:rsid w:val="00D21242"/>
    <w:rsid w:val="00D219B1"/>
    <w:rsid w:val="00D22696"/>
    <w:rsid w:val="00D226E1"/>
    <w:rsid w:val="00D22FF8"/>
    <w:rsid w:val="00D2348F"/>
    <w:rsid w:val="00D23679"/>
    <w:rsid w:val="00D23755"/>
    <w:rsid w:val="00D2465D"/>
    <w:rsid w:val="00D24A96"/>
    <w:rsid w:val="00D2578E"/>
    <w:rsid w:val="00D2608D"/>
    <w:rsid w:val="00D263C6"/>
    <w:rsid w:val="00D26D01"/>
    <w:rsid w:val="00D26F3A"/>
    <w:rsid w:val="00D273D6"/>
    <w:rsid w:val="00D27484"/>
    <w:rsid w:val="00D276F5"/>
    <w:rsid w:val="00D27941"/>
    <w:rsid w:val="00D3002A"/>
    <w:rsid w:val="00D30F45"/>
    <w:rsid w:val="00D3170B"/>
    <w:rsid w:val="00D31E91"/>
    <w:rsid w:val="00D32171"/>
    <w:rsid w:val="00D3297C"/>
    <w:rsid w:val="00D32E5D"/>
    <w:rsid w:val="00D3306B"/>
    <w:rsid w:val="00D33988"/>
    <w:rsid w:val="00D34009"/>
    <w:rsid w:val="00D3470B"/>
    <w:rsid w:val="00D34988"/>
    <w:rsid w:val="00D34A4E"/>
    <w:rsid w:val="00D3585C"/>
    <w:rsid w:val="00D35F0A"/>
    <w:rsid w:val="00D365E9"/>
    <w:rsid w:val="00D36607"/>
    <w:rsid w:val="00D371BC"/>
    <w:rsid w:val="00D373E5"/>
    <w:rsid w:val="00D37565"/>
    <w:rsid w:val="00D3758C"/>
    <w:rsid w:val="00D376E2"/>
    <w:rsid w:val="00D37F51"/>
    <w:rsid w:val="00D40C31"/>
    <w:rsid w:val="00D41318"/>
    <w:rsid w:val="00D41991"/>
    <w:rsid w:val="00D42061"/>
    <w:rsid w:val="00D4233C"/>
    <w:rsid w:val="00D42563"/>
    <w:rsid w:val="00D427A2"/>
    <w:rsid w:val="00D42AA4"/>
    <w:rsid w:val="00D434E0"/>
    <w:rsid w:val="00D43744"/>
    <w:rsid w:val="00D43D16"/>
    <w:rsid w:val="00D467EE"/>
    <w:rsid w:val="00D47E38"/>
    <w:rsid w:val="00D47E3A"/>
    <w:rsid w:val="00D517EC"/>
    <w:rsid w:val="00D51B51"/>
    <w:rsid w:val="00D51C29"/>
    <w:rsid w:val="00D524C5"/>
    <w:rsid w:val="00D525F9"/>
    <w:rsid w:val="00D526A5"/>
    <w:rsid w:val="00D52B13"/>
    <w:rsid w:val="00D52B65"/>
    <w:rsid w:val="00D52B97"/>
    <w:rsid w:val="00D53ABC"/>
    <w:rsid w:val="00D53DAA"/>
    <w:rsid w:val="00D53DB1"/>
    <w:rsid w:val="00D5433E"/>
    <w:rsid w:val="00D55A41"/>
    <w:rsid w:val="00D55EBB"/>
    <w:rsid w:val="00D55EF6"/>
    <w:rsid w:val="00D56065"/>
    <w:rsid w:val="00D56564"/>
    <w:rsid w:val="00D56765"/>
    <w:rsid w:val="00D57454"/>
    <w:rsid w:val="00D57740"/>
    <w:rsid w:val="00D57B71"/>
    <w:rsid w:val="00D57C21"/>
    <w:rsid w:val="00D60462"/>
    <w:rsid w:val="00D60E7D"/>
    <w:rsid w:val="00D61AAC"/>
    <w:rsid w:val="00D61C6C"/>
    <w:rsid w:val="00D61CFC"/>
    <w:rsid w:val="00D62962"/>
    <w:rsid w:val="00D62B33"/>
    <w:rsid w:val="00D63454"/>
    <w:rsid w:val="00D63C38"/>
    <w:rsid w:val="00D64502"/>
    <w:rsid w:val="00D6483B"/>
    <w:rsid w:val="00D65A0F"/>
    <w:rsid w:val="00D65BAA"/>
    <w:rsid w:val="00D661FC"/>
    <w:rsid w:val="00D666B4"/>
    <w:rsid w:val="00D66A97"/>
    <w:rsid w:val="00D67EBA"/>
    <w:rsid w:val="00D70271"/>
    <w:rsid w:val="00D7029A"/>
    <w:rsid w:val="00D70BE2"/>
    <w:rsid w:val="00D710F7"/>
    <w:rsid w:val="00D71807"/>
    <w:rsid w:val="00D71E58"/>
    <w:rsid w:val="00D720EB"/>
    <w:rsid w:val="00D72E50"/>
    <w:rsid w:val="00D72F24"/>
    <w:rsid w:val="00D74117"/>
    <w:rsid w:val="00D7440E"/>
    <w:rsid w:val="00D75823"/>
    <w:rsid w:val="00D75D90"/>
    <w:rsid w:val="00D76377"/>
    <w:rsid w:val="00D76477"/>
    <w:rsid w:val="00D76630"/>
    <w:rsid w:val="00D778FE"/>
    <w:rsid w:val="00D77A7A"/>
    <w:rsid w:val="00D805BA"/>
    <w:rsid w:val="00D80768"/>
    <w:rsid w:val="00D81668"/>
    <w:rsid w:val="00D819C1"/>
    <w:rsid w:val="00D827CC"/>
    <w:rsid w:val="00D829AF"/>
    <w:rsid w:val="00D82B5E"/>
    <w:rsid w:val="00D8412F"/>
    <w:rsid w:val="00D84812"/>
    <w:rsid w:val="00D84D58"/>
    <w:rsid w:val="00D8524F"/>
    <w:rsid w:val="00D85494"/>
    <w:rsid w:val="00D858EF"/>
    <w:rsid w:val="00D862A2"/>
    <w:rsid w:val="00D86896"/>
    <w:rsid w:val="00D86AE2"/>
    <w:rsid w:val="00D8791F"/>
    <w:rsid w:val="00D87E31"/>
    <w:rsid w:val="00D87F6A"/>
    <w:rsid w:val="00D901CC"/>
    <w:rsid w:val="00D9041C"/>
    <w:rsid w:val="00D90E04"/>
    <w:rsid w:val="00D90FD0"/>
    <w:rsid w:val="00D9121F"/>
    <w:rsid w:val="00D9135E"/>
    <w:rsid w:val="00D916B6"/>
    <w:rsid w:val="00D921BF"/>
    <w:rsid w:val="00D926E2"/>
    <w:rsid w:val="00D93079"/>
    <w:rsid w:val="00D930DD"/>
    <w:rsid w:val="00D94112"/>
    <w:rsid w:val="00D94269"/>
    <w:rsid w:val="00D95526"/>
    <w:rsid w:val="00D95606"/>
    <w:rsid w:val="00D958B4"/>
    <w:rsid w:val="00D95A10"/>
    <w:rsid w:val="00D960D8"/>
    <w:rsid w:val="00D962D3"/>
    <w:rsid w:val="00D9636D"/>
    <w:rsid w:val="00D9676C"/>
    <w:rsid w:val="00D9694E"/>
    <w:rsid w:val="00D969A6"/>
    <w:rsid w:val="00D96E78"/>
    <w:rsid w:val="00D97396"/>
    <w:rsid w:val="00D97C83"/>
    <w:rsid w:val="00DA0329"/>
    <w:rsid w:val="00DA03D1"/>
    <w:rsid w:val="00DA055C"/>
    <w:rsid w:val="00DA0756"/>
    <w:rsid w:val="00DA20F7"/>
    <w:rsid w:val="00DA232A"/>
    <w:rsid w:val="00DA2A52"/>
    <w:rsid w:val="00DA2D9C"/>
    <w:rsid w:val="00DA2DEE"/>
    <w:rsid w:val="00DA2F0D"/>
    <w:rsid w:val="00DA33AA"/>
    <w:rsid w:val="00DA3578"/>
    <w:rsid w:val="00DA3993"/>
    <w:rsid w:val="00DA3B82"/>
    <w:rsid w:val="00DA3DD6"/>
    <w:rsid w:val="00DA4023"/>
    <w:rsid w:val="00DA4331"/>
    <w:rsid w:val="00DA4471"/>
    <w:rsid w:val="00DA4724"/>
    <w:rsid w:val="00DA475D"/>
    <w:rsid w:val="00DA4A6B"/>
    <w:rsid w:val="00DA50D6"/>
    <w:rsid w:val="00DA58D5"/>
    <w:rsid w:val="00DA5C12"/>
    <w:rsid w:val="00DA618C"/>
    <w:rsid w:val="00DA63F0"/>
    <w:rsid w:val="00DB021C"/>
    <w:rsid w:val="00DB06C7"/>
    <w:rsid w:val="00DB07C7"/>
    <w:rsid w:val="00DB192C"/>
    <w:rsid w:val="00DB1956"/>
    <w:rsid w:val="00DB2158"/>
    <w:rsid w:val="00DB3F7A"/>
    <w:rsid w:val="00DB4041"/>
    <w:rsid w:val="00DB46CA"/>
    <w:rsid w:val="00DB506A"/>
    <w:rsid w:val="00DB57D1"/>
    <w:rsid w:val="00DB5C8B"/>
    <w:rsid w:val="00DB635A"/>
    <w:rsid w:val="00DB665A"/>
    <w:rsid w:val="00DB6CD9"/>
    <w:rsid w:val="00DB6EE7"/>
    <w:rsid w:val="00DB71DB"/>
    <w:rsid w:val="00DB7E17"/>
    <w:rsid w:val="00DC034E"/>
    <w:rsid w:val="00DC06F9"/>
    <w:rsid w:val="00DC1939"/>
    <w:rsid w:val="00DC1AFD"/>
    <w:rsid w:val="00DC228A"/>
    <w:rsid w:val="00DC2AAD"/>
    <w:rsid w:val="00DC2DED"/>
    <w:rsid w:val="00DC3496"/>
    <w:rsid w:val="00DC3AFE"/>
    <w:rsid w:val="00DC4B32"/>
    <w:rsid w:val="00DC5149"/>
    <w:rsid w:val="00DC57E2"/>
    <w:rsid w:val="00DC6117"/>
    <w:rsid w:val="00DC6286"/>
    <w:rsid w:val="00DC636C"/>
    <w:rsid w:val="00DC68AF"/>
    <w:rsid w:val="00DC7565"/>
    <w:rsid w:val="00DC758A"/>
    <w:rsid w:val="00DC7A87"/>
    <w:rsid w:val="00DD0578"/>
    <w:rsid w:val="00DD1300"/>
    <w:rsid w:val="00DD1749"/>
    <w:rsid w:val="00DD224E"/>
    <w:rsid w:val="00DD2425"/>
    <w:rsid w:val="00DD258E"/>
    <w:rsid w:val="00DD323B"/>
    <w:rsid w:val="00DD3CE4"/>
    <w:rsid w:val="00DD3ED3"/>
    <w:rsid w:val="00DD4731"/>
    <w:rsid w:val="00DD481A"/>
    <w:rsid w:val="00DD489A"/>
    <w:rsid w:val="00DD4984"/>
    <w:rsid w:val="00DD4BC7"/>
    <w:rsid w:val="00DD5483"/>
    <w:rsid w:val="00DD5BC4"/>
    <w:rsid w:val="00DD5DCD"/>
    <w:rsid w:val="00DD6328"/>
    <w:rsid w:val="00DD70B3"/>
    <w:rsid w:val="00DD77B7"/>
    <w:rsid w:val="00DE01FC"/>
    <w:rsid w:val="00DE11B2"/>
    <w:rsid w:val="00DE136B"/>
    <w:rsid w:val="00DE19B8"/>
    <w:rsid w:val="00DE1F5B"/>
    <w:rsid w:val="00DE235F"/>
    <w:rsid w:val="00DE2631"/>
    <w:rsid w:val="00DE27F1"/>
    <w:rsid w:val="00DE2B61"/>
    <w:rsid w:val="00DE31E1"/>
    <w:rsid w:val="00DE330C"/>
    <w:rsid w:val="00DE3B26"/>
    <w:rsid w:val="00DE4040"/>
    <w:rsid w:val="00DE4069"/>
    <w:rsid w:val="00DE49CE"/>
    <w:rsid w:val="00DE4A7B"/>
    <w:rsid w:val="00DE4C61"/>
    <w:rsid w:val="00DE50E5"/>
    <w:rsid w:val="00DE5B7D"/>
    <w:rsid w:val="00DE5C23"/>
    <w:rsid w:val="00DE5CCA"/>
    <w:rsid w:val="00DE5CEF"/>
    <w:rsid w:val="00DE5EB4"/>
    <w:rsid w:val="00DE64DC"/>
    <w:rsid w:val="00DE6616"/>
    <w:rsid w:val="00DE6925"/>
    <w:rsid w:val="00DE6C6B"/>
    <w:rsid w:val="00DE6F2A"/>
    <w:rsid w:val="00DE7A65"/>
    <w:rsid w:val="00DE7EE5"/>
    <w:rsid w:val="00DF0107"/>
    <w:rsid w:val="00DF0182"/>
    <w:rsid w:val="00DF0237"/>
    <w:rsid w:val="00DF103A"/>
    <w:rsid w:val="00DF1209"/>
    <w:rsid w:val="00DF12D1"/>
    <w:rsid w:val="00DF12DA"/>
    <w:rsid w:val="00DF151B"/>
    <w:rsid w:val="00DF17F9"/>
    <w:rsid w:val="00DF1929"/>
    <w:rsid w:val="00DF1B16"/>
    <w:rsid w:val="00DF1CAA"/>
    <w:rsid w:val="00DF2E7A"/>
    <w:rsid w:val="00DF3174"/>
    <w:rsid w:val="00DF3804"/>
    <w:rsid w:val="00DF3CFE"/>
    <w:rsid w:val="00DF41CE"/>
    <w:rsid w:val="00DF44E6"/>
    <w:rsid w:val="00DF4718"/>
    <w:rsid w:val="00DF49E4"/>
    <w:rsid w:val="00DF5071"/>
    <w:rsid w:val="00DF512B"/>
    <w:rsid w:val="00DF54B6"/>
    <w:rsid w:val="00DF5B73"/>
    <w:rsid w:val="00DF63A4"/>
    <w:rsid w:val="00DF6764"/>
    <w:rsid w:val="00DF6BA0"/>
    <w:rsid w:val="00DF7518"/>
    <w:rsid w:val="00DF7547"/>
    <w:rsid w:val="00DF759C"/>
    <w:rsid w:val="00DF7896"/>
    <w:rsid w:val="00DF7933"/>
    <w:rsid w:val="00DF7A11"/>
    <w:rsid w:val="00E001D6"/>
    <w:rsid w:val="00E00630"/>
    <w:rsid w:val="00E00852"/>
    <w:rsid w:val="00E00892"/>
    <w:rsid w:val="00E00F6B"/>
    <w:rsid w:val="00E016AC"/>
    <w:rsid w:val="00E02C1E"/>
    <w:rsid w:val="00E03E13"/>
    <w:rsid w:val="00E03EAA"/>
    <w:rsid w:val="00E04163"/>
    <w:rsid w:val="00E043DD"/>
    <w:rsid w:val="00E0501D"/>
    <w:rsid w:val="00E052AE"/>
    <w:rsid w:val="00E068C4"/>
    <w:rsid w:val="00E06931"/>
    <w:rsid w:val="00E06D77"/>
    <w:rsid w:val="00E0772E"/>
    <w:rsid w:val="00E10680"/>
    <w:rsid w:val="00E10701"/>
    <w:rsid w:val="00E1089C"/>
    <w:rsid w:val="00E10C10"/>
    <w:rsid w:val="00E1116A"/>
    <w:rsid w:val="00E115B1"/>
    <w:rsid w:val="00E1313A"/>
    <w:rsid w:val="00E1340A"/>
    <w:rsid w:val="00E13BE7"/>
    <w:rsid w:val="00E1425C"/>
    <w:rsid w:val="00E14853"/>
    <w:rsid w:val="00E14C99"/>
    <w:rsid w:val="00E14F7E"/>
    <w:rsid w:val="00E15637"/>
    <w:rsid w:val="00E15CF9"/>
    <w:rsid w:val="00E16866"/>
    <w:rsid w:val="00E1705D"/>
    <w:rsid w:val="00E17830"/>
    <w:rsid w:val="00E17952"/>
    <w:rsid w:val="00E20210"/>
    <w:rsid w:val="00E20E5B"/>
    <w:rsid w:val="00E20F4A"/>
    <w:rsid w:val="00E2142D"/>
    <w:rsid w:val="00E21BFE"/>
    <w:rsid w:val="00E21E6E"/>
    <w:rsid w:val="00E2245F"/>
    <w:rsid w:val="00E225F9"/>
    <w:rsid w:val="00E226C6"/>
    <w:rsid w:val="00E2271F"/>
    <w:rsid w:val="00E22C38"/>
    <w:rsid w:val="00E23377"/>
    <w:rsid w:val="00E2345C"/>
    <w:rsid w:val="00E236BE"/>
    <w:rsid w:val="00E23D3C"/>
    <w:rsid w:val="00E23D4A"/>
    <w:rsid w:val="00E23F79"/>
    <w:rsid w:val="00E243BF"/>
    <w:rsid w:val="00E247BA"/>
    <w:rsid w:val="00E24E8E"/>
    <w:rsid w:val="00E252BD"/>
    <w:rsid w:val="00E253DC"/>
    <w:rsid w:val="00E25470"/>
    <w:rsid w:val="00E2562D"/>
    <w:rsid w:val="00E25983"/>
    <w:rsid w:val="00E259DE"/>
    <w:rsid w:val="00E25EE4"/>
    <w:rsid w:val="00E26289"/>
    <w:rsid w:val="00E26319"/>
    <w:rsid w:val="00E263F2"/>
    <w:rsid w:val="00E27833"/>
    <w:rsid w:val="00E30574"/>
    <w:rsid w:val="00E31540"/>
    <w:rsid w:val="00E31561"/>
    <w:rsid w:val="00E318D8"/>
    <w:rsid w:val="00E31B88"/>
    <w:rsid w:val="00E327E8"/>
    <w:rsid w:val="00E32CE8"/>
    <w:rsid w:val="00E32F01"/>
    <w:rsid w:val="00E33207"/>
    <w:rsid w:val="00E336A7"/>
    <w:rsid w:val="00E3439B"/>
    <w:rsid w:val="00E34757"/>
    <w:rsid w:val="00E34A93"/>
    <w:rsid w:val="00E35372"/>
    <w:rsid w:val="00E35741"/>
    <w:rsid w:val="00E36787"/>
    <w:rsid w:val="00E370C4"/>
    <w:rsid w:val="00E403D7"/>
    <w:rsid w:val="00E40670"/>
    <w:rsid w:val="00E409BD"/>
    <w:rsid w:val="00E4123E"/>
    <w:rsid w:val="00E4163B"/>
    <w:rsid w:val="00E41712"/>
    <w:rsid w:val="00E41C3B"/>
    <w:rsid w:val="00E43A4D"/>
    <w:rsid w:val="00E44480"/>
    <w:rsid w:val="00E446BE"/>
    <w:rsid w:val="00E44E0C"/>
    <w:rsid w:val="00E45F1B"/>
    <w:rsid w:val="00E4638A"/>
    <w:rsid w:val="00E46647"/>
    <w:rsid w:val="00E46ED4"/>
    <w:rsid w:val="00E4727A"/>
    <w:rsid w:val="00E47E7D"/>
    <w:rsid w:val="00E50AB1"/>
    <w:rsid w:val="00E5117C"/>
    <w:rsid w:val="00E51535"/>
    <w:rsid w:val="00E51608"/>
    <w:rsid w:val="00E51990"/>
    <w:rsid w:val="00E51A55"/>
    <w:rsid w:val="00E51C9F"/>
    <w:rsid w:val="00E51CE3"/>
    <w:rsid w:val="00E51F4A"/>
    <w:rsid w:val="00E5273E"/>
    <w:rsid w:val="00E52C7C"/>
    <w:rsid w:val="00E53561"/>
    <w:rsid w:val="00E537B4"/>
    <w:rsid w:val="00E53F4D"/>
    <w:rsid w:val="00E53F66"/>
    <w:rsid w:val="00E53FC5"/>
    <w:rsid w:val="00E5424A"/>
    <w:rsid w:val="00E545D4"/>
    <w:rsid w:val="00E552CA"/>
    <w:rsid w:val="00E5613F"/>
    <w:rsid w:val="00E56151"/>
    <w:rsid w:val="00E564EA"/>
    <w:rsid w:val="00E566CC"/>
    <w:rsid w:val="00E56957"/>
    <w:rsid w:val="00E56A4C"/>
    <w:rsid w:val="00E60057"/>
    <w:rsid w:val="00E60240"/>
    <w:rsid w:val="00E602B2"/>
    <w:rsid w:val="00E602FC"/>
    <w:rsid w:val="00E6043D"/>
    <w:rsid w:val="00E605C2"/>
    <w:rsid w:val="00E606FF"/>
    <w:rsid w:val="00E60C6C"/>
    <w:rsid w:val="00E6196D"/>
    <w:rsid w:val="00E61A11"/>
    <w:rsid w:val="00E61B19"/>
    <w:rsid w:val="00E61C41"/>
    <w:rsid w:val="00E61EF7"/>
    <w:rsid w:val="00E620E6"/>
    <w:rsid w:val="00E627C0"/>
    <w:rsid w:val="00E62A62"/>
    <w:rsid w:val="00E631EB"/>
    <w:rsid w:val="00E636FF"/>
    <w:rsid w:val="00E642D7"/>
    <w:rsid w:val="00E64926"/>
    <w:rsid w:val="00E64BFC"/>
    <w:rsid w:val="00E65A3E"/>
    <w:rsid w:val="00E661F4"/>
    <w:rsid w:val="00E66739"/>
    <w:rsid w:val="00E6741D"/>
    <w:rsid w:val="00E677EE"/>
    <w:rsid w:val="00E67B3D"/>
    <w:rsid w:val="00E67B5D"/>
    <w:rsid w:val="00E67D01"/>
    <w:rsid w:val="00E67E15"/>
    <w:rsid w:val="00E67EF8"/>
    <w:rsid w:val="00E67F2D"/>
    <w:rsid w:val="00E67F67"/>
    <w:rsid w:val="00E701F9"/>
    <w:rsid w:val="00E703E7"/>
    <w:rsid w:val="00E70690"/>
    <w:rsid w:val="00E70B34"/>
    <w:rsid w:val="00E71632"/>
    <w:rsid w:val="00E71F01"/>
    <w:rsid w:val="00E730AC"/>
    <w:rsid w:val="00E73863"/>
    <w:rsid w:val="00E742B9"/>
    <w:rsid w:val="00E7534F"/>
    <w:rsid w:val="00E760B3"/>
    <w:rsid w:val="00E76BF1"/>
    <w:rsid w:val="00E771DE"/>
    <w:rsid w:val="00E7786A"/>
    <w:rsid w:val="00E779F4"/>
    <w:rsid w:val="00E77B77"/>
    <w:rsid w:val="00E77BE8"/>
    <w:rsid w:val="00E81596"/>
    <w:rsid w:val="00E81840"/>
    <w:rsid w:val="00E81910"/>
    <w:rsid w:val="00E81920"/>
    <w:rsid w:val="00E81C3A"/>
    <w:rsid w:val="00E81FEE"/>
    <w:rsid w:val="00E8272D"/>
    <w:rsid w:val="00E829F1"/>
    <w:rsid w:val="00E82ECC"/>
    <w:rsid w:val="00E836CB"/>
    <w:rsid w:val="00E83E75"/>
    <w:rsid w:val="00E846C8"/>
    <w:rsid w:val="00E84837"/>
    <w:rsid w:val="00E84EEE"/>
    <w:rsid w:val="00E84F5A"/>
    <w:rsid w:val="00E859E4"/>
    <w:rsid w:val="00E85F07"/>
    <w:rsid w:val="00E8628E"/>
    <w:rsid w:val="00E86EF2"/>
    <w:rsid w:val="00E86FEA"/>
    <w:rsid w:val="00E873C3"/>
    <w:rsid w:val="00E873E3"/>
    <w:rsid w:val="00E87DDF"/>
    <w:rsid w:val="00E87F94"/>
    <w:rsid w:val="00E87FE3"/>
    <w:rsid w:val="00E9133C"/>
    <w:rsid w:val="00E921FB"/>
    <w:rsid w:val="00E9240B"/>
    <w:rsid w:val="00E9250D"/>
    <w:rsid w:val="00E9283F"/>
    <w:rsid w:val="00E9293E"/>
    <w:rsid w:val="00E936F1"/>
    <w:rsid w:val="00E94546"/>
    <w:rsid w:val="00E95A3C"/>
    <w:rsid w:val="00E95E02"/>
    <w:rsid w:val="00E95F8C"/>
    <w:rsid w:val="00E967C1"/>
    <w:rsid w:val="00E97B14"/>
    <w:rsid w:val="00E97BD6"/>
    <w:rsid w:val="00E97F06"/>
    <w:rsid w:val="00EA1E88"/>
    <w:rsid w:val="00EA2498"/>
    <w:rsid w:val="00EA24AD"/>
    <w:rsid w:val="00EA2F33"/>
    <w:rsid w:val="00EA34C0"/>
    <w:rsid w:val="00EA3807"/>
    <w:rsid w:val="00EA403C"/>
    <w:rsid w:val="00EA42F0"/>
    <w:rsid w:val="00EA44FF"/>
    <w:rsid w:val="00EA48A3"/>
    <w:rsid w:val="00EA4F6F"/>
    <w:rsid w:val="00EA5238"/>
    <w:rsid w:val="00EA5AFE"/>
    <w:rsid w:val="00EA628A"/>
    <w:rsid w:val="00EA756A"/>
    <w:rsid w:val="00EA76BE"/>
    <w:rsid w:val="00EB03BD"/>
    <w:rsid w:val="00EB0741"/>
    <w:rsid w:val="00EB07CD"/>
    <w:rsid w:val="00EB0B4A"/>
    <w:rsid w:val="00EB0E40"/>
    <w:rsid w:val="00EB11EB"/>
    <w:rsid w:val="00EB1E43"/>
    <w:rsid w:val="00EB2ED5"/>
    <w:rsid w:val="00EB3137"/>
    <w:rsid w:val="00EB3512"/>
    <w:rsid w:val="00EB3E4D"/>
    <w:rsid w:val="00EB3E73"/>
    <w:rsid w:val="00EB3F55"/>
    <w:rsid w:val="00EB42CF"/>
    <w:rsid w:val="00EB4D5F"/>
    <w:rsid w:val="00EB52B1"/>
    <w:rsid w:val="00EB5637"/>
    <w:rsid w:val="00EB579B"/>
    <w:rsid w:val="00EB71DB"/>
    <w:rsid w:val="00EB72ED"/>
    <w:rsid w:val="00EB7487"/>
    <w:rsid w:val="00EB7C23"/>
    <w:rsid w:val="00EB7CCE"/>
    <w:rsid w:val="00EC00BE"/>
    <w:rsid w:val="00EC01BE"/>
    <w:rsid w:val="00EC05E9"/>
    <w:rsid w:val="00EC0A04"/>
    <w:rsid w:val="00EC0BDD"/>
    <w:rsid w:val="00EC0C17"/>
    <w:rsid w:val="00EC0E4E"/>
    <w:rsid w:val="00EC159E"/>
    <w:rsid w:val="00EC17DE"/>
    <w:rsid w:val="00EC1AE6"/>
    <w:rsid w:val="00EC1B74"/>
    <w:rsid w:val="00EC239E"/>
    <w:rsid w:val="00EC2759"/>
    <w:rsid w:val="00EC27CB"/>
    <w:rsid w:val="00EC2887"/>
    <w:rsid w:val="00EC28E8"/>
    <w:rsid w:val="00EC29D6"/>
    <w:rsid w:val="00EC2DA9"/>
    <w:rsid w:val="00EC3E33"/>
    <w:rsid w:val="00EC3ECF"/>
    <w:rsid w:val="00EC45CE"/>
    <w:rsid w:val="00EC4B54"/>
    <w:rsid w:val="00EC52CF"/>
    <w:rsid w:val="00EC540D"/>
    <w:rsid w:val="00EC61CF"/>
    <w:rsid w:val="00EC6804"/>
    <w:rsid w:val="00EC68DF"/>
    <w:rsid w:val="00EC6B86"/>
    <w:rsid w:val="00EC6F89"/>
    <w:rsid w:val="00EC7A91"/>
    <w:rsid w:val="00ED000C"/>
    <w:rsid w:val="00ED0026"/>
    <w:rsid w:val="00ED0265"/>
    <w:rsid w:val="00ED07A3"/>
    <w:rsid w:val="00ED0919"/>
    <w:rsid w:val="00ED09BB"/>
    <w:rsid w:val="00ED0FB9"/>
    <w:rsid w:val="00ED1226"/>
    <w:rsid w:val="00ED14EA"/>
    <w:rsid w:val="00ED17BC"/>
    <w:rsid w:val="00ED210A"/>
    <w:rsid w:val="00ED2DC7"/>
    <w:rsid w:val="00ED2FF5"/>
    <w:rsid w:val="00ED3388"/>
    <w:rsid w:val="00ED3618"/>
    <w:rsid w:val="00ED3D84"/>
    <w:rsid w:val="00ED46B8"/>
    <w:rsid w:val="00ED4FCF"/>
    <w:rsid w:val="00ED59DF"/>
    <w:rsid w:val="00ED5BC8"/>
    <w:rsid w:val="00ED5DB6"/>
    <w:rsid w:val="00ED6976"/>
    <w:rsid w:val="00ED6A87"/>
    <w:rsid w:val="00ED6ABD"/>
    <w:rsid w:val="00ED7BDE"/>
    <w:rsid w:val="00ED7D0C"/>
    <w:rsid w:val="00EE0089"/>
    <w:rsid w:val="00EE0F51"/>
    <w:rsid w:val="00EE12D1"/>
    <w:rsid w:val="00EE1924"/>
    <w:rsid w:val="00EE1FC6"/>
    <w:rsid w:val="00EE2311"/>
    <w:rsid w:val="00EE2C51"/>
    <w:rsid w:val="00EE2DB9"/>
    <w:rsid w:val="00EE3BA0"/>
    <w:rsid w:val="00EE45B4"/>
    <w:rsid w:val="00EE4C32"/>
    <w:rsid w:val="00EE4CE2"/>
    <w:rsid w:val="00EE4D46"/>
    <w:rsid w:val="00EE5C0E"/>
    <w:rsid w:val="00EE6297"/>
    <w:rsid w:val="00EE6B5B"/>
    <w:rsid w:val="00EE6D9B"/>
    <w:rsid w:val="00EE718E"/>
    <w:rsid w:val="00EE7A05"/>
    <w:rsid w:val="00EE7B37"/>
    <w:rsid w:val="00EE7E7F"/>
    <w:rsid w:val="00EF0CD7"/>
    <w:rsid w:val="00EF0CDF"/>
    <w:rsid w:val="00EF1375"/>
    <w:rsid w:val="00EF1472"/>
    <w:rsid w:val="00EF2426"/>
    <w:rsid w:val="00EF2D77"/>
    <w:rsid w:val="00EF2D83"/>
    <w:rsid w:val="00EF3628"/>
    <w:rsid w:val="00EF3CA7"/>
    <w:rsid w:val="00EF4101"/>
    <w:rsid w:val="00EF43E1"/>
    <w:rsid w:val="00EF45BE"/>
    <w:rsid w:val="00EF53D9"/>
    <w:rsid w:val="00EF56AB"/>
    <w:rsid w:val="00EF60FF"/>
    <w:rsid w:val="00EF634C"/>
    <w:rsid w:val="00EF6962"/>
    <w:rsid w:val="00EF6BD9"/>
    <w:rsid w:val="00EF7207"/>
    <w:rsid w:val="00EF72C7"/>
    <w:rsid w:val="00EF76EB"/>
    <w:rsid w:val="00EF779D"/>
    <w:rsid w:val="00EF7C01"/>
    <w:rsid w:val="00F00541"/>
    <w:rsid w:val="00F00D37"/>
    <w:rsid w:val="00F00E25"/>
    <w:rsid w:val="00F00E26"/>
    <w:rsid w:val="00F00FEF"/>
    <w:rsid w:val="00F00FFA"/>
    <w:rsid w:val="00F015C9"/>
    <w:rsid w:val="00F01826"/>
    <w:rsid w:val="00F02C9F"/>
    <w:rsid w:val="00F031FB"/>
    <w:rsid w:val="00F03374"/>
    <w:rsid w:val="00F039F6"/>
    <w:rsid w:val="00F03FFF"/>
    <w:rsid w:val="00F05046"/>
    <w:rsid w:val="00F05CC8"/>
    <w:rsid w:val="00F0616A"/>
    <w:rsid w:val="00F06C17"/>
    <w:rsid w:val="00F07E13"/>
    <w:rsid w:val="00F07EA1"/>
    <w:rsid w:val="00F10753"/>
    <w:rsid w:val="00F11671"/>
    <w:rsid w:val="00F11CE5"/>
    <w:rsid w:val="00F11F96"/>
    <w:rsid w:val="00F12481"/>
    <w:rsid w:val="00F12857"/>
    <w:rsid w:val="00F12B18"/>
    <w:rsid w:val="00F12CB2"/>
    <w:rsid w:val="00F12EAB"/>
    <w:rsid w:val="00F132EA"/>
    <w:rsid w:val="00F134C6"/>
    <w:rsid w:val="00F13661"/>
    <w:rsid w:val="00F13D66"/>
    <w:rsid w:val="00F14576"/>
    <w:rsid w:val="00F1470C"/>
    <w:rsid w:val="00F14AEE"/>
    <w:rsid w:val="00F1513A"/>
    <w:rsid w:val="00F15871"/>
    <w:rsid w:val="00F1588E"/>
    <w:rsid w:val="00F162CF"/>
    <w:rsid w:val="00F16B5D"/>
    <w:rsid w:val="00F173F6"/>
    <w:rsid w:val="00F1744E"/>
    <w:rsid w:val="00F175DB"/>
    <w:rsid w:val="00F17970"/>
    <w:rsid w:val="00F17BF4"/>
    <w:rsid w:val="00F17CB8"/>
    <w:rsid w:val="00F20388"/>
    <w:rsid w:val="00F205EE"/>
    <w:rsid w:val="00F20679"/>
    <w:rsid w:val="00F20C70"/>
    <w:rsid w:val="00F216C0"/>
    <w:rsid w:val="00F21F97"/>
    <w:rsid w:val="00F232E5"/>
    <w:rsid w:val="00F23352"/>
    <w:rsid w:val="00F23A1B"/>
    <w:rsid w:val="00F24BD0"/>
    <w:rsid w:val="00F24C83"/>
    <w:rsid w:val="00F24DDD"/>
    <w:rsid w:val="00F24EA5"/>
    <w:rsid w:val="00F2534D"/>
    <w:rsid w:val="00F2570F"/>
    <w:rsid w:val="00F259B8"/>
    <w:rsid w:val="00F25A27"/>
    <w:rsid w:val="00F263FA"/>
    <w:rsid w:val="00F26751"/>
    <w:rsid w:val="00F268B6"/>
    <w:rsid w:val="00F2694D"/>
    <w:rsid w:val="00F26F6A"/>
    <w:rsid w:val="00F27351"/>
    <w:rsid w:val="00F2781A"/>
    <w:rsid w:val="00F27E85"/>
    <w:rsid w:val="00F27FB7"/>
    <w:rsid w:val="00F30A3E"/>
    <w:rsid w:val="00F30E06"/>
    <w:rsid w:val="00F31214"/>
    <w:rsid w:val="00F31681"/>
    <w:rsid w:val="00F3210E"/>
    <w:rsid w:val="00F32D87"/>
    <w:rsid w:val="00F33031"/>
    <w:rsid w:val="00F33448"/>
    <w:rsid w:val="00F33633"/>
    <w:rsid w:val="00F33AC8"/>
    <w:rsid w:val="00F3417C"/>
    <w:rsid w:val="00F34787"/>
    <w:rsid w:val="00F34797"/>
    <w:rsid w:val="00F34D5F"/>
    <w:rsid w:val="00F350E1"/>
    <w:rsid w:val="00F36ADD"/>
    <w:rsid w:val="00F370D3"/>
    <w:rsid w:val="00F37595"/>
    <w:rsid w:val="00F37BA8"/>
    <w:rsid w:val="00F4084C"/>
    <w:rsid w:val="00F40BC5"/>
    <w:rsid w:val="00F418B3"/>
    <w:rsid w:val="00F421AA"/>
    <w:rsid w:val="00F4224D"/>
    <w:rsid w:val="00F424D1"/>
    <w:rsid w:val="00F42747"/>
    <w:rsid w:val="00F43785"/>
    <w:rsid w:val="00F443E1"/>
    <w:rsid w:val="00F44688"/>
    <w:rsid w:val="00F44AF1"/>
    <w:rsid w:val="00F45000"/>
    <w:rsid w:val="00F451FF"/>
    <w:rsid w:val="00F45269"/>
    <w:rsid w:val="00F45DE3"/>
    <w:rsid w:val="00F45E43"/>
    <w:rsid w:val="00F45FF1"/>
    <w:rsid w:val="00F461CD"/>
    <w:rsid w:val="00F46334"/>
    <w:rsid w:val="00F46F46"/>
    <w:rsid w:val="00F4722E"/>
    <w:rsid w:val="00F475D3"/>
    <w:rsid w:val="00F479D3"/>
    <w:rsid w:val="00F50256"/>
    <w:rsid w:val="00F50F0F"/>
    <w:rsid w:val="00F51E1F"/>
    <w:rsid w:val="00F52007"/>
    <w:rsid w:val="00F521D0"/>
    <w:rsid w:val="00F52422"/>
    <w:rsid w:val="00F529E6"/>
    <w:rsid w:val="00F52F37"/>
    <w:rsid w:val="00F53052"/>
    <w:rsid w:val="00F539CC"/>
    <w:rsid w:val="00F544EE"/>
    <w:rsid w:val="00F54B45"/>
    <w:rsid w:val="00F54C48"/>
    <w:rsid w:val="00F54E01"/>
    <w:rsid w:val="00F5548F"/>
    <w:rsid w:val="00F55DBC"/>
    <w:rsid w:val="00F561EF"/>
    <w:rsid w:val="00F566F7"/>
    <w:rsid w:val="00F567B0"/>
    <w:rsid w:val="00F5710F"/>
    <w:rsid w:val="00F578C1"/>
    <w:rsid w:val="00F603A1"/>
    <w:rsid w:val="00F625BC"/>
    <w:rsid w:val="00F634B2"/>
    <w:rsid w:val="00F637BC"/>
    <w:rsid w:val="00F643D6"/>
    <w:rsid w:val="00F64685"/>
    <w:rsid w:val="00F648A7"/>
    <w:rsid w:val="00F64B58"/>
    <w:rsid w:val="00F64F78"/>
    <w:rsid w:val="00F6528C"/>
    <w:rsid w:val="00F65B7D"/>
    <w:rsid w:val="00F65BAD"/>
    <w:rsid w:val="00F65D16"/>
    <w:rsid w:val="00F66A22"/>
    <w:rsid w:val="00F676C6"/>
    <w:rsid w:val="00F67DAF"/>
    <w:rsid w:val="00F710A8"/>
    <w:rsid w:val="00F724AF"/>
    <w:rsid w:val="00F72D8C"/>
    <w:rsid w:val="00F730CE"/>
    <w:rsid w:val="00F7423A"/>
    <w:rsid w:val="00F74414"/>
    <w:rsid w:val="00F7511B"/>
    <w:rsid w:val="00F753B5"/>
    <w:rsid w:val="00F75E0E"/>
    <w:rsid w:val="00F7626D"/>
    <w:rsid w:val="00F7638D"/>
    <w:rsid w:val="00F769B2"/>
    <w:rsid w:val="00F76ECA"/>
    <w:rsid w:val="00F77B24"/>
    <w:rsid w:val="00F77D05"/>
    <w:rsid w:val="00F77D2E"/>
    <w:rsid w:val="00F80316"/>
    <w:rsid w:val="00F80D2B"/>
    <w:rsid w:val="00F81311"/>
    <w:rsid w:val="00F81347"/>
    <w:rsid w:val="00F81B2A"/>
    <w:rsid w:val="00F81C77"/>
    <w:rsid w:val="00F81DBA"/>
    <w:rsid w:val="00F824C9"/>
    <w:rsid w:val="00F82534"/>
    <w:rsid w:val="00F82912"/>
    <w:rsid w:val="00F82A39"/>
    <w:rsid w:val="00F839A1"/>
    <w:rsid w:val="00F84F1C"/>
    <w:rsid w:val="00F85270"/>
    <w:rsid w:val="00F85817"/>
    <w:rsid w:val="00F85843"/>
    <w:rsid w:val="00F863BE"/>
    <w:rsid w:val="00F86CF1"/>
    <w:rsid w:val="00F86D0B"/>
    <w:rsid w:val="00F87752"/>
    <w:rsid w:val="00F8795D"/>
    <w:rsid w:val="00F87B97"/>
    <w:rsid w:val="00F90596"/>
    <w:rsid w:val="00F908EC"/>
    <w:rsid w:val="00F90A38"/>
    <w:rsid w:val="00F90D2A"/>
    <w:rsid w:val="00F9100D"/>
    <w:rsid w:val="00F91895"/>
    <w:rsid w:val="00F91948"/>
    <w:rsid w:val="00F91E7B"/>
    <w:rsid w:val="00F9256E"/>
    <w:rsid w:val="00F92642"/>
    <w:rsid w:val="00F93492"/>
    <w:rsid w:val="00F93580"/>
    <w:rsid w:val="00F93A3D"/>
    <w:rsid w:val="00F93B4E"/>
    <w:rsid w:val="00F93E9D"/>
    <w:rsid w:val="00F9490C"/>
    <w:rsid w:val="00F95328"/>
    <w:rsid w:val="00F954FD"/>
    <w:rsid w:val="00F95F1B"/>
    <w:rsid w:val="00F9605A"/>
    <w:rsid w:val="00F963A8"/>
    <w:rsid w:val="00F96497"/>
    <w:rsid w:val="00F9661C"/>
    <w:rsid w:val="00F96FD6"/>
    <w:rsid w:val="00F9725D"/>
    <w:rsid w:val="00F978B2"/>
    <w:rsid w:val="00F97AAF"/>
    <w:rsid w:val="00FA0AEC"/>
    <w:rsid w:val="00FA0CDE"/>
    <w:rsid w:val="00FA0ED9"/>
    <w:rsid w:val="00FA2344"/>
    <w:rsid w:val="00FA2721"/>
    <w:rsid w:val="00FA2A4A"/>
    <w:rsid w:val="00FA2B54"/>
    <w:rsid w:val="00FA2CA7"/>
    <w:rsid w:val="00FA2D6C"/>
    <w:rsid w:val="00FA3062"/>
    <w:rsid w:val="00FA3623"/>
    <w:rsid w:val="00FA3787"/>
    <w:rsid w:val="00FA3ABE"/>
    <w:rsid w:val="00FA4C80"/>
    <w:rsid w:val="00FA4FCC"/>
    <w:rsid w:val="00FA50CB"/>
    <w:rsid w:val="00FA562A"/>
    <w:rsid w:val="00FA5DA7"/>
    <w:rsid w:val="00FA6458"/>
    <w:rsid w:val="00FA6766"/>
    <w:rsid w:val="00FA7213"/>
    <w:rsid w:val="00FA76F8"/>
    <w:rsid w:val="00FA7DDC"/>
    <w:rsid w:val="00FB005C"/>
    <w:rsid w:val="00FB0713"/>
    <w:rsid w:val="00FB0BE8"/>
    <w:rsid w:val="00FB20CE"/>
    <w:rsid w:val="00FB222F"/>
    <w:rsid w:val="00FB2FE9"/>
    <w:rsid w:val="00FB3172"/>
    <w:rsid w:val="00FB33C2"/>
    <w:rsid w:val="00FB34E2"/>
    <w:rsid w:val="00FB46EE"/>
    <w:rsid w:val="00FB4DFF"/>
    <w:rsid w:val="00FB4F10"/>
    <w:rsid w:val="00FB5167"/>
    <w:rsid w:val="00FB5EAA"/>
    <w:rsid w:val="00FB6422"/>
    <w:rsid w:val="00FB682D"/>
    <w:rsid w:val="00FB6953"/>
    <w:rsid w:val="00FB7C7A"/>
    <w:rsid w:val="00FB7D29"/>
    <w:rsid w:val="00FB7FB2"/>
    <w:rsid w:val="00FC0321"/>
    <w:rsid w:val="00FC0788"/>
    <w:rsid w:val="00FC0EB6"/>
    <w:rsid w:val="00FC11D7"/>
    <w:rsid w:val="00FC1254"/>
    <w:rsid w:val="00FC13D1"/>
    <w:rsid w:val="00FC20DE"/>
    <w:rsid w:val="00FC31A7"/>
    <w:rsid w:val="00FC47C8"/>
    <w:rsid w:val="00FC518A"/>
    <w:rsid w:val="00FC57DB"/>
    <w:rsid w:val="00FC5A79"/>
    <w:rsid w:val="00FC5AB1"/>
    <w:rsid w:val="00FC641D"/>
    <w:rsid w:val="00FC64BC"/>
    <w:rsid w:val="00FC6A06"/>
    <w:rsid w:val="00FC6D8E"/>
    <w:rsid w:val="00FC7048"/>
    <w:rsid w:val="00FC7C6F"/>
    <w:rsid w:val="00FD06D2"/>
    <w:rsid w:val="00FD1747"/>
    <w:rsid w:val="00FD1F3C"/>
    <w:rsid w:val="00FD25E8"/>
    <w:rsid w:val="00FD2EE3"/>
    <w:rsid w:val="00FD380D"/>
    <w:rsid w:val="00FD39B4"/>
    <w:rsid w:val="00FD3D04"/>
    <w:rsid w:val="00FD3DAC"/>
    <w:rsid w:val="00FD41DC"/>
    <w:rsid w:val="00FD47EA"/>
    <w:rsid w:val="00FD49E7"/>
    <w:rsid w:val="00FD4E3C"/>
    <w:rsid w:val="00FD57DA"/>
    <w:rsid w:val="00FD5E4D"/>
    <w:rsid w:val="00FD5FC7"/>
    <w:rsid w:val="00FD6D0A"/>
    <w:rsid w:val="00FD6DE1"/>
    <w:rsid w:val="00FE0FC3"/>
    <w:rsid w:val="00FE12D9"/>
    <w:rsid w:val="00FE14C4"/>
    <w:rsid w:val="00FE1A11"/>
    <w:rsid w:val="00FE207D"/>
    <w:rsid w:val="00FE28BE"/>
    <w:rsid w:val="00FE439A"/>
    <w:rsid w:val="00FE43B3"/>
    <w:rsid w:val="00FE4CFA"/>
    <w:rsid w:val="00FE50B5"/>
    <w:rsid w:val="00FE5895"/>
    <w:rsid w:val="00FE58A3"/>
    <w:rsid w:val="00FE63C3"/>
    <w:rsid w:val="00FE6FD9"/>
    <w:rsid w:val="00FE7852"/>
    <w:rsid w:val="00FE78EC"/>
    <w:rsid w:val="00FE7C94"/>
    <w:rsid w:val="00FF0087"/>
    <w:rsid w:val="00FF107A"/>
    <w:rsid w:val="00FF1ADC"/>
    <w:rsid w:val="00FF1BE7"/>
    <w:rsid w:val="00FF1E5A"/>
    <w:rsid w:val="00FF20E3"/>
    <w:rsid w:val="00FF24DA"/>
    <w:rsid w:val="00FF2854"/>
    <w:rsid w:val="00FF2942"/>
    <w:rsid w:val="00FF35EA"/>
    <w:rsid w:val="00FF3AED"/>
    <w:rsid w:val="00FF51B8"/>
    <w:rsid w:val="00FF53C4"/>
    <w:rsid w:val="00FF5A5D"/>
    <w:rsid w:val="00FF67BF"/>
    <w:rsid w:val="00FF6816"/>
    <w:rsid w:val="00FF68AD"/>
    <w:rsid w:val="00FF7EF8"/>
    <w:rsid w:val="011226B3"/>
    <w:rsid w:val="011567E7"/>
    <w:rsid w:val="016415FD"/>
    <w:rsid w:val="01FF5A2F"/>
    <w:rsid w:val="022D2240"/>
    <w:rsid w:val="024547EA"/>
    <w:rsid w:val="024B7E03"/>
    <w:rsid w:val="02653537"/>
    <w:rsid w:val="02712BB6"/>
    <w:rsid w:val="02B40D8A"/>
    <w:rsid w:val="030C4C2C"/>
    <w:rsid w:val="038D24A5"/>
    <w:rsid w:val="039E7A83"/>
    <w:rsid w:val="03CF1C7D"/>
    <w:rsid w:val="03D1418B"/>
    <w:rsid w:val="03DE1CCB"/>
    <w:rsid w:val="03EA2868"/>
    <w:rsid w:val="03F35594"/>
    <w:rsid w:val="046D6859"/>
    <w:rsid w:val="04997C21"/>
    <w:rsid w:val="04EF4BB8"/>
    <w:rsid w:val="04FF13C8"/>
    <w:rsid w:val="0503513F"/>
    <w:rsid w:val="054C6F7C"/>
    <w:rsid w:val="055B5017"/>
    <w:rsid w:val="055D5A36"/>
    <w:rsid w:val="057E408B"/>
    <w:rsid w:val="0588263A"/>
    <w:rsid w:val="05B042DB"/>
    <w:rsid w:val="05D30541"/>
    <w:rsid w:val="05DB6B41"/>
    <w:rsid w:val="05DD6BAF"/>
    <w:rsid w:val="05DF2522"/>
    <w:rsid w:val="06663860"/>
    <w:rsid w:val="066A3735"/>
    <w:rsid w:val="066E15B7"/>
    <w:rsid w:val="0698042D"/>
    <w:rsid w:val="069F3533"/>
    <w:rsid w:val="06A057FB"/>
    <w:rsid w:val="06C50FBB"/>
    <w:rsid w:val="06D56105"/>
    <w:rsid w:val="06F81235"/>
    <w:rsid w:val="070255AB"/>
    <w:rsid w:val="070B4EB6"/>
    <w:rsid w:val="071344CC"/>
    <w:rsid w:val="07AB468E"/>
    <w:rsid w:val="07CF5597"/>
    <w:rsid w:val="07F01F10"/>
    <w:rsid w:val="08C30E66"/>
    <w:rsid w:val="08C76016"/>
    <w:rsid w:val="08D40D23"/>
    <w:rsid w:val="08F80A25"/>
    <w:rsid w:val="09706A8B"/>
    <w:rsid w:val="09AA4266"/>
    <w:rsid w:val="09BA5573"/>
    <w:rsid w:val="09BB122F"/>
    <w:rsid w:val="09BE615F"/>
    <w:rsid w:val="09CB4DB8"/>
    <w:rsid w:val="0A075740"/>
    <w:rsid w:val="0A3B4078"/>
    <w:rsid w:val="0A426C2A"/>
    <w:rsid w:val="0A5A2E6B"/>
    <w:rsid w:val="0A735F10"/>
    <w:rsid w:val="0A7D5166"/>
    <w:rsid w:val="0AAB092B"/>
    <w:rsid w:val="0ACD3720"/>
    <w:rsid w:val="0AE8303C"/>
    <w:rsid w:val="0AEC1CF2"/>
    <w:rsid w:val="0B0F2128"/>
    <w:rsid w:val="0B154A6F"/>
    <w:rsid w:val="0B2F391E"/>
    <w:rsid w:val="0B5A578D"/>
    <w:rsid w:val="0B757FC3"/>
    <w:rsid w:val="0B8E49E3"/>
    <w:rsid w:val="0C283829"/>
    <w:rsid w:val="0C3C50C3"/>
    <w:rsid w:val="0C7E2A74"/>
    <w:rsid w:val="0C831A97"/>
    <w:rsid w:val="0C9A42BE"/>
    <w:rsid w:val="0CAD3D65"/>
    <w:rsid w:val="0CCD2561"/>
    <w:rsid w:val="0D09591E"/>
    <w:rsid w:val="0D3A5D09"/>
    <w:rsid w:val="0D402B07"/>
    <w:rsid w:val="0D551662"/>
    <w:rsid w:val="0D6F5BA8"/>
    <w:rsid w:val="0D836247"/>
    <w:rsid w:val="0D993E64"/>
    <w:rsid w:val="0DAB4BC9"/>
    <w:rsid w:val="0DAC69B1"/>
    <w:rsid w:val="0DC63FA6"/>
    <w:rsid w:val="0DC77F5F"/>
    <w:rsid w:val="0DEC2032"/>
    <w:rsid w:val="0E0628EA"/>
    <w:rsid w:val="0E0F07F1"/>
    <w:rsid w:val="0E4A1C3C"/>
    <w:rsid w:val="0E556E58"/>
    <w:rsid w:val="0E6C54F3"/>
    <w:rsid w:val="0E7B29D5"/>
    <w:rsid w:val="0E8226FF"/>
    <w:rsid w:val="0ED36B10"/>
    <w:rsid w:val="0EE970F6"/>
    <w:rsid w:val="0FB243B1"/>
    <w:rsid w:val="0FBD1FA7"/>
    <w:rsid w:val="0FE963AA"/>
    <w:rsid w:val="0FFF1F2A"/>
    <w:rsid w:val="100E5731"/>
    <w:rsid w:val="107A717C"/>
    <w:rsid w:val="107F74D1"/>
    <w:rsid w:val="108A2532"/>
    <w:rsid w:val="10BD4398"/>
    <w:rsid w:val="10DD203F"/>
    <w:rsid w:val="10F17A70"/>
    <w:rsid w:val="10FF2E93"/>
    <w:rsid w:val="11905E14"/>
    <w:rsid w:val="11B71490"/>
    <w:rsid w:val="11B808D5"/>
    <w:rsid w:val="11CE5F88"/>
    <w:rsid w:val="11E61031"/>
    <w:rsid w:val="11F042E3"/>
    <w:rsid w:val="12035F52"/>
    <w:rsid w:val="12745248"/>
    <w:rsid w:val="129076D0"/>
    <w:rsid w:val="12974346"/>
    <w:rsid w:val="12D37BDD"/>
    <w:rsid w:val="12D85778"/>
    <w:rsid w:val="13021216"/>
    <w:rsid w:val="13042EC8"/>
    <w:rsid w:val="13145591"/>
    <w:rsid w:val="13166EEB"/>
    <w:rsid w:val="13494029"/>
    <w:rsid w:val="13577BD3"/>
    <w:rsid w:val="137C49B7"/>
    <w:rsid w:val="138E3C5A"/>
    <w:rsid w:val="13AD22D8"/>
    <w:rsid w:val="13F23AA3"/>
    <w:rsid w:val="13FF2C25"/>
    <w:rsid w:val="1429786E"/>
    <w:rsid w:val="143D2EB3"/>
    <w:rsid w:val="144C52D9"/>
    <w:rsid w:val="147807DE"/>
    <w:rsid w:val="148834D4"/>
    <w:rsid w:val="14AF1EED"/>
    <w:rsid w:val="14C54830"/>
    <w:rsid w:val="14C862EF"/>
    <w:rsid w:val="14CE7B39"/>
    <w:rsid w:val="14F63D35"/>
    <w:rsid w:val="15356BA5"/>
    <w:rsid w:val="154126EF"/>
    <w:rsid w:val="154D5872"/>
    <w:rsid w:val="159221AB"/>
    <w:rsid w:val="161018E1"/>
    <w:rsid w:val="16143236"/>
    <w:rsid w:val="167B2FD7"/>
    <w:rsid w:val="168529EC"/>
    <w:rsid w:val="168647BE"/>
    <w:rsid w:val="16B7256D"/>
    <w:rsid w:val="16BB3A6E"/>
    <w:rsid w:val="16C40124"/>
    <w:rsid w:val="16CC6C7C"/>
    <w:rsid w:val="171E1475"/>
    <w:rsid w:val="179C0B74"/>
    <w:rsid w:val="17AA5FE0"/>
    <w:rsid w:val="17EC0B9D"/>
    <w:rsid w:val="18395238"/>
    <w:rsid w:val="18654AB2"/>
    <w:rsid w:val="18767614"/>
    <w:rsid w:val="187B7162"/>
    <w:rsid w:val="188921E8"/>
    <w:rsid w:val="18FC4770"/>
    <w:rsid w:val="190219BB"/>
    <w:rsid w:val="19152601"/>
    <w:rsid w:val="194B089C"/>
    <w:rsid w:val="197B4607"/>
    <w:rsid w:val="197D3684"/>
    <w:rsid w:val="199974AC"/>
    <w:rsid w:val="199E6548"/>
    <w:rsid w:val="1A093EE3"/>
    <w:rsid w:val="1A424D5C"/>
    <w:rsid w:val="1A6D4A01"/>
    <w:rsid w:val="1AE867C0"/>
    <w:rsid w:val="1AF040D7"/>
    <w:rsid w:val="1B3A0D31"/>
    <w:rsid w:val="1BA0333D"/>
    <w:rsid w:val="1BE274D7"/>
    <w:rsid w:val="1C353964"/>
    <w:rsid w:val="1C594E58"/>
    <w:rsid w:val="1CC16AFA"/>
    <w:rsid w:val="1CC21095"/>
    <w:rsid w:val="1CE806DA"/>
    <w:rsid w:val="1CE86BF2"/>
    <w:rsid w:val="1D464939"/>
    <w:rsid w:val="1D493661"/>
    <w:rsid w:val="1D570C14"/>
    <w:rsid w:val="1D7C2307"/>
    <w:rsid w:val="1D8B6A06"/>
    <w:rsid w:val="1D975CBF"/>
    <w:rsid w:val="1DB20466"/>
    <w:rsid w:val="1E04552C"/>
    <w:rsid w:val="1E087239"/>
    <w:rsid w:val="1E251049"/>
    <w:rsid w:val="1E3A1DE3"/>
    <w:rsid w:val="1E431823"/>
    <w:rsid w:val="1E4414CB"/>
    <w:rsid w:val="1E573718"/>
    <w:rsid w:val="1E5846F0"/>
    <w:rsid w:val="1E697989"/>
    <w:rsid w:val="1E747CF7"/>
    <w:rsid w:val="1E87282A"/>
    <w:rsid w:val="1E9D2CEC"/>
    <w:rsid w:val="1EAC304B"/>
    <w:rsid w:val="1EAF0B28"/>
    <w:rsid w:val="1F345F33"/>
    <w:rsid w:val="1F4E6A05"/>
    <w:rsid w:val="1FB43B56"/>
    <w:rsid w:val="1FC82DCD"/>
    <w:rsid w:val="1FE046F5"/>
    <w:rsid w:val="1FE31BC9"/>
    <w:rsid w:val="20052C12"/>
    <w:rsid w:val="2005415D"/>
    <w:rsid w:val="20082828"/>
    <w:rsid w:val="202C4030"/>
    <w:rsid w:val="203C361C"/>
    <w:rsid w:val="2041497A"/>
    <w:rsid w:val="20483796"/>
    <w:rsid w:val="2073774E"/>
    <w:rsid w:val="20A60EF4"/>
    <w:rsid w:val="20B86247"/>
    <w:rsid w:val="20E13D0A"/>
    <w:rsid w:val="21086EE5"/>
    <w:rsid w:val="213B2024"/>
    <w:rsid w:val="219B2140"/>
    <w:rsid w:val="22235A17"/>
    <w:rsid w:val="22323DA6"/>
    <w:rsid w:val="223460A2"/>
    <w:rsid w:val="223B4C15"/>
    <w:rsid w:val="226D1C30"/>
    <w:rsid w:val="2278424F"/>
    <w:rsid w:val="229D2E39"/>
    <w:rsid w:val="22D32C92"/>
    <w:rsid w:val="22EA2E03"/>
    <w:rsid w:val="22ED15C2"/>
    <w:rsid w:val="23221791"/>
    <w:rsid w:val="23385CD8"/>
    <w:rsid w:val="234323A8"/>
    <w:rsid w:val="2385200B"/>
    <w:rsid w:val="238D38EB"/>
    <w:rsid w:val="23FE55D4"/>
    <w:rsid w:val="240C7697"/>
    <w:rsid w:val="243D3903"/>
    <w:rsid w:val="2463378D"/>
    <w:rsid w:val="248E25C3"/>
    <w:rsid w:val="248F52D4"/>
    <w:rsid w:val="24AE1754"/>
    <w:rsid w:val="24CA3284"/>
    <w:rsid w:val="24D14300"/>
    <w:rsid w:val="24F16E7A"/>
    <w:rsid w:val="25170992"/>
    <w:rsid w:val="2550425D"/>
    <w:rsid w:val="25521DD3"/>
    <w:rsid w:val="255E1689"/>
    <w:rsid w:val="25770400"/>
    <w:rsid w:val="2596042F"/>
    <w:rsid w:val="25B074D3"/>
    <w:rsid w:val="26361ABD"/>
    <w:rsid w:val="264D4F65"/>
    <w:rsid w:val="267A0EE1"/>
    <w:rsid w:val="26C4563E"/>
    <w:rsid w:val="26FD0AB5"/>
    <w:rsid w:val="27517DA8"/>
    <w:rsid w:val="27594BB4"/>
    <w:rsid w:val="27750594"/>
    <w:rsid w:val="277E4AC7"/>
    <w:rsid w:val="277F4C00"/>
    <w:rsid w:val="279939F4"/>
    <w:rsid w:val="27AF3A6F"/>
    <w:rsid w:val="27C0571E"/>
    <w:rsid w:val="27E46622"/>
    <w:rsid w:val="27EC3C61"/>
    <w:rsid w:val="282237E6"/>
    <w:rsid w:val="28387F89"/>
    <w:rsid w:val="285E4EDC"/>
    <w:rsid w:val="28684DB7"/>
    <w:rsid w:val="28836FF5"/>
    <w:rsid w:val="28BC189F"/>
    <w:rsid w:val="291254AA"/>
    <w:rsid w:val="29261190"/>
    <w:rsid w:val="293E0ECB"/>
    <w:rsid w:val="29426C05"/>
    <w:rsid w:val="295E27C3"/>
    <w:rsid w:val="29EC2C2C"/>
    <w:rsid w:val="29F74A66"/>
    <w:rsid w:val="2A5961D5"/>
    <w:rsid w:val="2A5D4DDB"/>
    <w:rsid w:val="2A8C7568"/>
    <w:rsid w:val="2ACD5D0A"/>
    <w:rsid w:val="2B31262B"/>
    <w:rsid w:val="2B563ADF"/>
    <w:rsid w:val="2B835BC5"/>
    <w:rsid w:val="2BF2057E"/>
    <w:rsid w:val="2C015B5E"/>
    <w:rsid w:val="2C116441"/>
    <w:rsid w:val="2C1A6040"/>
    <w:rsid w:val="2C697762"/>
    <w:rsid w:val="2C815FA3"/>
    <w:rsid w:val="2C8D5D0D"/>
    <w:rsid w:val="2C9E1E2F"/>
    <w:rsid w:val="2D51086F"/>
    <w:rsid w:val="2D535896"/>
    <w:rsid w:val="2D5E137B"/>
    <w:rsid w:val="2D6B1478"/>
    <w:rsid w:val="2D9B3B8B"/>
    <w:rsid w:val="2DC77DDC"/>
    <w:rsid w:val="2DEE6033"/>
    <w:rsid w:val="2E0A2B13"/>
    <w:rsid w:val="2E1525D7"/>
    <w:rsid w:val="2E327DF7"/>
    <w:rsid w:val="2E6A04D7"/>
    <w:rsid w:val="2E737A58"/>
    <w:rsid w:val="2E790A5A"/>
    <w:rsid w:val="2E791328"/>
    <w:rsid w:val="2E7D437E"/>
    <w:rsid w:val="2E8E05DE"/>
    <w:rsid w:val="2E990003"/>
    <w:rsid w:val="2EA426CD"/>
    <w:rsid w:val="2EA86277"/>
    <w:rsid w:val="2EB56BE9"/>
    <w:rsid w:val="2EC349A3"/>
    <w:rsid w:val="2F536223"/>
    <w:rsid w:val="2F672157"/>
    <w:rsid w:val="2F6D5BDF"/>
    <w:rsid w:val="2F81154A"/>
    <w:rsid w:val="2FAA3AC8"/>
    <w:rsid w:val="2FCC5DF6"/>
    <w:rsid w:val="30627B8B"/>
    <w:rsid w:val="308D1BBA"/>
    <w:rsid w:val="30A57F9B"/>
    <w:rsid w:val="30A85508"/>
    <w:rsid w:val="31551A21"/>
    <w:rsid w:val="3167283A"/>
    <w:rsid w:val="31713DB5"/>
    <w:rsid w:val="3174292F"/>
    <w:rsid w:val="31830250"/>
    <w:rsid w:val="323376C0"/>
    <w:rsid w:val="323B5F0C"/>
    <w:rsid w:val="32410D7E"/>
    <w:rsid w:val="32681700"/>
    <w:rsid w:val="32AD3046"/>
    <w:rsid w:val="32BC57EF"/>
    <w:rsid w:val="32ED7F9D"/>
    <w:rsid w:val="32F13120"/>
    <w:rsid w:val="33264151"/>
    <w:rsid w:val="339761E6"/>
    <w:rsid w:val="33BD513C"/>
    <w:rsid w:val="34203D04"/>
    <w:rsid w:val="34837505"/>
    <w:rsid w:val="34E33B0A"/>
    <w:rsid w:val="35310E41"/>
    <w:rsid w:val="355A797C"/>
    <w:rsid w:val="357C06FD"/>
    <w:rsid w:val="35964003"/>
    <w:rsid w:val="35B01817"/>
    <w:rsid w:val="35BA4C9F"/>
    <w:rsid w:val="35C4696C"/>
    <w:rsid w:val="35CF5AD7"/>
    <w:rsid w:val="35FC6F34"/>
    <w:rsid w:val="35FE21A8"/>
    <w:rsid w:val="36042500"/>
    <w:rsid w:val="36183B2A"/>
    <w:rsid w:val="36BB1C0A"/>
    <w:rsid w:val="36E37CE0"/>
    <w:rsid w:val="37282641"/>
    <w:rsid w:val="37383A43"/>
    <w:rsid w:val="37673B1A"/>
    <w:rsid w:val="378821FC"/>
    <w:rsid w:val="37A118C6"/>
    <w:rsid w:val="37AF169E"/>
    <w:rsid w:val="37B06CA5"/>
    <w:rsid w:val="37B833F9"/>
    <w:rsid w:val="37E12525"/>
    <w:rsid w:val="37FB4418"/>
    <w:rsid w:val="38243B0C"/>
    <w:rsid w:val="38351372"/>
    <w:rsid w:val="38371FD2"/>
    <w:rsid w:val="3871065D"/>
    <w:rsid w:val="38A5427C"/>
    <w:rsid w:val="38E9440C"/>
    <w:rsid w:val="38F2076E"/>
    <w:rsid w:val="38FA264A"/>
    <w:rsid w:val="38FB7470"/>
    <w:rsid w:val="392B29F6"/>
    <w:rsid w:val="392F6471"/>
    <w:rsid w:val="396B368A"/>
    <w:rsid w:val="39894AFE"/>
    <w:rsid w:val="399855F8"/>
    <w:rsid w:val="39BE200D"/>
    <w:rsid w:val="39D1740F"/>
    <w:rsid w:val="39E81E83"/>
    <w:rsid w:val="39FD3604"/>
    <w:rsid w:val="3A0C0420"/>
    <w:rsid w:val="3A540AF2"/>
    <w:rsid w:val="3A7A067E"/>
    <w:rsid w:val="3A8A5C28"/>
    <w:rsid w:val="3AA42D10"/>
    <w:rsid w:val="3AD81AE5"/>
    <w:rsid w:val="3B011198"/>
    <w:rsid w:val="3B0A369E"/>
    <w:rsid w:val="3B144536"/>
    <w:rsid w:val="3B69075B"/>
    <w:rsid w:val="3B6C25A6"/>
    <w:rsid w:val="3B830EB0"/>
    <w:rsid w:val="3B8C2539"/>
    <w:rsid w:val="3BAC3279"/>
    <w:rsid w:val="3C34249E"/>
    <w:rsid w:val="3C8F59EB"/>
    <w:rsid w:val="3C924AA4"/>
    <w:rsid w:val="3CBE739E"/>
    <w:rsid w:val="3CD91E7D"/>
    <w:rsid w:val="3CF5627C"/>
    <w:rsid w:val="3D1C0854"/>
    <w:rsid w:val="3E001373"/>
    <w:rsid w:val="3E174F72"/>
    <w:rsid w:val="3E372BE6"/>
    <w:rsid w:val="3E627749"/>
    <w:rsid w:val="3E8B7E8F"/>
    <w:rsid w:val="3EFA0545"/>
    <w:rsid w:val="3F187692"/>
    <w:rsid w:val="3F273D72"/>
    <w:rsid w:val="3F2847E1"/>
    <w:rsid w:val="3F432152"/>
    <w:rsid w:val="3F546099"/>
    <w:rsid w:val="3F6A405E"/>
    <w:rsid w:val="3FA665CD"/>
    <w:rsid w:val="3FB64318"/>
    <w:rsid w:val="3FE15F85"/>
    <w:rsid w:val="401F1CE4"/>
    <w:rsid w:val="40391E09"/>
    <w:rsid w:val="40A111BE"/>
    <w:rsid w:val="40C27B29"/>
    <w:rsid w:val="40C669BA"/>
    <w:rsid w:val="40D1727D"/>
    <w:rsid w:val="41366EEE"/>
    <w:rsid w:val="41523BBA"/>
    <w:rsid w:val="41892DC8"/>
    <w:rsid w:val="419066A4"/>
    <w:rsid w:val="41A767EA"/>
    <w:rsid w:val="41A928F2"/>
    <w:rsid w:val="41CB4B5C"/>
    <w:rsid w:val="41E71C3F"/>
    <w:rsid w:val="420C2FE8"/>
    <w:rsid w:val="4213626F"/>
    <w:rsid w:val="421735D1"/>
    <w:rsid w:val="421844DF"/>
    <w:rsid w:val="42201C89"/>
    <w:rsid w:val="42282F1D"/>
    <w:rsid w:val="42B65DE3"/>
    <w:rsid w:val="42B806A7"/>
    <w:rsid w:val="42C72655"/>
    <w:rsid w:val="42C94B9E"/>
    <w:rsid w:val="42CD745E"/>
    <w:rsid w:val="42DA5E07"/>
    <w:rsid w:val="431155E7"/>
    <w:rsid w:val="43561D06"/>
    <w:rsid w:val="435D0005"/>
    <w:rsid w:val="437A6FD0"/>
    <w:rsid w:val="437E5BA2"/>
    <w:rsid w:val="43940672"/>
    <w:rsid w:val="43A75E9A"/>
    <w:rsid w:val="44001030"/>
    <w:rsid w:val="440A7084"/>
    <w:rsid w:val="441056A9"/>
    <w:rsid w:val="442F4E81"/>
    <w:rsid w:val="445E1668"/>
    <w:rsid w:val="448262FA"/>
    <w:rsid w:val="44915103"/>
    <w:rsid w:val="449401EE"/>
    <w:rsid w:val="449C4D8E"/>
    <w:rsid w:val="449E022E"/>
    <w:rsid w:val="44CB45DF"/>
    <w:rsid w:val="44EF5BB7"/>
    <w:rsid w:val="45042DD2"/>
    <w:rsid w:val="45097B16"/>
    <w:rsid w:val="45735118"/>
    <w:rsid w:val="45A3679E"/>
    <w:rsid w:val="45EE6913"/>
    <w:rsid w:val="45F0487D"/>
    <w:rsid w:val="464043D6"/>
    <w:rsid w:val="466C67E8"/>
    <w:rsid w:val="468243A5"/>
    <w:rsid w:val="46925C3D"/>
    <w:rsid w:val="46CB39D8"/>
    <w:rsid w:val="47145D55"/>
    <w:rsid w:val="47745348"/>
    <w:rsid w:val="47F81011"/>
    <w:rsid w:val="480A4782"/>
    <w:rsid w:val="485C7539"/>
    <w:rsid w:val="4873716A"/>
    <w:rsid w:val="489749E9"/>
    <w:rsid w:val="48A33C57"/>
    <w:rsid w:val="48DE1BCF"/>
    <w:rsid w:val="48E1265F"/>
    <w:rsid w:val="48F8742A"/>
    <w:rsid w:val="49237420"/>
    <w:rsid w:val="49B22ED8"/>
    <w:rsid w:val="49BB6CEE"/>
    <w:rsid w:val="49CA534E"/>
    <w:rsid w:val="49D052DF"/>
    <w:rsid w:val="49DC25BA"/>
    <w:rsid w:val="49F472CC"/>
    <w:rsid w:val="4A0E38DD"/>
    <w:rsid w:val="4A2446A8"/>
    <w:rsid w:val="4A6C7A96"/>
    <w:rsid w:val="4A8978E0"/>
    <w:rsid w:val="4AB32643"/>
    <w:rsid w:val="4AFC3310"/>
    <w:rsid w:val="4AFC5CCC"/>
    <w:rsid w:val="4B1105E7"/>
    <w:rsid w:val="4B4E3432"/>
    <w:rsid w:val="4B8E6103"/>
    <w:rsid w:val="4B8F35A1"/>
    <w:rsid w:val="4B9A24E9"/>
    <w:rsid w:val="4BFA6AB7"/>
    <w:rsid w:val="4C0C02A6"/>
    <w:rsid w:val="4C1A2276"/>
    <w:rsid w:val="4C28087F"/>
    <w:rsid w:val="4C2D2FA5"/>
    <w:rsid w:val="4C421EFA"/>
    <w:rsid w:val="4C892F93"/>
    <w:rsid w:val="4C916C2A"/>
    <w:rsid w:val="4CB5508D"/>
    <w:rsid w:val="4CC00D02"/>
    <w:rsid w:val="4CE60177"/>
    <w:rsid w:val="4E02466B"/>
    <w:rsid w:val="4E6942B2"/>
    <w:rsid w:val="4EBB6774"/>
    <w:rsid w:val="4ED714AE"/>
    <w:rsid w:val="4F211862"/>
    <w:rsid w:val="4F2A598A"/>
    <w:rsid w:val="4F2D6D42"/>
    <w:rsid w:val="4F360182"/>
    <w:rsid w:val="4F6A08C9"/>
    <w:rsid w:val="50594DE2"/>
    <w:rsid w:val="507D5281"/>
    <w:rsid w:val="5082573E"/>
    <w:rsid w:val="509D2CD0"/>
    <w:rsid w:val="50B240BC"/>
    <w:rsid w:val="50DB7277"/>
    <w:rsid w:val="50F91A84"/>
    <w:rsid w:val="512D32BC"/>
    <w:rsid w:val="513018CF"/>
    <w:rsid w:val="51340326"/>
    <w:rsid w:val="51532A7B"/>
    <w:rsid w:val="516359C2"/>
    <w:rsid w:val="517F7A7E"/>
    <w:rsid w:val="51BD62CD"/>
    <w:rsid w:val="51C755D0"/>
    <w:rsid w:val="51E52C79"/>
    <w:rsid w:val="51EA026E"/>
    <w:rsid w:val="52147894"/>
    <w:rsid w:val="523C2FEE"/>
    <w:rsid w:val="524F6967"/>
    <w:rsid w:val="5255287A"/>
    <w:rsid w:val="5259515C"/>
    <w:rsid w:val="526E04EF"/>
    <w:rsid w:val="5290508D"/>
    <w:rsid w:val="529D5BC8"/>
    <w:rsid w:val="52B35DF4"/>
    <w:rsid w:val="52C917DA"/>
    <w:rsid w:val="52CD6379"/>
    <w:rsid w:val="52D904F2"/>
    <w:rsid w:val="530C66BB"/>
    <w:rsid w:val="5317347A"/>
    <w:rsid w:val="5327113C"/>
    <w:rsid w:val="533E7462"/>
    <w:rsid w:val="53E920AA"/>
    <w:rsid w:val="53F83B1B"/>
    <w:rsid w:val="540013E0"/>
    <w:rsid w:val="5422175A"/>
    <w:rsid w:val="54327D3F"/>
    <w:rsid w:val="543E7AC0"/>
    <w:rsid w:val="544740E9"/>
    <w:rsid w:val="545011EB"/>
    <w:rsid w:val="54544279"/>
    <w:rsid w:val="54744D91"/>
    <w:rsid w:val="547944E4"/>
    <w:rsid w:val="54A07C64"/>
    <w:rsid w:val="54A66B37"/>
    <w:rsid w:val="54A80074"/>
    <w:rsid w:val="54CB3A58"/>
    <w:rsid w:val="54DE101A"/>
    <w:rsid w:val="554A3961"/>
    <w:rsid w:val="5571370C"/>
    <w:rsid w:val="55D36584"/>
    <w:rsid w:val="55EC0EFE"/>
    <w:rsid w:val="562B757F"/>
    <w:rsid w:val="56546C5F"/>
    <w:rsid w:val="56725DAC"/>
    <w:rsid w:val="568662FA"/>
    <w:rsid w:val="568B4368"/>
    <w:rsid w:val="56A954F0"/>
    <w:rsid w:val="56D93D28"/>
    <w:rsid w:val="56E87D34"/>
    <w:rsid w:val="56F020C7"/>
    <w:rsid w:val="570C0000"/>
    <w:rsid w:val="57105862"/>
    <w:rsid w:val="57315010"/>
    <w:rsid w:val="5732041E"/>
    <w:rsid w:val="573F3BC3"/>
    <w:rsid w:val="575614AE"/>
    <w:rsid w:val="57751EB4"/>
    <w:rsid w:val="57861D7F"/>
    <w:rsid w:val="579451C3"/>
    <w:rsid w:val="57B7276A"/>
    <w:rsid w:val="57C73156"/>
    <w:rsid w:val="57CA5276"/>
    <w:rsid w:val="58252F13"/>
    <w:rsid w:val="58514CB0"/>
    <w:rsid w:val="58895DB9"/>
    <w:rsid w:val="588A07F6"/>
    <w:rsid w:val="58A83141"/>
    <w:rsid w:val="59493386"/>
    <w:rsid w:val="597F5D67"/>
    <w:rsid w:val="598571C1"/>
    <w:rsid w:val="59A71249"/>
    <w:rsid w:val="59A9632A"/>
    <w:rsid w:val="59D51622"/>
    <w:rsid w:val="59D52CAE"/>
    <w:rsid w:val="59EF06EE"/>
    <w:rsid w:val="5A580D0B"/>
    <w:rsid w:val="5A750FF4"/>
    <w:rsid w:val="5A900989"/>
    <w:rsid w:val="5AA30628"/>
    <w:rsid w:val="5ADC1C9D"/>
    <w:rsid w:val="5B186E20"/>
    <w:rsid w:val="5B621188"/>
    <w:rsid w:val="5B6B67B6"/>
    <w:rsid w:val="5B7B1CBC"/>
    <w:rsid w:val="5B90206D"/>
    <w:rsid w:val="5BA154E1"/>
    <w:rsid w:val="5BA261E3"/>
    <w:rsid w:val="5BFB097F"/>
    <w:rsid w:val="5C14521D"/>
    <w:rsid w:val="5C165622"/>
    <w:rsid w:val="5C3B181F"/>
    <w:rsid w:val="5C430E4B"/>
    <w:rsid w:val="5C5E25EE"/>
    <w:rsid w:val="5C7E6E4B"/>
    <w:rsid w:val="5C835E38"/>
    <w:rsid w:val="5CF36780"/>
    <w:rsid w:val="5D19475F"/>
    <w:rsid w:val="5D3523FC"/>
    <w:rsid w:val="5D3E3A06"/>
    <w:rsid w:val="5D443390"/>
    <w:rsid w:val="5D5D46A5"/>
    <w:rsid w:val="5D75260B"/>
    <w:rsid w:val="5D7A4FCD"/>
    <w:rsid w:val="5D8B4533"/>
    <w:rsid w:val="5D90339E"/>
    <w:rsid w:val="5DB004C1"/>
    <w:rsid w:val="5DFD3667"/>
    <w:rsid w:val="5E4976DB"/>
    <w:rsid w:val="5EBB3A20"/>
    <w:rsid w:val="5EC91009"/>
    <w:rsid w:val="5ECF58C8"/>
    <w:rsid w:val="5EDF27A2"/>
    <w:rsid w:val="5F0A2B92"/>
    <w:rsid w:val="5F112255"/>
    <w:rsid w:val="5F1E0892"/>
    <w:rsid w:val="5F253C8A"/>
    <w:rsid w:val="5F59620A"/>
    <w:rsid w:val="5FB15887"/>
    <w:rsid w:val="5FC31DC1"/>
    <w:rsid w:val="5FDC2034"/>
    <w:rsid w:val="5FFB08B2"/>
    <w:rsid w:val="60454E9C"/>
    <w:rsid w:val="606D0E34"/>
    <w:rsid w:val="608607F8"/>
    <w:rsid w:val="60C32E8F"/>
    <w:rsid w:val="60D30594"/>
    <w:rsid w:val="61472970"/>
    <w:rsid w:val="619B6BC6"/>
    <w:rsid w:val="61B57F51"/>
    <w:rsid w:val="61D34965"/>
    <w:rsid w:val="61E5122B"/>
    <w:rsid w:val="621540A7"/>
    <w:rsid w:val="622770AA"/>
    <w:rsid w:val="62693A03"/>
    <w:rsid w:val="62804536"/>
    <w:rsid w:val="629317D9"/>
    <w:rsid w:val="62EA50E6"/>
    <w:rsid w:val="62EE5F6D"/>
    <w:rsid w:val="6306059C"/>
    <w:rsid w:val="631A74D3"/>
    <w:rsid w:val="631C491D"/>
    <w:rsid w:val="635A6A5A"/>
    <w:rsid w:val="635B4290"/>
    <w:rsid w:val="635E11AD"/>
    <w:rsid w:val="6369369E"/>
    <w:rsid w:val="640B0CA6"/>
    <w:rsid w:val="640C3FE0"/>
    <w:rsid w:val="64106E4D"/>
    <w:rsid w:val="643D3D96"/>
    <w:rsid w:val="64A04CD9"/>
    <w:rsid w:val="64A91558"/>
    <w:rsid w:val="64B32848"/>
    <w:rsid w:val="64BB5415"/>
    <w:rsid w:val="64F8160F"/>
    <w:rsid w:val="65490E56"/>
    <w:rsid w:val="65B33B6A"/>
    <w:rsid w:val="66171404"/>
    <w:rsid w:val="66286EC9"/>
    <w:rsid w:val="66454FD4"/>
    <w:rsid w:val="666239C9"/>
    <w:rsid w:val="667D74C9"/>
    <w:rsid w:val="66965E5E"/>
    <w:rsid w:val="66982296"/>
    <w:rsid w:val="672636C2"/>
    <w:rsid w:val="67683FB8"/>
    <w:rsid w:val="67EC080C"/>
    <w:rsid w:val="67EC4FAB"/>
    <w:rsid w:val="67F10F31"/>
    <w:rsid w:val="68127ACA"/>
    <w:rsid w:val="686626D4"/>
    <w:rsid w:val="686E7AE0"/>
    <w:rsid w:val="68BA429F"/>
    <w:rsid w:val="68F17935"/>
    <w:rsid w:val="68F56F2C"/>
    <w:rsid w:val="69154DF6"/>
    <w:rsid w:val="69537FD5"/>
    <w:rsid w:val="69705819"/>
    <w:rsid w:val="697C30F2"/>
    <w:rsid w:val="698B656B"/>
    <w:rsid w:val="69E60496"/>
    <w:rsid w:val="6A0E29B9"/>
    <w:rsid w:val="6A1F5CCD"/>
    <w:rsid w:val="6A20639C"/>
    <w:rsid w:val="6A250533"/>
    <w:rsid w:val="6A7E49E4"/>
    <w:rsid w:val="6AB224CF"/>
    <w:rsid w:val="6AB42EB2"/>
    <w:rsid w:val="6AF245B9"/>
    <w:rsid w:val="6AF64A68"/>
    <w:rsid w:val="6AFF4D2C"/>
    <w:rsid w:val="6B085D29"/>
    <w:rsid w:val="6B2677D0"/>
    <w:rsid w:val="6B4978D4"/>
    <w:rsid w:val="6B6C36D6"/>
    <w:rsid w:val="6B762F54"/>
    <w:rsid w:val="6B8312A5"/>
    <w:rsid w:val="6BE066AB"/>
    <w:rsid w:val="6C0569D3"/>
    <w:rsid w:val="6C455F09"/>
    <w:rsid w:val="6C4D1F76"/>
    <w:rsid w:val="6C504433"/>
    <w:rsid w:val="6C7D4AC7"/>
    <w:rsid w:val="6C880AB8"/>
    <w:rsid w:val="6CA077D2"/>
    <w:rsid w:val="6CDA4BE4"/>
    <w:rsid w:val="6CEB001F"/>
    <w:rsid w:val="6D4443F6"/>
    <w:rsid w:val="6D8136A6"/>
    <w:rsid w:val="6D8F33F5"/>
    <w:rsid w:val="6D992400"/>
    <w:rsid w:val="6D9E6B7F"/>
    <w:rsid w:val="6DA04FF8"/>
    <w:rsid w:val="6DD82210"/>
    <w:rsid w:val="6E00567E"/>
    <w:rsid w:val="6E291F70"/>
    <w:rsid w:val="6E8B2A5A"/>
    <w:rsid w:val="6EC1066D"/>
    <w:rsid w:val="6ED20D4C"/>
    <w:rsid w:val="6F460F55"/>
    <w:rsid w:val="6F502DFC"/>
    <w:rsid w:val="6F5F1A4D"/>
    <w:rsid w:val="6F7A600A"/>
    <w:rsid w:val="6FA11E92"/>
    <w:rsid w:val="6FAC0343"/>
    <w:rsid w:val="6FFC334A"/>
    <w:rsid w:val="6FFE63C8"/>
    <w:rsid w:val="70140974"/>
    <w:rsid w:val="7014668C"/>
    <w:rsid w:val="70146C33"/>
    <w:rsid w:val="70412B6A"/>
    <w:rsid w:val="707D6E82"/>
    <w:rsid w:val="709007B2"/>
    <w:rsid w:val="7092523D"/>
    <w:rsid w:val="709F35A8"/>
    <w:rsid w:val="70A120A4"/>
    <w:rsid w:val="70AD441B"/>
    <w:rsid w:val="70C66713"/>
    <w:rsid w:val="70EA4DD3"/>
    <w:rsid w:val="70FB261D"/>
    <w:rsid w:val="71495547"/>
    <w:rsid w:val="72326093"/>
    <w:rsid w:val="723C5A19"/>
    <w:rsid w:val="72591101"/>
    <w:rsid w:val="725A0BA1"/>
    <w:rsid w:val="72653CBC"/>
    <w:rsid w:val="72BB55A3"/>
    <w:rsid w:val="72C93C77"/>
    <w:rsid w:val="72DE35A5"/>
    <w:rsid w:val="72E42C8E"/>
    <w:rsid w:val="731A2848"/>
    <w:rsid w:val="738A768B"/>
    <w:rsid w:val="73AC2DC7"/>
    <w:rsid w:val="73B833DA"/>
    <w:rsid w:val="73DD1AB1"/>
    <w:rsid w:val="73EC489A"/>
    <w:rsid w:val="743B678B"/>
    <w:rsid w:val="743F4498"/>
    <w:rsid w:val="745B4840"/>
    <w:rsid w:val="745F7A22"/>
    <w:rsid w:val="74811530"/>
    <w:rsid w:val="749D20B2"/>
    <w:rsid w:val="74B6433F"/>
    <w:rsid w:val="74BC56E5"/>
    <w:rsid w:val="74F601C3"/>
    <w:rsid w:val="759558B0"/>
    <w:rsid w:val="764A3F8A"/>
    <w:rsid w:val="7687603F"/>
    <w:rsid w:val="76BA7742"/>
    <w:rsid w:val="76C326A8"/>
    <w:rsid w:val="76FC54E9"/>
    <w:rsid w:val="77020454"/>
    <w:rsid w:val="770F1A1E"/>
    <w:rsid w:val="771F2F04"/>
    <w:rsid w:val="7751765A"/>
    <w:rsid w:val="776A17B8"/>
    <w:rsid w:val="77A246FF"/>
    <w:rsid w:val="77DF0628"/>
    <w:rsid w:val="78323D7E"/>
    <w:rsid w:val="786075CE"/>
    <w:rsid w:val="78714172"/>
    <w:rsid w:val="78AD3873"/>
    <w:rsid w:val="791D35C8"/>
    <w:rsid w:val="791D456F"/>
    <w:rsid w:val="79772BDB"/>
    <w:rsid w:val="799A633A"/>
    <w:rsid w:val="79A3566C"/>
    <w:rsid w:val="79A7075D"/>
    <w:rsid w:val="7A000A4C"/>
    <w:rsid w:val="7A6A646C"/>
    <w:rsid w:val="7A6B0CD2"/>
    <w:rsid w:val="7A990D20"/>
    <w:rsid w:val="7AC91EE6"/>
    <w:rsid w:val="7AD5340D"/>
    <w:rsid w:val="7AD9139A"/>
    <w:rsid w:val="7AF02330"/>
    <w:rsid w:val="7AFD233F"/>
    <w:rsid w:val="7B150BA0"/>
    <w:rsid w:val="7B160EF1"/>
    <w:rsid w:val="7B2D43F0"/>
    <w:rsid w:val="7B744C30"/>
    <w:rsid w:val="7B7D178E"/>
    <w:rsid w:val="7B9A71DE"/>
    <w:rsid w:val="7BCE6E9D"/>
    <w:rsid w:val="7BDC213F"/>
    <w:rsid w:val="7C094A67"/>
    <w:rsid w:val="7C23208C"/>
    <w:rsid w:val="7C2B3DCB"/>
    <w:rsid w:val="7C580FB2"/>
    <w:rsid w:val="7C6C7056"/>
    <w:rsid w:val="7CBA5253"/>
    <w:rsid w:val="7CE9373E"/>
    <w:rsid w:val="7D0907DA"/>
    <w:rsid w:val="7D4C2C86"/>
    <w:rsid w:val="7D5F58C0"/>
    <w:rsid w:val="7DA15FA2"/>
    <w:rsid w:val="7DCB202B"/>
    <w:rsid w:val="7DCE2947"/>
    <w:rsid w:val="7DF8759D"/>
    <w:rsid w:val="7E275299"/>
    <w:rsid w:val="7E2D7CF4"/>
    <w:rsid w:val="7E6B1C77"/>
    <w:rsid w:val="7EBC1A94"/>
    <w:rsid w:val="7EC45482"/>
    <w:rsid w:val="7ECB0947"/>
    <w:rsid w:val="7F0D6008"/>
    <w:rsid w:val="7F0F0536"/>
    <w:rsid w:val="7F465BCE"/>
    <w:rsid w:val="7F6A1281"/>
    <w:rsid w:val="7F993EE6"/>
    <w:rsid w:val="7FA6090F"/>
    <w:rsid w:val="7FAF3507"/>
    <w:rsid w:val="7FC160A2"/>
    <w:rsid w:val="7FE5538E"/>
    <w:rsid w:val="7FF8632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ocked="1"/>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ocked="1"/>
    <w:lsdException w:qFormat="1" w:unhideWhenUsed="0" w:uiPriority="99" w:semiHidden="0" w:name="toc 5" w:locked="1"/>
    <w:lsdException w:qFormat="1" w:unhideWhenUsed="0" w:uiPriority="99" w:semiHidden="0" w:name="toc 6" w:locked="1"/>
    <w:lsdException w:qFormat="1" w:unhideWhenUsed="0" w:uiPriority="99" w:semiHidden="0" w:name="toc 7" w:locked="1"/>
    <w:lsdException w:qFormat="1" w:unhideWhenUsed="0" w:uiPriority="99" w:semiHidden="0" w:name="toc 8" w:locked="1"/>
    <w:lsdException w:qFormat="1" w:unhideWhenUsed="0" w:uiPriority="99" w:semiHidden="0" w:name="toc 9" w:locked="1"/>
    <w:lsdException w:uiPriority="99" w:name="Normal Indent" w:locked="1"/>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name="Default Paragraph Font"/>
    <w:lsdException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47"/>
    <w:qFormat/>
    <w:uiPriority w:val="99"/>
    <w:pPr>
      <w:keepNext/>
      <w:keepLines/>
      <w:spacing w:before="120" w:after="60" w:line="500" w:lineRule="exact"/>
      <w:ind w:firstLine="800" w:firstLineChars="200"/>
      <w:outlineLvl w:val="0"/>
    </w:pPr>
    <w:rPr>
      <w:rFonts w:ascii="Times New Roman" w:hAnsi="Times New Roman" w:eastAsia="仿宋_GB2312" w:cs="Times New Roman"/>
      <w:b/>
      <w:bCs/>
      <w:color w:val="000000"/>
      <w:sz w:val="32"/>
      <w:szCs w:val="28"/>
    </w:rPr>
  </w:style>
  <w:style w:type="paragraph" w:styleId="3">
    <w:name w:val="heading 2"/>
    <w:basedOn w:val="1"/>
    <w:next w:val="1"/>
    <w:link w:val="48"/>
    <w:qFormat/>
    <w:uiPriority w:val="99"/>
    <w:pPr>
      <w:keepNext/>
      <w:keepLines/>
      <w:spacing w:before="120" w:after="60" w:line="500" w:lineRule="exact"/>
      <w:ind w:firstLine="800" w:firstLineChars="200"/>
      <w:outlineLvl w:val="1"/>
    </w:pPr>
    <w:rPr>
      <w:rFonts w:ascii="Times New Roman" w:hAnsi="Times New Roman" w:eastAsia="仿宋_GB2312" w:cs="Times New Roman"/>
      <w:b/>
      <w:bCs/>
      <w:color w:val="000000"/>
      <w:sz w:val="30"/>
      <w:szCs w:val="26"/>
    </w:rPr>
  </w:style>
  <w:style w:type="paragraph" w:styleId="4">
    <w:name w:val="heading 3"/>
    <w:basedOn w:val="1"/>
    <w:next w:val="1"/>
    <w:link w:val="49"/>
    <w:qFormat/>
    <w:uiPriority w:val="99"/>
    <w:pPr>
      <w:keepNext/>
      <w:keepLines/>
      <w:spacing w:before="120" w:after="60" w:line="500" w:lineRule="exact"/>
      <w:ind w:firstLine="800" w:firstLineChars="200"/>
      <w:outlineLvl w:val="2"/>
    </w:pPr>
    <w:rPr>
      <w:rFonts w:ascii="Times New Roman" w:hAnsi="Times New Roman" w:eastAsia="仿宋_GB2312" w:cs="Times New Roman"/>
      <w:b/>
      <w:bCs/>
      <w:color w:val="000000"/>
      <w:sz w:val="28"/>
      <w:szCs w:val="20"/>
    </w:rPr>
  </w:style>
  <w:style w:type="paragraph" w:styleId="5">
    <w:name w:val="heading 4"/>
    <w:basedOn w:val="1"/>
    <w:next w:val="1"/>
    <w:link w:val="50"/>
    <w:qFormat/>
    <w:locked/>
    <w:uiPriority w:val="99"/>
    <w:pPr>
      <w:keepNext/>
      <w:keepLines/>
      <w:spacing w:before="200"/>
      <w:outlineLvl w:val="3"/>
    </w:pPr>
    <w:rPr>
      <w:rFonts w:ascii="Cambria" w:hAnsi="Cambria" w:cs="Times New Roman"/>
      <w:b/>
      <w:bCs/>
      <w:i/>
      <w:iCs/>
      <w:color w:val="4F81BD"/>
      <w:sz w:val="20"/>
      <w:szCs w:val="20"/>
    </w:rPr>
  </w:style>
  <w:style w:type="paragraph" w:styleId="6">
    <w:name w:val="heading 5"/>
    <w:basedOn w:val="1"/>
    <w:next w:val="1"/>
    <w:link w:val="51"/>
    <w:qFormat/>
    <w:locked/>
    <w:uiPriority w:val="99"/>
    <w:pPr>
      <w:keepNext/>
      <w:keepLines/>
      <w:spacing w:before="200"/>
      <w:outlineLvl w:val="4"/>
    </w:pPr>
    <w:rPr>
      <w:rFonts w:ascii="Cambria" w:hAnsi="Cambria" w:cs="Times New Roman"/>
      <w:color w:val="244061"/>
      <w:sz w:val="20"/>
      <w:szCs w:val="20"/>
    </w:rPr>
  </w:style>
  <w:style w:type="paragraph" w:styleId="7">
    <w:name w:val="heading 6"/>
    <w:basedOn w:val="1"/>
    <w:next w:val="1"/>
    <w:link w:val="52"/>
    <w:qFormat/>
    <w:locked/>
    <w:uiPriority w:val="99"/>
    <w:pPr>
      <w:keepNext/>
      <w:keepLines/>
      <w:spacing w:before="200"/>
      <w:outlineLvl w:val="5"/>
    </w:pPr>
    <w:rPr>
      <w:rFonts w:ascii="Cambria" w:hAnsi="Cambria" w:cs="Times New Roman"/>
      <w:i/>
      <w:iCs/>
      <w:color w:val="244061"/>
      <w:sz w:val="20"/>
      <w:szCs w:val="20"/>
    </w:rPr>
  </w:style>
  <w:style w:type="paragraph" w:styleId="8">
    <w:name w:val="heading 7"/>
    <w:basedOn w:val="1"/>
    <w:next w:val="1"/>
    <w:link w:val="53"/>
    <w:qFormat/>
    <w:locked/>
    <w:uiPriority w:val="99"/>
    <w:pPr>
      <w:keepNext/>
      <w:keepLines/>
      <w:spacing w:before="200"/>
      <w:outlineLvl w:val="6"/>
    </w:pPr>
    <w:rPr>
      <w:rFonts w:ascii="Cambria" w:hAnsi="Cambria" w:cs="Times New Roman"/>
      <w:i/>
      <w:iCs/>
      <w:color w:val="404040"/>
      <w:sz w:val="20"/>
      <w:szCs w:val="20"/>
    </w:rPr>
  </w:style>
  <w:style w:type="paragraph" w:styleId="9">
    <w:name w:val="heading 8"/>
    <w:basedOn w:val="1"/>
    <w:next w:val="1"/>
    <w:link w:val="54"/>
    <w:qFormat/>
    <w:locked/>
    <w:uiPriority w:val="99"/>
    <w:pPr>
      <w:keepNext/>
      <w:keepLines/>
      <w:spacing w:before="200"/>
      <w:outlineLvl w:val="7"/>
    </w:pPr>
    <w:rPr>
      <w:rFonts w:ascii="Cambria" w:hAnsi="Cambria" w:cs="Times New Roman"/>
      <w:color w:val="4F81BD"/>
      <w:sz w:val="20"/>
      <w:szCs w:val="20"/>
    </w:rPr>
  </w:style>
  <w:style w:type="paragraph" w:styleId="10">
    <w:name w:val="heading 9"/>
    <w:basedOn w:val="1"/>
    <w:next w:val="1"/>
    <w:link w:val="55"/>
    <w:qFormat/>
    <w:locked/>
    <w:uiPriority w:val="99"/>
    <w:pPr>
      <w:keepNext/>
      <w:keepLines/>
      <w:spacing w:before="200"/>
      <w:outlineLvl w:val="8"/>
    </w:pPr>
    <w:rPr>
      <w:rFonts w:ascii="Cambria" w:hAnsi="Cambria" w:cs="Times New Roman"/>
      <w:i/>
      <w:iCs/>
      <w:color w:val="404040"/>
      <w:sz w:val="20"/>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locked/>
    <w:uiPriority w:val="99"/>
    <w:pPr>
      <w:widowControl w:val="0"/>
      <w:spacing w:line="560" w:lineRule="exact"/>
      <w:ind w:left="1920" w:firstLine="200" w:firstLineChars="200"/>
    </w:pPr>
    <w:rPr>
      <w:rFonts w:ascii="Calibri" w:hAnsi="Calibri" w:eastAsia="仿宋" w:cs="Times New Roman"/>
      <w:kern w:val="2"/>
      <w:sz w:val="18"/>
      <w:szCs w:val="18"/>
    </w:rPr>
  </w:style>
  <w:style w:type="paragraph" w:styleId="12">
    <w:name w:val="caption"/>
    <w:basedOn w:val="1"/>
    <w:next w:val="1"/>
    <w:qFormat/>
    <w:locked/>
    <w:uiPriority w:val="99"/>
    <w:rPr>
      <w:b/>
      <w:bCs/>
      <w:color w:val="4F81BD"/>
      <w:sz w:val="18"/>
      <w:szCs w:val="18"/>
    </w:rPr>
  </w:style>
  <w:style w:type="paragraph" w:styleId="13">
    <w:name w:val="Document Map"/>
    <w:basedOn w:val="1"/>
    <w:link w:val="58"/>
    <w:qFormat/>
    <w:uiPriority w:val="99"/>
    <w:rPr>
      <w:rFonts w:ascii="Microsoft YaHei UI" w:hAnsi="Times New Roman" w:eastAsia="Microsoft YaHei UI" w:cs="Times New Roman"/>
      <w:sz w:val="18"/>
      <w:szCs w:val="18"/>
    </w:rPr>
  </w:style>
  <w:style w:type="paragraph" w:styleId="14">
    <w:name w:val="toa heading"/>
    <w:basedOn w:val="1"/>
    <w:next w:val="1"/>
    <w:semiHidden/>
    <w:qFormat/>
    <w:uiPriority w:val="99"/>
    <w:pPr>
      <w:widowControl w:val="0"/>
      <w:spacing w:before="120"/>
      <w:jc w:val="both"/>
    </w:pPr>
    <w:rPr>
      <w:rFonts w:ascii="Arial" w:hAnsi="Arial" w:cs="Arial"/>
      <w:kern w:val="2"/>
    </w:rPr>
  </w:style>
  <w:style w:type="paragraph" w:styleId="15">
    <w:name w:val="annotation text"/>
    <w:basedOn w:val="1"/>
    <w:link w:val="56"/>
    <w:qFormat/>
    <w:uiPriority w:val="99"/>
    <w:rPr>
      <w:rFonts w:ascii="Times New Roman" w:hAnsi="Times New Roman" w:cs="Times New Roman"/>
      <w:sz w:val="20"/>
      <w:szCs w:val="20"/>
    </w:rPr>
  </w:style>
  <w:style w:type="paragraph" w:styleId="16">
    <w:name w:val="Body Text"/>
    <w:basedOn w:val="1"/>
    <w:link w:val="59"/>
    <w:uiPriority w:val="99"/>
    <w:pPr>
      <w:widowControl w:val="0"/>
      <w:spacing w:after="120"/>
      <w:jc w:val="both"/>
    </w:pPr>
    <w:rPr>
      <w:rFonts w:ascii="Times New Roman" w:hAnsi="Times New Roman" w:cs="Times New Roman"/>
      <w:kern w:val="2"/>
      <w:sz w:val="21"/>
      <w:szCs w:val="22"/>
    </w:rPr>
  </w:style>
  <w:style w:type="paragraph" w:styleId="17">
    <w:name w:val="Body Text Indent"/>
    <w:basedOn w:val="1"/>
    <w:link w:val="60"/>
    <w:qFormat/>
    <w:uiPriority w:val="99"/>
    <w:pPr>
      <w:widowControl w:val="0"/>
      <w:spacing w:after="120"/>
      <w:ind w:left="420" w:leftChars="200"/>
      <w:jc w:val="both"/>
    </w:pPr>
    <w:rPr>
      <w:rFonts w:ascii="Times New Roman" w:hAnsi="Times New Roman" w:cs="Times New Roman"/>
      <w:sz w:val="20"/>
      <w:szCs w:val="21"/>
    </w:rPr>
  </w:style>
  <w:style w:type="paragraph" w:styleId="18">
    <w:name w:val="toc 5"/>
    <w:basedOn w:val="1"/>
    <w:next w:val="1"/>
    <w:qFormat/>
    <w:locked/>
    <w:uiPriority w:val="99"/>
    <w:pPr>
      <w:widowControl w:val="0"/>
      <w:spacing w:line="560" w:lineRule="exact"/>
      <w:ind w:left="1280" w:firstLine="200" w:firstLineChars="200"/>
    </w:pPr>
    <w:rPr>
      <w:rFonts w:ascii="Calibri" w:hAnsi="Calibri" w:eastAsia="仿宋" w:cs="Times New Roman"/>
      <w:kern w:val="2"/>
      <w:sz w:val="18"/>
      <w:szCs w:val="18"/>
    </w:rPr>
  </w:style>
  <w:style w:type="paragraph" w:styleId="19">
    <w:name w:val="toc 3"/>
    <w:basedOn w:val="1"/>
    <w:next w:val="1"/>
    <w:qFormat/>
    <w:uiPriority w:val="99"/>
    <w:pPr>
      <w:spacing w:after="100" w:line="259" w:lineRule="auto"/>
      <w:ind w:left="440"/>
    </w:pPr>
  </w:style>
  <w:style w:type="paragraph" w:styleId="20">
    <w:name w:val="Plain Text"/>
    <w:basedOn w:val="1"/>
    <w:link w:val="61"/>
    <w:qFormat/>
    <w:uiPriority w:val="99"/>
    <w:pPr>
      <w:widowControl w:val="0"/>
      <w:jc w:val="both"/>
    </w:pPr>
    <w:rPr>
      <w:rFonts w:hAnsi="Courier New" w:cs="Times New Roman"/>
      <w:kern w:val="2"/>
      <w:sz w:val="21"/>
      <w:szCs w:val="21"/>
    </w:rPr>
  </w:style>
  <w:style w:type="paragraph" w:styleId="21">
    <w:name w:val="toc 8"/>
    <w:basedOn w:val="1"/>
    <w:next w:val="1"/>
    <w:qFormat/>
    <w:locked/>
    <w:uiPriority w:val="99"/>
    <w:pPr>
      <w:widowControl w:val="0"/>
      <w:spacing w:line="560" w:lineRule="exact"/>
      <w:ind w:left="2240" w:firstLine="200" w:firstLineChars="200"/>
    </w:pPr>
    <w:rPr>
      <w:rFonts w:ascii="Calibri" w:hAnsi="Calibri" w:eastAsia="仿宋" w:cs="Times New Roman"/>
      <w:kern w:val="2"/>
      <w:sz w:val="18"/>
      <w:szCs w:val="18"/>
    </w:rPr>
  </w:style>
  <w:style w:type="paragraph" w:styleId="22">
    <w:name w:val="Date"/>
    <w:basedOn w:val="1"/>
    <w:next w:val="1"/>
    <w:link w:val="62"/>
    <w:qFormat/>
    <w:uiPriority w:val="99"/>
    <w:pPr>
      <w:widowControl w:val="0"/>
      <w:ind w:left="100" w:leftChars="2500"/>
      <w:jc w:val="both"/>
    </w:pPr>
    <w:rPr>
      <w:rFonts w:ascii="Times New Roman" w:hAnsi="Times New Roman" w:cs="Times New Roman"/>
      <w:kern w:val="2"/>
      <w:sz w:val="21"/>
      <w:szCs w:val="22"/>
    </w:rPr>
  </w:style>
  <w:style w:type="paragraph" w:styleId="23">
    <w:name w:val="Balloon Text"/>
    <w:basedOn w:val="1"/>
    <w:link w:val="63"/>
    <w:qFormat/>
    <w:uiPriority w:val="99"/>
    <w:rPr>
      <w:rFonts w:ascii="Times New Roman" w:hAnsi="Times New Roman" w:cs="Times New Roman"/>
      <w:sz w:val="18"/>
      <w:szCs w:val="20"/>
    </w:rPr>
  </w:style>
  <w:style w:type="paragraph" w:styleId="24">
    <w:name w:val="footer"/>
    <w:basedOn w:val="1"/>
    <w:link w:val="64"/>
    <w:qFormat/>
    <w:uiPriority w:val="99"/>
    <w:pPr>
      <w:tabs>
        <w:tab w:val="center" w:pos="4153"/>
        <w:tab w:val="right" w:pos="8306"/>
      </w:tabs>
      <w:snapToGrid w:val="0"/>
    </w:pPr>
    <w:rPr>
      <w:rFonts w:ascii="Times New Roman" w:hAnsi="Times New Roman" w:cs="Times New Roman"/>
      <w:sz w:val="18"/>
      <w:szCs w:val="20"/>
    </w:rPr>
  </w:style>
  <w:style w:type="paragraph" w:styleId="25">
    <w:name w:val="header"/>
    <w:basedOn w:val="1"/>
    <w:link w:val="65"/>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26">
    <w:name w:val="toc 1"/>
    <w:basedOn w:val="1"/>
    <w:next w:val="1"/>
    <w:qFormat/>
    <w:uiPriority w:val="39"/>
    <w:pPr>
      <w:tabs>
        <w:tab w:val="right" w:leader="dot" w:pos="8296"/>
      </w:tabs>
      <w:spacing w:line="500" w:lineRule="exact"/>
    </w:pPr>
    <w:rPr>
      <w:b/>
      <w:sz w:val="30"/>
      <w:szCs w:val="30"/>
    </w:rPr>
  </w:style>
  <w:style w:type="paragraph" w:styleId="27">
    <w:name w:val="toc 4"/>
    <w:basedOn w:val="1"/>
    <w:next w:val="1"/>
    <w:qFormat/>
    <w:locked/>
    <w:uiPriority w:val="99"/>
    <w:pPr>
      <w:widowControl w:val="0"/>
      <w:spacing w:line="560" w:lineRule="exact"/>
      <w:ind w:left="960" w:firstLine="200" w:firstLineChars="200"/>
    </w:pPr>
    <w:rPr>
      <w:rFonts w:ascii="Calibri" w:hAnsi="Calibri" w:eastAsia="仿宋" w:cs="Times New Roman"/>
      <w:kern w:val="2"/>
      <w:sz w:val="18"/>
      <w:szCs w:val="18"/>
    </w:rPr>
  </w:style>
  <w:style w:type="paragraph" w:styleId="28">
    <w:name w:val="Subtitle"/>
    <w:basedOn w:val="1"/>
    <w:next w:val="1"/>
    <w:link w:val="66"/>
    <w:qFormat/>
    <w:locked/>
    <w:uiPriority w:val="99"/>
    <w:rPr>
      <w:rFonts w:ascii="Cambria" w:hAnsi="Cambria" w:cs="Times New Roman"/>
      <w:i/>
      <w:iCs/>
      <w:color w:val="4F81BD"/>
      <w:spacing w:val="15"/>
    </w:rPr>
  </w:style>
  <w:style w:type="paragraph" w:styleId="29">
    <w:name w:val="footnote text"/>
    <w:basedOn w:val="1"/>
    <w:link w:val="67"/>
    <w:qFormat/>
    <w:uiPriority w:val="99"/>
    <w:pPr>
      <w:snapToGrid w:val="0"/>
      <w:ind w:firstLine="600" w:firstLineChars="200"/>
    </w:pPr>
    <w:rPr>
      <w:rFonts w:ascii="Calibri" w:hAnsi="Calibri" w:eastAsia="仿宋_GB2312" w:cs="Times New Roman"/>
      <w:sz w:val="18"/>
      <w:szCs w:val="20"/>
    </w:rPr>
  </w:style>
  <w:style w:type="paragraph" w:styleId="30">
    <w:name w:val="toc 6"/>
    <w:basedOn w:val="1"/>
    <w:next w:val="1"/>
    <w:qFormat/>
    <w:locked/>
    <w:uiPriority w:val="99"/>
    <w:pPr>
      <w:widowControl w:val="0"/>
      <w:spacing w:line="560" w:lineRule="exact"/>
      <w:ind w:left="1600" w:firstLine="200" w:firstLineChars="200"/>
    </w:pPr>
    <w:rPr>
      <w:rFonts w:ascii="Calibri" w:hAnsi="Calibri" w:eastAsia="仿宋" w:cs="Times New Roman"/>
      <w:kern w:val="2"/>
      <w:sz w:val="18"/>
      <w:szCs w:val="18"/>
    </w:rPr>
  </w:style>
  <w:style w:type="paragraph" w:styleId="31">
    <w:name w:val="toc 2"/>
    <w:basedOn w:val="1"/>
    <w:next w:val="1"/>
    <w:qFormat/>
    <w:uiPriority w:val="39"/>
    <w:pPr>
      <w:spacing w:after="100" w:line="259" w:lineRule="auto"/>
      <w:ind w:left="220"/>
    </w:pPr>
  </w:style>
  <w:style w:type="paragraph" w:styleId="32">
    <w:name w:val="toc 9"/>
    <w:basedOn w:val="1"/>
    <w:next w:val="1"/>
    <w:qFormat/>
    <w:locked/>
    <w:uiPriority w:val="99"/>
    <w:pPr>
      <w:widowControl w:val="0"/>
      <w:spacing w:line="560" w:lineRule="exact"/>
      <w:ind w:left="2560" w:firstLine="200" w:firstLineChars="200"/>
    </w:pPr>
    <w:rPr>
      <w:rFonts w:ascii="Calibri" w:hAnsi="Calibri" w:eastAsia="仿宋" w:cs="Times New Roman"/>
      <w:kern w:val="2"/>
      <w:sz w:val="18"/>
      <w:szCs w:val="18"/>
    </w:rPr>
  </w:style>
  <w:style w:type="paragraph" w:styleId="33">
    <w:name w:val="Body Text 2"/>
    <w:basedOn w:val="1"/>
    <w:link w:val="68"/>
    <w:qFormat/>
    <w:uiPriority w:val="99"/>
    <w:pPr>
      <w:widowControl w:val="0"/>
      <w:spacing w:after="120" w:line="480" w:lineRule="auto"/>
      <w:jc w:val="both"/>
    </w:pPr>
    <w:rPr>
      <w:rFonts w:ascii="Times New Roman" w:hAnsi="Times New Roman" w:cs="Times New Roman"/>
      <w:kern w:val="2"/>
      <w:sz w:val="21"/>
    </w:rPr>
  </w:style>
  <w:style w:type="paragraph" w:styleId="34">
    <w:name w:val="Normal (Web)"/>
    <w:basedOn w:val="1"/>
    <w:qFormat/>
    <w:uiPriority w:val="99"/>
    <w:pPr>
      <w:spacing w:before="100" w:beforeAutospacing="1" w:after="100" w:afterAutospacing="1"/>
    </w:pPr>
  </w:style>
  <w:style w:type="paragraph" w:styleId="35">
    <w:name w:val="Title"/>
    <w:basedOn w:val="1"/>
    <w:next w:val="1"/>
    <w:link w:val="69"/>
    <w:qFormat/>
    <w:locked/>
    <w:uiPriority w:val="99"/>
    <w:pPr>
      <w:pBdr>
        <w:bottom w:val="single" w:color="4F81BD" w:sz="8" w:space="4"/>
      </w:pBdr>
      <w:spacing w:after="300"/>
      <w:contextualSpacing/>
    </w:pPr>
    <w:rPr>
      <w:rFonts w:ascii="Cambria" w:hAnsi="Cambria" w:cs="Times New Roman"/>
      <w:color w:val="17365D"/>
      <w:spacing w:val="5"/>
      <w:sz w:val="52"/>
      <w:szCs w:val="52"/>
    </w:rPr>
  </w:style>
  <w:style w:type="paragraph" w:styleId="36">
    <w:name w:val="annotation subject"/>
    <w:basedOn w:val="15"/>
    <w:next w:val="15"/>
    <w:link w:val="57"/>
    <w:qFormat/>
    <w:uiPriority w:val="99"/>
    <w:rPr>
      <w:b/>
    </w:rPr>
  </w:style>
  <w:style w:type="table" w:styleId="38">
    <w:name w:val="Table Grid"/>
    <w:basedOn w:val="3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cs="Times New Roman"/>
      <w:b/>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954F72"/>
      <w:u w:val="single"/>
    </w:rPr>
  </w:style>
  <w:style w:type="character" w:styleId="43">
    <w:name w:val="Emphasis"/>
    <w:basedOn w:val="39"/>
    <w:qFormat/>
    <w:locked/>
    <w:uiPriority w:val="99"/>
    <w:rPr>
      <w:rFonts w:cs="Times New Roman"/>
      <w:i/>
    </w:rPr>
  </w:style>
  <w:style w:type="character" w:styleId="44">
    <w:name w:val="Hyperlink"/>
    <w:basedOn w:val="39"/>
    <w:qFormat/>
    <w:uiPriority w:val="99"/>
    <w:rPr>
      <w:rFonts w:cs="Times New Roman"/>
      <w:color w:val="0000FF"/>
      <w:u w:val="single"/>
    </w:rPr>
  </w:style>
  <w:style w:type="character" w:styleId="45">
    <w:name w:val="annotation reference"/>
    <w:basedOn w:val="39"/>
    <w:qFormat/>
    <w:uiPriority w:val="99"/>
    <w:rPr>
      <w:rFonts w:cs="Times New Roman"/>
      <w:sz w:val="21"/>
    </w:rPr>
  </w:style>
  <w:style w:type="character" w:styleId="46">
    <w:name w:val="footnote reference"/>
    <w:basedOn w:val="39"/>
    <w:qFormat/>
    <w:uiPriority w:val="99"/>
    <w:rPr>
      <w:rFonts w:cs="Times New Roman"/>
      <w:vertAlign w:val="superscript"/>
    </w:rPr>
  </w:style>
  <w:style w:type="character" w:customStyle="1" w:styleId="47">
    <w:name w:val="标题 1 Char"/>
    <w:basedOn w:val="39"/>
    <w:link w:val="2"/>
    <w:qFormat/>
    <w:locked/>
    <w:uiPriority w:val="99"/>
    <w:rPr>
      <w:rFonts w:ascii="Times New Roman" w:hAnsi="Times New Roman" w:eastAsia="仿宋_GB2312"/>
      <w:b/>
      <w:color w:val="000000"/>
      <w:sz w:val="28"/>
    </w:rPr>
  </w:style>
  <w:style w:type="character" w:customStyle="1" w:styleId="48">
    <w:name w:val="标题 2 Char"/>
    <w:basedOn w:val="39"/>
    <w:link w:val="3"/>
    <w:qFormat/>
    <w:locked/>
    <w:uiPriority w:val="99"/>
    <w:rPr>
      <w:rFonts w:ascii="Times New Roman" w:hAnsi="Times New Roman" w:eastAsia="仿宋_GB2312"/>
      <w:b/>
      <w:color w:val="000000"/>
      <w:sz w:val="26"/>
    </w:rPr>
  </w:style>
  <w:style w:type="character" w:customStyle="1" w:styleId="49">
    <w:name w:val="标题 3 Char"/>
    <w:basedOn w:val="39"/>
    <w:link w:val="4"/>
    <w:locked/>
    <w:uiPriority w:val="99"/>
    <w:rPr>
      <w:rFonts w:ascii="Times New Roman" w:hAnsi="Times New Roman" w:eastAsia="仿宋_GB2312"/>
      <w:b/>
      <w:color w:val="000000"/>
      <w:sz w:val="28"/>
    </w:rPr>
  </w:style>
  <w:style w:type="character" w:customStyle="1" w:styleId="50">
    <w:name w:val="标题 4 Char"/>
    <w:basedOn w:val="39"/>
    <w:link w:val="5"/>
    <w:semiHidden/>
    <w:locked/>
    <w:uiPriority w:val="99"/>
    <w:rPr>
      <w:rFonts w:ascii="Cambria" w:hAnsi="Cambria" w:eastAsia="宋体"/>
      <w:b/>
      <w:i/>
      <w:color w:val="4F81BD"/>
    </w:rPr>
  </w:style>
  <w:style w:type="character" w:customStyle="1" w:styleId="51">
    <w:name w:val="标题 5 Char"/>
    <w:basedOn w:val="39"/>
    <w:link w:val="6"/>
    <w:semiHidden/>
    <w:locked/>
    <w:uiPriority w:val="99"/>
    <w:rPr>
      <w:rFonts w:ascii="Cambria" w:hAnsi="Cambria" w:eastAsia="宋体"/>
      <w:color w:val="244061"/>
    </w:rPr>
  </w:style>
  <w:style w:type="character" w:customStyle="1" w:styleId="52">
    <w:name w:val="标题 6 Char"/>
    <w:basedOn w:val="39"/>
    <w:link w:val="7"/>
    <w:semiHidden/>
    <w:qFormat/>
    <w:locked/>
    <w:uiPriority w:val="99"/>
    <w:rPr>
      <w:rFonts w:ascii="Cambria" w:hAnsi="Cambria" w:eastAsia="宋体"/>
      <w:i/>
      <w:color w:val="244061"/>
    </w:rPr>
  </w:style>
  <w:style w:type="character" w:customStyle="1" w:styleId="53">
    <w:name w:val="标题 7 Char"/>
    <w:basedOn w:val="39"/>
    <w:link w:val="8"/>
    <w:semiHidden/>
    <w:locked/>
    <w:uiPriority w:val="99"/>
    <w:rPr>
      <w:rFonts w:ascii="Cambria" w:hAnsi="Cambria" w:eastAsia="宋体"/>
      <w:i/>
      <w:color w:val="404040"/>
    </w:rPr>
  </w:style>
  <w:style w:type="character" w:customStyle="1" w:styleId="54">
    <w:name w:val="标题 8 Char"/>
    <w:basedOn w:val="39"/>
    <w:link w:val="9"/>
    <w:semiHidden/>
    <w:qFormat/>
    <w:locked/>
    <w:uiPriority w:val="99"/>
    <w:rPr>
      <w:rFonts w:ascii="Cambria" w:hAnsi="Cambria" w:eastAsia="宋体"/>
      <w:color w:val="4F81BD"/>
      <w:sz w:val="20"/>
    </w:rPr>
  </w:style>
  <w:style w:type="character" w:customStyle="1" w:styleId="55">
    <w:name w:val="标题 9 Char"/>
    <w:basedOn w:val="39"/>
    <w:link w:val="10"/>
    <w:semiHidden/>
    <w:qFormat/>
    <w:locked/>
    <w:uiPriority w:val="99"/>
    <w:rPr>
      <w:rFonts w:ascii="Cambria" w:hAnsi="Cambria" w:eastAsia="宋体"/>
      <w:i/>
      <w:color w:val="404040"/>
      <w:sz w:val="20"/>
    </w:rPr>
  </w:style>
  <w:style w:type="character" w:customStyle="1" w:styleId="56">
    <w:name w:val="批注文字 Char"/>
    <w:basedOn w:val="39"/>
    <w:link w:val="15"/>
    <w:locked/>
    <w:uiPriority w:val="99"/>
  </w:style>
  <w:style w:type="character" w:customStyle="1" w:styleId="57">
    <w:name w:val="批注主题 Char"/>
    <w:basedOn w:val="56"/>
    <w:link w:val="36"/>
    <w:semiHidden/>
    <w:locked/>
    <w:uiPriority w:val="99"/>
    <w:rPr>
      <w:b/>
    </w:rPr>
  </w:style>
  <w:style w:type="character" w:customStyle="1" w:styleId="58">
    <w:name w:val="文档结构图 Char"/>
    <w:basedOn w:val="39"/>
    <w:link w:val="13"/>
    <w:semiHidden/>
    <w:locked/>
    <w:uiPriority w:val="99"/>
    <w:rPr>
      <w:rFonts w:ascii="Microsoft YaHei UI" w:eastAsia="Microsoft YaHei UI"/>
      <w:sz w:val="18"/>
    </w:rPr>
  </w:style>
  <w:style w:type="character" w:customStyle="1" w:styleId="59">
    <w:name w:val="正文文本 Char"/>
    <w:basedOn w:val="39"/>
    <w:link w:val="16"/>
    <w:qFormat/>
    <w:locked/>
    <w:uiPriority w:val="99"/>
    <w:rPr>
      <w:kern w:val="2"/>
      <w:sz w:val="22"/>
    </w:rPr>
  </w:style>
  <w:style w:type="character" w:customStyle="1" w:styleId="60">
    <w:name w:val="正文文本缩进 Char"/>
    <w:basedOn w:val="39"/>
    <w:link w:val="17"/>
    <w:qFormat/>
    <w:locked/>
    <w:uiPriority w:val="99"/>
    <w:rPr>
      <w:rFonts w:eastAsia="Times New Roman"/>
      <w:sz w:val="21"/>
      <w:lang w:val="en-US" w:eastAsia="zh-CN"/>
    </w:rPr>
  </w:style>
  <w:style w:type="character" w:customStyle="1" w:styleId="61">
    <w:name w:val="纯文本 Char"/>
    <w:basedOn w:val="39"/>
    <w:link w:val="20"/>
    <w:qFormat/>
    <w:locked/>
    <w:uiPriority w:val="99"/>
    <w:rPr>
      <w:rFonts w:ascii="宋体" w:hAnsi="Courier New"/>
      <w:kern w:val="2"/>
      <w:sz w:val="21"/>
    </w:rPr>
  </w:style>
  <w:style w:type="character" w:customStyle="1" w:styleId="62">
    <w:name w:val="日期 Char"/>
    <w:basedOn w:val="39"/>
    <w:link w:val="22"/>
    <w:qFormat/>
    <w:locked/>
    <w:uiPriority w:val="99"/>
    <w:rPr>
      <w:kern w:val="2"/>
      <w:sz w:val="22"/>
    </w:rPr>
  </w:style>
  <w:style w:type="character" w:customStyle="1" w:styleId="63">
    <w:name w:val="批注框文本 Char"/>
    <w:basedOn w:val="39"/>
    <w:link w:val="23"/>
    <w:semiHidden/>
    <w:qFormat/>
    <w:locked/>
    <w:uiPriority w:val="99"/>
    <w:rPr>
      <w:sz w:val="18"/>
    </w:rPr>
  </w:style>
  <w:style w:type="character" w:customStyle="1" w:styleId="64">
    <w:name w:val="页脚 Char"/>
    <w:basedOn w:val="39"/>
    <w:link w:val="24"/>
    <w:qFormat/>
    <w:locked/>
    <w:uiPriority w:val="99"/>
    <w:rPr>
      <w:sz w:val="18"/>
    </w:rPr>
  </w:style>
  <w:style w:type="character" w:customStyle="1" w:styleId="65">
    <w:name w:val="页眉 Char"/>
    <w:basedOn w:val="39"/>
    <w:link w:val="25"/>
    <w:qFormat/>
    <w:locked/>
    <w:uiPriority w:val="99"/>
    <w:rPr>
      <w:sz w:val="18"/>
    </w:rPr>
  </w:style>
  <w:style w:type="character" w:customStyle="1" w:styleId="66">
    <w:name w:val="副标题 Char"/>
    <w:basedOn w:val="39"/>
    <w:link w:val="28"/>
    <w:qFormat/>
    <w:locked/>
    <w:uiPriority w:val="99"/>
    <w:rPr>
      <w:rFonts w:ascii="Cambria" w:hAnsi="Cambria" w:eastAsia="宋体"/>
      <w:i/>
      <w:color w:val="4F81BD"/>
      <w:spacing w:val="15"/>
      <w:sz w:val="24"/>
    </w:rPr>
  </w:style>
  <w:style w:type="character" w:customStyle="1" w:styleId="67">
    <w:name w:val="脚注文本 Char"/>
    <w:basedOn w:val="39"/>
    <w:link w:val="29"/>
    <w:qFormat/>
    <w:locked/>
    <w:uiPriority w:val="99"/>
    <w:rPr>
      <w:rFonts w:ascii="Calibri" w:hAnsi="Calibri" w:eastAsia="仿宋_GB2312"/>
      <w:kern w:val="0"/>
      <w:sz w:val="18"/>
    </w:rPr>
  </w:style>
  <w:style w:type="character" w:customStyle="1" w:styleId="68">
    <w:name w:val="正文文本 2 Char"/>
    <w:basedOn w:val="39"/>
    <w:link w:val="33"/>
    <w:qFormat/>
    <w:locked/>
    <w:uiPriority w:val="99"/>
    <w:rPr>
      <w:kern w:val="2"/>
      <w:sz w:val="24"/>
    </w:rPr>
  </w:style>
  <w:style w:type="character" w:customStyle="1" w:styleId="69">
    <w:name w:val="标题 Char"/>
    <w:basedOn w:val="39"/>
    <w:link w:val="35"/>
    <w:qFormat/>
    <w:locked/>
    <w:uiPriority w:val="99"/>
    <w:rPr>
      <w:rFonts w:ascii="Cambria" w:hAnsi="Cambria" w:eastAsia="宋体"/>
      <w:color w:val="17365D"/>
      <w:spacing w:val="5"/>
      <w:sz w:val="52"/>
    </w:rPr>
  </w:style>
  <w:style w:type="paragraph" w:customStyle="1" w:styleId="70">
    <w:name w:val="xl90"/>
    <w:basedOn w:val="1"/>
    <w:qFormat/>
    <w:uiPriority w:val="99"/>
    <w:pPr>
      <w:pBdr>
        <w:top w:val="single" w:color="auto" w:sz="4" w:space="0"/>
        <w:left w:val="single" w:color="auto" w:sz="4" w:space="0"/>
      </w:pBdr>
      <w:spacing w:before="100" w:beforeAutospacing="1" w:after="100" w:afterAutospacing="1"/>
      <w:jc w:val="center"/>
    </w:pPr>
    <w:rPr>
      <w:sz w:val="20"/>
      <w:szCs w:val="20"/>
    </w:rPr>
  </w:style>
  <w:style w:type="paragraph" w:customStyle="1" w:styleId="71">
    <w:name w:val="xl82"/>
    <w:basedOn w:val="1"/>
    <w:qFormat/>
    <w:uiPriority w:val="0"/>
    <w:pPr>
      <w:pBdr>
        <w:left w:val="single" w:color="auto" w:sz="4" w:space="0"/>
      </w:pBdr>
      <w:spacing w:before="100" w:beforeAutospacing="1" w:after="100" w:afterAutospacing="1"/>
      <w:jc w:val="center"/>
    </w:pPr>
    <w:rPr>
      <w:sz w:val="20"/>
      <w:szCs w:val="20"/>
    </w:rPr>
  </w:style>
  <w:style w:type="paragraph" w:customStyle="1" w:styleId="72">
    <w:name w:val="xl92"/>
    <w:basedOn w:val="1"/>
    <w:qFormat/>
    <w:uiPriority w:val="99"/>
    <w:pPr>
      <w:pBdr>
        <w:left w:val="single" w:color="auto" w:sz="4" w:space="0"/>
        <w:bottom w:val="single" w:color="auto" w:sz="4" w:space="0"/>
      </w:pBdr>
      <w:spacing w:before="100" w:beforeAutospacing="1" w:after="100" w:afterAutospacing="1"/>
      <w:jc w:val="center"/>
    </w:pPr>
    <w:rPr>
      <w:sz w:val="20"/>
      <w:szCs w:val="20"/>
    </w:rPr>
  </w:style>
  <w:style w:type="paragraph" w:customStyle="1" w:styleId="73">
    <w:name w:val="xl78"/>
    <w:basedOn w:val="1"/>
    <w:qFormat/>
    <w:uiPriority w:val="0"/>
    <w:pPr>
      <w:pBdr>
        <w:top w:val="single" w:color="auto" w:sz="4" w:space="0"/>
        <w:left w:val="single" w:color="auto" w:sz="4" w:space="0"/>
        <w:right w:val="single" w:color="auto" w:sz="4" w:space="0"/>
      </w:pBdr>
      <w:spacing w:before="100" w:beforeAutospacing="1" w:after="100" w:afterAutospacing="1"/>
      <w:jc w:val="center"/>
    </w:pPr>
    <w:rPr>
      <w:sz w:val="20"/>
      <w:szCs w:val="20"/>
    </w:rPr>
  </w:style>
  <w:style w:type="paragraph" w:customStyle="1" w:styleId="74">
    <w:name w:val="xl80"/>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75">
    <w:name w:val="xl73"/>
    <w:basedOn w:val="1"/>
    <w:qFormat/>
    <w:uiPriority w:val="0"/>
    <w:pPr>
      <w:pBdr>
        <w:left w:val="single" w:color="auto" w:sz="4" w:space="0"/>
        <w:right w:val="single" w:color="auto" w:sz="4" w:space="0"/>
      </w:pBdr>
      <w:spacing w:before="100" w:beforeAutospacing="1" w:after="100" w:afterAutospacing="1"/>
      <w:jc w:val="center"/>
    </w:pPr>
    <w:rPr>
      <w:sz w:val="20"/>
      <w:szCs w:val="20"/>
    </w:rPr>
  </w:style>
  <w:style w:type="paragraph" w:customStyle="1" w:styleId="76">
    <w:name w:val="xl7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77">
    <w:name w:val="xl66"/>
    <w:basedOn w:val="1"/>
    <w:qFormat/>
    <w:uiPriority w:val="0"/>
    <w:pPr>
      <w:spacing w:before="100" w:beforeAutospacing="1" w:after="100" w:afterAutospacing="1"/>
      <w:jc w:val="center"/>
    </w:pPr>
  </w:style>
  <w:style w:type="paragraph" w:customStyle="1" w:styleId="78">
    <w:name w:val="111"/>
    <w:basedOn w:val="4"/>
    <w:link w:val="79"/>
    <w:qFormat/>
    <w:uiPriority w:val="99"/>
    <w:pPr>
      <w:outlineLvl w:val="0"/>
    </w:pPr>
    <w:rPr>
      <w:rFonts w:ascii="黑体" w:hAnsi="黑体" w:eastAsia="黑体"/>
      <w:b w:val="0"/>
      <w:bCs w:val="0"/>
      <w:color w:val="auto"/>
      <w:sz w:val="32"/>
    </w:rPr>
  </w:style>
  <w:style w:type="character" w:customStyle="1" w:styleId="79">
    <w:name w:val="111 Char"/>
    <w:link w:val="78"/>
    <w:qFormat/>
    <w:locked/>
    <w:uiPriority w:val="99"/>
    <w:rPr>
      <w:rFonts w:ascii="黑体" w:hAnsi="黑体" w:eastAsia="黑体"/>
      <w:sz w:val="32"/>
    </w:rPr>
  </w:style>
  <w:style w:type="paragraph" w:customStyle="1" w:styleId="80">
    <w:name w:val="xl85"/>
    <w:basedOn w:val="1"/>
    <w:qFormat/>
    <w:uiPriority w:val="99"/>
    <w:pPr>
      <w:spacing w:before="100" w:beforeAutospacing="1" w:after="100" w:afterAutospacing="1"/>
      <w:jc w:val="center"/>
    </w:pPr>
    <w:rPr>
      <w:sz w:val="20"/>
      <w:szCs w:val="20"/>
    </w:rPr>
  </w:style>
  <w:style w:type="paragraph" w:customStyle="1" w:styleId="81">
    <w:name w:val="xl64"/>
    <w:basedOn w:val="1"/>
    <w:qFormat/>
    <w:uiPriority w:val="99"/>
    <w:pPr>
      <w:spacing w:before="100" w:beforeAutospacing="1" w:after="100" w:afterAutospacing="1"/>
      <w:jc w:val="center"/>
    </w:pPr>
    <w:rPr>
      <w:sz w:val="20"/>
      <w:szCs w:val="20"/>
    </w:rPr>
  </w:style>
  <w:style w:type="paragraph" w:customStyle="1" w:styleId="82">
    <w:name w:val="列出段落1"/>
    <w:basedOn w:val="1"/>
    <w:link w:val="83"/>
    <w:qFormat/>
    <w:uiPriority w:val="99"/>
    <w:pPr>
      <w:ind w:firstLine="420" w:firstLineChars="200"/>
    </w:pPr>
    <w:rPr>
      <w:rFonts w:ascii="Times New Roman" w:hAnsi="Times New Roman" w:cs="Times New Roman"/>
      <w:szCs w:val="20"/>
    </w:rPr>
  </w:style>
  <w:style w:type="character" w:customStyle="1" w:styleId="83">
    <w:name w:val="列出段落 Char"/>
    <w:link w:val="82"/>
    <w:qFormat/>
    <w:locked/>
    <w:uiPriority w:val="99"/>
    <w:rPr>
      <w:rFonts w:ascii="Times New Roman" w:hAnsi="Times New Roman" w:eastAsia="宋体"/>
      <w:sz w:val="24"/>
    </w:rPr>
  </w:style>
  <w:style w:type="paragraph" w:customStyle="1" w:styleId="84">
    <w:name w:val="xl86"/>
    <w:basedOn w:val="1"/>
    <w:qFormat/>
    <w:uiPriority w:val="99"/>
    <w:pPr>
      <w:pBdr>
        <w:bottom w:val="single" w:color="auto" w:sz="4" w:space="0"/>
      </w:pBdr>
      <w:spacing w:before="100" w:beforeAutospacing="1" w:after="100" w:afterAutospacing="1"/>
      <w:jc w:val="center"/>
    </w:pPr>
    <w:rPr>
      <w:sz w:val="20"/>
      <w:szCs w:val="20"/>
    </w:rPr>
  </w:style>
  <w:style w:type="paragraph" w:customStyle="1" w:styleId="85">
    <w:name w:val="xl84"/>
    <w:basedOn w:val="1"/>
    <w:qFormat/>
    <w:uiPriority w:val="99"/>
    <w:pPr>
      <w:pBdr>
        <w:top w:val="single" w:color="auto" w:sz="4" w:space="0"/>
      </w:pBdr>
      <w:spacing w:before="100" w:beforeAutospacing="1" w:after="100" w:afterAutospacing="1"/>
      <w:jc w:val="center"/>
    </w:pPr>
    <w:rPr>
      <w:sz w:val="20"/>
      <w:szCs w:val="20"/>
    </w:rPr>
  </w:style>
  <w:style w:type="paragraph" w:customStyle="1" w:styleId="86">
    <w:name w:val="修订1"/>
    <w:semiHidden/>
    <w:qFormat/>
    <w:uiPriority w:val="99"/>
    <w:pPr>
      <w:spacing w:after="200" w:line="276" w:lineRule="auto"/>
    </w:pPr>
    <w:rPr>
      <w:rFonts w:ascii="Calibri" w:hAnsi="Calibri" w:eastAsia="宋体" w:cs="Times New Roman"/>
      <w:kern w:val="2"/>
      <w:sz w:val="21"/>
      <w:szCs w:val="22"/>
      <w:lang w:val="en-US" w:eastAsia="zh-CN" w:bidi="ar-SA"/>
    </w:rPr>
  </w:style>
  <w:style w:type="paragraph" w:customStyle="1" w:styleId="87">
    <w:name w:val="xl69"/>
    <w:basedOn w:val="1"/>
    <w:qFormat/>
    <w:uiPriority w:val="99"/>
    <w:pPr>
      <w:spacing w:before="100" w:beforeAutospacing="1" w:after="100" w:afterAutospacing="1"/>
      <w:jc w:val="center"/>
    </w:pPr>
    <w:rPr>
      <w:color w:val="FF0000"/>
    </w:rPr>
  </w:style>
  <w:style w:type="paragraph" w:customStyle="1" w:styleId="88">
    <w:name w:val="xl68"/>
    <w:basedOn w:val="1"/>
    <w:qFormat/>
    <w:uiPriority w:val="99"/>
    <w:pPr>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sz w:val="20"/>
      <w:szCs w:val="20"/>
    </w:rPr>
  </w:style>
  <w:style w:type="paragraph" w:customStyle="1" w:styleId="89">
    <w:name w:val="xl70"/>
    <w:basedOn w:val="1"/>
    <w:qFormat/>
    <w:uiPriority w:val="0"/>
    <w:pPr>
      <w:pBdr>
        <w:top w:val="single" w:color="auto" w:sz="4" w:space="0"/>
        <w:left w:val="single" w:color="auto" w:sz="4" w:space="0"/>
        <w:right w:val="single" w:color="auto" w:sz="4" w:space="0"/>
      </w:pBdr>
      <w:shd w:val="clear" w:color="000000" w:fill="A6A6A6"/>
      <w:spacing w:before="100" w:beforeAutospacing="1" w:after="100" w:afterAutospacing="1"/>
      <w:jc w:val="center"/>
    </w:pPr>
    <w:rPr>
      <w:b/>
      <w:bCs/>
      <w:sz w:val="20"/>
      <w:szCs w:val="20"/>
    </w:rPr>
  </w:style>
  <w:style w:type="paragraph" w:customStyle="1" w:styleId="90">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pPr>
    <w:rPr>
      <w:sz w:val="20"/>
      <w:szCs w:val="20"/>
    </w:rPr>
  </w:style>
  <w:style w:type="paragraph" w:customStyle="1" w:styleId="91">
    <w:name w:val="11"/>
    <w:basedOn w:val="3"/>
    <w:link w:val="92"/>
    <w:qFormat/>
    <w:uiPriority w:val="99"/>
    <w:pPr>
      <w:ind w:firstLine="200"/>
    </w:pPr>
    <w:rPr>
      <w:bCs w:val="0"/>
      <w:color w:val="auto"/>
      <w:sz w:val="32"/>
      <w:szCs w:val="20"/>
    </w:rPr>
  </w:style>
  <w:style w:type="character" w:customStyle="1" w:styleId="92">
    <w:name w:val="11 Char"/>
    <w:link w:val="91"/>
    <w:qFormat/>
    <w:locked/>
    <w:uiPriority w:val="99"/>
    <w:rPr>
      <w:rFonts w:ascii="Times New Roman" w:hAnsi="Times New Roman" w:eastAsia="仿宋_GB2312"/>
      <w:b/>
      <w:kern w:val="0"/>
      <w:sz w:val="32"/>
    </w:rPr>
  </w:style>
  <w:style w:type="paragraph" w:customStyle="1" w:styleId="93">
    <w:name w:val="TOC 标题1"/>
    <w:basedOn w:val="2"/>
    <w:next w:val="1"/>
    <w:qFormat/>
    <w:uiPriority w:val="99"/>
    <w:pPr>
      <w:spacing w:before="240" w:line="259" w:lineRule="auto"/>
      <w:outlineLvl w:val="9"/>
    </w:pPr>
    <w:rPr>
      <w:rFonts w:ascii="Calibri Light" w:hAnsi="Calibri Light"/>
      <w:b w:val="0"/>
      <w:bCs w:val="0"/>
      <w:color w:val="2E74B5"/>
      <w:szCs w:val="32"/>
    </w:rPr>
  </w:style>
  <w:style w:type="paragraph" w:customStyle="1" w:styleId="94">
    <w:name w:val="xl91"/>
    <w:basedOn w:val="1"/>
    <w:qFormat/>
    <w:uiPriority w:val="99"/>
    <w:pPr>
      <w:pBdr>
        <w:left w:val="single" w:color="auto" w:sz="4" w:space="0"/>
      </w:pBdr>
      <w:spacing w:before="100" w:beforeAutospacing="1" w:after="100" w:afterAutospacing="1"/>
      <w:jc w:val="center"/>
    </w:pPr>
    <w:rPr>
      <w:sz w:val="20"/>
      <w:szCs w:val="20"/>
    </w:rPr>
  </w:style>
  <w:style w:type="paragraph" w:customStyle="1" w:styleId="95">
    <w:name w:val="xl88"/>
    <w:basedOn w:val="1"/>
    <w:qFormat/>
    <w:uiPriority w:val="99"/>
    <w:pPr>
      <w:pBdr>
        <w:right w:val="single" w:color="auto" w:sz="4" w:space="0"/>
      </w:pBdr>
      <w:spacing w:before="100" w:beforeAutospacing="1" w:after="100" w:afterAutospacing="1"/>
      <w:jc w:val="center"/>
    </w:pPr>
    <w:rPr>
      <w:sz w:val="20"/>
      <w:szCs w:val="20"/>
    </w:rPr>
  </w:style>
  <w:style w:type="paragraph" w:customStyle="1" w:styleId="96">
    <w:name w:val="xl89"/>
    <w:basedOn w:val="1"/>
    <w:qFormat/>
    <w:uiPriority w:val="99"/>
    <w:pPr>
      <w:pBdr>
        <w:bottom w:val="single" w:color="auto" w:sz="4" w:space="0"/>
        <w:right w:val="single" w:color="auto" w:sz="4" w:space="0"/>
      </w:pBdr>
      <w:spacing w:before="100" w:beforeAutospacing="1" w:after="100" w:afterAutospacing="1"/>
      <w:jc w:val="center"/>
    </w:pPr>
    <w:rPr>
      <w:sz w:val="20"/>
      <w:szCs w:val="20"/>
    </w:rPr>
  </w:style>
  <w:style w:type="paragraph" w:customStyle="1" w:styleId="97">
    <w:name w:val="报告表"/>
    <w:basedOn w:val="1"/>
    <w:next w:val="1"/>
    <w:link w:val="98"/>
    <w:qFormat/>
    <w:uiPriority w:val="99"/>
    <w:pPr>
      <w:spacing w:line="360" w:lineRule="auto"/>
      <w:jc w:val="center"/>
    </w:pPr>
    <w:rPr>
      <w:rFonts w:ascii="Times New Roman" w:hAnsi="Times New Roman" w:eastAsia="黑体" w:cs="Times New Roman"/>
      <w:sz w:val="28"/>
      <w:szCs w:val="28"/>
    </w:rPr>
  </w:style>
  <w:style w:type="character" w:customStyle="1" w:styleId="98">
    <w:name w:val="报告表 Char"/>
    <w:link w:val="97"/>
    <w:qFormat/>
    <w:locked/>
    <w:uiPriority w:val="99"/>
    <w:rPr>
      <w:rFonts w:eastAsia="黑体"/>
      <w:sz w:val="28"/>
    </w:rPr>
  </w:style>
  <w:style w:type="paragraph" w:customStyle="1" w:styleId="99">
    <w:name w:val="xl76"/>
    <w:basedOn w:val="1"/>
    <w:qFormat/>
    <w:uiPriority w:val="0"/>
    <w:pPr>
      <w:pBdr>
        <w:left w:val="single" w:color="auto" w:sz="4" w:space="0"/>
        <w:right w:val="single" w:color="auto" w:sz="4" w:space="0"/>
      </w:pBdr>
      <w:spacing w:before="100" w:beforeAutospacing="1" w:after="100" w:afterAutospacing="1"/>
      <w:jc w:val="center"/>
    </w:pPr>
    <w:rPr>
      <w:sz w:val="20"/>
      <w:szCs w:val="20"/>
    </w:rPr>
  </w:style>
  <w:style w:type="paragraph" w:customStyle="1" w:styleId="100">
    <w:name w:val="xl81"/>
    <w:basedOn w:val="1"/>
    <w:qFormat/>
    <w:uiPriority w:val="0"/>
    <w:pPr>
      <w:pBdr>
        <w:top w:val="single" w:color="auto" w:sz="4" w:space="0"/>
        <w:left w:val="single" w:color="auto" w:sz="4" w:space="0"/>
      </w:pBdr>
      <w:spacing w:before="100" w:beforeAutospacing="1" w:after="100" w:afterAutospacing="1"/>
      <w:jc w:val="center"/>
    </w:pPr>
    <w:rPr>
      <w:sz w:val="20"/>
      <w:szCs w:val="20"/>
    </w:rPr>
  </w:style>
  <w:style w:type="paragraph" w:customStyle="1" w:styleId="101">
    <w:name w:val="xl74"/>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102">
    <w:name w:val="xl67"/>
    <w:basedOn w:val="1"/>
    <w:qFormat/>
    <w:uiPriority w:val="99"/>
    <w:pPr>
      <w:pBdr>
        <w:top w:val="single" w:color="auto" w:sz="8" w:space="0"/>
        <w:left w:val="single" w:color="auto" w:sz="8" w:space="0"/>
        <w:bottom w:val="single" w:color="auto" w:sz="8" w:space="0"/>
        <w:right w:val="single" w:color="auto" w:sz="8" w:space="0"/>
      </w:pBdr>
      <w:spacing w:before="100" w:beforeAutospacing="1" w:after="100" w:afterAutospacing="1"/>
      <w:jc w:val="center"/>
    </w:pPr>
    <w:rPr>
      <w:sz w:val="20"/>
      <w:szCs w:val="20"/>
    </w:rPr>
  </w:style>
  <w:style w:type="paragraph" w:customStyle="1" w:styleId="103">
    <w:name w:val="xl87"/>
    <w:basedOn w:val="1"/>
    <w:qFormat/>
    <w:uiPriority w:val="99"/>
    <w:pPr>
      <w:pBdr>
        <w:top w:val="single" w:color="auto" w:sz="4" w:space="0"/>
        <w:right w:val="single" w:color="auto" w:sz="4" w:space="0"/>
      </w:pBdr>
      <w:spacing w:before="100" w:beforeAutospacing="1" w:after="100" w:afterAutospacing="1"/>
      <w:jc w:val="center"/>
    </w:pPr>
    <w:rPr>
      <w:sz w:val="20"/>
      <w:szCs w:val="20"/>
    </w:rPr>
  </w:style>
  <w:style w:type="paragraph" w:customStyle="1" w:styleId="10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pPr>
    <w:rPr>
      <w:sz w:val="20"/>
      <w:szCs w:val="20"/>
    </w:rPr>
  </w:style>
  <w:style w:type="paragraph" w:customStyle="1" w:styleId="105">
    <w:name w:val="正文-自用"/>
    <w:link w:val="106"/>
    <w:qFormat/>
    <w:uiPriority w:val="99"/>
    <w:pPr>
      <w:spacing w:after="200" w:line="500" w:lineRule="exact"/>
      <w:ind w:firstLine="200" w:firstLineChars="200"/>
      <w:jc w:val="both"/>
    </w:pPr>
    <w:rPr>
      <w:rFonts w:ascii="Times New Roman" w:hAnsi="Times New Roman" w:eastAsia="仿宋_GB2312" w:cs="Times New Roman"/>
      <w:kern w:val="2"/>
      <w:sz w:val="22"/>
      <w:szCs w:val="20"/>
      <w:lang w:val="en-US" w:eastAsia="zh-CN" w:bidi="ar-SA"/>
    </w:rPr>
  </w:style>
  <w:style w:type="character" w:customStyle="1" w:styleId="106">
    <w:name w:val="正文-自用 Char"/>
    <w:link w:val="105"/>
    <w:qFormat/>
    <w:locked/>
    <w:uiPriority w:val="99"/>
    <w:rPr>
      <w:rFonts w:eastAsia="仿宋_GB2312"/>
      <w:kern w:val="2"/>
      <w:sz w:val="22"/>
      <w:lang w:val="en-US" w:eastAsia="zh-CN"/>
    </w:rPr>
  </w:style>
  <w:style w:type="paragraph" w:customStyle="1" w:styleId="107">
    <w:name w:val="xl79"/>
    <w:basedOn w:val="1"/>
    <w:qFormat/>
    <w:uiPriority w:val="0"/>
    <w:pPr>
      <w:pBdr>
        <w:left w:val="single" w:color="auto" w:sz="4" w:space="0"/>
        <w:right w:val="single" w:color="auto" w:sz="4" w:space="0"/>
      </w:pBdr>
      <w:spacing w:before="100" w:beforeAutospacing="1" w:after="100" w:afterAutospacing="1"/>
      <w:jc w:val="center"/>
    </w:pPr>
    <w:rPr>
      <w:sz w:val="20"/>
      <w:szCs w:val="20"/>
    </w:rPr>
  </w:style>
  <w:style w:type="paragraph" w:customStyle="1" w:styleId="108">
    <w:name w:val="自用正文"/>
    <w:basedOn w:val="1"/>
    <w:link w:val="109"/>
    <w:qFormat/>
    <w:uiPriority w:val="99"/>
    <w:pPr>
      <w:spacing w:line="500" w:lineRule="exact"/>
      <w:ind w:firstLine="800" w:firstLineChars="200"/>
      <w:jc w:val="both"/>
    </w:pPr>
    <w:rPr>
      <w:rFonts w:ascii="Times New Roman" w:hAnsi="Times New Roman" w:eastAsia="仿宋_GB2312" w:cs="Times New Roman"/>
      <w:sz w:val="28"/>
      <w:szCs w:val="20"/>
    </w:rPr>
  </w:style>
  <w:style w:type="character" w:customStyle="1" w:styleId="109">
    <w:name w:val="自用正文 Char"/>
    <w:link w:val="108"/>
    <w:qFormat/>
    <w:locked/>
    <w:uiPriority w:val="99"/>
    <w:rPr>
      <w:rFonts w:ascii="Times New Roman" w:hAnsi="Times New Roman" w:eastAsia="仿宋_GB2312"/>
      <w:kern w:val="0"/>
      <w:sz w:val="28"/>
    </w:rPr>
  </w:style>
  <w:style w:type="paragraph" w:customStyle="1" w:styleId="110">
    <w:name w:val="font5"/>
    <w:basedOn w:val="1"/>
    <w:qFormat/>
    <w:uiPriority w:val="0"/>
    <w:pPr>
      <w:spacing w:before="100" w:beforeAutospacing="1" w:after="100" w:afterAutospacing="1"/>
    </w:pPr>
    <w:rPr>
      <w:sz w:val="18"/>
      <w:szCs w:val="18"/>
    </w:rPr>
  </w:style>
  <w:style w:type="paragraph" w:customStyle="1" w:styleId="111">
    <w:name w:val="xl6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112">
    <w:name w:val="xl71"/>
    <w:basedOn w:val="1"/>
    <w:qFormat/>
    <w:uiPriority w:val="0"/>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pPr>
    <w:rPr>
      <w:b/>
      <w:bCs/>
      <w:sz w:val="20"/>
      <w:szCs w:val="20"/>
    </w:rPr>
  </w:style>
  <w:style w:type="paragraph" w:customStyle="1" w:styleId="113">
    <w:name w:val="xl83"/>
    <w:basedOn w:val="1"/>
    <w:qFormat/>
    <w:uiPriority w:val="0"/>
    <w:pPr>
      <w:pBdr>
        <w:left w:val="single" w:color="auto" w:sz="4" w:space="0"/>
        <w:bottom w:val="single" w:color="auto" w:sz="4" w:space="0"/>
      </w:pBdr>
      <w:spacing w:before="100" w:beforeAutospacing="1" w:after="100" w:afterAutospacing="1"/>
      <w:jc w:val="center"/>
    </w:pPr>
    <w:rPr>
      <w:sz w:val="20"/>
      <w:szCs w:val="20"/>
    </w:rPr>
  </w:style>
  <w:style w:type="paragraph" w:customStyle="1" w:styleId="114">
    <w:name w:val="xl65"/>
    <w:basedOn w:val="1"/>
    <w:qFormat/>
    <w:uiPriority w:val="99"/>
    <w:pPr>
      <w:spacing w:before="100" w:beforeAutospacing="1" w:after="100" w:afterAutospacing="1"/>
      <w:jc w:val="center"/>
    </w:pPr>
  </w:style>
  <w:style w:type="paragraph" w:customStyle="1" w:styleId="115">
    <w:name w:val="列出段落11"/>
    <w:basedOn w:val="1"/>
    <w:qFormat/>
    <w:uiPriority w:val="99"/>
    <w:pPr>
      <w:spacing w:line="360" w:lineRule="auto"/>
      <w:ind w:firstLine="420" w:firstLineChars="200"/>
    </w:pPr>
    <w:rPr>
      <w:rFonts w:cs="黑体"/>
    </w:rPr>
  </w:style>
  <w:style w:type="character" w:customStyle="1" w:styleId="116">
    <w:name w:val="description"/>
    <w:qFormat/>
    <w:uiPriority w:val="99"/>
  </w:style>
  <w:style w:type="character" w:customStyle="1" w:styleId="117">
    <w:name w:val="apple-converted-space"/>
    <w:qFormat/>
    <w:uiPriority w:val="99"/>
  </w:style>
  <w:style w:type="character" w:customStyle="1" w:styleId="118">
    <w:name w:val="ifenglogo"/>
    <w:qFormat/>
    <w:uiPriority w:val="99"/>
  </w:style>
  <w:style w:type="character" w:customStyle="1" w:styleId="119">
    <w:name w:val="批注文字 Char1"/>
    <w:semiHidden/>
    <w:qFormat/>
    <w:uiPriority w:val="99"/>
    <w:rPr>
      <w:rFonts w:ascii="Times New Roman" w:hAnsi="Times New Roman" w:eastAsia="宋体"/>
      <w:sz w:val="24"/>
    </w:rPr>
  </w:style>
  <w:style w:type="paragraph" w:customStyle="1" w:styleId="120">
    <w:name w:val="列出段落2"/>
    <w:basedOn w:val="1"/>
    <w:qFormat/>
    <w:uiPriority w:val="99"/>
    <w:pPr>
      <w:ind w:firstLine="420" w:firstLineChars="200"/>
    </w:pPr>
  </w:style>
  <w:style w:type="character" w:customStyle="1" w:styleId="121">
    <w:name w:val="font61"/>
    <w:qFormat/>
    <w:uiPriority w:val="99"/>
    <w:rPr>
      <w:rFonts w:ascii="仿宋_GB2312" w:eastAsia="仿宋_GB2312"/>
      <w:b/>
      <w:color w:val="000000"/>
      <w:sz w:val="22"/>
      <w:u w:val="none"/>
    </w:rPr>
  </w:style>
  <w:style w:type="character" w:customStyle="1" w:styleId="122">
    <w:name w:val="font71"/>
    <w:qFormat/>
    <w:uiPriority w:val="99"/>
    <w:rPr>
      <w:rFonts w:ascii="仿宋_GB2312" w:eastAsia="仿宋_GB2312"/>
      <w:color w:val="000000"/>
      <w:sz w:val="22"/>
      <w:u w:val="none"/>
    </w:rPr>
  </w:style>
  <w:style w:type="character" w:customStyle="1" w:styleId="123">
    <w:name w:val="font91"/>
    <w:qFormat/>
    <w:uiPriority w:val="99"/>
    <w:rPr>
      <w:rFonts w:ascii="Times New Roman" w:hAnsi="Times New Roman"/>
      <w:color w:val="000000"/>
      <w:sz w:val="22"/>
      <w:u w:val="none"/>
    </w:rPr>
  </w:style>
  <w:style w:type="character" w:customStyle="1" w:styleId="124">
    <w:name w:val="font21"/>
    <w:qFormat/>
    <w:uiPriority w:val="99"/>
    <w:rPr>
      <w:rFonts w:ascii="仿宋_GB2312" w:eastAsia="仿宋_GB2312"/>
      <w:color w:val="000000"/>
      <w:sz w:val="24"/>
      <w:u w:val="none"/>
    </w:rPr>
  </w:style>
  <w:style w:type="character" w:customStyle="1" w:styleId="125">
    <w:name w:val="font81"/>
    <w:qFormat/>
    <w:uiPriority w:val="99"/>
    <w:rPr>
      <w:rFonts w:ascii="Times New Roman" w:hAnsi="Times New Roman"/>
      <w:color w:val="000000"/>
      <w:sz w:val="24"/>
      <w:u w:val="none"/>
    </w:rPr>
  </w:style>
  <w:style w:type="character" w:customStyle="1" w:styleId="126">
    <w:name w:val="font112"/>
    <w:qFormat/>
    <w:uiPriority w:val="99"/>
    <w:rPr>
      <w:rFonts w:ascii="仿宋_GB2312" w:eastAsia="仿宋_GB2312"/>
      <w:color w:val="000000"/>
      <w:sz w:val="22"/>
      <w:u w:val="none"/>
    </w:rPr>
  </w:style>
  <w:style w:type="character" w:customStyle="1" w:styleId="127">
    <w:name w:val="font31"/>
    <w:qFormat/>
    <w:uiPriority w:val="99"/>
    <w:rPr>
      <w:rFonts w:ascii="Times New Roman" w:hAnsi="Times New Roman"/>
      <w:color w:val="000000"/>
      <w:sz w:val="22"/>
      <w:u w:val="none"/>
    </w:rPr>
  </w:style>
  <w:style w:type="character" w:customStyle="1" w:styleId="128">
    <w:name w:val="font41"/>
    <w:qFormat/>
    <w:uiPriority w:val="99"/>
    <w:rPr>
      <w:rFonts w:ascii="Times New Roman" w:hAnsi="Times New Roman"/>
      <w:color w:val="000000"/>
      <w:sz w:val="22"/>
      <w:u w:val="none"/>
      <w:vertAlign w:val="subscript"/>
    </w:rPr>
  </w:style>
  <w:style w:type="character" w:customStyle="1" w:styleId="129">
    <w:name w:val="font51"/>
    <w:qFormat/>
    <w:uiPriority w:val="99"/>
    <w:rPr>
      <w:rFonts w:ascii="宋体" w:hAnsi="宋体" w:eastAsia="宋体"/>
      <w:color w:val="000000"/>
      <w:sz w:val="22"/>
      <w:u w:val="none"/>
    </w:rPr>
  </w:style>
  <w:style w:type="character" w:customStyle="1" w:styleId="130">
    <w:name w:val="font11"/>
    <w:qFormat/>
    <w:uiPriority w:val="99"/>
    <w:rPr>
      <w:rFonts w:ascii="宋体" w:hAnsi="宋体" w:eastAsia="宋体"/>
      <w:color w:val="000000"/>
      <w:sz w:val="22"/>
      <w:u w:val="none"/>
    </w:rPr>
  </w:style>
  <w:style w:type="character" w:customStyle="1" w:styleId="131">
    <w:name w:val="font01"/>
    <w:qFormat/>
    <w:uiPriority w:val="99"/>
    <w:rPr>
      <w:rFonts w:ascii="Times New Roman" w:hAnsi="Times New Roman"/>
      <w:color w:val="000000"/>
      <w:sz w:val="22"/>
      <w:u w:val="none"/>
    </w:rPr>
  </w:style>
  <w:style w:type="character" w:customStyle="1" w:styleId="132">
    <w:name w:val="font101"/>
    <w:qFormat/>
    <w:uiPriority w:val="99"/>
    <w:rPr>
      <w:rFonts w:ascii="仿宋_GB2312" w:eastAsia="仿宋_GB2312"/>
      <w:b/>
      <w:color w:val="000000"/>
      <w:sz w:val="20"/>
      <w:u w:val="none"/>
    </w:rPr>
  </w:style>
  <w:style w:type="character" w:customStyle="1" w:styleId="133">
    <w:name w:val="font121"/>
    <w:qFormat/>
    <w:uiPriority w:val="99"/>
    <w:rPr>
      <w:rFonts w:ascii="Times New Roman" w:hAnsi="Times New Roman"/>
      <w:color w:val="000000"/>
      <w:sz w:val="20"/>
      <w:u w:val="none"/>
    </w:rPr>
  </w:style>
  <w:style w:type="character" w:customStyle="1" w:styleId="134">
    <w:name w:val="font141"/>
    <w:qFormat/>
    <w:uiPriority w:val="99"/>
    <w:rPr>
      <w:rFonts w:ascii="仿宋_GB2312" w:eastAsia="仿宋_GB2312"/>
      <w:color w:val="000000"/>
      <w:sz w:val="20"/>
      <w:u w:val="none"/>
    </w:rPr>
  </w:style>
  <w:style w:type="character" w:customStyle="1" w:styleId="135">
    <w:name w:val="font151"/>
    <w:qFormat/>
    <w:uiPriority w:val="99"/>
    <w:rPr>
      <w:rFonts w:ascii="仿宋_GB2312" w:eastAsia="仿宋_GB2312"/>
      <w:color w:val="000000"/>
      <w:sz w:val="20"/>
      <w:u w:val="none"/>
    </w:rPr>
  </w:style>
  <w:style w:type="paragraph" w:customStyle="1" w:styleId="136">
    <w:name w:val="reader-word-layer"/>
    <w:basedOn w:val="1"/>
    <w:qFormat/>
    <w:uiPriority w:val="99"/>
    <w:pPr>
      <w:spacing w:before="100" w:beforeAutospacing="1" w:after="100" w:afterAutospacing="1"/>
    </w:pPr>
  </w:style>
  <w:style w:type="paragraph" w:customStyle="1" w:styleId="137">
    <w:name w:val="中等深浅列表 2 - 强调文字颜色 41"/>
    <w:basedOn w:val="1"/>
    <w:qFormat/>
    <w:uiPriority w:val="99"/>
    <w:pPr>
      <w:ind w:firstLine="420"/>
    </w:pPr>
  </w:style>
  <w:style w:type="paragraph" w:customStyle="1" w:styleId="138">
    <w:name w:val="无间隔1"/>
    <w:qFormat/>
    <w:uiPriority w:val="99"/>
    <w:rPr>
      <w:rFonts w:ascii="Calibri" w:hAnsi="Calibri" w:eastAsia="宋体" w:cs="Times New Roman"/>
      <w:kern w:val="0"/>
      <w:sz w:val="22"/>
      <w:szCs w:val="22"/>
      <w:lang w:val="en-US" w:eastAsia="zh-CN" w:bidi="ar-SA"/>
    </w:rPr>
  </w:style>
  <w:style w:type="paragraph" w:customStyle="1" w:styleId="139">
    <w:name w:val="引用1"/>
    <w:basedOn w:val="1"/>
    <w:next w:val="1"/>
    <w:link w:val="140"/>
    <w:qFormat/>
    <w:uiPriority w:val="99"/>
    <w:rPr>
      <w:rFonts w:ascii="Times New Roman" w:hAnsi="Times New Roman" w:cs="Times New Roman"/>
      <w:i/>
      <w:iCs/>
      <w:color w:val="000000"/>
      <w:sz w:val="20"/>
      <w:szCs w:val="20"/>
    </w:rPr>
  </w:style>
  <w:style w:type="character" w:customStyle="1" w:styleId="140">
    <w:name w:val="引用 Char"/>
    <w:link w:val="139"/>
    <w:qFormat/>
    <w:locked/>
    <w:uiPriority w:val="99"/>
    <w:rPr>
      <w:i/>
      <w:color w:val="000000"/>
    </w:rPr>
  </w:style>
  <w:style w:type="paragraph" w:customStyle="1" w:styleId="141">
    <w:name w:val="明显引用1"/>
    <w:basedOn w:val="1"/>
    <w:next w:val="1"/>
    <w:link w:val="142"/>
    <w:qFormat/>
    <w:uiPriority w:val="99"/>
    <w:pPr>
      <w:pBdr>
        <w:bottom w:val="single" w:color="4F81BD" w:sz="4" w:space="4"/>
      </w:pBdr>
      <w:spacing w:before="200" w:after="280"/>
      <w:ind w:left="936" w:right="936"/>
    </w:pPr>
    <w:rPr>
      <w:rFonts w:ascii="Times New Roman" w:hAnsi="Times New Roman" w:cs="Times New Roman"/>
      <w:b/>
      <w:bCs/>
      <w:i/>
      <w:iCs/>
      <w:color w:val="4F81BD"/>
      <w:sz w:val="20"/>
      <w:szCs w:val="20"/>
    </w:rPr>
  </w:style>
  <w:style w:type="character" w:customStyle="1" w:styleId="142">
    <w:name w:val="明显引用 Char"/>
    <w:link w:val="141"/>
    <w:qFormat/>
    <w:locked/>
    <w:uiPriority w:val="99"/>
    <w:rPr>
      <w:b/>
      <w:i/>
      <w:color w:val="4F81BD"/>
    </w:rPr>
  </w:style>
  <w:style w:type="character" w:customStyle="1" w:styleId="143">
    <w:name w:val="不明显强调1"/>
    <w:qFormat/>
    <w:uiPriority w:val="99"/>
    <w:rPr>
      <w:i/>
      <w:color w:val="7F7F7F"/>
    </w:rPr>
  </w:style>
  <w:style w:type="character" w:customStyle="1" w:styleId="144">
    <w:name w:val="明显强调1"/>
    <w:qFormat/>
    <w:uiPriority w:val="99"/>
    <w:rPr>
      <w:b/>
      <w:i/>
      <w:color w:val="4F81BD"/>
    </w:rPr>
  </w:style>
  <w:style w:type="character" w:customStyle="1" w:styleId="145">
    <w:name w:val="不明显参考1"/>
    <w:qFormat/>
    <w:uiPriority w:val="99"/>
    <w:rPr>
      <w:smallCaps/>
      <w:color w:val="C0504D"/>
      <w:u w:val="single"/>
    </w:rPr>
  </w:style>
  <w:style w:type="character" w:customStyle="1" w:styleId="146">
    <w:name w:val="明显参考1"/>
    <w:qFormat/>
    <w:uiPriority w:val="99"/>
    <w:rPr>
      <w:b/>
      <w:smallCaps/>
      <w:color w:val="C0504D"/>
      <w:spacing w:val="5"/>
      <w:u w:val="single"/>
    </w:rPr>
  </w:style>
  <w:style w:type="character" w:customStyle="1" w:styleId="147">
    <w:name w:val="书籍标题1"/>
    <w:qFormat/>
    <w:uiPriority w:val="99"/>
    <w:rPr>
      <w:b/>
      <w:smallCaps/>
      <w:spacing w:val="5"/>
    </w:rPr>
  </w:style>
  <w:style w:type="paragraph" w:customStyle="1" w:styleId="148">
    <w:name w:val="TOC 标题2"/>
    <w:basedOn w:val="2"/>
    <w:next w:val="1"/>
    <w:qFormat/>
    <w:uiPriority w:val="99"/>
    <w:pPr>
      <w:outlineLvl w:val="9"/>
    </w:pPr>
  </w:style>
  <w:style w:type="paragraph" w:customStyle="1" w:styleId="149">
    <w:name w:val="Char"/>
    <w:basedOn w:val="1"/>
    <w:qFormat/>
    <w:uiPriority w:val="99"/>
    <w:pPr>
      <w:spacing w:after="160" w:line="240" w:lineRule="exact"/>
    </w:pPr>
    <w:rPr>
      <w:rFonts w:ascii="Verdana" w:hAnsi="Verdana" w:cs="Times New Roman"/>
      <w:sz w:val="20"/>
      <w:szCs w:val="20"/>
      <w:lang w:eastAsia="en-US"/>
    </w:rPr>
  </w:style>
  <w:style w:type="character" w:customStyle="1" w:styleId="150">
    <w:name w:val="font111"/>
    <w:qFormat/>
    <w:uiPriority w:val="99"/>
    <w:rPr>
      <w:rFonts w:ascii="仿宋_GB2312" w:eastAsia="仿宋_GB2312"/>
      <w:b/>
      <w:color w:val="000000"/>
      <w:sz w:val="22"/>
      <w:u w:val="none"/>
    </w:rPr>
  </w:style>
  <w:style w:type="character" w:customStyle="1" w:styleId="151">
    <w:name w:val="font131"/>
    <w:qFormat/>
    <w:uiPriority w:val="99"/>
    <w:rPr>
      <w:rFonts w:ascii="宋体" w:hAnsi="宋体" w:eastAsia="宋体"/>
      <w:color w:val="000000"/>
      <w:sz w:val="22"/>
      <w:u w:val="none"/>
    </w:rPr>
  </w:style>
  <w:style w:type="character" w:customStyle="1" w:styleId="152">
    <w:name w:val="font161"/>
    <w:qFormat/>
    <w:uiPriority w:val="99"/>
    <w:rPr>
      <w:rFonts w:ascii="仿宋_GB2312" w:eastAsia="仿宋_GB2312"/>
      <w:color w:val="000000"/>
      <w:sz w:val="22"/>
      <w:u w:val="none"/>
    </w:rPr>
  </w:style>
  <w:style w:type="character" w:customStyle="1" w:styleId="153">
    <w:name w:val="font12"/>
    <w:qFormat/>
    <w:uiPriority w:val="99"/>
    <w:rPr>
      <w:rFonts w:ascii="仿宋_GB2312" w:eastAsia="仿宋_GB2312"/>
      <w:color w:val="000000"/>
      <w:sz w:val="22"/>
      <w:u w:val="none"/>
    </w:rPr>
  </w:style>
  <w:style w:type="paragraph" w:customStyle="1" w:styleId="154">
    <w:name w:val="默认段落字体 Para Char Char Char Char Char Char Char Char Char Char Char Char Char Char Char1 Char Char Char Char"/>
    <w:basedOn w:val="13"/>
    <w:qFormat/>
    <w:uiPriority w:val="99"/>
    <w:pPr>
      <w:widowControl w:val="0"/>
      <w:shd w:val="clear" w:color="auto" w:fill="000080"/>
      <w:adjustRightInd w:val="0"/>
      <w:spacing w:line="436" w:lineRule="exact"/>
      <w:ind w:left="357"/>
      <w:outlineLvl w:val="3"/>
    </w:pPr>
    <w:rPr>
      <w:rFonts w:ascii="Tahoma" w:hAnsi="Tahoma" w:eastAsia="宋体"/>
      <w:b/>
      <w:kern w:val="2"/>
      <w:sz w:val="24"/>
      <w:szCs w:val="24"/>
    </w:rPr>
  </w:style>
  <w:style w:type="paragraph" w:customStyle="1" w:styleId="155">
    <w:name w:val="列出段落3"/>
    <w:basedOn w:val="1"/>
    <w:qFormat/>
    <w:uiPriority w:val="99"/>
    <w:pPr>
      <w:ind w:firstLine="420" w:firstLineChars="200"/>
    </w:pPr>
  </w:style>
  <w:style w:type="paragraph" w:customStyle="1" w:styleId="156">
    <w:name w:val="无间隔2"/>
    <w:qFormat/>
    <w:uiPriority w:val="99"/>
    <w:pPr>
      <w:adjustRightInd w:val="0"/>
      <w:snapToGrid w:val="0"/>
    </w:pPr>
    <w:rPr>
      <w:rFonts w:ascii="Tahoma" w:hAnsi="Tahoma" w:eastAsia="微软雅黑" w:cs="Times New Roman"/>
      <w:kern w:val="0"/>
      <w:sz w:val="22"/>
      <w:szCs w:val="22"/>
      <w:lang w:val="en-US" w:eastAsia="zh-CN" w:bidi="ar-SA"/>
    </w:rPr>
  </w:style>
  <w:style w:type="paragraph" w:customStyle="1" w:styleId="157">
    <w:name w:val="报告正文"/>
    <w:basedOn w:val="1"/>
    <w:next w:val="1"/>
    <w:link w:val="158"/>
    <w:qFormat/>
    <w:uiPriority w:val="99"/>
    <w:pPr>
      <w:widowControl w:val="0"/>
      <w:spacing w:line="560" w:lineRule="exact"/>
      <w:ind w:firstLine="200" w:firstLineChars="200"/>
      <w:jc w:val="both"/>
    </w:pPr>
    <w:rPr>
      <w:rFonts w:eastAsia="仿宋" w:cs="Times New Roman"/>
      <w:sz w:val="28"/>
      <w:szCs w:val="28"/>
    </w:rPr>
  </w:style>
  <w:style w:type="character" w:customStyle="1" w:styleId="158">
    <w:name w:val="报告正文 Char"/>
    <w:link w:val="157"/>
    <w:qFormat/>
    <w:locked/>
    <w:uiPriority w:val="99"/>
    <w:rPr>
      <w:rFonts w:ascii="宋体" w:hAnsi="宋体" w:eastAsia="仿宋"/>
      <w:sz w:val="28"/>
    </w:rPr>
  </w:style>
  <w:style w:type="paragraph" w:customStyle="1" w:styleId="159">
    <w:name w:val="脚注"/>
    <w:basedOn w:val="29"/>
    <w:link w:val="160"/>
    <w:qFormat/>
    <w:uiPriority w:val="99"/>
    <w:pPr>
      <w:widowControl w:val="0"/>
      <w:ind w:firstLine="200"/>
    </w:pPr>
    <w:rPr>
      <w:rFonts w:ascii="Times New Roman" w:hAnsi="Times New Roman"/>
      <w:color w:val="000000"/>
      <w:kern w:val="2"/>
      <w:sz w:val="21"/>
      <w:szCs w:val="21"/>
    </w:rPr>
  </w:style>
  <w:style w:type="character" w:customStyle="1" w:styleId="160">
    <w:name w:val="脚注 字符"/>
    <w:link w:val="159"/>
    <w:qFormat/>
    <w:locked/>
    <w:uiPriority w:val="99"/>
    <w:rPr>
      <w:rFonts w:eastAsia="仿宋_GB2312"/>
      <w:color w:val="000000"/>
      <w:kern w:val="2"/>
      <w:sz w:val="21"/>
    </w:rPr>
  </w:style>
  <w:style w:type="paragraph" w:customStyle="1" w:styleId="161">
    <w:name w:val="自用表"/>
    <w:basedOn w:val="1"/>
    <w:link w:val="162"/>
    <w:qFormat/>
    <w:uiPriority w:val="99"/>
    <w:pPr>
      <w:widowControl w:val="0"/>
      <w:spacing w:before="60" w:after="60"/>
      <w:jc w:val="center"/>
    </w:pPr>
    <w:rPr>
      <w:rFonts w:ascii="Times New Roman" w:hAnsi="Times New Roman" w:eastAsia="仿宋_GB2312" w:cs="Times New Roman"/>
      <w:b/>
      <w:szCs w:val="28"/>
      <w:lang w:val="zh-CN"/>
    </w:rPr>
  </w:style>
  <w:style w:type="character" w:customStyle="1" w:styleId="162">
    <w:name w:val="自用表 Char"/>
    <w:link w:val="161"/>
    <w:qFormat/>
    <w:locked/>
    <w:uiPriority w:val="99"/>
    <w:rPr>
      <w:rFonts w:eastAsia="仿宋_GB2312"/>
      <w:b/>
      <w:sz w:val="28"/>
      <w:lang w:val="zh-CN" w:eastAsia="zh-CN"/>
    </w:rPr>
  </w:style>
  <w:style w:type="character" w:customStyle="1" w:styleId="163">
    <w:name w:val="str"/>
    <w:basedOn w:val="39"/>
    <w:qFormat/>
    <w:uiPriority w:val="99"/>
    <w:rPr>
      <w:rFonts w:cs="Times New Roman"/>
    </w:rPr>
  </w:style>
  <w:style w:type="paragraph" w:customStyle="1" w:styleId="164">
    <w:name w:val="中等深浅网格 1 - 强调文字颜色 21"/>
    <w:basedOn w:val="1"/>
    <w:qFormat/>
    <w:uiPriority w:val="99"/>
    <w:pPr>
      <w:ind w:firstLine="420"/>
    </w:pPr>
    <w:rPr>
      <w:rFonts w:ascii="Calibri" w:hAnsi="Calibri"/>
      <w:sz w:val="21"/>
      <w:lang w:val="zh-CN"/>
    </w:rPr>
  </w:style>
  <w:style w:type="paragraph" w:customStyle="1" w:styleId="165">
    <w:name w:val="附件内容"/>
    <w:basedOn w:val="1"/>
    <w:link w:val="166"/>
    <w:qFormat/>
    <w:uiPriority w:val="99"/>
    <w:pPr>
      <w:widowControl w:val="0"/>
      <w:spacing w:line="500" w:lineRule="exact"/>
      <w:ind w:firstLine="560" w:firstLineChars="200"/>
      <w:jc w:val="both"/>
    </w:pPr>
    <w:rPr>
      <w:rFonts w:ascii="Times New Roman" w:hAnsi="Times New Roman" w:eastAsia="仿宋_GB2312" w:cs="Times New Roman"/>
      <w:sz w:val="28"/>
      <w:szCs w:val="28"/>
    </w:rPr>
  </w:style>
  <w:style w:type="character" w:customStyle="1" w:styleId="166">
    <w:name w:val="附件内容 Char"/>
    <w:link w:val="165"/>
    <w:qFormat/>
    <w:locked/>
    <w:uiPriority w:val="99"/>
    <w:rPr>
      <w:rFonts w:eastAsia="仿宋_GB2312"/>
      <w:sz w:val="28"/>
    </w:rPr>
  </w:style>
  <w:style w:type="character" w:customStyle="1" w:styleId="167">
    <w:name w:val="样式 仿宋"/>
    <w:qFormat/>
    <w:uiPriority w:val="99"/>
    <w:rPr>
      <w:rFonts w:ascii="仿宋" w:hAnsi="仿宋" w:eastAsia="仿宋"/>
      <w:kern w:val="1"/>
    </w:rPr>
  </w:style>
  <w:style w:type="character" w:customStyle="1" w:styleId="168">
    <w:name w:val="正文文本 Char1"/>
    <w:semiHidden/>
    <w:qFormat/>
    <w:uiPriority w:val="99"/>
    <w:rPr>
      <w:rFonts w:ascii="Times New Roman" w:hAnsi="Times New Roman" w:eastAsia="仿宋"/>
      <w:kern w:val="2"/>
      <w:sz w:val="22"/>
    </w:rPr>
  </w:style>
  <w:style w:type="character" w:customStyle="1" w:styleId="169">
    <w:name w:val="日期 Char1"/>
    <w:semiHidden/>
    <w:qFormat/>
    <w:uiPriority w:val="99"/>
    <w:rPr>
      <w:rFonts w:ascii="Times New Roman" w:hAnsi="Times New Roman" w:eastAsia="仿宋"/>
      <w:kern w:val="2"/>
      <w:sz w:val="22"/>
    </w:rPr>
  </w:style>
  <w:style w:type="character" w:customStyle="1" w:styleId="170">
    <w:name w:val="自用标题3 Char"/>
    <w:link w:val="171"/>
    <w:qFormat/>
    <w:locked/>
    <w:uiPriority w:val="99"/>
    <w:rPr>
      <w:rFonts w:ascii="黑体" w:hAnsi="黑体" w:eastAsia="仿宋"/>
      <w:b/>
      <w:sz w:val="32"/>
    </w:rPr>
  </w:style>
  <w:style w:type="paragraph" w:customStyle="1" w:styleId="171">
    <w:name w:val="自用标题3"/>
    <w:basedOn w:val="4"/>
    <w:link w:val="170"/>
    <w:qFormat/>
    <w:uiPriority w:val="99"/>
    <w:pPr>
      <w:widowControl w:val="0"/>
      <w:ind w:firstLine="0" w:firstLineChars="0"/>
      <w:jc w:val="center"/>
      <w:outlineLvl w:val="0"/>
    </w:pPr>
    <w:rPr>
      <w:rFonts w:ascii="黑体" w:hAnsi="黑体" w:eastAsia="仿宋"/>
      <w:color w:val="auto"/>
      <w:sz w:val="32"/>
      <w:szCs w:val="32"/>
    </w:rPr>
  </w:style>
  <w:style w:type="character" w:customStyle="1" w:styleId="172">
    <w:name w:val="自用标题4 Char"/>
    <w:link w:val="173"/>
    <w:qFormat/>
    <w:locked/>
    <w:uiPriority w:val="99"/>
    <w:rPr>
      <w:rFonts w:eastAsia="仿宋_GB2312"/>
      <w:b/>
      <w:sz w:val="32"/>
    </w:rPr>
  </w:style>
  <w:style w:type="paragraph" w:customStyle="1" w:styleId="173">
    <w:name w:val="自用标题4"/>
    <w:basedOn w:val="3"/>
    <w:link w:val="172"/>
    <w:qFormat/>
    <w:uiPriority w:val="99"/>
    <w:pPr>
      <w:keepNext w:val="0"/>
      <w:keepLines w:val="0"/>
      <w:widowControl w:val="0"/>
      <w:kinsoku w:val="0"/>
      <w:overflowPunct w:val="0"/>
      <w:autoSpaceDE w:val="0"/>
      <w:autoSpaceDN w:val="0"/>
      <w:spacing w:before="0" w:line="240" w:lineRule="auto"/>
      <w:ind w:firstLine="0" w:firstLineChars="0"/>
    </w:pPr>
    <w:rPr>
      <w:color w:val="auto"/>
      <w:sz w:val="28"/>
      <w:szCs w:val="32"/>
    </w:rPr>
  </w:style>
  <w:style w:type="character" w:customStyle="1" w:styleId="174">
    <w:name w:val="楷体 (中文) 楷体"/>
    <w:qFormat/>
    <w:uiPriority w:val="99"/>
    <w:rPr>
      <w:rFonts w:ascii="楷体" w:hAnsi="楷体" w:eastAsia="楷体"/>
      <w:kern w:val="1"/>
      <w:sz w:val="28"/>
    </w:rPr>
  </w:style>
  <w:style w:type="character" w:customStyle="1" w:styleId="175">
    <w:name w:val="正文文本缩进 Char1"/>
    <w:qFormat/>
    <w:uiPriority w:val="99"/>
    <w:rPr>
      <w:rFonts w:ascii="Cambria" w:hAnsi="Cambria"/>
      <w:kern w:val="2"/>
      <w:sz w:val="24"/>
    </w:rPr>
  </w:style>
  <w:style w:type="character" w:customStyle="1" w:styleId="176">
    <w:name w:val="正文文本 2 Char1"/>
    <w:semiHidden/>
    <w:qFormat/>
    <w:uiPriority w:val="99"/>
    <w:rPr>
      <w:rFonts w:ascii="Times New Roman" w:hAnsi="Times New Roman" w:eastAsia="仿宋"/>
      <w:kern w:val="2"/>
      <w:sz w:val="22"/>
    </w:rPr>
  </w:style>
  <w:style w:type="character" w:customStyle="1" w:styleId="177">
    <w:name w:val="正文文本 2 Char2"/>
    <w:semiHidden/>
    <w:qFormat/>
    <w:uiPriority w:val="99"/>
    <w:rPr>
      <w:rFonts w:ascii="宋体" w:eastAsia="宋体"/>
      <w:sz w:val="24"/>
    </w:rPr>
  </w:style>
  <w:style w:type="character" w:customStyle="1" w:styleId="178">
    <w:name w:val="正文文本 Char2"/>
    <w:semiHidden/>
    <w:qFormat/>
    <w:uiPriority w:val="99"/>
    <w:rPr>
      <w:rFonts w:ascii="宋体" w:eastAsia="宋体"/>
      <w:sz w:val="24"/>
    </w:rPr>
  </w:style>
  <w:style w:type="character" w:customStyle="1" w:styleId="179">
    <w:name w:val="日期 Char2"/>
    <w:semiHidden/>
    <w:qFormat/>
    <w:uiPriority w:val="99"/>
    <w:rPr>
      <w:rFonts w:ascii="宋体" w:eastAsia="宋体"/>
      <w:sz w:val="24"/>
    </w:rPr>
  </w:style>
  <w:style w:type="character" w:customStyle="1" w:styleId="180">
    <w:name w:val="正文文本缩进 Char2"/>
    <w:semiHidden/>
    <w:qFormat/>
    <w:uiPriority w:val="99"/>
    <w:rPr>
      <w:rFonts w:ascii="宋体" w:eastAsia="宋体"/>
      <w:sz w:val="24"/>
    </w:rPr>
  </w:style>
  <w:style w:type="paragraph" w:customStyle="1" w:styleId="181">
    <w:name w:val="Char Char Char Char Char Char Char"/>
    <w:basedOn w:val="1"/>
    <w:qFormat/>
    <w:uiPriority w:val="99"/>
    <w:pPr>
      <w:widowControl w:val="0"/>
      <w:spacing w:line="240" w:lineRule="atLeast"/>
      <w:ind w:left="420" w:firstLine="420"/>
      <w:jc w:val="both"/>
    </w:pPr>
    <w:rPr>
      <w:rFonts w:ascii="Times New Roman" w:hAnsi="Times New Roman" w:cs="Times New Roman"/>
      <w:sz w:val="21"/>
      <w:szCs w:val="21"/>
    </w:rPr>
  </w:style>
  <w:style w:type="paragraph" w:customStyle="1" w:styleId="182">
    <w:name w:val="样式 宋体 四号 居中 行距: 1.5 倍行距"/>
    <w:basedOn w:val="1"/>
    <w:qFormat/>
    <w:uiPriority w:val="99"/>
    <w:pPr>
      <w:widowControl w:val="0"/>
      <w:spacing w:line="360" w:lineRule="auto"/>
      <w:jc w:val="center"/>
    </w:pPr>
    <w:rPr>
      <w:rFonts w:hAnsi="Cambria"/>
      <w:kern w:val="2"/>
      <w:sz w:val="28"/>
      <w:szCs w:val="20"/>
    </w:rPr>
  </w:style>
  <w:style w:type="paragraph" w:customStyle="1" w:styleId="183">
    <w:name w:val="Agilent Doc Title"/>
    <w:next w:val="1"/>
    <w:qFormat/>
    <w:uiPriority w:val="99"/>
    <w:pPr>
      <w:spacing w:after="210" w:line="400" w:lineRule="exact"/>
      <w:jc w:val="center"/>
    </w:pPr>
    <w:rPr>
      <w:rFonts w:ascii="Agilent TT CondLight" w:hAnsi="Agilent TT CondLight" w:eastAsia="宋体" w:cs="Times New Roman"/>
      <w:kern w:val="0"/>
      <w:sz w:val="36"/>
      <w:szCs w:val="20"/>
      <w:lang w:val="en-US" w:eastAsia="en-US" w:bidi="ar-SA"/>
    </w:rPr>
  </w:style>
  <w:style w:type="paragraph" w:customStyle="1" w:styleId="184">
    <w:name w:val="p0"/>
    <w:basedOn w:val="1"/>
    <w:qFormat/>
    <w:uiPriority w:val="99"/>
  </w:style>
  <w:style w:type="paragraph" w:customStyle="1" w:styleId="185">
    <w:name w:val="TOC 标题3"/>
    <w:basedOn w:val="2"/>
    <w:next w:val="1"/>
    <w:qFormat/>
    <w:uiPriority w:val="99"/>
    <w:pPr>
      <w:spacing w:before="480" w:after="0" w:line="276" w:lineRule="auto"/>
      <w:ind w:firstLine="0" w:firstLineChars="0"/>
      <w:outlineLvl w:val="9"/>
    </w:pPr>
    <w:rPr>
      <w:rFonts w:ascii="Cambria" w:hAnsi="Cambria"/>
      <w:b w:val="0"/>
      <w:color w:val="365F91"/>
      <w:sz w:val="28"/>
    </w:rPr>
  </w:style>
  <w:style w:type="paragraph" w:customStyle="1" w:styleId="186">
    <w:name w:val="仿宋"/>
    <w:basedOn w:val="1"/>
    <w:qFormat/>
    <w:uiPriority w:val="99"/>
    <w:pPr>
      <w:autoSpaceDE w:val="0"/>
      <w:autoSpaceDN w:val="0"/>
      <w:adjustRightInd w:val="0"/>
      <w:spacing w:line="360" w:lineRule="auto"/>
      <w:ind w:firstLine="480"/>
      <w:jc w:val="both"/>
      <w:outlineLvl w:val="0"/>
    </w:pPr>
    <w:rPr>
      <w:rFonts w:ascii="Cambria" w:hAnsi="Cambria" w:cs="Times New Roman"/>
      <w:kern w:val="2"/>
    </w:rPr>
  </w:style>
  <w:style w:type="paragraph" w:customStyle="1" w:styleId="187">
    <w:name w:val="_Style 1"/>
    <w:basedOn w:val="1"/>
    <w:qFormat/>
    <w:uiPriority w:val="99"/>
    <w:pPr>
      <w:widowControl w:val="0"/>
      <w:ind w:firstLine="420" w:firstLineChars="200"/>
      <w:jc w:val="both"/>
    </w:pPr>
    <w:rPr>
      <w:rFonts w:ascii="Times New Roman" w:hAnsi="Times New Roman" w:cs="Times New Roman"/>
      <w:kern w:val="2"/>
      <w:sz w:val="21"/>
      <w:szCs w:val="21"/>
    </w:rPr>
  </w:style>
  <w:style w:type="paragraph" w:customStyle="1" w:styleId="188">
    <w:name w:val="样式 仿宋 行距: 1.5 倍行距"/>
    <w:basedOn w:val="1"/>
    <w:qFormat/>
    <w:uiPriority w:val="99"/>
    <w:pPr>
      <w:widowControl w:val="0"/>
      <w:spacing w:line="360" w:lineRule="auto"/>
      <w:jc w:val="both"/>
    </w:pPr>
    <w:rPr>
      <w:rFonts w:ascii="仿宋" w:hAnsi="仿宋" w:eastAsia="仿宋"/>
      <w:kern w:val="2"/>
      <w:szCs w:val="20"/>
    </w:rPr>
  </w:style>
  <w:style w:type="paragraph" w:customStyle="1" w:styleId="189">
    <w:name w:val="Char Char Char1 Char8"/>
    <w:basedOn w:val="1"/>
    <w:qFormat/>
    <w:uiPriority w:val="99"/>
    <w:pPr>
      <w:widowControl w:val="0"/>
      <w:spacing w:line="360" w:lineRule="auto"/>
      <w:ind w:firstLine="200" w:firstLineChars="200"/>
      <w:jc w:val="both"/>
    </w:pPr>
    <w:rPr>
      <w:kern w:val="2"/>
    </w:rPr>
  </w:style>
  <w:style w:type="paragraph" w:customStyle="1" w:styleId="190">
    <w:name w:val="Char1"/>
    <w:basedOn w:val="1"/>
    <w:qFormat/>
    <w:uiPriority w:val="99"/>
    <w:pPr>
      <w:widowControl w:val="0"/>
      <w:tabs>
        <w:tab w:val="left" w:pos="360"/>
      </w:tabs>
      <w:jc w:val="both"/>
    </w:pPr>
    <w:rPr>
      <w:rFonts w:ascii="Times New Roman" w:hAnsi="Times New Roman" w:cs="Times New Roman"/>
      <w:kern w:val="2"/>
      <w:sz w:val="21"/>
    </w:rPr>
  </w:style>
  <w:style w:type="paragraph" w:customStyle="1" w:styleId="191">
    <w:name w:val="样式1"/>
    <w:basedOn w:val="1"/>
    <w:qFormat/>
    <w:uiPriority w:val="99"/>
    <w:pPr>
      <w:autoSpaceDE w:val="0"/>
      <w:autoSpaceDN w:val="0"/>
      <w:adjustRightInd w:val="0"/>
      <w:spacing w:line="360" w:lineRule="auto"/>
      <w:jc w:val="center"/>
    </w:pPr>
    <w:rPr>
      <w:rFonts w:ascii="黑体" w:hAnsi="Times New Roman" w:eastAsia="黑体" w:cs="黑体"/>
      <w:sz w:val="30"/>
      <w:szCs w:val="30"/>
      <w:u w:color="0000FF"/>
    </w:rPr>
  </w:style>
  <w:style w:type="paragraph" w:customStyle="1" w:styleId="192">
    <w:name w:val="样式 标题 1 + (西文) 黑体 (中文) 黑体 小三 蓝色"/>
    <w:basedOn w:val="2"/>
    <w:qFormat/>
    <w:uiPriority w:val="99"/>
    <w:pPr>
      <w:widowControl w:val="0"/>
      <w:spacing w:before="340" w:after="330" w:line="578" w:lineRule="auto"/>
      <w:ind w:firstLine="0" w:firstLineChars="0"/>
      <w:jc w:val="both"/>
    </w:pPr>
    <w:rPr>
      <w:rFonts w:ascii="黑体" w:hAnsi="黑体" w:eastAsia="黑体" w:cs="Arial"/>
      <w:color w:val="auto"/>
      <w:kern w:val="44"/>
      <w:sz w:val="30"/>
      <w:szCs w:val="44"/>
      <w:u w:color="0000FF"/>
    </w:rPr>
  </w:style>
  <w:style w:type="paragraph" w:customStyle="1" w:styleId="193">
    <w:name w:val="样式2"/>
    <w:basedOn w:val="1"/>
    <w:qFormat/>
    <w:uiPriority w:val="99"/>
    <w:pPr>
      <w:autoSpaceDE w:val="0"/>
      <w:autoSpaceDN w:val="0"/>
      <w:adjustRightInd w:val="0"/>
      <w:spacing w:line="360" w:lineRule="auto"/>
      <w:ind w:firstLine="480"/>
      <w:jc w:val="both"/>
      <w:outlineLvl w:val="0"/>
    </w:pPr>
    <w:rPr>
      <w:rFonts w:ascii="Cambria" w:hAnsi="Cambria" w:cs="Times New Roman"/>
      <w:kern w:val="2"/>
    </w:rPr>
  </w:style>
  <w:style w:type="paragraph" w:customStyle="1" w:styleId="194">
    <w:name w:val="样式 样式 标题 1 + (西文) 黑体 (中文) 黑体 小三 蓝色 + 非加粗 居中"/>
    <w:basedOn w:val="192"/>
    <w:qFormat/>
    <w:uiPriority w:val="99"/>
    <w:pPr>
      <w:jc w:val="center"/>
    </w:pPr>
    <w:rPr>
      <w:rFonts w:cs="宋体"/>
      <w:b w:val="0"/>
      <w:bCs w:val="0"/>
      <w:szCs w:val="20"/>
    </w:rPr>
  </w:style>
  <w:style w:type="paragraph" w:customStyle="1" w:styleId="195">
    <w:name w:val="_Style 12"/>
    <w:basedOn w:val="1"/>
    <w:qFormat/>
    <w:uiPriority w:val="99"/>
    <w:pPr>
      <w:spacing w:after="160" w:line="240" w:lineRule="exact"/>
    </w:pPr>
    <w:rPr>
      <w:rFonts w:ascii="Times New Roman" w:hAnsi="Times New Roman" w:eastAsia="DFKai-SB" w:cs="Times New Roman"/>
      <w:kern w:val="2"/>
      <w:sz w:val="28"/>
      <w:szCs w:val="20"/>
      <w:lang w:eastAsia="zh-TW"/>
    </w:rPr>
  </w:style>
  <w:style w:type="paragraph" w:customStyle="1" w:styleId="196">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197">
    <w:name w:val="_Style 8"/>
    <w:basedOn w:val="1"/>
    <w:qFormat/>
    <w:uiPriority w:val="99"/>
    <w:pPr>
      <w:widowControl w:val="0"/>
      <w:tabs>
        <w:tab w:val="left" w:pos="360"/>
      </w:tabs>
      <w:jc w:val="both"/>
    </w:pPr>
    <w:rPr>
      <w:rFonts w:ascii="Times New Roman" w:hAnsi="Times New Roman" w:cs="Times New Roman"/>
      <w:kern w:val="2"/>
    </w:rPr>
  </w:style>
  <w:style w:type="paragraph" w:customStyle="1" w:styleId="198">
    <w:name w:val="Agilent Body Text"/>
    <w:basedOn w:val="1"/>
    <w:qFormat/>
    <w:uiPriority w:val="99"/>
    <w:pPr>
      <w:spacing w:line="260" w:lineRule="exact"/>
    </w:pPr>
    <w:rPr>
      <w:rFonts w:ascii="Agilent TT Cond" w:hAnsi="Agilent TT Cond" w:cs="Times New Roman"/>
      <w:sz w:val="19"/>
      <w:szCs w:val="20"/>
      <w:lang w:eastAsia="en-US"/>
    </w:rPr>
  </w:style>
  <w:style w:type="paragraph" w:customStyle="1" w:styleId="199">
    <w:name w:val="列出段落4"/>
    <w:basedOn w:val="1"/>
    <w:qFormat/>
    <w:uiPriority w:val="99"/>
    <w:pPr>
      <w:widowControl w:val="0"/>
      <w:ind w:firstLine="420" w:firstLineChars="200"/>
      <w:jc w:val="both"/>
    </w:pPr>
    <w:rPr>
      <w:rFonts w:ascii="Times New Roman" w:hAnsi="Times New Roman" w:cs="Times New Roman"/>
      <w:kern w:val="2"/>
      <w:sz w:val="21"/>
      <w:szCs w:val="22"/>
    </w:rPr>
  </w:style>
  <w:style w:type="paragraph" w:customStyle="1" w:styleId="200">
    <w:name w:val="text"/>
    <w:basedOn w:val="1"/>
    <w:qFormat/>
    <w:uiPriority w:val="99"/>
    <w:pPr>
      <w:spacing w:before="100" w:beforeAutospacing="1" w:after="100" w:afterAutospacing="1"/>
    </w:pPr>
  </w:style>
  <w:style w:type="paragraph" w:customStyle="1" w:styleId="201">
    <w:name w:val="Char Char Char Char"/>
    <w:basedOn w:val="1"/>
    <w:qFormat/>
    <w:uiPriority w:val="99"/>
    <w:pPr>
      <w:widowControl w:val="0"/>
      <w:jc w:val="both"/>
    </w:pPr>
    <w:rPr>
      <w:rFonts w:ascii="Times New Roman" w:hAnsi="Times New Roman" w:cs="Times New Roman"/>
      <w:kern w:val="2"/>
      <w:sz w:val="21"/>
      <w:szCs w:val="20"/>
    </w:rPr>
  </w:style>
  <w:style w:type="paragraph" w:customStyle="1" w:styleId="202">
    <w:name w:val="样式3"/>
    <w:basedOn w:val="2"/>
    <w:qFormat/>
    <w:uiPriority w:val="99"/>
    <w:pPr>
      <w:widowControl w:val="0"/>
      <w:spacing w:before="340" w:after="330" w:line="578" w:lineRule="auto"/>
      <w:ind w:firstLine="0" w:firstLineChars="0"/>
      <w:jc w:val="both"/>
    </w:pPr>
    <w:rPr>
      <w:rFonts w:ascii="Arial" w:hAnsi="Arial" w:cs="Arial"/>
      <w:color w:val="auto"/>
      <w:kern w:val="1"/>
      <w:sz w:val="30"/>
      <w:szCs w:val="44"/>
    </w:rPr>
  </w:style>
  <w:style w:type="paragraph" w:customStyle="1" w:styleId="203">
    <w:name w:val="无间距"/>
    <w:qFormat/>
    <w:uiPriority w:val="99"/>
    <w:pPr>
      <w:widowControl w:val="0"/>
      <w:jc w:val="both"/>
    </w:pPr>
    <w:rPr>
      <w:rFonts w:ascii="Times New Roman" w:hAnsi="Times New Roman" w:eastAsia="宋体" w:cs="Times New Roman"/>
      <w:kern w:val="2"/>
      <w:sz w:val="18"/>
      <w:szCs w:val="24"/>
      <w:lang w:val="en-US" w:eastAsia="zh-CN" w:bidi="ar-SA"/>
    </w:rPr>
  </w:style>
  <w:style w:type="paragraph" w:customStyle="1" w:styleId="204">
    <w:name w:val="样式１"/>
    <w:basedOn w:val="2"/>
    <w:qFormat/>
    <w:uiPriority w:val="99"/>
    <w:pPr>
      <w:widowControl w:val="0"/>
      <w:spacing w:before="340" w:after="330" w:line="578" w:lineRule="auto"/>
      <w:ind w:firstLine="0" w:firstLineChars="0"/>
      <w:jc w:val="center"/>
    </w:pPr>
    <w:rPr>
      <w:rFonts w:ascii="Arial" w:hAnsi="Arial" w:cs="Arial"/>
      <w:color w:val="auto"/>
      <w:kern w:val="1"/>
      <w:sz w:val="30"/>
      <w:szCs w:val="44"/>
    </w:rPr>
  </w:style>
  <w:style w:type="paragraph" w:customStyle="1" w:styleId="205">
    <w:name w:val="font6"/>
    <w:basedOn w:val="1"/>
    <w:qFormat/>
    <w:uiPriority w:val="0"/>
    <w:pPr>
      <w:spacing w:before="100" w:beforeAutospacing="1" w:after="100" w:afterAutospacing="1"/>
    </w:pPr>
    <w:rPr>
      <w:sz w:val="18"/>
      <w:szCs w:val="18"/>
    </w:rPr>
  </w:style>
  <w:style w:type="paragraph" w:customStyle="1" w:styleId="206">
    <w:name w:val="闻政正文"/>
    <w:basedOn w:val="1"/>
    <w:link w:val="207"/>
    <w:qFormat/>
    <w:uiPriority w:val="99"/>
    <w:pPr>
      <w:widowControl w:val="0"/>
      <w:spacing w:line="500" w:lineRule="exact"/>
      <w:ind w:firstLine="200" w:firstLineChars="200"/>
      <w:jc w:val="both"/>
    </w:pPr>
    <w:rPr>
      <w:rFonts w:ascii="Times New Roman" w:hAnsi="Times New Roman" w:eastAsia="仿宋_GB2312" w:cs="Times New Roman"/>
      <w:sz w:val="28"/>
      <w:szCs w:val="28"/>
      <w:lang w:val="zh-CN"/>
    </w:rPr>
  </w:style>
  <w:style w:type="character" w:customStyle="1" w:styleId="207">
    <w:name w:val="闻政正文 Char"/>
    <w:link w:val="206"/>
    <w:qFormat/>
    <w:locked/>
    <w:uiPriority w:val="99"/>
    <w:rPr>
      <w:rFonts w:eastAsia="仿宋_GB2312"/>
      <w:sz w:val="28"/>
      <w:lang w:val="zh-CN"/>
    </w:rPr>
  </w:style>
  <w:style w:type="paragraph" w:customStyle="1" w:styleId="208">
    <w:name w:val="闻政图表名"/>
    <w:basedOn w:val="1"/>
    <w:link w:val="209"/>
    <w:qFormat/>
    <w:uiPriority w:val="99"/>
    <w:pPr>
      <w:widowControl w:val="0"/>
      <w:spacing w:before="60" w:after="60"/>
      <w:jc w:val="center"/>
    </w:pPr>
    <w:rPr>
      <w:rFonts w:ascii="Times New Roman" w:hAnsi="Times New Roman" w:eastAsia="仿宋_GB2312" w:cs="Times New Roman"/>
      <w:b/>
      <w:szCs w:val="28"/>
    </w:rPr>
  </w:style>
  <w:style w:type="character" w:customStyle="1" w:styleId="209">
    <w:name w:val="闻政图表名 字符"/>
    <w:link w:val="208"/>
    <w:qFormat/>
    <w:locked/>
    <w:uiPriority w:val="99"/>
    <w:rPr>
      <w:rFonts w:eastAsia="仿宋_GB2312"/>
      <w:b/>
      <w:sz w:val="28"/>
    </w:rPr>
  </w:style>
  <w:style w:type="paragraph" w:customStyle="1" w:styleId="210">
    <w:name w:val="闻政表文字"/>
    <w:basedOn w:val="206"/>
    <w:link w:val="211"/>
    <w:qFormat/>
    <w:uiPriority w:val="99"/>
    <w:pPr>
      <w:widowControl/>
      <w:spacing w:line="320" w:lineRule="exact"/>
      <w:ind w:firstLine="0" w:firstLineChars="0"/>
      <w:jc w:val="center"/>
    </w:pPr>
    <w:rPr>
      <w:bCs/>
      <w:color w:val="000000"/>
      <w:sz w:val="22"/>
    </w:rPr>
  </w:style>
  <w:style w:type="character" w:customStyle="1" w:styleId="211">
    <w:name w:val="闻政表文字 字符"/>
    <w:link w:val="210"/>
    <w:qFormat/>
    <w:locked/>
    <w:uiPriority w:val="99"/>
    <w:rPr>
      <w:rFonts w:eastAsia="仿宋_GB2312"/>
      <w:color w:val="000000"/>
      <w:sz w:val="28"/>
      <w:lang w:val="zh-CN"/>
    </w:rPr>
  </w:style>
  <w:style w:type="paragraph" w:customStyle="1" w:styleId="212">
    <w:name w:val="正文-闻政"/>
    <w:link w:val="213"/>
    <w:qFormat/>
    <w:uiPriority w:val="99"/>
    <w:pPr>
      <w:spacing w:line="500" w:lineRule="exact"/>
      <w:ind w:firstLine="200" w:firstLineChars="200"/>
      <w:jc w:val="both"/>
    </w:pPr>
    <w:rPr>
      <w:rFonts w:ascii="Times New Roman" w:hAnsi="Times New Roman" w:eastAsia="仿宋_GB2312" w:cs="Times New Roman"/>
      <w:kern w:val="2"/>
      <w:sz w:val="28"/>
      <w:szCs w:val="22"/>
      <w:lang w:val="en-US" w:eastAsia="zh-CN" w:bidi="ar-SA"/>
    </w:rPr>
  </w:style>
  <w:style w:type="character" w:customStyle="1" w:styleId="213">
    <w:name w:val="正文-闻政 Char"/>
    <w:link w:val="212"/>
    <w:qFormat/>
    <w:locked/>
    <w:uiPriority w:val="99"/>
    <w:rPr>
      <w:rFonts w:eastAsia="仿宋_GB2312"/>
      <w:kern w:val="2"/>
      <w:sz w:val="22"/>
    </w:rPr>
  </w:style>
  <w:style w:type="character" w:customStyle="1" w:styleId="214">
    <w:name w:val="脚注文本 字符"/>
    <w:qFormat/>
    <w:uiPriority w:val="99"/>
    <w:rPr>
      <w:rFonts w:ascii="Times New Roman" w:hAnsi="Times New Roman" w:eastAsia="仿宋_GB2312"/>
      <w:sz w:val="18"/>
    </w:rPr>
  </w:style>
  <w:style w:type="character" w:customStyle="1" w:styleId="215">
    <w:name w:val="标题 3 字符"/>
    <w:qFormat/>
    <w:uiPriority w:val="99"/>
    <w:rPr>
      <w:rFonts w:ascii="Times New Roman" w:hAnsi="Times New Roman" w:eastAsia="仿宋_GB2312"/>
      <w:b/>
      <w:kern w:val="0"/>
      <w:sz w:val="32"/>
      <w:lang w:val="zh-CN"/>
    </w:rPr>
  </w:style>
  <w:style w:type="paragraph" w:customStyle="1" w:styleId="216">
    <w:name w:val="闻政封面完成时间"/>
    <w:basedOn w:val="1"/>
    <w:qFormat/>
    <w:uiPriority w:val="99"/>
    <w:pPr>
      <w:widowControl w:val="0"/>
      <w:spacing w:before="120"/>
      <w:jc w:val="center"/>
    </w:pPr>
    <w:rPr>
      <w:rFonts w:ascii="Times New Roman" w:hAnsi="Times New Roman" w:eastAsia="黑体" w:cs="Times New Roman"/>
      <w:b/>
      <w:sz w:val="28"/>
      <w:szCs w:val="28"/>
      <w:lang w:val="zh-CN"/>
    </w:rPr>
  </w:style>
  <w:style w:type="paragraph" w:customStyle="1" w:styleId="217">
    <w:name w:val="闻政页码"/>
    <w:qFormat/>
    <w:uiPriority w:val="99"/>
    <w:pPr>
      <w:jc w:val="center"/>
    </w:pPr>
    <w:rPr>
      <w:rFonts w:ascii="Times New Roman" w:hAnsi="Times New Roman" w:eastAsia="宋体" w:cs="Times New Roman"/>
      <w:kern w:val="0"/>
      <w:sz w:val="21"/>
      <w:szCs w:val="28"/>
      <w:lang w:val="en-US" w:eastAsia="zh-CN" w:bidi="ar-SA"/>
    </w:rPr>
  </w:style>
  <w:style w:type="paragraph" w:customStyle="1" w:styleId="218">
    <w:name w:val="一级"/>
    <w:basedOn w:val="1"/>
    <w:link w:val="219"/>
    <w:qFormat/>
    <w:uiPriority w:val="99"/>
    <w:pPr>
      <w:spacing w:line="580" w:lineRule="exact"/>
      <w:ind w:firstLine="640" w:firstLineChars="200"/>
      <w:outlineLvl w:val="0"/>
    </w:pPr>
    <w:rPr>
      <w:rFonts w:ascii="Times New Roman" w:hAnsi="Times New Roman" w:eastAsia="黑体" w:cs="Times New Roman"/>
      <w:bCs/>
      <w:sz w:val="32"/>
      <w:szCs w:val="32"/>
    </w:rPr>
  </w:style>
  <w:style w:type="character" w:customStyle="1" w:styleId="219">
    <w:name w:val="一级 字符"/>
    <w:link w:val="218"/>
    <w:qFormat/>
    <w:locked/>
    <w:uiPriority w:val="99"/>
    <w:rPr>
      <w:rFonts w:eastAsia="黑体"/>
      <w:sz w:val="32"/>
    </w:rPr>
  </w:style>
  <w:style w:type="paragraph" w:customStyle="1" w:styleId="220">
    <w:name w:val="二级"/>
    <w:basedOn w:val="1"/>
    <w:link w:val="221"/>
    <w:qFormat/>
    <w:uiPriority w:val="99"/>
    <w:pPr>
      <w:spacing w:line="580" w:lineRule="exact"/>
      <w:ind w:firstLine="640" w:firstLineChars="200"/>
    </w:pPr>
    <w:rPr>
      <w:rFonts w:ascii="Times New Roman" w:hAnsi="Times New Roman" w:eastAsia="楷体_GB2312" w:cs="Times New Roman"/>
      <w:sz w:val="32"/>
      <w:szCs w:val="32"/>
    </w:rPr>
  </w:style>
  <w:style w:type="character" w:customStyle="1" w:styleId="221">
    <w:name w:val="二级 字符"/>
    <w:link w:val="220"/>
    <w:qFormat/>
    <w:locked/>
    <w:uiPriority w:val="99"/>
    <w:rPr>
      <w:rFonts w:eastAsia="楷体_GB2312"/>
      <w:sz w:val="32"/>
    </w:rPr>
  </w:style>
  <w:style w:type="paragraph" w:customStyle="1" w:styleId="222">
    <w:name w:val="TOC Heading"/>
    <w:basedOn w:val="2"/>
    <w:next w:val="1"/>
    <w:qFormat/>
    <w:uiPriority w:val="99"/>
    <w:pPr>
      <w:spacing w:before="240" w:after="0" w:line="259" w:lineRule="auto"/>
      <w:ind w:firstLine="0" w:firstLineChars="0"/>
      <w:outlineLvl w:val="9"/>
    </w:pPr>
    <w:rPr>
      <w:rFonts w:ascii="等线 Light" w:hAnsi="等线 Light" w:eastAsia="等线 Light"/>
      <w:b w:val="0"/>
      <w:bCs w:val="0"/>
      <w:color w:val="2F5496"/>
      <w:szCs w:val="32"/>
    </w:rPr>
  </w:style>
  <w:style w:type="character" w:customStyle="1" w:styleId="223">
    <w:name w:val="NormalCharacter"/>
    <w:qFormat/>
    <w:uiPriority w:val="99"/>
  </w:style>
  <w:style w:type="paragraph" w:styleId="224">
    <w:name w:val="List Paragraph"/>
    <w:basedOn w:val="1"/>
    <w:qFormat/>
    <w:uiPriority w:val="34"/>
    <w:pPr>
      <w:ind w:firstLine="420" w:firstLineChars="200"/>
    </w:pPr>
  </w:style>
  <w:style w:type="paragraph" w:customStyle="1" w:styleId="225">
    <w:name w:val="msonormal"/>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2E951-1BED-43D1-B2A6-D3DA633C4F2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142</Pages>
  <Words>376</Words>
  <Characters>422</Characters>
  <Lines>611</Lines>
  <Paragraphs>172</Paragraphs>
  <TotalTime>3</TotalTime>
  <ScaleCrop>false</ScaleCrop>
  <LinksUpToDate>false</LinksUpToDate>
  <CharactersWithSpaces>446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2021-07-29T07:16:00Z</dcterms:created>
  <dc:creator>CHY</dc:creator>
  <cp:lastModifiedBy>小黑</cp:lastModifiedBy>
  <cp:lastPrinted>2019-12-18T08:44:00Z</cp:lastPrinted>
  <dcterms:modified xsi:type="dcterms:W3CDTF">2024-11-29T03:20:00Z</dcterms:modified>
  <dc:title>2019年度质量与标准化发展专项资金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FC88C6CD4568434F9840E4DD8C69A2DE_13</vt:lpwstr>
  </property>
</Properties>
</file>