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F6" w:rsidRDefault="00D125DA" w:rsidP="00B715F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A25F6">
        <w:rPr>
          <w:rFonts w:ascii="方正小标宋_GBK" w:eastAsia="方正小标宋_GBK" w:hint="eastAsia"/>
          <w:sz w:val="44"/>
          <w:szCs w:val="44"/>
        </w:rPr>
        <w:t>2019</w:t>
      </w:r>
      <w:r w:rsidR="00CA040D" w:rsidRPr="003A25F6">
        <w:rPr>
          <w:rFonts w:ascii="方正小标宋_GBK" w:eastAsia="方正小标宋_GBK" w:hint="eastAsia"/>
          <w:sz w:val="44"/>
          <w:szCs w:val="44"/>
        </w:rPr>
        <w:t>年度</w:t>
      </w:r>
      <w:r w:rsidR="003A25F6" w:rsidRPr="003A25F6">
        <w:rPr>
          <w:rFonts w:ascii="方正小标宋_GBK" w:eastAsia="方正小标宋_GBK" w:hint="eastAsia"/>
          <w:sz w:val="44"/>
          <w:szCs w:val="44"/>
        </w:rPr>
        <w:t>市城市管理局</w:t>
      </w:r>
    </w:p>
    <w:p w:rsidR="0078609E" w:rsidRPr="003A25F6" w:rsidRDefault="003A25F6" w:rsidP="00B715F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生活垃圾</w:t>
      </w:r>
      <w:r w:rsidR="00CA040D" w:rsidRPr="003A25F6">
        <w:rPr>
          <w:rFonts w:ascii="方正小标宋_GBK" w:eastAsia="方正小标宋_GBK" w:hint="eastAsia"/>
          <w:sz w:val="44"/>
          <w:szCs w:val="44"/>
        </w:rPr>
        <w:t>专项资金绩效评价报告</w:t>
      </w:r>
    </w:p>
    <w:p w:rsidR="0078609E" w:rsidRDefault="0078609E" w:rsidP="00C8060F">
      <w:pPr>
        <w:spacing w:line="560" w:lineRule="exact"/>
        <w:ind w:firstLineChars="200" w:firstLine="883"/>
        <w:rPr>
          <w:rFonts w:ascii="仿宋_GB2312"/>
          <w:b/>
          <w:bCs/>
          <w:sz w:val="44"/>
          <w:szCs w:val="44"/>
        </w:rPr>
      </w:pPr>
    </w:p>
    <w:p w:rsidR="0078609E" w:rsidRDefault="00CA040D" w:rsidP="00C8060F">
      <w:pPr>
        <w:spacing w:line="56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一、绩效目标设置情况</w:t>
      </w:r>
    </w:p>
    <w:p w:rsidR="00CC48CD" w:rsidRPr="00CC48CD" w:rsidRDefault="00CC48CD" w:rsidP="00C8060F">
      <w:pPr>
        <w:spacing w:line="56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2019年批复由我局管理的垃圾处理费专项资金</w:t>
      </w:r>
      <w:r w:rsidR="002825AC">
        <w:rPr>
          <w:rFonts w:ascii="仿宋_GB2312" w:eastAsia="仿宋_GB2312" w:hint="eastAsia"/>
          <w:sz w:val="32"/>
          <w:szCs w:val="32"/>
        </w:rPr>
        <w:t>16200</w:t>
      </w:r>
      <w:r>
        <w:rPr>
          <w:rFonts w:ascii="仿宋_GB2312" w:eastAsia="仿宋_GB2312" w:hint="eastAsia"/>
          <w:sz w:val="32"/>
          <w:szCs w:val="32"/>
        </w:rPr>
        <w:t>.00万元，</w:t>
      </w:r>
      <w:r w:rsidR="00DB668D">
        <w:rPr>
          <w:rFonts w:ascii="仿宋_GB2312" w:eastAsia="仿宋_GB2312" w:hint="eastAsia"/>
          <w:sz w:val="32"/>
          <w:szCs w:val="32"/>
        </w:rPr>
        <w:t>共包含</w:t>
      </w:r>
      <w:r w:rsidR="002825AC">
        <w:rPr>
          <w:rFonts w:ascii="仿宋_GB2312" w:eastAsia="仿宋_GB2312" w:hint="eastAsia"/>
          <w:sz w:val="32"/>
          <w:szCs w:val="32"/>
        </w:rPr>
        <w:t>10</w:t>
      </w:r>
      <w:r w:rsidR="00DB668D">
        <w:rPr>
          <w:rFonts w:ascii="仿宋_GB2312" w:eastAsia="仿宋_GB2312" w:hint="eastAsia"/>
          <w:sz w:val="32"/>
          <w:szCs w:val="32"/>
        </w:rPr>
        <w:t>个项目，</w:t>
      </w:r>
      <w:r w:rsidR="00B715FC">
        <w:rPr>
          <w:rFonts w:ascii="仿宋_GB2312" w:eastAsia="仿宋_GB2312" w:hAnsi="华文仿宋" w:hint="eastAsia"/>
          <w:sz w:val="32"/>
          <w:szCs w:val="32"/>
        </w:rPr>
        <w:t>设置三级指标4</w:t>
      </w:r>
      <w:r w:rsidR="00B715FC">
        <w:rPr>
          <w:rFonts w:ascii="仿宋_GB2312" w:eastAsia="仿宋_GB2312" w:hAnsi="华文仿宋"/>
          <w:sz w:val="32"/>
          <w:szCs w:val="32"/>
        </w:rPr>
        <w:t>1</w:t>
      </w:r>
      <w:r w:rsidR="00B715FC">
        <w:rPr>
          <w:rFonts w:ascii="仿宋_GB2312" w:eastAsia="仿宋_GB2312" w:hAnsi="华文仿宋" w:hint="eastAsia"/>
          <w:sz w:val="32"/>
          <w:szCs w:val="32"/>
        </w:rPr>
        <w:t>项，</w:t>
      </w:r>
      <w:r>
        <w:rPr>
          <w:rFonts w:ascii="仿宋_GB2312" w:eastAsia="仿宋_GB2312" w:hint="eastAsia"/>
          <w:sz w:val="32"/>
          <w:szCs w:val="32"/>
        </w:rPr>
        <w:t>主要用于：</w:t>
      </w:r>
      <w:r w:rsidRPr="00C6159F">
        <w:rPr>
          <w:rFonts w:ascii="仿宋_GB2312" w:eastAsia="仿宋_GB2312" w:hAnsi="华文仿宋" w:hint="eastAsia"/>
          <w:sz w:val="32"/>
          <w:szCs w:val="32"/>
        </w:rPr>
        <w:t>城市生活垃圾处理相关管理部门、企业，人员支出、公共支出及城市生活垃圾处理设施更新改造。绩效目标：确保市内四区生活垃圾的及时、高效进站中转，及时清运、日产日清，实现垃圾处理综合利用的无害化、资源化、减量化，从而为市民群众创造良好的市容环境，进一步巩固青岛市创建全国卫生城市成果，为建设宜居青岛，打造幸福城市奠定良好基础</w:t>
      </w:r>
      <w:r w:rsidR="006A6B87">
        <w:rPr>
          <w:rFonts w:ascii="仿宋_GB2312" w:eastAsia="仿宋_GB2312" w:hAnsi="华文仿宋" w:hint="eastAsia"/>
          <w:sz w:val="32"/>
          <w:szCs w:val="32"/>
        </w:rPr>
        <w:t>。</w:t>
      </w:r>
    </w:p>
    <w:p w:rsidR="0078609E" w:rsidRDefault="00CA040D" w:rsidP="00C8060F">
      <w:pPr>
        <w:spacing w:line="56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二、绩效目标完成情况分析</w:t>
      </w:r>
    </w:p>
    <w:p w:rsidR="0078609E" w:rsidRPr="00BD14C2" w:rsidRDefault="00CA040D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（一）资金投入情况分析</w:t>
      </w:r>
    </w:p>
    <w:p w:rsidR="00631CAF" w:rsidRPr="00471536" w:rsidRDefault="00CA040D" w:rsidP="00631CA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1.资金到位和执行情况分析。</w:t>
      </w:r>
      <w:r w:rsidR="00631CA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年初预算批复16200万元，经批准，</w:t>
      </w:r>
      <w:r w:rsidR="00631CAF">
        <w:rPr>
          <w:rFonts w:ascii="楷体_GB2312" w:eastAsia="楷体_GB2312" w:hint="eastAsia"/>
          <w:bCs/>
          <w:color w:val="000000"/>
          <w:sz w:val="32"/>
          <w:szCs w:val="32"/>
        </w:rPr>
        <w:t>调减预算300万元，调整后预算15900</w:t>
      </w:r>
      <w:r w:rsidR="00631CAF" w:rsidRPr="0033381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万元，支出</w:t>
      </w:r>
      <w:r w:rsidR="00631CA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15898.14</w:t>
      </w:r>
      <w:r w:rsidR="00631CAF" w:rsidRPr="0033381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万元，支出率为</w:t>
      </w:r>
      <w:r w:rsidR="00631CA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99.99</w:t>
      </w:r>
      <w:r w:rsidR="00631CAF" w:rsidRPr="0033381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%</w:t>
      </w:r>
      <w:r w:rsidR="00631CA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631CAF" w:rsidRPr="0033381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预算执行进度与预期基本相符，</w:t>
      </w:r>
      <w:r w:rsidR="00631CA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其中未执行资金多为项目采购招标结余、项目决算核减、项目尾款等,</w:t>
      </w:r>
      <w:r w:rsidR="00631CAF" w:rsidRPr="00471536">
        <w:rPr>
          <w:rFonts w:ascii="仿宋_GB2312" w:eastAsia="仿宋_GB2312" w:hAnsi="仿宋_GB2312" w:cs="仿宋_GB2312" w:hint="eastAsia"/>
          <w:bCs/>
          <w:sz w:val="32"/>
          <w:szCs w:val="32"/>
        </w:rPr>
        <w:t>未出现资金闲置浪费等现象。</w:t>
      </w:r>
    </w:p>
    <w:p w:rsidR="0078609E" w:rsidRDefault="00CA040D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2.资金管理情况分析。资金使用符合规定用途，无违法违规使用问题。</w:t>
      </w:r>
    </w:p>
    <w:p w:rsidR="0078609E" w:rsidRPr="00BD14C2" w:rsidRDefault="00CA040D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（二）总体绩效目标完成情况分析</w:t>
      </w:r>
    </w:p>
    <w:p w:rsidR="00E574D6" w:rsidRDefault="00D125DA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D125DA">
        <w:rPr>
          <w:rFonts w:ascii="仿宋_GB2312" w:eastAsia="仿宋_GB2312" w:hint="eastAsia"/>
          <w:sz w:val="32"/>
          <w:szCs w:val="32"/>
        </w:rPr>
        <w:lastRenderedPageBreak/>
        <w:t>2019年</w:t>
      </w:r>
      <w:r w:rsidR="00BB23DE">
        <w:rPr>
          <w:rFonts w:ascii="仿宋_GB2312" w:eastAsia="仿宋_GB2312" w:hint="eastAsia"/>
          <w:sz w:val="32"/>
          <w:szCs w:val="32"/>
        </w:rPr>
        <w:t>，</w:t>
      </w:r>
      <w:r w:rsidRPr="00D125DA">
        <w:rPr>
          <w:rFonts w:ascii="仿宋_GB2312" w:eastAsia="仿宋_GB2312" w:hint="eastAsia"/>
          <w:sz w:val="32"/>
          <w:szCs w:val="32"/>
        </w:rPr>
        <w:t>渗滤液处理量</w:t>
      </w:r>
      <w:r w:rsidR="00E41165">
        <w:rPr>
          <w:rFonts w:ascii="仿宋_GB2312" w:eastAsia="仿宋_GB2312"/>
          <w:sz w:val="32"/>
          <w:szCs w:val="32"/>
        </w:rPr>
        <w:t>50.29</w:t>
      </w:r>
      <w:r w:rsidRPr="00D125DA">
        <w:rPr>
          <w:rFonts w:ascii="仿宋_GB2312" w:eastAsia="仿宋_GB2312" w:hint="eastAsia"/>
          <w:sz w:val="32"/>
          <w:szCs w:val="32"/>
        </w:rPr>
        <w:t>万吨</w:t>
      </w:r>
      <w:r w:rsidR="00FD7EF8">
        <w:rPr>
          <w:rFonts w:ascii="仿宋_GB2312" w:eastAsia="仿宋_GB2312" w:hint="eastAsia"/>
          <w:sz w:val="32"/>
          <w:szCs w:val="32"/>
        </w:rPr>
        <w:t>，</w:t>
      </w:r>
      <w:r w:rsidRPr="00D125DA">
        <w:rPr>
          <w:rFonts w:ascii="仿宋_GB2312" w:eastAsia="仿宋_GB2312" w:hint="eastAsia"/>
          <w:sz w:val="32"/>
          <w:szCs w:val="32"/>
        </w:rPr>
        <w:t>出水达到《山东省半岛流域水污染综合排放标准》（DB37/676-2007）一级标准，同时要满足《生活垃圾填埋污染控制标准》（GB16889-2008）一般地区水污染控制要求。改善环境质量，提高居民健康水平；粪便无害化处理场建设、管理和污染防治符合国家有关法律、法规及标准要求。城市粪便无害化处理率≥90%；在确保安全生产的前提下，确保市区垃圾日产日清，提高居民健康水平，改善环境质量；完成垃圾处理量</w:t>
      </w:r>
      <w:r w:rsidR="000C3843">
        <w:rPr>
          <w:rFonts w:ascii="仿宋_GB2312" w:eastAsia="仿宋_GB2312"/>
          <w:sz w:val="32"/>
          <w:szCs w:val="32"/>
        </w:rPr>
        <w:t>72.94</w:t>
      </w:r>
      <w:r w:rsidRPr="00D125DA">
        <w:rPr>
          <w:rFonts w:ascii="仿宋_GB2312" w:eastAsia="仿宋_GB2312" w:hint="eastAsia"/>
          <w:sz w:val="32"/>
          <w:szCs w:val="32"/>
        </w:rPr>
        <w:t>万吨，上网电量</w:t>
      </w:r>
      <w:r w:rsidR="000C3843">
        <w:rPr>
          <w:rFonts w:ascii="仿宋_GB2312" w:eastAsia="仿宋_GB2312"/>
          <w:sz w:val="32"/>
          <w:szCs w:val="32"/>
        </w:rPr>
        <w:t>2.14</w:t>
      </w:r>
      <w:r w:rsidRPr="00D125DA">
        <w:rPr>
          <w:rFonts w:ascii="仿宋_GB2312" w:eastAsia="仿宋_GB2312" w:hint="eastAsia"/>
          <w:sz w:val="32"/>
          <w:szCs w:val="32"/>
        </w:rPr>
        <w:t>亿度；处理餐厨垃圾</w:t>
      </w:r>
      <w:r w:rsidR="000C3843">
        <w:rPr>
          <w:rFonts w:ascii="仿宋_GB2312" w:eastAsia="仿宋_GB2312"/>
          <w:sz w:val="32"/>
          <w:szCs w:val="32"/>
        </w:rPr>
        <w:t>7.8</w:t>
      </w:r>
      <w:r w:rsidR="000C3843">
        <w:rPr>
          <w:rFonts w:ascii="仿宋_GB2312" w:eastAsia="仿宋_GB2312" w:hint="eastAsia"/>
          <w:sz w:val="32"/>
          <w:szCs w:val="32"/>
        </w:rPr>
        <w:t>万</w:t>
      </w:r>
      <w:r w:rsidRPr="00D125DA">
        <w:rPr>
          <w:rFonts w:ascii="仿宋_GB2312" w:eastAsia="仿宋_GB2312" w:hint="eastAsia"/>
          <w:sz w:val="32"/>
          <w:szCs w:val="32"/>
        </w:rPr>
        <w:t>吨/年，</w:t>
      </w:r>
      <w:r w:rsidR="00E419B0" w:rsidRPr="00A223D0">
        <w:rPr>
          <w:rFonts w:ascii="仿宋_GB2312" w:eastAsia="仿宋_GB2312" w:hint="eastAsia"/>
          <w:sz w:val="32"/>
          <w:szCs w:val="20"/>
        </w:rPr>
        <w:t>出产废油脂2883.60吨/年，出产</w:t>
      </w:r>
      <w:r w:rsidR="00E419B0">
        <w:rPr>
          <w:rFonts w:ascii="仿宋_GB2312" w:eastAsia="仿宋_GB2312" w:hint="eastAsia"/>
          <w:sz w:val="32"/>
          <w:szCs w:val="20"/>
        </w:rPr>
        <w:t>沼</w:t>
      </w:r>
      <w:r w:rsidR="00E419B0" w:rsidRPr="00A223D0">
        <w:rPr>
          <w:rFonts w:ascii="仿宋_GB2312" w:eastAsia="仿宋_GB2312" w:hint="eastAsia"/>
          <w:sz w:val="32"/>
          <w:szCs w:val="20"/>
        </w:rPr>
        <w:t>气</w:t>
      </w:r>
      <w:r w:rsidR="00E419B0">
        <w:rPr>
          <w:rFonts w:ascii="仿宋_GB2312" w:eastAsia="仿宋_GB2312" w:hint="eastAsia"/>
          <w:sz w:val="32"/>
          <w:szCs w:val="20"/>
        </w:rPr>
        <w:t>395</w:t>
      </w:r>
      <w:r w:rsidR="00FD7EF8">
        <w:rPr>
          <w:rFonts w:ascii="仿宋_GB2312" w:eastAsia="仿宋_GB2312" w:hint="eastAsia"/>
          <w:sz w:val="32"/>
          <w:szCs w:val="20"/>
        </w:rPr>
        <w:t>.</w:t>
      </w:r>
      <w:r w:rsidR="00E419B0">
        <w:rPr>
          <w:rFonts w:ascii="仿宋_GB2312" w:eastAsia="仿宋_GB2312" w:hint="eastAsia"/>
          <w:sz w:val="32"/>
          <w:szCs w:val="20"/>
        </w:rPr>
        <w:t>49</w:t>
      </w:r>
      <w:r w:rsidR="00FD7EF8">
        <w:rPr>
          <w:rFonts w:ascii="仿宋_GB2312" w:eastAsia="仿宋_GB2312" w:hint="eastAsia"/>
          <w:sz w:val="32"/>
          <w:szCs w:val="20"/>
        </w:rPr>
        <w:t>万</w:t>
      </w:r>
      <w:r w:rsidR="00E419B0" w:rsidRPr="00A223D0">
        <w:rPr>
          <w:rFonts w:ascii="仿宋_GB2312" w:eastAsia="仿宋_GB2312" w:hint="eastAsia"/>
          <w:sz w:val="32"/>
          <w:szCs w:val="20"/>
        </w:rPr>
        <w:t>方/年，共计实现销售收入1141.32万元/年</w:t>
      </w:r>
      <w:r w:rsidRPr="00D125DA">
        <w:rPr>
          <w:rFonts w:ascii="仿宋_GB2312" w:eastAsia="仿宋_GB2312" w:hint="eastAsia"/>
          <w:sz w:val="32"/>
          <w:szCs w:val="32"/>
        </w:rPr>
        <w:t>；环境卫生数字化监管平台通过整合各区市环卫信息数据，建立环卫基础数据库；通过接入各区市环卫作业车辆定位系统，实现了环卫作业车辆轨迹实时管理，规范作业行为；通过接入环卫转运站、收运车辆、处置终端的视频监控，实现了环卫收运作业、重点区域和重点部位的可视化监管；依托平台通过手机客户端发现上传环境卫生问题，做好日常巡检；通过开发机械化保洁作业车辆的自动考核功能，实现作业量的自动统计汇总，建立自动化的环卫监管模式；通过环境卫生数字化监管平台对各区、市建筑垃圾监管平台进行指导、监督和考核工作，实现建筑垃圾市级督导、区级管理、全程监控、溯源回放的数字化属地管理模式。对移（流）动公厕进行维护保养，保障我市重大节庆活动的顺利举办，及时解决群众的如厕问题，保证城市环境的干净整洁，树立良好的环卫形象。</w:t>
      </w:r>
    </w:p>
    <w:p w:rsidR="0078609E" w:rsidRPr="00BD14C2" w:rsidRDefault="00CA040D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lastRenderedPageBreak/>
        <w:t>（三）</w:t>
      </w:r>
      <w:r w:rsidR="009F1455" w:rsidRPr="009F1455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粪便无害化处理厂专项资金</w:t>
      </w: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绩效指标</w:t>
      </w:r>
      <w:r w:rsidR="0023046F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评价</w:t>
      </w:r>
    </w:p>
    <w:p w:rsidR="009F1455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1.产出指标完成情况分析。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（1）数量指标：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粪便年处理量指标值1.6万吨-1.9万吨。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完成情况：部分完成。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实际全年接收粪便处理量1.46万吨，全部及时处理。主要原因是实际接收量随着城市污水管网的普及率提高，中心区域城市粪便基本排入污水管网，由市污水处理厂集中处置，各市区城市环境不断改观，实际接收量逐步减少的原因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（2）质量指标。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粪便处理达标率100%。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int="eastAsia"/>
          <w:sz w:val="32"/>
          <w:szCs w:val="32"/>
        </w:rPr>
        <w:t>对接收的各区粪便污染物取样进行内检和外检，全部完成达标。</w:t>
      </w:r>
    </w:p>
    <w:p w:rsidR="00941280" w:rsidRDefault="009F1455" w:rsidP="0094128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（3）时效指标。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每车次卸粪时间≤5min/车次。</w:t>
      </w:r>
    </w:p>
    <w:p w:rsidR="009F1455" w:rsidRDefault="00941280" w:rsidP="0094128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int="eastAsia"/>
          <w:sz w:val="32"/>
          <w:szCs w:val="32"/>
        </w:rPr>
        <w:t>根据车辆的吨位和泵速来计算，每车次在≤5min内完成。</w:t>
      </w:r>
    </w:p>
    <w:p w:rsidR="002E6E0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2.效益指标完成情况分析。</w:t>
      </w:r>
    </w:p>
    <w:p w:rsidR="009F1455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1）社会效益指标：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①环境卫生改善度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：提高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为居民创造优美、舒适、清洁的城市环境，有益于市民身心健康，降低治病率，有利于</w:t>
      </w:r>
      <w:r w:rsidR="009F1455">
        <w:rPr>
          <w:rFonts w:ascii="仿宋_GB2312" w:eastAsia="仿宋_GB2312" w:cs="仿宋_GB2312" w:hint="eastAsia"/>
          <w:sz w:val="32"/>
          <w:szCs w:val="32"/>
        </w:rPr>
        <w:t>提升城市卫生、文明程度；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有利于对突发性疫情时粪便的处理；有利于保障人民群众的生产生活质量的提升和社会的发展。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②周边群众投诉次数为零。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cs="仿宋_GB2312" w:hint="eastAsia"/>
          <w:sz w:val="32"/>
          <w:szCs w:val="32"/>
        </w:rPr>
        <w:t>厂区周边零投诉。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③安全事故数为零。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2019年安全生产零事故。</w:t>
      </w:r>
    </w:p>
    <w:p w:rsidR="009F1455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（2）生态效益指标：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①污染物排放量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:降低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cs="仿宋_GB2312" w:hint="eastAsia"/>
          <w:sz w:val="32"/>
          <w:szCs w:val="32"/>
        </w:rPr>
        <w:t>降低未纳入市政管网的粪便对市容环境卫生的影响；降低粪便中病原微生物致病率，保护市民身心健康。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②粪便无害化处理率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90%。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本项目解决了未纳入城市生活污水管网粪便的处理问题，无害化处理率100%，为改善青岛市生态环境具有显著的环境效益。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③二氧化碳排放量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：减少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cs="仿宋_GB2312" w:hint="eastAsia"/>
          <w:sz w:val="32"/>
          <w:szCs w:val="32"/>
        </w:rPr>
        <w:t>有效改善环境，减少环境污染。</w:t>
      </w:r>
    </w:p>
    <w:p w:rsidR="009F1455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（3）可持续影响指标：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①长效运维机制健全性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：健全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建立健全运营管理机制，</w:t>
      </w:r>
      <w:r w:rsidR="009F1455">
        <w:rPr>
          <w:rFonts w:ascii="仿宋_GB2312" w:eastAsia="仿宋_GB2312" w:cs="仿宋_GB2312" w:hint="eastAsia"/>
          <w:sz w:val="32"/>
          <w:szCs w:val="32"/>
        </w:rPr>
        <w:t>实现粪便无害化处置，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持续减少对环境造成的压力，</w:t>
      </w:r>
      <w:r w:rsidR="009F1455">
        <w:rPr>
          <w:rFonts w:ascii="仿宋_GB2312" w:eastAsia="仿宋_GB2312" w:cs="仿宋_GB2312" w:hint="eastAsia"/>
          <w:sz w:val="32"/>
          <w:szCs w:val="32"/>
        </w:rPr>
        <w:t>保证城市环境干净。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</w:t>
      </w:r>
      <w:r>
        <w:rPr>
          <w:rFonts w:ascii="仿宋_GB2312" w:eastAsia="仿宋_GB2312" w:cs="仿宋_GB2312" w:hint="eastAsia"/>
          <w:sz w:val="32"/>
          <w:szCs w:val="32"/>
        </w:rPr>
        <w:t>应急预案机制健全性</w:t>
      </w:r>
      <w:r w:rsidR="00941280">
        <w:rPr>
          <w:rFonts w:ascii="仿宋_GB2312" w:eastAsia="仿宋_GB2312" w:cs="仿宋_GB2312" w:hint="eastAsia"/>
          <w:sz w:val="32"/>
          <w:szCs w:val="32"/>
        </w:rPr>
        <w:t>：健全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cs="仿宋_GB2312" w:hint="eastAsia"/>
          <w:sz w:val="32"/>
          <w:szCs w:val="32"/>
        </w:rPr>
        <w:t>建立健全安全应急预案，排查隐患治理，确保生产安全运行。</w:t>
      </w:r>
    </w:p>
    <w:p w:rsidR="009F1455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3．满意度指标完成情况分析。</w:t>
      </w:r>
    </w:p>
    <w:p w:rsidR="009F1455" w:rsidRDefault="009F1455" w:rsidP="00C8060F">
      <w:pPr>
        <w:spacing w:line="560" w:lineRule="exact"/>
        <w:ind w:firstLineChars="200" w:firstLine="640"/>
        <w:rPr>
          <w:rFonts w:ascii="仿宋_GB2312" w:eastAsia="仿宋_GB2312" w:hAnsi="宋体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（1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）</w:t>
      </w:r>
      <w:r>
        <w:rPr>
          <w:rFonts w:ascii="仿宋_GB2312" w:eastAsia="仿宋_GB2312" w:hAnsi="宋体" w:cs="Arial" w:hint="eastAsia"/>
          <w:bCs/>
          <w:color w:val="000000"/>
          <w:kern w:val="0"/>
          <w:sz w:val="32"/>
          <w:szCs w:val="32"/>
        </w:rPr>
        <w:t>服务对象满意度指标: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①社会公众满意度≥85%。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本项目位于娄山河污水厂西侧，地处“环湾保护、拥湾发展”战略核心圈范围内，项目突出先进性、环保性的特点，</w:t>
      </w:r>
      <w:r w:rsidR="009F1455">
        <w:rPr>
          <w:rFonts w:ascii="仿宋_GB2312" w:eastAsia="仿宋_GB2312" w:hAnsi="仿宋" w:cs="仿宋_GB2312" w:hint="eastAsia"/>
          <w:sz w:val="32"/>
          <w:szCs w:val="32"/>
        </w:rPr>
        <w:t>对周边环境未造成影响。</w:t>
      </w:r>
    </w:p>
    <w:p w:rsidR="00941280" w:rsidRDefault="009F1455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②周边居民满意度≥85%。</w:t>
      </w:r>
    </w:p>
    <w:p w:rsidR="009F1455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9F145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粪便无害化处理采用先进的处理工艺，未给周边环境造成影响，实现周边群众零投诉率。</w:t>
      </w:r>
    </w:p>
    <w:p w:rsidR="007A7FAA" w:rsidRPr="007A7FAA" w:rsidRDefault="007A7FAA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 w:rsidRPr="007A7FAA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.</w:t>
      </w: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偏离绩效目标的原因和下一步改进措施</w:t>
      </w:r>
    </w:p>
    <w:p w:rsidR="007A7FAA" w:rsidRDefault="007A7FAA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2019年粪便实际处理量1.46万吨，比指标值1.6-1.9万吨偏低，主要原因是随着市政管网建设</w:t>
      </w:r>
      <w:r w:rsidR="00CF6C6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越来越完善、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覆盖面</w:t>
      </w:r>
      <w:r w:rsidR="001D575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越来越广</w:t>
      </w:r>
      <w:r w:rsidR="00CF6C6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2019年实际接收市内粪便处理量减少。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下一步在编制绩效目标时全面考虑城市发展等制约项目实施因素，提高目标编制精度。</w:t>
      </w:r>
    </w:p>
    <w:p w:rsidR="009E1540" w:rsidRPr="00BD14C2" w:rsidRDefault="009E1540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</w:t>
      </w:r>
      <w:r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四</w:t>
      </w: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）</w:t>
      </w:r>
      <w:r w:rsidR="0023046F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移动公厕</w:t>
      </w:r>
      <w:r w:rsidRPr="009F1455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专项资金</w:t>
      </w: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绩效指标</w:t>
      </w:r>
      <w:r w:rsidR="0023046F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评价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1.产出指标完成情况分析。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（1）数量指标：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①移流动公厕</w:t>
      </w:r>
      <w:r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维修维护数量</w:t>
      </w:r>
      <w:r w:rsidRPr="001A5D48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≥</w:t>
      </w:r>
      <w:r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19台次。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对</w:t>
      </w:r>
      <w:r w:rsidR="001A5D48"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移动公厕做到及时维修维护保养，全年维修维护20台次，保证正常使用，完成目标。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②吸污车、水车维修数量2辆。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完成吸污车、水车维修数量3辆。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（2）质量指标：流动公厕完好率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95%。</w:t>
      </w:r>
    </w:p>
    <w:p w:rsidR="001A5D48" w:rsidRP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有效维护移流动公厕，全面做好质量保障工作，定期进行移流动公厕维修维护保养，并做好相关记录，完好率</w:t>
      </w:r>
      <w:r w:rsidR="001A5D48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≥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95%，完成</w:t>
      </w:r>
      <w:r w:rsidR="001A5D48"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目标。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（3）时效指标：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①项目完成及时性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：及时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1A5D48" w:rsidRP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保障青岛市重大节庆活动顺利开展，及时完成重大活动服务保障任务。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②公厕设施定期保养完成度</w:t>
      </w:r>
      <w:r w:rsidRPr="001A5D48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95%。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定期对公厕设施进行保养，并做好记录，定期保养完成度</w:t>
      </w:r>
      <w:r w:rsidR="001A5D48" w:rsidRPr="001A5D48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≥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95%，完成目标。</w:t>
      </w:r>
    </w:p>
    <w:p w:rsidR="000E3624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2.效益指标完成情况分析。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（1）社会效益指标：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①环境卫生改善度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：提高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1A5D48" w:rsidRP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承担社会责任，参与社会公益活动；承担社会责任满足群众需求，解决活动现场群众如厕，保持环境洁净。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②周边群众投诉次数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零。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活动现场周边零投诉。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③安全事故数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零。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2019年安全保障零事故。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（2）生态效益指标：减少污染物排放量。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保护生态环境减少环境污染，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树立城市形象，保持环境干净整洁。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（3）可持续影响指标：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①长效运维机制健全性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：健全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建立健全管理机制，持续减少对环境造成的影响，</w:t>
      </w:r>
      <w:r w:rsidR="001A5D48"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保证环境干净整洁。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②应急预案机制健全性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：健全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1A5D48" w:rsidRP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 w:rsidRP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建立健全应急预案，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保障应急突发预案的可实施性，保障移流动公厕后期运维工作更加有活力，更加可持续化。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3．满意度指标完成情况分析。</w:t>
      </w:r>
    </w:p>
    <w:p w:rsidR="001A5D48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（1）服务对象满意度：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①社会公众满意度≥85%。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目前移流动公厕布局合理、功能完善、使用方便，严格设施要求和卫生标准，为市民营造了一个良好的如厕环境，让市民能够切实感受到越来越多的生活便利，得到了市民的普遍好评。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②周边居民满意度≥85%。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移动公厕服务保障未给周边环境造成影响，实现周边群众零投诉率。</w:t>
      </w:r>
    </w:p>
    <w:p w:rsidR="00941280" w:rsidRDefault="001A5D4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③活动主办方满意度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1A5D48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2019年度顺利完成了海军节、全国</w:t>
      </w:r>
      <w:r w:rsidR="001A5D4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政法委会议、国庆节升旗活动等重大活动服务保障工作。荣获青岛市海军节重大活动服务保障先进单位称号，收到市政法委表扬信函，服务受众满意度100%。</w:t>
      </w:r>
    </w:p>
    <w:p w:rsidR="00003353" w:rsidRPr="007A7FAA" w:rsidRDefault="00003353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 w:rsidRPr="007A7FAA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.</w:t>
      </w: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偏离绩效目标的原因和下一步改进措施</w:t>
      </w:r>
    </w:p>
    <w:p w:rsidR="00003353" w:rsidRDefault="00003353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未出现偏离绩效目标</w:t>
      </w:r>
      <w:r w:rsid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问题</w:t>
      </w:r>
      <w:r w:rsidR="007C113C"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D6289F" w:rsidRPr="00BD14C2" w:rsidRDefault="00CD2DCB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（五）</w:t>
      </w:r>
      <w:r w:rsidR="0093009B"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生活垃圾焚烧项目</w:t>
      </w:r>
      <w:r w:rsidR="00D6289F" w:rsidRPr="009F1455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专项资金</w:t>
      </w:r>
      <w:r w:rsidR="00D6289F"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绩效指标</w:t>
      </w:r>
      <w:r w:rsidR="00D6289F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评价</w:t>
      </w:r>
      <w:r w:rsidR="0093009B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（含焚烧一期、焚烧二期）</w:t>
      </w:r>
    </w:p>
    <w:p w:rsidR="00CD2DCB" w:rsidRDefault="00CD2DCB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1.产出指标完成情况分析。</w:t>
      </w:r>
    </w:p>
    <w:p w:rsidR="00CD2DCB" w:rsidRDefault="00CD2DCB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（1）数量指标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：垃圾焚烧处理量</w:t>
      </w:r>
      <w:r w:rsidR="00941280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131.81</w:t>
      </w:r>
      <w:r w:rsidR="00941280" w:rsidRPr="00D17F2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万吨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CD2DCB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完成情况：部分完成。</w:t>
      </w:r>
      <w:r w:rsidR="00CD2DCB" w:rsidRPr="00D17F2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2019年</w:t>
      </w:r>
      <w:r w:rsidR="00D90FA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两个焚烧项目</w:t>
      </w:r>
      <w:r w:rsidR="00CD2DCB" w:rsidRPr="00D17F2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计划完成垃圾处理量</w:t>
      </w:r>
      <w:r w:rsidR="00D90FAC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131.81</w:t>
      </w:r>
      <w:r w:rsidR="00CD2DCB" w:rsidRPr="00D17F2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万吨，</w:t>
      </w:r>
      <w:r w:rsidR="00A17FC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处理</w:t>
      </w:r>
      <w:r w:rsidR="00A17FC9" w:rsidRPr="00D17F2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渗沥液</w:t>
      </w:r>
      <w:r w:rsidR="00A17FC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控制在</w:t>
      </w:r>
      <w:r w:rsidR="00A17FC9" w:rsidRPr="00D17F2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17.44万吨</w:t>
      </w:r>
      <w:r w:rsidR="001D550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实际完成垃圾</w:t>
      </w:r>
      <w:r w:rsidR="00486DB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焚烧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量72.94万吨，</w:t>
      </w:r>
      <w:r w:rsidR="00A17FC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处理渗沥液1</w:t>
      </w:r>
      <w:r w:rsidR="00A17FC9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7.26</w:t>
      </w:r>
      <w:r w:rsidR="00A17FC9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万吨，</w:t>
      </w:r>
      <w:r w:rsidR="00486DB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完成总体绩效目标</w:t>
      </w:r>
      <w:r w:rsidR="00CD2DCB" w:rsidRPr="00D17F2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486DB6" w:rsidRPr="00941280" w:rsidRDefault="0092197B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偏离目标</w:t>
      </w:r>
      <w:r w:rsidR="00486DB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原因：焚烧一期实际完成7</w:t>
      </w:r>
      <w:r w:rsidR="00486DB6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2.94</w:t>
      </w:r>
      <w:r w:rsidR="00486DB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万吨垃圾焚烧量，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焚烧二期量为计入统计量。因为</w:t>
      </w:r>
      <w:r w:rsidR="00486DB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焚烧二期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019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</w:t>
      </w:r>
      <w:r w:rsidR="009B2D5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仅试运营，</w:t>
      </w:r>
      <w:r w:rsidR="001D550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</w:t>
      </w:r>
      <w:r w:rsidR="009B2D5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投入商业运营，按照PPP协议</w:t>
      </w:r>
      <w:r w:rsidR="009B2D5B" w:rsidRPr="006F4F00">
        <w:rPr>
          <w:rFonts w:ascii="仿宋_GB2312" w:eastAsia="仿宋_GB2312" w:hAnsi="仿宋_GB2312" w:cs="仿宋_GB2312" w:hint="eastAsia"/>
          <w:bCs/>
          <w:sz w:val="32"/>
          <w:szCs w:val="32"/>
        </w:rPr>
        <w:t>及垃圾处理费用支付约定，</w:t>
      </w:r>
      <w:r w:rsidR="009B2D5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</w:t>
      </w:r>
      <w:r w:rsidR="009B2D5B" w:rsidRPr="006F4F00">
        <w:rPr>
          <w:rFonts w:ascii="仿宋_GB2312" w:eastAsia="仿宋_GB2312" w:hAnsi="仿宋_GB2312" w:cs="仿宋_GB2312" w:hint="eastAsia"/>
          <w:bCs/>
          <w:sz w:val="32"/>
          <w:szCs w:val="32"/>
        </w:rPr>
        <w:t>正式商业运营期之前的垃圾处理服务费按50%计算，在进入商业运行期之后一次性支付</w:t>
      </w:r>
      <w:r w:rsidR="009B2D5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”，故</w:t>
      </w:r>
      <w:r w:rsidR="006C713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费用未拨付，垃圾量也</w:t>
      </w:r>
      <w:r w:rsidR="00C65ED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未计入</w:t>
      </w:r>
      <w:r w:rsidR="006C713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统计量。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下一步在确定预算项目时全面考虑制约项目实施因素，提高项目安排精准度。同时在调整预算同时，同步调整绩效目标。提高绩效目标符合度。</w:t>
      </w:r>
    </w:p>
    <w:p w:rsidR="00CD2DCB" w:rsidRDefault="00CD2DCB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（2）质量指标。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垃圾焚烧达标率100%。</w:t>
      </w:r>
    </w:p>
    <w:p w:rsidR="00CD2DCB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完成情况：完成。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烟气排放指标计划满足</w:t>
      </w:r>
      <w:r w:rsidR="00CD2DCB" w:rsidRPr="0012071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生活垃圾焚烧厂污染物控制标准GB18485-2014(国标)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要求，飞灰处理指标计划满足</w:t>
      </w:r>
      <w:r w:rsidR="00CD2DCB" w:rsidRPr="0012071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生活垃圾填埋场污染物控制标准GB16889-2008(国标)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 w:rsidR="00CD2DCB" w:rsidRPr="0012071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炉渣处理指标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计划满足</w:t>
      </w:r>
      <w:r w:rsidR="00CD2DCB" w:rsidRPr="0012071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生活垃圾焚烧厂污染物控制标准GB18485-2014(国标)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。实际全部达标。</w:t>
      </w:r>
    </w:p>
    <w:p w:rsidR="00CD2DCB" w:rsidRDefault="00CD2DCB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（3）时效指标。</w:t>
      </w:r>
      <w:r w:rsidR="0094128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日焚烧垃圾量3750吨。</w:t>
      </w:r>
    </w:p>
    <w:p w:rsidR="00CD2DCB" w:rsidRDefault="00941280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完成情况：完成。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按BOT协议要求及时接收处理市内生活垃圾，</w:t>
      </w:r>
      <w:r w:rsidR="001D176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焚烧一期</w:t>
      </w:r>
      <w:r w:rsidR="00CD2DCB" w:rsidRPr="0012071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均</w:t>
      </w:r>
      <w:r w:rsidR="00CD2DCB" w:rsidRPr="0012071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处理垃圾量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计划达到1500吨</w:t>
      </w:r>
      <w:r w:rsidR="001D176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，焚烧二期已试运行日均处理垃圾量达到</w:t>
      </w:r>
      <w:r w:rsidR="00C26943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2250</w:t>
      </w:r>
      <w:r w:rsidR="00C2694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吨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 w:rsidR="00C2694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共3</w:t>
      </w:r>
      <w:r w:rsidR="00C26943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750</w:t>
      </w:r>
      <w:r w:rsidR="00C2694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吨/日，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实际完成指标。</w:t>
      </w:r>
    </w:p>
    <w:p w:rsidR="00D6289F" w:rsidRDefault="00CD2DCB" w:rsidP="00B715F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2.效益</w:t>
      </w:r>
      <w:r w:rsidRPr="00B715FC">
        <w:rPr>
          <w:rFonts w:ascii="仿宋_GB2312" w:eastAsia="仿宋_GB2312" w:hAnsi="仿宋_GB2312" w:hint="eastAsia"/>
          <w:sz w:val="32"/>
          <w:szCs w:val="32"/>
        </w:rPr>
        <w:t>指标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完成情况分析。</w:t>
      </w:r>
    </w:p>
    <w:p w:rsidR="00CD2DCB" w:rsidRDefault="00CD2DCB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 w:rsidR="00D11E4A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）社会效益</w:t>
      </w:r>
      <w:r w:rsidR="001D176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指标。</w:t>
      </w:r>
      <w:r w:rsidR="001D1761" w:rsidRPr="00472FE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上网电量</w:t>
      </w:r>
      <w:r w:rsidR="001D1761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3.12</w:t>
      </w:r>
      <w:r w:rsidR="001D1761" w:rsidRPr="00472FE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亿度</w:t>
      </w:r>
      <w:r w:rsidR="001D176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CD2DCB" w:rsidRDefault="001D1761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完成情况：部分完成。</w:t>
      </w:r>
      <w:r w:rsidR="00D66B3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实际焚烧一期</w:t>
      </w:r>
      <w:r w:rsidR="00486DB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与电力公司结算上网电量2.14亿度，</w:t>
      </w:r>
      <w:r w:rsidR="009D4AC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焚烧二期</w:t>
      </w:r>
      <w:r w:rsidR="005D280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上网电量</w:t>
      </w:r>
      <w:r w:rsidR="00C65ED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未计入评价</w:t>
      </w:r>
      <w:r w:rsidR="00592D6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5D280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垃圾焚烧发电将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处理垃圾产生的热能转换成电力，为国家节约了燃煤消耗</w:t>
      </w:r>
      <w:r w:rsidR="005D2800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，减少了环境污染</w:t>
      </w:r>
      <w:r w:rsidR="00CD2DC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7625DB" w:rsidRDefault="007625DB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目标偏离原因：焚烧二期未正式商业运营，上网电量</w:t>
      </w:r>
      <w:r w:rsidR="00C65ED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未计入评价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="001D176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下一步在确定预算项目时全面考虑制约项目实施因素，提高项目安排精准度。同时在调整预算同时，同步调整绩效目标。提高绩效目标符合度。</w:t>
      </w:r>
    </w:p>
    <w:p w:rsidR="007625DB" w:rsidRPr="00B715FC" w:rsidRDefault="007625DB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（六）</w:t>
      </w:r>
      <w:r w:rsidR="001B34FF"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餐厨垃圾</w:t>
      </w:r>
      <w:r w:rsidR="001B34FF" w:rsidRPr="009F1455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专项资金</w:t>
      </w:r>
      <w:r w:rsidR="001B34FF"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绩效指标</w:t>
      </w:r>
      <w:r w:rsidR="001B34FF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评价</w:t>
      </w:r>
    </w:p>
    <w:p w:rsidR="001B34FF" w:rsidRPr="001730CB" w:rsidRDefault="001B34F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1.产出指标完成情况分析</w:t>
      </w:r>
    </w:p>
    <w:p w:rsidR="001D1761" w:rsidRDefault="001B34F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lastRenderedPageBreak/>
        <w:t>（1）数量指标</w:t>
      </w:r>
      <w:r w:rsidR="001D1761">
        <w:rPr>
          <w:rFonts w:ascii="仿宋_GB2312" w:eastAsia="仿宋_GB2312" w:hint="eastAsia"/>
          <w:sz w:val="32"/>
          <w:szCs w:val="20"/>
        </w:rPr>
        <w:t>。餐厨垃圾处理量:</w:t>
      </w:r>
      <w:r>
        <w:rPr>
          <w:rFonts w:ascii="仿宋_GB2312" w:eastAsia="仿宋_GB2312" w:hint="eastAsia"/>
          <w:sz w:val="32"/>
          <w:szCs w:val="20"/>
        </w:rPr>
        <w:t>73000吨/年</w:t>
      </w:r>
      <w:r w:rsidR="001D1761">
        <w:rPr>
          <w:rFonts w:ascii="仿宋_GB2312" w:eastAsia="仿宋_GB2312" w:hint="eastAsia"/>
          <w:sz w:val="32"/>
          <w:szCs w:val="20"/>
        </w:rPr>
        <w:t>。</w:t>
      </w:r>
    </w:p>
    <w:p w:rsidR="001B34FF" w:rsidRDefault="001D1761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。2019年处</w:t>
      </w:r>
      <w:r w:rsidR="001B34FF" w:rsidRPr="00A223D0">
        <w:rPr>
          <w:rFonts w:ascii="仿宋_GB2312" w:eastAsia="仿宋_GB2312" w:hint="eastAsia"/>
          <w:sz w:val="32"/>
          <w:szCs w:val="20"/>
        </w:rPr>
        <w:t>理垃圾</w:t>
      </w:r>
      <w:r w:rsidR="001B34FF" w:rsidRPr="00A223D0">
        <w:rPr>
          <w:rFonts w:ascii="仿宋_GB2312" w:eastAsia="仿宋_GB2312" w:hAnsi="仿宋_GB2312" w:cs="仿宋_GB2312" w:hint="eastAsia"/>
          <w:sz w:val="32"/>
          <w:szCs w:val="32"/>
        </w:rPr>
        <w:t>78118.846</w:t>
      </w:r>
      <w:r w:rsidR="001B34FF" w:rsidRPr="00A223D0">
        <w:rPr>
          <w:rFonts w:ascii="仿宋_GB2312" w:eastAsia="仿宋_GB2312" w:hint="eastAsia"/>
          <w:sz w:val="32"/>
          <w:szCs w:val="20"/>
        </w:rPr>
        <w:t>吨</w:t>
      </w:r>
      <w:r w:rsidR="001B34FF">
        <w:rPr>
          <w:rFonts w:ascii="仿宋_GB2312" w:eastAsia="仿宋_GB2312" w:hint="eastAsia"/>
          <w:sz w:val="32"/>
          <w:szCs w:val="20"/>
        </w:rPr>
        <w:t>，完成</w:t>
      </w:r>
      <w:r w:rsidR="00DE44F9">
        <w:rPr>
          <w:rFonts w:ascii="仿宋_GB2312" w:eastAsia="仿宋_GB2312" w:hint="eastAsia"/>
          <w:sz w:val="32"/>
          <w:szCs w:val="20"/>
        </w:rPr>
        <w:t>绩效目标</w:t>
      </w:r>
      <w:r w:rsidR="001B34FF">
        <w:rPr>
          <w:rFonts w:ascii="仿宋_GB2312" w:eastAsia="仿宋_GB2312" w:hint="eastAsia"/>
          <w:sz w:val="32"/>
          <w:szCs w:val="20"/>
        </w:rPr>
        <w:t>。</w:t>
      </w:r>
    </w:p>
    <w:p w:rsidR="001B34FF" w:rsidRDefault="001B34FF" w:rsidP="00AA7BF6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（2）质量指标</w:t>
      </w:r>
      <w:r w:rsidR="00AA7BF6">
        <w:rPr>
          <w:rFonts w:ascii="仿宋_GB2312" w:eastAsia="仿宋_GB2312" w:hint="eastAsia"/>
          <w:sz w:val="32"/>
          <w:szCs w:val="20"/>
        </w:rPr>
        <w:t>。</w:t>
      </w:r>
      <w:r>
        <w:rPr>
          <w:rFonts w:ascii="仿宋_GB2312" w:eastAsia="仿宋_GB2312" w:hint="eastAsia"/>
          <w:sz w:val="32"/>
          <w:szCs w:val="20"/>
        </w:rPr>
        <w:t>餐厨垃圾处理达标率100%</w:t>
      </w:r>
      <w:r w:rsidR="00AA7BF6">
        <w:rPr>
          <w:rFonts w:ascii="仿宋_GB2312" w:eastAsia="仿宋_GB2312" w:hint="eastAsia"/>
          <w:sz w:val="32"/>
          <w:szCs w:val="20"/>
        </w:rPr>
        <w:t>。</w:t>
      </w:r>
    </w:p>
    <w:p w:rsidR="00AA7BF6" w:rsidRDefault="00AA7BF6" w:rsidP="00AA7BF6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。餐厨垃圾处理全部达标。</w:t>
      </w:r>
    </w:p>
    <w:p w:rsidR="001B34FF" w:rsidRDefault="001B34F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2.效益</w:t>
      </w:r>
      <w:r w:rsidRPr="000E3624">
        <w:rPr>
          <w:rFonts w:ascii="仿宋_GB2312" w:eastAsia="仿宋_GB2312" w:hAnsi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20"/>
        </w:rPr>
        <w:t>完成情况分析</w:t>
      </w:r>
    </w:p>
    <w:p w:rsidR="001B34FF" w:rsidRDefault="001B34F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（1）经济效益指标</w:t>
      </w:r>
      <w:r w:rsidR="00AA7BF6">
        <w:rPr>
          <w:rFonts w:ascii="仿宋_GB2312" w:eastAsia="仿宋_GB2312" w:hint="eastAsia"/>
          <w:sz w:val="32"/>
          <w:szCs w:val="20"/>
        </w:rPr>
        <w:t>。销售收入：2013.16万元。</w:t>
      </w:r>
    </w:p>
    <w:p w:rsidR="0068045A" w:rsidRDefault="00AA7BF6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完成情况：部分完成。</w:t>
      </w:r>
      <w:r w:rsidR="001B34FF">
        <w:rPr>
          <w:rFonts w:ascii="仿宋_GB2312" w:eastAsia="仿宋_GB2312" w:hint="eastAsia"/>
          <w:sz w:val="32"/>
          <w:szCs w:val="20"/>
        </w:rPr>
        <w:t>实际全年销售收入2007.54万元，完成率99%</w:t>
      </w:r>
      <w:r w:rsidR="0068045A">
        <w:rPr>
          <w:rFonts w:ascii="仿宋_GB2312" w:eastAsia="仿宋_GB2312" w:hint="eastAsia"/>
          <w:sz w:val="32"/>
          <w:szCs w:val="20"/>
        </w:rPr>
        <w:t>。</w:t>
      </w:r>
    </w:p>
    <w:p w:rsidR="001B34FF" w:rsidRDefault="0068045A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目标偏离原因：</w:t>
      </w:r>
      <w:r w:rsidR="001B34FF">
        <w:rPr>
          <w:rFonts w:ascii="仿宋_GB2312" w:eastAsia="仿宋_GB2312" w:hint="eastAsia"/>
          <w:sz w:val="32"/>
          <w:szCs w:val="20"/>
        </w:rPr>
        <w:t>垃圾质量差导致副产品收入低于目标值。</w:t>
      </w:r>
      <w:r w:rsidR="00AA7BF6">
        <w:rPr>
          <w:rFonts w:ascii="仿宋_GB2312" w:eastAsia="仿宋_GB2312" w:hint="eastAsia"/>
          <w:sz w:val="32"/>
          <w:szCs w:val="20"/>
        </w:rPr>
        <w:t>该指标编制偏重企业生产经营经济效益指标，与垃圾处理费直接效益不完全相符，在以后绩效目标编制过程中提高绩效目标编制相符度。</w:t>
      </w:r>
    </w:p>
    <w:p w:rsidR="001B34FF" w:rsidRDefault="001B34F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（2）社会效益指标</w:t>
      </w:r>
      <w:r w:rsidR="007059DF">
        <w:rPr>
          <w:rFonts w:ascii="仿宋_GB2312" w:eastAsia="仿宋_GB2312" w:hint="eastAsia"/>
          <w:sz w:val="32"/>
          <w:szCs w:val="20"/>
        </w:rPr>
        <w:t>。安全事故数：零。</w:t>
      </w:r>
    </w:p>
    <w:p w:rsidR="001B34FF" w:rsidRDefault="007059D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1B34FF">
        <w:rPr>
          <w:rFonts w:ascii="仿宋_GB2312" w:eastAsia="仿宋_GB2312" w:hint="eastAsia"/>
          <w:sz w:val="32"/>
          <w:szCs w:val="20"/>
        </w:rPr>
        <w:t>全年无安全事故，完成绩效目标值。</w:t>
      </w:r>
    </w:p>
    <w:p w:rsidR="001B34FF" w:rsidRDefault="001B34F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（3）可持续影响指标</w:t>
      </w:r>
      <w:r w:rsidR="007059DF">
        <w:rPr>
          <w:rFonts w:ascii="仿宋_GB2312" w:eastAsia="仿宋_GB2312" w:hint="eastAsia"/>
          <w:sz w:val="32"/>
          <w:szCs w:val="20"/>
        </w:rPr>
        <w:t>。应急预案机制健全性：健全。</w:t>
      </w:r>
    </w:p>
    <w:p w:rsidR="001B34FF" w:rsidRDefault="007059D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1B34FF">
        <w:rPr>
          <w:rFonts w:ascii="仿宋_GB2312" w:eastAsia="仿宋_GB2312" w:hint="eastAsia"/>
          <w:sz w:val="32"/>
          <w:szCs w:val="20"/>
        </w:rPr>
        <w:t>项目已建立相关应急预案，建立并实施后期运营维管护机制。</w:t>
      </w:r>
    </w:p>
    <w:p w:rsidR="001B34FF" w:rsidRDefault="001B34F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3.服务对象满意度指标</w:t>
      </w:r>
      <w:r w:rsidR="007059DF">
        <w:rPr>
          <w:rFonts w:ascii="仿宋_GB2312" w:eastAsia="仿宋_GB2312" w:hint="eastAsia"/>
          <w:sz w:val="32"/>
          <w:szCs w:val="20"/>
        </w:rPr>
        <w:t>。协作单位满意度&gt;95%。</w:t>
      </w:r>
    </w:p>
    <w:p w:rsidR="001B34FF" w:rsidRDefault="007059DF" w:rsidP="00C8060F">
      <w:pPr>
        <w:spacing w:line="56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1B34FF">
        <w:rPr>
          <w:rFonts w:ascii="仿宋_GB2312" w:eastAsia="仿宋_GB2312" w:hint="eastAsia"/>
          <w:sz w:val="32"/>
          <w:szCs w:val="20"/>
        </w:rPr>
        <w:t>协作单位满意度99%，高于绩效目标值。</w:t>
      </w:r>
    </w:p>
    <w:p w:rsidR="002273F3" w:rsidRPr="007A7FAA" w:rsidRDefault="002273F3" w:rsidP="002273F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 w:rsidRPr="007A7FAA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.</w:t>
      </w: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偏离绩效目标的原因和下一步改进措施</w:t>
      </w:r>
    </w:p>
    <w:p w:rsidR="002273F3" w:rsidRDefault="002273F3" w:rsidP="002273F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未出现偏离绩效目标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问题</w:t>
      </w:r>
      <w:r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B206C6" w:rsidRPr="00B715FC" w:rsidRDefault="00B206C6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（七）</w:t>
      </w:r>
      <w:r w:rsidR="009D050C"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城投小涧西</w:t>
      </w:r>
      <w:r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处理</w:t>
      </w:r>
      <w:r w:rsidRPr="009F1455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专项资金</w:t>
      </w: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绩效指标</w:t>
      </w:r>
      <w:r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评价</w:t>
      </w:r>
    </w:p>
    <w:p w:rsidR="00B172BF" w:rsidRDefault="00B172BF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1.产出指标完成</w:t>
      </w:r>
      <w:r w:rsidRPr="00B715FC">
        <w:rPr>
          <w:rFonts w:ascii="仿宋_GB2312" w:eastAsia="仿宋_GB2312" w:hAnsi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分析。</w:t>
      </w:r>
    </w:p>
    <w:p w:rsidR="007059DF" w:rsidRDefault="00B172BF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 w:rsidRPr="00A72875">
        <w:rPr>
          <w:rFonts w:ascii="仿宋_GB2312" w:eastAsia="仿宋_GB2312" w:hAnsi="仿宋_GB2312" w:cs="仿宋_GB2312" w:hint="eastAsia"/>
          <w:bCs/>
          <w:sz w:val="32"/>
          <w:szCs w:val="32"/>
        </w:rPr>
        <w:t>1）数量指标：</w:t>
      </w:r>
      <w:r w:rsidR="007059DF">
        <w:rPr>
          <w:rFonts w:ascii="仿宋_GB2312" w:eastAsia="仿宋_GB2312" w:hAnsi="仿宋_GB2312" w:cs="仿宋_GB2312" w:hint="eastAsia"/>
          <w:bCs/>
          <w:sz w:val="32"/>
          <w:szCs w:val="32"/>
        </w:rPr>
        <w:t>渗沥液处理量：17.44万吨。</w:t>
      </w:r>
    </w:p>
    <w:p w:rsidR="00B172BF" w:rsidRDefault="007059DF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B172BF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="00B172BF">
        <w:rPr>
          <w:rFonts w:ascii="仿宋_GB2312" w:eastAsia="仿宋_GB2312" w:hAnsi="仿宋_GB2312" w:cs="仿宋_GB2312"/>
          <w:bCs/>
          <w:sz w:val="32"/>
          <w:szCs w:val="32"/>
        </w:rPr>
        <w:t>019</w:t>
      </w:r>
      <w:r w:rsidR="00B172BF">
        <w:rPr>
          <w:rFonts w:ascii="仿宋_GB2312" w:eastAsia="仿宋_GB2312" w:hAnsi="仿宋_GB2312" w:cs="仿宋_GB2312" w:hint="eastAsia"/>
          <w:bCs/>
          <w:sz w:val="32"/>
          <w:szCs w:val="32"/>
        </w:rPr>
        <w:t>年计划完成</w:t>
      </w:r>
      <w:r w:rsidR="00B172BF" w:rsidRPr="00A72875">
        <w:rPr>
          <w:rFonts w:ascii="仿宋_GB2312" w:eastAsia="仿宋_GB2312" w:hAnsi="仿宋_GB2312" w:hint="eastAsia"/>
          <w:sz w:val="32"/>
          <w:szCs w:val="32"/>
        </w:rPr>
        <w:t>日处理水量0.09万吨，年处理水量32.85万吨。</w:t>
      </w:r>
      <w:r w:rsidR="00B172BF">
        <w:rPr>
          <w:rFonts w:ascii="仿宋_GB2312" w:eastAsia="仿宋_GB2312" w:hAnsi="仿宋_GB2312" w:hint="eastAsia"/>
          <w:sz w:val="32"/>
          <w:szCs w:val="32"/>
        </w:rPr>
        <w:t>2</w:t>
      </w:r>
      <w:r w:rsidR="00B172BF">
        <w:rPr>
          <w:rFonts w:ascii="仿宋_GB2312" w:eastAsia="仿宋_GB2312" w:hAnsi="仿宋_GB2312"/>
          <w:sz w:val="32"/>
          <w:szCs w:val="32"/>
        </w:rPr>
        <w:t>019</w:t>
      </w:r>
      <w:r w:rsidR="00B172BF">
        <w:rPr>
          <w:rFonts w:ascii="仿宋_GB2312" w:eastAsia="仿宋_GB2312" w:hAnsi="仿宋_GB2312" w:hint="eastAsia"/>
          <w:sz w:val="32"/>
          <w:szCs w:val="32"/>
        </w:rPr>
        <w:t>年实际完成处理水量31.88万吨，</w:t>
      </w:r>
      <w:r w:rsidR="00B172BF" w:rsidRPr="002674B7">
        <w:rPr>
          <w:rFonts w:ascii="仿宋_GB2312" w:eastAsia="仿宋_GB2312" w:hAnsi="仿宋_GB2312" w:hint="eastAsia"/>
          <w:sz w:val="32"/>
          <w:szCs w:val="32"/>
        </w:rPr>
        <w:t>完成了总体绩效目标。</w:t>
      </w:r>
    </w:p>
    <w:p w:rsidR="007059DF" w:rsidRDefault="00B172BF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（2）质量指标：</w:t>
      </w:r>
      <w:r w:rsidR="007059D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出水水质达标率100%。</w:t>
      </w:r>
    </w:p>
    <w:p w:rsidR="00B172BF" w:rsidRDefault="007059DF" w:rsidP="00C8060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B172BF" w:rsidRPr="00483E50">
        <w:rPr>
          <w:rFonts w:ascii="仿宋_GB2312" w:eastAsia="仿宋_GB2312" w:hAnsi="仿宋_GB2312" w:hint="eastAsia"/>
          <w:sz w:val="32"/>
          <w:szCs w:val="32"/>
        </w:rPr>
        <w:t>在确保安全生产，保证处理后出水水质</w:t>
      </w:r>
      <w:r w:rsidR="00B172BF" w:rsidRPr="00E4099C">
        <w:rPr>
          <w:rFonts w:ascii="仿宋_GB2312" w:eastAsia="仿宋_GB2312" w:hAnsi="仿宋_GB2312" w:hint="eastAsia"/>
          <w:sz w:val="32"/>
        </w:rPr>
        <w:t>出水达到</w:t>
      </w:r>
      <w:r w:rsidR="00B172BF" w:rsidRPr="00B715FC">
        <w:rPr>
          <w:rFonts w:ascii="仿宋_GB2312" w:eastAsia="仿宋_GB2312" w:hAnsi="仿宋_GB2312" w:hint="eastAsia"/>
          <w:sz w:val="32"/>
          <w:szCs w:val="32"/>
        </w:rPr>
        <w:t>《山东省半岛流域水污染综合排放标准》</w:t>
      </w:r>
      <w:r w:rsidR="00B172BF" w:rsidRPr="00E4099C">
        <w:rPr>
          <w:rFonts w:ascii="仿宋_GB2312" w:eastAsia="仿宋_GB2312" w:hAnsi="仿宋_GB2312" w:hint="eastAsia"/>
          <w:sz w:val="32"/>
        </w:rPr>
        <w:t>（DB37/676-2007）一级标准，同时要满足《生活垃圾填埋污染控制标准》（GB16889-2008）一般地区水污染控制要求</w:t>
      </w:r>
      <w:r w:rsidR="00B172BF">
        <w:rPr>
          <w:rFonts w:ascii="仿宋_GB2312" w:eastAsia="仿宋_GB2312" w:hAnsi="仿宋_GB2312" w:hint="eastAsia"/>
          <w:sz w:val="32"/>
        </w:rPr>
        <w:t>，</w:t>
      </w:r>
      <w:r w:rsidR="00B172BF" w:rsidRPr="002674B7">
        <w:rPr>
          <w:rFonts w:ascii="仿宋_GB2312" w:eastAsia="仿宋_GB2312" w:hAnsi="仿宋_GB2312" w:hint="eastAsia"/>
          <w:sz w:val="32"/>
        </w:rPr>
        <w:t>实际全部达标</w:t>
      </w:r>
      <w:r w:rsidR="00B172BF">
        <w:rPr>
          <w:rFonts w:ascii="仿宋_GB2312" w:eastAsia="仿宋_GB2312" w:hAnsi="仿宋_GB2312" w:hint="eastAsia"/>
          <w:sz w:val="32"/>
        </w:rPr>
        <w:t>。</w:t>
      </w:r>
    </w:p>
    <w:p w:rsidR="002825AC" w:rsidRDefault="002825AC" w:rsidP="002825A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2825A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</w:t>
      </w:r>
      <w:r w:rsidRPr="002825A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）成本指标：成本节约率＞0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2825AC" w:rsidRDefault="002825AC" w:rsidP="002825A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完成情况，</w:t>
      </w:r>
      <w:r w:rsidR="00EC0EE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全部完成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 w:rsidRPr="002825A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保证正常运营情况下，加强成本管理，实现了节能降耗。</w:t>
      </w:r>
    </w:p>
    <w:p w:rsidR="00B172BF" w:rsidRDefault="00B172BF" w:rsidP="00B715F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2.效益指标完成情况分析。</w:t>
      </w:r>
    </w:p>
    <w:p w:rsidR="00FD7EF8" w:rsidRDefault="00B172BF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 w:rsidR="00BB4DB4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）社会效益</w:t>
      </w:r>
      <w:r w:rsidR="00FD7E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指标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 w:rsidR="00FD7E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环境卫生改善度：提升。</w:t>
      </w:r>
    </w:p>
    <w:p w:rsidR="00B172BF" w:rsidRDefault="00FD7EF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B172BF" w:rsidRPr="00357597">
        <w:rPr>
          <w:rFonts w:ascii="仿宋_GB2312" w:eastAsia="仿宋_GB2312" w:hAnsi="仿宋_GB2312" w:cs="仿宋_GB2312" w:hint="eastAsia"/>
          <w:bCs/>
          <w:sz w:val="32"/>
          <w:szCs w:val="32"/>
        </w:rPr>
        <w:t>出水达到《山东省半岛流域水污染综合排放标准》（DB37/676-2007）一级标准，同时满足《生活垃圾填埋污染控制标准》（GB16889-2008）一般地区水污染控制要求</w:t>
      </w:r>
      <w:r w:rsidR="00FB09FC">
        <w:rPr>
          <w:rFonts w:ascii="仿宋_GB2312" w:eastAsia="仿宋_GB2312" w:hAnsi="仿宋_GB2312" w:cs="仿宋_GB2312" w:hint="eastAsia"/>
          <w:bCs/>
          <w:sz w:val="32"/>
          <w:szCs w:val="32"/>
        </w:rPr>
        <w:t>，项目实施优化了</w:t>
      </w:r>
      <w:r w:rsidR="00C80782">
        <w:rPr>
          <w:rFonts w:ascii="仿宋_GB2312" w:eastAsia="仿宋_GB2312" w:hAnsi="仿宋_GB2312" w:cs="仿宋_GB2312" w:hint="eastAsia"/>
          <w:bCs/>
          <w:sz w:val="32"/>
          <w:szCs w:val="32"/>
        </w:rPr>
        <w:t>胶州湾水质，改善了居民</w:t>
      </w:r>
      <w:r w:rsidR="00730DC4">
        <w:rPr>
          <w:rFonts w:ascii="仿宋_GB2312" w:eastAsia="仿宋_GB2312" w:hAnsi="仿宋_GB2312" w:cs="仿宋_GB2312" w:hint="eastAsia"/>
          <w:bCs/>
          <w:sz w:val="32"/>
          <w:szCs w:val="32"/>
        </w:rPr>
        <w:t>生活</w:t>
      </w:r>
      <w:r w:rsidR="00C80782">
        <w:rPr>
          <w:rFonts w:ascii="仿宋_GB2312" w:eastAsia="仿宋_GB2312" w:hAnsi="仿宋_GB2312" w:cs="仿宋_GB2312" w:hint="eastAsia"/>
          <w:bCs/>
          <w:sz w:val="32"/>
          <w:szCs w:val="32"/>
        </w:rPr>
        <w:t>环境</w:t>
      </w:r>
      <w:r w:rsidR="00730DC4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B172BF" w:rsidRDefault="00B172BF" w:rsidP="00C8060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（</w:t>
      </w:r>
      <w:r w:rsidR="00BB4DB4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）生态效益</w:t>
      </w:r>
      <w:r w:rsidR="00FD7E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指标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 w:rsidRPr="0022119F">
        <w:rPr>
          <w:rFonts w:ascii="仿宋_GB2312" w:eastAsia="仿宋_GB2312" w:hAnsi="仿宋_GB2312" w:hint="eastAsia"/>
          <w:sz w:val="32"/>
          <w:szCs w:val="32"/>
        </w:rPr>
        <w:t>减少对周围环境的污染，从而达到控制疾病的传播、保护生态环境的目的。</w:t>
      </w:r>
    </w:p>
    <w:p w:rsidR="00FD7EF8" w:rsidRDefault="00B172BF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3.满意度指标</w:t>
      </w:r>
      <w:r w:rsidRPr="00B715FC">
        <w:rPr>
          <w:rFonts w:ascii="仿宋_GB2312" w:eastAsia="仿宋_GB2312" w:hAnsi="仿宋_GB2312" w:hint="eastAsia"/>
          <w:sz w:val="32"/>
          <w:szCs w:val="32"/>
        </w:rPr>
        <w:t>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情况分析：</w:t>
      </w:r>
      <w:r w:rsidR="00FD7E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社会公众满意度≥85%。</w:t>
      </w:r>
    </w:p>
    <w:p w:rsidR="00B172BF" w:rsidRPr="00A413A5" w:rsidRDefault="00FD7EF8" w:rsidP="00C8060F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B172BF" w:rsidRPr="00B637BF">
        <w:rPr>
          <w:rFonts w:ascii="仿宋_GB2312" w:eastAsia="仿宋_GB2312" w:hAnsi="仿宋_GB2312" w:hint="eastAsia"/>
          <w:sz w:val="32"/>
          <w:szCs w:val="32"/>
        </w:rPr>
        <w:t>社会满意度、相关部门满意度达到</w:t>
      </w:r>
      <w:r w:rsidR="00B172BF">
        <w:rPr>
          <w:rFonts w:ascii="仿宋_GB2312" w:eastAsia="仿宋_GB2312" w:hAnsi="仿宋_GB2312" w:hint="eastAsia"/>
          <w:sz w:val="32"/>
          <w:szCs w:val="32"/>
        </w:rPr>
        <w:t>8</w:t>
      </w:r>
      <w:r w:rsidR="00B172BF">
        <w:rPr>
          <w:rFonts w:ascii="仿宋_GB2312" w:eastAsia="仿宋_GB2312" w:hAnsi="仿宋_GB2312"/>
          <w:sz w:val="32"/>
          <w:szCs w:val="32"/>
        </w:rPr>
        <w:t>5</w:t>
      </w:r>
      <w:r w:rsidR="00B172BF" w:rsidRPr="00B637BF">
        <w:rPr>
          <w:rFonts w:ascii="仿宋_GB2312" w:eastAsia="仿宋_GB2312" w:hAnsi="仿宋_GB2312" w:hint="eastAsia"/>
          <w:sz w:val="32"/>
          <w:szCs w:val="32"/>
        </w:rPr>
        <w:t>%以上</w:t>
      </w:r>
      <w:r w:rsidR="00B172BF">
        <w:rPr>
          <w:rFonts w:ascii="仿宋_GB2312" w:eastAsia="仿宋_GB2312" w:hAnsi="仿宋_GB2312" w:hint="eastAsia"/>
          <w:sz w:val="32"/>
          <w:szCs w:val="32"/>
        </w:rPr>
        <w:t>。</w:t>
      </w:r>
    </w:p>
    <w:p w:rsidR="002273F3" w:rsidRPr="007A7FAA" w:rsidRDefault="002273F3" w:rsidP="002273F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 w:rsidRPr="007A7FAA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.</w:t>
      </w: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偏离绩效目标的原因和下一步改进措施</w:t>
      </w:r>
    </w:p>
    <w:p w:rsidR="002273F3" w:rsidRDefault="002273F3" w:rsidP="002273F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未出现偏离绩效目标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问题</w:t>
      </w:r>
      <w:r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BC35E2" w:rsidRPr="00B715FC" w:rsidRDefault="00BC35E2" w:rsidP="00C8060F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B715FC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（八）环卫监管平台</w:t>
      </w:r>
      <w:r w:rsidRPr="009F1455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专项资金</w:t>
      </w: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绩效指标</w:t>
      </w:r>
      <w:r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评价</w:t>
      </w:r>
    </w:p>
    <w:p w:rsidR="005629AE" w:rsidRDefault="005629AE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1.产出指标完成情况分析。</w:t>
      </w:r>
    </w:p>
    <w:p w:rsidR="005629AE" w:rsidRDefault="005629AE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（1）数量指标。</w:t>
      </w:r>
      <w:r w:rsidR="00E22F7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建筑废弃物特许经营车辆定位信号≥1290辆，建筑工地≥15个；环卫作业车辆进行轨迹查询在线监管≥1480辆。</w:t>
      </w:r>
    </w:p>
    <w:p w:rsidR="005629AE" w:rsidRDefault="00FD7EF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平台共纳入公厕</w:t>
      </w:r>
      <w:r w:rsidR="005629AE">
        <w:rPr>
          <w:rFonts w:ascii="仿宋_GB2312" w:eastAsia="仿宋_GB2312" w:hAnsi="仿宋" w:hint="eastAsia"/>
          <w:sz w:val="32"/>
          <w:szCs w:val="32"/>
        </w:rPr>
        <w:t>749座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、收集站81座、车辆</w:t>
      </w:r>
      <w:r w:rsidR="005629AE">
        <w:rPr>
          <w:rFonts w:ascii="仿宋_GB2312" w:eastAsia="仿宋_GB2312" w:hAnsi="仿宋_GB2312" w:cs="仿宋_GB2312" w:hint="eastAsia"/>
          <w:sz w:val="32"/>
          <w:szCs w:val="32"/>
        </w:rPr>
        <w:t>3844辆；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建筑废弃物特许经营车辆定位信号</w:t>
      </w:r>
      <w:r w:rsidR="005629AE">
        <w:rPr>
          <w:rFonts w:ascii="仿宋_GB2312" w:eastAsia="仿宋_GB2312" w:hAnsi="仿宋_GB2312" w:cs="仿宋_GB2312" w:hint="eastAsia"/>
          <w:sz w:val="32"/>
          <w:szCs w:val="32"/>
        </w:rPr>
        <w:t>2326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辆，建筑工地15个；环卫作业车辆轨迹查询在线监管≥</w:t>
      </w:r>
      <w:r w:rsidR="005629AE">
        <w:rPr>
          <w:rFonts w:ascii="仿宋_GB2312" w:eastAsia="仿宋_GB2312" w:hAnsi="仿宋_GB2312" w:cs="仿宋_GB2312" w:hint="eastAsia"/>
          <w:sz w:val="32"/>
          <w:szCs w:val="32"/>
        </w:rPr>
        <w:t>1518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辆</w:t>
      </w:r>
      <w:r w:rsidR="005629AE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垃圾收运车577辆；垃圾处置企业、餐厨企业和废弃油脂等企业的重点生产环节视频监控为16家；手持客户端检查上传平台问题数量85000余件</w:t>
      </w:r>
      <w:r w:rsidR="00E22F7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5629AE" w:rsidRDefault="005629AE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（2）质量指标。设备正常运行率9</w:t>
      </w:r>
      <w:r w:rsidR="00485D0B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%以上</w:t>
      </w:r>
      <w:r w:rsidR="00485D0B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5629AE" w:rsidRDefault="00FD7EF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设备均能正常运行，维修验收全部正常。</w:t>
      </w:r>
    </w:p>
    <w:p w:rsidR="005629AE" w:rsidRDefault="005629AE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（3）时效指标。发现问题、随时处理，设备运行维护响应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时间均≤24小时；设备故障修复响应时间≤2小时。</w:t>
      </w:r>
    </w:p>
    <w:p w:rsidR="005629AE" w:rsidRDefault="00FD7EF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设备运行维护能在24小时内进行响应，设备故障能在2小时内响应。</w:t>
      </w:r>
    </w:p>
    <w:p w:rsidR="00566E4A" w:rsidRDefault="002273F3" w:rsidP="002273F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.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效益指标完成情况分析。</w:t>
      </w:r>
    </w:p>
    <w:p w:rsidR="005629AE" w:rsidRDefault="005629AE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 w:rsidR="002273F3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）生态效益。</w:t>
      </w:r>
      <w:r w:rsidR="00FD7E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环境监控能力较2018年有所提升。</w:t>
      </w:r>
    </w:p>
    <w:p w:rsidR="005629AE" w:rsidRDefault="00FD7EF8" w:rsidP="00C8060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环卫监管平台对维护青岛市城市环境的促进作用有所提升；环境监控能力有所提升。</w:t>
      </w:r>
    </w:p>
    <w:p w:rsidR="005629AE" w:rsidRDefault="005629AE" w:rsidP="00B715F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3.满意度指标</w:t>
      </w:r>
      <w:r w:rsidRPr="00B715FC">
        <w:rPr>
          <w:rFonts w:ascii="仿宋_GB2312" w:eastAsia="仿宋_GB2312" w:hAnsi="仿宋_GB2312" w:hint="eastAsia"/>
          <w:sz w:val="32"/>
          <w:szCs w:val="32"/>
        </w:rPr>
        <w:t>完成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情况分析。</w:t>
      </w:r>
    </w:p>
    <w:p w:rsidR="005629AE" w:rsidRDefault="005629AE" w:rsidP="00B715F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管理人员满意度98%以上；应用人员满意度98%以上。</w:t>
      </w:r>
    </w:p>
    <w:p w:rsidR="005629AE" w:rsidRDefault="00FD7EF8" w:rsidP="00B715F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完成情况：</w:t>
      </w:r>
      <w:r w:rsidR="00EC0EE6">
        <w:rPr>
          <w:rFonts w:ascii="仿宋_GB2312" w:eastAsia="仿宋_GB2312" w:hint="eastAsia"/>
          <w:sz w:val="32"/>
          <w:szCs w:val="20"/>
        </w:rPr>
        <w:t>全部完成</w:t>
      </w:r>
      <w:r>
        <w:rPr>
          <w:rFonts w:ascii="仿宋_GB2312" w:eastAsia="仿宋_GB2312" w:hint="eastAsia"/>
          <w:sz w:val="32"/>
          <w:szCs w:val="20"/>
        </w:rPr>
        <w:t>。</w:t>
      </w:r>
      <w:r w:rsidR="005629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管理人员及应用人员均对平台表示满意。</w:t>
      </w:r>
    </w:p>
    <w:p w:rsidR="002273F3" w:rsidRPr="007A7FAA" w:rsidRDefault="002273F3" w:rsidP="002273F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 w:rsidRPr="007A7FAA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.</w:t>
      </w:r>
      <w:r w:rsidRPr="007A7FA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偏离绩效目标的原因和下一步改进措施</w:t>
      </w:r>
    </w:p>
    <w:p w:rsidR="002273F3" w:rsidRDefault="002273F3" w:rsidP="002273F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未出现偏离绩效目标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问题</w:t>
      </w:r>
      <w:r w:rsidRPr="007C113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2825AC" w:rsidRPr="002825AC" w:rsidRDefault="002825AC" w:rsidP="002825A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277B61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（九）</w:t>
      </w:r>
      <w:r w:rsidR="00744807" w:rsidRPr="00744807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垃圾处理资金（补助区市）</w:t>
      </w:r>
      <w:r w:rsidRPr="00BD14C2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绩效指标</w:t>
      </w:r>
      <w:r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评价</w:t>
      </w:r>
    </w:p>
    <w:p w:rsidR="002825AC" w:rsidRPr="002825AC" w:rsidRDefault="00744807" w:rsidP="002825A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2825A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已全部拨付至市内三区用于垃圾收运处置，按进度执行</w:t>
      </w:r>
      <w:r w:rsidR="002825AC" w:rsidRPr="002825A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有效处置市内三区生活垃圾，保障垃圾日产日清；保障了居民周边生活环境，减少垃圾污染及能源消耗。</w:t>
      </w:r>
    </w:p>
    <w:p w:rsidR="0078609E" w:rsidRDefault="00CA040D" w:rsidP="00824993">
      <w:pPr>
        <w:spacing w:line="56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三、绩效自评结果拟应用和公开情况</w:t>
      </w:r>
    </w:p>
    <w:p w:rsidR="00337A46" w:rsidRDefault="00337A46" w:rsidP="00337A46">
      <w:pPr>
        <w:spacing w:line="6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绩效自评结果拟应用于专项资金编审工作，自评结果将按照要求主动公开。</w:t>
      </w:r>
    </w:p>
    <w:p w:rsidR="0078609E" w:rsidRDefault="00824993" w:rsidP="00C8060F">
      <w:pPr>
        <w:spacing w:line="56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四</w:t>
      </w:r>
      <w:bookmarkStart w:id="0" w:name="_GoBack"/>
      <w:bookmarkEnd w:id="0"/>
      <w:r w:rsidR="00CA040D">
        <w:rPr>
          <w:rFonts w:ascii="黑体" w:eastAsia="黑体" w:hint="eastAsia"/>
          <w:bCs/>
          <w:color w:val="000000"/>
          <w:sz w:val="32"/>
          <w:szCs w:val="32"/>
        </w:rPr>
        <w:t>、其他需要说明的问题</w:t>
      </w:r>
    </w:p>
    <w:p w:rsidR="00CA040D" w:rsidRDefault="00337A46" w:rsidP="00337A46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1.项目安排有待进一步精准。2019年安排垃圾处理费预算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时，预计垃圾焚烧二期项目能够达到正式商业运营条件，安排预算300万元。实际焚烧二期2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019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年仅试运营，未投入商业运营，按照PPP协议</w:t>
      </w:r>
      <w:r w:rsidRPr="006F4F00">
        <w:rPr>
          <w:rFonts w:ascii="仿宋_GB2312" w:eastAsia="仿宋_GB2312" w:hAnsi="仿宋_GB2312" w:cs="仿宋_GB2312" w:hint="eastAsia"/>
          <w:bCs/>
          <w:sz w:val="32"/>
          <w:szCs w:val="32"/>
        </w:rPr>
        <w:t>及垃圾处理费用支付约定，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</w:t>
      </w:r>
      <w:r w:rsidRPr="006F4F00">
        <w:rPr>
          <w:rFonts w:ascii="仿宋_GB2312" w:eastAsia="仿宋_GB2312" w:hAnsi="仿宋_GB2312" w:cs="仿宋_GB2312" w:hint="eastAsia"/>
          <w:bCs/>
          <w:sz w:val="32"/>
          <w:szCs w:val="32"/>
        </w:rPr>
        <w:t>正式商业运营期之前的垃圾处理服务费按50%计算，在进入商业运行期之后一次性支付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”，故费用未拨付，垃圾量及上网电量等绩效目标指标未能计入</w:t>
      </w:r>
      <w:r w:rsidR="00FC1B8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评价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，导致部分绩效目标有偏差。</w:t>
      </w:r>
    </w:p>
    <w:p w:rsidR="00337A46" w:rsidRDefault="00337A46" w:rsidP="00337A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20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2.指标设置有待进一步量化。在编制2019年绩效目标时未能实现全部指标量化，造成一定指标考核不够精准。</w:t>
      </w:r>
    </w:p>
    <w:sectPr w:rsidR="00337A46" w:rsidSect="00BB23DE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BA" w:rsidRDefault="00790DBA">
      <w:r>
        <w:separator/>
      </w:r>
    </w:p>
  </w:endnote>
  <w:endnote w:type="continuationSeparator" w:id="1">
    <w:p w:rsidR="00790DBA" w:rsidRDefault="0079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E" w:rsidRDefault="00CC7D47">
    <w:pPr>
      <w:pStyle w:val="a5"/>
      <w:jc w:val="center"/>
    </w:pPr>
    <w:r>
      <w:fldChar w:fldCharType="begin"/>
    </w:r>
    <w:r w:rsidR="00CA040D">
      <w:rPr>
        <w:rStyle w:val="a3"/>
      </w:rPr>
      <w:instrText xml:space="preserve"> PAGE </w:instrText>
    </w:r>
    <w:r>
      <w:fldChar w:fldCharType="separate"/>
    </w:r>
    <w:r w:rsidR="00FC1B87">
      <w:rPr>
        <w:rStyle w:val="a3"/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BA" w:rsidRDefault="00790DBA">
      <w:r>
        <w:separator/>
      </w:r>
    </w:p>
  </w:footnote>
  <w:footnote w:type="continuationSeparator" w:id="1">
    <w:p w:rsidR="00790DBA" w:rsidRDefault="00790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C636"/>
    <w:multiLevelType w:val="singleLevel"/>
    <w:tmpl w:val="39E6C63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859A08"/>
    <w:multiLevelType w:val="singleLevel"/>
    <w:tmpl w:val="5E859A0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279"/>
    <w:rsid w:val="00003353"/>
    <w:rsid w:val="000562CD"/>
    <w:rsid w:val="000701AA"/>
    <w:rsid w:val="00094F9D"/>
    <w:rsid w:val="000A4B4B"/>
    <w:rsid w:val="000B19BE"/>
    <w:rsid w:val="000B378F"/>
    <w:rsid w:val="000B53BA"/>
    <w:rsid w:val="000C3843"/>
    <w:rsid w:val="000D296B"/>
    <w:rsid w:val="000D6CFA"/>
    <w:rsid w:val="000E0DF4"/>
    <w:rsid w:val="000E3624"/>
    <w:rsid w:val="000F0CB8"/>
    <w:rsid w:val="000F5568"/>
    <w:rsid w:val="001446A1"/>
    <w:rsid w:val="001457DE"/>
    <w:rsid w:val="001759BA"/>
    <w:rsid w:val="0018012E"/>
    <w:rsid w:val="00195436"/>
    <w:rsid w:val="001A5D48"/>
    <w:rsid w:val="001B34FF"/>
    <w:rsid w:val="001D0186"/>
    <w:rsid w:val="001D1761"/>
    <w:rsid w:val="001D5501"/>
    <w:rsid w:val="001D5753"/>
    <w:rsid w:val="001E7E87"/>
    <w:rsid w:val="001F21CA"/>
    <w:rsid w:val="00224A89"/>
    <w:rsid w:val="002273F3"/>
    <w:rsid w:val="0023046F"/>
    <w:rsid w:val="00233257"/>
    <w:rsid w:val="0024603F"/>
    <w:rsid w:val="00252F7F"/>
    <w:rsid w:val="00277B61"/>
    <w:rsid w:val="002825AC"/>
    <w:rsid w:val="00284B8B"/>
    <w:rsid w:val="002A35D3"/>
    <w:rsid w:val="002B513B"/>
    <w:rsid w:val="002B5701"/>
    <w:rsid w:val="002C3162"/>
    <w:rsid w:val="002E6E00"/>
    <w:rsid w:val="003203C6"/>
    <w:rsid w:val="00332E3D"/>
    <w:rsid w:val="003367DB"/>
    <w:rsid w:val="00337A46"/>
    <w:rsid w:val="00366C06"/>
    <w:rsid w:val="00367D70"/>
    <w:rsid w:val="00367FA2"/>
    <w:rsid w:val="00370BDD"/>
    <w:rsid w:val="00374481"/>
    <w:rsid w:val="00387A9C"/>
    <w:rsid w:val="00387F4D"/>
    <w:rsid w:val="003A25F6"/>
    <w:rsid w:val="003A4996"/>
    <w:rsid w:val="003E12E0"/>
    <w:rsid w:val="00401216"/>
    <w:rsid w:val="00401FAF"/>
    <w:rsid w:val="0041609D"/>
    <w:rsid w:val="00446859"/>
    <w:rsid w:val="00450235"/>
    <w:rsid w:val="00464AAD"/>
    <w:rsid w:val="00485C47"/>
    <w:rsid w:val="00485D0B"/>
    <w:rsid w:val="00486DB6"/>
    <w:rsid w:val="00491C06"/>
    <w:rsid w:val="004A7840"/>
    <w:rsid w:val="004B4581"/>
    <w:rsid w:val="004B6070"/>
    <w:rsid w:val="004B785A"/>
    <w:rsid w:val="00525ACD"/>
    <w:rsid w:val="00527672"/>
    <w:rsid w:val="00554DC4"/>
    <w:rsid w:val="00561591"/>
    <w:rsid w:val="005629AE"/>
    <w:rsid w:val="00566E4A"/>
    <w:rsid w:val="00592D60"/>
    <w:rsid w:val="005A0250"/>
    <w:rsid w:val="005C18B5"/>
    <w:rsid w:val="005C50C4"/>
    <w:rsid w:val="005D067D"/>
    <w:rsid w:val="005D2800"/>
    <w:rsid w:val="005F44BC"/>
    <w:rsid w:val="00602807"/>
    <w:rsid w:val="00624992"/>
    <w:rsid w:val="00631CAF"/>
    <w:rsid w:val="006447B3"/>
    <w:rsid w:val="00652AA8"/>
    <w:rsid w:val="0065702B"/>
    <w:rsid w:val="00661279"/>
    <w:rsid w:val="0068045A"/>
    <w:rsid w:val="00686555"/>
    <w:rsid w:val="00686A09"/>
    <w:rsid w:val="006909AE"/>
    <w:rsid w:val="00694D3C"/>
    <w:rsid w:val="00696671"/>
    <w:rsid w:val="006A6B87"/>
    <w:rsid w:val="006B31F0"/>
    <w:rsid w:val="006B3548"/>
    <w:rsid w:val="006C3ECE"/>
    <w:rsid w:val="006C7138"/>
    <w:rsid w:val="006F1EBE"/>
    <w:rsid w:val="006F249C"/>
    <w:rsid w:val="006F394E"/>
    <w:rsid w:val="007059DF"/>
    <w:rsid w:val="007137EC"/>
    <w:rsid w:val="00730DC4"/>
    <w:rsid w:val="007421CB"/>
    <w:rsid w:val="00744807"/>
    <w:rsid w:val="007625DB"/>
    <w:rsid w:val="00766099"/>
    <w:rsid w:val="0078609E"/>
    <w:rsid w:val="00790DBA"/>
    <w:rsid w:val="007A1277"/>
    <w:rsid w:val="007A7FAA"/>
    <w:rsid w:val="007C113C"/>
    <w:rsid w:val="007E030B"/>
    <w:rsid w:val="007E1D03"/>
    <w:rsid w:val="007F2ABB"/>
    <w:rsid w:val="00800899"/>
    <w:rsid w:val="00802B23"/>
    <w:rsid w:val="00824993"/>
    <w:rsid w:val="008323F5"/>
    <w:rsid w:val="008426B4"/>
    <w:rsid w:val="008433DB"/>
    <w:rsid w:val="00853966"/>
    <w:rsid w:val="0085493B"/>
    <w:rsid w:val="008935B7"/>
    <w:rsid w:val="00897614"/>
    <w:rsid w:val="008A249C"/>
    <w:rsid w:val="008C1931"/>
    <w:rsid w:val="00900873"/>
    <w:rsid w:val="0091603D"/>
    <w:rsid w:val="0092197B"/>
    <w:rsid w:val="0093009B"/>
    <w:rsid w:val="00941280"/>
    <w:rsid w:val="00963215"/>
    <w:rsid w:val="00971605"/>
    <w:rsid w:val="00974B88"/>
    <w:rsid w:val="0097501C"/>
    <w:rsid w:val="009B2D5B"/>
    <w:rsid w:val="009D050C"/>
    <w:rsid w:val="009D3532"/>
    <w:rsid w:val="009D4ACA"/>
    <w:rsid w:val="009D4F3D"/>
    <w:rsid w:val="009E1540"/>
    <w:rsid w:val="009F1455"/>
    <w:rsid w:val="00A03118"/>
    <w:rsid w:val="00A11775"/>
    <w:rsid w:val="00A16896"/>
    <w:rsid w:val="00A17FC9"/>
    <w:rsid w:val="00A21E0F"/>
    <w:rsid w:val="00A33187"/>
    <w:rsid w:val="00A57F25"/>
    <w:rsid w:val="00A90ED1"/>
    <w:rsid w:val="00AA7BF6"/>
    <w:rsid w:val="00AC1458"/>
    <w:rsid w:val="00AD334F"/>
    <w:rsid w:val="00AE01E7"/>
    <w:rsid w:val="00AE4F2F"/>
    <w:rsid w:val="00AF5EED"/>
    <w:rsid w:val="00B01EC5"/>
    <w:rsid w:val="00B0203F"/>
    <w:rsid w:val="00B172BF"/>
    <w:rsid w:val="00B206C6"/>
    <w:rsid w:val="00B31305"/>
    <w:rsid w:val="00B327A7"/>
    <w:rsid w:val="00B46429"/>
    <w:rsid w:val="00B55F20"/>
    <w:rsid w:val="00B56460"/>
    <w:rsid w:val="00B67720"/>
    <w:rsid w:val="00B715FC"/>
    <w:rsid w:val="00BB23DE"/>
    <w:rsid w:val="00BB4DB4"/>
    <w:rsid w:val="00BC35E2"/>
    <w:rsid w:val="00BC609E"/>
    <w:rsid w:val="00BD01D4"/>
    <w:rsid w:val="00BD14C2"/>
    <w:rsid w:val="00BF1121"/>
    <w:rsid w:val="00BF3740"/>
    <w:rsid w:val="00BF6C4C"/>
    <w:rsid w:val="00C041E6"/>
    <w:rsid w:val="00C170B1"/>
    <w:rsid w:val="00C20497"/>
    <w:rsid w:val="00C25276"/>
    <w:rsid w:val="00C26943"/>
    <w:rsid w:val="00C27220"/>
    <w:rsid w:val="00C31A78"/>
    <w:rsid w:val="00C43F73"/>
    <w:rsid w:val="00C46516"/>
    <w:rsid w:val="00C65ED2"/>
    <w:rsid w:val="00C76296"/>
    <w:rsid w:val="00C8060F"/>
    <w:rsid w:val="00C80782"/>
    <w:rsid w:val="00C97C65"/>
    <w:rsid w:val="00CA040D"/>
    <w:rsid w:val="00CA0416"/>
    <w:rsid w:val="00CC48CD"/>
    <w:rsid w:val="00CC7D47"/>
    <w:rsid w:val="00CD2DCB"/>
    <w:rsid w:val="00CE0EA0"/>
    <w:rsid w:val="00CF1F83"/>
    <w:rsid w:val="00CF2DC4"/>
    <w:rsid w:val="00CF6C64"/>
    <w:rsid w:val="00D04DC2"/>
    <w:rsid w:val="00D07A52"/>
    <w:rsid w:val="00D11E4A"/>
    <w:rsid w:val="00D125DA"/>
    <w:rsid w:val="00D211FE"/>
    <w:rsid w:val="00D4219C"/>
    <w:rsid w:val="00D6289F"/>
    <w:rsid w:val="00D66B3D"/>
    <w:rsid w:val="00D66D4B"/>
    <w:rsid w:val="00D90FAC"/>
    <w:rsid w:val="00DB0B44"/>
    <w:rsid w:val="00DB668D"/>
    <w:rsid w:val="00DE44F9"/>
    <w:rsid w:val="00DF369E"/>
    <w:rsid w:val="00DF4F00"/>
    <w:rsid w:val="00E0415D"/>
    <w:rsid w:val="00E04234"/>
    <w:rsid w:val="00E15CFB"/>
    <w:rsid w:val="00E22F7C"/>
    <w:rsid w:val="00E35B9D"/>
    <w:rsid w:val="00E41165"/>
    <w:rsid w:val="00E419B0"/>
    <w:rsid w:val="00E4627B"/>
    <w:rsid w:val="00E505A0"/>
    <w:rsid w:val="00E56142"/>
    <w:rsid w:val="00E574D6"/>
    <w:rsid w:val="00E83CC6"/>
    <w:rsid w:val="00E9345F"/>
    <w:rsid w:val="00EB13D2"/>
    <w:rsid w:val="00EC0EE6"/>
    <w:rsid w:val="00EC42CB"/>
    <w:rsid w:val="00F17FF7"/>
    <w:rsid w:val="00F217B6"/>
    <w:rsid w:val="00F21B84"/>
    <w:rsid w:val="00F41E5D"/>
    <w:rsid w:val="00F60DD3"/>
    <w:rsid w:val="00FA3C38"/>
    <w:rsid w:val="00FB09FC"/>
    <w:rsid w:val="00FB5CF1"/>
    <w:rsid w:val="00FC1B87"/>
    <w:rsid w:val="00FC43F0"/>
    <w:rsid w:val="00FD6B86"/>
    <w:rsid w:val="00FD7EF8"/>
    <w:rsid w:val="00FE5C21"/>
    <w:rsid w:val="03FC3E20"/>
    <w:rsid w:val="042E7D5A"/>
    <w:rsid w:val="0B9E4DDD"/>
    <w:rsid w:val="0D405710"/>
    <w:rsid w:val="101A180C"/>
    <w:rsid w:val="1B0374AA"/>
    <w:rsid w:val="1F6B2F59"/>
    <w:rsid w:val="218E7FED"/>
    <w:rsid w:val="29FD50F4"/>
    <w:rsid w:val="2EA90EF0"/>
    <w:rsid w:val="30320489"/>
    <w:rsid w:val="388B267A"/>
    <w:rsid w:val="39876461"/>
    <w:rsid w:val="3CAA02BE"/>
    <w:rsid w:val="42D44D60"/>
    <w:rsid w:val="52760E27"/>
    <w:rsid w:val="534C68C7"/>
    <w:rsid w:val="53A33A92"/>
    <w:rsid w:val="57685EB9"/>
    <w:rsid w:val="5F9B4BA0"/>
    <w:rsid w:val="6971294B"/>
    <w:rsid w:val="6D42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378F"/>
  </w:style>
  <w:style w:type="paragraph" w:styleId="a4">
    <w:name w:val="header"/>
    <w:basedOn w:val="a"/>
    <w:rsid w:val="000B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B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D742-070C-4E3A-AA31-E13AD7EA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944</Words>
  <Characters>5387</Characters>
  <Application>Microsoft Office Word</Application>
  <DocSecurity>0</DocSecurity>
  <Lines>44</Lines>
  <Paragraphs>12</Paragraphs>
  <ScaleCrop>false</ScaleCrop>
  <Company>微软中国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资产管理员</cp:lastModifiedBy>
  <cp:revision>14</cp:revision>
  <cp:lastPrinted>2020-04-20T02:06:00Z</cp:lastPrinted>
  <dcterms:created xsi:type="dcterms:W3CDTF">2020-04-20T02:51:00Z</dcterms:created>
  <dcterms:modified xsi:type="dcterms:W3CDTF">2020-05-08T11:24:00Z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