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ACD936">
      <w:pPr>
        <w:spacing w:line="560" w:lineRule="exact"/>
        <w:jc w:val="center"/>
        <w:rPr>
          <w:rFonts w:ascii="Times New Roman" w:hAnsi="Times New Roman" w:eastAsia="仿宋_GB2312"/>
          <w:color w:val="FF0000"/>
          <w:sz w:val="32"/>
          <w:szCs w:val="32"/>
        </w:rPr>
      </w:pPr>
      <w:bookmarkStart w:id="2" w:name="_GoBack"/>
      <w:r>
        <w:rPr>
          <w:rFonts w:hint="eastAsia" w:ascii="方正小标宋_GBK" w:hAnsi="方正小标宋_GBK" w:eastAsia="方正小标宋_GBK" w:cs="方正小标宋_GBK"/>
          <w:sz w:val="44"/>
          <w:szCs w:val="44"/>
          <w:lang w:bidi="ar"/>
        </w:rPr>
        <w:t>国有建设用地使用权出让</w:t>
      </w:r>
      <w:bookmarkStart w:id="0" w:name="OLE_LINK3"/>
      <w:r>
        <w:rPr>
          <w:rFonts w:hint="eastAsia" w:ascii="方正小标宋_GBK" w:hAnsi="方正小标宋_GBK" w:eastAsia="方正小标宋_GBK" w:cs="方正小标宋_GBK"/>
          <w:sz w:val="44"/>
          <w:szCs w:val="44"/>
          <w:lang w:bidi="ar"/>
        </w:rPr>
        <w:t>预申请书</w:t>
      </w:r>
      <w:bookmarkEnd w:id="0"/>
    </w:p>
    <w:bookmarkEnd w:id="2"/>
    <w:p w14:paraId="4EE1255F">
      <w:pPr>
        <w:rPr>
          <w:rFonts w:cs="宋体"/>
          <w:sz w:val="32"/>
          <w:szCs w:val="32"/>
          <w:lang w:bidi="ar"/>
        </w:rPr>
      </w:pPr>
    </w:p>
    <w:p w14:paraId="0E204955">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 xml:space="preserve">青岛市自然资源和规划局： </w:t>
      </w:r>
    </w:p>
    <w:p w14:paraId="1124C8B9">
      <w:pPr>
        <w:ind w:firstLine="640" w:firstLineChars="20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本申请人现申请参与位于</w:t>
      </w:r>
      <w:r>
        <w:rPr>
          <w:rFonts w:hint="eastAsia" w:ascii="仿宋_GB2312" w:hAnsi="仿宋_GB2312" w:eastAsia="仿宋_GB2312" w:cs="仿宋_GB2312"/>
          <w:sz w:val="32"/>
          <w:szCs w:val="32"/>
          <w:u w:val="single"/>
          <w:lang w:bidi="ar"/>
        </w:rPr>
        <w:t xml:space="preserve">             </w:t>
      </w:r>
      <w:r>
        <w:rPr>
          <w:rFonts w:hint="eastAsia" w:ascii="仿宋_GB2312" w:hAnsi="仿宋_GB2312" w:eastAsia="仿宋_GB2312" w:cs="仿宋_GB2312"/>
          <w:sz w:val="32"/>
          <w:szCs w:val="32"/>
          <w:lang w:bidi="ar"/>
        </w:rPr>
        <w:t>地块（地块编号为</w:t>
      </w:r>
      <w:r>
        <w:rPr>
          <w:rFonts w:hint="eastAsia" w:ascii="仿宋_GB2312" w:hAnsi="仿宋_GB2312" w:eastAsia="仿宋_GB2312" w:cs="仿宋_GB2312"/>
          <w:sz w:val="32"/>
          <w:szCs w:val="32"/>
          <w:u w:val="single"/>
          <w:lang w:bidi="ar"/>
        </w:rPr>
        <w:t xml:space="preserve">      </w:t>
      </w:r>
      <w:r>
        <w:rPr>
          <w:rFonts w:hint="eastAsia" w:ascii="仿宋_GB2312" w:hAnsi="仿宋_GB2312" w:eastAsia="仿宋_GB2312" w:cs="仿宋_GB2312"/>
          <w:sz w:val="32"/>
          <w:szCs w:val="32"/>
          <w:lang w:bidi="ar"/>
        </w:rPr>
        <w:t>）的国有建设用地使用权出让预申请活动。</w:t>
      </w:r>
    </w:p>
    <w:p w14:paraId="59EA6C33">
      <w:pPr>
        <w:ind w:firstLine="640" w:firstLineChars="20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在青自然资规预告字〔</w:t>
      </w:r>
      <w:r>
        <w:rPr>
          <w:rFonts w:ascii="仿宋_GB2312" w:hAnsi="仿宋_GB2312" w:eastAsia="仿宋_GB2312" w:cs="仿宋_GB2312"/>
          <w:sz w:val="32"/>
          <w:szCs w:val="32"/>
          <w:lang w:bidi="ar"/>
        </w:rPr>
        <w:t>202</w:t>
      </w:r>
      <w:r>
        <w:rPr>
          <w:rFonts w:hint="eastAsia" w:ascii="仿宋_GB2312" w:hAnsi="仿宋_GB2312" w:eastAsia="仿宋_GB2312" w:cs="仿宋_GB2312"/>
          <w:sz w:val="32"/>
          <w:szCs w:val="32"/>
          <w:lang w:bidi="ar"/>
        </w:rPr>
        <w:t>6〕</w:t>
      </w:r>
      <w:r>
        <w:rPr>
          <w:rFonts w:hint="eastAsia" w:ascii="仿宋_GB2312" w:hAnsi="仿宋_GB2312" w:eastAsia="仿宋_GB2312" w:cs="仿宋_GB2312"/>
          <w:sz w:val="32"/>
          <w:szCs w:val="32"/>
          <w:u w:val="single"/>
          <w:lang w:bidi="ar"/>
        </w:rPr>
        <w:t xml:space="preserve">    </w:t>
      </w:r>
      <w:r>
        <w:rPr>
          <w:rFonts w:hint="eastAsia" w:ascii="仿宋_GB2312" w:hAnsi="仿宋_GB2312" w:eastAsia="仿宋_GB2312" w:cs="仿宋_GB2312"/>
          <w:sz w:val="32"/>
          <w:szCs w:val="32"/>
          <w:lang w:bidi="ar"/>
        </w:rPr>
        <w:t>号公告条件下，本申请人愿意接受以楼面地价人民币（大写）</w:t>
      </w:r>
      <w:r>
        <w:rPr>
          <w:rFonts w:hint="eastAsia" w:ascii="仿宋_GB2312" w:hAnsi="仿宋_GB2312" w:eastAsia="仿宋_GB2312" w:cs="仿宋_GB2312"/>
          <w:sz w:val="32"/>
          <w:szCs w:val="32"/>
          <w:u w:val="single"/>
          <w:lang w:bidi="ar"/>
        </w:rPr>
        <w:t xml:space="preserve">      </w:t>
      </w:r>
      <w:r>
        <w:rPr>
          <w:rFonts w:hint="eastAsia" w:ascii="仿宋_GB2312" w:hAnsi="仿宋_GB2312" w:eastAsia="仿宋_GB2312" w:cs="仿宋_GB2312"/>
          <w:sz w:val="32"/>
          <w:szCs w:val="32"/>
          <w:lang w:bidi="ar"/>
        </w:rPr>
        <w:t>元/平方米（</w:t>
      </w:r>
      <w:r>
        <w:rPr>
          <w:rFonts w:hint="eastAsia" w:ascii="宋体" w:hAnsi="宋体" w:cs="宋体"/>
          <w:sz w:val="32"/>
          <w:szCs w:val="32"/>
          <w:lang w:bidi="ar"/>
        </w:rPr>
        <w:t>¥</w:t>
      </w:r>
      <w:r>
        <w:rPr>
          <w:rFonts w:hint="eastAsia" w:ascii="仿宋_GB2312" w:hAnsi="仿宋_GB2312" w:eastAsia="仿宋_GB2312" w:cs="仿宋_GB2312"/>
          <w:sz w:val="32"/>
          <w:szCs w:val="32"/>
          <w:u w:val="single"/>
          <w:lang w:bidi="ar"/>
        </w:rPr>
        <w:t xml:space="preserve">        </w:t>
      </w:r>
      <w:r>
        <w:rPr>
          <w:rFonts w:hint="eastAsia" w:ascii="仿宋_GB2312" w:hAnsi="仿宋_GB2312" w:eastAsia="仿宋_GB2312" w:cs="仿宋_GB2312"/>
          <w:sz w:val="32"/>
          <w:szCs w:val="32"/>
          <w:lang w:bidi="ar"/>
        </w:rPr>
        <w:t>）为最低出价，若出让人同意，</w:t>
      </w:r>
      <w:bookmarkStart w:id="1" w:name="OLE_LINK2"/>
      <w:r>
        <w:rPr>
          <w:rFonts w:hint="eastAsia" w:ascii="仿宋_GB2312" w:hAnsi="仿宋_GB2312" w:eastAsia="仿宋_GB2312" w:cs="仿宋_GB2312"/>
          <w:sz w:val="32"/>
          <w:szCs w:val="32"/>
          <w:lang w:bidi="ar"/>
        </w:rPr>
        <w:t>本申请人自愿交纳预申请保证金人民币</w:t>
      </w:r>
      <w:r>
        <w:rPr>
          <w:rFonts w:hint="eastAsia" w:ascii="仿宋_GB2312" w:hAnsi="仿宋_GB2312" w:eastAsia="仿宋_GB2312" w:cs="仿宋_GB2312"/>
          <w:sz w:val="32"/>
          <w:szCs w:val="32"/>
          <w:u w:val="single"/>
          <w:lang w:bidi="ar"/>
        </w:rPr>
        <w:t xml:space="preserve"> 200 </w:t>
      </w:r>
      <w:r>
        <w:rPr>
          <w:rFonts w:hint="eastAsia" w:ascii="仿宋_GB2312" w:hAnsi="仿宋_GB2312" w:eastAsia="仿宋_GB2312" w:cs="仿宋_GB2312"/>
          <w:sz w:val="32"/>
          <w:szCs w:val="32"/>
          <w:lang w:bidi="ar"/>
        </w:rPr>
        <w:t>万元，并按要求参与此宗地的招拍挂出让活动。本申请人已知悉并接受因未参与竞买或未提交有效报价导致宗地未成交的，出让人可限制本申请人（含控股公司、参股公司、子公司等）二年内不得参与青岛市国有建设用地使用权公开招拍挂出让活动。</w:t>
      </w:r>
    </w:p>
    <w:p w14:paraId="15AEB966">
      <w:pPr>
        <w:ind w:firstLine="640" w:firstLineChars="200"/>
        <w:rPr>
          <w:rFonts w:hint="eastAsia" w:ascii="仿宋_GB2312" w:hAnsi="仿宋_GB2312" w:eastAsia="仿宋_GB2312" w:cs="仿宋_GB2312"/>
          <w:sz w:val="32"/>
          <w:szCs w:val="32"/>
          <w:lang w:bidi="ar"/>
        </w:rPr>
      </w:pPr>
      <w:r>
        <w:rPr>
          <w:rFonts w:hint="eastAsia" w:ascii="仿宋_GB2312" w:hAnsi="仿宋_GB2312" w:eastAsia="仿宋_GB2312" w:cs="仿宋_GB2312"/>
          <w:sz w:val="32"/>
          <w:szCs w:val="32"/>
          <w:lang w:bidi="ar"/>
        </w:rPr>
        <w:t>附：对地块规划指标、出让条件的其他要求或建议（如有）。</w:t>
      </w:r>
      <w:bookmarkEnd w:id="1"/>
    </w:p>
    <w:p w14:paraId="17C86835">
      <w:pPr>
        <w:ind w:right="1280" w:firstLine="2560" w:firstLineChars="8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申请人：（加盖公章）</w:t>
      </w:r>
    </w:p>
    <w:p w14:paraId="61E6225B">
      <w:pPr>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法定代表人（或授权委托代理人）签名：</w:t>
      </w:r>
    </w:p>
    <w:p w14:paraId="026A044D">
      <w:pPr>
        <w:ind w:right="1280" w:firstLine="2560" w:firstLineChars="8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 xml:space="preserve">联系人： </w:t>
      </w:r>
    </w:p>
    <w:p w14:paraId="53451DA5">
      <w:pPr>
        <w:ind w:right="1280" w:firstLine="2560" w:firstLineChars="8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 xml:space="preserve">联系地址： </w:t>
      </w:r>
    </w:p>
    <w:p w14:paraId="06EF1A84">
      <w:pPr>
        <w:ind w:right="1280" w:firstLine="2560" w:firstLineChars="8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
        </w:rPr>
        <w:t xml:space="preserve">联系电话： </w:t>
      </w:r>
    </w:p>
    <w:p w14:paraId="7C1A3AC9">
      <w:pPr>
        <w:ind w:right="1280" w:firstLine="2560" w:firstLineChars="800"/>
        <w:rPr>
          <w:rFonts w:hint="eastAsia" w:ascii="黑体" w:hAnsi="黑体" w:eastAsia="黑体" w:cs="黑体"/>
          <w:sz w:val="32"/>
          <w:szCs w:val="32"/>
        </w:rPr>
      </w:pPr>
      <w:r>
        <w:rPr>
          <w:rFonts w:hint="eastAsia" w:ascii="仿宋_GB2312" w:hAnsi="仿宋_GB2312" w:eastAsia="仿宋_GB2312" w:cs="仿宋_GB2312"/>
          <w:sz w:val="32"/>
          <w:szCs w:val="32"/>
          <w:lang w:bidi="ar"/>
        </w:rPr>
        <w:t>申请日期：   年  月  日</w:t>
      </w:r>
    </w:p>
    <w:p w14:paraId="33B7C82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EA144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2026-10-22T03:13:24Z</dcterms:created>
  <dc:creator>Administrator</dc:creator>
  <cp:lastModifiedBy>Administrator</cp:lastModifiedBy>
  <dcterms:modified xsi:type="dcterms:W3CDTF">2026-10-22T03:13:37Z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eyJoZGlkIjoiNmUzMDdmYzgzOWY3MGZhZGYyMTFlN2E1MjVjNDEzYzEifQ==</vt:lpwstr>
  </property>
  <property fmtid="{D5CDD505-2E9C-101B-9397-08002B2CF9AE}" pid="4" name="ICV">
    <vt:lpwstr>12E2F5A2A76C42A9A1A72800E4701D04_12</vt:lpwstr>
  </property>
</Properties>
</file>