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E3" w:rsidRPr="00FB5A08" w:rsidRDefault="002D6DE3" w:rsidP="002D6DE3">
      <w:pPr>
        <w:widowControl w:val="0"/>
        <w:spacing w:before="240" w:after="60" w:line="480" w:lineRule="exact"/>
        <w:ind w:firstLineChars="0" w:firstLine="0"/>
        <w:jc w:val="center"/>
        <w:outlineLvl w:val="0"/>
        <w:rPr>
          <w:rFonts w:ascii="方正小标宋_GBK" w:eastAsia="方正小标宋_GBK" w:hint="eastAsia"/>
          <w:bCs/>
          <w:color w:val="000000"/>
          <w:sz w:val="44"/>
          <w:szCs w:val="44"/>
        </w:rPr>
      </w:pPr>
      <w:bookmarkStart w:id="0" w:name="_Toc507779488"/>
      <w:bookmarkStart w:id="1" w:name="_GoBack"/>
      <w:r w:rsidRPr="00FB5A08">
        <w:rPr>
          <w:rFonts w:ascii="方正小标宋_GBK" w:eastAsia="方正小标宋_GBK" w:hAnsi="Cambria" w:hint="eastAsia"/>
          <w:bCs/>
          <w:color w:val="000000"/>
          <w:sz w:val="44"/>
          <w:szCs w:val="44"/>
        </w:rPr>
        <w:t>建设工程建筑面积计算详表</w:t>
      </w:r>
      <w:bookmarkEnd w:id="0"/>
      <w:bookmarkEnd w:id="1"/>
    </w:p>
    <w:p w:rsidR="002D6DE3" w:rsidRPr="00FB5A08" w:rsidRDefault="002D6DE3" w:rsidP="002D6DE3">
      <w:pPr>
        <w:widowControl w:val="0"/>
        <w:spacing w:line="300" w:lineRule="exact"/>
        <w:ind w:firstLineChars="0" w:firstLine="0"/>
        <w:rPr>
          <w:rFonts w:ascii="宋体" w:eastAsia="宋体" w:hint="eastAsia"/>
          <w:color w:val="000000"/>
          <w:sz w:val="21"/>
          <w:szCs w:val="24"/>
        </w:rPr>
      </w:pPr>
      <w:r w:rsidRPr="00FB5A08">
        <w:rPr>
          <w:rFonts w:ascii="宋体" w:eastAsia="宋体" w:hint="eastAsia"/>
          <w:color w:val="000000"/>
          <w:sz w:val="21"/>
          <w:szCs w:val="24"/>
        </w:rPr>
        <w:t>申请单位（公章）：</w:t>
      </w:r>
    </w:p>
    <w:p w:rsidR="002D6DE3" w:rsidRPr="00FB5A08" w:rsidRDefault="002D6DE3" w:rsidP="002D6DE3">
      <w:pPr>
        <w:widowControl w:val="0"/>
        <w:spacing w:line="300" w:lineRule="exact"/>
        <w:ind w:firstLineChars="0" w:firstLine="0"/>
        <w:rPr>
          <w:rFonts w:ascii="宋体" w:eastAsia="宋体" w:hint="eastAsia"/>
          <w:color w:val="000000"/>
          <w:sz w:val="21"/>
          <w:szCs w:val="24"/>
        </w:rPr>
      </w:pPr>
      <w:r w:rsidRPr="00FB5A08">
        <w:rPr>
          <w:rFonts w:ascii="宋体" w:eastAsia="宋体" w:hint="eastAsia"/>
          <w:color w:val="000000"/>
          <w:sz w:val="21"/>
          <w:szCs w:val="24"/>
        </w:rPr>
        <w:t xml:space="preserve">工程名称： </w:t>
      </w:r>
    </w:p>
    <w:tbl>
      <w:tblPr>
        <w:tblW w:w="96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314"/>
        <w:gridCol w:w="1843"/>
        <w:gridCol w:w="2126"/>
        <w:gridCol w:w="837"/>
        <w:gridCol w:w="2991"/>
      </w:tblGrid>
      <w:tr w:rsidR="002D6DE3" w:rsidRPr="00FB5A08" w:rsidTr="005A4220">
        <w:trPr>
          <w:trHeight w:val="87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栋号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层号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层建筑面积</w:t>
            </w:r>
          </w:p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（平方米）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层建筑面积计算值（平方米）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层高（米）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单栋楼总面积</w:t>
            </w:r>
          </w:p>
        </w:tc>
      </w:tr>
      <w:tr w:rsidR="002D6DE3" w:rsidRPr="00FB5A08" w:rsidTr="005A4220">
        <w:trPr>
          <w:trHeight w:val="488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="420"/>
              <w:jc w:val="left"/>
              <w:rPr>
                <w:rFonts w:ascii="宋体" w:eastAsia="宋体"/>
                <w:color w:val="000000"/>
                <w:sz w:val="21"/>
                <w:szCs w:val="24"/>
              </w:rPr>
            </w:pPr>
          </w:p>
          <w:p w:rsidR="002D6DE3" w:rsidRPr="00FB5A08" w:rsidRDefault="002D6DE3" w:rsidP="005A4220">
            <w:pPr>
              <w:widowControl w:val="0"/>
              <w:spacing w:line="300" w:lineRule="exact"/>
              <w:ind w:firstLine="420"/>
              <w:jc w:val="left"/>
              <w:rPr>
                <w:rFonts w:ascii="宋体" w:eastAsia="宋体" w:hint="eastAsia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本栋楼地上建筑面积为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  <w:u w:val="single"/>
              </w:rPr>
              <w:t xml:space="preserve">    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平方米。其中住宅建筑面积为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  <w:u w:val="single"/>
              </w:rPr>
              <w:t xml:space="preserve">    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平方米，商业建筑面积为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  <w:u w:val="single"/>
              </w:rPr>
              <w:t xml:space="preserve">      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平方米， 其它建筑面积为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  <w:u w:val="single"/>
              </w:rPr>
              <w:t xml:space="preserve">     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 xml:space="preserve">平方米。 </w:t>
            </w:r>
          </w:p>
          <w:p w:rsidR="002D6DE3" w:rsidRPr="00FB5A08" w:rsidRDefault="002D6DE3" w:rsidP="005A4220">
            <w:pPr>
              <w:widowControl w:val="0"/>
              <w:spacing w:line="300" w:lineRule="exact"/>
              <w:ind w:firstLine="420"/>
              <w:jc w:val="left"/>
              <w:rPr>
                <w:rFonts w:ascii="宋体" w:eastAsia="宋体" w:hint="eastAsia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本栋楼地上建筑面积计算值为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  <w:u w:val="single"/>
              </w:rPr>
              <w:t xml:space="preserve">     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平方米。</w:t>
            </w:r>
          </w:p>
          <w:p w:rsidR="002D6DE3" w:rsidRPr="00FB5A08" w:rsidRDefault="002D6DE3" w:rsidP="005A4220">
            <w:pPr>
              <w:widowControl w:val="0"/>
              <w:spacing w:line="300" w:lineRule="exact"/>
              <w:ind w:firstLine="420"/>
              <w:jc w:val="left"/>
              <w:rPr>
                <w:rFonts w:ascii="宋体" w:eastAsia="宋体" w:hint="eastAsia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本栋楼地下建筑面积为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  <w:u w:val="single"/>
              </w:rPr>
              <w:t xml:space="preserve">     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平方米。</w:t>
            </w:r>
          </w:p>
          <w:p w:rsidR="002D6DE3" w:rsidRPr="00FB5A08" w:rsidRDefault="002D6DE3" w:rsidP="005A4220">
            <w:pPr>
              <w:widowControl w:val="0"/>
              <w:spacing w:line="300" w:lineRule="exact"/>
              <w:ind w:firstLine="420"/>
              <w:jc w:val="left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</w:tr>
      <w:tr w:rsidR="002D6DE3" w:rsidRPr="00FB5A08" w:rsidTr="005A4220">
        <w:trPr>
          <w:trHeight w:val="457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spacing w:line="300" w:lineRule="exact"/>
              <w:ind w:firstLineChars="0" w:firstLine="0"/>
              <w:jc w:val="left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spacing w:line="300" w:lineRule="exact"/>
              <w:ind w:firstLineChars="0" w:firstLine="0"/>
              <w:jc w:val="left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</w:tr>
      <w:tr w:rsidR="002D6DE3" w:rsidRPr="00FB5A08" w:rsidTr="005A4220">
        <w:trPr>
          <w:trHeight w:val="472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spacing w:line="300" w:lineRule="exact"/>
              <w:ind w:firstLineChars="0" w:firstLine="0"/>
              <w:jc w:val="left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标准层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spacing w:line="300" w:lineRule="exact"/>
              <w:ind w:firstLineChars="0" w:firstLine="0"/>
              <w:jc w:val="left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</w:tr>
      <w:tr w:rsidR="002D6DE3" w:rsidRPr="00FB5A08" w:rsidTr="005A4220">
        <w:trPr>
          <w:trHeight w:val="491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spacing w:line="300" w:lineRule="exact"/>
              <w:ind w:firstLineChars="0" w:firstLine="0"/>
              <w:jc w:val="left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spacing w:line="300" w:lineRule="exact"/>
              <w:ind w:firstLineChars="0" w:firstLine="0"/>
              <w:jc w:val="left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</w:tr>
      <w:tr w:rsidR="002D6DE3" w:rsidRPr="00FB5A08" w:rsidTr="005A4220">
        <w:trPr>
          <w:trHeight w:val="413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spacing w:line="300" w:lineRule="exact"/>
              <w:ind w:firstLineChars="0" w:firstLine="0"/>
              <w:jc w:val="left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spacing w:line="300" w:lineRule="exact"/>
              <w:ind w:firstLineChars="0" w:firstLine="0"/>
              <w:jc w:val="left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</w:tr>
      <w:tr w:rsidR="002D6DE3" w:rsidRPr="00FB5A08" w:rsidTr="005A4220">
        <w:trPr>
          <w:trHeight w:val="434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spacing w:line="300" w:lineRule="exact"/>
              <w:ind w:firstLineChars="0" w:firstLine="0"/>
              <w:jc w:val="left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一层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spacing w:line="300" w:lineRule="exact"/>
              <w:ind w:firstLineChars="0" w:firstLine="0"/>
              <w:jc w:val="left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</w:tr>
      <w:tr w:rsidR="002D6DE3" w:rsidRPr="00FB5A08" w:rsidTr="005A4220">
        <w:trPr>
          <w:trHeight w:val="45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spacing w:line="300" w:lineRule="exact"/>
              <w:ind w:firstLineChars="0" w:firstLine="0"/>
              <w:jc w:val="left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地下一层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spacing w:line="300" w:lineRule="exact"/>
              <w:ind w:firstLineChars="0" w:firstLine="0"/>
              <w:jc w:val="left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</w:tr>
      <w:tr w:rsidR="002D6DE3" w:rsidRPr="00FB5A08" w:rsidTr="005A4220">
        <w:trPr>
          <w:trHeight w:val="503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spacing w:line="300" w:lineRule="exact"/>
              <w:ind w:firstLineChars="0" w:firstLine="0"/>
              <w:jc w:val="left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widowControl w:val="0"/>
              <w:spacing w:line="300" w:lineRule="exact"/>
              <w:ind w:firstLine="420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spacing w:line="300" w:lineRule="exact"/>
              <w:ind w:firstLineChars="0" w:firstLine="0"/>
              <w:jc w:val="left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</w:tr>
    </w:tbl>
    <w:p w:rsidR="002D6DE3" w:rsidRPr="00FB5A08" w:rsidRDefault="002D6DE3" w:rsidP="002D6DE3">
      <w:pPr>
        <w:widowControl w:val="0"/>
        <w:spacing w:line="300" w:lineRule="exact"/>
        <w:ind w:firstLineChars="0" w:firstLine="480"/>
        <w:rPr>
          <w:rFonts w:ascii="宋体" w:eastAsia="宋体" w:hint="eastAsia"/>
          <w:color w:val="000000"/>
          <w:sz w:val="21"/>
          <w:szCs w:val="24"/>
        </w:rPr>
      </w:pPr>
    </w:p>
    <w:p w:rsidR="002D6DE3" w:rsidRPr="00FB5A08" w:rsidRDefault="002D6DE3" w:rsidP="002D6DE3">
      <w:pPr>
        <w:widowControl w:val="0"/>
        <w:spacing w:line="300" w:lineRule="exact"/>
        <w:ind w:leftChars="-337" w:left="-1078" w:firstLineChars="0" w:firstLine="480"/>
        <w:rPr>
          <w:rFonts w:ascii="宋体" w:eastAsia="宋体" w:hint="eastAsia"/>
          <w:color w:val="000000"/>
          <w:sz w:val="21"/>
          <w:szCs w:val="24"/>
        </w:rPr>
      </w:pPr>
      <w:r w:rsidRPr="00FB5A08">
        <w:rPr>
          <w:rFonts w:ascii="宋体" w:eastAsia="宋体" w:hint="eastAsia"/>
          <w:color w:val="000000"/>
          <w:sz w:val="21"/>
          <w:szCs w:val="24"/>
        </w:rPr>
        <w:t>地下车库：</w:t>
      </w:r>
    </w:p>
    <w:tbl>
      <w:tblPr>
        <w:tblW w:w="96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559"/>
        <w:gridCol w:w="3302"/>
        <w:gridCol w:w="1263"/>
        <w:gridCol w:w="2988"/>
      </w:tblGrid>
      <w:tr w:rsidR="002D6DE3" w:rsidRPr="00FB5A08" w:rsidTr="005A4220">
        <w:trPr>
          <w:trHeight w:val="58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栋号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层号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层建筑面积（平方米）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层高（米）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6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单栋总面积</w:t>
            </w:r>
          </w:p>
        </w:tc>
      </w:tr>
      <w:tr w:rsidR="002D6DE3" w:rsidRPr="00FB5A08" w:rsidTr="005A4220">
        <w:trPr>
          <w:trHeight w:val="488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地上面积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widowControl w:val="0"/>
              <w:spacing w:line="300" w:lineRule="exact"/>
              <w:ind w:firstLine="420"/>
              <w:jc w:val="left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出地面楼梯等计地上面积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  <w:u w:val="single"/>
              </w:rPr>
              <w:t xml:space="preserve">     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平方米；</w:t>
            </w:r>
          </w:p>
          <w:p w:rsidR="002D6DE3" w:rsidRPr="00FB5A08" w:rsidRDefault="002D6DE3" w:rsidP="005A4220">
            <w:pPr>
              <w:widowControl w:val="0"/>
              <w:spacing w:line="300" w:lineRule="exact"/>
              <w:ind w:firstLine="420"/>
              <w:jc w:val="left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本栋楼地下建筑面积为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  <w:u w:val="single"/>
              </w:rPr>
              <w:t xml:space="preserve">     </w:t>
            </w: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平方米。</w:t>
            </w:r>
          </w:p>
        </w:tc>
      </w:tr>
      <w:tr w:rsidR="002D6DE3" w:rsidRPr="00FB5A08" w:rsidTr="005A4220">
        <w:trPr>
          <w:trHeight w:val="457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spacing w:line="300" w:lineRule="exact"/>
              <w:ind w:firstLineChars="0" w:firstLine="0"/>
              <w:jc w:val="left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地下一层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spacing w:line="300" w:lineRule="exact"/>
              <w:ind w:firstLineChars="0" w:firstLine="0"/>
              <w:jc w:val="left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</w:tr>
      <w:tr w:rsidR="002D6DE3" w:rsidRPr="00FB5A08" w:rsidTr="005A4220">
        <w:trPr>
          <w:trHeight w:val="443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spacing w:line="300" w:lineRule="exact"/>
              <w:ind w:firstLineChars="0" w:firstLine="0"/>
              <w:jc w:val="left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  <w:r w:rsidRPr="00FB5A08">
              <w:rPr>
                <w:rFonts w:ascii="宋体" w:eastAsia="宋体" w:hint="eastAsia"/>
                <w:color w:val="000000"/>
                <w:sz w:val="21"/>
                <w:szCs w:val="24"/>
              </w:rPr>
              <w:t>…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E3" w:rsidRPr="00FB5A08" w:rsidRDefault="002D6DE3" w:rsidP="005A4220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3" w:rsidRPr="00FB5A08" w:rsidRDefault="002D6DE3" w:rsidP="005A4220">
            <w:pPr>
              <w:spacing w:line="300" w:lineRule="exact"/>
              <w:ind w:firstLineChars="0" w:firstLine="0"/>
              <w:jc w:val="left"/>
              <w:rPr>
                <w:rFonts w:ascii="宋体" w:eastAsia="宋体"/>
                <w:color w:val="000000"/>
                <w:sz w:val="21"/>
                <w:szCs w:val="24"/>
              </w:rPr>
            </w:pPr>
          </w:p>
        </w:tc>
      </w:tr>
    </w:tbl>
    <w:p w:rsidR="002D6DE3" w:rsidRPr="00FB5A08" w:rsidRDefault="002D6DE3" w:rsidP="002D6DE3">
      <w:pPr>
        <w:widowControl w:val="0"/>
        <w:spacing w:line="300" w:lineRule="exact"/>
        <w:ind w:right="-222" w:firstLineChars="0" w:firstLine="480"/>
        <w:rPr>
          <w:rFonts w:ascii="宋体" w:eastAsia="宋体" w:hint="eastAsia"/>
          <w:color w:val="000000"/>
          <w:sz w:val="21"/>
          <w:szCs w:val="24"/>
        </w:rPr>
      </w:pPr>
    </w:p>
    <w:p w:rsidR="002D6DE3" w:rsidRDefault="002D6DE3" w:rsidP="002D6DE3">
      <w:pPr>
        <w:widowControl w:val="0"/>
        <w:spacing w:line="300" w:lineRule="exact"/>
        <w:ind w:leftChars="-178" w:left="-482" w:hangingChars="42" w:hanging="88"/>
        <w:rPr>
          <w:rFonts w:ascii="宋体" w:eastAsia="宋体" w:hint="eastAsia"/>
          <w:color w:val="000000"/>
          <w:sz w:val="21"/>
          <w:szCs w:val="24"/>
        </w:rPr>
      </w:pPr>
      <w:r w:rsidRPr="00FB5A08">
        <w:rPr>
          <w:rFonts w:ascii="宋体" w:eastAsia="宋体" w:hint="eastAsia"/>
          <w:color w:val="000000"/>
          <w:sz w:val="21"/>
          <w:szCs w:val="24"/>
        </w:rPr>
        <w:t>附注：1、上表可重复使用。</w:t>
      </w:r>
    </w:p>
    <w:p w:rsidR="002D6DE3" w:rsidRPr="00FB5A08" w:rsidRDefault="002D6DE3" w:rsidP="002D6DE3">
      <w:pPr>
        <w:widowControl w:val="0"/>
        <w:spacing w:line="300" w:lineRule="exact"/>
        <w:ind w:leftChars="-151" w:left="-483" w:firstLineChars="250" w:firstLine="525"/>
        <w:rPr>
          <w:rFonts w:ascii="宋体" w:eastAsia="宋体" w:hint="eastAsia"/>
          <w:color w:val="000000"/>
          <w:sz w:val="21"/>
          <w:szCs w:val="24"/>
        </w:rPr>
      </w:pPr>
      <w:r w:rsidRPr="00FB5A08">
        <w:rPr>
          <w:rFonts w:ascii="宋体" w:eastAsia="宋体" w:hint="eastAsia"/>
          <w:color w:val="000000"/>
          <w:sz w:val="21"/>
          <w:szCs w:val="24"/>
        </w:rPr>
        <w:t>2、各</w:t>
      </w:r>
      <w:proofErr w:type="gramStart"/>
      <w:r w:rsidRPr="00FB5A08">
        <w:rPr>
          <w:rFonts w:ascii="宋体" w:eastAsia="宋体" w:hint="eastAsia"/>
          <w:color w:val="000000"/>
          <w:sz w:val="21"/>
          <w:szCs w:val="24"/>
        </w:rPr>
        <w:t>栋楼应附有</w:t>
      </w:r>
      <w:proofErr w:type="gramEnd"/>
      <w:r w:rsidRPr="00FB5A08">
        <w:rPr>
          <w:rFonts w:ascii="宋体" w:eastAsia="宋体" w:hint="eastAsia"/>
          <w:color w:val="000000"/>
          <w:sz w:val="21"/>
          <w:szCs w:val="24"/>
        </w:rPr>
        <w:t>与以上计算书相对应的电子版及详细的计算过程，电子版中的面积闭合粗框线应与计算过程相符合。</w:t>
      </w:r>
    </w:p>
    <w:p w:rsidR="002D6DE3" w:rsidRPr="00FB5A08" w:rsidRDefault="002D6DE3" w:rsidP="002D6DE3">
      <w:pPr>
        <w:widowControl w:val="0"/>
        <w:spacing w:line="300" w:lineRule="exact"/>
        <w:ind w:firstLineChars="0" w:firstLine="480"/>
        <w:rPr>
          <w:rFonts w:ascii="宋体" w:eastAsia="宋体" w:hint="eastAsia"/>
          <w:color w:val="000000"/>
          <w:sz w:val="21"/>
          <w:szCs w:val="24"/>
        </w:rPr>
      </w:pPr>
    </w:p>
    <w:p w:rsidR="002D6DE3" w:rsidRPr="00FB5A08" w:rsidRDefault="002D6DE3" w:rsidP="002D6DE3">
      <w:pPr>
        <w:widowControl w:val="0"/>
        <w:spacing w:line="300" w:lineRule="exact"/>
        <w:ind w:firstLineChars="0" w:firstLine="480"/>
        <w:rPr>
          <w:rFonts w:ascii="宋体" w:eastAsia="宋体" w:hint="eastAsia"/>
          <w:color w:val="000000"/>
          <w:sz w:val="21"/>
          <w:szCs w:val="24"/>
        </w:rPr>
      </w:pPr>
      <w:r w:rsidRPr="00FB5A08">
        <w:rPr>
          <w:rFonts w:ascii="宋体" w:eastAsia="宋体" w:hint="eastAsia"/>
          <w:color w:val="000000"/>
          <w:sz w:val="21"/>
          <w:szCs w:val="24"/>
        </w:rPr>
        <w:t>合计：</w:t>
      </w:r>
    </w:p>
    <w:p w:rsidR="002D6DE3" w:rsidRPr="00FB5A08" w:rsidRDefault="002D6DE3" w:rsidP="002D6DE3">
      <w:pPr>
        <w:widowControl w:val="0"/>
        <w:spacing w:line="300" w:lineRule="exact"/>
        <w:ind w:firstLine="420"/>
        <w:jc w:val="left"/>
        <w:rPr>
          <w:rFonts w:ascii="宋体" w:eastAsia="宋体" w:hint="eastAsia"/>
          <w:color w:val="000000"/>
          <w:sz w:val="21"/>
          <w:szCs w:val="24"/>
        </w:rPr>
      </w:pPr>
      <w:r w:rsidRPr="00FB5A08">
        <w:rPr>
          <w:rFonts w:ascii="宋体" w:eastAsia="宋体" w:hint="eastAsia"/>
          <w:color w:val="000000"/>
          <w:sz w:val="21"/>
          <w:szCs w:val="24"/>
        </w:rPr>
        <w:t>本项目总建筑面积为</w:t>
      </w:r>
      <w:r w:rsidRPr="00FB5A08">
        <w:rPr>
          <w:rFonts w:ascii="宋体" w:eastAsia="宋体" w:hint="eastAsia"/>
          <w:color w:val="000000"/>
          <w:sz w:val="21"/>
          <w:szCs w:val="24"/>
          <w:u w:val="single"/>
        </w:rPr>
        <w:t xml:space="preserve">    </w:t>
      </w:r>
      <w:r w:rsidRPr="00FB5A08">
        <w:rPr>
          <w:rFonts w:ascii="宋体" w:eastAsia="宋体" w:hint="eastAsia"/>
          <w:color w:val="000000"/>
          <w:sz w:val="21"/>
          <w:szCs w:val="24"/>
        </w:rPr>
        <w:t>平方米。其中地上建筑面积为</w:t>
      </w:r>
      <w:r w:rsidRPr="00FB5A08">
        <w:rPr>
          <w:rFonts w:ascii="宋体" w:eastAsia="宋体" w:hint="eastAsia"/>
          <w:color w:val="000000"/>
          <w:sz w:val="21"/>
          <w:szCs w:val="24"/>
          <w:u w:val="single"/>
        </w:rPr>
        <w:t xml:space="preserve">     </w:t>
      </w:r>
      <w:r w:rsidRPr="00FB5A08">
        <w:rPr>
          <w:rFonts w:ascii="宋体" w:eastAsia="宋体" w:hint="eastAsia"/>
          <w:color w:val="000000"/>
          <w:sz w:val="21"/>
          <w:szCs w:val="24"/>
        </w:rPr>
        <w:t>平方米，地下建筑面积为</w:t>
      </w:r>
      <w:r w:rsidRPr="00FB5A08">
        <w:rPr>
          <w:rFonts w:ascii="宋体" w:eastAsia="宋体" w:hint="eastAsia"/>
          <w:color w:val="000000"/>
          <w:sz w:val="21"/>
          <w:szCs w:val="24"/>
          <w:u w:val="single"/>
        </w:rPr>
        <w:t xml:space="preserve">     </w:t>
      </w:r>
      <w:r w:rsidRPr="00FB5A08">
        <w:rPr>
          <w:rFonts w:ascii="宋体" w:eastAsia="宋体" w:hint="eastAsia"/>
          <w:color w:val="000000"/>
          <w:sz w:val="21"/>
          <w:szCs w:val="24"/>
        </w:rPr>
        <w:t>平方米。</w:t>
      </w:r>
    </w:p>
    <w:p w:rsidR="002D6DE3" w:rsidRPr="00FB5A08" w:rsidRDefault="002D6DE3" w:rsidP="002D6DE3">
      <w:pPr>
        <w:widowControl w:val="0"/>
        <w:spacing w:line="300" w:lineRule="exact"/>
        <w:ind w:firstLine="420"/>
        <w:jc w:val="left"/>
        <w:rPr>
          <w:rFonts w:ascii="宋体" w:eastAsia="宋体" w:hint="eastAsia"/>
          <w:color w:val="000000"/>
          <w:sz w:val="21"/>
          <w:szCs w:val="24"/>
        </w:rPr>
      </w:pPr>
      <w:r w:rsidRPr="00FB5A08">
        <w:rPr>
          <w:rFonts w:ascii="宋体" w:eastAsia="宋体" w:hint="eastAsia"/>
          <w:color w:val="000000"/>
          <w:sz w:val="21"/>
          <w:szCs w:val="24"/>
        </w:rPr>
        <w:t>本项目地上建筑面积为</w:t>
      </w:r>
      <w:r w:rsidRPr="00FB5A08">
        <w:rPr>
          <w:rFonts w:ascii="宋体" w:eastAsia="宋体" w:hint="eastAsia"/>
          <w:color w:val="000000"/>
          <w:sz w:val="21"/>
          <w:szCs w:val="24"/>
          <w:u w:val="single"/>
        </w:rPr>
        <w:t xml:space="preserve">     </w:t>
      </w:r>
      <w:r w:rsidRPr="00FB5A08">
        <w:rPr>
          <w:rFonts w:ascii="宋体" w:eastAsia="宋体" w:hint="eastAsia"/>
          <w:color w:val="000000"/>
          <w:sz w:val="21"/>
          <w:szCs w:val="24"/>
        </w:rPr>
        <w:t>平方米。其中住宅建筑面积为</w:t>
      </w:r>
      <w:r w:rsidRPr="00FB5A08">
        <w:rPr>
          <w:rFonts w:ascii="宋体" w:eastAsia="宋体" w:hint="eastAsia"/>
          <w:color w:val="000000"/>
          <w:sz w:val="21"/>
          <w:szCs w:val="24"/>
          <w:u w:val="single"/>
        </w:rPr>
        <w:t xml:space="preserve">    </w:t>
      </w:r>
      <w:r w:rsidRPr="00FB5A08">
        <w:rPr>
          <w:rFonts w:ascii="宋体" w:eastAsia="宋体" w:hint="eastAsia"/>
          <w:color w:val="000000"/>
          <w:sz w:val="21"/>
          <w:szCs w:val="24"/>
        </w:rPr>
        <w:t>平方米，商业建筑面积为</w:t>
      </w:r>
      <w:r w:rsidRPr="00FB5A08">
        <w:rPr>
          <w:rFonts w:ascii="宋体" w:eastAsia="宋体" w:hint="eastAsia"/>
          <w:color w:val="000000"/>
          <w:sz w:val="21"/>
          <w:szCs w:val="24"/>
          <w:u w:val="single"/>
        </w:rPr>
        <w:t xml:space="preserve">    </w:t>
      </w:r>
      <w:r w:rsidRPr="00FB5A08">
        <w:rPr>
          <w:rFonts w:ascii="宋体" w:eastAsia="宋体" w:hint="eastAsia"/>
          <w:color w:val="000000"/>
          <w:sz w:val="21"/>
          <w:szCs w:val="24"/>
        </w:rPr>
        <w:t>平方米, 其它建筑(按规划要求分项列出如幼儿园等)建筑面积为</w:t>
      </w:r>
      <w:r w:rsidRPr="00FB5A08">
        <w:rPr>
          <w:rFonts w:ascii="宋体" w:eastAsia="宋体" w:hint="eastAsia"/>
          <w:color w:val="000000"/>
          <w:sz w:val="21"/>
          <w:szCs w:val="24"/>
          <w:u w:val="single"/>
        </w:rPr>
        <w:t xml:space="preserve">     </w:t>
      </w:r>
      <w:r w:rsidRPr="00FB5A08">
        <w:rPr>
          <w:rFonts w:ascii="宋体" w:eastAsia="宋体" w:hint="eastAsia"/>
          <w:color w:val="000000"/>
          <w:sz w:val="21"/>
          <w:szCs w:val="24"/>
        </w:rPr>
        <w:t>平方米。</w:t>
      </w:r>
    </w:p>
    <w:p w:rsidR="002D6DE3" w:rsidRPr="00FB5A08" w:rsidRDefault="002D6DE3" w:rsidP="002D6DE3">
      <w:pPr>
        <w:widowControl w:val="0"/>
        <w:spacing w:line="300" w:lineRule="exact"/>
        <w:ind w:firstLine="420"/>
        <w:rPr>
          <w:rFonts w:ascii="宋体" w:eastAsia="宋体" w:hint="eastAsia"/>
          <w:color w:val="000000"/>
          <w:sz w:val="21"/>
          <w:szCs w:val="24"/>
        </w:rPr>
      </w:pPr>
      <w:r w:rsidRPr="00FB5A08">
        <w:rPr>
          <w:rFonts w:ascii="宋体" w:eastAsia="宋体" w:hint="eastAsia"/>
          <w:color w:val="000000"/>
          <w:sz w:val="21"/>
          <w:szCs w:val="24"/>
        </w:rPr>
        <w:t>本项目地上建筑面积计算值为</w:t>
      </w:r>
      <w:r w:rsidRPr="00FB5A08">
        <w:rPr>
          <w:rFonts w:ascii="宋体" w:eastAsia="宋体" w:hint="eastAsia"/>
          <w:color w:val="000000"/>
          <w:sz w:val="21"/>
          <w:szCs w:val="24"/>
          <w:u w:val="single"/>
        </w:rPr>
        <w:t xml:space="preserve">      </w:t>
      </w:r>
      <w:r w:rsidRPr="00FB5A08">
        <w:rPr>
          <w:rFonts w:ascii="宋体" w:eastAsia="宋体" w:hint="eastAsia"/>
          <w:color w:val="000000"/>
          <w:sz w:val="21"/>
          <w:szCs w:val="24"/>
        </w:rPr>
        <w:t>平方米。</w:t>
      </w:r>
    </w:p>
    <w:p w:rsidR="002D6DE3" w:rsidRPr="00FB5A08" w:rsidRDefault="002D6DE3" w:rsidP="002D6DE3">
      <w:pPr>
        <w:widowControl w:val="0"/>
        <w:spacing w:line="300" w:lineRule="exact"/>
        <w:ind w:right="600" w:firstLineChars="2500" w:firstLine="5250"/>
        <w:jc w:val="left"/>
        <w:rPr>
          <w:rFonts w:ascii="宋体" w:eastAsia="宋体" w:hint="eastAsia"/>
          <w:color w:val="000000"/>
          <w:sz w:val="21"/>
          <w:szCs w:val="24"/>
        </w:rPr>
      </w:pPr>
    </w:p>
    <w:p w:rsidR="002D6DE3" w:rsidRPr="00FB5A08" w:rsidRDefault="002D6DE3" w:rsidP="002D6DE3">
      <w:pPr>
        <w:widowControl w:val="0"/>
        <w:spacing w:line="300" w:lineRule="exact"/>
        <w:ind w:right="600" w:firstLineChars="1800" w:firstLine="3780"/>
        <w:jc w:val="left"/>
        <w:rPr>
          <w:rFonts w:ascii="宋体" w:eastAsia="宋体" w:hint="eastAsia"/>
          <w:color w:val="000000"/>
          <w:sz w:val="21"/>
          <w:szCs w:val="24"/>
        </w:rPr>
      </w:pPr>
      <w:r w:rsidRPr="00FB5A08">
        <w:rPr>
          <w:rFonts w:ascii="宋体" w:eastAsia="宋体" w:hint="eastAsia"/>
          <w:color w:val="000000"/>
          <w:sz w:val="21"/>
          <w:szCs w:val="24"/>
        </w:rPr>
        <w:t>设计单位： (加盖设计单位公章)</w:t>
      </w:r>
    </w:p>
    <w:p w:rsidR="002D6DE3" w:rsidRPr="00FB5A08" w:rsidRDefault="002D6DE3" w:rsidP="002D6DE3">
      <w:pPr>
        <w:widowControl w:val="0"/>
        <w:spacing w:line="300" w:lineRule="exact"/>
        <w:ind w:right="600" w:firstLineChars="1850" w:firstLine="4440"/>
        <w:jc w:val="left"/>
        <w:rPr>
          <w:rFonts w:ascii="Times New Roman" w:eastAsia="宋体" w:hAnsi="Times New Roman" w:hint="eastAsia"/>
          <w:sz w:val="21"/>
          <w:szCs w:val="24"/>
        </w:rPr>
      </w:pPr>
      <w:r w:rsidRPr="00FB5A08">
        <w:rPr>
          <w:rFonts w:ascii="Times New Roman" w:eastAsia="宋体" w:hAnsi="Times New Roman" w:hint="eastAsia"/>
          <w:color w:val="000000"/>
          <w:sz w:val="24"/>
          <w:szCs w:val="24"/>
        </w:rPr>
        <w:t>年</w:t>
      </w:r>
      <w:r w:rsidRPr="00FB5A08">
        <w:rPr>
          <w:rFonts w:ascii="Times New Roman" w:eastAsia="宋体" w:hAnsi="Times New Roman"/>
          <w:color w:val="000000"/>
          <w:sz w:val="24"/>
          <w:szCs w:val="24"/>
        </w:rPr>
        <w:t xml:space="preserve">   </w:t>
      </w:r>
      <w:r w:rsidRPr="00FB5A08">
        <w:rPr>
          <w:rFonts w:ascii="Times New Roman" w:eastAsia="宋体" w:hAnsi="Times New Roman" w:hint="eastAsia"/>
          <w:color w:val="000000"/>
          <w:sz w:val="24"/>
          <w:szCs w:val="24"/>
        </w:rPr>
        <w:t>月</w:t>
      </w:r>
      <w:r w:rsidRPr="00FB5A08">
        <w:rPr>
          <w:rFonts w:ascii="Times New Roman" w:eastAsia="宋体" w:hAnsi="Times New Roman"/>
          <w:color w:val="000000"/>
          <w:sz w:val="24"/>
          <w:szCs w:val="24"/>
        </w:rPr>
        <w:t xml:space="preserve">   </w:t>
      </w:r>
      <w:r w:rsidRPr="00FB5A08">
        <w:rPr>
          <w:rFonts w:ascii="Times New Roman" w:eastAsia="宋体" w:hAnsi="Times New Roman" w:hint="eastAsia"/>
          <w:color w:val="000000"/>
          <w:sz w:val="24"/>
          <w:szCs w:val="24"/>
        </w:rPr>
        <w:t>日</w:t>
      </w:r>
    </w:p>
    <w:p w:rsidR="00B603BB" w:rsidRDefault="00B603BB" w:rsidP="002D6DE3">
      <w:pPr>
        <w:ind w:firstLine="640"/>
      </w:pPr>
    </w:p>
    <w:sectPr w:rsidR="00B60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E3"/>
    <w:rsid w:val="002D6DE3"/>
    <w:rsid w:val="00B6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E3"/>
    <w:pPr>
      <w:spacing w:line="560" w:lineRule="exact"/>
      <w:ind w:firstLineChars="200" w:firstLine="200"/>
      <w:jc w:val="both"/>
    </w:pPr>
    <w:rPr>
      <w:rFonts w:ascii="仿宋_GB2312" w:eastAsia="仿宋_GB2312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E3"/>
    <w:pPr>
      <w:spacing w:line="560" w:lineRule="exact"/>
      <w:ind w:firstLineChars="200" w:firstLine="200"/>
      <w:jc w:val="both"/>
    </w:pPr>
    <w:rPr>
      <w:rFonts w:ascii="仿宋_GB2312" w:eastAsia="仿宋_GB2312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2022-02-09T02:20:00Z</dcterms:created>
  <dcterms:modified xsi:type="dcterms:W3CDTF">2022-02-09T02:20:00Z</dcterms:modified>
</cp:coreProperties>
</file>