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CEA" w:rsidRDefault="003A0CEA" w:rsidP="003A0CEA">
      <w:pPr>
        <w:spacing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3A0CEA" w:rsidRPr="005A51A1" w:rsidRDefault="003A0CEA" w:rsidP="003A0CEA">
      <w:pPr>
        <w:spacing w:line="580" w:lineRule="exact"/>
        <w:jc w:val="center"/>
        <w:rPr>
          <w:rFonts w:ascii="方正小标宋_GBK" w:eastAsia="方正小标宋_GBK" w:hAnsi="宋体" w:cs="方正小标宋_GBK" w:hint="eastAsia"/>
          <w:sz w:val="44"/>
          <w:szCs w:val="44"/>
        </w:rPr>
      </w:pPr>
      <w:bookmarkStart w:id="0" w:name="_GoBack"/>
      <w:r w:rsidRPr="005A51A1">
        <w:rPr>
          <w:rFonts w:ascii="方正小标宋_GBK" w:eastAsia="方正小标宋_GBK" w:hAnsi="宋体" w:hint="eastAsia"/>
          <w:sz w:val="44"/>
          <w:szCs w:val="44"/>
        </w:rPr>
        <w:t>自然资源</w:t>
      </w:r>
      <w:r w:rsidRPr="005A51A1">
        <w:rPr>
          <w:rFonts w:ascii="方正小标宋_GBK" w:eastAsia="方正小标宋_GBK" w:hAnsi="宋体" w:cs="方正小标宋_GBK" w:hint="eastAsia"/>
          <w:sz w:val="44"/>
          <w:szCs w:val="44"/>
        </w:rPr>
        <w:t>轻微违法行为不予行政处罚事项清单</w:t>
      </w:r>
      <w:bookmarkEnd w:id="0"/>
    </w:p>
    <w:tbl>
      <w:tblPr>
        <w:tblW w:w="13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3392"/>
        <w:gridCol w:w="2746"/>
        <w:gridCol w:w="6371"/>
      </w:tblGrid>
      <w:tr w:rsidR="003A0CEA" w:rsidRPr="00655431" w:rsidTr="003A0CEA">
        <w:trPr>
          <w:trHeight w:val="547"/>
          <w:jc w:val="center"/>
        </w:trPr>
        <w:tc>
          <w:tcPr>
            <w:tcW w:w="916" w:type="dxa"/>
            <w:vAlign w:val="center"/>
          </w:tcPr>
          <w:p w:rsidR="003A0CEA" w:rsidRPr="005A51A1" w:rsidRDefault="003A0CEA" w:rsidP="00E953DF">
            <w:pPr>
              <w:spacing w:line="580" w:lineRule="exact"/>
              <w:jc w:val="center"/>
              <w:rPr>
                <w:rFonts w:ascii="黑体" w:eastAsia="黑体" w:hAnsi="仿宋_GB2312" w:cs="仿宋_GB2312" w:hint="eastAsia"/>
                <w:sz w:val="30"/>
                <w:szCs w:val="30"/>
              </w:rPr>
            </w:pPr>
            <w:r w:rsidRPr="005A51A1">
              <w:rPr>
                <w:rFonts w:ascii="黑体" w:eastAsia="黑体" w:hAnsi="仿宋_GB2312" w:cs="仿宋_GB2312" w:hint="eastAsia"/>
                <w:sz w:val="30"/>
                <w:szCs w:val="30"/>
              </w:rPr>
              <w:t>序号</w:t>
            </w:r>
          </w:p>
        </w:tc>
        <w:tc>
          <w:tcPr>
            <w:tcW w:w="3392" w:type="dxa"/>
            <w:vAlign w:val="center"/>
          </w:tcPr>
          <w:p w:rsidR="003A0CEA" w:rsidRPr="005A51A1" w:rsidRDefault="003A0CEA" w:rsidP="00E953DF">
            <w:pPr>
              <w:spacing w:line="580" w:lineRule="exact"/>
              <w:jc w:val="center"/>
              <w:rPr>
                <w:rFonts w:ascii="黑体" w:eastAsia="黑体" w:hAnsi="仿宋_GB2312" w:cs="仿宋_GB2312" w:hint="eastAsia"/>
                <w:sz w:val="30"/>
                <w:szCs w:val="30"/>
              </w:rPr>
            </w:pPr>
            <w:r w:rsidRPr="005A51A1">
              <w:rPr>
                <w:rFonts w:ascii="黑体" w:eastAsia="黑体" w:hAnsi="仿宋_GB2312" w:cs="仿宋_GB2312" w:hint="eastAsia"/>
                <w:sz w:val="30"/>
                <w:szCs w:val="30"/>
              </w:rPr>
              <w:t>违法行为</w:t>
            </w:r>
          </w:p>
        </w:tc>
        <w:tc>
          <w:tcPr>
            <w:tcW w:w="2746" w:type="dxa"/>
            <w:vAlign w:val="center"/>
          </w:tcPr>
          <w:p w:rsidR="003A0CEA" w:rsidRPr="005A51A1" w:rsidRDefault="003A0CEA" w:rsidP="00E953DF">
            <w:pPr>
              <w:spacing w:line="580" w:lineRule="exact"/>
              <w:jc w:val="center"/>
              <w:rPr>
                <w:rFonts w:ascii="黑体" w:eastAsia="黑体" w:hAnsi="仿宋_GB2312" w:cs="仿宋_GB2312" w:hint="eastAsia"/>
                <w:sz w:val="30"/>
                <w:szCs w:val="30"/>
              </w:rPr>
            </w:pPr>
            <w:r w:rsidRPr="005A51A1">
              <w:rPr>
                <w:rFonts w:ascii="黑体" w:eastAsia="黑体" w:hAnsi="仿宋_GB2312" w:cs="仿宋_GB2312" w:hint="eastAsia"/>
                <w:sz w:val="30"/>
                <w:szCs w:val="30"/>
              </w:rPr>
              <w:t>不予行政处罚条件</w:t>
            </w:r>
          </w:p>
        </w:tc>
        <w:tc>
          <w:tcPr>
            <w:tcW w:w="6371" w:type="dxa"/>
            <w:vAlign w:val="center"/>
          </w:tcPr>
          <w:p w:rsidR="003A0CEA" w:rsidRPr="005A51A1" w:rsidRDefault="003A0CEA" w:rsidP="00E953DF">
            <w:pPr>
              <w:spacing w:line="580" w:lineRule="exact"/>
              <w:jc w:val="center"/>
              <w:rPr>
                <w:rFonts w:ascii="黑体" w:eastAsia="黑体" w:hAnsi="仿宋_GB2312" w:cs="仿宋_GB2312" w:hint="eastAsia"/>
                <w:sz w:val="30"/>
                <w:szCs w:val="30"/>
              </w:rPr>
            </w:pPr>
            <w:r w:rsidRPr="005A51A1">
              <w:rPr>
                <w:rFonts w:ascii="黑体" w:eastAsia="黑体" w:hAnsi="仿宋_GB2312" w:cs="仿宋_GB2312" w:hint="eastAsia"/>
                <w:sz w:val="30"/>
                <w:szCs w:val="30"/>
              </w:rPr>
              <w:t>法定依据</w:t>
            </w:r>
          </w:p>
        </w:tc>
      </w:tr>
      <w:tr w:rsidR="003A0CEA" w:rsidRPr="00655431" w:rsidTr="003A0CEA">
        <w:trPr>
          <w:jc w:val="center"/>
        </w:trPr>
        <w:tc>
          <w:tcPr>
            <w:tcW w:w="916" w:type="dxa"/>
            <w:vAlign w:val="center"/>
          </w:tcPr>
          <w:p w:rsidR="003A0CEA" w:rsidRPr="00655431" w:rsidRDefault="003A0CEA" w:rsidP="00E953DF">
            <w:pPr>
              <w:spacing w:line="310" w:lineRule="exact"/>
              <w:jc w:val="center"/>
              <w:rPr>
                <w:rFonts w:ascii="仿宋_GB2312" w:eastAsia="仿宋_GB2312" w:hAnsi="Calibri" w:cs="仿宋_GB2312" w:hint="eastAsia"/>
                <w:sz w:val="24"/>
              </w:rPr>
            </w:pPr>
            <w:r w:rsidRPr="00655431">
              <w:rPr>
                <w:rFonts w:ascii="仿宋_GB2312" w:eastAsia="仿宋_GB2312" w:hAnsi="Calibri" w:cs="仿宋_GB2312" w:hint="eastAsia"/>
                <w:sz w:val="24"/>
              </w:rPr>
              <w:t>1</w:t>
            </w:r>
          </w:p>
        </w:tc>
        <w:tc>
          <w:tcPr>
            <w:tcW w:w="3392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 w:hint="eastAsia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未经批准发掘古生物化石，未按照批准的发掘方案发掘古生物化石</w:t>
            </w:r>
          </w:p>
        </w:tc>
        <w:tc>
          <w:tcPr>
            <w:tcW w:w="2746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仿宋" w:cs="仿宋"/>
                <w:sz w:val="24"/>
              </w:rPr>
            </w:pPr>
            <w:r w:rsidRPr="00655431">
              <w:rPr>
                <w:rFonts w:ascii="仿宋_GB2312" w:eastAsia="仿宋_GB2312" w:hAnsi="仿宋" w:cs="仿宋" w:hint="eastAsia"/>
                <w:sz w:val="24"/>
              </w:rPr>
              <w:t>1.首次被发现；</w:t>
            </w:r>
          </w:p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2.行政处罚立案决定</w:t>
            </w:r>
            <w:proofErr w:type="gramStart"/>
            <w:r w:rsidRPr="00655431">
              <w:rPr>
                <w:rFonts w:ascii="仿宋_GB2312" w:eastAsia="仿宋_GB2312" w:hAnsi="黑体" w:cs="仿宋" w:hint="eastAsia"/>
                <w:sz w:val="24"/>
              </w:rPr>
              <w:t>作出</w:t>
            </w:r>
            <w:proofErr w:type="gramEnd"/>
            <w:r w:rsidRPr="00655431">
              <w:rPr>
                <w:rFonts w:ascii="仿宋_GB2312" w:eastAsia="仿宋_GB2312" w:hAnsi="黑体" w:cs="仿宋" w:hint="eastAsia"/>
                <w:sz w:val="24"/>
              </w:rPr>
              <w:t>前，主动改正；</w:t>
            </w:r>
          </w:p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3.尚未发掘出古生物化石</w:t>
            </w:r>
          </w:p>
        </w:tc>
        <w:tc>
          <w:tcPr>
            <w:tcW w:w="6371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1.《古生物化石保护条例》（2010年9月通过，2019年3月国务院令第709号修订）第三十六条；</w:t>
            </w:r>
          </w:p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2.《古生物化石保护条例实施办法》（2012年12月通过，2019年7月国土资源部令第5号第三次修正）第五十条；</w:t>
            </w:r>
          </w:p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仿宋" w:cs="仿宋" w:hint="eastAsia"/>
                <w:sz w:val="24"/>
              </w:rPr>
              <w:t>3.《中华人民共和国行政处罚法》（1996年3月通过，2017年9月第二次修正）第二十七条</w:t>
            </w:r>
          </w:p>
        </w:tc>
      </w:tr>
      <w:tr w:rsidR="003A0CEA" w:rsidRPr="00655431" w:rsidTr="003A0CEA">
        <w:trPr>
          <w:jc w:val="center"/>
        </w:trPr>
        <w:tc>
          <w:tcPr>
            <w:tcW w:w="916" w:type="dxa"/>
            <w:vAlign w:val="center"/>
          </w:tcPr>
          <w:p w:rsidR="003A0CEA" w:rsidRPr="00655431" w:rsidRDefault="003A0CEA" w:rsidP="00E953DF">
            <w:pPr>
              <w:spacing w:line="310" w:lineRule="exact"/>
              <w:jc w:val="center"/>
              <w:rPr>
                <w:rFonts w:ascii="仿宋_GB2312" w:eastAsia="仿宋_GB2312" w:hAnsi="Calibri" w:cs="仿宋_GB2312" w:hint="eastAsia"/>
                <w:sz w:val="24"/>
              </w:rPr>
            </w:pPr>
            <w:r w:rsidRPr="00655431">
              <w:rPr>
                <w:rFonts w:ascii="仿宋_GB2312" w:eastAsia="仿宋_GB2312" w:hAnsi="Calibri" w:cs="仿宋_GB2312" w:hint="eastAsia"/>
                <w:sz w:val="24"/>
              </w:rPr>
              <w:t>2</w:t>
            </w:r>
          </w:p>
        </w:tc>
        <w:tc>
          <w:tcPr>
            <w:tcW w:w="3392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 w:hint="eastAsia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古生物化石发掘单位未按照规定移交发掘的古生物化石</w:t>
            </w:r>
          </w:p>
        </w:tc>
        <w:tc>
          <w:tcPr>
            <w:tcW w:w="2746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在</w:t>
            </w:r>
            <w:r w:rsidRPr="00655431">
              <w:rPr>
                <w:rFonts w:ascii="Calibri" w:eastAsia="仿宋_GB2312" w:hAnsi="Calibri" w:cs="仿宋" w:hint="eastAsia"/>
                <w:sz w:val="24"/>
              </w:rPr>
              <w:t>责令限期</w:t>
            </w:r>
            <w:r w:rsidRPr="00655431">
              <w:rPr>
                <w:rFonts w:ascii="仿宋_GB2312" w:eastAsia="仿宋_GB2312" w:hAnsi="黑体" w:cs="仿宋" w:hint="eastAsia"/>
                <w:sz w:val="24"/>
              </w:rPr>
              <w:t>内改正的（造成古生物化石损毁的除外）</w:t>
            </w:r>
          </w:p>
        </w:tc>
        <w:tc>
          <w:tcPr>
            <w:tcW w:w="6371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《古生物化石保护条例》（2010年9月通过，2019年3月国务院令第709号修订）第三十七条</w:t>
            </w:r>
          </w:p>
        </w:tc>
      </w:tr>
      <w:tr w:rsidR="003A0CEA" w:rsidRPr="00655431" w:rsidTr="003A0CEA">
        <w:trPr>
          <w:jc w:val="center"/>
        </w:trPr>
        <w:tc>
          <w:tcPr>
            <w:tcW w:w="916" w:type="dxa"/>
            <w:vAlign w:val="center"/>
          </w:tcPr>
          <w:p w:rsidR="003A0CEA" w:rsidRPr="00655431" w:rsidRDefault="003A0CEA" w:rsidP="00E953DF">
            <w:pPr>
              <w:spacing w:line="310" w:lineRule="exact"/>
              <w:jc w:val="center"/>
              <w:rPr>
                <w:rFonts w:ascii="仿宋_GB2312" w:eastAsia="仿宋_GB2312" w:hAnsi="Calibri" w:cs="仿宋_GB2312" w:hint="eastAsia"/>
                <w:sz w:val="24"/>
              </w:rPr>
            </w:pPr>
            <w:r w:rsidRPr="00655431">
              <w:rPr>
                <w:rFonts w:ascii="仿宋_GB2312" w:eastAsia="仿宋_GB2312" w:hAnsi="Calibri" w:cs="仿宋_GB2312" w:hint="eastAsia"/>
                <w:sz w:val="24"/>
              </w:rPr>
              <w:t>3</w:t>
            </w:r>
          </w:p>
        </w:tc>
        <w:tc>
          <w:tcPr>
            <w:tcW w:w="3392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 w:hint="eastAsia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古生物化石收藏单位不符合收藏条件收藏古生物化石</w:t>
            </w:r>
          </w:p>
        </w:tc>
        <w:tc>
          <w:tcPr>
            <w:tcW w:w="2746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在</w:t>
            </w:r>
            <w:r w:rsidRPr="00655431">
              <w:rPr>
                <w:rFonts w:ascii="Calibri" w:eastAsia="仿宋_GB2312" w:hAnsi="Calibri" w:cs="仿宋" w:hint="eastAsia"/>
                <w:sz w:val="24"/>
              </w:rPr>
              <w:t>责令限期</w:t>
            </w:r>
            <w:r w:rsidRPr="00655431">
              <w:rPr>
                <w:rFonts w:ascii="仿宋_GB2312" w:eastAsia="仿宋_GB2312" w:hAnsi="黑体" w:cs="仿宋" w:hint="eastAsia"/>
                <w:sz w:val="24"/>
              </w:rPr>
              <w:t>内改正的</w:t>
            </w:r>
          </w:p>
        </w:tc>
        <w:tc>
          <w:tcPr>
            <w:tcW w:w="6371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《古生物化石保护条例》（2010年9月通过，2019年3月国务院令第709号修订）第三十八条</w:t>
            </w:r>
          </w:p>
        </w:tc>
      </w:tr>
      <w:tr w:rsidR="003A0CEA" w:rsidRPr="00655431" w:rsidTr="003A0CEA">
        <w:trPr>
          <w:jc w:val="center"/>
        </w:trPr>
        <w:tc>
          <w:tcPr>
            <w:tcW w:w="916" w:type="dxa"/>
            <w:vAlign w:val="center"/>
          </w:tcPr>
          <w:p w:rsidR="003A0CEA" w:rsidRPr="00655431" w:rsidRDefault="003A0CEA" w:rsidP="00E953DF">
            <w:pPr>
              <w:spacing w:line="310" w:lineRule="exact"/>
              <w:jc w:val="center"/>
              <w:rPr>
                <w:rFonts w:ascii="仿宋_GB2312" w:eastAsia="仿宋_GB2312" w:hAnsi="Calibri" w:cs="仿宋_GB2312" w:hint="eastAsia"/>
                <w:sz w:val="24"/>
              </w:rPr>
            </w:pPr>
            <w:r w:rsidRPr="00655431">
              <w:rPr>
                <w:rFonts w:ascii="仿宋_GB2312" w:eastAsia="仿宋_GB2312" w:hAnsi="Calibri" w:cs="仿宋_GB2312" w:hint="eastAsia"/>
                <w:sz w:val="24"/>
              </w:rPr>
              <w:t>4</w:t>
            </w:r>
          </w:p>
        </w:tc>
        <w:tc>
          <w:tcPr>
            <w:tcW w:w="3392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 w:hint="eastAsia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古生物化石收藏单位未按照规定建立本单位收藏的古生物化石档案</w:t>
            </w:r>
          </w:p>
        </w:tc>
        <w:tc>
          <w:tcPr>
            <w:tcW w:w="2746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在</w:t>
            </w:r>
            <w:r w:rsidRPr="00655431">
              <w:rPr>
                <w:rFonts w:ascii="Calibri" w:eastAsia="仿宋_GB2312" w:hAnsi="Calibri" w:cs="仿宋" w:hint="eastAsia"/>
                <w:sz w:val="24"/>
              </w:rPr>
              <w:t>责令限期</w:t>
            </w:r>
            <w:r w:rsidRPr="00655431">
              <w:rPr>
                <w:rFonts w:ascii="仿宋_GB2312" w:eastAsia="仿宋_GB2312" w:hAnsi="黑体" w:cs="仿宋" w:hint="eastAsia"/>
                <w:sz w:val="24"/>
              </w:rPr>
              <w:t>内改正的</w:t>
            </w:r>
          </w:p>
        </w:tc>
        <w:tc>
          <w:tcPr>
            <w:tcW w:w="6371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《古生物化石保护条例》（2010年9月通过，2019年3月国务院令第709号修订）第三十九条</w:t>
            </w:r>
          </w:p>
        </w:tc>
      </w:tr>
      <w:tr w:rsidR="003A0CEA" w:rsidRPr="00655431" w:rsidTr="003A0CEA">
        <w:trPr>
          <w:jc w:val="center"/>
        </w:trPr>
        <w:tc>
          <w:tcPr>
            <w:tcW w:w="916" w:type="dxa"/>
            <w:vAlign w:val="center"/>
          </w:tcPr>
          <w:p w:rsidR="003A0CEA" w:rsidRPr="00655431" w:rsidRDefault="003A0CEA" w:rsidP="00E953DF">
            <w:pPr>
              <w:spacing w:line="310" w:lineRule="exact"/>
              <w:jc w:val="center"/>
              <w:rPr>
                <w:rFonts w:ascii="仿宋_GB2312" w:eastAsia="仿宋_GB2312" w:hAnsi="Calibri" w:cs="仿宋_GB2312" w:hint="eastAsia"/>
                <w:sz w:val="24"/>
              </w:rPr>
            </w:pPr>
            <w:r w:rsidRPr="00655431">
              <w:rPr>
                <w:rFonts w:ascii="仿宋_GB2312" w:eastAsia="仿宋_GB2312" w:hAnsi="Calibri" w:cs="仿宋_GB2312" w:hint="eastAsia"/>
                <w:sz w:val="24"/>
              </w:rPr>
              <w:t>5</w:t>
            </w:r>
          </w:p>
        </w:tc>
        <w:tc>
          <w:tcPr>
            <w:tcW w:w="3392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 w:hint="eastAsia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不办理勘查许可证变更登记或者注销登记手续</w:t>
            </w:r>
          </w:p>
        </w:tc>
        <w:tc>
          <w:tcPr>
            <w:tcW w:w="2746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在</w:t>
            </w:r>
            <w:r w:rsidRPr="00655431">
              <w:rPr>
                <w:rFonts w:ascii="Calibri" w:eastAsia="仿宋_GB2312" w:hAnsi="Calibri" w:cs="仿宋" w:hint="eastAsia"/>
                <w:sz w:val="24"/>
              </w:rPr>
              <w:t>责令限期</w:t>
            </w:r>
            <w:r w:rsidRPr="00655431">
              <w:rPr>
                <w:rFonts w:ascii="仿宋_GB2312" w:eastAsia="仿宋_GB2312" w:hAnsi="黑体" w:cs="仿宋" w:hint="eastAsia"/>
                <w:sz w:val="24"/>
              </w:rPr>
              <w:t>内改正的</w:t>
            </w:r>
          </w:p>
        </w:tc>
        <w:tc>
          <w:tcPr>
            <w:tcW w:w="6371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《矿产资源勘查区块登记管理办法》（1998年2月通过，2014年7月国务院令第653号修订）第三十条</w:t>
            </w:r>
          </w:p>
        </w:tc>
      </w:tr>
      <w:tr w:rsidR="003A0CEA" w:rsidRPr="00655431" w:rsidTr="003A0CEA">
        <w:trPr>
          <w:jc w:val="center"/>
        </w:trPr>
        <w:tc>
          <w:tcPr>
            <w:tcW w:w="916" w:type="dxa"/>
            <w:vAlign w:val="center"/>
          </w:tcPr>
          <w:p w:rsidR="003A0CEA" w:rsidRPr="00655431" w:rsidRDefault="003A0CEA" w:rsidP="00E953DF">
            <w:pPr>
              <w:spacing w:line="310" w:lineRule="exact"/>
              <w:jc w:val="center"/>
              <w:rPr>
                <w:rFonts w:ascii="仿宋_GB2312" w:eastAsia="仿宋_GB2312" w:hAnsi="Calibri" w:cs="仿宋_GB2312" w:hint="eastAsia"/>
                <w:sz w:val="24"/>
              </w:rPr>
            </w:pPr>
            <w:r w:rsidRPr="00655431">
              <w:rPr>
                <w:rFonts w:ascii="仿宋_GB2312" w:eastAsia="仿宋_GB2312" w:hAnsi="Calibri" w:cs="仿宋_GB2312" w:hint="eastAsia"/>
                <w:sz w:val="24"/>
              </w:rPr>
              <w:t>6</w:t>
            </w:r>
          </w:p>
        </w:tc>
        <w:tc>
          <w:tcPr>
            <w:tcW w:w="3392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 w:hint="eastAsia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破坏或者擅自移动矿区范围界桩或者地面标志</w:t>
            </w:r>
          </w:p>
        </w:tc>
        <w:tc>
          <w:tcPr>
            <w:tcW w:w="2746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仿宋" w:cs="仿宋"/>
                <w:sz w:val="24"/>
              </w:rPr>
            </w:pPr>
            <w:r w:rsidRPr="00655431">
              <w:rPr>
                <w:rFonts w:ascii="仿宋_GB2312" w:eastAsia="仿宋_GB2312" w:hAnsi="仿宋" w:cs="仿宋" w:hint="eastAsia"/>
                <w:sz w:val="24"/>
              </w:rPr>
              <w:t>1.首次被发现；</w:t>
            </w:r>
          </w:p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仿宋" w:cs="仿宋"/>
                <w:sz w:val="24"/>
              </w:rPr>
            </w:pPr>
            <w:r w:rsidRPr="00655431">
              <w:rPr>
                <w:rFonts w:ascii="仿宋_GB2312" w:eastAsia="仿宋_GB2312" w:hAnsi="仿宋" w:cs="仿宋" w:hint="eastAsia"/>
                <w:sz w:val="24"/>
              </w:rPr>
              <w:t>2.自行纠正或者在责令限期内改正</w:t>
            </w:r>
            <w:r>
              <w:rPr>
                <w:rFonts w:ascii="仿宋_GB2312" w:eastAsia="仿宋_GB2312" w:hAnsi="仿宋" w:cs="仿宋" w:hint="eastAsia"/>
                <w:sz w:val="24"/>
              </w:rPr>
              <w:t>的</w:t>
            </w:r>
            <w:r w:rsidRPr="00655431">
              <w:rPr>
                <w:rFonts w:ascii="仿宋_GB2312" w:eastAsia="仿宋_GB2312" w:hAnsi="仿宋" w:cs="仿宋" w:hint="eastAsia"/>
                <w:sz w:val="24"/>
              </w:rPr>
              <w:t>；</w:t>
            </w:r>
          </w:p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仿宋" w:cs="仿宋" w:hint="eastAsia"/>
                <w:sz w:val="24"/>
              </w:rPr>
              <w:t>3.违法情节轻微，未造成危害后果</w:t>
            </w:r>
          </w:p>
        </w:tc>
        <w:tc>
          <w:tcPr>
            <w:tcW w:w="6371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1.《矿产资源开采登记管理办法》（1998年2月通过，2014年7月国务院令第653号修订）第十九条；</w:t>
            </w:r>
          </w:p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仿宋" w:cs="仿宋" w:hint="eastAsia"/>
                <w:sz w:val="24"/>
              </w:rPr>
              <w:t>2.《中华人民共和国行政处罚法》（1996年3月通过，2017年9月第二次修正）第二十七条</w:t>
            </w:r>
          </w:p>
        </w:tc>
      </w:tr>
      <w:tr w:rsidR="003A0CEA" w:rsidRPr="00655431" w:rsidTr="003A0CEA">
        <w:trPr>
          <w:jc w:val="center"/>
        </w:trPr>
        <w:tc>
          <w:tcPr>
            <w:tcW w:w="916" w:type="dxa"/>
            <w:vAlign w:val="center"/>
          </w:tcPr>
          <w:p w:rsidR="003A0CEA" w:rsidRPr="00655431" w:rsidRDefault="003A0CEA" w:rsidP="00E953DF">
            <w:pPr>
              <w:spacing w:line="310" w:lineRule="exact"/>
              <w:jc w:val="center"/>
              <w:rPr>
                <w:rFonts w:ascii="仿宋_GB2312" w:eastAsia="仿宋_GB2312" w:hAnsi="Calibri" w:cs="仿宋_GB2312" w:hint="eastAsia"/>
                <w:sz w:val="24"/>
              </w:rPr>
            </w:pPr>
            <w:r w:rsidRPr="00655431">
              <w:rPr>
                <w:rFonts w:ascii="仿宋_GB2312" w:eastAsia="仿宋_GB2312" w:hAnsi="Calibri" w:cs="仿宋_GB2312" w:hint="eastAsia"/>
                <w:sz w:val="24"/>
              </w:rPr>
              <w:t>7</w:t>
            </w:r>
          </w:p>
        </w:tc>
        <w:tc>
          <w:tcPr>
            <w:tcW w:w="3392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 w:hint="eastAsia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不办理采矿许可证变更登记或者注销登记手续</w:t>
            </w:r>
          </w:p>
        </w:tc>
        <w:tc>
          <w:tcPr>
            <w:tcW w:w="2746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在</w:t>
            </w:r>
            <w:r w:rsidRPr="00655431">
              <w:rPr>
                <w:rFonts w:ascii="Calibri" w:eastAsia="仿宋_GB2312" w:hAnsi="Calibri" w:cs="仿宋" w:hint="eastAsia"/>
                <w:sz w:val="24"/>
              </w:rPr>
              <w:t>责令限期</w:t>
            </w:r>
            <w:r w:rsidRPr="00655431">
              <w:rPr>
                <w:rFonts w:ascii="仿宋_GB2312" w:eastAsia="仿宋_GB2312" w:hAnsi="黑体" w:cs="仿宋" w:hint="eastAsia"/>
                <w:sz w:val="24"/>
              </w:rPr>
              <w:t>内改正的</w:t>
            </w:r>
          </w:p>
        </w:tc>
        <w:tc>
          <w:tcPr>
            <w:tcW w:w="6371" w:type="dxa"/>
            <w:vAlign w:val="center"/>
          </w:tcPr>
          <w:p w:rsidR="003A0CEA" w:rsidRPr="00655431" w:rsidRDefault="003A0CEA" w:rsidP="00E953DF">
            <w:pPr>
              <w:spacing w:line="32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《矿产资源开采登记管理办法》（1998年2月通过，国务院令第241号）第二十二条</w:t>
            </w:r>
          </w:p>
        </w:tc>
      </w:tr>
      <w:tr w:rsidR="003A0CEA" w:rsidRPr="00655431" w:rsidTr="003A0CEA">
        <w:trPr>
          <w:jc w:val="center"/>
        </w:trPr>
        <w:tc>
          <w:tcPr>
            <w:tcW w:w="916" w:type="dxa"/>
            <w:vAlign w:val="center"/>
          </w:tcPr>
          <w:p w:rsidR="003A0CEA" w:rsidRPr="00655431" w:rsidRDefault="003A0CEA" w:rsidP="00E953DF">
            <w:pPr>
              <w:spacing w:line="310" w:lineRule="exact"/>
              <w:jc w:val="center"/>
              <w:rPr>
                <w:rFonts w:ascii="仿宋_GB2312" w:eastAsia="仿宋_GB2312" w:hAnsi="Calibri" w:cs="仿宋_GB2312" w:hint="eastAsia"/>
                <w:sz w:val="24"/>
              </w:rPr>
            </w:pPr>
            <w:r w:rsidRPr="00655431">
              <w:rPr>
                <w:rFonts w:ascii="仿宋_GB2312" w:eastAsia="仿宋_GB2312" w:hAnsi="Calibri" w:cs="仿宋_GB2312" w:hint="eastAsia"/>
                <w:sz w:val="24"/>
              </w:rPr>
              <w:t>8</w:t>
            </w:r>
          </w:p>
        </w:tc>
        <w:tc>
          <w:tcPr>
            <w:tcW w:w="3392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 w:hint="eastAsia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以槽探、坑探方式勘查矿产资源，探矿权人在矿产资源勘查活动结束后未申请采矿权的，探矿权人未采取治理恢复措施</w:t>
            </w:r>
          </w:p>
        </w:tc>
        <w:tc>
          <w:tcPr>
            <w:tcW w:w="2746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在</w:t>
            </w:r>
            <w:r w:rsidRPr="00655431">
              <w:rPr>
                <w:rFonts w:ascii="Calibri" w:eastAsia="仿宋_GB2312" w:hAnsi="Calibri" w:cs="仿宋" w:hint="eastAsia"/>
                <w:sz w:val="24"/>
              </w:rPr>
              <w:t>责令限期</w:t>
            </w:r>
            <w:r w:rsidRPr="00655431">
              <w:rPr>
                <w:rFonts w:ascii="仿宋_GB2312" w:eastAsia="仿宋_GB2312" w:hAnsi="黑体" w:cs="仿宋" w:hint="eastAsia"/>
                <w:sz w:val="24"/>
              </w:rPr>
              <w:t>内改正的</w:t>
            </w:r>
          </w:p>
        </w:tc>
        <w:tc>
          <w:tcPr>
            <w:tcW w:w="6371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《矿山地质环境保护规定》（2009年3月通过，国土资源部令第44号公布，2019年7月第三次修正）第二十一条、第二十九条</w:t>
            </w:r>
          </w:p>
        </w:tc>
      </w:tr>
      <w:tr w:rsidR="003A0CEA" w:rsidRPr="00655431" w:rsidTr="003A0CEA">
        <w:trPr>
          <w:jc w:val="center"/>
        </w:trPr>
        <w:tc>
          <w:tcPr>
            <w:tcW w:w="916" w:type="dxa"/>
            <w:vAlign w:val="center"/>
          </w:tcPr>
          <w:p w:rsidR="003A0CEA" w:rsidRPr="00655431" w:rsidRDefault="003A0CEA" w:rsidP="00E953DF">
            <w:pPr>
              <w:spacing w:line="310" w:lineRule="exact"/>
              <w:jc w:val="center"/>
              <w:rPr>
                <w:rFonts w:ascii="仿宋_GB2312" w:eastAsia="仿宋_GB2312" w:hAnsi="Calibri" w:cs="仿宋_GB2312" w:hint="eastAsia"/>
                <w:sz w:val="24"/>
              </w:rPr>
            </w:pPr>
            <w:r w:rsidRPr="00655431">
              <w:rPr>
                <w:rFonts w:ascii="仿宋_GB2312" w:eastAsia="仿宋_GB2312" w:hAnsi="Calibri" w:cs="仿宋_GB2312" w:hint="eastAsia"/>
                <w:sz w:val="24"/>
              </w:rPr>
              <w:lastRenderedPageBreak/>
              <w:t>9</w:t>
            </w:r>
          </w:p>
        </w:tc>
        <w:tc>
          <w:tcPr>
            <w:tcW w:w="3392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 w:hint="eastAsia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应当编制矿山地质环境保护与治理恢复方案而未编制的，或者扩大开采规模、变更矿区范围或者开采方式，未重新编制矿山地质环境保护与治理恢复方案并经原审批机关批准</w:t>
            </w:r>
          </w:p>
        </w:tc>
        <w:tc>
          <w:tcPr>
            <w:tcW w:w="2746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在</w:t>
            </w:r>
            <w:r w:rsidRPr="00655431">
              <w:rPr>
                <w:rFonts w:ascii="Calibri" w:eastAsia="仿宋_GB2312" w:hAnsi="Calibri" w:cs="仿宋" w:hint="eastAsia"/>
                <w:sz w:val="24"/>
              </w:rPr>
              <w:t>责令限期</w:t>
            </w:r>
            <w:r w:rsidRPr="00655431">
              <w:rPr>
                <w:rFonts w:ascii="仿宋_GB2312" w:eastAsia="仿宋_GB2312" w:hAnsi="黑体" w:cs="仿宋" w:hint="eastAsia"/>
                <w:sz w:val="24"/>
              </w:rPr>
              <w:t>内改正的</w:t>
            </w:r>
          </w:p>
        </w:tc>
        <w:tc>
          <w:tcPr>
            <w:tcW w:w="6371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《矿山地质环境保护规定》（2009年3月通过，国土资源部令第44号发布，2019年7月第三次修正）第二十六条</w:t>
            </w:r>
          </w:p>
        </w:tc>
      </w:tr>
      <w:tr w:rsidR="003A0CEA" w:rsidRPr="00655431" w:rsidTr="003A0CEA">
        <w:trPr>
          <w:jc w:val="center"/>
        </w:trPr>
        <w:tc>
          <w:tcPr>
            <w:tcW w:w="916" w:type="dxa"/>
            <w:vAlign w:val="center"/>
          </w:tcPr>
          <w:p w:rsidR="003A0CEA" w:rsidRPr="00655431" w:rsidRDefault="003A0CEA" w:rsidP="00E953DF">
            <w:pPr>
              <w:spacing w:line="310" w:lineRule="exact"/>
              <w:jc w:val="center"/>
              <w:rPr>
                <w:rFonts w:ascii="仿宋_GB2312" w:eastAsia="仿宋_GB2312" w:hAnsi="Calibri" w:cs="仿宋_GB2312" w:hint="eastAsia"/>
                <w:sz w:val="24"/>
              </w:rPr>
            </w:pPr>
            <w:r w:rsidRPr="00655431">
              <w:rPr>
                <w:rFonts w:ascii="仿宋_GB2312" w:eastAsia="仿宋_GB2312" w:hAnsi="Calibri" w:cs="仿宋_GB2312" w:hint="eastAsia"/>
                <w:sz w:val="24"/>
              </w:rPr>
              <w:t>10</w:t>
            </w:r>
          </w:p>
        </w:tc>
        <w:tc>
          <w:tcPr>
            <w:tcW w:w="3392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 w:hint="eastAsia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未按照批准的矿山地质环境保护与土地复垦方案治理，或者在矿山被批准关闭、闭坑前未完成治理恢复</w:t>
            </w:r>
          </w:p>
        </w:tc>
        <w:tc>
          <w:tcPr>
            <w:tcW w:w="2746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在</w:t>
            </w:r>
            <w:r w:rsidRPr="00655431">
              <w:rPr>
                <w:rFonts w:ascii="Calibri" w:eastAsia="仿宋_GB2312" w:hAnsi="Calibri" w:cs="仿宋" w:hint="eastAsia"/>
                <w:sz w:val="24"/>
              </w:rPr>
              <w:t>责令限期</w:t>
            </w:r>
            <w:r w:rsidRPr="00655431">
              <w:rPr>
                <w:rFonts w:ascii="仿宋_GB2312" w:eastAsia="仿宋_GB2312" w:hAnsi="黑体" w:cs="仿宋" w:hint="eastAsia"/>
                <w:sz w:val="24"/>
              </w:rPr>
              <w:t>内改正的</w:t>
            </w:r>
          </w:p>
        </w:tc>
        <w:tc>
          <w:tcPr>
            <w:tcW w:w="6371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《矿山地质环境保护规定》（2009年3月通过，国土资源部令第44号公布，2019年7月第三次修正）第二十七条</w:t>
            </w:r>
          </w:p>
        </w:tc>
      </w:tr>
      <w:tr w:rsidR="003A0CEA" w:rsidRPr="00655431" w:rsidTr="003A0CEA">
        <w:trPr>
          <w:jc w:val="center"/>
        </w:trPr>
        <w:tc>
          <w:tcPr>
            <w:tcW w:w="916" w:type="dxa"/>
            <w:vAlign w:val="center"/>
          </w:tcPr>
          <w:p w:rsidR="003A0CEA" w:rsidRPr="00655431" w:rsidRDefault="003A0CEA" w:rsidP="00E953DF">
            <w:pPr>
              <w:spacing w:line="310" w:lineRule="exact"/>
              <w:jc w:val="center"/>
              <w:rPr>
                <w:rFonts w:ascii="仿宋_GB2312" w:eastAsia="仿宋_GB2312" w:hAnsi="Calibri" w:cs="仿宋_GB2312" w:hint="eastAsia"/>
                <w:sz w:val="24"/>
              </w:rPr>
            </w:pPr>
            <w:r w:rsidRPr="00655431">
              <w:rPr>
                <w:rFonts w:ascii="仿宋_GB2312" w:eastAsia="仿宋_GB2312" w:hAnsi="Calibri" w:cs="仿宋_GB2312" w:hint="eastAsia"/>
                <w:sz w:val="24"/>
              </w:rPr>
              <w:t>11</w:t>
            </w:r>
          </w:p>
        </w:tc>
        <w:tc>
          <w:tcPr>
            <w:tcW w:w="3392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 w:hint="eastAsia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侵占、损坏或者擅自移动地质环境监测设施或者标志</w:t>
            </w:r>
          </w:p>
        </w:tc>
        <w:tc>
          <w:tcPr>
            <w:tcW w:w="2746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在</w:t>
            </w:r>
            <w:r w:rsidRPr="00655431">
              <w:rPr>
                <w:rFonts w:ascii="Calibri" w:eastAsia="仿宋_GB2312" w:hAnsi="Calibri" w:cs="仿宋" w:hint="eastAsia"/>
                <w:sz w:val="24"/>
              </w:rPr>
              <w:t>责令限期</w:t>
            </w:r>
            <w:r w:rsidRPr="00655431">
              <w:rPr>
                <w:rFonts w:ascii="仿宋_GB2312" w:eastAsia="仿宋_GB2312" w:hAnsi="黑体" w:cs="仿宋" w:hint="eastAsia"/>
                <w:sz w:val="24"/>
              </w:rPr>
              <w:t>内改正的</w:t>
            </w:r>
          </w:p>
        </w:tc>
        <w:tc>
          <w:tcPr>
            <w:tcW w:w="6371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《山东省地质环境保护条例》（2003年7月通过，2018年11月第二次修正）第三十三条</w:t>
            </w:r>
          </w:p>
        </w:tc>
      </w:tr>
      <w:tr w:rsidR="003A0CEA" w:rsidRPr="00655431" w:rsidTr="003A0CEA">
        <w:trPr>
          <w:jc w:val="center"/>
        </w:trPr>
        <w:tc>
          <w:tcPr>
            <w:tcW w:w="916" w:type="dxa"/>
            <w:vAlign w:val="center"/>
          </w:tcPr>
          <w:p w:rsidR="003A0CEA" w:rsidRPr="00655431" w:rsidRDefault="003A0CEA" w:rsidP="00E953DF">
            <w:pPr>
              <w:spacing w:line="310" w:lineRule="exact"/>
              <w:jc w:val="center"/>
              <w:rPr>
                <w:rFonts w:ascii="仿宋_GB2312" w:eastAsia="仿宋_GB2312" w:hAnsi="Calibri" w:cs="仿宋_GB2312" w:hint="eastAsia"/>
                <w:sz w:val="24"/>
              </w:rPr>
            </w:pPr>
            <w:r w:rsidRPr="00655431">
              <w:rPr>
                <w:rFonts w:ascii="仿宋_GB2312" w:eastAsia="仿宋_GB2312" w:hAnsi="Calibri" w:cs="仿宋_GB2312" w:hint="eastAsia"/>
                <w:sz w:val="24"/>
              </w:rPr>
              <w:t>12</w:t>
            </w:r>
          </w:p>
        </w:tc>
        <w:tc>
          <w:tcPr>
            <w:tcW w:w="3392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 w:hint="eastAsia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未按规定的期限汇交地质资料，或汇交的地质资料验收不合格，汇交人逾期不按要求修改补充</w:t>
            </w:r>
          </w:p>
        </w:tc>
        <w:tc>
          <w:tcPr>
            <w:tcW w:w="2746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在</w:t>
            </w:r>
            <w:r w:rsidRPr="00655431">
              <w:rPr>
                <w:rFonts w:ascii="Calibri" w:eastAsia="仿宋_GB2312" w:hAnsi="Calibri" w:cs="仿宋" w:hint="eastAsia"/>
                <w:sz w:val="24"/>
              </w:rPr>
              <w:t>责令限期</w:t>
            </w:r>
            <w:r w:rsidRPr="00655431">
              <w:rPr>
                <w:rFonts w:ascii="仿宋_GB2312" w:eastAsia="仿宋_GB2312" w:hAnsi="黑体" w:cs="仿宋" w:hint="eastAsia"/>
                <w:sz w:val="24"/>
              </w:rPr>
              <w:t>内改正的</w:t>
            </w:r>
          </w:p>
        </w:tc>
        <w:tc>
          <w:tcPr>
            <w:tcW w:w="6371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1.《地质资料管理条例》（2002年3月通过，2017年3月国务院令第676号第二次修订）第二十条；</w:t>
            </w:r>
          </w:p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2.《地质资料管理条例实施办法》（2003年1月通过，2016年1月国土资源部令第64号修订）第二十三条、第二十四条</w:t>
            </w:r>
          </w:p>
        </w:tc>
      </w:tr>
      <w:tr w:rsidR="003A0CEA" w:rsidRPr="00655431" w:rsidTr="003A0CEA">
        <w:trPr>
          <w:jc w:val="center"/>
        </w:trPr>
        <w:tc>
          <w:tcPr>
            <w:tcW w:w="916" w:type="dxa"/>
            <w:vAlign w:val="center"/>
          </w:tcPr>
          <w:p w:rsidR="003A0CEA" w:rsidRPr="00655431" w:rsidRDefault="003A0CEA" w:rsidP="00E953DF">
            <w:pPr>
              <w:spacing w:line="310" w:lineRule="exact"/>
              <w:jc w:val="center"/>
              <w:rPr>
                <w:rFonts w:ascii="仿宋_GB2312" w:eastAsia="仿宋_GB2312" w:hAnsi="Calibri" w:cs="仿宋_GB2312" w:hint="eastAsia"/>
                <w:sz w:val="24"/>
              </w:rPr>
            </w:pPr>
            <w:r w:rsidRPr="00655431">
              <w:rPr>
                <w:rFonts w:ascii="仿宋_GB2312" w:eastAsia="仿宋_GB2312" w:hAnsi="Calibri" w:cs="仿宋_GB2312" w:hint="eastAsia"/>
                <w:sz w:val="24"/>
              </w:rPr>
              <w:t>13</w:t>
            </w:r>
          </w:p>
        </w:tc>
        <w:tc>
          <w:tcPr>
            <w:tcW w:w="3392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 w:hint="eastAsia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资质单位不及时办理资质证书变更、注销手续</w:t>
            </w:r>
          </w:p>
        </w:tc>
        <w:tc>
          <w:tcPr>
            <w:tcW w:w="2746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在</w:t>
            </w:r>
            <w:r w:rsidRPr="00655431">
              <w:rPr>
                <w:rFonts w:ascii="Calibri" w:eastAsia="仿宋_GB2312" w:hAnsi="Calibri" w:cs="仿宋" w:hint="eastAsia"/>
                <w:sz w:val="24"/>
              </w:rPr>
              <w:t>责令限期</w:t>
            </w:r>
            <w:r w:rsidRPr="00655431">
              <w:rPr>
                <w:rFonts w:ascii="仿宋_GB2312" w:eastAsia="仿宋_GB2312" w:hAnsi="黑体" w:cs="仿宋" w:hint="eastAsia"/>
                <w:sz w:val="24"/>
              </w:rPr>
              <w:t>内改正的</w:t>
            </w:r>
          </w:p>
        </w:tc>
        <w:tc>
          <w:tcPr>
            <w:tcW w:w="6371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《地质灾害危险性评估单位资质管理办法》（2005年5月通14过，国土资源部令第31号发布，2019年7月第二次修正）第二十</w:t>
            </w:r>
            <w:r>
              <w:rPr>
                <w:rFonts w:ascii="仿宋_GB2312" w:eastAsia="仿宋_GB2312" w:hAnsi="黑体" w:cs="仿宋" w:hint="eastAsia"/>
                <w:sz w:val="24"/>
              </w:rPr>
              <w:t>九</w:t>
            </w:r>
            <w:r w:rsidRPr="00655431">
              <w:rPr>
                <w:rFonts w:ascii="仿宋_GB2312" w:eastAsia="仿宋_GB2312" w:hAnsi="黑体" w:cs="仿宋" w:hint="eastAsia"/>
                <w:sz w:val="24"/>
              </w:rPr>
              <w:t>条</w:t>
            </w:r>
          </w:p>
        </w:tc>
      </w:tr>
      <w:tr w:rsidR="003A0CEA" w:rsidRPr="00655431" w:rsidTr="003A0CEA">
        <w:trPr>
          <w:jc w:val="center"/>
        </w:trPr>
        <w:tc>
          <w:tcPr>
            <w:tcW w:w="916" w:type="dxa"/>
            <w:vAlign w:val="center"/>
          </w:tcPr>
          <w:p w:rsidR="003A0CEA" w:rsidRPr="00655431" w:rsidRDefault="003A0CEA" w:rsidP="00E953DF">
            <w:pPr>
              <w:spacing w:line="310" w:lineRule="exact"/>
              <w:jc w:val="center"/>
              <w:rPr>
                <w:rFonts w:ascii="仿宋_GB2312" w:eastAsia="仿宋_GB2312" w:hAnsi="Calibri" w:cs="仿宋_GB2312" w:hint="eastAsia"/>
                <w:sz w:val="24"/>
              </w:rPr>
            </w:pPr>
            <w:r w:rsidRPr="00655431">
              <w:rPr>
                <w:rFonts w:ascii="仿宋_GB2312" w:eastAsia="仿宋_GB2312" w:hAnsi="Calibri" w:cs="仿宋_GB2312" w:hint="eastAsia"/>
                <w:sz w:val="24"/>
              </w:rPr>
              <w:t>14</w:t>
            </w:r>
          </w:p>
        </w:tc>
        <w:tc>
          <w:tcPr>
            <w:tcW w:w="3392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 w:hint="eastAsia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资质单位不按时进行资质和项目备案</w:t>
            </w:r>
          </w:p>
        </w:tc>
        <w:tc>
          <w:tcPr>
            <w:tcW w:w="2746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在</w:t>
            </w:r>
            <w:r w:rsidRPr="00655431">
              <w:rPr>
                <w:rFonts w:ascii="Calibri" w:eastAsia="仿宋_GB2312" w:hAnsi="Calibri" w:cs="仿宋" w:hint="eastAsia"/>
                <w:sz w:val="24"/>
              </w:rPr>
              <w:t>责令限期</w:t>
            </w:r>
            <w:r w:rsidRPr="00655431">
              <w:rPr>
                <w:rFonts w:ascii="仿宋_GB2312" w:eastAsia="仿宋_GB2312" w:hAnsi="黑体" w:cs="仿宋" w:hint="eastAsia"/>
                <w:sz w:val="24"/>
              </w:rPr>
              <w:t>内改正的</w:t>
            </w:r>
          </w:p>
        </w:tc>
        <w:tc>
          <w:tcPr>
            <w:tcW w:w="6371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《地质灾害危险性评估单位资质管理办法》（2005年5月通过，国土资源部令第31号发布，2019年7月第二次修正）第</w:t>
            </w:r>
            <w:r>
              <w:rPr>
                <w:rFonts w:ascii="仿宋_GB2312" w:eastAsia="仿宋_GB2312" w:hAnsi="黑体" w:cs="仿宋" w:hint="eastAsia"/>
                <w:sz w:val="24"/>
              </w:rPr>
              <w:t>三十</w:t>
            </w:r>
            <w:r w:rsidRPr="00655431">
              <w:rPr>
                <w:rFonts w:ascii="仿宋_GB2312" w:eastAsia="仿宋_GB2312" w:hAnsi="黑体" w:cs="仿宋" w:hint="eastAsia"/>
                <w:sz w:val="24"/>
              </w:rPr>
              <w:t>条</w:t>
            </w:r>
          </w:p>
        </w:tc>
      </w:tr>
      <w:tr w:rsidR="003A0CEA" w:rsidRPr="00655431" w:rsidTr="003A0CEA">
        <w:trPr>
          <w:jc w:val="center"/>
        </w:trPr>
        <w:tc>
          <w:tcPr>
            <w:tcW w:w="916" w:type="dxa"/>
            <w:vAlign w:val="center"/>
          </w:tcPr>
          <w:p w:rsidR="003A0CEA" w:rsidRPr="00655431" w:rsidRDefault="003A0CEA" w:rsidP="00E953DF">
            <w:pPr>
              <w:spacing w:line="310" w:lineRule="exact"/>
              <w:jc w:val="center"/>
              <w:rPr>
                <w:rFonts w:ascii="仿宋_GB2312" w:eastAsia="仿宋_GB2312" w:hAnsi="Calibri" w:cs="仿宋_GB2312" w:hint="eastAsia"/>
                <w:sz w:val="24"/>
              </w:rPr>
            </w:pPr>
            <w:r w:rsidRPr="00655431">
              <w:rPr>
                <w:rFonts w:ascii="仿宋_GB2312" w:eastAsia="仿宋_GB2312" w:hAnsi="Calibri" w:cs="仿宋_GB2312" w:hint="eastAsia"/>
                <w:sz w:val="24"/>
              </w:rPr>
              <w:t>15</w:t>
            </w:r>
          </w:p>
        </w:tc>
        <w:tc>
          <w:tcPr>
            <w:tcW w:w="3392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 w:hint="eastAsia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不汇交测绘成果资料</w:t>
            </w:r>
          </w:p>
        </w:tc>
        <w:tc>
          <w:tcPr>
            <w:tcW w:w="2746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在</w:t>
            </w:r>
            <w:r w:rsidRPr="00655431">
              <w:rPr>
                <w:rFonts w:ascii="Calibri" w:eastAsia="仿宋_GB2312" w:hAnsi="Calibri" w:cs="仿宋" w:hint="eastAsia"/>
                <w:sz w:val="24"/>
              </w:rPr>
              <w:t>责令限期</w:t>
            </w:r>
            <w:r w:rsidRPr="00655431">
              <w:rPr>
                <w:rFonts w:ascii="仿宋_GB2312" w:eastAsia="仿宋_GB2312" w:hAnsi="黑体" w:cs="仿宋" w:hint="eastAsia"/>
                <w:sz w:val="24"/>
              </w:rPr>
              <w:t>内改正的</w:t>
            </w:r>
          </w:p>
        </w:tc>
        <w:tc>
          <w:tcPr>
            <w:tcW w:w="6371" w:type="dxa"/>
            <w:vAlign w:val="center"/>
          </w:tcPr>
          <w:p w:rsidR="003A0CEA" w:rsidRPr="00655431" w:rsidRDefault="003A0CEA" w:rsidP="00E953DF">
            <w:pPr>
              <w:spacing w:line="310" w:lineRule="exact"/>
              <w:rPr>
                <w:rFonts w:ascii="仿宋_GB2312" w:eastAsia="仿宋_GB2312" w:hAnsi="黑体" w:cs="仿宋"/>
                <w:sz w:val="24"/>
              </w:rPr>
            </w:pPr>
            <w:r w:rsidRPr="00655431">
              <w:rPr>
                <w:rFonts w:ascii="仿宋_GB2312" w:eastAsia="仿宋_GB2312" w:hAnsi="黑体" w:cs="仿宋" w:hint="eastAsia"/>
                <w:sz w:val="24"/>
              </w:rPr>
              <w:t>《中华人民共和国测绘法》（1992年12月通过，2017年4月第二次修订）第六十条</w:t>
            </w:r>
          </w:p>
        </w:tc>
      </w:tr>
    </w:tbl>
    <w:p w:rsidR="003A0CEA" w:rsidRDefault="003A0CEA" w:rsidP="003A0CEA"/>
    <w:p w:rsidR="00672FF8" w:rsidRPr="003A0CEA" w:rsidRDefault="00672FF8"/>
    <w:sectPr w:rsidR="00672FF8" w:rsidRPr="003A0CEA" w:rsidSect="003A0CE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EA"/>
    <w:rsid w:val="003A0CEA"/>
    <w:rsid w:val="0067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1505</Characters>
  <Application>Microsoft Office Word</Application>
  <DocSecurity>0</DocSecurity>
  <Lines>12</Lines>
  <Paragraphs>3</Paragraphs>
  <ScaleCrop>false</ScaleCrop>
  <Company>Microsoft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2021-06-09T06:47:00Z</dcterms:created>
  <dcterms:modified xsi:type="dcterms:W3CDTF">2021-06-09T06:48:00Z</dcterms:modified>
</cp:coreProperties>
</file>