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A66FA6">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11"/>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725345CD">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5" w:hRule="exact"/>
          <w:jc w:val="center"/>
        </w:trPr>
        <w:tc>
          <w:tcPr>
            <w:tcW w:w="9300" w:type="dxa"/>
            <w:tcBorders>
              <w:top w:val="nil"/>
              <w:bottom w:val="thinThickMediumGap" w:color="FF0000" w:sz="24" w:space="0"/>
            </w:tcBorders>
            <w:noWrap/>
          </w:tcPr>
          <w:p w14:paraId="72FAAE94">
            <w:pPr>
              <w:adjustRightInd w:val="0"/>
              <w:snapToGrid w:val="0"/>
              <w:spacing w:line="940" w:lineRule="exact"/>
              <w:rPr>
                <w:rFonts w:ascii="方正小标宋_GBK" w:hAnsi="文星标宋" w:eastAsia="方正小标宋_GBK"/>
                <w:color w:val="FF0000"/>
                <w:w w:val="80"/>
                <w:position w:val="6"/>
                <w:sz w:val="88"/>
                <w:szCs w:val="88"/>
              </w:rPr>
            </w:pPr>
          </w:p>
        </w:tc>
      </w:tr>
    </w:tbl>
    <w:p w14:paraId="09D90AA9">
      <w:r>
        <w:tab/>
      </w:r>
    </w:p>
    <w:p w14:paraId="3A0CB5AF">
      <w:pPr>
        <w:spacing w:line="520" w:lineRule="exact"/>
        <w:jc w:val="center"/>
        <w:rPr>
          <w:rFonts w:asciiTheme="majorEastAsia" w:hAnsiTheme="majorEastAsia" w:eastAsiaTheme="majorEastAsia"/>
          <w:b/>
          <w:snapToGrid w:val="0"/>
          <w:kern w:val="0"/>
          <w:sz w:val="44"/>
          <w:szCs w:val="44"/>
        </w:rPr>
      </w:pPr>
    </w:p>
    <w:p w14:paraId="73F4CC04">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2026年</w:t>
      </w:r>
      <w:r>
        <w:rPr>
          <w:rFonts w:hint="eastAsia" w:asciiTheme="majorEastAsia" w:hAnsiTheme="majorEastAsia" w:eastAsiaTheme="majorEastAsia"/>
          <w:b/>
          <w:snapToGrid w:val="0"/>
          <w:kern w:val="0"/>
          <w:sz w:val="44"/>
          <w:szCs w:val="44"/>
          <w:lang w:val="en-US" w:eastAsia="zh-CN"/>
        </w:rPr>
        <w:t>8</w:t>
      </w:r>
      <w:r>
        <w:rPr>
          <w:rFonts w:hint="eastAsia" w:asciiTheme="majorEastAsia" w:hAnsiTheme="majorEastAsia" w:eastAsiaTheme="majorEastAsia"/>
          <w:b/>
          <w:snapToGrid w:val="0"/>
          <w:kern w:val="0"/>
          <w:sz w:val="44"/>
          <w:szCs w:val="44"/>
        </w:rPr>
        <w:t>月份“三会一课”暨主题党日活动</w:t>
      </w:r>
    </w:p>
    <w:p w14:paraId="29914F80">
      <w:pPr>
        <w:spacing w:line="520" w:lineRule="exact"/>
        <w:jc w:val="center"/>
        <w:rPr>
          <w:rFonts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学习计划安排</w:t>
      </w:r>
    </w:p>
    <w:p w14:paraId="37E82998">
      <w:pPr>
        <w:spacing w:line="520" w:lineRule="exact"/>
        <w:rPr>
          <w:snapToGrid w:val="0"/>
          <w:kern w:val="0"/>
        </w:rPr>
      </w:pPr>
    </w:p>
    <w:p w14:paraId="26DBB9EF">
      <w:pPr>
        <w:spacing w:line="360" w:lineRule="auto"/>
        <w:rPr>
          <w:snapToGrid w:val="0"/>
          <w:kern w:val="0"/>
        </w:rPr>
      </w:pPr>
      <w:r>
        <w:rPr>
          <w:rFonts w:hint="eastAsia"/>
          <w:snapToGrid w:val="0"/>
          <w:kern w:val="0"/>
        </w:rPr>
        <w:t>各党支部：</w:t>
      </w:r>
    </w:p>
    <w:p w14:paraId="6816514B">
      <w:pPr>
        <w:spacing w:line="360" w:lineRule="auto"/>
        <w:rPr>
          <w:snapToGrid w:val="0"/>
          <w:kern w:val="0"/>
        </w:rPr>
      </w:pPr>
      <w:r>
        <w:rPr>
          <w:rFonts w:hint="eastAsia"/>
          <w:snapToGrid w:val="0"/>
          <w:kern w:val="0"/>
        </w:rPr>
        <w:t>　　现将</w:t>
      </w:r>
      <w:r>
        <w:rPr>
          <w:rFonts w:hint="eastAsia"/>
          <w:snapToGrid w:val="0"/>
          <w:kern w:val="0"/>
          <w:lang w:val="en-US" w:eastAsia="zh-CN"/>
        </w:rPr>
        <w:t>8</w:t>
      </w:r>
      <w:r>
        <w:rPr>
          <w:rFonts w:hint="eastAsia"/>
          <w:snapToGrid w:val="0"/>
          <w:kern w:val="0"/>
        </w:rPr>
        <w:t>月份主题党日活动计划安排表印发给你们，请各支部按照计划结合实际认真落实。</w:t>
      </w:r>
    </w:p>
    <w:p w14:paraId="65727354">
      <w:pPr>
        <w:spacing w:line="360" w:lineRule="auto"/>
        <w:rPr>
          <w:b/>
          <w:snapToGrid w:val="0"/>
          <w:kern w:val="0"/>
        </w:rPr>
      </w:pPr>
      <w:r>
        <w:rPr>
          <w:b/>
          <w:snapToGrid w:val="0"/>
          <w:kern w:val="0"/>
        </w:rPr>
        <w:t xml:space="preserve"> </w:t>
      </w:r>
    </w:p>
    <w:p w14:paraId="461E8F3D">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w:t>
      </w:r>
      <w:r>
        <w:rPr>
          <w:rFonts w:hint="eastAsia" w:ascii="仿宋_GB2312" w:eastAsia="仿宋_GB2312"/>
          <w:snapToGrid w:val="0"/>
          <w:kern w:val="0"/>
          <w:lang w:val="en-US" w:eastAsia="zh-CN"/>
        </w:rPr>
        <w:t>8</w:t>
      </w:r>
      <w:r>
        <w:rPr>
          <w:rFonts w:hint="eastAsia" w:ascii="仿宋_GB2312" w:eastAsia="仿宋_GB2312"/>
          <w:snapToGrid w:val="0"/>
          <w:kern w:val="0"/>
        </w:rPr>
        <w:t>月份“三会一课”暨主题党日活动学习计划安排表</w:t>
      </w:r>
    </w:p>
    <w:p w14:paraId="4BC57D31">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097D2A05">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31B28C2B">
      <w:pPr>
        <w:spacing w:line="360" w:lineRule="auto"/>
        <w:ind w:firstLine="320" w:firstLineChars="100"/>
        <w:rPr>
          <w:snapToGrid w:val="0"/>
          <w:kern w:val="0"/>
        </w:rPr>
      </w:pPr>
    </w:p>
    <w:p w14:paraId="25FA92D1">
      <w:pPr>
        <w:spacing w:line="360" w:lineRule="auto"/>
        <w:rPr>
          <w:snapToGrid w:val="0"/>
          <w:kern w:val="0"/>
        </w:rPr>
      </w:pPr>
    </w:p>
    <w:p w14:paraId="316D5D14">
      <w:pPr>
        <w:spacing w:line="360" w:lineRule="auto"/>
        <w:jc w:val="center"/>
        <w:rPr>
          <w:snapToGrid w:val="0"/>
          <w:kern w:val="0"/>
        </w:rPr>
      </w:pPr>
      <w:r>
        <w:rPr>
          <w:snapToGrid w:val="0"/>
          <w:kern w:val="0"/>
        </w:rPr>
        <w:t xml:space="preserve">        </w:t>
      </w:r>
      <w:r>
        <w:rPr>
          <w:rFonts w:hint="eastAsia"/>
          <w:snapToGrid w:val="0"/>
          <w:kern w:val="0"/>
        </w:rPr>
        <w:t xml:space="preserve">  </w:t>
      </w:r>
    </w:p>
    <w:p w14:paraId="0CF5EC1E">
      <w:pPr>
        <w:spacing w:line="360" w:lineRule="auto"/>
        <w:jc w:val="center"/>
        <w:rPr>
          <w:rFonts w:hint="eastAsia" w:ascii="仿宋_GB2312" w:hAnsi="仿宋_GB2312" w:eastAsia="仿宋_GB2312" w:cs="仿宋_GB2312"/>
          <w:snapToGrid w:val="0"/>
          <w:kern w:val="0"/>
        </w:rPr>
      </w:pPr>
      <w:r>
        <w:rPr>
          <w:rFonts w:hint="eastAsia"/>
          <w:snapToGrid w:val="0"/>
          <w:kern w:val="0"/>
        </w:rPr>
        <w:t xml:space="preserve">                     </w:t>
      </w:r>
      <w:r>
        <w:rPr>
          <w:rFonts w:hint="eastAsia" w:ascii="仿宋_GB2312" w:hAnsi="仿宋_GB2312" w:eastAsia="仿宋_GB2312" w:cs="仿宋_GB2312"/>
          <w:snapToGrid w:val="0"/>
          <w:kern w:val="0"/>
        </w:rPr>
        <w:t xml:space="preserve">   机关党委</w:t>
      </w:r>
    </w:p>
    <w:p w14:paraId="61BBF95E">
      <w:pPr>
        <w:spacing w:line="360" w:lineRule="auto"/>
        <w:ind w:firstLine="4000" w:firstLineChars="1250"/>
        <w:rPr>
          <w:rFonts w:hint="eastAsia" w:ascii="仿宋_GB2312" w:hAnsi="仿宋_GB2312" w:eastAsia="仿宋_GB2312" w:cs="仿宋_GB2312"/>
          <w:snapToGrid w:val="0"/>
          <w:kern w:val="0"/>
        </w:rPr>
      </w:pPr>
      <w:r>
        <w:rPr>
          <w:rFonts w:hint="eastAsia" w:ascii="仿宋_GB2312" w:hAnsi="仿宋_GB2312" w:eastAsia="仿宋_GB2312" w:cs="仿宋_GB2312"/>
          <w:snapToGrid w:val="0"/>
          <w:kern w:val="0"/>
        </w:rPr>
        <w:t xml:space="preserve">         202</w:t>
      </w:r>
      <w:r>
        <w:rPr>
          <w:rFonts w:hint="eastAsia" w:ascii="仿宋_GB2312" w:hAnsi="仿宋_GB2312" w:eastAsia="仿宋_GB2312" w:cs="仿宋_GB2312"/>
          <w:snapToGrid w:val="0"/>
          <w:kern w:val="0"/>
          <w:lang w:val="en-US" w:eastAsia="zh-CN"/>
        </w:rPr>
        <w:t>6</w:t>
      </w:r>
      <w:r>
        <w:rPr>
          <w:rFonts w:hint="eastAsia" w:ascii="仿宋_GB2312" w:hAnsi="仿宋_GB2312" w:eastAsia="仿宋_GB2312" w:cs="仿宋_GB2312"/>
          <w:snapToGrid w:val="0"/>
          <w:kern w:val="0"/>
        </w:rPr>
        <w:t>年</w:t>
      </w:r>
      <w:r>
        <w:rPr>
          <w:rFonts w:hint="eastAsia" w:ascii="仿宋_GB2312" w:hAnsi="仿宋_GB2312" w:eastAsia="仿宋_GB2312" w:cs="仿宋_GB2312"/>
          <w:snapToGrid w:val="0"/>
          <w:kern w:val="0"/>
          <w:lang w:val="en-US" w:eastAsia="zh-CN"/>
        </w:rPr>
        <w:t>8</w:t>
      </w:r>
      <w:r>
        <w:rPr>
          <w:rFonts w:hint="eastAsia" w:ascii="仿宋_GB2312" w:hAnsi="仿宋_GB2312" w:eastAsia="仿宋_GB2312" w:cs="仿宋_GB2312"/>
          <w:snapToGrid w:val="0"/>
          <w:kern w:val="0"/>
        </w:rPr>
        <w:t>月</w:t>
      </w:r>
      <w:r>
        <w:rPr>
          <w:rFonts w:hint="eastAsia" w:ascii="仿宋_GB2312" w:hAnsi="仿宋_GB2312" w:eastAsia="仿宋_GB2312" w:cs="仿宋_GB2312"/>
          <w:snapToGrid w:val="0"/>
          <w:kern w:val="0"/>
          <w:lang w:val="en-US" w:eastAsia="zh-CN"/>
        </w:rPr>
        <w:t>11</w:t>
      </w:r>
      <w:r>
        <w:rPr>
          <w:rFonts w:hint="eastAsia" w:ascii="仿宋_GB2312" w:hAnsi="仿宋_GB2312" w:eastAsia="仿宋_GB2312" w:cs="仿宋_GB2312"/>
          <w:snapToGrid w:val="0"/>
          <w:kern w:val="0"/>
        </w:rPr>
        <w:t>日</w:t>
      </w:r>
    </w:p>
    <w:p w14:paraId="5EF3841E">
      <w:pPr>
        <w:ind w:firstLine="4000" w:firstLineChars="1250"/>
        <w:rPr>
          <w:rFonts w:ascii="楷体_GB2312" w:eastAsia="楷体_GB2312"/>
          <w:snapToGrid w:val="0"/>
          <w:kern w:val="0"/>
        </w:rPr>
      </w:pPr>
    </w:p>
    <w:tbl>
      <w:tblPr>
        <w:tblStyle w:val="11"/>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60338958">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FCED702">
            <w:pPr>
              <w:adjustRightInd w:val="0"/>
              <w:snapToGrid w:val="0"/>
              <w:rPr>
                <w:rFonts w:ascii="仿宋_GB2312" w:eastAsia="仿宋_GB2312"/>
                <w:color w:val="FF0000"/>
                <w:w w:val="90"/>
              </w:rPr>
            </w:pPr>
          </w:p>
        </w:tc>
      </w:tr>
      <w:tr w14:paraId="119E7D7D">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48EF3B6">
            <w:pPr>
              <w:adjustRightInd w:val="0"/>
              <w:snapToGrid w:val="0"/>
              <w:rPr>
                <w:rFonts w:ascii="仿宋_GB2312" w:eastAsia="仿宋_GB2312"/>
                <w:color w:val="FF0000"/>
                <w:w w:val="90"/>
              </w:rPr>
            </w:pPr>
          </w:p>
        </w:tc>
      </w:tr>
    </w:tbl>
    <w:p w14:paraId="647B7971">
      <w:pPr>
        <w:rPr>
          <w:b/>
        </w:rPr>
      </w:pPr>
      <w:r>
        <w:rPr>
          <w:rFonts w:hint="eastAsia"/>
          <w:b/>
        </w:rPr>
        <w:t>附件：</w:t>
      </w:r>
    </w:p>
    <w:p w14:paraId="75E95E3B">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lang w:val="en-US" w:eastAsia="zh-CN"/>
        </w:rPr>
        <w:t>8</w:t>
      </w:r>
      <w:r>
        <w:rPr>
          <w:rFonts w:hint="eastAsia" w:asciiTheme="majorEastAsia" w:hAnsiTheme="majorEastAsia" w:eastAsiaTheme="majorEastAsia"/>
          <w:b/>
          <w:snapToGrid w:val="0"/>
          <w:kern w:val="0"/>
          <w:sz w:val="44"/>
          <w:szCs w:val="44"/>
        </w:rPr>
        <w:t>月份“三会一课”暨主题党日活动</w:t>
      </w:r>
    </w:p>
    <w:p w14:paraId="31BB685B">
      <w:pPr>
        <w:spacing w:line="520" w:lineRule="exact"/>
        <w:ind w:left="4153" w:leftChars="210" w:hanging="3481" w:hangingChars="788"/>
        <w:jc w:val="center"/>
        <w:rPr>
          <w:rFonts w:asciiTheme="majorEastAsia" w:hAnsiTheme="majorEastAsia" w:eastAsiaTheme="majorEastAsia"/>
          <w:b/>
          <w:sz w:val="44"/>
          <w:szCs w:val="44"/>
        </w:rPr>
      </w:pPr>
      <w:r>
        <w:rPr>
          <w:rFonts w:hint="eastAsia" w:asciiTheme="majorEastAsia" w:hAnsiTheme="majorEastAsia" w:eastAsiaTheme="majorEastAsia"/>
          <w:b/>
          <w:snapToGrid w:val="0"/>
          <w:kern w:val="0"/>
          <w:sz w:val="44"/>
          <w:szCs w:val="44"/>
        </w:rPr>
        <w:t>学习计划</w:t>
      </w:r>
      <w:r>
        <w:rPr>
          <w:rFonts w:hint="eastAsia" w:asciiTheme="majorEastAsia" w:hAnsiTheme="majorEastAsia" w:eastAsiaTheme="majorEastAsia"/>
          <w:b/>
          <w:sz w:val="44"/>
          <w:szCs w:val="44"/>
        </w:rPr>
        <w:t>安排表</w:t>
      </w:r>
    </w:p>
    <w:p w14:paraId="2B681FB4">
      <w:pPr>
        <w:rPr>
          <w:rFonts w:ascii="黑体" w:hAnsi="黑体" w:eastAsia="黑体"/>
          <w:b/>
        </w:rPr>
      </w:pPr>
    </w:p>
    <w:tbl>
      <w:tblPr>
        <w:tblStyle w:val="11"/>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F54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985" w:type="dxa"/>
            <w:vAlign w:val="center"/>
          </w:tcPr>
          <w:p w14:paraId="0A0323AB">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522A3D59">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5ADFD560">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56AE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1985" w:type="dxa"/>
            <w:vMerge w:val="restart"/>
            <w:vAlign w:val="center"/>
          </w:tcPr>
          <w:p w14:paraId="3B44FEFD">
            <w:pPr>
              <w:pageBreakBefore w:val="0"/>
              <w:kinsoku/>
              <w:wordWrap/>
              <w:overflowPunct/>
              <w:topLinePunct w:val="0"/>
              <w:autoSpaceDE/>
              <w:autoSpaceDN/>
              <w:bidi w:val="0"/>
              <w:adjustRightInd/>
              <w:snapToGrid/>
              <w:spacing w:line="520" w:lineRule="exact"/>
              <w:ind w:firstLine="150" w:firstLineChars="50"/>
              <w:jc w:val="center"/>
              <w:textAlignment w:val="auto"/>
              <w:rPr>
                <w:rFonts w:ascii="仿宋_GB2312" w:eastAsia="仿宋_GB2312"/>
                <w:sz w:val="30"/>
                <w:szCs w:val="30"/>
              </w:rPr>
            </w:pPr>
            <w:r>
              <w:rPr>
                <w:rFonts w:hint="eastAsia" w:ascii="仿宋_GB2312" w:eastAsia="仿宋_GB2312"/>
                <w:sz w:val="30"/>
                <w:szCs w:val="30"/>
                <w:lang w:val="en-US" w:eastAsia="zh-CN"/>
              </w:rPr>
              <w:t>8</w:t>
            </w:r>
            <w:r>
              <w:rPr>
                <w:rFonts w:hint="eastAsia" w:ascii="仿宋_GB2312" w:eastAsia="仿宋_GB2312"/>
                <w:sz w:val="30"/>
                <w:szCs w:val="30"/>
              </w:rPr>
              <w:t>月</w:t>
            </w:r>
            <w:r>
              <w:rPr>
                <w:rFonts w:hint="eastAsia" w:ascii="仿宋_GB2312" w:eastAsia="仿宋_GB2312"/>
                <w:sz w:val="30"/>
                <w:szCs w:val="30"/>
                <w:lang w:val="en-US" w:eastAsia="zh-CN"/>
              </w:rPr>
              <w:t>11</w:t>
            </w:r>
            <w:bookmarkStart w:id="0" w:name="_GoBack"/>
            <w:bookmarkEnd w:id="0"/>
            <w:r>
              <w:rPr>
                <w:rFonts w:hint="eastAsia" w:ascii="仿宋_GB2312" w:eastAsia="仿宋_GB2312"/>
                <w:sz w:val="30"/>
                <w:szCs w:val="30"/>
              </w:rPr>
              <w:t>日</w:t>
            </w:r>
          </w:p>
          <w:p w14:paraId="5ECBA993">
            <w:pPr>
              <w:pageBreakBefore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rPr>
            </w:pPr>
          </w:p>
        </w:tc>
        <w:tc>
          <w:tcPr>
            <w:tcW w:w="1843" w:type="dxa"/>
            <w:vAlign w:val="center"/>
          </w:tcPr>
          <w:p w14:paraId="62091972">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支委会</w:t>
            </w:r>
          </w:p>
        </w:tc>
        <w:tc>
          <w:tcPr>
            <w:tcW w:w="5416" w:type="dxa"/>
            <w:vAlign w:val="center"/>
          </w:tcPr>
          <w:p w14:paraId="6BFCD461">
            <w:pPr>
              <w:pStyle w:val="4"/>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1.中央党的建设工作领导小组第25次会议精神。</w:t>
            </w:r>
          </w:p>
          <w:p w14:paraId="41DDA5F3">
            <w:pPr>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eastAsia="仿宋"/>
                <w:lang w:val="en-US" w:eastAsia="zh-CN"/>
              </w:rPr>
            </w:pPr>
            <w:r>
              <w:rPr>
                <w:rFonts w:hint="eastAsia"/>
                <w:lang w:val="en-US" w:eastAsia="zh-CN"/>
              </w:rPr>
              <w:t>2.关于深化“自己评、上级评、群众评”开展树立和践行正确政绩观学习教育全覆盖评估工作的方案。</w:t>
            </w:r>
          </w:p>
          <w:p w14:paraId="6EA15996">
            <w:pPr>
              <w:pStyle w:val="4"/>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lang w:val="en-US"/>
              </w:rPr>
            </w:pPr>
            <w:r>
              <w:rPr>
                <w:rFonts w:hint="eastAsia" w:ascii="仿宋_GB2312" w:hAnsi="仿宋_GB2312" w:eastAsia="仿宋_GB2312" w:cs="仿宋_GB2312"/>
                <w:sz w:val="32"/>
                <w:szCs w:val="32"/>
                <w:lang w:val="en-US" w:eastAsia="zh-CN"/>
              </w:rPr>
              <w:t>3.研究其他工作。</w:t>
            </w:r>
          </w:p>
        </w:tc>
      </w:tr>
      <w:tr w14:paraId="1392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85" w:type="dxa"/>
            <w:vMerge w:val="continue"/>
            <w:vAlign w:val="center"/>
          </w:tcPr>
          <w:p w14:paraId="09E2CECC">
            <w:pPr>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51DD231A">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集体学习</w:t>
            </w:r>
          </w:p>
        </w:tc>
        <w:tc>
          <w:tcPr>
            <w:tcW w:w="5416" w:type="dxa"/>
            <w:tcBorders>
              <w:bottom w:val="single" w:color="auto" w:sz="4" w:space="0"/>
            </w:tcBorders>
            <w:vAlign w:val="center"/>
          </w:tcPr>
          <w:p w14:paraId="47F4ED3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1.中央党的建设工作领导小组第25次会议精神。</w:t>
            </w:r>
          </w:p>
          <w:p w14:paraId="0C3D669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2.《求是》杂志发表习近平总书记重要文章《加快建设健康中国》。</w:t>
            </w:r>
          </w:p>
          <w:p w14:paraId="5EFA024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3.就当前经济形势和下半年经济工作中共中央召开党外人士座谈会习近平主持并发表重要讲话。</w:t>
            </w:r>
          </w:p>
          <w:p w14:paraId="0EA579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4.习近平对基础教育工作作出重要指示强调全面贯彻党的教育方针落实立德树人根本任务 不断开创基础教育高质量发展新局面。</w:t>
            </w:r>
          </w:p>
          <w:p w14:paraId="51E1BCF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5.习近平在2026世界人工智能大会暨人工智能全球治理高级别会议开幕式上的主旨讲话（2026年7月17日，上海）。</w:t>
            </w:r>
          </w:p>
          <w:p w14:paraId="5CF0A54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6.中共中央政治局召开会议决定召开二十届五中全会 分析研究当前经济形势和经济工作中共中央总书记习近平主持会议。</w:t>
            </w:r>
          </w:p>
          <w:p w14:paraId="047138F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7.《习近平党建文选》第一卷、第二卷。</w:t>
            </w:r>
          </w:p>
          <w:p w14:paraId="586B581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8.《新时代治国理政纪实》。</w:t>
            </w:r>
          </w:p>
          <w:p w14:paraId="3D83529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w:t>
            </w:r>
            <w:r>
              <w:rPr>
                <w:rFonts w:hint="eastAsia" w:ascii="仿宋_GB2312" w:hAnsi="仿宋_GB2312" w:eastAsia="仿宋_GB2312" w:cs="仿宋_GB2312"/>
                <w:sz w:val="32"/>
                <w:szCs w:val="32"/>
                <w:lang w:val="en-US" w:eastAsia="zh-CN" w:bidi="ar-SA"/>
              </w:rPr>
              <w:t>《习近平关于基层工作方法论述摘编》</w:t>
            </w:r>
            <w:r>
              <w:rPr>
                <w:rFonts w:hint="eastAsia" w:ascii="仿宋_GB2312" w:hAnsi="仿宋_GB2312" w:eastAsia="仿宋_GB2312" w:cs="仿宋_GB2312"/>
                <w:kern w:val="2"/>
                <w:sz w:val="32"/>
                <w:szCs w:val="32"/>
                <w:lang w:val="en-US" w:eastAsia="zh-CN" w:bidi="ar-SA"/>
              </w:rPr>
              <w:t>。</w:t>
            </w:r>
          </w:p>
          <w:p w14:paraId="6BC2884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10.《习近平关于基层工作方法的重要论述学习读本》。</w:t>
            </w:r>
          </w:p>
        </w:tc>
      </w:tr>
      <w:tr w14:paraId="758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1985" w:type="dxa"/>
            <w:vMerge w:val="continue"/>
            <w:vAlign w:val="center"/>
          </w:tcPr>
          <w:p w14:paraId="2559C9E7">
            <w:pPr>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31B2687D">
            <w:pPr>
              <w:keepNext w:val="0"/>
              <w:keepLines w:val="0"/>
              <w:pageBreakBefore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主题党日</w:t>
            </w:r>
          </w:p>
        </w:tc>
        <w:tc>
          <w:tcPr>
            <w:tcW w:w="5416" w:type="dxa"/>
            <w:tcBorders>
              <w:bottom w:val="single" w:color="auto" w:sz="4" w:space="0"/>
            </w:tcBorders>
            <w:vAlign w:val="center"/>
          </w:tcPr>
          <w:p w14:paraId="78A4E52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1.学习青学教专发〔2026〕40号，并开展讨论。</w:t>
            </w:r>
          </w:p>
          <w:p w14:paraId="711647D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2.落实《关于推动市直机关党建和业务深度融合的若干措施》相关要求。</w:t>
            </w:r>
          </w:p>
          <w:p w14:paraId="1181584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落实《市直机关强化党建引领在“干部作风建设年”活动中走在前作表率的意见》，开展“处长（科长）讲业务、支部抓落实”，深化实施“幸福党建”品牌建设行动、“靓党徽”行动、“党建链动”行动、“六优化六提升”行动、“铸魂·扬青”行动、“清风护航”行动。（要求形成具体行动材料）</w:t>
            </w:r>
          </w:p>
          <w:p w14:paraId="521B50C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4.根据《关于深化“自己评、上级评、群众评”开展树立和践行正确政绩观学习教育全覆盖评估工作的方案》要求，开展树立和践行正确政绩观评估工作。</w:t>
            </w:r>
          </w:p>
          <w:p w14:paraId="7D26700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kern w:val="2"/>
                <w:sz w:val="32"/>
                <w:szCs w:val="32"/>
                <w:lang w:val="en-US" w:eastAsia="zh-CN" w:bidi="ar-SA"/>
              </w:rPr>
            </w:pPr>
          </w:p>
        </w:tc>
      </w:tr>
      <w:tr w14:paraId="1A7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985" w:type="dxa"/>
            <w:tcBorders>
              <w:bottom w:val="single" w:color="auto" w:sz="4" w:space="0"/>
            </w:tcBorders>
            <w:vAlign w:val="center"/>
          </w:tcPr>
          <w:p w14:paraId="4EAF7629">
            <w:pPr>
              <w:pageBreakBefore w:val="0"/>
              <w:kinsoku/>
              <w:wordWrap/>
              <w:overflowPunct/>
              <w:topLinePunct w:val="0"/>
              <w:autoSpaceDE/>
              <w:autoSpaceDN/>
              <w:bidi w:val="0"/>
              <w:adjustRightInd/>
              <w:snapToGrid/>
              <w:spacing w:line="520" w:lineRule="exact"/>
              <w:ind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259" w:type="dxa"/>
            <w:gridSpan w:val="2"/>
            <w:tcBorders>
              <w:bottom w:val="single" w:color="auto" w:sz="4" w:space="0"/>
            </w:tcBorders>
            <w:vAlign w:val="center"/>
          </w:tcPr>
          <w:p w14:paraId="2B9B62B4">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各党支部及党员要认真做好</w:t>
            </w:r>
            <w:r>
              <w:rPr>
                <w:rFonts w:hint="eastAsia" w:ascii="仿宋_GB2312" w:hAnsi="仿宋_GB2312" w:eastAsia="仿宋_GB2312" w:cs="仿宋_GB2312"/>
                <w:sz w:val="32"/>
                <w:szCs w:val="32"/>
                <w:lang w:eastAsia="zh-CN"/>
              </w:rPr>
              <w:t>“三会一课”、</w:t>
            </w:r>
            <w:r>
              <w:rPr>
                <w:rFonts w:hint="eastAsia" w:ascii="仿宋_GB2312" w:hAnsi="仿宋_GB2312" w:eastAsia="仿宋_GB2312" w:cs="仿宋_GB2312"/>
                <w:sz w:val="32"/>
                <w:szCs w:val="32"/>
              </w:rPr>
              <w:t>主题党日活动的记录。</w:t>
            </w:r>
          </w:p>
        </w:tc>
      </w:tr>
    </w:tbl>
    <w:p w14:paraId="703A3427">
      <w:pPr>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0D0307D0">
        <w:pPr>
          <w:pStyle w:val="7"/>
          <w:jc w:val="center"/>
        </w:pPr>
        <w:r>
          <w:fldChar w:fldCharType="begin"/>
        </w:r>
        <w:r>
          <w:instrText xml:space="preserve"> PAGE   \* MERGEFORMAT </w:instrText>
        </w:r>
        <w:r>
          <w:fldChar w:fldCharType="separate"/>
        </w:r>
        <w:r>
          <w:rPr>
            <w:lang w:val="zh-CN"/>
          </w:rPr>
          <w:t>1</w:t>
        </w:r>
        <w:r>
          <w:rPr>
            <w:lang w:val="zh-CN"/>
          </w:rPr>
          <w:fldChar w:fldCharType="end"/>
        </w:r>
      </w:p>
    </w:sdtContent>
  </w:sdt>
  <w:p w14:paraId="6D2E2C1A">
    <w:pPr>
      <w:pStyle w:val="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3EEA0D93">
        <w:pPr>
          <w:pStyle w:val="7"/>
          <w:jc w:val="center"/>
        </w:pPr>
        <w:r>
          <w:fldChar w:fldCharType="begin"/>
        </w:r>
        <w:r>
          <w:instrText xml:space="preserve"> PAGE   \* MERGEFORMAT </w:instrText>
        </w:r>
        <w:r>
          <w:fldChar w:fldCharType="separate"/>
        </w:r>
        <w:r>
          <w:rPr>
            <w:lang w:val="zh-CN"/>
          </w:rPr>
          <w:t>3</w:t>
        </w:r>
        <w:r>
          <w:rPr>
            <w:lang w:val="zh-CN"/>
          </w:rPr>
          <w:fldChar w:fldCharType="end"/>
        </w:r>
      </w:p>
    </w:sdtContent>
  </w:sdt>
  <w:p w14:paraId="0DA81443">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2C9C"/>
    <w:rsid w:val="000C3D67"/>
    <w:rsid w:val="000C51B3"/>
    <w:rsid w:val="000C531A"/>
    <w:rsid w:val="000C65D3"/>
    <w:rsid w:val="000C71E6"/>
    <w:rsid w:val="000C7675"/>
    <w:rsid w:val="000C7AC1"/>
    <w:rsid w:val="000D185A"/>
    <w:rsid w:val="000D3110"/>
    <w:rsid w:val="000D4076"/>
    <w:rsid w:val="000D417B"/>
    <w:rsid w:val="000D4331"/>
    <w:rsid w:val="000D4F2D"/>
    <w:rsid w:val="000D764A"/>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43BB"/>
    <w:rsid w:val="00124668"/>
    <w:rsid w:val="00125710"/>
    <w:rsid w:val="001269FF"/>
    <w:rsid w:val="00126B18"/>
    <w:rsid w:val="0012727A"/>
    <w:rsid w:val="001325BC"/>
    <w:rsid w:val="0013297C"/>
    <w:rsid w:val="00132DAF"/>
    <w:rsid w:val="00133D2A"/>
    <w:rsid w:val="0013402B"/>
    <w:rsid w:val="00135273"/>
    <w:rsid w:val="001378A5"/>
    <w:rsid w:val="00144091"/>
    <w:rsid w:val="0014578B"/>
    <w:rsid w:val="00146471"/>
    <w:rsid w:val="00146589"/>
    <w:rsid w:val="00153894"/>
    <w:rsid w:val="00154FF4"/>
    <w:rsid w:val="00156961"/>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C2D"/>
    <w:rsid w:val="00217392"/>
    <w:rsid w:val="00217577"/>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A0BE7"/>
    <w:rsid w:val="002A340A"/>
    <w:rsid w:val="002A5078"/>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300625"/>
    <w:rsid w:val="00301401"/>
    <w:rsid w:val="003023B2"/>
    <w:rsid w:val="00304972"/>
    <w:rsid w:val="00306310"/>
    <w:rsid w:val="00306E3B"/>
    <w:rsid w:val="0030738F"/>
    <w:rsid w:val="00310521"/>
    <w:rsid w:val="003117BD"/>
    <w:rsid w:val="003118E6"/>
    <w:rsid w:val="00311B95"/>
    <w:rsid w:val="00311E3D"/>
    <w:rsid w:val="0031226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7038"/>
    <w:rsid w:val="00387155"/>
    <w:rsid w:val="00387DD0"/>
    <w:rsid w:val="00390FD7"/>
    <w:rsid w:val="00391771"/>
    <w:rsid w:val="00392ECA"/>
    <w:rsid w:val="00393F0A"/>
    <w:rsid w:val="00396163"/>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D0282"/>
    <w:rsid w:val="003D2E10"/>
    <w:rsid w:val="003D3175"/>
    <w:rsid w:val="003D3BA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302DE"/>
    <w:rsid w:val="0053137D"/>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51ADC"/>
    <w:rsid w:val="00652B90"/>
    <w:rsid w:val="00652DB0"/>
    <w:rsid w:val="00653D1C"/>
    <w:rsid w:val="006542A0"/>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CC6"/>
    <w:rsid w:val="007177C4"/>
    <w:rsid w:val="00717968"/>
    <w:rsid w:val="00720C3A"/>
    <w:rsid w:val="00721243"/>
    <w:rsid w:val="007218E3"/>
    <w:rsid w:val="0072251D"/>
    <w:rsid w:val="00722735"/>
    <w:rsid w:val="00724C49"/>
    <w:rsid w:val="00727284"/>
    <w:rsid w:val="007305C8"/>
    <w:rsid w:val="00730634"/>
    <w:rsid w:val="00733613"/>
    <w:rsid w:val="00733A23"/>
    <w:rsid w:val="00733F54"/>
    <w:rsid w:val="00735717"/>
    <w:rsid w:val="007400B7"/>
    <w:rsid w:val="00741B9D"/>
    <w:rsid w:val="00741CA5"/>
    <w:rsid w:val="00743410"/>
    <w:rsid w:val="0074389C"/>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58DE"/>
    <w:rsid w:val="00765D3B"/>
    <w:rsid w:val="00771712"/>
    <w:rsid w:val="00773478"/>
    <w:rsid w:val="0077386F"/>
    <w:rsid w:val="007748EC"/>
    <w:rsid w:val="00775C28"/>
    <w:rsid w:val="00775CC6"/>
    <w:rsid w:val="007767F7"/>
    <w:rsid w:val="00780724"/>
    <w:rsid w:val="0078164A"/>
    <w:rsid w:val="00781785"/>
    <w:rsid w:val="007818EB"/>
    <w:rsid w:val="00783DDE"/>
    <w:rsid w:val="007858A7"/>
    <w:rsid w:val="007858EA"/>
    <w:rsid w:val="00785BDE"/>
    <w:rsid w:val="00786192"/>
    <w:rsid w:val="00792C6E"/>
    <w:rsid w:val="00793DB9"/>
    <w:rsid w:val="00794D61"/>
    <w:rsid w:val="007979E6"/>
    <w:rsid w:val="007A14B9"/>
    <w:rsid w:val="007A2B26"/>
    <w:rsid w:val="007A73DC"/>
    <w:rsid w:val="007A7C15"/>
    <w:rsid w:val="007B353A"/>
    <w:rsid w:val="007B4617"/>
    <w:rsid w:val="007B52FB"/>
    <w:rsid w:val="007B5CB4"/>
    <w:rsid w:val="007C0336"/>
    <w:rsid w:val="007C0D9B"/>
    <w:rsid w:val="007C6BA4"/>
    <w:rsid w:val="007D18EF"/>
    <w:rsid w:val="007D28AF"/>
    <w:rsid w:val="007D404B"/>
    <w:rsid w:val="007D47D9"/>
    <w:rsid w:val="007D53EE"/>
    <w:rsid w:val="007E169B"/>
    <w:rsid w:val="007E35FA"/>
    <w:rsid w:val="007E37FA"/>
    <w:rsid w:val="007E5006"/>
    <w:rsid w:val="007E52CB"/>
    <w:rsid w:val="007E53A5"/>
    <w:rsid w:val="007E6513"/>
    <w:rsid w:val="007E7F2F"/>
    <w:rsid w:val="007F023D"/>
    <w:rsid w:val="007F0E27"/>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2084"/>
    <w:rsid w:val="0083262F"/>
    <w:rsid w:val="008330EE"/>
    <w:rsid w:val="008331E3"/>
    <w:rsid w:val="00833FA2"/>
    <w:rsid w:val="008374E5"/>
    <w:rsid w:val="00837EF2"/>
    <w:rsid w:val="008408B5"/>
    <w:rsid w:val="00841ED3"/>
    <w:rsid w:val="00842CAD"/>
    <w:rsid w:val="00842E7A"/>
    <w:rsid w:val="00843587"/>
    <w:rsid w:val="008440DF"/>
    <w:rsid w:val="008453AA"/>
    <w:rsid w:val="0084552C"/>
    <w:rsid w:val="008463FE"/>
    <w:rsid w:val="00846A7E"/>
    <w:rsid w:val="00852D9E"/>
    <w:rsid w:val="00853DCF"/>
    <w:rsid w:val="0085470D"/>
    <w:rsid w:val="00855549"/>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289C"/>
    <w:rsid w:val="0089346A"/>
    <w:rsid w:val="00895ECB"/>
    <w:rsid w:val="00896047"/>
    <w:rsid w:val="008A1912"/>
    <w:rsid w:val="008A3990"/>
    <w:rsid w:val="008A4302"/>
    <w:rsid w:val="008A5F9E"/>
    <w:rsid w:val="008A69CA"/>
    <w:rsid w:val="008A6FC6"/>
    <w:rsid w:val="008B0216"/>
    <w:rsid w:val="008B12F9"/>
    <w:rsid w:val="008B177B"/>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3945"/>
    <w:rsid w:val="009041DE"/>
    <w:rsid w:val="00904893"/>
    <w:rsid w:val="0090517F"/>
    <w:rsid w:val="00905C1E"/>
    <w:rsid w:val="00907021"/>
    <w:rsid w:val="00907CF0"/>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D0366"/>
    <w:rsid w:val="009D4C97"/>
    <w:rsid w:val="009D5231"/>
    <w:rsid w:val="009D7403"/>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2683"/>
    <w:rsid w:val="00B42DD1"/>
    <w:rsid w:val="00B444D3"/>
    <w:rsid w:val="00B456C5"/>
    <w:rsid w:val="00B46FE7"/>
    <w:rsid w:val="00B47350"/>
    <w:rsid w:val="00B47F40"/>
    <w:rsid w:val="00B51C57"/>
    <w:rsid w:val="00B52483"/>
    <w:rsid w:val="00B54045"/>
    <w:rsid w:val="00B55EF8"/>
    <w:rsid w:val="00B5614C"/>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3F09"/>
    <w:rsid w:val="00BC4A48"/>
    <w:rsid w:val="00BC5013"/>
    <w:rsid w:val="00BC52B4"/>
    <w:rsid w:val="00BC599E"/>
    <w:rsid w:val="00BC675D"/>
    <w:rsid w:val="00BC7330"/>
    <w:rsid w:val="00BC7802"/>
    <w:rsid w:val="00BD0098"/>
    <w:rsid w:val="00BD2AEC"/>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1D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D8F"/>
    <w:rsid w:val="00DE52BB"/>
    <w:rsid w:val="00DF1E78"/>
    <w:rsid w:val="00DF2BC5"/>
    <w:rsid w:val="00DF428A"/>
    <w:rsid w:val="00DF796E"/>
    <w:rsid w:val="00E06B5B"/>
    <w:rsid w:val="00E06D0E"/>
    <w:rsid w:val="00E13F06"/>
    <w:rsid w:val="00E1416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E63"/>
    <w:rsid w:val="00F264FA"/>
    <w:rsid w:val="00F26790"/>
    <w:rsid w:val="00F26E68"/>
    <w:rsid w:val="00F27E5A"/>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F99"/>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13EA"/>
    <w:rsid w:val="00FE18EE"/>
    <w:rsid w:val="00FE248D"/>
    <w:rsid w:val="00FE27A4"/>
    <w:rsid w:val="00FE2C93"/>
    <w:rsid w:val="00FE3ACE"/>
    <w:rsid w:val="00FE5649"/>
    <w:rsid w:val="00FE646C"/>
    <w:rsid w:val="00FE64B7"/>
    <w:rsid w:val="00FE74F5"/>
    <w:rsid w:val="00FE78F3"/>
    <w:rsid w:val="00FF257E"/>
    <w:rsid w:val="00FF2BA4"/>
    <w:rsid w:val="00FF3855"/>
    <w:rsid w:val="00FF4BFE"/>
    <w:rsid w:val="00FF5B19"/>
    <w:rsid w:val="00FF6705"/>
    <w:rsid w:val="00FF6FD0"/>
    <w:rsid w:val="00FF7AC1"/>
    <w:rsid w:val="00FF7BE2"/>
    <w:rsid w:val="00FF7F86"/>
    <w:rsid w:val="01341807"/>
    <w:rsid w:val="01710365"/>
    <w:rsid w:val="01B110AA"/>
    <w:rsid w:val="01E962BB"/>
    <w:rsid w:val="02985677"/>
    <w:rsid w:val="02C646E1"/>
    <w:rsid w:val="03305FFE"/>
    <w:rsid w:val="034100FD"/>
    <w:rsid w:val="035E4919"/>
    <w:rsid w:val="0380237C"/>
    <w:rsid w:val="03854CC2"/>
    <w:rsid w:val="03B629A7"/>
    <w:rsid w:val="03E76624"/>
    <w:rsid w:val="04255699"/>
    <w:rsid w:val="043348A6"/>
    <w:rsid w:val="049F343C"/>
    <w:rsid w:val="04D95964"/>
    <w:rsid w:val="05557F9E"/>
    <w:rsid w:val="05FE78E1"/>
    <w:rsid w:val="06D84AD0"/>
    <w:rsid w:val="0717375D"/>
    <w:rsid w:val="072C2FDB"/>
    <w:rsid w:val="0754189F"/>
    <w:rsid w:val="07AC233F"/>
    <w:rsid w:val="087711AA"/>
    <w:rsid w:val="08C01BD2"/>
    <w:rsid w:val="08E81855"/>
    <w:rsid w:val="08EA41E4"/>
    <w:rsid w:val="09047D11"/>
    <w:rsid w:val="09137F54"/>
    <w:rsid w:val="09381F46"/>
    <w:rsid w:val="095C5D9F"/>
    <w:rsid w:val="0A9B49C4"/>
    <w:rsid w:val="0AD11E75"/>
    <w:rsid w:val="0AD86CB1"/>
    <w:rsid w:val="0AF12517"/>
    <w:rsid w:val="0B5605CC"/>
    <w:rsid w:val="0B60232D"/>
    <w:rsid w:val="0BF209E7"/>
    <w:rsid w:val="0C234952"/>
    <w:rsid w:val="0C7B02EA"/>
    <w:rsid w:val="0CA535B9"/>
    <w:rsid w:val="0CBD0903"/>
    <w:rsid w:val="0CC06645"/>
    <w:rsid w:val="0CF85DDF"/>
    <w:rsid w:val="0D35242D"/>
    <w:rsid w:val="0D676AC1"/>
    <w:rsid w:val="0DB77A48"/>
    <w:rsid w:val="0DD53E9F"/>
    <w:rsid w:val="0DF04D08"/>
    <w:rsid w:val="0E43752E"/>
    <w:rsid w:val="0E4E0AD5"/>
    <w:rsid w:val="0E6F1CA5"/>
    <w:rsid w:val="0EA33B28"/>
    <w:rsid w:val="0EA55AF2"/>
    <w:rsid w:val="0EB14497"/>
    <w:rsid w:val="0F1113DA"/>
    <w:rsid w:val="0F2A424A"/>
    <w:rsid w:val="0F6634D4"/>
    <w:rsid w:val="0FFE1D4D"/>
    <w:rsid w:val="10413292"/>
    <w:rsid w:val="10416259"/>
    <w:rsid w:val="119D4B96"/>
    <w:rsid w:val="12704669"/>
    <w:rsid w:val="127C300E"/>
    <w:rsid w:val="129652E2"/>
    <w:rsid w:val="12C02EFB"/>
    <w:rsid w:val="13AC734C"/>
    <w:rsid w:val="145F3FD4"/>
    <w:rsid w:val="147F0B94"/>
    <w:rsid w:val="14A95913"/>
    <w:rsid w:val="14C43B7B"/>
    <w:rsid w:val="14CE1617"/>
    <w:rsid w:val="15782647"/>
    <w:rsid w:val="158C17BA"/>
    <w:rsid w:val="16077093"/>
    <w:rsid w:val="16F76998"/>
    <w:rsid w:val="17577BA6"/>
    <w:rsid w:val="177469AA"/>
    <w:rsid w:val="17EF7DDE"/>
    <w:rsid w:val="180A2E6A"/>
    <w:rsid w:val="18285EB8"/>
    <w:rsid w:val="18982224"/>
    <w:rsid w:val="18C64FE3"/>
    <w:rsid w:val="196E43E7"/>
    <w:rsid w:val="1A4E703E"/>
    <w:rsid w:val="1A946A47"/>
    <w:rsid w:val="1B164026"/>
    <w:rsid w:val="1B414DF5"/>
    <w:rsid w:val="1B541629"/>
    <w:rsid w:val="1B8B6070"/>
    <w:rsid w:val="1BC51E2B"/>
    <w:rsid w:val="1BCC64E4"/>
    <w:rsid w:val="1C536B8E"/>
    <w:rsid w:val="1C8F55D1"/>
    <w:rsid w:val="1CB33AD0"/>
    <w:rsid w:val="1D047E88"/>
    <w:rsid w:val="1D13456F"/>
    <w:rsid w:val="1D905BC0"/>
    <w:rsid w:val="1E136E8C"/>
    <w:rsid w:val="1E3C092A"/>
    <w:rsid w:val="1E8A515F"/>
    <w:rsid w:val="1EA77665"/>
    <w:rsid w:val="1EC260A8"/>
    <w:rsid w:val="1EEA68F3"/>
    <w:rsid w:val="1F4D5B44"/>
    <w:rsid w:val="1FCD4EA9"/>
    <w:rsid w:val="200C59D1"/>
    <w:rsid w:val="203C24A3"/>
    <w:rsid w:val="203D6B79"/>
    <w:rsid w:val="216F06DB"/>
    <w:rsid w:val="21937A2C"/>
    <w:rsid w:val="219723C9"/>
    <w:rsid w:val="21D267A7"/>
    <w:rsid w:val="21E5472C"/>
    <w:rsid w:val="22162B37"/>
    <w:rsid w:val="225718ED"/>
    <w:rsid w:val="22685C26"/>
    <w:rsid w:val="22B219B2"/>
    <w:rsid w:val="235C17DA"/>
    <w:rsid w:val="23812740"/>
    <w:rsid w:val="23904347"/>
    <w:rsid w:val="241E2177"/>
    <w:rsid w:val="245F70CB"/>
    <w:rsid w:val="24796E62"/>
    <w:rsid w:val="24BE74B6"/>
    <w:rsid w:val="24D942F0"/>
    <w:rsid w:val="26487037"/>
    <w:rsid w:val="26663E95"/>
    <w:rsid w:val="267A11BB"/>
    <w:rsid w:val="26937D42"/>
    <w:rsid w:val="26B741BD"/>
    <w:rsid w:val="26C1503C"/>
    <w:rsid w:val="26F315F2"/>
    <w:rsid w:val="27321A96"/>
    <w:rsid w:val="27693709"/>
    <w:rsid w:val="295C2DFA"/>
    <w:rsid w:val="29724362"/>
    <w:rsid w:val="29A244E0"/>
    <w:rsid w:val="2A305D00"/>
    <w:rsid w:val="2A5441C9"/>
    <w:rsid w:val="2ABB0720"/>
    <w:rsid w:val="2AF14141"/>
    <w:rsid w:val="2B24133A"/>
    <w:rsid w:val="2B7D7783"/>
    <w:rsid w:val="2BD355F5"/>
    <w:rsid w:val="2BF82E7A"/>
    <w:rsid w:val="2C73502A"/>
    <w:rsid w:val="2C7A3CC3"/>
    <w:rsid w:val="2CA84CD4"/>
    <w:rsid w:val="2D662499"/>
    <w:rsid w:val="2E254C7B"/>
    <w:rsid w:val="2E3305CD"/>
    <w:rsid w:val="2EDF77EC"/>
    <w:rsid w:val="2EE93382"/>
    <w:rsid w:val="2F065CE2"/>
    <w:rsid w:val="2F25085E"/>
    <w:rsid w:val="2F5F67E1"/>
    <w:rsid w:val="300D4E4E"/>
    <w:rsid w:val="3095556F"/>
    <w:rsid w:val="30972E1E"/>
    <w:rsid w:val="30FD6D7F"/>
    <w:rsid w:val="31582F8A"/>
    <w:rsid w:val="318F1FBE"/>
    <w:rsid w:val="31B300ED"/>
    <w:rsid w:val="31E367AE"/>
    <w:rsid w:val="31FB7654"/>
    <w:rsid w:val="320209E2"/>
    <w:rsid w:val="32EC4621"/>
    <w:rsid w:val="32F50547"/>
    <w:rsid w:val="331625CB"/>
    <w:rsid w:val="333472C1"/>
    <w:rsid w:val="33B91574"/>
    <w:rsid w:val="33D307EF"/>
    <w:rsid w:val="342F5CDB"/>
    <w:rsid w:val="345D2848"/>
    <w:rsid w:val="34BF0E0C"/>
    <w:rsid w:val="360A4309"/>
    <w:rsid w:val="36985E22"/>
    <w:rsid w:val="36DD5057"/>
    <w:rsid w:val="38123949"/>
    <w:rsid w:val="38B720B6"/>
    <w:rsid w:val="391E7716"/>
    <w:rsid w:val="39FE5EF3"/>
    <w:rsid w:val="3A085004"/>
    <w:rsid w:val="3A4F0C18"/>
    <w:rsid w:val="3B205AB2"/>
    <w:rsid w:val="3B207EC8"/>
    <w:rsid w:val="3B5F6EA5"/>
    <w:rsid w:val="3BBA40DC"/>
    <w:rsid w:val="3BDA477E"/>
    <w:rsid w:val="3BDC22A4"/>
    <w:rsid w:val="3BF05D4F"/>
    <w:rsid w:val="3C390503"/>
    <w:rsid w:val="3C680F15"/>
    <w:rsid w:val="3CCD6091"/>
    <w:rsid w:val="3CE523C5"/>
    <w:rsid w:val="3D7C227A"/>
    <w:rsid w:val="3D7E394C"/>
    <w:rsid w:val="3D885EA6"/>
    <w:rsid w:val="3DA43295"/>
    <w:rsid w:val="3DC95A9D"/>
    <w:rsid w:val="3DD40200"/>
    <w:rsid w:val="3DEB2C72"/>
    <w:rsid w:val="3E587BDC"/>
    <w:rsid w:val="3E5F71BC"/>
    <w:rsid w:val="3EC13C43"/>
    <w:rsid w:val="3F2F4DE1"/>
    <w:rsid w:val="3F8769CB"/>
    <w:rsid w:val="3FD47134"/>
    <w:rsid w:val="408857E9"/>
    <w:rsid w:val="40A51F8A"/>
    <w:rsid w:val="418551D9"/>
    <w:rsid w:val="419929E5"/>
    <w:rsid w:val="41FD2F74"/>
    <w:rsid w:val="423D767B"/>
    <w:rsid w:val="42C13FA2"/>
    <w:rsid w:val="43144A19"/>
    <w:rsid w:val="43476B9D"/>
    <w:rsid w:val="43923B90"/>
    <w:rsid w:val="43C114AA"/>
    <w:rsid w:val="43E73EDC"/>
    <w:rsid w:val="43E97C54"/>
    <w:rsid w:val="44896858"/>
    <w:rsid w:val="44B55D88"/>
    <w:rsid w:val="44CC3A20"/>
    <w:rsid w:val="45101210"/>
    <w:rsid w:val="457572C5"/>
    <w:rsid w:val="45A60739"/>
    <w:rsid w:val="45A831F7"/>
    <w:rsid w:val="466B0DF4"/>
    <w:rsid w:val="46BA1D52"/>
    <w:rsid w:val="47344B9C"/>
    <w:rsid w:val="47366B6D"/>
    <w:rsid w:val="47506BE8"/>
    <w:rsid w:val="47B0035D"/>
    <w:rsid w:val="47B71E17"/>
    <w:rsid w:val="48343468"/>
    <w:rsid w:val="483A1B5B"/>
    <w:rsid w:val="48BC3564"/>
    <w:rsid w:val="48CA7928"/>
    <w:rsid w:val="49A91D34"/>
    <w:rsid w:val="49F20EE5"/>
    <w:rsid w:val="49F375F9"/>
    <w:rsid w:val="4ADD7DE7"/>
    <w:rsid w:val="4AE72A13"/>
    <w:rsid w:val="4B1B293E"/>
    <w:rsid w:val="4B543813"/>
    <w:rsid w:val="4B72052F"/>
    <w:rsid w:val="4BD21BD6"/>
    <w:rsid w:val="4C5B0CC7"/>
    <w:rsid w:val="4CB70475"/>
    <w:rsid w:val="4CE94D63"/>
    <w:rsid w:val="4CEC6287"/>
    <w:rsid w:val="4D58225C"/>
    <w:rsid w:val="4E9D27B6"/>
    <w:rsid w:val="4EA12ED9"/>
    <w:rsid w:val="4FA709C3"/>
    <w:rsid w:val="4FC56350"/>
    <w:rsid w:val="4FDF63AF"/>
    <w:rsid w:val="505F4E9F"/>
    <w:rsid w:val="50615016"/>
    <w:rsid w:val="50642444"/>
    <w:rsid w:val="5075328B"/>
    <w:rsid w:val="50884351"/>
    <w:rsid w:val="50F96FFC"/>
    <w:rsid w:val="52552958"/>
    <w:rsid w:val="525F7333"/>
    <w:rsid w:val="52DB0ADD"/>
    <w:rsid w:val="52EB476D"/>
    <w:rsid w:val="530F48B5"/>
    <w:rsid w:val="5322162C"/>
    <w:rsid w:val="539E7A17"/>
    <w:rsid w:val="545C430B"/>
    <w:rsid w:val="546724CF"/>
    <w:rsid w:val="548D63DA"/>
    <w:rsid w:val="54D23DEC"/>
    <w:rsid w:val="54D6501D"/>
    <w:rsid w:val="55582AEC"/>
    <w:rsid w:val="557C4389"/>
    <w:rsid w:val="558275C0"/>
    <w:rsid w:val="55D00130"/>
    <w:rsid w:val="56024BA5"/>
    <w:rsid w:val="560E354A"/>
    <w:rsid w:val="563D16B5"/>
    <w:rsid w:val="57623B4D"/>
    <w:rsid w:val="57864FE8"/>
    <w:rsid w:val="57B41ECF"/>
    <w:rsid w:val="57D6107A"/>
    <w:rsid w:val="5815245F"/>
    <w:rsid w:val="58201313"/>
    <w:rsid w:val="595079D6"/>
    <w:rsid w:val="59C2463B"/>
    <w:rsid w:val="59E00D5A"/>
    <w:rsid w:val="5A0A5DD6"/>
    <w:rsid w:val="5A186745"/>
    <w:rsid w:val="5A3A0742"/>
    <w:rsid w:val="5A7C4F26"/>
    <w:rsid w:val="5B44007D"/>
    <w:rsid w:val="5BEE382A"/>
    <w:rsid w:val="5C402833"/>
    <w:rsid w:val="5CE305DA"/>
    <w:rsid w:val="5D0D6309"/>
    <w:rsid w:val="5D625F1D"/>
    <w:rsid w:val="5E661AE7"/>
    <w:rsid w:val="5F2711D9"/>
    <w:rsid w:val="60DC2E87"/>
    <w:rsid w:val="6102343C"/>
    <w:rsid w:val="61181721"/>
    <w:rsid w:val="62271BF5"/>
    <w:rsid w:val="62A274F4"/>
    <w:rsid w:val="62A93385"/>
    <w:rsid w:val="632030BD"/>
    <w:rsid w:val="63857A7E"/>
    <w:rsid w:val="64CE7963"/>
    <w:rsid w:val="659E368C"/>
    <w:rsid w:val="667D6997"/>
    <w:rsid w:val="66AD290B"/>
    <w:rsid w:val="67242BCD"/>
    <w:rsid w:val="67EE558D"/>
    <w:rsid w:val="684C4348"/>
    <w:rsid w:val="686139AD"/>
    <w:rsid w:val="68E920DD"/>
    <w:rsid w:val="68FD4CA2"/>
    <w:rsid w:val="694E2184"/>
    <w:rsid w:val="69594684"/>
    <w:rsid w:val="69BD10B7"/>
    <w:rsid w:val="6A2E78BF"/>
    <w:rsid w:val="6A4B4A38"/>
    <w:rsid w:val="6A526813"/>
    <w:rsid w:val="6A537326"/>
    <w:rsid w:val="6A7752CC"/>
    <w:rsid w:val="6A775DEF"/>
    <w:rsid w:val="6A842B25"/>
    <w:rsid w:val="6ABF6769"/>
    <w:rsid w:val="6B3709F5"/>
    <w:rsid w:val="6B607F4C"/>
    <w:rsid w:val="6B7D7C6A"/>
    <w:rsid w:val="6B8754D9"/>
    <w:rsid w:val="6B88455D"/>
    <w:rsid w:val="6BEE37AA"/>
    <w:rsid w:val="6CCE7137"/>
    <w:rsid w:val="6CE150BD"/>
    <w:rsid w:val="6DD63CDC"/>
    <w:rsid w:val="6E4B6C92"/>
    <w:rsid w:val="6E5952C7"/>
    <w:rsid w:val="6E721799"/>
    <w:rsid w:val="6E9576D7"/>
    <w:rsid w:val="6E9728C4"/>
    <w:rsid w:val="6EBC6221"/>
    <w:rsid w:val="6EDE5352"/>
    <w:rsid w:val="6F15104E"/>
    <w:rsid w:val="6F2A1462"/>
    <w:rsid w:val="6FC00FB9"/>
    <w:rsid w:val="71F25676"/>
    <w:rsid w:val="71FD7ECB"/>
    <w:rsid w:val="724C4D86"/>
    <w:rsid w:val="725E2DC6"/>
    <w:rsid w:val="72AF5315"/>
    <w:rsid w:val="72C220F0"/>
    <w:rsid w:val="72E12EAE"/>
    <w:rsid w:val="72E256EB"/>
    <w:rsid w:val="72E637DF"/>
    <w:rsid w:val="732D2E0A"/>
    <w:rsid w:val="73516178"/>
    <w:rsid w:val="73654E3D"/>
    <w:rsid w:val="73993FFB"/>
    <w:rsid w:val="739F35DC"/>
    <w:rsid w:val="73EB5C6A"/>
    <w:rsid w:val="7400407A"/>
    <w:rsid w:val="7411019C"/>
    <w:rsid w:val="75220F50"/>
    <w:rsid w:val="75B43D6D"/>
    <w:rsid w:val="76157B85"/>
    <w:rsid w:val="7634625D"/>
    <w:rsid w:val="76834E16"/>
    <w:rsid w:val="769431A0"/>
    <w:rsid w:val="778E5E41"/>
    <w:rsid w:val="78197E01"/>
    <w:rsid w:val="78654D55"/>
    <w:rsid w:val="790C34C1"/>
    <w:rsid w:val="791D122B"/>
    <w:rsid w:val="792E5A6D"/>
    <w:rsid w:val="79782905"/>
    <w:rsid w:val="79F12A08"/>
    <w:rsid w:val="79FE105C"/>
    <w:rsid w:val="7A1D074A"/>
    <w:rsid w:val="7A325FF9"/>
    <w:rsid w:val="7A3C1B84"/>
    <w:rsid w:val="7B25458C"/>
    <w:rsid w:val="7B612FB9"/>
    <w:rsid w:val="7C443EEA"/>
    <w:rsid w:val="7C5250C0"/>
    <w:rsid w:val="7CC92608"/>
    <w:rsid w:val="7CE65DD7"/>
    <w:rsid w:val="7D0E666F"/>
    <w:rsid w:val="7D1643F6"/>
    <w:rsid w:val="7D4E22FA"/>
    <w:rsid w:val="7D87580C"/>
    <w:rsid w:val="7DF8130A"/>
    <w:rsid w:val="7EB47670"/>
    <w:rsid w:val="7F0D3AEF"/>
    <w:rsid w:val="7F13747E"/>
    <w:rsid w:val="7F4C4618"/>
    <w:rsid w:val="7FDF548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paragraph" w:styleId="2">
    <w:name w:val="heading 1"/>
    <w:basedOn w:val="1"/>
    <w:next w:val="1"/>
    <w:link w:val="25"/>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unhideWhenUsed/>
    <w:qFormat/>
    <w:locked/>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locked/>
    <w:uiPriority w:val="0"/>
    <w:pPr>
      <w:keepNext/>
      <w:keepLines/>
      <w:spacing w:beforeLines="0" w:beforeAutospacing="0" w:afterLines="0" w:afterAutospacing="0" w:line="600" w:lineRule="exact"/>
      <w:outlineLvl w:val="2"/>
    </w:pPr>
    <w:rPr>
      <w:rFonts w:eastAsia="楷体_GB2312"/>
      <w:sz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6"/>
    <w:semiHidden/>
    <w:qFormat/>
    <w:uiPriority w:val="99"/>
    <w:pPr>
      <w:ind w:left="100" w:leftChars="2500"/>
    </w:pPr>
  </w:style>
  <w:style w:type="paragraph" w:styleId="6">
    <w:name w:val="Balloon Text"/>
    <w:basedOn w:val="1"/>
    <w:link w:val="21"/>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2"/>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99"/>
    <w:rPr>
      <w:color w:val="800080" w:themeColor="followedHyperlink"/>
      <w:u w:val="single"/>
    </w:rPr>
  </w:style>
  <w:style w:type="character" w:styleId="15">
    <w:name w:val="Hyperlink"/>
    <w:basedOn w:val="13"/>
    <w:unhideWhenUsed/>
    <w:qFormat/>
    <w:uiPriority w:val="99"/>
    <w:rPr>
      <w:color w:val="0000FF" w:themeColor="hyperlink"/>
      <w:u w:val="single"/>
    </w:rPr>
  </w:style>
  <w:style w:type="character" w:customStyle="1" w:styleId="16">
    <w:name w:val="日期 Char"/>
    <w:basedOn w:val="13"/>
    <w:link w:val="5"/>
    <w:semiHidden/>
    <w:qFormat/>
    <w:locked/>
    <w:uiPriority w:val="99"/>
    <w:rPr>
      <w:rFonts w:cs="Times New Roman"/>
    </w:rPr>
  </w:style>
  <w:style w:type="paragraph" w:styleId="17">
    <w:name w:val="List Paragraph"/>
    <w:basedOn w:val="1"/>
    <w:qFormat/>
    <w:uiPriority w:val="99"/>
    <w:pPr>
      <w:ind w:firstLine="420" w:firstLineChars="200"/>
    </w:pPr>
  </w:style>
  <w:style w:type="character" w:customStyle="1" w:styleId="18">
    <w:name w:val="页眉 Char"/>
    <w:basedOn w:val="13"/>
    <w:link w:val="8"/>
    <w:qFormat/>
    <w:uiPriority w:val="99"/>
    <w:rPr>
      <w:sz w:val="18"/>
      <w:szCs w:val="18"/>
    </w:rPr>
  </w:style>
  <w:style w:type="character" w:customStyle="1" w:styleId="19">
    <w:name w:val="页脚 Char"/>
    <w:basedOn w:val="13"/>
    <w:link w:val="7"/>
    <w:qFormat/>
    <w:uiPriority w:val="99"/>
    <w:rPr>
      <w:sz w:val="18"/>
      <w:szCs w:val="18"/>
    </w:rPr>
  </w:style>
  <w:style w:type="paragraph" w:customStyle="1" w:styleId="20">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21">
    <w:name w:val="批注框文本 Char"/>
    <w:basedOn w:val="13"/>
    <w:link w:val="6"/>
    <w:semiHidden/>
    <w:qFormat/>
    <w:uiPriority w:val="99"/>
    <w:rPr>
      <w:sz w:val="18"/>
      <w:szCs w:val="18"/>
    </w:rPr>
  </w:style>
  <w:style w:type="character" w:customStyle="1" w:styleId="22">
    <w:name w:val="副标题 Char"/>
    <w:basedOn w:val="13"/>
    <w:link w:val="9"/>
    <w:qFormat/>
    <w:uiPriority w:val="0"/>
    <w:rPr>
      <w:rFonts w:eastAsia="宋体" w:asciiTheme="majorHAnsi" w:hAnsiTheme="majorHAnsi" w:cstheme="majorBidi"/>
      <w:b/>
      <w:bCs/>
      <w:kern w:val="28"/>
    </w:rPr>
  </w:style>
  <w:style w:type="paragraph" w:customStyle="1" w:styleId="23">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4">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5">
    <w:name w:val="标题 1 Char"/>
    <w:basedOn w:val="13"/>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29342-E30B-40A6-B435-CDA0D9AD0E95}">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4</Pages>
  <Words>101</Words>
  <Characters>579</Characters>
  <Lines>4</Lines>
  <Paragraphs>1</Paragraphs>
  <TotalTime>11</TotalTime>
  <ScaleCrop>false</ScaleCrop>
  <LinksUpToDate>false</LinksUpToDate>
  <CharactersWithSpaces>679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2026-08-11T01:22:00Z</cp:lastPrinted>
  <dcterms:modified xsi:type="dcterms:W3CDTF">2026-08-11T03:04:50Z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