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5582" w:type="dxa"/>
        <w:tblInd w:w="-12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82"/>
        <w:gridCol w:w="1468"/>
        <w:gridCol w:w="1667"/>
        <w:gridCol w:w="1965"/>
        <w:gridCol w:w="3985"/>
        <w:gridCol w:w="350"/>
        <w:gridCol w:w="433"/>
        <w:gridCol w:w="450"/>
        <w:gridCol w:w="500"/>
        <w:gridCol w:w="2800"/>
        <w:gridCol w:w="483"/>
        <w:gridCol w:w="492"/>
        <w:gridCol w:w="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582" w:type="dxa"/>
            <w:gridSpan w:val="13"/>
            <w:tcBorders>
              <w:right w:val="nil"/>
            </w:tcBorders>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5582" w:type="dxa"/>
            <w:gridSpan w:val="13"/>
            <w:tcBorders>
              <w:bottom w:val="single" w:color="auto" w:sz="4" w:space="0"/>
              <w:right w:val="nil"/>
            </w:tcBorders>
            <w:vAlign w:val="center"/>
          </w:tcPr>
          <w:p>
            <w:pPr>
              <w:keepNext w:val="0"/>
              <w:keepLines w:val="0"/>
              <w:widowControl/>
              <w:suppressLineNumbers w:val="0"/>
              <w:jc w:val="center"/>
              <w:textAlignment w:val="center"/>
              <w:rPr>
                <w:rFonts w:hint="eastAsia" w:ascii="黑体" w:hAnsi="宋体" w:eastAsia="黑体" w:cs="黑体"/>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青岛市透析类医疗服务价格项目表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5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序号</w:t>
            </w:r>
          </w:p>
        </w:tc>
        <w:tc>
          <w:tcPr>
            <w:tcW w:w="14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项目编码</w:t>
            </w:r>
          </w:p>
        </w:tc>
        <w:tc>
          <w:tcPr>
            <w:tcW w:w="16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项目名称</w:t>
            </w: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服务产出</w:t>
            </w:r>
          </w:p>
        </w:tc>
        <w:tc>
          <w:tcPr>
            <w:tcW w:w="39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价格构成</w:t>
            </w:r>
          </w:p>
        </w:tc>
        <w:tc>
          <w:tcPr>
            <w:tcW w:w="3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计价单位</w:t>
            </w:r>
          </w:p>
        </w:tc>
        <w:tc>
          <w:tcPr>
            <w:tcW w:w="13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价格（元）</w:t>
            </w:r>
          </w:p>
        </w:tc>
        <w:tc>
          <w:tcPr>
            <w:tcW w:w="28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计价说明</w:t>
            </w:r>
          </w:p>
        </w:tc>
        <w:tc>
          <w:tcPr>
            <w:tcW w:w="13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5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i w:val="0"/>
                <w:color w:val="000000"/>
                <w:sz w:val="18"/>
                <w:szCs w:val="18"/>
                <w:u w:val="none"/>
              </w:rPr>
            </w:pPr>
          </w:p>
        </w:tc>
        <w:tc>
          <w:tcPr>
            <w:tcW w:w="14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i w:val="0"/>
                <w:color w:val="000000"/>
                <w:sz w:val="18"/>
                <w:szCs w:val="18"/>
                <w:u w:val="none"/>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i w:val="0"/>
                <w:color w:val="000000"/>
                <w:sz w:val="18"/>
                <w:szCs w:val="18"/>
                <w:u w:val="none"/>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i w:val="0"/>
                <w:color w:val="000000"/>
                <w:sz w:val="18"/>
                <w:szCs w:val="18"/>
                <w:u w:val="none"/>
              </w:rPr>
            </w:pPr>
          </w:p>
        </w:tc>
        <w:tc>
          <w:tcPr>
            <w:tcW w:w="39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i w:val="0"/>
                <w:color w:val="000000"/>
                <w:sz w:val="18"/>
                <w:szCs w:val="18"/>
                <w:u w:val="none"/>
              </w:rPr>
            </w:pPr>
          </w:p>
        </w:tc>
        <w:tc>
          <w:tcPr>
            <w:tcW w:w="3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i w:val="0"/>
                <w:color w:val="000000"/>
                <w:sz w:val="18"/>
                <w:szCs w:val="18"/>
                <w:u w:val="none"/>
              </w:rPr>
            </w:pPr>
          </w:p>
        </w:tc>
        <w:tc>
          <w:tcPr>
            <w:tcW w:w="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三级</w:t>
            </w:r>
          </w:p>
        </w:tc>
        <w:tc>
          <w:tcPr>
            <w:tcW w:w="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二级</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一级</w:t>
            </w:r>
          </w:p>
        </w:tc>
        <w:tc>
          <w:tcPr>
            <w:tcW w:w="28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i w:val="0"/>
                <w:color w:val="000000"/>
                <w:sz w:val="18"/>
                <w:szCs w:val="18"/>
                <w:u w:val="none"/>
              </w:rPr>
            </w:pPr>
          </w:p>
        </w:tc>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职工进统筹前自负比例</w:t>
            </w:r>
          </w:p>
        </w:tc>
        <w:tc>
          <w:tcPr>
            <w:tcW w:w="492" w:type="dxa"/>
            <w:tcBorders>
              <w:top w:val="nil"/>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居民进统筹前自负比例</w:t>
            </w:r>
          </w:p>
        </w:tc>
        <w:tc>
          <w:tcPr>
            <w:tcW w:w="407"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582"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46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013110000010000</w:t>
            </w:r>
          </w:p>
        </w:tc>
        <w:tc>
          <w:tcPr>
            <w:tcW w:w="166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血液透析费</w:t>
            </w:r>
          </w:p>
        </w:tc>
        <w:tc>
          <w:tcPr>
            <w:tcW w:w="196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通过弥散和对流原理清除血液中过多水分和有害物质。</w:t>
            </w:r>
          </w:p>
        </w:tc>
        <w:tc>
          <w:tcPr>
            <w:tcW w:w="398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所定价格涵盖消毒、穿刺、安装设定、连接管路、监测、血液回输、加压止血、封管、处理用物等步骤所需的人力资源和基本物质资源消耗。</w:t>
            </w:r>
          </w:p>
        </w:tc>
        <w:tc>
          <w:tcPr>
            <w:tcW w:w="35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45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50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280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本项目中的“监测”指：血温、血压、在线清除率、血容量监测，医院未完成全部四项监测事项的，需按实际每少一项监测减收5元。</w:t>
            </w:r>
          </w:p>
        </w:tc>
        <w:tc>
          <w:tcPr>
            <w:tcW w:w="483"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4"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013110000020000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血液滤过费</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通过对流原理清除血液中过多水分和有害物质。</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所定价格涵盖消毒、穿刺、建立通路、抗凝处理、连接管路、补充置换液、清除毒素及水分、监测、封管、处理用物等步骤所需的人力资源和基本物质资源消耗。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本项目中的“监测”指：血温、血压、在线清除率、血容量监测，医院未完成全部四项监测事项的，需按实际每少一项监测减收5元。</w:t>
            </w: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7"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013110000030000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血液透析滤过费</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通过同时进行血液透析和血液滤过清除血液中过多水分和有害物质。</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所定价格涵盖消毒、穿刺、建立通路、连接管路、参数设置、清除毒素及水分滤过、监测、封管、处理用物等步骤所需的人力资源和基本物质资源消耗。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599</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599</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599</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本项目中的“监测”指：血温、血压、在线清除率、血容量监测，医院未完成全部四项监测事项的，需按实际每少一项监测减收5元。</w:t>
            </w: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013110000040000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血液灌流费</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通过吸附原理‌直接结合血液中的中大分子及蛋白结合毒素。</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所定价格涵盖消毒、穿刺、建立通路、连接管路、参数设置、血液灌流、回输、封管、处理用物等步骤所需的人力资源和基本物质资源消耗。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4"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013110000050000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血液透析灌流费</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通过同时进行血液透析和血液灌流清除血液中过多水分和有害物质。</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所定价格涵盖消毒、穿刺、建立通路、连接管路、参数设置、透析灌流、监测、封管、处理用物等步骤所需的人力资源和基本物质资源消耗。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本项目中的“监测”指：血温、血压、在线清除率、血容量监测，医院未完成全部四项监测事项的，需按实际每少一项监测减收5元。</w:t>
            </w: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40" w:hRule="atLeast"/>
        </w:trPr>
        <w:tc>
          <w:tcPr>
            <w:tcW w:w="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013110000060000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血浆置换费</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分离血浆、用置换液置换含有有害物质的血浆。</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所定价格涵盖消毒、穿刺、连接管路、血浆分离置换、回输、去除装置、处理用物等步骤所需的人力资源和基本物质资源消耗。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013110000060001</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血浆置换费-双重血浆置换（加收）</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013110000070000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血浆吸附费</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分离血浆，利用吸附原理清除血浆中特定有害物质。</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所定价格涵盖消毒、穿刺、连接管路、分离血浆、吸附清除致病物质、血细胞混合、回输、去除装置、处理用物等步骤所需的人力资源和基本物质资源消耗。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013110000080000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连续性肾脏替代治疗费</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通过血液净化实现连续肾脏替代治疗和多脏器功能衰竭的生命支持治疗。</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所定价格涵盖消毒、穿刺、连接管路、上机、血液净化、体外抗凝、回输、去除装置、处理用物等步骤所需的人力资源和基本物质资源消耗。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血透置换液可另行收费。</w:t>
            </w: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013110000080001</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连续性肾脏替代治疗费-连续性血浆吸附滤过治疗（加收）</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4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013110000090000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腹膜透析费（人工）</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通过人工进行肾脏替代治疗，清除毒素和/或水分。</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所定价格涵盖操作前准备、透析管连接、注入透析液、引流液收集、记录等步骤所需的人力资源和基本物质资源消耗。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013110000100000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腹膜透析费（自动）</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通过设备进行肾脏替代治疗，清除毒素和/或水分。</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所定价格涵盖设备准备、透析管连接、设备运行、引流液收集、记录等步骤所需的人力资源和基本物质资源消耗。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013110000110000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腹膜透析操作训练费</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由医疗机构提供腹膜透析治疗的相关操作训练和指导，使患者具备自我操作腹膜透析和疾病自我管理的能力。</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所定价格涵盖医务人员对患者及照顾者进行培训，使其掌握家庭腹膜透析技能所需的人力资源和基本物质资源消耗。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同一个住院周期内，训练总时长超过4小时的，按4小时收费。</w:t>
            </w: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013110000120000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腹膜透析延伸服务费</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通过各种方式向在院外进行腹膜透析治疗的患者提供沟通、评估及指导等医学服务。</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所定价格涵盖医务人员对患者进行沟通、评估及指导等所需的人力资源和基本物质资源消耗。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医疗机构收取该项费用应以每周最少完成一次延伸服务为前提。</w:t>
            </w: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013110000130000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透析管路处理费</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溶解透析管路内栓塞物，恢复透析管路通畅。</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所定价格涵盖消毒、反复溶栓药物注射、留置、抽取、封管、处理用物等步骤所需的人力资源和基本物质资源消耗。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3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013110000140000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腹膜透析外管更换费</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通过各种方式更换腹膜透析外接短管。</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所定价格涵盖消毒、更换管路、封管、处理用物等步骤所需的人力资源和基本物质资源消耗。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013110000150000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腹膜平衡试验费</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对腹膜功能进行检测，调整腹膜透析方案。</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所定价格涵盖腹透换液、留取标本、测量、计算、出具方案、处理用物等步骤所需的人力资源和基本物质资源消耗。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013311000010000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腹膜透析置管费</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通过各种方式放置腹膜透析导管。</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所定价格涵盖消毒、切开、穿刺或分离、置管、试水通畅、缝合、处理用物等步骤所需的人力资源和基本物质资源消耗。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013311000010001</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腹膜透析置管费-儿童（加收）</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013311000020000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腹膜透析换管费</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更换破损、堵塞、移位的腹膜透析导管。</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所定价格涵盖消毒、切开、拔除旧管、原位置入新管、试水通畅、缝合、处理用物等步骤所需的人力资源和基本物质资源消耗。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不与“腹膜透析置管费”“腹膜透析导管取出费”“腹膜透析导管感染清创费”同时收取。</w:t>
            </w: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013311000020001</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腹膜透析换管费-儿童（加收）</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013110000160000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腹膜透析导管复位费（导丝复位）</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通过导丝调整复位移位的腹膜透析导管，恢复导管功能。</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所定价格涵盖消毒、修复、调整管路、试水通畅等步骤所需的人力资源和基本物质资源消耗。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不与“腹膜透析导管复位费（手术复位）”同时收取。</w:t>
            </w: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013311000030000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腹膜透析导管复位费（手术复位）</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通过手术调整复位移位的腹膜透析导管，恢复导管功能。</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所定价格涵盖消毒、修复、调整管路、试水通畅、缝合及必要时使用导丝调整、处理用物等步骤所需的人力资源和基本物质资源消耗。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不与“腹膜透析导管复位费（导丝复位）”同时收取。</w:t>
            </w: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013311000030001</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腹膜透析导管复位费（手术复位）-儿童（加收）</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013110000170000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腹膜透析导管取出费</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通过各种方式取出腹膜透析导管。</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所定价格涵盖消毒、切开、分离、拔管、缝合等步骤所需的人力资源和基本物质资源消耗。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4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013110000180000</w:t>
            </w:r>
          </w:p>
        </w:tc>
        <w:tc>
          <w:tcPr>
            <w:tcW w:w="16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腹膜透析导管感染清创费</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清除感染的腹膜透析导管外涤纶套。</w:t>
            </w:r>
          </w:p>
        </w:tc>
        <w:tc>
          <w:tcPr>
            <w:tcW w:w="3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所定价格涵盖消毒、切开、游离、清除涤纶套、缝合及必要时更换管路、处理用物等步骤所需的人力资源和基本物质资源消耗。</w:t>
            </w:r>
          </w:p>
        </w:tc>
        <w:tc>
          <w:tcPr>
            <w:tcW w:w="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w:t>
            </w:r>
          </w:p>
        </w:tc>
        <w:tc>
          <w:tcPr>
            <w:tcW w:w="2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不与“腹膜透析换管费”同时收取。</w:t>
            </w:r>
          </w:p>
        </w:tc>
        <w:tc>
          <w:tcPr>
            <w:tcW w:w="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582" w:type="dxa"/>
            <w:gridSpan w:val="13"/>
            <w:vMerge w:val="restart"/>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使用说明：</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1.医疗机构申报的技术改良进步项目，可采取“现有项目兼容”方式简化处理，无需申报新增医疗服务价格项目，经向本地区医保部门备案后可按照对应的项目执行。</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2.“价格构成”指项目价格应涵盖的各类资源消耗，用于确定计价单元的边界，是省市级医疗保障部门制定调整项目价格考虑的测算因子，不应作为临床技术标准理解，不是实际操作方式、路径、步骤、程序的强制性要求，价格构成中包含但临床实践中非必要、未发生的，无需强制要求公立医疗机构减计费用。所列“设备投入”包括但不限于操作设备、器具及固定资产投入。</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3.“加收”项指同一项目以不同方式提供或在不同场景应用时，确有必要制定差异化收费标准而细分的一类子项，包括在原项目价格基础上增加或减少收费的情况；实际应用中，同时涉及多个加收项的，以项目单价为基础计算相应的加/减收水平后，据实收费。</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4.“扩展”项指同一项目下以不同方式提供或在不同场景应用时，只扩展价格项目适用范围、不额外加价的一类子项，子项的价格按主项目执行。</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i w:val="0"/>
                <w:color w:val="000000"/>
                <w:kern w:val="0"/>
                <w:sz w:val="18"/>
                <w:szCs w:val="18"/>
                <w:u w:val="none"/>
                <w:lang w:val="en-US" w:eastAsia="zh-CN" w:bidi="ar"/>
              </w:rPr>
              <w:t>基本物质资源消耗</w:t>
            </w:r>
            <w:r>
              <w:rPr>
                <w:rFonts w:hint="eastAsia" w:ascii="宋体" w:hAnsi="宋体" w:eastAsia="宋体" w:cs="宋体"/>
                <w:sz w:val="18"/>
                <w:szCs w:val="18"/>
              </w:rPr>
              <w:t>”指原则上限于不应或不必要与医疗服务项目分割的易耗品，包括但不限于各类消杀灭菌用品、储存用品、清洁用品、个人防护用品、垃圾处理用品、滑石粉、标签、防渗漏垫、中单、护（尿）垫、棉球、棉签、纱布（垫）、治疗护理盘（包）、治疗巾（单）、手术巾（单）、手术包、普通注射器、可复用的操作器具、冲洗工具、报告打印耗材、碘伏帽、肝素帽、血透置换液（成品或自制）、血透透析液、软件（版权、开发、购买）成本等。</w:t>
            </w:r>
            <w:r>
              <w:rPr>
                <w:rFonts w:hint="eastAsia" w:ascii="宋体" w:hAnsi="宋体" w:eastAsia="宋体" w:cs="宋体"/>
                <w:i w:val="0"/>
                <w:color w:val="000000"/>
                <w:kern w:val="0"/>
                <w:sz w:val="18"/>
                <w:szCs w:val="18"/>
                <w:u w:val="none"/>
                <w:lang w:val="en-US" w:eastAsia="zh-CN" w:bidi="ar"/>
              </w:rPr>
              <w:t>基本物质资源消耗</w:t>
            </w:r>
            <w:r>
              <w:rPr>
                <w:rFonts w:hint="eastAsia" w:ascii="宋体" w:hAnsi="宋体" w:eastAsia="宋体" w:cs="宋体"/>
                <w:sz w:val="18"/>
                <w:szCs w:val="18"/>
              </w:rPr>
              <w:t>成本计入项目价格，不另行收费。除</w:t>
            </w:r>
            <w:r>
              <w:rPr>
                <w:rFonts w:hint="eastAsia" w:ascii="宋体" w:hAnsi="宋体" w:eastAsia="宋体" w:cs="宋体"/>
                <w:i w:val="0"/>
                <w:color w:val="000000"/>
                <w:kern w:val="0"/>
                <w:sz w:val="18"/>
                <w:szCs w:val="18"/>
                <w:u w:val="none"/>
                <w:lang w:val="en-US" w:eastAsia="zh-CN" w:bidi="ar"/>
              </w:rPr>
              <w:t>基本物质资源消耗</w:t>
            </w:r>
            <w:r>
              <w:rPr>
                <w:rFonts w:hint="eastAsia" w:ascii="宋体" w:hAnsi="宋体" w:eastAsia="宋体" w:cs="宋体"/>
                <w:sz w:val="18"/>
                <w:szCs w:val="18"/>
              </w:rPr>
              <w:t>以外的其他耗材，按照实际采购价格零差率销售。患者居家腹透，所需的碘伏帽、透析液等药品耗材，医疗机构可按零差率要求单独收费，无需捆绑价格项目。</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6.价格构成中所称的“穿刺”为主项操作涉及的必要穿刺步骤。</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7.涉及“包括……”“……等”的，属于开放型表述，所指对象不仅局限于表述中列明的事项，也包括未列明的同类事项。</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8.“腹膜透析操作训练费”是指患者在医疗机构院内当面接受专业人员医学指导的情况；患者居家，请医疗机构派专业人员上门提供医学指导的情况，医疗机构在收取“腹膜透析操作训练费”费用的同时，可据实加收“上门服务费”。医疗机构以录播视频、音频等方式提供非实时的医学指导，不得收取“居家腹膜透析操作训练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sz w:val="18"/>
                <w:szCs w:val="18"/>
              </w:rPr>
              <w:t>9.“儿童”指6周岁及以下，周岁的计算方法以法律的相关规定为准。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582" w:type="dxa"/>
            <w:gridSpan w:val="1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582" w:type="dxa"/>
            <w:gridSpan w:val="1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582" w:type="dxa"/>
            <w:gridSpan w:val="1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5582" w:type="dxa"/>
            <w:gridSpan w:val="1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582" w:type="dxa"/>
            <w:gridSpan w:val="1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582" w:type="dxa"/>
            <w:gridSpan w:val="1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582" w:type="dxa"/>
            <w:gridSpan w:val="1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3" w:hRule="atLeast"/>
        </w:trPr>
        <w:tc>
          <w:tcPr>
            <w:tcW w:w="15582" w:type="dxa"/>
            <w:gridSpan w:val="1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bl>
    <w:p>
      <w:pPr>
        <w:pStyle w:val="2"/>
        <w:keepNext w:val="0"/>
        <w:keepLines w:val="0"/>
        <w:pageBreakBefore w:val="0"/>
        <w:kinsoku/>
        <w:wordWrap/>
        <w:overflowPunct/>
        <w:topLinePunct w:val="0"/>
        <w:autoSpaceDE/>
        <w:autoSpaceDN/>
        <w:bidi w:val="0"/>
        <w:adjustRightInd/>
        <w:snapToGrid/>
        <w:spacing w:line="240" w:lineRule="exact"/>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40" w:lineRule="exact"/>
        <w:rPr>
          <w:rFonts w:hint="eastAsia" w:ascii="仿宋_GB2312" w:hAnsi="宋体" w:eastAsia="仿宋_GB2312" w:cs="仿宋_GB2312"/>
          <w:color w:val="000000"/>
          <w:sz w:val="28"/>
          <w:szCs w:val="28"/>
          <w:lang w:val="en-US" w:eastAsia="zh-CN"/>
        </w:rPr>
      </w:pPr>
      <w:bookmarkStart w:id="0" w:name="_GoBack"/>
      <w:bookmarkEnd w:id="0"/>
    </w:p>
    <w:sectPr>
      <w:footerReference r:id="rId3" w:type="default"/>
      <w:pgSz w:w="16838" w:h="11906" w:orient="landscape"/>
      <w:pgMar w:top="1587" w:right="1701" w:bottom="1474" w:left="1984"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Cambria">
    <w:altName w:val="FreeSerif"/>
    <w:panose1 w:val="02040503050406030204"/>
    <w:charset w:val="00"/>
    <w:family w:val="roman"/>
    <w:pitch w:val="default"/>
    <w:sig w:usb0="00000000" w:usb1="00000000" w:usb2="00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方正细等线简体">
    <w:altName w:val="华文仿宋"/>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pPr>
                            <w:pStyle w:val="7"/>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- 46 -</w:t>
                          </w:r>
                          <w:r>
                            <w:rPr>
                              <w:rFonts w:hint="eastAsia" w:ascii="仿宋_GB2312" w:hAnsi="宋体" w:eastAsia="仿宋_GB2312"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XsUjg0AAAAAMBAAAPAAAAAAAAAAEAIAAAADgAAABkcnMvZG93&#10;bnJldi54bWxQSwECFAAUAAAACACHTuJA2aDEOPIBAADCAwAADgAAAAAAAAABACAAAAA1AQAAZHJz&#10;L2Uyb0RvYy54bWxQSwUGAAAAAAYABgBZAQAAmQUAAAAA&#10;">
              <v:fill on="f" focussize="0,0"/>
              <v:stroke on="f"/>
              <v:imagedata o:title=""/>
              <o:lock v:ext="edit" aspectratio="f"/>
              <v:textbox inset="0mm,0mm,0mm,0mm" style="mso-fit-shape-to-text:t;">
                <w:txbxContent>
                  <w:p>
                    <w:pPr>
                      <w:pStyle w:val="7"/>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- 46 -</w:t>
                    </w:r>
                    <w:r>
                      <w:rPr>
                        <w:rFonts w:hint="eastAsia" w:ascii="仿宋_GB2312" w:hAnsi="宋体" w:eastAsia="仿宋_GB2312"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3F35"/>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6F1214"/>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B6022"/>
    <w:rsid w:val="008C0E20"/>
    <w:rsid w:val="008D2994"/>
    <w:rsid w:val="008E7D43"/>
    <w:rsid w:val="008F0382"/>
    <w:rsid w:val="008F31C3"/>
    <w:rsid w:val="00904367"/>
    <w:rsid w:val="0091387A"/>
    <w:rsid w:val="00933976"/>
    <w:rsid w:val="00937CFA"/>
    <w:rsid w:val="00945295"/>
    <w:rsid w:val="00950932"/>
    <w:rsid w:val="009526E7"/>
    <w:rsid w:val="00961C7A"/>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15921"/>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292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282572"/>
    <w:rsid w:val="01DF5A2E"/>
    <w:rsid w:val="03E7802D"/>
    <w:rsid w:val="04A3127F"/>
    <w:rsid w:val="057E6BF6"/>
    <w:rsid w:val="05EF3CD0"/>
    <w:rsid w:val="073354CD"/>
    <w:rsid w:val="07473F5D"/>
    <w:rsid w:val="075767EB"/>
    <w:rsid w:val="09CB5A40"/>
    <w:rsid w:val="09D7E02A"/>
    <w:rsid w:val="0A7F46FC"/>
    <w:rsid w:val="0C1248C0"/>
    <w:rsid w:val="0C157FF1"/>
    <w:rsid w:val="0C5A010F"/>
    <w:rsid w:val="0D31124A"/>
    <w:rsid w:val="0DA74622"/>
    <w:rsid w:val="0DBD3488"/>
    <w:rsid w:val="0E146315"/>
    <w:rsid w:val="0EE345C5"/>
    <w:rsid w:val="0EF9F9B2"/>
    <w:rsid w:val="0EFBC038"/>
    <w:rsid w:val="0FE806D9"/>
    <w:rsid w:val="10456B18"/>
    <w:rsid w:val="10A93CD1"/>
    <w:rsid w:val="12036320"/>
    <w:rsid w:val="126792C5"/>
    <w:rsid w:val="12C8932B"/>
    <w:rsid w:val="13570462"/>
    <w:rsid w:val="14722ED8"/>
    <w:rsid w:val="14FA0A8E"/>
    <w:rsid w:val="1774881D"/>
    <w:rsid w:val="179E48AA"/>
    <w:rsid w:val="179F0F98"/>
    <w:rsid w:val="17DF404F"/>
    <w:rsid w:val="17F37C6A"/>
    <w:rsid w:val="17F96DE1"/>
    <w:rsid w:val="197B2179"/>
    <w:rsid w:val="197C77F3"/>
    <w:rsid w:val="19BFC35E"/>
    <w:rsid w:val="19DA0B32"/>
    <w:rsid w:val="19DFAEC3"/>
    <w:rsid w:val="1A5F50F6"/>
    <w:rsid w:val="1A686BC7"/>
    <w:rsid w:val="1B5F16A4"/>
    <w:rsid w:val="1BB72558"/>
    <w:rsid w:val="1BB7AD30"/>
    <w:rsid w:val="1D4BF0EB"/>
    <w:rsid w:val="1DD6BB92"/>
    <w:rsid w:val="1DEEF102"/>
    <w:rsid w:val="1E670785"/>
    <w:rsid w:val="1EAD72C7"/>
    <w:rsid w:val="1EDBDCB4"/>
    <w:rsid w:val="1EEF9809"/>
    <w:rsid w:val="1EF48F49"/>
    <w:rsid w:val="1EF6AFE8"/>
    <w:rsid w:val="1EF90599"/>
    <w:rsid w:val="1EFEF12D"/>
    <w:rsid w:val="1F694C87"/>
    <w:rsid w:val="1F760602"/>
    <w:rsid w:val="1F8CDE15"/>
    <w:rsid w:val="1F913B73"/>
    <w:rsid w:val="1FBFE700"/>
    <w:rsid w:val="1FCF0780"/>
    <w:rsid w:val="1FEF6991"/>
    <w:rsid w:val="1FFB2177"/>
    <w:rsid w:val="20D2137B"/>
    <w:rsid w:val="2133323D"/>
    <w:rsid w:val="21375F55"/>
    <w:rsid w:val="2191658F"/>
    <w:rsid w:val="21F42C42"/>
    <w:rsid w:val="228E16E9"/>
    <w:rsid w:val="22C1038A"/>
    <w:rsid w:val="22D22E25"/>
    <w:rsid w:val="22FA382B"/>
    <w:rsid w:val="23B74CC9"/>
    <w:rsid w:val="23F62D14"/>
    <w:rsid w:val="2546495F"/>
    <w:rsid w:val="2559413F"/>
    <w:rsid w:val="259E4167"/>
    <w:rsid w:val="26113C3E"/>
    <w:rsid w:val="265EFEB2"/>
    <w:rsid w:val="2697468D"/>
    <w:rsid w:val="276F1567"/>
    <w:rsid w:val="279925B8"/>
    <w:rsid w:val="27B87745"/>
    <w:rsid w:val="28A42B85"/>
    <w:rsid w:val="28F72C98"/>
    <w:rsid w:val="29534396"/>
    <w:rsid w:val="295C3B02"/>
    <w:rsid w:val="29B49D7A"/>
    <w:rsid w:val="29F17C85"/>
    <w:rsid w:val="2A0B5929"/>
    <w:rsid w:val="2A4B00C9"/>
    <w:rsid w:val="2AD8DF9D"/>
    <w:rsid w:val="2B3E6C19"/>
    <w:rsid w:val="2B763D68"/>
    <w:rsid w:val="2B9D3086"/>
    <w:rsid w:val="2BB54815"/>
    <w:rsid w:val="2BEE2D0F"/>
    <w:rsid w:val="2BFF312F"/>
    <w:rsid w:val="2C2516DC"/>
    <w:rsid w:val="2C6C4CC1"/>
    <w:rsid w:val="2CB40D31"/>
    <w:rsid w:val="2CC226E0"/>
    <w:rsid w:val="2CEF789D"/>
    <w:rsid w:val="2D757C3F"/>
    <w:rsid w:val="2D863506"/>
    <w:rsid w:val="2DAA3B42"/>
    <w:rsid w:val="2DCEB1C4"/>
    <w:rsid w:val="2DEEE4AB"/>
    <w:rsid w:val="2EEE9DD9"/>
    <w:rsid w:val="2F337E7D"/>
    <w:rsid w:val="2F5533DF"/>
    <w:rsid w:val="2F778098"/>
    <w:rsid w:val="2F7C36B3"/>
    <w:rsid w:val="2F8F4F5F"/>
    <w:rsid w:val="2FB65FA6"/>
    <w:rsid w:val="2FBFD99B"/>
    <w:rsid w:val="2FDA4495"/>
    <w:rsid w:val="2FDD804E"/>
    <w:rsid w:val="2FEF6AEC"/>
    <w:rsid w:val="2FF99316"/>
    <w:rsid w:val="2FFF367A"/>
    <w:rsid w:val="2FFF7E17"/>
    <w:rsid w:val="31670FB2"/>
    <w:rsid w:val="3194092C"/>
    <w:rsid w:val="31FBD154"/>
    <w:rsid w:val="325FE057"/>
    <w:rsid w:val="32AA7096"/>
    <w:rsid w:val="32F3A906"/>
    <w:rsid w:val="33A73EED"/>
    <w:rsid w:val="33B7F827"/>
    <w:rsid w:val="33E5EEF4"/>
    <w:rsid w:val="33FB90AB"/>
    <w:rsid w:val="34FDEC99"/>
    <w:rsid w:val="357A5B3A"/>
    <w:rsid w:val="35D843A3"/>
    <w:rsid w:val="35FA89F6"/>
    <w:rsid w:val="367751B9"/>
    <w:rsid w:val="36B97CF2"/>
    <w:rsid w:val="36CD750F"/>
    <w:rsid w:val="3700709C"/>
    <w:rsid w:val="372ACE5D"/>
    <w:rsid w:val="372BB3BB"/>
    <w:rsid w:val="374A2D07"/>
    <w:rsid w:val="3756EA5B"/>
    <w:rsid w:val="37737426"/>
    <w:rsid w:val="377F08FF"/>
    <w:rsid w:val="377FBB7C"/>
    <w:rsid w:val="378FDD5C"/>
    <w:rsid w:val="379EB374"/>
    <w:rsid w:val="37B51C26"/>
    <w:rsid w:val="37BE99DC"/>
    <w:rsid w:val="37BF4C09"/>
    <w:rsid w:val="37BF91FC"/>
    <w:rsid w:val="37D3F884"/>
    <w:rsid w:val="37EE807E"/>
    <w:rsid w:val="37EF15FC"/>
    <w:rsid w:val="37F36A06"/>
    <w:rsid w:val="37F79D16"/>
    <w:rsid w:val="37F9E47C"/>
    <w:rsid w:val="37FB041A"/>
    <w:rsid w:val="37FF4A02"/>
    <w:rsid w:val="37FF4A29"/>
    <w:rsid w:val="37FF5276"/>
    <w:rsid w:val="37FF9D6B"/>
    <w:rsid w:val="388A4F70"/>
    <w:rsid w:val="38BBE0FA"/>
    <w:rsid w:val="38E2DA01"/>
    <w:rsid w:val="38FF7FAD"/>
    <w:rsid w:val="3939640E"/>
    <w:rsid w:val="397FB1DC"/>
    <w:rsid w:val="399A7BB5"/>
    <w:rsid w:val="39A20F4B"/>
    <w:rsid w:val="39FD6A8C"/>
    <w:rsid w:val="39FE23FC"/>
    <w:rsid w:val="3A358B53"/>
    <w:rsid w:val="3A8A4F42"/>
    <w:rsid w:val="3A8F28FA"/>
    <w:rsid w:val="3ABC48D9"/>
    <w:rsid w:val="3AEFECC9"/>
    <w:rsid w:val="3AF35F4A"/>
    <w:rsid w:val="3AFFC2A4"/>
    <w:rsid w:val="3B6EEE43"/>
    <w:rsid w:val="3B77EA63"/>
    <w:rsid w:val="3B7FB45E"/>
    <w:rsid w:val="3B8FCDBD"/>
    <w:rsid w:val="3BAF4ED5"/>
    <w:rsid w:val="3BC77647"/>
    <w:rsid w:val="3BEF0BC8"/>
    <w:rsid w:val="3BEFCFE3"/>
    <w:rsid w:val="3BFF38D3"/>
    <w:rsid w:val="3BFFEE08"/>
    <w:rsid w:val="3C193C83"/>
    <w:rsid w:val="3CBED2D2"/>
    <w:rsid w:val="3CFA6418"/>
    <w:rsid w:val="3D093D18"/>
    <w:rsid w:val="3D0AED59"/>
    <w:rsid w:val="3D183E4F"/>
    <w:rsid w:val="3D1A5651"/>
    <w:rsid w:val="3D5FAB8B"/>
    <w:rsid w:val="3D6EF083"/>
    <w:rsid w:val="3D7347E4"/>
    <w:rsid w:val="3D7D314B"/>
    <w:rsid w:val="3DB13E56"/>
    <w:rsid w:val="3DBF59A8"/>
    <w:rsid w:val="3DD7A86E"/>
    <w:rsid w:val="3DDF7FC2"/>
    <w:rsid w:val="3DF3B23C"/>
    <w:rsid w:val="3DFA218B"/>
    <w:rsid w:val="3DFD5073"/>
    <w:rsid w:val="3DFF1DC9"/>
    <w:rsid w:val="3EAA3F81"/>
    <w:rsid w:val="3EB3A795"/>
    <w:rsid w:val="3EBF11D8"/>
    <w:rsid w:val="3ECE71DD"/>
    <w:rsid w:val="3ED709A4"/>
    <w:rsid w:val="3EDF0A2B"/>
    <w:rsid w:val="3EDFD1D0"/>
    <w:rsid w:val="3EF9C894"/>
    <w:rsid w:val="3EFBCBB0"/>
    <w:rsid w:val="3EFF92E2"/>
    <w:rsid w:val="3F2EA850"/>
    <w:rsid w:val="3F2F4621"/>
    <w:rsid w:val="3F3A8F0C"/>
    <w:rsid w:val="3F3DEEED"/>
    <w:rsid w:val="3F3FA305"/>
    <w:rsid w:val="3F45EFD5"/>
    <w:rsid w:val="3F4C0207"/>
    <w:rsid w:val="3F569DF1"/>
    <w:rsid w:val="3F6AB561"/>
    <w:rsid w:val="3F6F4373"/>
    <w:rsid w:val="3F73E787"/>
    <w:rsid w:val="3F79EE8D"/>
    <w:rsid w:val="3FB7E68D"/>
    <w:rsid w:val="3FBB2395"/>
    <w:rsid w:val="3FBF092F"/>
    <w:rsid w:val="3FBF19B2"/>
    <w:rsid w:val="3FBFF601"/>
    <w:rsid w:val="3FDB5178"/>
    <w:rsid w:val="3FDED90E"/>
    <w:rsid w:val="3FDF3A73"/>
    <w:rsid w:val="3FDFC494"/>
    <w:rsid w:val="3FE5430D"/>
    <w:rsid w:val="3FE95B75"/>
    <w:rsid w:val="3FEBAB9B"/>
    <w:rsid w:val="3FEF3137"/>
    <w:rsid w:val="3FF3D9CA"/>
    <w:rsid w:val="3FF70219"/>
    <w:rsid w:val="3FF7F865"/>
    <w:rsid w:val="3FF91494"/>
    <w:rsid w:val="3FFA4C49"/>
    <w:rsid w:val="3FFBE76A"/>
    <w:rsid w:val="3FFC9EFA"/>
    <w:rsid w:val="3FFD0C04"/>
    <w:rsid w:val="3FFE556C"/>
    <w:rsid w:val="3FFEB7C9"/>
    <w:rsid w:val="3FFEE964"/>
    <w:rsid w:val="3FFF1C89"/>
    <w:rsid w:val="3FFF1D10"/>
    <w:rsid w:val="3FFF9285"/>
    <w:rsid w:val="40F92307"/>
    <w:rsid w:val="42D06AA0"/>
    <w:rsid w:val="4396049F"/>
    <w:rsid w:val="43B647A2"/>
    <w:rsid w:val="45525E68"/>
    <w:rsid w:val="45C12915"/>
    <w:rsid w:val="45FB7C78"/>
    <w:rsid w:val="467F52F9"/>
    <w:rsid w:val="46BDD3F1"/>
    <w:rsid w:val="46C69D34"/>
    <w:rsid w:val="46D75FE5"/>
    <w:rsid w:val="477F6483"/>
    <w:rsid w:val="47CC6068"/>
    <w:rsid w:val="47DF4730"/>
    <w:rsid w:val="47E7F8B4"/>
    <w:rsid w:val="485F97DE"/>
    <w:rsid w:val="487F1A5D"/>
    <w:rsid w:val="49421DFA"/>
    <w:rsid w:val="496B19AD"/>
    <w:rsid w:val="49BD75CA"/>
    <w:rsid w:val="49F34E0F"/>
    <w:rsid w:val="4A7F11BE"/>
    <w:rsid w:val="4ABDB90B"/>
    <w:rsid w:val="4B4D1082"/>
    <w:rsid w:val="4B9BAAC5"/>
    <w:rsid w:val="4BA7C2F7"/>
    <w:rsid w:val="4BF7F09B"/>
    <w:rsid w:val="4BFE16E8"/>
    <w:rsid w:val="4C555D96"/>
    <w:rsid w:val="4D31591D"/>
    <w:rsid w:val="4D6E4137"/>
    <w:rsid w:val="4D6E5CA6"/>
    <w:rsid w:val="4D811F42"/>
    <w:rsid w:val="4DD231F6"/>
    <w:rsid w:val="4DFFC288"/>
    <w:rsid w:val="4E24703C"/>
    <w:rsid w:val="4EBA63AE"/>
    <w:rsid w:val="4EBFA63C"/>
    <w:rsid w:val="4ED55A11"/>
    <w:rsid w:val="4EDE657E"/>
    <w:rsid w:val="4F7C08BE"/>
    <w:rsid w:val="4F7F0672"/>
    <w:rsid w:val="4FDCCB3D"/>
    <w:rsid w:val="4FDF05F8"/>
    <w:rsid w:val="4FE7F702"/>
    <w:rsid w:val="4FEDC29E"/>
    <w:rsid w:val="4FF83F92"/>
    <w:rsid w:val="5053D2D8"/>
    <w:rsid w:val="50553A2D"/>
    <w:rsid w:val="507B40DE"/>
    <w:rsid w:val="50FB5AD7"/>
    <w:rsid w:val="517B514A"/>
    <w:rsid w:val="51FED7AB"/>
    <w:rsid w:val="51FFD4EE"/>
    <w:rsid w:val="523F7EC3"/>
    <w:rsid w:val="52426AE5"/>
    <w:rsid w:val="526E7A8F"/>
    <w:rsid w:val="527F6D61"/>
    <w:rsid w:val="52B956E9"/>
    <w:rsid w:val="53DBDB60"/>
    <w:rsid w:val="54BE51FD"/>
    <w:rsid w:val="55036598"/>
    <w:rsid w:val="559FD5DD"/>
    <w:rsid w:val="55AB2BA8"/>
    <w:rsid w:val="55B6E1D3"/>
    <w:rsid w:val="55CFB11A"/>
    <w:rsid w:val="55FF11F3"/>
    <w:rsid w:val="55FF3A38"/>
    <w:rsid w:val="55FF845A"/>
    <w:rsid w:val="5642140F"/>
    <w:rsid w:val="566BE687"/>
    <w:rsid w:val="56A58BC1"/>
    <w:rsid w:val="56DBC721"/>
    <w:rsid w:val="56FEA277"/>
    <w:rsid w:val="57141C6D"/>
    <w:rsid w:val="572BB23B"/>
    <w:rsid w:val="57AF71B5"/>
    <w:rsid w:val="57BFFBCD"/>
    <w:rsid w:val="57F74CB6"/>
    <w:rsid w:val="57FBFDCF"/>
    <w:rsid w:val="586FF708"/>
    <w:rsid w:val="589EF828"/>
    <w:rsid w:val="589F77FB"/>
    <w:rsid w:val="5936527B"/>
    <w:rsid w:val="595FF7AD"/>
    <w:rsid w:val="59725C82"/>
    <w:rsid w:val="59975CD2"/>
    <w:rsid w:val="59D7379E"/>
    <w:rsid w:val="5A9F50A9"/>
    <w:rsid w:val="5AE7ED3F"/>
    <w:rsid w:val="5AFFC7AA"/>
    <w:rsid w:val="5B37BF31"/>
    <w:rsid w:val="5B5DDCEB"/>
    <w:rsid w:val="5B5E7AF9"/>
    <w:rsid w:val="5B613DF2"/>
    <w:rsid w:val="5B6FE07D"/>
    <w:rsid w:val="5B793372"/>
    <w:rsid w:val="5B7D3D37"/>
    <w:rsid w:val="5B879534"/>
    <w:rsid w:val="5BBDD368"/>
    <w:rsid w:val="5BCAA72A"/>
    <w:rsid w:val="5BCB4F15"/>
    <w:rsid w:val="5BCD6649"/>
    <w:rsid w:val="5BD462C2"/>
    <w:rsid w:val="5BDE21DD"/>
    <w:rsid w:val="5BFA0F3C"/>
    <w:rsid w:val="5BFF10CB"/>
    <w:rsid w:val="5BFF3BF7"/>
    <w:rsid w:val="5C3D2425"/>
    <w:rsid w:val="5C720997"/>
    <w:rsid w:val="5CA278AC"/>
    <w:rsid w:val="5CAB73AB"/>
    <w:rsid w:val="5D679615"/>
    <w:rsid w:val="5D7C7329"/>
    <w:rsid w:val="5D7EA438"/>
    <w:rsid w:val="5D7F42EF"/>
    <w:rsid w:val="5DBB7C3E"/>
    <w:rsid w:val="5DBBDDE6"/>
    <w:rsid w:val="5DBEB35E"/>
    <w:rsid w:val="5DC757B3"/>
    <w:rsid w:val="5DCB895F"/>
    <w:rsid w:val="5DE5577C"/>
    <w:rsid w:val="5DEBCC91"/>
    <w:rsid w:val="5E0E7D47"/>
    <w:rsid w:val="5E116B87"/>
    <w:rsid w:val="5E3D28BE"/>
    <w:rsid w:val="5E7F4E53"/>
    <w:rsid w:val="5E7FB30F"/>
    <w:rsid w:val="5EA72958"/>
    <w:rsid w:val="5EB1E6CB"/>
    <w:rsid w:val="5ECD513B"/>
    <w:rsid w:val="5EDA340F"/>
    <w:rsid w:val="5EE768E3"/>
    <w:rsid w:val="5EFA7CCD"/>
    <w:rsid w:val="5EFE87D7"/>
    <w:rsid w:val="5EFFFEAD"/>
    <w:rsid w:val="5F0E2B71"/>
    <w:rsid w:val="5F264690"/>
    <w:rsid w:val="5F2A5003"/>
    <w:rsid w:val="5F373641"/>
    <w:rsid w:val="5F4FF1D2"/>
    <w:rsid w:val="5F573560"/>
    <w:rsid w:val="5F647CE3"/>
    <w:rsid w:val="5F65065C"/>
    <w:rsid w:val="5F6D7FA1"/>
    <w:rsid w:val="5F776558"/>
    <w:rsid w:val="5F7E20A6"/>
    <w:rsid w:val="5F7FB117"/>
    <w:rsid w:val="5F9D3902"/>
    <w:rsid w:val="5F9F8F45"/>
    <w:rsid w:val="5FAA5BCF"/>
    <w:rsid w:val="5FAB9B26"/>
    <w:rsid w:val="5FAFF066"/>
    <w:rsid w:val="5FBD35C5"/>
    <w:rsid w:val="5FBF250D"/>
    <w:rsid w:val="5FD3414B"/>
    <w:rsid w:val="5FD3F8C0"/>
    <w:rsid w:val="5FDE7207"/>
    <w:rsid w:val="5FDF52C0"/>
    <w:rsid w:val="5FDFD367"/>
    <w:rsid w:val="5FDFF77F"/>
    <w:rsid w:val="5FE989C2"/>
    <w:rsid w:val="5FEB15B1"/>
    <w:rsid w:val="5FF0060F"/>
    <w:rsid w:val="5FF8A1EE"/>
    <w:rsid w:val="5FFA10B3"/>
    <w:rsid w:val="5FFDED50"/>
    <w:rsid w:val="5FFDF593"/>
    <w:rsid w:val="5FFECC68"/>
    <w:rsid w:val="5FFFD77A"/>
    <w:rsid w:val="5FFFEBC3"/>
    <w:rsid w:val="60265A01"/>
    <w:rsid w:val="61D727BB"/>
    <w:rsid w:val="62086249"/>
    <w:rsid w:val="62EBAEDD"/>
    <w:rsid w:val="634DA9A8"/>
    <w:rsid w:val="63B674D4"/>
    <w:rsid w:val="63BFD95A"/>
    <w:rsid w:val="63FECE29"/>
    <w:rsid w:val="63FF666F"/>
    <w:rsid w:val="64DE6A36"/>
    <w:rsid w:val="65764EF1"/>
    <w:rsid w:val="657EF9D2"/>
    <w:rsid w:val="657FAFD2"/>
    <w:rsid w:val="65BF404B"/>
    <w:rsid w:val="65FD58FB"/>
    <w:rsid w:val="65FE0244"/>
    <w:rsid w:val="662B4FFE"/>
    <w:rsid w:val="6636DC66"/>
    <w:rsid w:val="66FE5F43"/>
    <w:rsid w:val="66FE6219"/>
    <w:rsid w:val="674D6AB9"/>
    <w:rsid w:val="676F13A9"/>
    <w:rsid w:val="676F690C"/>
    <w:rsid w:val="6770D31F"/>
    <w:rsid w:val="677A5FD4"/>
    <w:rsid w:val="677F1DC0"/>
    <w:rsid w:val="679FCA90"/>
    <w:rsid w:val="67CD9F8B"/>
    <w:rsid w:val="67DFCF48"/>
    <w:rsid w:val="67EF7C2B"/>
    <w:rsid w:val="67F16D74"/>
    <w:rsid w:val="67FB3183"/>
    <w:rsid w:val="6874679F"/>
    <w:rsid w:val="689FD52A"/>
    <w:rsid w:val="68A42524"/>
    <w:rsid w:val="68DBFF46"/>
    <w:rsid w:val="68E8B0BB"/>
    <w:rsid w:val="68F3389B"/>
    <w:rsid w:val="696F9827"/>
    <w:rsid w:val="6976A026"/>
    <w:rsid w:val="699E1ABF"/>
    <w:rsid w:val="699F2B71"/>
    <w:rsid w:val="69B81B73"/>
    <w:rsid w:val="69C436BC"/>
    <w:rsid w:val="69DDA79C"/>
    <w:rsid w:val="69DED524"/>
    <w:rsid w:val="69FA8DE4"/>
    <w:rsid w:val="69FE52EE"/>
    <w:rsid w:val="6A971ED5"/>
    <w:rsid w:val="6AEF698F"/>
    <w:rsid w:val="6AF221A8"/>
    <w:rsid w:val="6B1EEDC1"/>
    <w:rsid w:val="6B2F1E1D"/>
    <w:rsid w:val="6B97CC3C"/>
    <w:rsid w:val="6BDFE73C"/>
    <w:rsid w:val="6BF7808E"/>
    <w:rsid w:val="6BF7D8DC"/>
    <w:rsid w:val="6BFB71DE"/>
    <w:rsid w:val="6BFB983A"/>
    <w:rsid w:val="6BFFBA34"/>
    <w:rsid w:val="6C4BBFC6"/>
    <w:rsid w:val="6C9F45BC"/>
    <w:rsid w:val="6C9FD33F"/>
    <w:rsid w:val="6CE1F3DB"/>
    <w:rsid w:val="6D9DC6A2"/>
    <w:rsid w:val="6DAFC4B3"/>
    <w:rsid w:val="6DB373E5"/>
    <w:rsid w:val="6DB50D10"/>
    <w:rsid w:val="6DBB5582"/>
    <w:rsid w:val="6DBF920D"/>
    <w:rsid w:val="6DBFD3A6"/>
    <w:rsid w:val="6DDEF00E"/>
    <w:rsid w:val="6DEE4606"/>
    <w:rsid w:val="6DF7646B"/>
    <w:rsid w:val="6DF7A22B"/>
    <w:rsid w:val="6DF7EBBE"/>
    <w:rsid w:val="6DF8B089"/>
    <w:rsid w:val="6DFF63B0"/>
    <w:rsid w:val="6DFF926D"/>
    <w:rsid w:val="6DFFA431"/>
    <w:rsid w:val="6E3FEE03"/>
    <w:rsid w:val="6E7FAD69"/>
    <w:rsid w:val="6EAF20F1"/>
    <w:rsid w:val="6EAF68B1"/>
    <w:rsid w:val="6EAFCE73"/>
    <w:rsid w:val="6EAFDB76"/>
    <w:rsid w:val="6EAFEB41"/>
    <w:rsid w:val="6ED7A558"/>
    <w:rsid w:val="6EEB13ED"/>
    <w:rsid w:val="6EECF975"/>
    <w:rsid w:val="6EEF95C1"/>
    <w:rsid w:val="6EF9F2D2"/>
    <w:rsid w:val="6EFD12B8"/>
    <w:rsid w:val="6EFE688E"/>
    <w:rsid w:val="6EFED913"/>
    <w:rsid w:val="6F1791F1"/>
    <w:rsid w:val="6F3E11CA"/>
    <w:rsid w:val="6F3F91E2"/>
    <w:rsid w:val="6F5EA343"/>
    <w:rsid w:val="6F6F7BB4"/>
    <w:rsid w:val="6F7ED55D"/>
    <w:rsid w:val="6F7F06DD"/>
    <w:rsid w:val="6F7F1C13"/>
    <w:rsid w:val="6F7F80B4"/>
    <w:rsid w:val="6F9007F7"/>
    <w:rsid w:val="6F9FF4B4"/>
    <w:rsid w:val="6FA57DB9"/>
    <w:rsid w:val="6FB2A508"/>
    <w:rsid w:val="6FBB27F8"/>
    <w:rsid w:val="6FBEEACB"/>
    <w:rsid w:val="6FBFD97A"/>
    <w:rsid w:val="6FC637EA"/>
    <w:rsid w:val="6FCF5A61"/>
    <w:rsid w:val="6FD798F2"/>
    <w:rsid w:val="6FD95F5A"/>
    <w:rsid w:val="6FDA009D"/>
    <w:rsid w:val="6FE132DC"/>
    <w:rsid w:val="6FE6A1E8"/>
    <w:rsid w:val="6FE7440C"/>
    <w:rsid w:val="6FEC076E"/>
    <w:rsid w:val="6FEE6649"/>
    <w:rsid w:val="6FEEA3D0"/>
    <w:rsid w:val="6FF0BF5D"/>
    <w:rsid w:val="6FF469D0"/>
    <w:rsid w:val="6FF70387"/>
    <w:rsid w:val="6FF728CE"/>
    <w:rsid w:val="6FF7DD8A"/>
    <w:rsid w:val="6FF7DDD2"/>
    <w:rsid w:val="6FF9AE12"/>
    <w:rsid w:val="6FFA7FAD"/>
    <w:rsid w:val="6FFB00D9"/>
    <w:rsid w:val="6FFB0341"/>
    <w:rsid w:val="6FFB3A34"/>
    <w:rsid w:val="6FFC60CB"/>
    <w:rsid w:val="6FFCA952"/>
    <w:rsid w:val="6FFE49A9"/>
    <w:rsid w:val="6FFEBBA6"/>
    <w:rsid w:val="6FFF0957"/>
    <w:rsid w:val="6FFF438D"/>
    <w:rsid w:val="6FFF5C83"/>
    <w:rsid w:val="6FFF682D"/>
    <w:rsid w:val="6FFFA86F"/>
    <w:rsid w:val="6FFFC5B3"/>
    <w:rsid w:val="703F78F7"/>
    <w:rsid w:val="703FC90F"/>
    <w:rsid w:val="70DE0B3A"/>
    <w:rsid w:val="713E69A1"/>
    <w:rsid w:val="713EB934"/>
    <w:rsid w:val="71F780DF"/>
    <w:rsid w:val="71FBE3E4"/>
    <w:rsid w:val="71FF6E60"/>
    <w:rsid w:val="71FF9D41"/>
    <w:rsid w:val="72AF0A39"/>
    <w:rsid w:val="72BF3368"/>
    <w:rsid w:val="72C5C38D"/>
    <w:rsid w:val="72EE4E2A"/>
    <w:rsid w:val="72FB09E1"/>
    <w:rsid w:val="72FF5590"/>
    <w:rsid w:val="72FFC9AF"/>
    <w:rsid w:val="733DEA71"/>
    <w:rsid w:val="736DD7A8"/>
    <w:rsid w:val="73BF5E6D"/>
    <w:rsid w:val="73C12712"/>
    <w:rsid w:val="73EB3226"/>
    <w:rsid w:val="73EFC61E"/>
    <w:rsid w:val="73F5825D"/>
    <w:rsid w:val="73F58B83"/>
    <w:rsid w:val="73F6AFBE"/>
    <w:rsid w:val="73FBE637"/>
    <w:rsid w:val="73FF3B08"/>
    <w:rsid w:val="74E54113"/>
    <w:rsid w:val="74E8A1DF"/>
    <w:rsid w:val="74F49EB4"/>
    <w:rsid w:val="74F72666"/>
    <w:rsid w:val="74FBBB43"/>
    <w:rsid w:val="74FE5262"/>
    <w:rsid w:val="751478A3"/>
    <w:rsid w:val="75267237"/>
    <w:rsid w:val="757DE146"/>
    <w:rsid w:val="75BF778E"/>
    <w:rsid w:val="75C7A694"/>
    <w:rsid w:val="75DFAC01"/>
    <w:rsid w:val="75EAFD49"/>
    <w:rsid w:val="75EBD3D4"/>
    <w:rsid w:val="75ED5D32"/>
    <w:rsid w:val="75EDD706"/>
    <w:rsid w:val="75F78A50"/>
    <w:rsid w:val="75FD0112"/>
    <w:rsid w:val="75FE0911"/>
    <w:rsid w:val="763FB021"/>
    <w:rsid w:val="767F7A3E"/>
    <w:rsid w:val="76BFB77C"/>
    <w:rsid w:val="76D5A9AB"/>
    <w:rsid w:val="76D70B59"/>
    <w:rsid w:val="76DC1546"/>
    <w:rsid w:val="76EFCC5E"/>
    <w:rsid w:val="76F9DDDB"/>
    <w:rsid w:val="76FC684D"/>
    <w:rsid w:val="76FEBE5F"/>
    <w:rsid w:val="76FF0AEE"/>
    <w:rsid w:val="76FF71FB"/>
    <w:rsid w:val="772F0182"/>
    <w:rsid w:val="773FF688"/>
    <w:rsid w:val="774EF875"/>
    <w:rsid w:val="7757CF6D"/>
    <w:rsid w:val="775F9FDF"/>
    <w:rsid w:val="7767E43C"/>
    <w:rsid w:val="77750F32"/>
    <w:rsid w:val="77772EBF"/>
    <w:rsid w:val="777C69B4"/>
    <w:rsid w:val="777D1E83"/>
    <w:rsid w:val="777D80FA"/>
    <w:rsid w:val="777F41E5"/>
    <w:rsid w:val="777F9E40"/>
    <w:rsid w:val="777FC6BE"/>
    <w:rsid w:val="777FD507"/>
    <w:rsid w:val="77A7E7C8"/>
    <w:rsid w:val="77AE7126"/>
    <w:rsid w:val="77BBBF51"/>
    <w:rsid w:val="77BDC07A"/>
    <w:rsid w:val="77BF504D"/>
    <w:rsid w:val="77C72023"/>
    <w:rsid w:val="77CFB321"/>
    <w:rsid w:val="77CFEFEA"/>
    <w:rsid w:val="77D22069"/>
    <w:rsid w:val="77DA6B01"/>
    <w:rsid w:val="77DB3A25"/>
    <w:rsid w:val="77DFD42F"/>
    <w:rsid w:val="77EEEEF3"/>
    <w:rsid w:val="77F71B16"/>
    <w:rsid w:val="77F7DFC2"/>
    <w:rsid w:val="77FBA0A3"/>
    <w:rsid w:val="77FBB500"/>
    <w:rsid w:val="77FBDFA8"/>
    <w:rsid w:val="77FDD2FC"/>
    <w:rsid w:val="77FE2EBD"/>
    <w:rsid w:val="77FE39C6"/>
    <w:rsid w:val="77FE45C7"/>
    <w:rsid w:val="77FE702C"/>
    <w:rsid w:val="77FF7390"/>
    <w:rsid w:val="77FFE101"/>
    <w:rsid w:val="78507153"/>
    <w:rsid w:val="789C859B"/>
    <w:rsid w:val="78BE4166"/>
    <w:rsid w:val="78C34F0A"/>
    <w:rsid w:val="78CAE481"/>
    <w:rsid w:val="78EF8BA9"/>
    <w:rsid w:val="78FCC030"/>
    <w:rsid w:val="78FE481A"/>
    <w:rsid w:val="7960D488"/>
    <w:rsid w:val="797F17F1"/>
    <w:rsid w:val="7993A609"/>
    <w:rsid w:val="79969A69"/>
    <w:rsid w:val="79AF1868"/>
    <w:rsid w:val="79DB5BAC"/>
    <w:rsid w:val="79DE3447"/>
    <w:rsid w:val="79EF0314"/>
    <w:rsid w:val="79EFE329"/>
    <w:rsid w:val="7A3667F4"/>
    <w:rsid w:val="7A777298"/>
    <w:rsid w:val="7A7E8A58"/>
    <w:rsid w:val="7A7FDBF6"/>
    <w:rsid w:val="7AAEA7FD"/>
    <w:rsid w:val="7ABB7EE5"/>
    <w:rsid w:val="7ABB9968"/>
    <w:rsid w:val="7ABE5C61"/>
    <w:rsid w:val="7ABF7435"/>
    <w:rsid w:val="7ACD13C7"/>
    <w:rsid w:val="7ACDF84C"/>
    <w:rsid w:val="7AE2BB43"/>
    <w:rsid w:val="7AE9A8AF"/>
    <w:rsid w:val="7AEBBC29"/>
    <w:rsid w:val="7AF77C0C"/>
    <w:rsid w:val="7AF78E1A"/>
    <w:rsid w:val="7AFAE4EF"/>
    <w:rsid w:val="7AFB855F"/>
    <w:rsid w:val="7AFF67AC"/>
    <w:rsid w:val="7AFFA509"/>
    <w:rsid w:val="7AFFA8F0"/>
    <w:rsid w:val="7AFFBA92"/>
    <w:rsid w:val="7AFFC79A"/>
    <w:rsid w:val="7B370352"/>
    <w:rsid w:val="7B3F459D"/>
    <w:rsid w:val="7B3FC04B"/>
    <w:rsid w:val="7B6EF70B"/>
    <w:rsid w:val="7B73B6F7"/>
    <w:rsid w:val="7B7708CA"/>
    <w:rsid w:val="7B78506C"/>
    <w:rsid w:val="7B7EA09D"/>
    <w:rsid w:val="7B7F201C"/>
    <w:rsid w:val="7B7F39B7"/>
    <w:rsid w:val="7B7F52E5"/>
    <w:rsid w:val="7B9E73B2"/>
    <w:rsid w:val="7BAB873F"/>
    <w:rsid w:val="7BAE22C3"/>
    <w:rsid w:val="7BB3536A"/>
    <w:rsid w:val="7BB37EF4"/>
    <w:rsid w:val="7BB6C5F2"/>
    <w:rsid w:val="7BBF66D3"/>
    <w:rsid w:val="7BBF92C5"/>
    <w:rsid w:val="7BCE5CE6"/>
    <w:rsid w:val="7BCF0FAC"/>
    <w:rsid w:val="7BD9DFBC"/>
    <w:rsid w:val="7BDD8BFC"/>
    <w:rsid w:val="7BEB0EFB"/>
    <w:rsid w:val="7BEED750"/>
    <w:rsid w:val="7BEF0DDF"/>
    <w:rsid w:val="7BEFCCAF"/>
    <w:rsid w:val="7BF19C09"/>
    <w:rsid w:val="7BF2BFC5"/>
    <w:rsid w:val="7BF48142"/>
    <w:rsid w:val="7BF54FBC"/>
    <w:rsid w:val="7BF73074"/>
    <w:rsid w:val="7BF995C2"/>
    <w:rsid w:val="7BFA04FB"/>
    <w:rsid w:val="7BFBA7C6"/>
    <w:rsid w:val="7BFD05C1"/>
    <w:rsid w:val="7BFE3993"/>
    <w:rsid w:val="7BFE6926"/>
    <w:rsid w:val="7BFED74E"/>
    <w:rsid w:val="7BFF0223"/>
    <w:rsid w:val="7BFF1530"/>
    <w:rsid w:val="7C3DAE0D"/>
    <w:rsid w:val="7C6868F6"/>
    <w:rsid w:val="7C7F72B8"/>
    <w:rsid w:val="7CA3E458"/>
    <w:rsid w:val="7CBF43BE"/>
    <w:rsid w:val="7CDF781F"/>
    <w:rsid w:val="7CF1D035"/>
    <w:rsid w:val="7CF3BA54"/>
    <w:rsid w:val="7CF5FA5B"/>
    <w:rsid w:val="7D1B611F"/>
    <w:rsid w:val="7D1B75C7"/>
    <w:rsid w:val="7D29F298"/>
    <w:rsid w:val="7D37582A"/>
    <w:rsid w:val="7D4717C2"/>
    <w:rsid w:val="7D53B43D"/>
    <w:rsid w:val="7D5A4585"/>
    <w:rsid w:val="7D63F463"/>
    <w:rsid w:val="7D6B5FD8"/>
    <w:rsid w:val="7D765896"/>
    <w:rsid w:val="7D7B4B72"/>
    <w:rsid w:val="7D7F1782"/>
    <w:rsid w:val="7D7F2210"/>
    <w:rsid w:val="7D7F2F51"/>
    <w:rsid w:val="7D7FCA1B"/>
    <w:rsid w:val="7D7FF335"/>
    <w:rsid w:val="7D9C0839"/>
    <w:rsid w:val="7DA50BDA"/>
    <w:rsid w:val="7DAD73BF"/>
    <w:rsid w:val="7DAFF29D"/>
    <w:rsid w:val="7DB739B3"/>
    <w:rsid w:val="7DBB6E62"/>
    <w:rsid w:val="7DBD398D"/>
    <w:rsid w:val="7DBEBEA4"/>
    <w:rsid w:val="7DBEF04C"/>
    <w:rsid w:val="7DBFE3A7"/>
    <w:rsid w:val="7DD6D786"/>
    <w:rsid w:val="7DDF7FD0"/>
    <w:rsid w:val="7DDFB26E"/>
    <w:rsid w:val="7DE121C0"/>
    <w:rsid w:val="7DE1414C"/>
    <w:rsid w:val="7DE71DA6"/>
    <w:rsid w:val="7DE7812E"/>
    <w:rsid w:val="7DE79F1A"/>
    <w:rsid w:val="7DEFB4B9"/>
    <w:rsid w:val="7DF22469"/>
    <w:rsid w:val="7DF51EC8"/>
    <w:rsid w:val="7DF52AFC"/>
    <w:rsid w:val="7DF608C8"/>
    <w:rsid w:val="7DF6882E"/>
    <w:rsid w:val="7DF75D19"/>
    <w:rsid w:val="7DFD75E8"/>
    <w:rsid w:val="7DFDA82E"/>
    <w:rsid w:val="7DFE1F5C"/>
    <w:rsid w:val="7DFE209F"/>
    <w:rsid w:val="7DFF016C"/>
    <w:rsid w:val="7DFF27ED"/>
    <w:rsid w:val="7DFF6E22"/>
    <w:rsid w:val="7DFF95A5"/>
    <w:rsid w:val="7DFF9ECD"/>
    <w:rsid w:val="7DFFCF97"/>
    <w:rsid w:val="7E3FD534"/>
    <w:rsid w:val="7E5EBA0E"/>
    <w:rsid w:val="7E60C3F7"/>
    <w:rsid w:val="7E6587D2"/>
    <w:rsid w:val="7E770D3E"/>
    <w:rsid w:val="7E770DC8"/>
    <w:rsid w:val="7E7BFDB0"/>
    <w:rsid w:val="7E7C81D1"/>
    <w:rsid w:val="7E7D9C34"/>
    <w:rsid w:val="7E7F22CA"/>
    <w:rsid w:val="7EA56C0A"/>
    <w:rsid w:val="7EAF235D"/>
    <w:rsid w:val="7EB7343C"/>
    <w:rsid w:val="7EB899B7"/>
    <w:rsid w:val="7EB8BF83"/>
    <w:rsid w:val="7EBD658E"/>
    <w:rsid w:val="7EC7E849"/>
    <w:rsid w:val="7ECB6E9A"/>
    <w:rsid w:val="7ECF3E4C"/>
    <w:rsid w:val="7EDB7742"/>
    <w:rsid w:val="7EDDA93F"/>
    <w:rsid w:val="7EDFA246"/>
    <w:rsid w:val="7EE5604C"/>
    <w:rsid w:val="7EE71FD8"/>
    <w:rsid w:val="7EEA8FE0"/>
    <w:rsid w:val="7EEDFEF8"/>
    <w:rsid w:val="7EEFF907"/>
    <w:rsid w:val="7EF3B52A"/>
    <w:rsid w:val="7EF7322D"/>
    <w:rsid w:val="7EF7F774"/>
    <w:rsid w:val="7EFA0E38"/>
    <w:rsid w:val="7EFAF087"/>
    <w:rsid w:val="7EFB0096"/>
    <w:rsid w:val="7EFBD631"/>
    <w:rsid w:val="7EFCCF1C"/>
    <w:rsid w:val="7EFD789C"/>
    <w:rsid w:val="7EFE6739"/>
    <w:rsid w:val="7EFEF12B"/>
    <w:rsid w:val="7EFEF447"/>
    <w:rsid w:val="7EFFC3AC"/>
    <w:rsid w:val="7EFFFE96"/>
    <w:rsid w:val="7F37B82D"/>
    <w:rsid w:val="7F3B41FF"/>
    <w:rsid w:val="7F3E1064"/>
    <w:rsid w:val="7F5F1B20"/>
    <w:rsid w:val="7F665016"/>
    <w:rsid w:val="7F6BC0EB"/>
    <w:rsid w:val="7F6F0D4B"/>
    <w:rsid w:val="7F6F6CA1"/>
    <w:rsid w:val="7F71F2E2"/>
    <w:rsid w:val="7F74AF7E"/>
    <w:rsid w:val="7F7798A9"/>
    <w:rsid w:val="7F7A001D"/>
    <w:rsid w:val="7F7D58EC"/>
    <w:rsid w:val="7F7E1EF8"/>
    <w:rsid w:val="7F7F8F86"/>
    <w:rsid w:val="7F9BA6DA"/>
    <w:rsid w:val="7F9BE0C6"/>
    <w:rsid w:val="7F9FB4AA"/>
    <w:rsid w:val="7FA2374C"/>
    <w:rsid w:val="7FA78C96"/>
    <w:rsid w:val="7FABB4F4"/>
    <w:rsid w:val="7FABE3DE"/>
    <w:rsid w:val="7FADB2F2"/>
    <w:rsid w:val="7FAF7805"/>
    <w:rsid w:val="7FB1066C"/>
    <w:rsid w:val="7FB1788D"/>
    <w:rsid w:val="7FB31A8C"/>
    <w:rsid w:val="7FBC58B2"/>
    <w:rsid w:val="7FBD528D"/>
    <w:rsid w:val="7FBE3C81"/>
    <w:rsid w:val="7FBE81EE"/>
    <w:rsid w:val="7FBF2851"/>
    <w:rsid w:val="7FBF4C88"/>
    <w:rsid w:val="7FBF7305"/>
    <w:rsid w:val="7FCE09F6"/>
    <w:rsid w:val="7FCE1B22"/>
    <w:rsid w:val="7FCF2749"/>
    <w:rsid w:val="7FD2BB4A"/>
    <w:rsid w:val="7FD6BF31"/>
    <w:rsid w:val="7FD7F2C3"/>
    <w:rsid w:val="7FD97125"/>
    <w:rsid w:val="7FDA4352"/>
    <w:rsid w:val="7FDACA75"/>
    <w:rsid w:val="7FDD3908"/>
    <w:rsid w:val="7FDDF82D"/>
    <w:rsid w:val="7FDE5C95"/>
    <w:rsid w:val="7FDF3717"/>
    <w:rsid w:val="7FDF88C8"/>
    <w:rsid w:val="7FDF8E1E"/>
    <w:rsid w:val="7FDF975A"/>
    <w:rsid w:val="7FDF9805"/>
    <w:rsid w:val="7FDF9E75"/>
    <w:rsid w:val="7FDFE743"/>
    <w:rsid w:val="7FE60A48"/>
    <w:rsid w:val="7FE6610A"/>
    <w:rsid w:val="7FE967AC"/>
    <w:rsid w:val="7FE96AEB"/>
    <w:rsid w:val="7FED1ABE"/>
    <w:rsid w:val="7FED2AA0"/>
    <w:rsid w:val="7FED58F0"/>
    <w:rsid w:val="7FEEE3BC"/>
    <w:rsid w:val="7FEF506F"/>
    <w:rsid w:val="7FEFCB9D"/>
    <w:rsid w:val="7FF1CCFD"/>
    <w:rsid w:val="7FF466F8"/>
    <w:rsid w:val="7FF502E6"/>
    <w:rsid w:val="7FF6785F"/>
    <w:rsid w:val="7FF76FD9"/>
    <w:rsid w:val="7FF8A554"/>
    <w:rsid w:val="7FF9218C"/>
    <w:rsid w:val="7FFA4104"/>
    <w:rsid w:val="7FFB1619"/>
    <w:rsid w:val="7FFB1B18"/>
    <w:rsid w:val="7FFB7EE3"/>
    <w:rsid w:val="7FFBB370"/>
    <w:rsid w:val="7FFBBE32"/>
    <w:rsid w:val="7FFBE8C3"/>
    <w:rsid w:val="7FFD9E7F"/>
    <w:rsid w:val="7FFDCFDF"/>
    <w:rsid w:val="7FFDE30B"/>
    <w:rsid w:val="7FFE07D7"/>
    <w:rsid w:val="7FFEAEB2"/>
    <w:rsid w:val="7FFEB09B"/>
    <w:rsid w:val="7FFF1B77"/>
    <w:rsid w:val="7FFF3F48"/>
    <w:rsid w:val="7FFF81FB"/>
    <w:rsid w:val="7FFF8DD5"/>
    <w:rsid w:val="7FFFA392"/>
    <w:rsid w:val="7FFFB75A"/>
    <w:rsid w:val="7FFFEA44"/>
    <w:rsid w:val="7FFFFD99"/>
    <w:rsid w:val="81FA7B80"/>
    <w:rsid w:val="873F2367"/>
    <w:rsid w:val="87F58E04"/>
    <w:rsid w:val="87FBCE91"/>
    <w:rsid w:val="8C7F9235"/>
    <w:rsid w:val="8D7F9740"/>
    <w:rsid w:val="8DBB8C69"/>
    <w:rsid w:val="8DBF2DAB"/>
    <w:rsid w:val="8DF7E567"/>
    <w:rsid w:val="8E57A977"/>
    <w:rsid w:val="91FB57B3"/>
    <w:rsid w:val="92B52DF9"/>
    <w:rsid w:val="95BBBF05"/>
    <w:rsid w:val="95BF9987"/>
    <w:rsid w:val="95FE2B80"/>
    <w:rsid w:val="97EB8706"/>
    <w:rsid w:val="97F28B27"/>
    <w:rsid w:val="97F5F3D5"/>
    <w:rsid w:val="97FD30D2"/>
    <w:rsid w:val="97FF8ADF"/>
    <w:rsid w:val="98EE4D75"/>
    <w:rsid w:val="99FF66DC"/>
    <w:rsid w:val="9ADEACC6"/>
    <w:rsid w:val="9AFC0A2B"/>
    <w:rsid w:val="9BEFEE94"/>
    <w:rsid w:val="9BF113E6"/>
    <w:rsid w:val="9BFF0E2E"/>
    <w:rsid w:val="9BFF7DD7"/>
    <w:rsid w:val="9CEF76FD"/>
    <w:rsid w:val="9CFC54A4"/>
    <w:rsid w:val="9D4B5CFF"/>
    <w:rsid w:val="9D7EC945"/>
    <w:rsid w:val="9DF7B661"/>
    <w:rsid w:val="9DFB82F2"/>
    <w:rsid w:val="9DFE6635"/>
    <w:rsid w:val="9DFF3C57"/>
    <w:rsid w:val="9EFD6407"/>
    <w:rsid w:val="9EFF2EA9"/>
    <w:rsid w:val="9FAB4846"/>
    <w:rsid w:val="9FD74DD1"/>
    <w:rsid w:val="9FDE0AA5"/>
    <w:rsid w:val="9FE570EB"/>
    <w:rsid w:val="9FF679E8"/>
    <w:rsid w:val="9FF7B09C"/>
    <w:rsid w:val="A2F78CFC"/>
    <w:rsid w:val="A37F6593"/>
    <w:rsid w:val="A3CBDFC8"/>
    <w:rsid w:val="A57934E6"/>
    <w:rsid w:val="A7B744C9"/>
    <w:rsid w:val="A7B768D4"/>
    <w:rsid w:val="A7E3766E"/>
    <w:rsid w:val="A7F28124"/>
    <w:rsid w:val="A997B4BA"/>
    <w:rsid w:val="A9F76A3A"/>
    <w:rsid w:val="AA8307FC"/>
    <w:rsid w:val="ABBFED67"/>
    <w:rsid w:val="ABFF0B93"/>
    <w:rsid w:val="ACCDBAE0"/>
    <w:rsid w:val="AD5EAE68"/>
    <w:rsid w:val="AD5F5AE9"/>
    <w:rsid w:val="ADD24B31"/>
    <w:rsid w:val="ADF65771"/>
    <w:rsid w:val="ADFB4D2F"/>
    <w:rsid w:val="AE3B9083"/>
    <w:rsid w:val="AEFB0B6F"/>
    <w:rsid w:val="AEFD4B22"/>
    <w:rsid w:val="AEFEE953"/>
    <w:rsid w:val="AF7C821F"/>
    <w:rsid w:val="AFDFDE73"/>
    <w:rsid w:val="AFF3EB17"/>
    <w:rsid w:val="AFF6A0B3"/>
    <w:rsid w:val="AFF9F0EE"/>
    <w:rsid w:val="AFFE85F6"/>
    <w:rsid w:val="AFFFD97E"/>
    <w:rsid w:val="B17FC3F2"/>
    <w:rsid w:val="B1B97589"/>
    <w:rsid w:val="B26D741F"/>
    <w:rsid w:val="B34A3FE4"/>
    <w:rsid w:val="B35AA088"/>
    <w:rsid w:val="B3AE757F"/>
    <w:rsid w:val="B3BE6639"/>
    <w:rsid w:val="B3D5ED69"/>
    <w:rsid w:val="B4EBC685"/>
    <w:rsid w:val="B57D3884"/>
    <w:rsid w:val="B5EBCF22"/>
    <w:rsid w:val="B61760E7"/>
    <w:rsid w:val="B67F2D2E"/>
    <w:rsid w:val="B6D74010"/>
    <w:rsid w:val="B716C012"/>
    <w:rsid w:val="B71FEFE4"/>
    <w:rsid w:val="B73B04F4"/>
    <w:rsid w:val="B75B5A26"/>
    <w:rsid w:val="B7732ACD"/>
    <w:rsid w:val="B776E718"/>
    <w:rsid w:val="B77F78E1"/>
    <w:rsid w:val="B77FF63E"/>
    <w:rsid w:val="B789C07E"/>
    <w:rsid w:val="B7BF0502"/>
    <w:rsid w:val="B7DF96D7"/>
    <w:rsid w:val="B7E829D2"/>
    <w:rsid w:val="B7F3BF01"/>
    <w:rsid w:val="B7FB7B88"/>
    <w:rsid w:val="B7FBAFCB"/>
    <w:rsid w:val="B7FDBD6C"/>
    <w:rsid w:val="B7FFBC7F"/>
    <w:rsid w:val="B7FFC4BC"/>
    <w:rsid w:val="B7FFE97B"/>
    <w:rsid w:val="B9774E24"/>
    <w:rsid w:val="B9DF8CA1"/>
    <w:rsid w:val="BA7B23C6"/>
    <w:rsid w:val="BA9BDA8E"/>
    <w:rsid w:val="BAEEA1BE"/>
    <w:rsid w:val="BAFF74BB"/>
    <w:rsid w:val="BB198CF2"/>
    <w:rsid w:val="BB4F1FC7"/>
    <w:rsid w:val="BB7B9245"/>
    <w:rsid w:val="BBA9F9BD"/>
    <w:rsid w:val="BBDF62F3"/>
    <w:rsid w:val="BBEE2559"/>
    <w:rsid w:val="BBFA25D8"/>
    <w:rsid w:val="BBFAA501"/>
    <w:rsid w:val="BBFDFBA3"/>
    <w:rsid w:val="BBFE5738"/>
    <w:rsid w:val="BC5FB32E"/>
    <w:rsid w:val="BC7E68CF"/>
    <w:rsid w:val="BCB78241"/>
    <w:rsid w:val="BCCD0D1C"/>
    <w:rsid w:val="BCEF521C"/>
    <w:rsid w:val="BCFF7936"/>
    <w:rsid w:val="BD7B96D1"/>
    <w:rsid w:val="BD7F270F"/>
    <w:rsid w:val="BD7F5ABD"/>
    <w:rsid w:val="BD8E7DC7"/>
    <w:rsid w:val="BDEEAE21"/>
    <w:rsid w:val="BDF63AE3"/>
    <w:rsid w:val="BDFD0AF0"/>
    <w:rsid w:val="BDFD8171"/>
    <w:rsid w:val="BE59B82E"/>
    <w:rsid w:val="BE5F1C8D"/>
    <w:rsid w:val="BE6B7A87"/>
    <w:rsid w:val="BE7B7DB4"/>
    <w:rsid w:val="BE7DDB22"/>
    <w:rsid w:val="BEBF8396"/>
    <w:rsid w:val="BEDF1BE2"/>
    <w:rsid w:val="BEFB9237"/>
    <w:rsid w:val="BEFDF501"/>
    <w:rsid w:val="BEFF2FC1"/>
    <w:rsid w:val="BEFFA346"/>
    <w:rsid w:val="BF1528F6"/>
    <w:rsid w:val="BF365B28"/>
    <w:rsid w:val="BF3DDDC1"/>
    <w:rsid w:val="BF3E1178"/>
    <w:rsid w:val="BF477D24"/>
    <w:rsid w:val="BF553B8F"/>
    <w:rsid w:val="BF5EDB9A"/>
    <w:rsid w:val="BF5F5222"/>
    <w:rsid w:val="BF6FA314"/>
    <w:rsid w:val="BF76A2EF"/>
    <w:rsid w:val="BF7A1B16"/>
    <w:rsid w:val="BF7F6FD8"/>
    <w:rsid w:val="BF875913"/>
    <w:rsid w:val="BF9F3664"/>
    <w:rsid w:val="BFB7EBDC"/>
    <w:rsid w:val="BFB910C4"/>
    <w:rsid w:val="BFBB481C"/>
    <w:rsid w:val="BFBD7E86"/>
    <w:rsid w:val="BFBDA870"/>
    <w:rsid w:val="BFBF2DA7"/>
    <w:rsid w:val="BFD7D7E7"/>
    <w:rsid w:val="BFDE0D18"/>
    <w:rsid w:val="BFDE1838"/>
    <w:rsid w:val="BFDE9E28"/>
    <w:rsid w:val="BFE54D23"/>
    <w:rsid w:val="BFE7C1F9"/>
    <w:rsid w:val="BFEBF948"/>
    <w:rsid w:val="BFEFB8FE"/>
    <w:rsid w:val="BFEFDC12"/>
    <w:rsid w:val="BFF7C8A3"/>
    <w:rsid w:val="BFF7DE34"/>
    <w:rsid w:val="BFFB3BF8"/>
    <w:rsid w:val="BFFD12C6"/>
    <w:rsid w:val="BFFDF8B3"/>
    <w:rsid w:val="BFFF3B2B"/>
    <w:rsid w:val="BFFF5DF2"/>
    <w:rsid w:val="BFFFE0D5"/>
    <w:rsid w:val="BFFFECF9"/>
    <w:rsid w:val="C3BEF75D"/>
    <w:rsid w:val="C4B76B76"/>
    <w:rsid w:val="C67CD587"/>
    <w:rsid w:val="C7FB1EEB"/>
    <w:rsid w:val="C7FBF071"/>
    <w:rsid w:val="C979D18C"/>
    <w:rsid w:val="C9FF7E7E"/>
    <w:rsid w:val="CAF71F76"/>
    <w:rsid w:val="CB4771F0"/>
    <w:rsid w:val="CB7B2400"/>
    <w:rsid w:val="CB9F15DE"/>
    <w:rsid w:val="CBAFF2C3"/>
    <w:rsid w:val="CBB7FD85"/>
    <w:rsid w:val="CBFC8F54"/>
    <w:rsid w:val="CBFF6AA5"/>
    <w:rsid w:val="CBFFB55F"/>
    <w:rsid w:val="CC77DA60"/>
    <w:rsid w:val="CCF32DF9"/>
    <w:rsid w:val="CCFDAF11"/>
    <w:rsid w:val="CD3EDDE9"/>
    <w:rsid w:val="CD57E46F"/>
    <w:rsid w:val="CDAFA1B6"/>
    <w:rsid w:val="CDF7B6F7"/>
    <w:rsid w:val="CDFF19E2"/>
    <w:rsid w:val="CEBFC0E8"/>
    <w:rsid w:val="CEDD011D"/>
    <w:rsid w:val="CF5EE70C"/>
    <w:rsid w:val="CF7B8690"/>
    <w:rsid w:val="CF9FFC4E"/>
    <w:rsid w:val="CFBFBC57"/>
    <w:rsid w:val="CFDBC069"/>
    <w:rsid w:val="CFF7BA05"/>
    <w:rsid w:val="CFFB80CB"/>
    <w:rsid w:val="CFFBE5EF"/>
    <w:rsid w:val="CFFE4025"/>
    <w:rsid w:val="CFFF7263"/>
    <w:rsid w:val="CFFF8AF5"/>
    <w:rsid w:val="D1BF94B4"/>
    <w:rsid w:val="D2BFF50A"/>
    <w:rsid w:val="D3BF521A"/>
    <w:rsid w:val="D3E6F3D1"/>
    <w:rsid w:val="D3EC3A06"/>
    <w:rsid w:val="D3EC6CAD"/>
    <w:rsid w:val="D3ECB4D2"/>
    <w:rsid w:val="D3FB427F"/>
    <w:rsid w:val="D3FB4425"/>
    <w:rsid w:val="D48D661B"/>
    <w:rsid w:val="D4BDC646"/>
    <w:rsid w:val="D4BF049B"/>
    <w:rsid w:val="D4DF9AF4"/>
    <w:rsid w:val="D50BB92C"/>
    <w:rsid w:val="D527F98F"/>
    <w:rsid w:val="D63FC86D"/>
    <w:rsid w:val="D6D32E60"/>
    <w:rsid w:val="D6DBD658"/>
    <w:rsid w:val="D6FE04E2"/>
    <w:rsid w:val="D775BF32"/>
    <w:rsid w:val="D77FD549"/>
    <w:rsid w:val="D7ABD317"/>
    <w:rsid w:val="D7DF4EB6"/>
    <w:rsid w:val="D7F796D3"/>
    <w:rsid w:val="D7F83727"/>
    <w:rsid w:val="D7FD6639"/>
    <w:rsid w:val="D8BCDD0E"/>
    <w:rsid w:val="D8DF484F"/>
    <w:rsid w:val="D8F6E4C5"/>
    <w:rsid w:val="D8FF865A"/>
    <w:rsid w:val="D9BD71B5"/>
    <w:rsid w:val="D9BEF36A"/>
    <w:rsid w:val="D9CFCF4C"/>
    <w:rsid w:val="DA751D95"/>
    <w:rsid w:val="DABF4BC5"/>
    <w:rsid w:val="DADF9E6A"/>
    <w:rsid w:val="DB7F2482"/>
    <w:rsid w:val="DBB9CF35"/>
    <w:rsid w:val="DBBE7667"/>
    <w:rsid w:val="DBDE2B1A"/>
    <w:rsid w:val="DBEF2A44"/>
    <w:rsid w:val="DBF7504A"/>
    <w:rsid w:val="DBFC8F8F"/>
    <w:rsid w:val="DBFF9A22"/>
    <w:rsid w:val="DC3F3653"/>
    <w:rsid w:val="DC7F4DBF"/>
    <w:rsid w:val="DC9FFEEF"/>
    <w:rsid w:val="DCF279D3"/>
    <w:rsid w:val="DD6B73CC"/>
    <w:rsid w:val="DD7DDF04"/>
    <w:rsid w:val="DD7FC7A2"/>
    <w:rsid w:val="DD9D7C95"/>
    <w:rsid w:val="DDBF1948"/>
    <w:rsid w:val="DDBFB180"/>
    <w:rsid w:val="DDD1160D"/>
    <w:rsid w:val="DDD55C8D"/>
    <w:rsid w:val="DDDFE22C"/>
    <w:rsid w:val="DDE13F3C"/>
    <w:rsid w:val="DDEA0267"/>
    <w:rsid w:val="DDF1B834"/>
    <w:rsid w:val="DDFA0B5F"/>
    <w:rsid w:val="DDFFF137"/>
    <w:rsid w:val="DE7F5CED"/>
    <w:rsid w:val="DEC72E62"/>
    <w:rsid w:val="DED4FD5F"/>
    <w:rsid w:val="DEDB4285"/>
    <w:rsid w:val="DEDE60B3"/>
    <w:rsid w:val="DEF7D73E"/>
    <w:rsid w:val="DEFF2F5B"/>
    <w:rsid w:val="DF3012C2"/>
    <w:rsid w:val="DF3D3527"/>
    <w:rsid w:val="DF3FD5B6"/>
    <w:rsid w:val="DF6BA977"/>
    <w:rsid w:val="DF6CA281"/>
    <w:rsid w:val="DF7F2849"/>
    <w:rsid w:val="DF7F999B"/>
    <w:rsid w:val="DF9F728E"/>
    <w:rsid w:val="DFBA6859"/>
    <w:rsid w:val="DFBBBE0A"/>
    <w:rsid w:val="DFBBC123"/>
    <w:rsid w:val="DFBF92DF"/>
    <w:rsid w:val="DFDD2829"/>
    <w:rsid w:val="DFDDB2D9"/>
    <w:rsid w:val="DFDEEF80"/>
    <w:rsid w:val="DFE513FC"/>
    <w:rsid w:val="DFE909FA"/>
    <w:rsid w:val="DFEB4ADC"/>
    <w:rsid w:val="DFEDDD8C"/>
    <w:rsid w:val="DFEF0B69"/>
    <w:rsid w:val="DFEF6153"/>
    <w:rsid w:val="DFEFC556"/>
    <w:rsid w:val="DFEFD79F"/>
    <w:rsid w:val="DFEFED4B"/>
    <w:rsid w:val="DFF5D7B7"/>
    <w:rsid w:val="DFF64D98"/>
    <w:rsid w:val="DFF76C8A"/>
    <w:rsid w:val="DFF7E9E8"/>
    <w:rsid w:val="DFF9688E"/>
    <w:rsid w:val="DFFB416F"/>
    <w:rsid w:val="DFFCCCAF"/>
    <w:rsid w:val="DFFE1F70"/>
    <w:rsid w:val="DFFE4034"/>
    <w:rsid w:val="DFFE5B1C"/>
    <w:rsid w:val="DFFE7CD6"/>
    <w:rsid w:val="DFFEC3C9"/>
    <w:rsid w:val="DFFF0F86"/>
    <w:rsid w:val="DFFF8286"/>
    <w:rsid w:val="DFFFE643"/>
    <w:rsid w:val="E0ED578B"/>
    <w:rsid w:val="E0EFADC8"/>
    <w:rsid w:val="E193FCB0"/>
    <w:rsid w:val="E2F551AF"/>
    <w:rsid w:val="E34FD4A1"/>
    <w:rsid w:val="E3781F85"/>
    <w:rsid w:val="E3BFE22E"/>
    <w:rsid w:val="E3F95966"/>
    <w:rsid w:val="E3FFDBC9"/>
    <w:rsid w:val="E47BB16D"/>
    <w:rsid w:val="E53FD17F"/>
    <w:rsid w:val="E5718D52"/>
    <w:rsid w:val="E57F8B9B"/>
    <w:rsid w:val="E5BD388A"/>
    <w:rsid w:val="E5D39EC9"/>
    <w:rsid w:val="E5FFBB2C"/>
    <w:rsid w:val="E5FFC61C"/>
    <w:rsid w:val="E6EFF4FB"/>
    <w:rsid w:val="E6EFFD63"/>
    <w:rsid w:val="E6F7F7E5"/>
    <w:rsid w:val="E6FA700F"/>
    <w:rsid w:val="E72F5F90"/>
    <w:rsid w:val="E763963F"/>
    <w:rsid w:val="E7F5728F"/>
    <w:rsid w:val="E7F643AE"/>
    <w:rsid w:val="E7F73DFA"/>
    <w:rsid w:val="E7F9E723"/>
    <w:rsid w:val="E8AF49AB"/>
    <w:rsid w:val="E95F1409"/>
    <w:rsid w:val="E9608CDA"/>
    <w:rsid w:val="E9757C43"/>
    <w:rsid w:val="E9AF9C09"/>
    <w:rsid w:val="E9EF7FE5"/>
    <w:rsid w:val="E9F71EFB"/>
    <w:rsid w:val="E9FF6EF3"/>
    <w:rsid w:val="EA3E18A4"/>
    <w:rsid w:val="EAAC3EB5"/>
    <w:rsid w:val="EAC69021"/>
    <w:rsid w:val="EAFA3654"/>
    <w:rsid w:val="EB3D8B80"/>
    <w:rsid w:val="EB3F12DD"/>
    <w:rsid w:val="EB4E2200"/>
    <w:rsid w:val="EB5FF12D"/>
    <w:rsid w:val="EB6D5C55"/>
    <w:rsid w:val="EB7E38DB"/>
    <w:rsid w:val="EB7FD011"/>
    <w:rsid w:val="EB8FD6D4"/>
    <w:rsid w:val="EBA7FE18"/>
    <w:rsid w:val="EBAF58B1"/>
    <w:rsid w:val="EBE568DE"/>
    <w:rsid w:val="EBEAE006"/>
    <w:rsid w:val="EBEB68DB"/>
    <w:rsid w:val="EBEBABF3"/>
    <w:rsid w:val="EBF59F30"/>
    <w:rsid w:val="ECAE8611"/>
    <w:rsid w:val="ECF7A18D"/>
    <w:rsid w:val="ECFE61CD"/>
    <w:rsid w:val="ECFF7812"/>
    <w:rsid w:val="ECFFDBC9"/>
    <w:rsid w:val="ED7FF1C7"/>
    <w:rsid w:val="EDAD9FE1"/>
    <w:rsid w:val="EDADA543"/>
    <w:rsid w:val="EDBD3C6D"/>
    <w:rsid w:val="EDCBD56B"/>
    <w:rsid w:val="EDDEB85F"/>
    <w:rsid w:val="EDEF2234"/>
    <w:rsid w:val="EDFDF947"/>
    <w:rsid w:val="EDFF5A79"/>
    <w:rsid w:val="EE5AE784"/>
    <w:rsid w:val="EE7B1F5E"/>
    <w:rsid w:val="EEB4A343"/>
    <w:rsid w:val="EEBE3681"/>
    <w:rsid w:val="EEBE87FF"/>
    <w:rsid w:val="EEE5A2A2"/>
    <w:rsid w:val="EEE7E45A"/>
    <w:rsid w:val="EEEA03C4"/>
    <w:rsid w:val="EEED705A"/>
    <w:rsid w:val="EEFB2A0E"/>
    <w:rsid w:val="EEFF24E7"/>
    <w:rsid w:val="EF374F28"/>
    <w:rsid w:val="EF4FBF95"/>
    <w:rsid w:val="EF5E48C1"/>
    <w:rsid w:val="EF674A23"/>
    <w:rsid w:val="EF6D9896"/>
    <w:rsid w:val="EF6F61F3"/>
    <w:rsid w:val="EF6FD684"/>
    <w:rsid w:val="EF795E27"/>
    <w:rsid w:val="EF7DB535"/>
    <w:rsid w:val="EF7DF2C9"/>
    <w:rsid w:val="EF7DF44B"/>
    <w:rsid w:val="EF7F2071"/>
    <w:rsid w:val="EFA3DD72"/>
    <w:rsid w:val="EFBD39C5"/>
    <w:rsid w:val="EFBD3BBC"/>
    <w:rsid w:val="EFBFF988"/>
    <w:rsid w:val="EFD5247D"/>
    <w:rsid w:val="EFD94F28"/>
    <w:rsid w:val="EFDF930C"/>
    <w:rsid w:val="EFEC3E7E"/>
    <w:rsid w:val="EFEF09D0"/>
    <w:rsid w:val="EFF2F0A1"/>
    <w:rsid w:val="EFF30522"/>
    <w:rsid w:val="EFF42195"/>
    <w:rsid w:val="EFF74AA5"/>
    <w:rsid w:val="EFF753FC"/>
    <w:rsid w:val="EFF7BFAE"/>
    <w:rsid w:val="EFF96486"/>
    <w:rsid w:val="EFFBF25A"/>
    <w:rsid w:val="EFFC99E2"/>
    <w:rsid w:val="EFFD6969"/>
    <w:rsid w:val="EFFE1556"/>
    <w:rsid w:val="EFFE26B1"/>
    <w:rsid w:val="EFFEC131"/>
    <w:rsid w:val="EFFF0ABE"/>
    <w:rsid w:val="EFFF1C17"/>
    <w:rsid w:val="EFFFD13D"/>
    <w:rsid w:val="F179EDFF"/>
    <w:rsid w:val="F17D9D64"/>
    <w:rsid w:val="F19A7C27"/>
    <w:rsid w:val="F1AE5FE3"/>
    <w:rsid w:val="F1DDACF0"/>
    <w:rsid w:val="F1FBABB2"/>
    <w:rsid w:val="F26F3F89"/>
    <w:rsid w:val="F2DFEC0E"/>
    <w:rsid w:val="F35F7EBD"/>
    <w:rsid w:val="F38D895D"/>
    <w:rsid w:val="F38F16EA"/>
    <w:rsid w:val="F3EF7093"/>
    <w:rsid w:val="F3FE8EDD"/>
    <w:rsid w:val="F3FF263C"/>
    <w:rsid w:val="F3FF5ABE"/>
    <w:rsid w:val="F3FF8FFA"/>
    <w:rsid w:val="F4C5FD7A"/>
    <w:rsid w:val="F4F316B0"/>
    <w:rsid w:val="F4FFB520"/>
    <w:rsid w:val="F55E6EE7"/>
    <w:rsid w:val="F55F5770"/>
    <w:rsid w:val="F57D8FFC"/>
    <w:rsid w:val="F57DD5FB"/>
    <w:rsid w:val="F5BEB350"/>
    <w:rsid w:val="F5DFDE62"/>
    <w:rsid w:val="F5EB508C"/>
    <w:rsid w:val="F5EF5504"/>
    <w:rsid w:val="F5F7D3FB"/>
    <w:rsid w:val="F5F8A402"/>
    <w:rsid w:val="F5FDDC99"/>
    <w:rsid w:val="F5FF2264"/>
    <w:rsid w:val="F5FFDE66"/>
    <w:rsid w:val="F5FFFF6C"/>
    <w:rsid w:val="F66FBF22"/>
    <w:rsid w:val="F6796185"/>
    <w:rsid w:val="F6B672CF"/>
    <w:rsid w:val="F6BF08BC"/>
    <w:rsid w:val="F6E7A842"/>
    <w:rsid w:val="F6EC6B31"/>
    <w:rsid w:val="F6F74FC7"/>
    <w:rsid w:val="F6FB4208"/>
    <w:rsid w:val="F6FE880F"/>
    <w:rsid w:val="F6FF3CFA"/>
    <w:rsid w:val="F6FFBF64"/>
    <w:rsid w:val="F71BCFEC"/>
    <w:rsid w:val="F72191F5"/>
    <w:rsid w:val="F76F0416"/>
    <w:rsid w:val="F76FD86F"/>
    <w:rsid w:val="F772146D"/>
    <w:rsid w:val="F774A2D9"/>
    <w:rsid w:val="F776E6BD"/>
    <w:rsid w:val="F77959C6"/>
    <w:rsid w:val="F77A21EA"/>
    <w:rsid w:val="F77B17B1"/>
    <w:rsid w:val="F77BA196"/>
    <w:rsid w:val="F77BA613"/>
    <w:rsid w:val="F77BE26B"/>
    <w:rsid w:val="F77E1978"/>
    <w:rsid w:val="F77E2BBA"/>
    <w:rsid w:val="F77E5F01"/>
    <w:rsid w:val="F77E94DD"/>
    <w:rsid w:val="F77EF3BC"/>
    <w:rsid w:val="F79D57B1"/>
    <w:rsid w:val="F7B38E9E"/>
    <w:rsid w:val="F7B73F22"/>
    <w:rsid w:val="F7BBF5BD"/>
    <w:rsid w:val="F7BFAEAF"/>
    <w:rsid w:val="F7CB5455"/>
    <w:rsid w:val="F7CBAEBD"/>
    <w:rsid w:val="F7E990FA"/>
    <w:rsid w:val="F7F6ABEC"/>
    <w:rsid w:val="F7F76C9F"/>
    <w:rsid w:val="F7F7BBFB"/>
    <w:rsid w:val="F7F7CE45"/>
    <w:rsid w:val="F7F7D109"/>
    <w:rsid w:val="F7FAB02C"/>
    <w:rsid w:val="F7FAC39F"/>
    <w:rsid w:val="F7FB2395"/>
    <w:rsid w:val="F7FBB236"/>
    <w:rsid w:val="F7FC3300"/>
    <w:rsid w:val="F7FDBA90"/>
    <w:rsid w:val="F7FE5F14"/>
    <w:rsid w:val="F7FF8273"/>
    <w:rsid w:val="F7FFAA0D"/>
    <w:rsid w:val="F8BDBBA5"/>
    <w:rsid w:val="F9772199"/>
    <w:rsid w:val="F9AEF0E9"/>
    <w:rsid w:val="F9B37A2E"/>
    <w:rsid w:val="F9BF2944"/>
    <w:rsid w:val="F9BFD3F7"/>
    <w:rsid w:val="F9CF8CB2"/>
    <w:rsid w:val="F9FB7D58"/>
    <w:rsid w:val="F9FD270A"/>
    <w:rsid w:val="F9FFA806"/>
    <w:rsid w:val="FA0FDAC5"/>
    <w:rsid w:val="FA1FE90F"/>
    <w:rsid w:val="FA3EEE21"/>
    <w:rsid w:val="FA578874"/>
    <w:rsid w:val="FA5DA317"/>
    <w:rsid w:val="FA7A06FB"/>
    <w:rsid w:val="FA7E249F"/>
    <w:rsid w:val="FA9696CF"/>
    <w:rsid w:val="FAAF282D"/>
    <w:rsid w:val="FAB5DA93"/>
    <w:rsid w:val="FAB9434F"/>
    <w:rsid w:val="FABF0E36"/>
    <w:rsid w:val="FADD3696"/>
    <w:rsid w:val="FAEBC6D4"/>
    <w:rsid w:val="FAF41D82"/>
    <w:rsid w:val="FAF7F199"/>
    <w:rsid w:val="FAF91EE6"/>
    <w:rsid w:val="FAFDAA4B"/>
    <w:rsid w:val="FAFDB066"/>
    <w:rsid w:val="FAFE2545"/>
    <w:rsid w:val="FAFEA9B4"/>
    <w:rsid w:val="FAFFE1E7"/>
    <w:rsid w:val="FB37B426"/>
    <w:rsid w:val="FB3BD7B7"/>
    <w:rsid w:val="FB3F7211"/>
    <w:rsid w:val="FB5773BD"/>
    <w:rsid w:val="FB6E079A"/>
    <w:rsid w:val="FB6F31DC"/>
    <w:rsid w:val="FB73A90D"/>
    <w:rsid w:val="FB7E255A"/>
    <w:rsid w:val="FB7F9FCD"/>
    <w:rsid w:val="FB7FB9F5"/>
    <w:rsid w:val="FB9F38C8"/>
    <w:rsid w:val="FBB17742"/>
    <w:rsid w:val="FBB54F7D"/>
    <w:rsid w:val="FBB740D6"/>
    <w:rsid w:val="FBB98A08"/>
    <w:rsid w:val="FBBB5812"/>
    <w:rsid w:val="FBBDD09B"/>
    <w:rsid w:val="FBCF49C9"/>
    <w:rsid w:val="FBD0F14A"/>
    <w:rsid w:val="FBD97725"/>
    <w:rsid w:val="FBDDB9D0"/>
    <w:rsid w:val="FBDFF431"/>
    <w:rsid w:val="FBEBF6A1"/>
    <w:rsid w:val="FBEECCEF"/>
    <w:rsid w:val="FBEF765B"/>
    <w:rsid w:val="FBEFC1A5"/>
    <w:rsid w:val="FBF6C62B"/>
    <w:rsid w:val="FBF713BD"/>
    <w:rsid w:val="FBF84A73"/>
    <w:rsid w:val="FBFB79EF"/>
    <w:rsid w:val="FBFBB1F0"/>
    <w:rsid w:val="FBFBBCBA"/>
    <w:rsid w:val="FBFF0649"/>
    <w:rsid w:val="FBFF4F75"/>
    <w:rsid w:val="FBFF53A3"/>
    <w:rsid w:val="FBFF69A6"/>
    <w:rsid w:val="FBFFAC20"/>
    <w:rsid w:val="FC5F5029"/>
    <w:rsid w:val="FC9F308C"/>
    <w:rsid w:val="FCDA06CE"/>
    <w:rsid w:val="FCEB51D2"/>
    <w:rsid w:val="FCED2D76"/>
    <w:rsid w:val="FCEF468E"/>
    <w:rsid w:val="FCF79622"/>
    <w:rsid w:val="FCFEE044"/>
    <w:rsid w:val="FCFF2ABC"/>
    <w:rsid w:val="FCFFD2A8"/>
    <w:rsid w:val="FD25C6EC"/>
    <w:rsid w:val="FD2FD993"/>
    <w:rsid w:val="FD338641"/>
    <w:rsid w:val="FD6F92F2"/>
    <w:rsid w:val="FD72F43F"/>
    <w:rsid w:val="FD7BF2B5"/>
    <w:rsid w:val="FD7D606F"/>
    <w:rsid w:val="FD7F3DA8"/>
    <w:rsid w:val="FD965E0B"/>
    <w:rsid w:val="FDA6AAA2"/>
    <w:rsid w:val="FDAB3BD5"/>
    <w:rsid w:val="FDABA8D4"/>
    <w:rsid w:val="FDBBD7EF"/>
    <w:rsid w:val="FDD75E26"/>
    <w:rsid w:val="FDE900DB"/>
    <w:rsid w:val="FDEA2A97"/>
    <w:rsid w:val="FDEB9D08"/>
    <w:rsid w:val="FDEE0386"/>
    <w:rsid w:val="FDEE48CB"/>
    <w:rsid w:val="FDEEF78B"/>
    <w:rsid w:val="FDEF5190"/>
    <w:rsid w:val="FDF8EDD6"/>
    <w:rsid w:val="FDF96432"/>
    <w:rsid w:val="FDFA3D90"/>
    <w:rsid w:val="FDFA54DB"/>
    <w:rsid w:val="FDFB96C3"/>
    <w:rsid w:val="FDFD5976"/>
    <w:rsid w:val="FDFD8B31"/>
    <w:rsid w:val="FDFDBD3D"/>
    <w:rsid w:val="FDFE3986"/>
    <w:rsid w:val="FDFF36CA"/>
    <w:rsid w:val="FDFF399E"/>
    <w:rsid w:val="FDFF62FA"/>
    <w:rsid w:val="FDFF8637"/>
    <w:rsid w:val="FDFFA753"/>
    <w:rsid w:val="FDFFB0B4"/>
    <w:rsid w:val="FDFFF8E1"/>
    <w:rsid w:val="FE1DC3BE"/>
    <w:rsid w:val="FE371A14"/>
    <w:rsid w:val="FE3DE45F"/>
    <w:rsid w:val="FE3F442A"/>
    <w:rsid w:val="FE5F9DE7"/>
    <w:rsid w:val="FE5FA63F"/>
    <w:rsid w:val="FE734873"/>
    <w:rsid w:val="FE75D220"/>
    <w:rsid w:val="FE7B7CB0"/>
    <w:rsid w:val="FE7DCB38"/>
    <w:rsid w:val="FE7DD4A8"/>
    <w:rsid w:val="FE7F476B"/>
    <w:rsid w:val="FE7FAECD"/>
    <w:rsid w:val="FEAC7370"/>
    <w:rsid w:val="FEAE9CE3"/>
    <w:rsid w:val="FEB93B9F"/>
    <w:rsid w:val="FEB9D057"/>
    <w:rsid w:val="FEBD97DD"/>
    <w:rsid w:val="FEBE26FE"/>
    <w:rsid w:val="FEBFBCEB"/>
    <w:rsid w:val="FEC38066"/>
    <w:rsid w:val="FED57689"/>
    <w:rsid w:val="FED78BD1"/>
    <w:rsid w:val="FEDA6622"/>
    <w:rsid w:val="FEDB498C"/>
    <w:rsid w:val="FEDD18A4"/>
    <w:rsid w:val="FEDD1A25"/>
    <w:rsid w:val="FEDDD94B"/>
    <w:rsid w:val="FEDEF757"/>
    <w:rsid w:val="FEDEFA5C"/>
    <w:rsid w:val="FEDF3A31"/>
    <w:rsid w:val="FEDF50CD"/>
    <w:rsid w:val="FEDF73C0"/>
    <w:rsid w:val="FEEA6AB5"/>
    <w:rsid w:val="FEF15B13"/>
    <w:rsid w:val="FEF25468"/>
    <w:rsid w:val="FEF2C5DD"/>
    <w:rsid w:val="FEF4D1C7"/>
    <w:rsid w:val="FEF71505"/>
    <w:rsid w:val="FEF72162"/>
    <w:rsid w:val="FEF7FE74"/>
    <w:rsid w:val="FEF80E6F"/>
    <w:rsid w:val="FEFB771D"/>
    <w:rsid w:val="FEFB859B"/>
    <w:rsid w:val="FEFBB443"/>
    <w:rsid w:val="FEFEEC65"/>
    <w:rsid w:val="FEFF2566"/>
    <w:rsid w:val="FEFF4BD5"/>
    <w:rsid w:val="FEFF53A2"/>
    <w:rsid w:val="FF11FB27"/>
    <w:rsid w:val="FF18830E"/>
    <w:rsid w:val="FF1F1C87"/>
    <w:rsid w:val="FF2FCFA0"/>
    <w:rsid w:val="FF318240"/>
    <w:rsid w:val="FF346AF8"/>
    <w:rsid w:val="FF3F52C3"/>
    <w:rsid w:val="FF46A45C"/>
    <w:rsid w:val="FF46B201"/>
    <w:rsid w:val="FF57F90C"/>
    <w:rsid w:val="FF5F1220"/>
    <w:rsid w:val="FF5F1CE9"/>
    <w:rsid w:val="FF6BB6D5"/>
    <w:rsid w:val="FF6DF476"/>
    <w:rsid w:val="FF6E440F"/>
    <w:rsid w:val="FF6FD029"/>
    <w:rsid w:val="FF739FF2"/>
    <w:rsid w:val="FF770A30"/>
    <w:rsid w:val="FF77B9F9"/>
    <w:rsid w:val="FF7A15BC"/>
    <w:rsid w:val="FF7D6AAA"/>
    <w:rsid w:val="FF7DDA22"/>
    <w:rsid w:val="FF7E0CC2"/>
    <w:rsid w:val="FF7E2007"/>
    <w:rsid w:val="FF7F33C0"/>
    <w:rsid w:val="FF7F87C9"/>
    <w:rsid w:val="FF7FA10B"/>
    <w:rsid w:val="FF7FBF71"/>
    <w:rsid w:val="FF7FC2C5"/>
    <w:rsid w:val="FF90DDE8"/>
    <w:rsid w:val="FF9D22DB"/>
    <w:rsid w:val="FF9DA73D"/>
    <w:rsid w:val="FF9F7EEE"/>
    <w:rsid w:val="FFA1A5BC"/>
    <w:rsid w:val="FFA77E25"/>
    <w:rsid w:val="FFA7996E"/>
    <w:rsid w:val="FFAF35F3"/>
    <w:rsid w:val="FFB66ACB"/>
    <w:rsid w:val="FFB6A12D"/>
    <w:rsid w:val="FFB76608"/>
    <w:rsid w:val="FFB95A19"/>
    <w:rsid w:val="FFBB677F"/>
    <w:rsid w:val="FFBDBD14"/>
    <w:rsid w:val="FFBF456A"/>
    <w:rsid w:val="FFBFAAC3"/>
    <w:rsid w:val="FFC7BB48"/>
    <w:rsid w:val="FFCE067E"/>
    <w:rsid w:val="FFCF2CAD"/>
    <w:rsid w:val="FFCFFAE9"/>
    <w:rsid w:val="FFD7BADC"/>
    <w:rsid w:val="FFD7DF1D"/>
    <w:rsid w:val="FFD9E737"/>
    <w:rsid w:val="FFDA5177"/>
    <w:rsid w:val="FFDACAA4"/>
    <w:rsid w:val="FFDB04F2"/>
    <w:rsid w:val="FFDB63D7"/>
    <w:rsid w:val="FFDBE295"/>
    <w:rsid w:val="FFDDE61C"/>
    <w:rsid w:val="FFDE8541"/>
    <w:rsid w:val="FFDEF09F"/>
    <w:rsid w:val="FFDF54A2"/>
    <w:rsid w:val="FFDF7796"/>
    <w:rsid w:val="FFDF90AB"/>
    <w:rsid w:val="FFDFFCA0"/>
    <w:rsid w:val="FFE62A73"/>
    <w:rsid w:val="FFE73899"/>
    <w:rsid w:val="FFE86C29"/>
    <w:rsid w:val="FFEEF9D5"/>
    <w:rsid w:val="FFEF38E0"/>
    <w:rsid w:val="FFEF3AA0"/>
    <w:rsid w:val="FFEF51E1"/>
    <w:rsid w:val="FFEF7F66"/>
    <w:rsid w:val="FFEFBB04"/>
    <w:rsid w:val="FFF12D6A"/>
    <w:rsid w:val="FFF233FE"/>
    <w:rsid w:val="FFF31A05"/>
    <w:rsid w:val="FFF3DBEC"/>
    <w:rsid w:val="FFF3E60C"/>
    <w:rsid w:val="FFF70F8A"/>
    <w:rsid w:val="FFF73DC0"/>
    <w:rsid w:val="FFF79241"/>
    <w:rsid w:val="FFF7B52C"/>
    <w:rsid w:val="FFF7C44C"/>
    <w:rsid w:val="FFF7CA8A"/>
    <w:rsid w:val="FFF88313"/>
    <w:rsid w:val="FFF94909"/>
    <w:rsid w:val="FFF98EA3"/>
    <w:rsid w:val="FFFA7C52"/>
    <w:rsid w:val="FFFB6463"/>
    <w:rsid w:val="FFFB78C3"/>
    <w:rsid w:val="FFFBADC6"/>
    <w:rsid w:val="FFFC7256"/>
    <w:rsid w:val="FFFC936F"/>
    <w:rsid w:val="FFFCB26E"/>
    <w:rsid w:val="FFFD1CC6"/>
    <w:rsid w:val="FFFD426C"/>
    <w:rsid w:val="FFFD7F4D"/>
    <w:rsid w:val="FFFDDB94"/>
    <w:rsid w:val="FFFE0039"/>
    <w:rsid w:val="FFFE4B0B"/>
    <w:rsid w:val="FFFE81DD"/>
    <w:rsid w:val="FFFE9D90"/>
    <w:rsid w:val="FFFEA2B7"/>
    <w:rsid w:val="FFFEA3F0"/>
    <w:rsid w:val="FFFEAC7B"/>
    <w:rsid w:val="FFFEB62D"/>
    <w:rsid w:val="FFFEDA27"/>
    <w:rsid w:val="FFFF03D6"/>
    <w:rsid w:val="FFFF04CF"/>
    <w:rsid w:val="FFFF3D9B"/>
    <w:rsid w:val="FFFF4E3B"/>
    <w:rsid w:val="FFFF5471"/>
    <w:rsid w:val="FFFF69F7"/>
    <w:rsid w:val="FFFF6DF3"/>
    <w:rsid w:val="FFFF719B"/>
    <w:rsid w:val="FFFF804B"/>
    <w:rsid w:val="FFFFA257"/>
    <w:rsid w:val="FFFFC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0"/>
    <w:rPr>
      <w:rFonts w:ascii="Calibri" w:hAnsi="Calibri"/>
      <w:sz w:val="21"/>
    </w:rPr>
  </w:style>
  <w:style w:type="paragraph" w:styleId="3">
    <w:name w:val="Body Text"/>
    <w:basedOn w:val="1"/>
    <w:next w:val="4"/>
    <w:qFormat/>
    <w:uiPriority w:val="0"/>
    <w:pPr>
      <w:spacing w:after="120"/>
    </w:pPr>
  </w:style>
  <w:style w:type="paragraph" w:styleId="4">
    <w:name w:val="Title"/>
    <w:basedOn w:val="1"/>
    <w:next w:val="1"/>
    <w:qFormat/>
    <w:uiPriority w:val="10"/>
    <w:pPr>
      <w:spacing w:before="240" w:after="60"/>
      <w:jc w:val="center"/>
      <w:outlineLvl w:val="0"/>
    </w:pPr>
    <w:rPr>
      <w:rFonts w:ascii="Cambria" w:hAnsi="Cambria"/>
      <w:b/>
      <w:bCs/>
      <w:szCs w:val="32"/>
    </w:rPr>
  </w:style>
  <w:style w:type="paragraph" w:styleId="5">
    <w:name w:val="Date"/>
    <w:basedOn w:val="1"/>
    <w:next w:val="1"/>
    <w:qFormat/>
    <w:uiPriority w:val="0"/>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paragraph" w:customStyle="1" w:styleId="14">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5">
    <w:name w:val="页眉 Char"/>
    <w:basedOn w:val="10"/>
    <w:link w:val="8"/>
    <w:qFormat/>
    <w:uiPriority w:val="99"/>
    <w:rPr>
      <w:sz w:val="18"/>
      <w:szCs w:val="18"/>
    </w:rPr>
  </w:style>
  <w:style w:type="character" w:customStyle="1" w:styleId="16">
    <w:name w:val="页脚 Char"/>
    <w:basedOn w:val="10"/>
    <w:link w:val="7"/>
    <w:qFormat/>
    <w:uiPriority w:val="99"/>
    <w:rPr>
      <w:sz w:val="18"/>
      <w:szCs w:val="18"/>
    </w:rPr>
  </w:style>
  <w:style w:type="paragraph" w:styleId="17">
    <w:name w:val="List Paragraph"/>
    <w:basedOn w:val="1"/>
    <w:qFormat/>
    <w:uiPriority w:val="34"/>
    <w:pPr>
      <w:ind w:firstLine="420" w:firstLineChars="200"/>
    </w:pPr>
    <w:rPr>
      <w:rFonts w:ascii="Calibri" w:hAnsi="Calibri"/>
      <w:sz w:val="21"/>
      <w:szCs w:val="22"/>
    </w:rPr>
  </w:style>
  <w:style w:type="character" w:customStyle="1" w:styleId="18">
    <w:name w:val="批注框文本 Char"/>
    <w:basedOn w:val="10"/>
    <w:link w:val="6"/>
    <w:semiHidden/>
    <w:qFormat/>
    <w:uiPriority w:val="99"/>
    <w:rPr>
      <w:rFonts w:ascii="Times New Roman" w:hAnsi="Times New Roman" w:eastAsia="宋体" w:cs="Times New Roman"/>
      <w:sz w:val="18"/>
      <w:szCs w:val="18"/>
    </w:rPr>
  </w:style>
  <w:style w:type="character" w:customStyle="1" w:styleId="19">
    <w:name w:val="font161"/>
    <w:basedOn w:val="10"/>
    <w:qFormat/>
    <w:uiPriority w:val="0"/>
    <w:rPr>
      <w:rFonts w:hint="default" w:ascii="方正细等线简体" w:hAnsi="方正细等线简体" w:eastAsia="方正细等线简体" w:cs="方正细等线简体"/>
      <w:color w:val="FF0000"/>
      <w:sz w:val="16"/>
      <w:szCs w:val="16"/>
      <w:u w:val="none"/>
    </w:rPr>
  </w:style>
  <w:style w:type="character" w:customStyle="1" w:styleId="20">
    <w:name w:val="font101"/>
    <w:basedOn w:val="10"/>
    <w:qFormat/>
    <w:uiPriority w:val="0"/>
    <w:rPr>
      <w:rFonts w:hint="eastAsia" w:ascii="宋体" w:hAnsi="宋体" w:eastAsia="宋体" w:cs="宋体"/>
      <w:color w:val="FF0000"/>
      <w:sz w:val="16"/>
      <w:szCs w:val="16"/>
      <w:u w:val="none"/>
    </w:rPr>
  </w:style>
  <w:style w:type="character" w:customStyle="1" w:styleId="21">
    <w:name w:val="font11"/>
    <w:basedOn w:val="10"/>
    <w:qFormat/>
    <w:uiPriority w:val="0"/>
    <w:rPr>
      <w:rFonts w:hint="eastAsia" w:ascii="宋体" w:hAnsi="宋体" w:eastAsia="宋体" w:cs="宋体"/>
      <w:color w:val="000000"/>
      <w:sz w:val="16"/>
      <w:szCs w:val="16"/>
      <w:u w:val="none"/>
    </w:rPr>
  </w:style>
  <w:style w:type="character" w:customStyle="1" w:styleId="22">
    <w:name w:val="font121"/>
    <w:basedOn w:val="10"/>
    <w:qFormat/>
    <w:uiPriority w:val="0"/>
    <w:rPr>
      <w:rFonts w:hint="eastAsia" w:ascii="宋体" w:hAnsi="宋体" w:eastAsia="宋体" w:cs="宋体"/>
      <w:color w:val="000000"/>
      <w:sz w:val="16"/>
      <w:szCs w:val="16"/>
      <w:u w:val="none"/>
    </w:rPr>
  </w:style>
  <w:style w:type="character" w:customStyle="1" w:styleId="23">
    <w:name w:val="font112"/>
    <w:basedOn w:val="10"/>
    <w:qFormat/>
    <w:uiPriority w:val="0"/>
    <w:rPr>
      <w:rFonts w:hint="eastAsia" w:ascii="宋体" w:hAnsi="宋体" w:eastAsia="宋体" w:cs="宋体"/>
      <w:color w:val="FF0000"/>
      <w:sz w:val="18"/>
      <w:szCs w:val="18"/>
      <w:u w:val="none"/>
    </w:rPr>
  </w:style>
  <w:style w:type="character" w:customStyle="1" w:styleId="24">
    <w:name w:val="font01"/>
    <w:basedOn w:val="10"/>
    <w:qFormat/>
    <w:uiPriority w:val="0"/>
    <w:rPr>
      <w:rFonts w:hint="eastAsia" w:ascii="宋体" w:hAnsi="宋体" w:eastAsia="宋体" w:cs="宋体"/>
      <w:color w:val="000000"/>
      <w:sz w:val="16"/>
      <w:szCs w:val="16"/>
      <w:u w:val="none"/>
    </w:rPr>
  </w:style>
  <w:style w:type="character" w:customStyle="1" w:styleId="25">
    <w:name w:val="font51"/>
    <w:basedOn w:val="10"/>
    <w:qFormat/>
    <w:uiPriority w:val="0"/>
    <w:rPr>
      <w:rFonts w:hint="eastAsia" w:ascii="宋体" w:hAnsi="宋体" w:eastAsia="宋体" w:cs="宋体"/>
      <w:color w:val="000000"/>
      <w:sz w:val="16"/>
      <w:szCs w:val="16"/>
      <w:u w:val="none"/>
    </w:rPr>
  </w:style>
  <w:style w:type="character" w:customStyle="1" w:styleId="26">
    <w:name w:val="font61"/>
    <w:basedOn w:val="10"/>
    <w:qFormat/>
    <w:uiPriority w:val="0"/>
    <w:rPr>
      <w:rFonts w:hint="eastAsia" w:ascii="宋体" w:hAnsi="宋体" w:eastAsia="宋体" w:cs="宋体"/>
      <w:color w:val="000000"/>
      <w:sz w:val="18"/>
      <w:szCs w:val="18"/>
      <w:u w:val="none"/>
    </w:rPr>
  </w:style>
  <w:style w:type="character" w:customStyle="1" w:styleId="27">
    <w:name w:val="font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79</Pages>
  <Words>11548</Words>
  <Characters>65825</Characters>
  <Lines>548</Lines>
  <Paragraphs>154</Paragraphs>
  <TotalTime>29</TotalTime>
  <ScaleCrop>false</ScaleCrop>
  <LinksUpToDate>false</LinksUpToDate>
  <CharactersWithSpaces>77219</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2020-10-14T00:43:00Z</dcterms:created>
  <dc:creator>Sky123.Org</dc:creator>
  <cp:lastModifiedBy>user</cp:lastModifiedBy>
  <cp:lastPrinted>2025-07-29T11:44:00Z</cp:lastPrinted>
  <dcterms:modified xsi:type="dcterms:W3CDTF">2025-09-09T16:43:05Z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