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黑体" w:hAnsi="黑体" w:eastAsia="黑体"/>
          <w:kern w:val="2"/>
          <w:sz w:val="31"/>
          <w:szCs w:val="31"/>
        </w:rPr>
      </w:pPr>
      <w:r>
        <w:rPr>
          <w:rFonts w:hint="eastAsia" w:ascii="黑体" w:hAnsi="黑体" w:eastAsia="黑体"/>
          <w:spacing w:val="-6"/>
          <w:kern w:val="2"/>
          <w:sz w:val="31"/>
          <w:szCs w:val="31"/>
        </w:rPr>
        <w:t>附件</w:t>
      </w:r>
    </w:p>
    <w:p>
      <w:pPr>
        <w:autoSpaceDN/>
        <w:spacing w:before="109"/>
        <w:ind w:firstLine="1537"/>
        <w:jc w:val="both"/>
        <w:rPr>
          <w:rFonts w:hint="eastAsia" w:ascii="黑体" w:hAnsi="黑体" w:eastAsia="黑体"/>
          <w:kern w:val="2"/>
          <w:sz w:val="43"/>
          <w:szCs w:val="43"/>
        </w:rPr>
      </w:pPr>
      <w:r>
        <w:rPr>
          <w:rFonts w:hint="eastAsia" w:ascii="黑体" w:hAnsi="黑体" w:eastAsia="黑体"/>
          <w:spacing w:val="5"/>
          <w:kern w:val="2"/>
          <w:sz w:val="43"/>
          <w:szCs w:val="43"/>
        </w:rPr>
        <w:t>青岛市工程建设项目主要审批服务事项清单（</w:t>
      </w:r>
      <w:r>
        <w:rPr>
          <w:rFonts w:hint="eastAsia" w:ascii="黑体" w:hAnsi="黑体" w:eastAsia="黑体"/>
          <w:spacing w:val="-121"/>
          <w:kern w:val="2"/>
          <w:sz w:val="43"/>
          <w:szCs w:val="43"/>
        </w:rPr>
        <w:t xml:space="preserve"> </w:t>
      </w:r>
      <w:r>
        <w:rPr>
          <w:rFonts w:hint="eastAsia" w:ascii="黑体" w:hAnsi="黑体" w:eastAsia="黑体"/>
          <w:spacing w:val="5"/>
          <w:kern w:val="2"/>
          <w:sz w:val="43"/>
          <w:szCs w:val="43"/>
        </w:rPr>
        <w:t>2021</w:t>
      </w:r>
      <w:r>
        <w:rPr>
          <w:rFonts w:hint="eastAsia" w:ascii="黑体" w:hAnsi="黑体" w:eastAsia="黑体"/>
          <w:spacing w:val="-93"/>
          <w:kern w:val="2"/>
          <w:sz w:val="43"/>
          <w:szCs w:val="43"/>
        </w:rPr>
        <w:t xml:space="preserve"> </w:t>
      </w:r>
      <w:r>
        <w:rPr>
          <w:rFonts w:hint="eastAsia" w:ascii="黑体" w:hAnsi="黑体" w:eastAsia="黑体"/>
          <w:spacing w:val="5"/>
          <w:kern w:val="2"/>
          <w:sz w:val="43"/>
          <w:szCs w:val="43"/>
        </w:rPr>
        <w:t>年版）</w:t>
      </w:r>
    </w:p>
    <w:tbl>
      <w:tblPr>
        <w:tblStyle w:val="2"/>
        <w:tblW w:w="13865"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9"/>
        <w:gridCol w:w="1672"/>
        <w:gridCol w:w="5127"/>
        <w:gridCol w:w="3982"/>
        <w:gridCol w:w="25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559" w:type="dxa"/>
            <w:tcBorders>
              <w:top w:val="single" w:color="000000" w:sz="2" w:space="0"/>
              <w:left w:val="single" w:color="000000" w:sz="2" w:space="0"/>
              <w:bottom w:val="single" w:color="000000" w:sz="2" w:space="0"/>
              <w:right w:val="single" w:color="000000" w:sz="2" w:space="0"/>
            </w:tcBorders>
          </w:tcPr>
          <w:p>
            <w:pPr>
              <w:autoSpaceDN/>
              <w:spacing w:before="98"/>
              <w:ind w:firstLine="102"/>
              <w:jc w:val="both"/>
              <w:rPr>
                <w:rFonts w:ascii="黑体" w:hAnsi="黑体" w:eastAsia="黑体"/>
                <w:kern w:val="2"/>
                <w:sz w:val="17"/>
                <w:szCs w:val="17"/>
              </w:rPr>
            </w:pPr>
            <w:r>
              <w:rPr>
                <w:rFonts w:hint="eastAsia" w:ascii="黑体" w:hAnsi="黑体" w:eastAsia="黑体"/>
                <w:spacing w:val="6"/>
                <w:kern w:val="2"/>
                <w:sz w:val="17"/>
                <w:szCs w:val="17"/>
              </w:rPr>
              <w:t>序号</w:t>
            </w:r>
          </w:p>
        </w:tc>
        <w:tc>
          <w:tcPr>
            <w:tcW w:w="1672" w:type="dxa"/>
            <w:tcBorders>
              <w:top w:val="single" w:color="000000" w:sz="2" w:space="0"/>
              <w:left w:val="single" w:color="000000" w:sz="2" w:space="0"/>
              <w:bottom w:val="single" w:color="000000" w:sz="2" w:space="0"/>
              <w:right w:val="single" w:color="000000" w:sz="2" w:space="0"/>
            </w:tcBorders>
          </w:tcPr>
          <w:p>
            <w:pPr>
              <w:autoSpaceDN/>
              <w:spacing w:before="98"/>
              <w:ind w:firstLine="482"/>
              <w:jc w:val="both"/>
              <w:rPr>
                <w:rFonts w:ascii="黑体" w:hAnsi="黑体" w:eastAsia="黑体"/>
                <w:kern w:val="2"/>
                <w:sz w:val="17"/>
                <w:szCs w:val="17"/>
              </w:rPr>
            </w:pPr>
            <w:r>
              <w:rPr>
                <w:rFonts w:hint="eastAsia" w:ascii="黑体" w:hAnsi="黑体" w:eastAsia="黑体"/>
                <w:spacing w:val="7"/>
                <w:kern w:val="2"/>
                <w:sz w:val="17"/>
                <w:szCs w:val="17"/>
              </w:rPr>
              <w:t>事项名称</w:t>
            </w:r>
          </w:p>
        </w:tc>
        <w:tc>
          <w:tcPr>
            <w:tcW w:w="5127" w:type="dxa"/>
            <w:tcBorders>
              <w:top w:val="single" w:color="000000" w:sz="2" w:space="0"/>
              <w:left w:val="single" w:color="000000" w:sz="2" w:space="0"/>
              <w:bottom w:val="single" w:color="000000" w:sz="2" w:space="0"/>
              <w:right w:val="single" w:color="000000" w:sz="2" w:space="0"/>
            </w:tcBorders>
          </w:tcPr>
          <w:p>
            <w:pPr>
              <w:autoSpaceDN/>
              <w:spacing w:before="98"/>
              <w:ind w:firstLine="2206"/>
              <w:jc w:val="both"/>
              <w:rPr>
                <w:rFonts w:ascii="黑体" w:hAnsi="黑体" w:eastAsia="黑体"/>
                <w:kern w:val="2"/>
                <w:sz w:val="17"/>
                <w:szCs w:val="17"/>
              </w:rPr>
            </w:pPr>
            <w:r>
              <w:rPr>
                <w:rFonts w:hint="eastAsia" w:ascii="黑体" w:hAnsi="黑体" w:eastAsia="黑体"/>
                <w:spacing w:val="8"/>
                <w:kern w:val="2"/>
                <w:sz w:val="17"/>
                <w:szCs w:val="17"/>
              </w:rPr>
              <w:t>设定依据</w:t>
            </w:r>
          </w:p>
        </w:tc>
        <w:tc>
          <w:tcPr>
            <w:tcW w:w="3982" w:type="dxa"/>
            <w:tcBorders>
              <w:top w:val="single" w:color="000000" w:sz="2" w:space="0"/>
              <w:left w:val="single" w:color="000000" w:sz="2" w:space="0"/>
              <w:bottom w:val="single" w:color="000000" w:sz="2" w:space="0"/>
              <w:right w:val="single" w:color="000000" w:sz="2" w:space="0"/>
            </w:tcBorders>
          </w:tcPr>
          <w:p>
            <w:pPr>
              <w:autoSpaceDN/>
              <w:spacing w:before="98"/>
              <w:ind w:firstLine="1638"/>
              <w:jc w:val="both"/>
              <w:rPr>
                <w:rFonts w:ascii="黑体" w:hAnsi="黑体" w:eastAsia="黑体"/>
                <w:kern w:val="2"/>
                <w:sz w:val="17"/>
                <w:szCs w:val="17"/>
              </w:rPr>
            </w:pPr>
            <w:r>
              <w:rPr>
                <w:rFonts w:hint="eastAsia" w:ascii="黑体" w:hAnsi="黑体" w:eastAsia="黑体"/>
                <w:spacing w:val="7"/>
                <w:kern w:val="2"/>
                <w:sz w:val="17"/>
                <w:szCs w:val="17"/>
              </w:rPr>
              <w:t>适用范围</w:t>
            </w:r>
          </w:p>
        </w:tc>
        <w:tc>
          <w:tcPr>
            <w:tcW w:w="2525" w:type="dxa"/>
            <w:tcBorders>
              <w:top w:val="single" w:color="000000" w:sz="2" w:space="0"/>
              <w:left w:val="single" w:color="000000" w:sz="2" w:space="0"/>
              <w:bottom w:val="single" w:color="000000" w:sz="2" w:space="0"/>
              <w:right w:val="single" w:color="000000" w:sz="2" w:space="0"/>
            </w:tcBorders>
          </w:tcPr>
          <w:p>
            <w:pPr>
              <w:autoSpaceDN/>
              <w:spacing w:before="98"/>
              <w:ind w:firstLine="545"/>
              <w:jc w:val="both"/>
              <w:rPr>
                <w:rFonts w:ascii="黑体" w:hAnsi="黑体" w:eastAsia="黑体"/>
                <w:kern w:val="2"/>
                <w:sz w:val="17"/>
                <w:szCs w:val="17"/>
              </w:rPr>
            </w:pPr>
            <w:r>
              <w:rPr>
                <w:rFonts w:hint="eastAsia" w:ascii="黑体" w:hAnsi="黑体" w:eastAsia="黑体"/>
                <w:spacing w:val="9"/>
                <w:kern w:val="2"/>
                <w:sz w:val="17"/>
                <w:szCs w:val="17"/>
              </w:rPr>
              <w:t>对应政务服务事项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559" w:type="dxa"/>
            <w:tcBorders>
              <w:top w:val="single" w:color="000000" w:sz="2" w:space="0"/>
              <w:left w:val="single" w:color="000000" w:sz="2" w:space="0"/>
              <w:bottom w:val="single" w:color="000000" w:sz="2" w:space="0"/>
              <w:right w:val="single" w:color="000000" w:sz="2" w:space="0"/>
            </w:tcBorders>
          </w:tcPr>
          <w:p>
            <w:pPr>
              <w:autoSpaceDN/>
              <w:spacing w:line="304" w:lineRule="auto"/>
              <w:rPr>
                <w:rFonts w:ascii="宋体" w:eastAsia="宋体"/>
                <w:kern w:val="2"/>
                <w:sz w:val="17"/>
                <w:szCs w:val="17"/>
              </w:rPr>
            </w:pPr>
          </w:p>
          <w:p>
            <w:pPr>
              <w:autoSpaceDN/>
              <w:spacing w:before="55"/>
              <w:ind w:firstLine="252"/>
              <w:rPr>
                <w:rFonts w:ascii="宋体" w:eastAsia="宋体"/>
                <w:kern w:val="2"/>
                <w:sz w:val="17"/>
                <w:szCs w:val="17"/>
              </w:rPr>
            </w:pPr>
            <w:r>
              <w:rPr>
                <w:rFonts w:hint="eastAsia" w:ascii="宋体" w:eastAsia="宋体"/>
                <w:kern w:val="2"/>
                <w:sz w:val="17"/>
                <w:szCs w:val="17"/>
              </w:rPr>
              <w:t>1</w:t>
            </w:r>
          </w:p>
        </w:tc>
        <w:tc>
          <w:tcPr>
            <w:tcW w:w="1672" w:type="dxa"/>
            <w:tcBorders>
              <w:top w:val="single" w:color="000000" w:sz="2" w:space="0"/>
              <w:left w:val="single" w:color="000000" w:sz="2" w:space="0"/>
              <w:bottom w:val="single" w:color="000000" w:sz="2" w:space="0"/>
              <w:right w:val="single" w:color="000000" w:sz="2" w:space="0"/>
            </w:tcBorders>
          </w:tcPr>
          <w:p>
            <w:pPr>
              <w:autoSpaceDN/>
              <w:spacing w:line="276" w:lineRule="auto"/>
              <w:rPr>
                <w:rFonts w:ascii="宋体" w:eastAsia="宋体"/>
                <w:kern w:val="2"/>
                <w:sz w:val="17"/>
                <w:szCs w:val="17"/>
              </w:rPr>
            </w:pPr>
          </w:p>
          <w:p>
            <w:pPr>
              <w:autoSpaceDN/>
              <w:spacing w:before="55"/>
              <w:ind w:firstLine="62"/>
              <w:rPr>
                <w:rFonts w:ascii="宋体" w:eastAsia="宋体"/>
                <w:kern w:val="2"/>
                <w:sz w:val="17"/>
                <w:szCs w:val="17"/>
              </w:rPr>
            </w:pPr>
            <w:r>
              <w:rPr>
                <w:rFonts w:hint="eastAsia" w:ascii="宋体" w:eastAsia="宋体"/>
                <w:spacing w:val="8"/>
                <w:kern w:val="2"/>
                <w:sz w:val="17"/>
                <w:szCs w:val="17"/>
              </w:rPr>
              <w:t>企业投资项目备案</w:t>
            </w:r>
          </w:p>
        </w:tc>
        <w:tc>
          <w:tcPr>
            <w:tcW w:w="5127" w:type="dxa"/>
            <w:tcBorders>
              <w:top w:val="single" w:color="000000" w:sz="2" w:space="0"/>
              <w:left w:val="single" w:color="000000" w:sz="2" w:space="0"/>
              <w:bottom w:val="single" w:color="000000" w:sz="2" w:space="0"/>
              <w:right w:val="single" w:color="000000" w:sz="2" w:space="0"/>
            </w:tcBorders>
          </w:tcPr>
          <w:p>
            <w:pPr>
              <w:autoSpaceDN/>
              <w:spacing w:before="215" w:line="273" w:lineRule="auto"/>
              <w:ind w:left="61" w:right="51" w:firstLine="5"/>
              <w:rPr>
                <w:rFonts w:ascii="宋体" w:eastAsia="宋体"/>
                <w:kern w:val="2"/>
                <w:sz w:val="17"/>
                <w:szCs w:val="17"/>
              </w:rPr>
            </w:pPr>
            <w:r>
              <w:rPr>
                <w:rFonts w:hint="eastAsia" w:ascii="宋体" w:eastAsia="宋体"/>
                <w:spacing w:val="1"/>
                <w:kern w:val="2"/>
                <w:sz w:val="17"/>
                <w:szCs w:val="17"/>
              </w:rPr>
              <w:t>《企业投资项目核准和备案管理条例》（国务院令第</w:t>
            </w:r>
            <w:r>
              <w:rPr>
                <w:rFonts w:hint="eastAsia" w:ascii="宋体" w:eastAsia="宋体"/>
                <w:spacing w:val="-14"/>
                <w:kern w:val="2"/>
                <w:sz w:val="17"/>
                <w:szCs w:val="17"/>
              </w:rPr>
              <w:t xml:space="preserve"> </w:t>
            </w:r>
            <w:r>
              <w:rPr>
                <w:rFonts w:hint="eastAsia" w:ascii="宋体" w:eastAsia="宋体"/>
                <w:spacing w:val="1"/>
                <w:kern w:val="2"/>
                <w:sz w:val="17"/>
                <w:szCs w:val="17"/>
              </w:rPr>
              <w:t>673</w:t>
            </w:r>
            <w:r>
              <w:rPr>
                <w:rFonts w:hint="eastAsia" w:ascii="宋体" w:eastAsia="宋体"/>
                <w:spacing w:val="-29"/>
                <w:kern w:val="2"/>
                <w:sz w:val="17"/>
                <w:szCs w:val="17"/>
              </w:rPr>
              <w:t xml:space="preserve"> </w:t>
            </w:r>
            <w:r>
              <w:rPr>
                <w:rFonts w:hint="eastAsia" w:ascii="宋体" w:eastAsia="宋体"/>
                <w:spacing w:val="1"/>
                <w:kern w:val="2"/>
                <w:sz w:val="17"/>
                <w:szCs w:val="17"/>
              </w:rPr>
              <w:t>号，2016</w:t>
            </w:r>
            <w:r>
              <w:rPr>
                <w:rFonts w:hint="eastAsia" w:ascii="宋体" w:eastAsia="宋体"/>
                <w:kern w:val="2"/>
                <w:sz w:val="17"/>
                <w:szCs w:val="17"/>
              </w:rPr>
              <w:t xml:space="preserve"> </w:t>
            </w:r>
            <w:r>
              <w:rPr>
                <w:rFonts w:hint="eastAsia" w:ascii="宋体" w:eastAsia="宋体"/>
                <w:spacing w:val="-6"/>
                <w:kern w:val="2"/>
                <w:sz w:val="17"/>
                <w:szCs w:val="17"/>
              </w:rPr>
              <w:t>年</w:t>
            </w:r>
            <w:r>
              <w:rPr>
                <w:rFonts w:hint="eastAsia" w:ascii="宋体" w:eastAsia="宋体"/>
                <w:spacing w:val="-18"/>
                <w:kern w:val="2"/>
                <w:sz w:val="17"/>
                <w:szCs w:val="17"/>
              </w:rPr>
              <w:t xml:space="preserve"> </w:t>
            </w:r>
            <w:r>
              <w:rPr>
                <w:rFonts w:hint="eastAsia" w:ascii="宋体" w:eastAsia="宋体"/>
                <w:spacing w:val="-6"/>
                <w:kern w:val="2"/>
                <w:sz w:val="17"/>
                <w:szCs w:val="17"/>
              </w:rPr>
              <w:t>12</w:t>
            </w:r>
            <w:r>
              <w:rPr>
                <w:rFonts w:hint="eastAsia" w:ascii="宋体" w:eastAsia="宋体"/>
                <w:spacing w:val="-29"/>
                <w:kern w:val="2"/>
                <w:sz w:val="17"/>
                <w:szCs w:val="17"/>
              </w:rPr>
              <w:t xml:space="preserve"> </w:t>
            </w:r>
            <w:r>
              <w:rPr>
                <w:rFonts w:hint="eastAsia" w:ascii="宋体" w:eastAsia="宋体"/>
                <w:spacing w:val="-6"/>
                <w:kern w:val="2"/>
                <w:sz w:val="17"/>
                <w:szCs w:val="17"/>
              </w:rPr>
              <w:t>月发布） 第三条</w:t>
            </w:r>
          </w:p>
        </w:tc>
        <w:tc>
          <w:tcPr>
            <w:tcW w:w="3982" w:type="dxa"/>
            <w:tcBorders>
              <w:top w:val="single" w:color="000000" w:sz="2" w:space="0"/>
              <w:left w:val="single" w:color="000000" w:sz="2" w:space="0"/>
              <w:bottom w:val="single" w:color="000000" w:sz="2" w:space="0"/>
              <w:right w:val="single" w:color="000000" w:sz="2" w:space="0"/>
            </w:tcBorders>
          </w:tcPr>
          <w:p>
            <w:pPr>
              <w:autoSpaceDN/>
              <w:spacing w:before="94" w:line="268" w:lineRule="auto"/>
              <w:ind w:left="61" w:right="53" w:firstLine="3"/>
              <w:rPr>
                <w:rFonts w:ascii="宋体" w:eastAsia="宋体"/>
                <w:kern w:val="2"/>
                <w:sz w:val="17"/>
                <w:szCs w:val="17"/>
              </w:rPr>
            </w:pPr>
            <w:r>
              <w:rPr>
                <w:rFonts w:hint="eastAsia" w:ascii="宋体" w:eastAsia="宋体"/>
                <w:spacing w:val="5"/>
                <w:kern w:val="2"/>
                <w:sz w:val="17"/>
                <w:szCs w:val="17"/>
              </w:rPr>
              <w:t>企业投资《政府核准的投资项目目录》外的固定资产投资项目（含非企业组织利用自有资金、不申请</w:t>
            </w:r>
            <w:r>
              <w:rPr>
                <w:rFonts w:hint="eastAsia" w:ascii="宋体" w:eastAsia="宋体"/>
                <w:spacing w:val="3"/>
                <w:kern w:val="2"/>
                <w:sz w:val="17"/>
                <w:szCs w:val="17"/>
              </w:rPr>
              <w:t>政府投资建设的固定资产投资项目）。</w:t>
            </w:r>
          </w:p>
        </w:tc>
        <w:tc>
          <w:tcPr>
            <w:tcW w:w="2525" w:type="dxa"/>
            <w:tcBorders>
              <w:top w:val="single" w:color="000000" w:sz="2" w:space="0"/>
              <w:left w:val="single" w:color="000000" w:sz="2" w:space="0"/>
              <w:bottom w:val="single" w:color="000000" w:sz="2" w:space="0"/>
              <w:right w:val="single" w:color="000000" w:sz="2" w:space="0"/>
            </w:tcBorders>
          </w:tcPr>
          <w:p>
            <w:pPr>
              <w:autoSpaceDN/>
              <w:spacing w:line="276" w:lineRule="auto"/>
              <w:rPr>
                <w:rFonts w:ascii="宋体" w:eastAsia="宋体"/>
                <w:kern w:val="2"/>
                <w:sz w:val="17"/>
                <w:szCs w:val="17"/>
              </w:rPr>
            </w:pPr>
          </w:p>
          <w:p>
            <w:pPr>
              <w:autoSpaceDN/>
              <w:spacing w:before="55"/>
              <w:ind w:firstLine="67"/>
              <w:rPr>
                <w:rFonts w:ascii="宋体" w:eastAsia="宋体"/>
                <w:kern w:val="2"/>
                <w:sz w:val="17"/>
                <w:szCs w:val="17"/>
              </w:rPr>
            </w:pPr>
            <w:r>
              <w:rPr>
                <w:rFonts w:hint="eastAsia" w:ascii="宋体" w:eastAsia="宋体"/>
                <w:spacing w:val="8"/>
                <w:kern w:val="2"/>
                <w:sz w:val="17"/>
                <w:szCs w:val="17"/>
              </w:rPr>
              <w:t>企业投资项目备案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559" w:type="dxa"/>
            <w:tcBorders>
              <w:top w:val="single" w:color="000000" w:sz="2" w:space="0"/>
              <w:left w:val="single" w:color="000000" w:sz="2" w:space="0"/>
              <w:bottom w:val="single" w:color="000000" w:sz="2" w:space="0"/>
              <w:right w:val="single" w:color="000000" w:sz="2" w:space="0"/>
            </w:tcBorders>
          </w:tcPr>
          <w:p>
            <w:pPr>
              <w:autoSpaceDN/>
              <w:spacing w:line="304" w:lineRule="auto"/>
              <w:rPr>
                <w:rFonts w:ascii="宋体" w:eastAsia="宋体"/>
                <w:kern w:val="2"/>
                <w:sz w:val="17"/>
                <w:szCs w:val="17"/>
              </w:rPr>
            </w:pPr>
          </w:p>
          <w:p>
            <w:pPr>
              <w:autoSpaceDN/>
              <w:spacing w:before="56"/>
              <w:ind w:firstLine="241"/>
              <w:rPr>
                <w:rFonts w:ascii="宋体" w:eastAsia="宋体"/>
                <w:kern w:val="2"/>
                <w:sz w:val="17"/>
                <w:szCs w:val="17"/>
              </w:rPr>
            </w:pPr>
            <w:r>
              <w:rPr>
                <w:rFonts w:hint="eastAsia" w:ascii="宋体" w:eastAsia="宋体"/>
                <w:kern w:val="2"/>
                <w:sz w:val="17"/>
                <w:szCs w:val="17"/>
              </w:rPr>
              <w:t>2</w:t>
            </w:r>
          </w:p>
        </w:tc>
        <w:tc>
          <w:tcPr>
            <w:tcW w:w="1672" w:type="dxa"/>
            <w:tcBorders>
              <w:top w:val="single" w:color="000000" w:sz="2" w:space="0"/>
              <w:left w:val="single" w:color="000000" w:sz="2" w:space="0"/>
              <w:bottom w:val="single" w:color="000000" w:sz="2" w:space="0"/>
              <w:right w:val="single" w:color="000000" w:sz="2" w:space="0"/>
            </w:tcBorders>
          </w:tcPr>
          <w:p>
            <w:pPr>
              <w:autoSpaceDN/>
              <w:spacing w:line="276" w:lineRule="auto"/>
              <w:rPr>
                <w:rFonts w:ascii="宋体" w:eastAsia="宋体"/>
                <w:kern w:val="2"/>
                <w:sz w:val="17"/>
                <w:szCs w:val="17"/>
              </w:rPr>
            </w:pPr>
          </w:p>
          <w:p>
            <w:pPr>
              <w:autoSpaceDN/>
              <w:spacing w:before="56"/>
              <w:ind w:firstLine="62"/>
              <w:rPr>
                <w:rFonts w:ascii="宋体" w:eastAsia="宋体"/>
                <w:kern w:val="2"/>
                <w:sz w:val="17"/>
                <w:szCs w:val="17"/>
              </w:rPr>
            </w:pPr>
            <w:r>
              <w:rPr>
                <w:rFonts w:hint="eastAsia" w:ascii="宋体" w:eastAsia="宋体"/>
                <w:spacing w:val="8"/>
                <w:kern w:val="2"/>
                <w:sz w:val="17"/>
                <w:szCs w:val="17"/>
              </w:rPr>
              <w:t>企业投资项目核准</w:t>
            </w:r>
          </w:p>
        </w:tc>
        <w:tc>
          <w:tcPr>
            <w:tcW w:w="5127" w:type="dxa"/>
            <w:tcBorders>
              <w:top w:val="single" w:color="000000" w:sz="2" w:space="0"/>
              <w:left w:val="single" w:color="000000" w:sz="2" w:space="0"/>
              <w:bottom w:val="single" w:color="000000" w:sz="2" w:space="0"/>
              <w:right w:val="single" w:color="000000" w:sz="2" w:space="0"/>
            </w:tcBorders>
          </w:tcPr>
          <w:p>
            <w:pPr>
              <w:autoSpaceDN/>
              <w:spacing w:before="216" w:line="273" w:lineRule="auto"/>
              <w:ind w:left="61" w:right="51" w:firstLine="5"/>
              <w:rPr>
                <w:rFonts w:ascii="宋体" w:eastAsia="宋体"/>
                <w:kern w:val="2"/>
                <w:sz w:val="17"/>
                <w:szCs w:val="17"/>
              </w:rPr>
            </w:pPr>
            <w:r>
              <w:rPr>
                <w:rFonts w:hint="eastAsia" w:ascii="宋体" w:eastAsia="宋体"/>
                <w:spacing w:val="1"/>
                <w:kern w:val="2"/>
                <w:sz w:val="17"/>
                <w:szCs w:val="17"/>
              </w:rPr>
              <w:t>《企业投资项目核准和备案管理条例》（国务院令第</w:t>
            </w:r>
            <w:r>
              <w:rPr>
                <w:rFonts w:hint="eastAsia" w:ascii="宋体" w:eastAsia="宋体"/>
                <w:spacing w:val="-14"/>
                <w:kern w:val="2"/>
                <w:sz w:val="17"/>
                <w:szCs w:val="17"/>
              </w:rPr>
              <w:t xml:space="preserve"> </w:t>
            </w:r>
            <w:r>
              <w:rPr>
                <w:rFonts w:hint="eastAsia" w:ascii="宋体" w:eastAsia="宋体"/>
                <w:spacing w:val="1"/>
                <w:kern w:val="2"/>
                <w:sz w:val="17"/>
                <w:szCs w:val="17"/>
              </w:rPr>
              <w:t>673</w:t>
            </w:r>
            <w:r>
              <w:rPr>
                <w:rFonts w:hint="eastAsia" w:ascii="宋体" w:eastAsia="宋体"/>
                <w:spacing w:val="-29"/>
                <w:kern w:val="2"/>
                <w:sz w:val="17"/>
                <w:szCs w:val="17"/>
              </w:rPr>
              <w:t xml:space="preserve"> </w:t>
            </w:r>
            <w:r>
              <w:rPr>
                <w:rFonts w:hint="eastAsia" w:ascii="宋体" w:eastAsia="宋体"/>
                <w:spacing w:val="1"/>
                <w:kern w:val="2"/>
                <w:sz w:val="17"/>
                <w:szCs w:val="17"/>
              </w:rPr>
              <w:t>号，2016</w:t>
            </w:r>
            <w:r>
              <w:rPr>
                <w:rFonts w:hint="eastAsia" w:ascii="宋体" w:eastAsia="宋体"/>
                <w:spacing w:val="-6"/>
                <w:kern w:val="2"/>
                <w:sz w:val="17"/>
                <w:szCs w:val="17"/>
              </w:rPr>
              <w:t>年</w:t>
            </w:r>
            <w:r>
              <w:rPr>
                <w:rFonts w:hint="eastAsia" w:ascii="宋体" w:eastAsia="宋体"/>
                <w:spacing w:val="-18"/>
                <w:kern w:val="2"/>
                <w:sz w:val="17"/>
                <w:szCs w:val="17"/>
              </w:rPr>
              <w:t xml:space="preserve"> </w:t>
            </w:r>
            <w:r>
              <w:rPr>
                <w:rFonts w:hint="eastAsia" w:ascii="宋体" w:eastAsia="宋体"/>
                <w:spacing w:val="-6"/>
                <w:kern w:val="2"/>
                <w:sz w:val="17"/>
                <w:szCs w:val="17"/>
              </w:rPr>
              <w:t>12</w:t>
            </w:r>
            <w:r>
              <w:rPr>
                <w:rFonts w:hint="eastAsia" w:ascii="宋体" w:eastAsia="宋体"/>
                <w:spacing w:val="-29"/>
                <w:kern w:val="2"/>
                <w:sz w:val="17"/>
                <w:szCs w:val="17"/>
              </w:rPr>
              <w:t xml:space="preserve"> </w:t>
            </w:r>
            <w:r>
              <w:rPr>
                <w:rFonts w:hint="eastAsia" w:ascii="宋体" w:eastAsia="宋体"/>
                <w:spacing w:val="-6"/>
                <w:kern w:val="2"/>
                <w:sz w:val="17"/>
                <w:szCs w:val="17"/>
              </w:rPr>
              <w:t>月发布）</w:t>
            </w:r>
            <w:r>
              <w:rPr>
                <w:rFonts w:hint="eastAsia" w:ascii="宋体" w:eastAsia="宋体"/>
                <w:spacing w:val="23"/>
                <w:kern w:val="2"/>
                <w:sz w:val="17"/>
                <w:szCs w:val="17"/>
              </w:rPr>
              <w:t xml:space="preserve"> </w:t>
            </w:r>
            <w:r>
              <w:rPr>
                <w:rFonts w:hint="eastAsia" w:ascii="宋体" w:eastAsia="宋体"/>
                <w:spacing w:val="-6"/>
                <w:kern w:val="2"/>
                <w:sz w:val="17"/>
                <w:szCs w:val="17"/>
              </w:rPr>
              <w:t>第三条</w:t>
            </w:r>
          </w:p>
        </w:tc>
        <w:tc>
          <w:tcPr>
            <w:tcW w:w="3982" w:type="dxa"/>
            <w:tcBorders>
              <w:top w:val="single" w:color="000000" w:sz="2" w:space="0"/>
              <w:left w:val="single" w:color="000000" w:sz="2" w:space="0"/>
              <w:bottom w:val="single" w:color="000000" w:sz="2" w:space="0"/>
              <w:right w:val="single" w:color="000000" w:sz="2" w:space="0"/>
            </w:tcBorders>
          </w:tcPr>
          <w:p>
            <w:pPr>
              <w:autoSpaceDN/>
              <w:spacing w:before="94" w:line="268" w:lineRule="auto"/>
              <w:ind w:left="61" w:right="53" w:firstLine="3"/>
              <w:rPr>
                <w:rFonts w:ascii="宋体" w:eastAsia="宋体"/>
                <w:kern w:val="2"/>
                <w:sz w:val="17"/>
                <w:szCs w:val="17"/>
              </w:rPr>
            </w:pPr>
            <w:r>
              <w:rPr>
                <w:rFonts w:hint="eastAsia" w:ascii="宋体" w:eastAsia="宋体"/>
                <w:spacing w:val="1"/>
                <w:kern w:val="2"/>
                <w:sz w:val="17"/>
                <w:szCs w:val="17"/>
              </w:rPr>
              <w:t>企业投资《政府核准的投资项目目录》内的固定资</w:t>
            </w:r>
            <w:r>
              <w:rPr>
                <w:rFonts w:hint="eastAsia" w:ascii="宋体" w:eastAsia="宋体"/>
                <w:kern w:val="2"/>
                <w:sz w:val="17"/>
                <w:szCs w:val="17"/>
              </w:rPr>
              <w:t xml:space="preserve"> </w:t>
            </w:r>
            <w:r>
              <w:rPr>
                <w:rFonts w:hint="eastAsia" w:ascii="宋体" w:eastAsia="宋体"/>
                <w:spacing w:val="5"/>
                <w:kern w:val="2"/>
                <w:sz w:val="17"/>
                <w:szCs w:val="17"/>
              </w:rPr>
              <w:t>产投资项目（含非企业组织利用自有资金、不申请</w:t>
            </w:r>
            <w:r>
              <w:rPr>
                <w:rFonts w:hint="eastAsia" w:ascii="宋体" w:eastAsia="宋体"/>
                <w:spacing w:val="3"/>
                <w:kern w:val="2"/>
                <w:sz w:val="17"/>
                <w:szCs w:val="17"/>
              </w:rPr>
              <w:t>政府投资建设的固定资产投资项目）。</w:t>
            </w:r>
          </w:p>
        </w:tc>
        <w:tc>
          <w:tcPr>
            <w:tcW w:w="2525" w:type="dxa"/>
            <w:tcBorders>
              <w:top w:val="single" w:color="000000" w:sz="2" w:space="0"/>
              <w:left w:val="single" w:color="000000" w:sz="2" w:space="0"/>
              <w:bottom w:val="single" w:color="000000" w:sz="2" w:space="0"/>
              <w:right w:val="single" w:color="000000" w:sz="2" w:space="0"/>
            </w:tcBorders>
          </w:tcPr>
          <w:p>
            <w:pPr>
              <w:autoSpaceDN/>
              <w:spacing w:line="276" w:lineRule="auto"/>
              <w:rPr>
                <w:rFonts w:ascii="宋体" w:eastAsia="宋体"/>
                <w:kern w:val="2"/>
                <w:sz w:val="17"/>
                <w:szCs w:val="17"/>
              </w:rPr>
            </w:pPr>
          </w:p>
          <w:p>
            <w:pPr>
              <w:autoSpaceDN/>
              <w:spacing w:before="56"/>
              <w:ind w:firstLine="67"/>
              <w:rPr>
                <w:rFonts w:ascii="宋体" w:eastAsia="宋体"/>
                <w:kern w:val="2"/>
                <w:sz w:val="17"/>
                <w:szCs w:val="17"/>
              </w:rPr>
            </w:pPr>
            <w:r>
              <w:rPr>
                <w:rFonts w:hint="eastAsia" w:ascii="宋体" w:eastAsia="宋体"/>
                <w:spacing w:val="8"/>
                <w:kern w:val="2"/>
                <w:sz w:val="17"/>
                <w:szCs w:val="17"/>
              </w:rPr>
              <w:t>企业投资项目核准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559" w:type="dxa"/>
            <w:tcBorders>
              <w:top w:val="single" w:color="000000" w:sz="2" w:space="0"/>
              <w:left w:val="single" w:color="000000" w:sz="2" w:space="0"/>
              <w:bottom w:val="single" w:color="000000" w:sz="2" w:space="0"/>
              <w:right w:val="single" w:color="000000" w:sz="2" w:space="0"/>
            </w:tcBorders>
          </w:tcPr>
          <w:p>
            <w:pPr>
              <w:autoSpaceDN/>
              <w:spacing w:before="243"/>
              <w:ind w:firstLine="243"/>
              <w:rPr>
                <w:rFonts w:ascii="宋体" w:eastAsia="宋体"/>
                <w:kern w:val="2"/>
                <w:sz w:val="17"/>
                <w:szCs w:val="17"/>
              </w:rPr>
            </w:pPr>
            <w:r>
              <w:rPr>
                <w:rFonts w:hint="eastAsia" w:ascii="宋体" w:eastAsia="宋体"/>
                <w:kern w:val="2"/>
                <w:sz w:val="17"/>
                <w:szCs w:val="17"/>
              </w:rPr>
              <w:t>3</w:t>
            </w:r>
          </w:p>
        </w:tc>
        <w:tc>
          <w:tcPr>
            <w:tcW w:w="1672" w:type="dxa"/>
            <w:tcBorders>
              <w:top w:val="single" w:color="000000" w:sz="2" w:space="0"/>
              <w:left w:val="single" w:color="000000" w:sz="2" w:space="0"/>
              <w:bottom w:val="single" w:color="000000" w:sz="2" w:space="0"/>
              <w:right w:val="single" w:color="000000" w:sz="2" w:space="0"/>
            </w:tcBorders>
          </w:tcPr>
          <w:p>
            <w:pPr>
              <w:autoSpaceDN/>
              <w:spacing w:before="95" w:line="271" w:lineRule="auto"/>
              <w:ind w:left="62" w:right="54" w:hanging="4"/>
              <w:rPr>
                <w:rFonts w:ascii="宋体" w:eastAsia="宋体"/>
                <w:kern w:val="2"/>
                <w:sz w:val="17"/>
                <w:szCs w:val="17"/>
              </w:rPr>
            </w:pPr>
            <w:r>
              <w:rPr>
                <w:rFonts w:hint="eastAsia" w:ascii="宋体" w:eastAsia="宋体"/>
                <w:spacing w:val="8"/>
                <w:kern w:val="2"/>
                <w:sz w:val="17"/>
                <w:szCs w:val="17"/>
              </w:rPr>
              <w:t>政府投资项目建议书审批</w:t>
            </w:r>
          </w:p>
        </w:tc>
        <w:tc>
          <w:tcPr>
            <w:tcW w:w="5127" w:type="dxa"/>
            <w:tcBorders>
              <w:top w:val="single" w:color="000000" w:sz="2" w:space="0"/>
              <w:left w:val="single" w:color="000000" w:sz="2" w:space="0"/>
              <w:bottom w:val="single" w:color="000000" w:sz="2" w:space="0"/>
              <w:right w:val="single" w:color="000000" w:sz="2" w:space="0"/>
            </w:tcBorders>
          </w:tcPr>
          <w:p>
            <w:pPr>
              <w:autoSpaceDN/>
              <w:spacing w:before="95" w:line="271" w:lineRule="auto"/>
              <w:ind w:left="61" w:right="52" w:firstLine="4"/>
              <w:rPr>
                <w:rFonts w:ascii="宋体" w:eastAsia="宋体"/>
                <w:kern w:val="2"/>
                <w:sz w:val="17"/>
                <w:szCs w:val="17"/>
              </w:rPr>
            </w:pPr>
            <w:r>
              <w:rPr>
                <w:rFonts w:hint="eastAsia" w:ascii="宋体" w:eastAsia="宋体"/>
                <w:spacing w:val="-1"/>
                <w:kern w:val="2"/>
                <w:sz w:val="17"/>
                <w:szCs w:val="17"/>
              </w:rPr>
              <w:t>《政府投资条例》</w:t>
            </w:r>
            <w:r>
              <w:rPr>
                <w:rFonts w:hint="eastAsia" w:ascii="宋体" w:eastAsia="宋体"/>
                <w:spacing w:val="-11"/>
                <w:kern w:val="2"/>
                <w:sz w:val="17"/>
                <w:szCs w:val="17"/>
              </w:rPr>
              <w:t xml:space="preserve"> </w:t>
            </w:r>
            <w:r>
              <w:rPr>
                <w:rFonts w:hint="eastAsia" w:ascii="宋体" w:eastAsia="宋体"/>
                <w:spacing w:val="-1"/>
                <w:kern w:val="2"/>
                <w:sz w:val="17"/>
                <w:szCs w:val="17"/>
              </w:rPr>
              <w:t>（国务院令第</w:t>
            </w:r>
            <w:r>
              <w:rPr>
                <w:rFonts w:hint="eastAsia" w:ascii="宋体" w:eastAsia="宋体"/>
                <w:spacing w:val="-28"/>
                <w:kern w:val="2"/>
                <w:sz w:val="17"/>
                <w:szCs w:val="17"/>
              </w:rPr>
              <w:t xml:space="preserve"> </w:t>
            </w:r>
            <w:r>
              <w:rPr>
                <w:rFonts w:hint="eastAsia" w:ascii="宋体" w:eastAsia="宋体"/>
                <w:spacing w:val="-1"/>
                <w:kern w:val="2"/>
                <w:sz w:val="17"/>
                <w:szCs w:val="17"/>
              </w:rPr>
              <w:t>712</w:t>
            </w:r>
            <w:r>
              <w:rPr>
                <w:rFonts w:hint="eastAsia" w:ascii="宋体" w:eastAsia="宋体"/>
                <w:spacing w:val="-27"/>
                <w:kern w:val="2"/>
                <w:sz w:val="17"/>
                <w:szCs w:val="17"/>
              </w:rPr>
              <w:t xml:space="preserve"> </w:t>
            </w:r>
            <w:r>
              <w:rPr>
                <w:rFonts w:hint="eastAsia" w:ascii="宋体" w:eastAsia="宋体"/>
                <w:spacing w:val="-1"/>
                <w:kern w:val="2"/>
                <w:sz w:val="17"/>
                <w:szCs w:val="17"/>
              </w:rPr>
              <w:t>号，2019</w:t>
            </w:r>
            <w:r>
              <w:rPr>
                <w:rFonts w:hint="eastAsia" w:ascii="宋体" w:eastAsia="宋体"/>
                <w:spacing w:val="-33"/>
                <w:kern w:val="2"/>
                <w:sz w:val="17"/>
                <w:szCs w:val="17"/>
              </w:rPr>
              <w:t xml:space="preserve"> </w:t>
            </w:r>
            <w:r>
              <w:rPr>
                <w:rFonts w:hint="eastAsia" w:ascii="宋体" w:eastAsia="宋体"/>
                <w:spacing w:val="-1"/>
                <w:kern w:val="2"/>
                <w:sz w:val="17"/>
                <w:szCs w:val="17"/>
              </w:rPr>
              <w:t>年</w:t>
            </w:r>
            <w:r>
              <w:rPr>
                <w:rFonts w:hint="eastAsia" w:ascii="宋体" w:eastAsia="宋体"/>
                <w:spacing w:val="-29"/>
                <w:kern w:val="2"/>
                <w:sz w:val="17"/>
                <w:szCs w:val="17"/>
              </w:rPr>
              <w:t xml:space="preserve"> </w:t>
            </w:r>
            <w:r>
              <w:rPr>
                <w:rFonts w:hint="eastAsia" w:ascii="宋体" w:eastAsia="宋体"/>
                <w:spacing w:val="-1"/>
                <w:kern w:val="2"/>
                <w:sz w:val="17"/>
                <w:szCs w:val="17"/>
              </w:rPr>
              <w:t>5</w:t>
            </w:r>
            <w:r>
              <w:rPr>
                <w:rFonts w:hint="eastAsia" w:ascii="宋体" w:eastAsia="宋体"/>
                <w:spacing w:val="-29"/>
                <w:kern w:val="2"/>
                <w:sz w:val="17"/>
                <w:szCs w:val="17"/>
              </w:rPr>
              <w:t xml:space="preserve"> </w:t>
            </w:r>
            <w:r>
              <w:rPr>
                <w:rFonts w:hint="eastAsia" w:ascii="宋体" w:eastAsia="宋体"/>
                <w:spacing w:val="-1"/>
                <w:kern w:val="2"/>
                <w:sz w:val="17"/>
                <w:szCs w:val="17"/>
              </w:rPr>
              <w:t>月发布）</w:t>
            </w:r>
            <w:r>
              <w:rPr>
                <w:rFonts w:hint="eastAsia" w:ascii="宋体" w:eastAsia="宋体"/>
                <w:spacing w:val="6"/>
                <w:kern w:val="2"/>
                <w:sz w:val="17"/>
                <w:szCs w:val="17"/>
              </w:rPr>
              <w:t xml:space="preserve"> </w:t>
            </w:r>
            <w:r>
              <w:rPr>
                <w:rFonts w:hint="eastAsia" w:ascii="宋体" w:eastAsia="宋体"/>
                <w:spacing w:val="-1"/>
                <w:kern w:val="2"/>
                <w:sz w:val="17"/>
                <w:szCs w:val="17"/>
              </w:rPr>
              <w:t>第九</w:t>
            </w:r>
            <w:r>
              <w:rPr>
                <w:rFonts w:hint="eastAsia" w:ascii="宋体" w:eastAsia="宋体"/>
                <w:spacing w:val="1"/>
                <w:kern w:val="2"/>
                <w:sz w:val="17"/>
                <w:szCs w:val="17"/>
              </w:rPr>
              <w:t>条</w:t>
            </w:r>
          </w:p>
        </w:tc>
        <w:tc>
          <w:tcPr>
            <w:tcW w:w="3982" w:type="dxa"/>
            <w:tcBorders>
              <w:top w:val="single" w:color="000000" w:sz="2" w:space="0"/>
              <w:left w:val="single" w:color="000000" w:sz="2" w:space="0"/>
              <w:bottom w:val="single" w:color="000000" w:sz="2" w:space="0"/>
              <w:right w:val="single" w:color="000000" w:sz="2" w:space="0"/>
            </w:tcBorders>
          </w:tcPr>
          <w:p>
            <w:pPr>
              <w:autoSpaceDN/>
              <w:spacing w:before="95" w:line="271" w:lineRule="auto"/>
              <w:ind w:left="96" w:right="53" w:hanging="35"/>
              <w:rPr>
                <w:rFonts w:ascii="宋体" w:eastAsia="宋体"/>
                <w:kern w:val="2"/>
                <w:sz w:val="17"/>
                <w:szCs w:val="17"/>
              </w:rPr>
            </w:pPr>
            <w:r>
              <w:rPr>
                <w:rFonts w:hint="eastAsia" w:ascii="宋体" w:eastAsia="宋体"/>
                <w:spacing w:val="5"/>
                <w:kern w:val="2"/>
                <w:sz w:val="17"/>
                <w:szCs w:val="17"/>
              </w:rPr>
              <w:t>政府采取直接投资方式、资本金注入方式投资的项</w:t>
            </w:r>
            <w:r>
              <w:rPr>
                <w:rFonts w:hint="eastAsia" w:ascii="宋体" w:eastAsia="宋体"/>
                <w:spacing w:val="-15"/>
                <w:kern w:val="2"/>
                <w:sz w:val="17"/>
                <w:szCs w:val="17"/>
              </w:rPr>
              <w:t>目。</w:t>
            </w:r>
          </w:p>
        </w:tc>
        <w:tc>
          <w:tcPr>
            <w:tcW w:w="2525" w:type="dxa"/>
            <w:tcBorders>
              <w:top w:val="single" w:color="000000" w:sz="2" w:space="0"/>
              <w:left w:val="single" w:color="000000" w:sz="2" w:space="0"/>
              <w:bottom w:val="single" w:color="000000" w:sz="2" w:space="0"/>
              <w:right w:val="single" w:color="000000" w:sz="2" w:space="0"/>
            </w:tcBorders>
          </w:tcPr>
          <w:p>
            <w:pPr>
              <w:autoSpaceDN/>
              <w:spacing w:before="95" w:line="271" w:lineRule="auto"/>
              <w:ind w:left="63" w:right="55"/>
              <w:rPr>
                <w:rFonts w:ascii="宋体" w:eastAsia="宋体"/>
                <w:kern w:val="2"/>
                <w:sz w:val="17"/>
                <w:szCs w:val="17"/>
              </w:rPr>
            </w:pPr>
            <w:r>
              <w:rPr>
                <w:rFonts w:hint="eastAsia" w:ascii="宋体" w:eastAsia="宋体"/>
                <w:spacing w:val="14"/>
                <w:kern w:val="2"/>
                <w:sz w:val="17"/>
                <w:szCs w:val="17"/>
              </w:rPr>
              <w:t>政府投资项目的项目建议书审</w:t>
            </w:r>
            <w:r>
              <w:rPr>
                <w:rFonts w:hint="eastAsia" w:ascii="宋体" w:eastAsia="宋体"/>
                <w:spacing w:val="3"/>
                <w:kern w:val="2"/>
                <w:sz w:val="17"/>
                <w:szCs w:val="17"/>
              </w:rPr>
              <w:t>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559" w:type="dxa"/>
            <w:tcBorders>
              <w:top w:val="single" w:color="000000" w:sz="2" w:space="0"/>
              <w:left w:val="single" w:color="000000" w:sz="2" w:space="0"/>
              <w:bottom w:val="single" w:color="000000" w:sz="2" w:space="0"/>
              <w:right w:val="single" w:color="000000" w:sz="2" w:space="0"/>
            </w:tcBorders>
          </w:tcPr>
          <w:p>
            <w:pPr>
              <w:autoSpaceDN/>
              <w:spacing w:before="245"/>
              <w:ind w:firstLine="238"/>
              <w:rPr>
                <w:rFonts w:ascii="宋体" w:eastAsia="宋体"/>
                <w:kern w:val="2"/>
                <w:sz w:val="17"/>
                <w:szCs w:val="17"/>
              </w:rPr>
            </w:pPr>
            <w:r>
              <w:rPr>
                <w:rFonts w:hint="eastAsia" w:ascii="宋体" w:eastAsia="宋体"/>
                <w:kern w:val="2"/>
                <w:sz w:val="17"/>
                <w:szCs w:val="17"/>
              </w:rPr>
              <w:t>4</w:t>
            </w:r>
          </w:p>
        </w:tc>
        <w:tc>
          <w:tcPr>
            <w:tcW w:w="1672" w:type="dxa"/>
            <w:tcBorders>
              <w:top w:val="single" w:color="000000" w:sz="2" w:space="0"/>
              <w:left w:val="single" w:color="000000" w:sz="2" w:space="0"/>
              <w:bottom w:val="single" w:color="000000" w:sz="2" w:space="0"/>
              <w:right w:val="single" w:color="000000" w:sz="2" w:space="0"/>
            </w:tcBorders>
          </w:tcPr>
          <w:p>
            <w:pPr>
              <w:autoSpaceDN/>
              <w:spacing w:before="97" w:line="271" w:lineRule="auto"/>
              <w:ind w:left="60" w:right="54" w:hanging="2"/>
              <w:rPr>
                <w:rFonts w:ascii="宋体" w:eastAsia="宋体"/>
                <w:kern w:val="2"/>
                <w:sz w:val="17"/>
                <w:szCs w:val="17"/>
              </w:rPr>
            </w:pPr>
            <w:r>
              <w:rPr>
                <w:rFonts w:hint="eastAsia" w:ascii="宋体" w:eastAsia="宋体"/>
                <w:spacing w:val="8"/>
                <w:kern w:val="2"/>
                <w:sz w:val="17"/>
                <w:szCs w:val="17"/>
              </w:rPr>
              <w:t>政府投资项目可行性研究报告审批</w:t>
            </w:r>
          </w:p>
        </w:tc>
        <w:tc>
          <w:tcPr>
            <w:tcW w:w="5127" w:type="dxa"/>
            <w:tcBorders>
              <w:top w:val="single" w:color="000000" w:sz="2" w:space="0"/>
              <w:left w:val="single" w:color="000000" w:sz="2" w:space="0"/>
              <w:bottom w:val="single" w:color="000000" w:sz="2" w:space="0"/>
              <w:right w:val="single" w:color="000000" w:sz="2" w:space="0"/>
            </w:tcBorders>
          </w:tcPr>
          <w:p>
            <w:pPr>
              <w:autoSpaceDN/>
              <w:spacing w:before="97" w:line="271" w:lineRule="auto"/>
              <w:ind w:left="61" w:right="52" w:firstLine="4"/>
              <w:rPr>
                <w:rFonts w:ascii="宋体" w:eastAsia="宋体"/>
                <w:kern w:val="2"/>
                <w:sz w:val="17"/>
                <w:szCs w:val="17"/>
              </w:rPr>
            </w:pPr>
            <w:r>
              <w:rPr>
                <w:rFonts w:hint="eastAsia" w:ascii="宋体" w:eastAsia="宋体"/>
                <w:spacing w:val="-1"/>
                <w:kern w:val="2"/>
                <w:sz w:val="17"/>
                <w:szCs w:val="17"/>
              </w:rPr>
              <w:t>《政府投资条例》</w:t>
            </w:r>
            <w:r>
              <w:rPr>
                <w:rFonts w:hint="eastAsia" w:ascii="宋体" w:eastAsia="宋体"/>
                <w:spacing w:val="-11"/>
                <w:kern w:val="2"/>
                <w:sz w:val="17"/>
                <w:szCs w:val="17"/>
              </w:rPr>
              <w:t xml:space="preserve"> </w:t>
            </w:r>
            <w:r>
              <w:rPr>
                <w:rFonts w:hint="eastAsia" w:ascii="宋体" w:eastAsia="宋体"/>
                <w:spacing w:val="-1"/>
                <w:kern w:val="2"/>
                <w:sz w:val="17"/>
                <w:szCs w:val="17"/>
              </w:rPr>
              <w:t>（国务院令第</w:t>
            </w:r>
            <w:r>
              <w:rPr>
                <w:rFonts w:hint="eastAsia" w:ascii="宋体" w:eastAsia="宋体"/>
                <w:spacing w:val="-28"/>
                <w:kern w:val="2"/>
                <w:sz w:val="17"/>
                <w:szCs w:val="17"/>
              </w:rPr>
              <w:t xml:space="preserve"> </w:t>
            </w:r>
            <w:r>
              <w:rPr>
                <w:rFonts w:hint="eastAsia" w:ascii="宋体" w:eastAsia="宋体"/>
                <w:spacing w:val="-1"/>
                <w:kern w:val="2"/>
                <w:sz w:val="17"/>
                <w:szCs w:val="17"/>
              </w:rPr>
              <w:t>712</w:t>
            </w:r>
            <w:r>
              <w:rPr>
                <w:rFonts w:hint="eastAsia" w:ascii="宋体" w:eastAsia="宋体"/>
                <w:spacing w:val="-27"/>
                <w:kern w:val="2"/>
                <w:sz w:val="17"/>
                <w:szCs w:val="17"/>
              </w:rPr>
              <w:t xml:space="preserve"> </w:t>
            </w:r>
            <w:r>
              <w:rPr>
                <w:rFonts w:hint="eastAsia" w:ascii="宋体" w:eastAsia="宋体"/>
                <w:spacing w:val="-1"/>
                <w:kern w:val="2"/>
                <w:sz w:val="17"/>
                <w:szCs w:val="17"/>
              </w:rPr>
              <w:t>号，2019</w:t>
            </w:r>
            <w:r>
              <w:rPr>
                <w:rFonts w:hint="eastAsia" w:ascii="宋体" w:eastAsia="宋体"/>
                <w:spacing w:val="-33"/>
                <w:kern w:val="2"/>
                <w:sz w:val="17"/>
                <w:szCs w:val="17"/>
              </w:rPr>
              <w:t xml:space="preserve"> </w:t>
            </w:r>
            <w:r>
              <w:rPr>
                <w:rFonts w:hint="eastAsia" w:ascii="宋体" w:eastAsia="宋体"/>
                <w:spacing w:val="-1"/>
                <w:kern w:val="2"/>
                <w:sz w:val="17"/>
                <w:szCs w:val="17"/>
              </w:rPr>
              <w:t>年</w:t>
            </w:r>
            <w:r>
              <w:rPr>
                <w:rFonts w:hint="eastAsia" w:ascii="宋体" w:eastAsia="宋体"/>
                <w:spacing w:val="-29"/>
                <w:kern w:val="2"/>
                <w:sz w:val="17"/>
                <w:szCs w:val="17"/>
              </w:rPr>
              <w:t xml:space="preserve"> </w:t>
            </w:r>
            <w:r>
              <w:rPr>
                <w:rFonts w:hint="eastAsia" w:ascii="宋体" w:eastAsia="宋体"/>
                <w:spacing w:val="-1"/>
                <w:kern w:val="2"/>
                <w:sz w:val="17"/>
                <w:szCs w:val="17"/>
              </w:rPr>
              <w:t>5</w:t>
            </w:r>
            <w:r>
              <w:rPr>
                <w:rFonts w:hint="eastAsia" w:ascii="宋体" w:eastAsia="宋体"/>
                <w:spacing w:val="-29"/>
                <w:kern w:val="2"/>
                <w:sz w:val="17"/>
                <w:szCs w:val="17"/>
              </w:rPr>
              <w:t xml:space="preserve"> </w:t>
            </w:r>
            <w:r>
              <w:rPr>
                <w:rFonts w:hint="eastAsia" w:ascii="宋体" w:eastAsia="宋体"/>
                <w:spacing w:val="-1"/>
                <w:kern w:val="2"/>
                <w:sz w:val="17"/>
                <w:szCs w:val="17"/>
              </w:rPr>
              <w:t>月发布）</w:t>
            </w:r>
            <w:r>
              <w:rPr>
                <w:rFonts w:hint="eastAsia" w:ascii="宋体" w:eastAsia="宋体"/>
                <w:spacing w:val="6"/>
                <w:kern w:val="2"/>
                <w:sz w:val="17"/>
                <w:szCs w:val="17"/>
              </w:rPr>
              <w:t xml:space="preserve"> </w:t>
            </w:r>
            <w:r>
              <w:rPr>
                <w:rFonts w:hint="eastAsia" w:ascii="宋体" w:eastAsia="宋体"/>
                <w:spacing w:val="-1"/>
                <w:kern w:val="2"/>
                <w:sz w:val="17"/>
                <w:szCs w:val="17"/>
              </w:rPr>
              <w:t>第九</w:t>
            </w:r>
            <w:r>
              <w:rPr>
                <w:rFonts w:hint="eastAsia" w:ascii="宋体" w:eastAsia="宋体"/>
                <w:spacing w:val="1"/>
                <w:kern w:val="2"/>
                <w:sz w:val="17"/>
                <w:szCs w:val="17"/>
              </w:rPr>
              <w:t>条</w:t>
            </w:r>
          </w:p>
        </w:tc>
        <w:tc>
          <w:tcPr>
            <w:tcW w:w="3982" w:type="dxa"/>
            <w:tcBorders>
              <w:top w:val="single" w:color="000000" w:sz="2" w:space="0"/>
              <w:left w:val="single" w:color="000000" w:sz="2" w:space="0"/>
              <w:bottom w:val="single" w:color="000000" w:sz="2" w:space="0"/>
              <w:right w:val="single" w:color="000000" w:sz="2" w:space="0"/>
            </w:tcBorders>
          </w:tcPr>
          <w:p>
            <w:pPr>
              <w:autoSpaceDN/>
              <w:spacing w:before="97" w:line="271" w:lineRule="auto"/>
              <w:ind w:left="96" w:right="53" w:hanging="35"/>
              <w:rPr>
                <w:rFonts w:ascii="宋体" w:eastAsia="宋体"/>
                <w:kern w:val="2"/>
                <w:sz w:val="17"/>
                <w:szCs w:val="17"/>
              </w:rPr>
            </w:pPr>
            <w:r>
              <w:rPr>
                <w:rFonts w:hint="eastAsia" w:ascii="宋体" w:eastAsia="宋体"/>
                <w:spacing w:val="5"/>
                <w:kern w:val="2"/>
                <w:sz w:val="17"/>
                <w:szCs w:val="17"/>
              </w:rPr>
              <w:t>政府采取直接投资方式、资本金注入方式投资的项</w:t>
            </w:r>
            <w:r>
              <w:rPr>
                <w:rFonts w:hint="eastAsia" w:ascii="宋体" w:eastAsia="宋体"/>
                <w:spacing w:val="-15"/>
                <w:kern w:val="2"/>
                <w:sz w:val="17"/>
                <w:szCs w:val="17"/>
              </w:rPr>
              <w:t>目。</w:t>
            </w:r>
          </w:p>
        </w:tc>
        <w:tc>
          <w:tcPr>
            <w:tcW w:w="2525" w:type="dxa"/>
            <w:tcBorders>
              <w:top w:val="single" w:color="000000" w:sz="2" w:space="0"/>
              <w:left w:val="single" w:color="000000" w:sz="2" w:space="0"/>
              <w:bottom w:val="single" w:color="000000" w:sz="2" w:space="0"/>
              <w:right w:val="single" w:color="000000" w:sz="2" w:space="0"/>
            </w:tcBorders>
          </w:tcPr>
          <w:p>
            <w:pPr>
              <w:autoSpaceDN/>
              <w:spacing w:before="97" w:line="271" w:lineRule="auto"/>
              <w:ind w:left="68" w:right="55" w:hanging="5"/>
              <w:rPr>
                <w:rFonts w:ascii="宋体" w:eastAsia="宋体"/>
                <w:kern w:val="2"/>
                <w:sz w:val="17"/>
                <w:szCs w:val="17"/>
              </w:rPr>
            </w:pPr>
            <w:r>
              <w:rPr>
                <w:rFonts w:hint="eastAsia" w:ascii="宋体" w:eastAsia="宋体"/>
                <w:spacing w:val="14"/>
                <w:kern w:val="2"/>
                <w:sz w:val="17"/>
                <w:szCs w:val="17"/>
              </w:rPr>
              <w:t>政府投资项目的可行性研究报</w:t>
            </w:r>
            <w:r>
              <w:rPr>
                <w:rFonts w:hint="eastAsia" w:ascii="宋体" w:eastAsia="宋体"/>
                <w:spacing w:val="6"/>
                <w:kern w:val="2"/>
                <w:sz w:val="17"/>
                <w:szCs w:val="17"/>
              </w:rPr>
              <w:t>告审批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559" w:type="dxa"/>
            <w:tcBorders>
              <w:top w:val="single" w:color="000000" w:sz="2" w:space="0"/>
              <w:left w:val="single" w:color="000000" w:sz="2" w:space="0"/>
              <w:bottom w:val="single" w:color="000000" w:sz="2" w:space="0"/>
              <w:right w:val="single" w:color="000000" w:sz="2" w:space="0"/>
            </w:tcBorders>
          </w:tcPr>
          <w:p>
            <w:pPr>
              <w:autoSpaceDN/>
              <w:spacing w:line="261" w:lineRule="auto"/>
              <w:rPr>
                <w:rFonts w:ascii="宋体" w:eastAsia="宋体"/>
                <w:kern w:val="2"/>
                <w:sz w:val="17"/>
                <w:szCs w:val="17"/>
              </w:rPr>
            </w:pPr>
          </w:p>
          <w:p>
            <w:pPr>
              <w:autoSpaceDN/>
              <w:spacing w:line="261" w:lineRule="auto"/>
              <w:rPr>
                <w:rFonts w:hint="eastAsia" w:ascii="宋体" w:eastAsia="宋体"/>
                <w:kern w:val="2"/>
                <w:sz w:val="17"/>
                <w:szCs w:val="17"/>
              </w:rPr>
            </w:pPr>
          </w:p>
          <w:p>
            <w:pPr>
              <w:autoSpaceDN/>
              <w:spacing w:line="261" w:lineRule="auto"/>
              <w:rPr>
                <w:rFonts w:hint="eastAsia" w:ascii="宋体" w:eastAsia="宋体"/>
                <w:kern w:val="2"/>
                <w:sz w:val="17"/>
                <w:szCs w:val="17"/>
              </w:rPr>
            </w:pPr>
          </w:p>
          <w:p>
            <w:pPr>
              <w:autoSpaceDN/>
              <w:spacing w:before="55"/>
              <w:ind w:firstLine="243"/>
              <w:rPr>
                <w:rFonts w:ascii="宋体" w:eastAsia="宋体"/>
                <w:kern w:val="2"/>
                <w:sz w:val="17"/>
                <w:szCs w:val="17"/>
              </w:rPr>
            </w:pPr>
            <w:r>
              <w:rPr>
                <w:rFonts w:hint="eastAsia" w:ascii="宋体" w:eastAsia="宋体"/>
                <w:kern w:val="2"/>
                <w:sz w:val="17"/>
                <w:szCs w:val="17"/>
              </w:rPr>
              <w:t>5</w:t>
            </w:r>
          </w:p>
        </w:tc>
        <w:tc>
          <w:tcPr>
            <w:tcW w:w="1672" w:type="dxa"/>
            <w:tcBorders>
              <w:top w:val="single" w:color="000000" w:sz="2" w:space="0"/>
              <w:left w:val="single" w:color="000000" w:sz="2" w:space="0"/>
              <w:bottom w:val="single" w:color="000000" w:sz="2" w:space="0"/>
              <w:right w:val="single" w:color="000000" w:sz="2" w:space="0"/>
            </w:tcBorders>
          </w:tcPr>
          <w:p>
            <w:pPr>
              <w:autoSpaceDN/>
              <w:spacing w:line="319" w:lineRule="auto"/>
              <w:rPr>
                <w:rFonts w:ascii="宋体" w:eastAsia="宋体"/>
                <w:kern w:val="2"/>
                <w:sz w:val="17"/>
                <w:szCs w:val="17"/>
              </w:rPr>
            </w:pPr>
          </w:p>
          <w:p>
            <w:pPr>
              <w:autoSpaceDN/>
              <w:spacing w:line="319" w:lineRule="auto"/>
              <w:rPr>
                <w:rFonts w:hint="eastAsia" w:ascii="宋体" w:eastAsia="宋体"/>
                <w:kern w:val="2"/>
                <w:sz w:val="17"/>
                <w:szCs w:val="17"/>
              </w:rPr>
            </w:pPr>
          </w:p>
          <w:p>
            <w:pPr>
              <w:autoSpaceDN/>
              <w:spacing w:before="55" w:line="273" w:lineRule="auto"/>
              <w:ind w:left="62" w:right="54" w:hanging="1"/>
              <w:rPr>
                <w:rFonts w:ascii="宋体" w:eastAsia="宋体"/>
                <w:kern w:val="2"/>
                <w:sz w:val="17"/>
                <w:szCs w:val="17"/>
              </w:rPr>
            </w:pPr>
            <w:r>
              <w:rPr>
                <w:rFonts w:hint="eastAsia" w:ascii="宋体" w:eastAsia="宋体"/>
                <w:spacing w:val="16"/>
                <w:kern w:val="2"/>
                <w:sz w:val="17"/>
                <w:szCs w:val="17"/>
              </w:rPr>
              <w:t>建设项目用地预审</w:t>
            </w:r>
            <w:r>
              <w:rPr>
                <w:rFonts w:hint="eastAsia" w:ascii="宋体" w:eastAsia="宋体"/>
                <w:spacing w:val="8"/>
                <w:kern w:val="2"/>
                <w:sz w:val="17"/>
                <w:szCs w:val="17"/>
              </w:rPr>
              <w:t>与选址意见书</w:t>
            </w:r>
          </w:p>
        </w:tc>
        <w:tc>
          <w:tcPr>
            <w:tcW w:w="5127" w:type="dxa"/>
            <w:tcBorders>
              <w:top w:val="single" w:color="000000" w:sz="2" w:space="0"/>
              <w:left w:val="single" w:color="000000" w:sz="2" w:space="0"/>
              <w:bottom w:val="single" w:color="000000" w:sz="2" w:space="0"/>
              <w:right w:val="single" w:color="000000" w:sz="2" w:space="0"/>
            </w:tcBorders>
          </w:tcPr>
          <w:p>
            <w:pPr>
              <w:autoSpaceDN/>
              <w:spacing w:before="99"/>
              <w:ind w:firstLine="66"/>
              <w:rPr>
                <w:rFonts w:ascii="宋体" w:eastAsia="宋体"/>
                <w:kern w:val="2"/>
                <w:sz w:val="17"/>
                <w:szCs w:val="17"/>
              </w:rPr>
            </w:pPr>
            <w:r>
              <w:rPr>
                <w:rFonts w:hint="eastAsia" w:ascii="宋体" w:eastAsia="宋体"/>
                <w:spacing w:val="4"/>
                <w:kern w:val="2"/>
                <w:sz w:val="17"/>
                <w:szCs w:val="17"/>
              </w:rPr>
              <w:t>《中华人民共和国城乡规划法》</w:t>
            </w:r>
            <w:r>
              <w:rPr>
                <w:rFonts w:hint="eastAsia" w:ascii="宋体" w:eastAsia="宋体"/>
                <w:spacing w:val="16"/>
                <w:kern w:val="2"/>
                <w:sz w:val="17"/>
                <w:szCs w:val="17"/>
              </w:rPr>
              <w:t xml:space="preserve"> </w:t>
            </w:r>
            <w:r>
              <w:rPr>
                <w:rFonts w:hint="eastAsia" w:ascii="宋体" w:eastAsia="宋体"/>
                <w:spacing w:val="4"/>
                <w:kern w:val="2"/>
                <w:sz w:val="17"/>
                <w:szCs w:val="17"/>
              </w:rPr>
              <w:t>第三十六条</w:t>
            </w:r>
          </w:p>
          <w:p>
            <w:pPr>
              <w:autoSpaceDN/>
              <w:spacing w:before="28"/>
              <w:ind w:firstLine="66"/>
              <w:rPr>
                <w:rFonts w:hint="eastAsia" w:ascii="宋体" w:eastAsia="宋体"/>
                <w:kern w:val="2"/>
                <w:sz w:val="17"/>
                <w:szCs w:val="17"/>
              </w:rPr>
            </w:pPr>
            <w:r>
              <w:rPr>
                <w:rFonts w:hint="eastAsia" w:ascii="宋体" w:eastAsia="宋体"/>
                <w:spacing w:val="5"/>
                <w:kern w:val="2"/>
                <w:sz w:val="17"/>
                <w:szCs w:val="17"/>
              </w:rPr>
              <w:t>《中华人民共和国土地管理法》</w:t>
            </w:r>
            <w:r>
              <w:rPr>
                <w:rFonts w:hint="eastAsia" w:ascii="宋体" w:eastAsia="宋体"/>
                <w:spacing w:val="27"/>
                <w:kern w:val="2"/>
                <w:sz w:val="17"/>
                <w:szCs w:val="17"/>
              </w:rPr>
              <w:t xml:space="preserve"> </w:t>
            </w:r>
            <w:r>
              <w:rPr>
                <w:rFonts w:hint="eastAsia" w:ascii="宋体" w:eastAsia="宋体"/>
                <w:spacing w:val="5"/>
                <w:kern w:val="2"/>
                <w:sz w:val="17"/>
                <w:szCs w:val="17"/>
              </w:rPr>
              <w:t>第五十二条、第五十三条</w:t>
            </w:r>
          </w:p>
          <w:p>
            <w:pPr>
              <w:autoSpaceDN/>
              <w:spacing w:before="27" w:line="259" w:lineRule="auto"/>
              <w:ind w:left="62" w:right="73" w:firstLine="3"/>
              <w:rPr>
                <w:rFonts w:hint="eastAsia" w:ascii="宋体" w:eastAsia="宋体"/>
                <w:kern w:val="2"/>
                <w:sz w:val="17"/>
                <w:szCs w:val="17"/>
              </w:rPr>
            </w:pPr>
            <w:r>
              <w:rPr>
                <w:rFonts w:hint="eastAsia" w:ascii="宋体" w:eastAsia="宋体"/>
                <w:spacing w:val="3"/>
                <w:kern w:val="2"/>
                <w:sz w:val="17"/>
                <w:szCs w:val="17"/>
              </w:rPr>
              <w:t>《中华人民共和国土地管理法实施条例》（国务院令第</w:t>
            </w:r>
            <w:r>
              <w:rPr>
                <w:rFonts w:hint="eastAsia" w:ascii="宋体" w:eastAsia="宋体"/>
                <w:spacing w:val="-33"/>
                <w:kern w:val="2"/>
                <w:sz w:val="17"/>
                <w:szCs w:val="17"/>
              </w:rPr>
              <w:t xml:space="preserve"> </w:t>
            </w:r>
            <w:r>
              <w:rPr>
                <w:rFonts w:hint="eastAsia" w:ascii="宋体" w:eastAsia="宋体"/>
                <w:spacing w:val="3"/>
                <w:kern w:val="2"/>
                <w:sz w:val="17"/>
                <w:szCs w:val="17"/>
              </w:rPr>
              <w:t>256</w:t>
            </w:r>
            <w:r>
              <w:rPr>
                <w:rFonts w:hint="eastAsia" w:ascii="宋体" w:eastAsia="宋体"/>
                <w:spacing w:val="-26"/>
                <w:kern w:val="2"/>
                <w:sz w:val="17"/>
                <w:szCs w:val="17"/>
              </w:rPr>
              <w:t xml:space="preserve"> </w:t>
            </w:r>
            <w:r>
              <w:rPr>
                <w:rFonts w:hint="eastAsia" w:ascii="宋体" w:eastAsia="宋体"/>
                <w:spacing w:val="3"/>
                <w:kern w:val="2"/>
                <w:sz w:val="17"/>
                <w:szCs w:val="17"/>
              </w:rPr>
              <w:t>号，</w:t>
            </w:r>
            <w:r>
              <w:rPr>
                <w:rFonts w:hint="eastAsia" w:ascii="宋体" w:eastAsia="宋体"/>
                <w:kern w:val="2"/>
                <w:sz w:val="17"/>
                <w:szCs w:val="17"/>
              </w:rPr>
              <w:t xml:space="preserve"> </w:t>
            </w:r>
            <w:r>
              <w:rPr>
                <w:rFonts w:hint="eastAsia" w:ascii="宋体" w:eastAsia="宋体"/>
                <w:spacing w:val="1"/>
                <w:kern w:val="2"/>
                <w:sz w:val="17"/>
                <w:szCs w:val="17"/>
              </w:rPr>
              <w:t>2021</w:t>
            </w:r>
            <w:r>
              <w:rPr>
                <w:rFonts w:hint="eastAsia" w:ascii="宋体" w:eastAsia="宋体"/>
                <w:spacing w:val="-18"/>
                <w:kern w:val="2"/>
                <w:sz w:val="17"/>
                <w:szCs w:val="17"/>
              </w:rPr>
              <w:t xml:space="preserve"> </w:t>
            </w:r>
            <w:r>
              <w:rPr>
                <w:rFonts w:hint="eastAsia" w:ascii="宋体" w:eastAsia="宋体"/>
                <w:spacing w:val="1"/>
                <w:kern w:val="2"/>
                <w:sz w:val="17"/>
                <w:szCs w:val="17"/>
              </w:rPr>
              <w:t>年</w:t>
            </w:r>
            <w:r>
              <w:rPr>
                <w:rFonts w:hint="eastAsia" w:ascii="宋体" w:eastAsia="宋体"/>
                <w:spacing w:val="-28"/>
                <w:kern w:val="2"/>
                <w:sz w:val="17"/>
                <w:szCs w:val="17"/>
              </w:rPr>
              <w:t xml:space="preserve"> </w:t>
            </w:r>
            <w:r>
              <w:rPr>
                <w:rFonts w:hint="eastAsia" w:ascii="宋体" w:eastAsia="宋体"/>
                <w:spacing w:val="1"/>
                <w:kern w:val="2"/>
                <w:sz w:val="17"/>
                <w:szCs w:val="17"/>
              </w:rPr>
              <w:t>7</w:t>
            </w:r>
            <w:r>
              <w:rPr>
                <w:rFonts w:hint="eastAsia" w:ascii="宋体" w:eastAsia="宋体"/>
                <w:spacing w:val="-29"/>
                <w:kern w:val="2"/>
                <w:sz w:val="17"/>
                <w:szCs w:val="17"/>
              </w:rPr>
              <w:t xml:space="preserve"> </w:t>
            </w:r>
            <w:r>
              <w:rPr>
                <w:rFonts w:hint="eastAsia" w:ascii="宋体" w:eastAsia="宋体"/>
                <w:spacing w:val="1"/>
                <w:kern w:val="2"/>
                <w:sz w:val="17"/>
                <w:szCs w:val="17"/>
              </w:rPr>
              <w:t>月修改）</w:t>
            </w:r>
            <w:r>
              <w:rPr>
                <w:rFonts w:hint="eastAsia" w:ascii="宋体" w:eastAsia="宋体"/>
                <w:spacing w:val="23"/>
                <w:kern w:val="2"/>
                <w:sz w:val="17"/>
                <w:szCs w:val="17"/>
              </w:rPr>
              <w:t xml:space="preserve"> </w:t>
            </w:r>
            <w:r>
              <w:rPr>
                <w:rFonts w:hint="eastAsia" w:ascii="宋体" w:eastAsia="宋体"/>
                <w:spacing w:val="1"/>
                <w:kern w:val="2"/>
                <w:sz w:val="17"/>
                <w:szCs w:val="17"/>
              </w:rPr>
              <w:t>第二十二条、第二十三条</w:t>
            </w:r>
          </w:p>
          <w:p>
            <w:pPr>
              <w:autoSpaceDN/>
              <w:spacing w:line="266" w:lineRule="auto"/>
              <w:ind w:left="61" w:right="52" w:firstLine="5"/>
              <w:rPr>
                <w:rFonts w:ascii="宋体" w:eastAsia="宋体"/>
                <w:kern w:val="2"/>
                <w:sz w:val="17"/>
                <w:szCs w:val="17"/>
              </w:rPr>
            </w:pPr>
            <w:r>
              <w:rPr>
                <w:rFonts w:hint="eastAsia" w:ascii="宋体" w:eastAsia="宋体"/>
                <w:spacing w:val="7"/>
                <w:kern w:val="2"/>
                <w:sz w:val="17"/>
                <w:szCs w:val="17"/>
              </w:rPr>
              <w:t>《自然资源部关于以“多规合一</w:t>
            </w:r>
            <w:r>
              <w:rPr>
                <w:rFonts w:hint="eastAsia" w:ascii="宋体" w:eastAsia="宋体"/>
                <w:spacing w:val="-38"/>
                <w:kern w:val="2"/>
                <w:sz w:val="17"/>
                <w:szCs w:val="17"/>
              </w:rPr>
              <w:t xml:space="preserve"> </w:t>
            </w:r>
            <w:r>
              <w:rPr>
                <w:rFonts w:hint="eastAsia" w:ascii="宋体" w:eastAsia="宋体"/>
                <w:spacing w:val="7"/>
                <w:kern w:val="2"/>
                <w:sz w:val="17"/>
                <w:szCs w:val="17"/>
              </w:rPr>
              <w:t>”为基础推进规划用地“多审合</w:t>
            </w:r>
            <w:r>
              <w:rPr>
                <w:rFonts w:hint="eastAsia" w:ascii="宋体" w:eastAsia="宋体"/>
                <w:kern w:val="2"/>
                <w:sz w:val="17"/>
                <w:szCs w:val="17"/>
              </w:rPr>
              <w:t xml:space="preserve"> </w:t>
            </w:r>
            <w:r>
              <w:rPr>
                <w:rFonts w:hint="eastAsia" w:ascii="宋体" w:eastAsia="宋体"/>
                <w:spacing w:val="-3"/>
                <w:kern w:val="2"/>
                <w:sz w:val="17"/>
                <w:szCs w:val="17"/>
              </w:rPr>
              <w:t>一、多证合一</w:t>
            </w:r>
            <w:r>
              <w:rPr>
                <w:rFonts w:hint="eastAsia" w:ascii="宋体" w:eastAsia="宋体"/>
                <w:spacing w:val="-40"/>
                <w:kern w:val="2"/>
                <w:sz w:val="17"/>
                <w:szCs w:val="17"/>
              </w:rPr>
              <w:t xml:space="preserve"> </w:t>
            </w:r>
            <w:r>
              <w:rPr>
                <w:rFonts w:hint="eastAsia" w:ascii="宋体" w:eastAsia="宋体"/>
                <w:spacing w:val="-3"/>
                <w:kern w:val="2"/>
                <w:sz w:val="17"/>
                <w:szCs w:val="17"/>
              </w:rPr>
              <w:t>”改革的通知》(自然资规〔2019〕2</w:t>
            </w:r>
            <w:r>
              <w:rPr>
                <w:rFonts w:hint="eastAsia" w:ascii="宋体" w:eastAsia="宋体"/>
                <w:spacing w:val="-27"/>
                <w:kern w:val="2"/>
                <w:sz w:val="17"/>
                <w:szCs w:val="17"/>
              </w:rPr>
              <w:t xml:space="preserve"> </w:t>
            </w:r>
            <w:r>
              <w:rPr>
                <w:rFonts w:hint="eastAsia" w:ascii="宋体" w:eastAsia="宋体"/>
                <w:spacing w:val="-3"/>
                <w:kern w:val="2"/>
                <w:sz w:val="17"/>
                <w:szCs w:val="17"/>
              </w:rPr>
              <w:t>号)一、合并</w:t>
            </w:r>
            <w:r>
              <w:rPr>
                <w:rFonts w:hint="eastAsia" w:ascii="宋体" w:eastAsia="宋体"/>
                <w:spacing w:val="9"/>
                <w:kern w:val="2"/>
                <w:sz w:val="17"/>
                <w:szCs w:val="17"/>
              </w:rPr>
              <w:t>规划选址和用地预审</w:t>
            </w:r>
          </w:p>
        </w:tc>
        <w:tc>
          <w:tcPr>
            <w:tcW w:w="3982" w:type="dxa"/>
            <w:tcBorders>
              <w:top w:val="single" w:color="000000" w:sz="2" w:space="0"/>
              <w:left w:val="single" w:color="000000" w:sz="2" w:space="0"/>
              <w:bottom w:val="single" w:color="000000" w:sz="2" w:space="0"/>
              <w:right w:val="single" w:color="000000" w:sz="2" w:space="0"/>
            </w:tcBorders>
          </w:tcPr>
          <w:p>
            <w:pPr>
              <w:autoSpaceDN/>
              <w:spacing w:line="259" w:lineRule="auto"/>
              <w:rPr>
                <w:rFonts w:ascii="宋体" w:eastAsia="宋体"/>
                <w:kern w:val="2"/>
                <w:sz w:val="17"/>
                <w:szCs w:val="17"/>
              </w:rPr>
            </w:pPr>
          </w:p>
          <w:p>
            <w:pPr>
              <w:autoSpaceDN/>
              <w:spacing w:line="259" w:lineRule="auto"/>
              <w:rPr>
                <w:rFonts w:hint="eastAsia" w:ascii="宋体" w:eastAsia="宋体"/>
                <w:kern w:val="2"/>
                <w:sz w:val="17"/>
                <w:szCs w:val="17"/>
              </w:rPr>
            </w:pPr>
          </w:p>
          <w:p>
            <w:pPr>
              <w:autoSpaceDN/>
              <w:spacing w:before="56" w:line="268" w:lineRule="auto"/>
              <w:ind w:left="62" w:right="53"/>
              <w:rPr>
                <w:rFonts w:ascii="宋体" w:eastAsia="宋体"/>
                <w:kern w:val="2"/>
                <w:sz w:val="17"/>
                <w:szCs w:val="17"/>
              </w:rPr>
            </w:pPr>
            <w:r>
              <w:rPr>
                <w:rFonts w:hint="eastAsia" w:ascii="宋体" w:eastAsia="宋体"/>
                <w:spacing w:val="5"/>
                <w:kern w:val="2"/>
                <w:sz w:val="17"/>
                <w:szCs w:val="17"/>
              </w:rPr>
              <w:t>涉及新增建设用地，同时按照国家规定需要有关部</w:t>
            </w:r>
            <w:r>
              <w:rPr>
                <w:rFonts w:hint="eastAsia" w:ascii="宋体" w:eastAsia="宋体"/>
                <w:spacing w:val="13"/>
                <w:kern w:val="2"/>
                <w:sz w:val="17"/>
                <w:szCs w:val="17"/>
              </w:rPr>
              <w:t>门批准或核准的建设项目或以划拨方式提供国有</w:t>
            </w:r>
            <w:r>
              <w:rPr>
                <w:rFonts w:hint="eastAsia" w:ascii="宋体" w:eastAsia="宋体"/>
                <w:spacing w:val="8"/>
                <w:kern w:val="2"/>
                <w:sz w:val="17"/>
                <w:szCs w:val="17"/>
              </w:rPr>
              <w:t>土地使用权的建设项目。</w:t>
            </w:r>
          </w:p>
        </w:tc>
        <w:tc>
          <w:tcPr>
            <w:tcW w:w="2525" w:type="dxa"/>
            <w:tcBorders>
              <w:top w:val="single" w:color="000000" w:sz="2" w:space="0"/>
              <w:left w:val="single" w:color="000000" w:sz="2" w:space="0"/>
              <w:bottom w:val="single" w:color="000000" w:sz="2" w:space="0"/>
              <w:right w:val="single" w:color="000000" w:sz="2" w:space="0"/>
            </w:tcBorders>
          </w:tcPr>
          <w:p>
            <w:pPr>
              <w:autoSpaceDN/>
              <w:spacing w:line="319" w:lineRule="auto"/>
              <w:rPr>
                <w:rFonts w:ascii="宋体" w:eastAsia="宋体"/>
                <w:kern w:val="2"/>
                <w:sz w:val="17"/>
                <w:szCs w:val="17"/>
              </w:rPr>
            </w:pPr>
          </w:p>
          <w:p>
            <w:pPr>
              <w:autoSpaceDN/>
              <w:spacing w:line="319" w:lineRule="auto"/>
              <w:rPr>
                <w:rFonts w:hint="eastAsia" w:ascii="宋体" w:eastAsia="宋体"/>
                <w:kern w:val="2"/>
                <w:sz w:val="17"/>
                <w:szCs w:val="17"/>
              </w:rPr>
            </w:pPr>
          </w:p>
          <w:p>
            <w:pPr>
              <w:autoSpaceDN/>
              <w:spacing w:before="55" w:line="273" w:lineRule="auto"/>
              <w:ind w:left="67" w:right="55" w:hanging="1"/>
              <w:rPr>
                <w:rFonts w:ascii="宋体" w:eastAsia="宋体"/>
                <w:kern w:val="2"/>
                <w:sz w:val="17"/>
                <w:szCs w:val="17"/>
              </w:rPr>
            </w:pPr>
            <w:r>
              <w:rPr>
                <w:rFonts w:hint="eastAsia" w:ascii="宋体" w:eastAsia="宋体"/>
                <w:spacing w:val="14"/>
                <w:kern w:val="2"/>
                <w:sz w:val="17"/>
                <w:szCs w:val="17"/>
              </w:rPr>
              <w:t>建设项目用地预审与选址意见</w:t>
            </w:r>
            <w:r>
              <w:rPr>
                <w:rFonts w:hint="eastAsia" w:ascii="宋体" w:eastAsia="宋体"/>
                <w:kern w:val="2"/>
                <w:sz w:val="17"/>
                <w:szCs w:val="17"/>
              </w:rPr>
              <w:t>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1" w:hRule="atLeast"/>
        </w:trPr>
        <w:tc>
          <w:tcPr>
            <w:tcW w:w="559" w:type="dxa"/>
            <w:tcBorders>
              <w:top w:val="single" w:color="000000" w:sz="2" w:space="0"/>
              <w:left w:val="single" w:color="000000" w:sz="2" w:space="0"/>
              <w:bottom w:val="single" w:color="000000" w:sz="2" w:space="0"/>
              <w:right w:val="single" w:color="000000" w:sz="2" w:space="0"/>
            </w:tcBorders>
          </w:tcPr>
          <w:p>
            <w:pPr>
              <w:autoSpaceDN/>
              <w:spacing w:line="273" w:lineRule="auto"/>
              <w:rPr>
                <w:rFonts w:ascii="宋体" w:eastAsia="宋体"/>
                <w:kern w:val="2"/>
                <w:sz w:val="17"/>
                <w:szCs w:val="17"/>
              </w:rPr>
            </w:pPr>
          </w:p>
          <w:p>
            <w:pPr>
              <w:autoSpaceDN/>
              <w:spacing w:line="273" w:lineRule="auto"/>
              <w:rPr>
                <w:rFonts w:hint="eastAsia" w:ascii="宋体" w:eastAsia="宋体"/>
                <w:kern w:val="2"/>
                <w:sz w:val="17"/>
                <w:szCs w:val="17"/>
              </w:rPr>
            </w:pPr>
          </w:p>
          <w:p>
            <w:pPr>
              <w:autoSpaceDN/>
              <w:spacing w:before="55"/>
              <w:ind w:firstLine="240"/>
              <w:rPr>
                <w:rFonts w:ascii="宋体" w:eastAsia="宋体"/>
                <w:kern w:val="2"/>
                <w:sz w:val="17"/>
                <w:szCs w:val="17"/>
              </w:rPr>
            </w:pPr>
            <w:r>
              <w:rPr>
                <w:rFonts w:hint="eastAsia" w:ascii="宋体" w:eastAsia="宋体"/>
                <w:kern w:val="2"/>
                <w:sz w:val="17"/>
                <w:szCs w:val="17"/>
              </w:rPr>
              <w:t>6</w:t>
            </w:r>
          </w:p>
        </w:tc>
        <w:tc>
          <w:tcPr>
            <w:tcW w:w="1672" w:type="dxa"/>
            <w:tcBorders>
              <w:top w:val="single" w:color="000000" w:sz="2" w:space="0"/>
              <w:left w:val="single" w:color="000000" w:sz="2" w:space="0"/>
              <w:bottom w:val="single" w:color="000000" w:sz="2" w:space="0"/>
              <w:right w:val="single" w:color="000000" w:sz="2" w:space="0"/>
            </w:tcBorders>
          </w:tcPr>
          <w:p>
            <w:pPr>
              <w:autoSpaceDN/>
              <w:spacing w:line="400" w:lineRule="auto"/>
              <w:rPr>
                <w:rFonts w:ascii="宋体" w:eastAsia="宋体"/>
                <w:kern w:val="2"/>
                <w:sz w:val="17"/>
                <w:szCs w:val="17"/>
              </w:rPr>
            </w:pPr>
          </w:p>
          <w:p>
            <w:pPr>
              <w:autoSpaceDN/>
              <w:spacing w:before="55" w:line="273" w:lineRule="auto"/>
              <w:ind w:left="59" w:right="56" w:firstLine="2"/>
              <w:rPr>
                <w:rFonts w:ascii="宋体" w:eastAsia="宋体"/>
                <w:kern w:val="2"/>
                <w:sz w:val="17"/>
                <w:szCs w:val="17"/>
              </w:rPr>
            </w:pPr>
            <w:r>
              <w:rPr>
                <w:rFonts w:hint="eastAsia" w:ascii="宋体" w:eastAsia="宋体"/>
                <w:spacing w:val="2"/>
                <w:kern w:val="2"/>
                <w:sz w:val="17"/>
                <w:szCs w:val="17"/>
              </w:rPr>
              <w:t>建设用地（含临时用</w:t>
            </w:r>
            <w:r>
              <w:rPr>
                <w:rFonts w:hint="eastAsia" w:ascii="宋体" w:eastAsia="宋体"/>
                <w:kern w:val="2"/>
                <w:sz w:val="17"/>
                <w:szCs w:val="17"/>
              </w:rPr>
              <w:t xml:space="preserve"> </w:t>
            </w:r>
            <w:r>
              <w:rPr>
                <w:rFonts w:hint="eastAsia" w:ascii="宋体" w:eastAsia="宋体"/>
                <w:spacing w:val="-7"/>
                <w:kern w:val="2"/>
                <w:sz w:val="17"/>
                <w:szCs w:val="17"/>
              </w:rPr>
              <w:t>地）规划许可证</w:t>
            </w:r>
          </w:p>
        </w:tc>
        <w:tc>
          <w:tcPr>
            <w:tcW w:w="5127" w:type="dxa"/>
            <w:tcBorders>
              <w:top w:val="single" w:color="000000" w:sz="2" w:space="0"/>
              <w:left w:val="single" w:color="000000" w:sz="2" w:space="0"/>
              <w:bottom w:val="single" w:color="000000" w:sz="2" w:space="0"/>
              <w:right w:val="single" w:color="000000" w:sz="2" w:space="0"/>
            </w:tcBorders>
          </w:tcPr>
          <w:p>
            <w:pPr>
              <w:autoSpaceDN/>
              <w:spacing w:before="98" w:line="259" w:lineRule="auto"/>
              <w:ind w:left="61" w:right="52" w:firstLine="5"/>
              <w:rPr>
                <w:rFonts w:ascii="宋体" w:eastAsia="宋体"/>
                <w:kern w:val="2"/>
                <w:sz w:val="17"/>
                <w:szCs w:val="17"/>
              </w:rPr>
            </w:pPr>
            <w:r>
              <w:rPr>
                <w:rFonts w:hint="eastAsia" w:ascii="宋体" w:eastAsia="宋体"/>
                <w:spacing w:val="5"/>
                <w:kern w:val="2"/>
                <w:sz w:val="17"/>
                <w:szCs w:val="17"/>
              </w:rPr>
              <w:t>《中华人民共和国城乡规划法》</w:t>
            </w:r>
            <w:r>
              <w:rPr>
                <w:rFonts w:hint="eastAsia" w:ascii="宋体" w:eastAsia="宋体"/>
                <w:spacing w:val="18"/>
                <w:kern w:val="2"/>
                <w:sz w:val="17"/>
                <w:szCs w:val="17"/>
              </w:rPr>
              <w:t xml:space="preserve"> </w:t>
            </w:r>
            <w:r>
              <w:rPr>
                <w:rFonts w:hint="eastAsia" w:ascii="宋体" w:eastAsia="宋体"/>
                <w:spacing w:val="5"/>
                <w:kern w:val="2"/>
                <w:sz w:val="17"/>
                <w:szCs w:val="17"/>
              </w:rPr>
              <w:t>第三十七条、第三十八条、第四</w:t>
            </w:r>
            <w:r>
              <w:rPr>
                <w:rFonts w:hint="eastAsia" w:ascii="宋体" w:eastAsia="宋体"/>
                <w:spacing w:val="7"/>
                <w:kern w:val="2"/>
                <w:sz w:val="17"/>
                <w:szCs w:val="17"/>
              </w:rPr>
              <w:t>十四条</w:t>
            </w:r>
          </w:p>
        </w:tc>
        <w:tc>
          <w:tcPr>
            <w:tcW w:w="3982" w:type="dxa"/>
            <w:tcBorders>
              <w:top w:val="single" w:color="000000" w:sz="2" w:space="0"/>
              <w:left w:val="single" w:color="000000" w:sz="2" w:space="0"/>
              <w:bottom w:val="single" w:color="000000" w:sz="2" w:space="0"/>
              <w:right w:val="single" w:color="000000" w:sz="2" w:space="0"/>
            </w:tcBorders>
          </w:tcPr>
          <w:p>
            <w:pPr>
              <w:autoSpaceDN/>
              <w:spacing w:line="400" w:lineRule="auto"/>
              <w:rPr>
                <w:rFonts w:ascii="宋体" w:eastAsia="宋体"/>
                <w:kern w:val="2"/>
                <w:sz w:val="17"/>
                <w:szCs w:val="17"/>
              </w:rPr>
            </w:pPr>
          </w:p>
          <w:p>
            <w:pPr>
              <w:autoSpaceDN/>
              <w:spacing w:before="55" w:line="273" w:lineRule="auto"/>
              <w:ind w:left="62" w:right="53" w:hanging="1"/>
              <w:rPr>
                <w:rFonts w:ascii="宋体" w:eastAsia="宋体"/>
                <w:kern w:val="2"/>
                <w:sz w:val="17"/>
                <w:szCs w:val="17"/>
              </w:rPr>
            </w:pPr>
            <w:r>
              <w:rPr>
                <w:rFonts w:hint="eastAsia" w:ascii="宋体" w:eastAsia="宋体"/>
                <w:spacing w:val="5"/>
                <w:kern w:val="2"/>
                <w:sz w:val="17"/>
                <w:szCs w:val="17"/>
              </w:rPr>
              <w:t>在城市、镇规划区范围内以划拨、出让方式提供国</w:t>
            </w:r>
            <w:r>
              <w:rPr>
                <w:rFonts w:hint="eastAsia" w:ascii="宋体" w:eastAsia="宋体"/>
                <w:spacing w:val="8"/>
                <w:kern w:val="2"/>
                <w:sz w:val="17"/>
                <w:szCs w:val="17"/>
              </w:rPr>
              <w:t>有土地使用权的建设项目。</w:t>
            </w:r>
          </w:p>
        </w:tc>
        <w:tc>
          <w:tcPr>
            <w:tcW w:w="2525" w:type="dxa"/>
            <w:tcBorders>
              <w:top w:val="single" w:color="000000" w:sz="2" w:space="0"/>
              <w:left w:val="single" w:color="000000" w:sz="2" w:space="0"/>
              <w:bottom w:val="single" w:color="000000" w:sz="2" w:space="0"/>
              <w:right w:val="single" w:color="000000" w:sz="2" w:space="0"/>
            </w:tcBorders>
          </w:tcPr>
          <w:p>
            <w:pPr>
              <w:autoSpaceDN/>
              <w:spacing w:line="400" w:lineRule="auto"/>
              <w:rPr>
                <w:rFonts w:ascii="宋体" w:eastAsia="宋体"/>
                <w:kern w:val="2"/>
                <w:sz w:val="17"/>
                <w:szCs w:val="17"/>
              </w:rPr>
            </w:pPr>
          </w:p>
          <w:p>
            <w:pPr>
              <w:autoSpaceDN/>
              <w:spacing w:before="55" w:line="273" w:lineRule="auto"/>
              <w:ind w:left="66" w:right="153" w:firstLine="11"/>
              <w:rPr>
                <w:rFonts w:ascii="宋体" w:eastAsia="宋体"/>
                <w:kern w:val="2"/>
                <w:sz w:val="17"/>
                <w:szCs w:val="17"/>
              </w:rPr>
            </w:pPr>
            <w:r>
              <w:rPr>
                <w:rFonts w:hint="eastAsia" w:ascii="宋体" w:eastAsia="宋体"/>
                <w:spacing w:val="3"/>
                <w:kern w:val="2"/>
                <w:sz w:val="17"/>
                <w:szCs w:val="17"/>
              </w:rPr>
              <w:t>1.建设用地规划许可证；</w:t>
            </w:r>
            <w:r>
              <w:rPr>
                <w:rFonts w:hint="eastAsia" w:ascii="宋体" w:eastAsia="宋体"/>
                <w:spacing w:val="1"/>
                <w:kern w:val="2"/>
                <w:sz w:val="17"/>
                <w:szCs w:val="17"/>
              </w:rPr>
              <w:t xml:space="preserve">     </w:t>
            </w:r>
            <w:r>
              <w:rPr>
                <w:rFonts w:hint="eastAsia" w:ascii="宋体" w:eastAsia="宋体"/>
                <w:spacing w:val="6"/>
                <w:kern w:val="2"/>
                <w:sz w:val="17"/>
                <w:szCs w:val="17"/>
              </w:rPr>
              <w:t>2.临时建设用地规划许可证。</w:t>
            </w:r>
          </w:p>
        </w:tc>
      </w:tr>
    </w:tbl>
    <w:p>
      <w:pPr>
        <w:autoSpaceDN/>
        <w:jc w:val="both"/>
        <w:rPr>
          <w:rFonts w:hint="eastAsia" w:ascii="Arial" w:hAnsi="Calibri" w:eastAsia="宋体" w:cs="Times New Roman"/>
          <w:kern w:val="2"/>
          <w:sz w:val="21"/>
          <w:szCs w:val="21"/>
        </w:rPr>
      </w:pPr>
      <w:r>
        <w:rPr>
          <w:rFonts w:ascii="Arial" w:hAnsi="Calibri" w:eastAsia="宋体" w:cs="Times New Roman"/>
          <w:kern w:val="2"/>
          <w:sz w:val="21"/>
          <w:szCs w:val="21"/>
        </w:rPr>
        <w:t xml:space="preserve"> </w:t>
      </w:r>
    </w:p>
    <w:p>
      <w:pPr>
        <w:widowControl/>
        <w:autoSpaceDE/>
        <w:autoSpaceDN/>
        <w:rPr>
          <w:rFonts w:ascii="Calibri" w:hAnsi="Calibri" w:eastAsia="宋体" w:cs="Times New Roman"/>
          <w:kern w:val="2"/>
          <w:sz w:val="21"/>
          <w:szCs w:val="21"/>
        </w:rPr>
        <w:sectPr>
          <w:pgSz w:w="16840" w:h="11907" w:orient="landscape"/>
          <w:pgMar w:top="1588" w:right="2098" w:bottom="1474" w:left="1985" w:header="0" w:footer="937" w:gutter="0"/>
          <w:cols w:space="720" w:num="1"/>
        </w:sectPr>
      </w:pPr>
    </w:p>
    <w:p>
      <w:pPr>
        <w:autoSpaceDN/>
        <w:jc w:val="both"/>
        <w:rPr>
          <w:rFonts w:ascii="Calibri" w:hAnsi="Calibri" w:eastAsia="宋体" w:cs="Times New Roman"/>
          <w:kern w:val="2"/>
          <w:sz w:val="21"/>
          <w:szCs w:val="21"/>
        </w:rPr>
      </w:pPr>
      <w:r>
        <w:rPr>
          <w:rFonts w:ascii="Calibri" w:hAnsi="Calibri" w:eastAsia="宋体" w:cs="Times New Roman"/>
          <w:kern w:val="2"/>
          <w:sz w:val="21"/>
          <w:szCs w:val="21"/>
        </w:rPr>
        <w:t xml:space="preserve"> </w:t>
      </w:r>
    </w:p>
    <w:p>
      <w:pPr>
        <w:autoSpaceDN/>
        <w:spacing w:line="164" w:lineRule="exact"/>
        <w:jc w:val="both"/>
        <w:rPr>
          <w:rFonts w:ascii="Calibri" w:hAnsi="Calibri" w:eastAsia="宋体" w:cs="Times New Roman"/>
          <w:kern w:val="2"/>
          <w:sz w:val="21"/>
          <w:szCs w:val="21"/>
        </w:rPr>
      </w:pPr>
      <w:r>
        <w:rPr>
          <w:rFonts w:ascii="Calibri" w:hAnsi="Calibri" w:eastAsia="宋体" w:cs="Times New Roman"/>
          <w:kern w:val="2"/>
          <w:sz w:val="21"/>
          <w:szCs w:val="21"/>
        </w:rPr>
        <w:t xml:space="preserve"> </w:t>
      </w:r>
    </w:p>
    <w:tbl>
      <w:tblPr>
        <w:tblStyle w:val="2"/>
        <w:tblW w:w="13865"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9"/>
        <w:gridCol w:w="1672"/>
        <w:gridCol w:w="5127"/>
        <w:gridCol w:w="4054"/>
        <w:gridCol w:w="24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559" w:type="dxa"/>
            <w:tcBorders>
              <w:top w:val="single" w:color="000000" w:sz="2" w:space="0"/>
              <w:left w:val="single" w:color="000000" w:sz="2" w:space="0"/>
              <w:bottom w:val="single" w:color="000000" w:sz="2" w:space="0"/>
              <w:right w:val="single" w:color="000000" w:sz="2" w:space="0"/>
            </w:tcBorders>
          </w:tcPr>
          <w:p>
            <w:pPr>
              <w:autoSpaceDN/>
              <w:spacing w:before="101"/>
              <w:ind w:firstLine="102"/>
              <w:jc w:val="both"/>
              <w:rPr>
                <w:rFonts w:ascii="黑体" w:hAnsi="黑体" w:eastAsia="黑体"/>
                <w:kern w:val="2"/>
                <w:sz w:val="17"/>
                <w:szCs w:val="17"/>
              </w:rPr>
            </w:pPr>
            <w:r>
              <w:rPr>
                <w:rFonts w:hint="eastAsia" w:ascii="黑体" w:hAnsi="黑体" w:eastAsia="黑体"/>
                <w:spacing w:val="6"/>
                <w:kern w:val="2"/>
                <w:sz w:val="17"/>
                <w:szCs w:val="17"/>
              </w:rPr>
              <w:t>序号</w:t>
            </w:r>
          </w:p>
        </w:tc>
        <w:tc>
          <w:tcPr>
            <w:tcW w:w="1672" w:type="dxa"/>
            <w:tcBorders>
              <w:top w:val="single" w:color="000000" w:sz="2" w:space="0"/>
              <w:left w:val="single" w:color="000000" w:sz="2" w:space="0"/>
              <w:bottom w:val="single" w:color="000000" w:sz="2" w:space="0"/>
              <w:right w:val="single" w:color="000000" w:sz="2" w:space="0"/>
            </w:tcBorders>
          </w:tcPr>
          <w:p>
            <w:pPr>
              <w:autoSpaceDN/>
              <w:spacing w:before="100"/>
              <w:ind w:firstLine="482"/>
              <w:jc w:val="both"/>
              <w:rPr>
                <w:rFonts w:ascii="黑体" w:hAnsi="黑体" w:eastAsia="黑体"/>
                <w:kern w:val="2"/>
                <w:sz w:val="17"/>
                <w:szCs w:val="17"/>
              </w:rPr>
            </w:pPr>
            <w:r>
              <w:rPr>
                <w:rFonts w:hint="eastAsia" w:ascii="黑体" w:hAnsi="黑体" w:eastAsia="黑体"/>
                <w:spacing w:val="7"/>
                <w:kern w:val="2"/>
                <w:sz w:val="17"/>
                <w:szCs w:val="17"/>
              </w:rPr>
              <w:t>事项名称</w:t>
            </w:r>
          </w:p>
        </w:tc>
        <w:tc>
          <w:tcPr>
            <w:tcW w:w="5127" w:type="dxa"/>
            <w:tcBorders>
              <w:top w:val="single" w:color="000000" w:sz="2" w:space="0"/>
              <w:left w:val="single" w:color="000000" w:sz="2" w:space="0"/>
              <w:bottom w:val="single" w:color="000000" w:sz="2" w:space="0"/>
              <w:right w:val="single" w:color="000000" w:sz="2" w:space="0"/>
            </w:tcBorders>
          </w:tcPr>
          <w:p>
            <w:pPr>
              <w:autoSpaceDN/>
              <w:spacing w:before="100"/>
              <w:ind w:firstLine="2206"/>
              <w:jc w:val="both"/>
              <w:rPr>
                <w:rFonts w:ascii="黑体" w:hAnsi="黑体" w:eastAsia="黑体"/>
                <w:kern w:val="2"/>
                <w:sz w:val="17"/>
                <w:szCs w:val="17"/>
              </w:rPr>
            </w:pPr>
            <w:r>
              <w:rPr>
                <w:rFonts w:hint="eastAsia" w:ascii="黑体" w:hAnsi="黑体" w:eastAsia="黑体"/>
                <w:spacing w:val="8"/>
                <w:kern w:val="2"/>
                <w:sz w:val="17"/>
                <w:szCs w:val="17"/>
              </w:rPr>
              <w:t>设定依据</w:t>
            </w:r>
          </w:p>
        </w:tc>
        <w:tc>
          <w:tcPr>
            <w:tcW w:w="4054" w:type="dxa"/>
            <w:tcBorders>
              <w:top w:val="single" w:color="000000" w:sz="2" w:space="0"/>
              <w:left w:val="single" w:color="000000" w:sz="2" w:space="0"/>
              <w:bottom w:val="single" w:color="000000" w:sz="2" w:space="0"/>
              <w:right w:val="single" w:color="000000" w:sz="2" w:space="0"/>
            </w:tcBorders>
          </w:tcPr>
          <w:p>
            <w:pPr>
              <w:autoSpaceDN/>
              <w:spacing w:before="101"/>
              <w:ind w:firstLine="1638"/>
              <w:jc w:val="both"/>
              <w:rPr>
                <w:rFonts w:ascii="黑体" w:hAnsi="黑体" w:eastAsia="黑体"/>
                <w:kern w:val="2"/>
                <w:sz w:val="17"/>
                <w:szCs w:val="17"/>
              </w:rPr>
            </w:pPr>
            <w:r>
              <w:rPr>
                <w:rFonts w:hint="eastAsia" w:ascii="黑体" w:hAnsi="黑体" w:eastAsia="黑体"/>
                <w:spacing w:val="7"/>
                <w:kern w:val="2"/>
                <w:sz w:val="17"/>
                <w:szCs w:val="17"/>
              </w:rPr>
              <w:t>适用范围</w:t>
            </w:r>
          </w:p>
        </w:tc>
        <w:tc>
          <w:tcPr>
            <w:tcW w:w="2453" w:type="dxa"/>
            <w:tcBorders>
              <w:top w:val="single" w:color="000000" w:sz="2" w:space="0"/>
              <w:left w:val="single" w:color="000000" w:sz="2" w:space="0"/>
              <w:bottom w:val="single" w:color="000000" w:sz="2" w:space="0"/>
              <w:right w:val="single" w:color="000000" w:sz="2" w:space="0"/>
            </w:tcBorders>
          </w:tcPr>
          <w:p>
            <w:pPr>
              <w:autoSpaceDN/>
              <w:spacing w:before="100"/>
              <w:ind w:firstLine="545"/>
              <w:jc w:val="both"/>
              <w:rPr>
                <w:rFonts w:ascii="黑体" w:hAnsi="黑体" w:eastAsia="黑体"/>
                <w:kern w:val="2"/>
                <w:sz w:val="17"/>
                <w:szCs w:val="17"/>
              </w:rPr>
            </w:pPr>
            <w:r>
              <w:rPr>
                <w:rFonts w:hint="eastAsia" w:ascii="黑体" w:hAnsi="黑体" w:eastAsia="黑体"/>
                <w:spacing w:val="9"/>
                <w:kern w:val="2"/>
                <w:sz w:val="17"/>
                <w:szCs w:val="17"/>
              </w:rPr>
              <w:t>对应政务服务事项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6" w:hRule="atLeast"/>
        </w:trPr>
        <w:tc>
          <w:tcPr>
            <w:tcW w:w="559"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7</w:t>
            </w:r>
          </w:p>
        </w:tc>
        <w:tc>
          <w:tcPr>
            <w:tcW w:w="1672"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建设工程规划类许可证核发</w:t>
            </w:r>
          </w:p>
        </w:tc>
        <w:tc>
          <w:tcPr>
            <w:tcW w:w="5127"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r>
              <w:rPr>
                <w:rFonts w:hint="eastAsia" w:ascii="宋体" w:eastAsia="宋体"/>
                <w:spacing w:val="5"/>
                <w:kern w:val="2"/>
                <w:sz w:val="17"/>
                <w:szCs w:val="17"/>
              </w:rPr>
              <w:t>《中华人民共和国城乡规划法》 第三十一条、第四十条、第四十 一条、第四十四条</w:t>
            </w:r>
          </w:p>
          <w:p>
            <w:pPr>
              <w:autoSpaceDN/>
              <w:spacing w:before="56"/>
              <w:ind w:left="62" w:right="57"/>
              <w:rPr>
                <w:rFonts w:hint="eastAsia" w:ascii="宋体" w:eastAsia="宋体"/>
                <w:spacing w:val="5"/>
                <w:kern w:val="2"/>
                <w:sz w:val="17"/>
                <w:szCs w:val="17"/>
              </w:rPr>
            </w:pPr>
            <w:r>
              <w:rPr>
                <w:rFonts w:hint="eastAsia" w:ascii="宋体" w:eastAsia="宋体"/>
                <w:spacing w:val="5"/>
                <w:kern w:val="2"/>
                <w:sz w:val="17"/>
                <w:szCs w:val="17"/>
              </w:rPr>
              <w:t>《历史文化名城名镇名村保护条例》（国务院令 524 号，2017 年 10 月修改） 第二十八条、第三十四条、第三十五条</w:t>
            </w:r>
          </w:p>
          <w:p>
            <w:pPr>
              <w:autoSpaceDN/>
              <w:spacing w:before="56"/>
              <w:ind w:left="62" w:right="57"/>
              <w:rPr>
                <w:rFonts w:hint="eastAsia" w:ascii="宋体" w:eastAsia="宋体"/>
                <w:spacing w:val="5"/>
                <w:kern w:val="2"/>
                <w:sz w:val="17"/>
                <w:szCs w:val="17"/>
              </w:rPr>
            </w:pPr>
            <w:r>
              <w:rPr>
                <w:rFonts w:hint="eastAsia" w:ascii="宋体" w:eastAsia="宋体"/>
                <w:spacing w:val="5"/>
                <w:kern w:val="2"/>
                <w:sz w:val="17"/>
                <w:szCs w:val="17"/>
              </w:rPr>
              <w:t>《国务院关于印发清理规范投资项目报建审批事项实施方案的 通知》（国发〔2016〕 29 号） 二、清理规范的内容（二）整合 24项为8项</w:t>
            </w:r>
          </w:p>
          <w:p>
            <w:pPr>
              <w:autoSpaceDN/>
              <w:spacing w:before="56"/>
              <w:ind w:left="62" w:right="57"/>
              <w:rPr>
                <w:rFonts w:hint="eastAsia" w:ascii="宋体" w:eastAsia="宋体"/>
                <w:spacing w:val="5"/>
                <w:kern w:val="2"/>
                <w:sz w:val="17"/>
                <w:szCs w:val="17"/>
              </w:rPr>
            </w:pPr>
            <w:r>
              <w:rPr>
                <w:rFonts w:hint="eastAsia" w:ascii="宋体" w:eastAsia="宋体"/>
                <w:spacing w:val="5"/>
                <w:kern w:val="2"/>
                <w:sz w:val="17"/>
                <w:szCs w:val="17"/>
              </w:rPr>
              <w:t>《山东省人民防空管理办法》（省政府令第 332 号，2020 年3月实施） 第九条</w:t>
            </w: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《山东省人民政府关于印发山东省优化营商环境创新突破行动实施方案的通知》（鲁政发〔2021〕 6 号）工程建设项目审批制 度改革配套措施 6.合并规划类审批事项</w:t>
            </w:r>
          </w:p>
        </w:tc>
        <w:tc>
          <w:tcPr>
            <w:tcW w:w="4054"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在城市、镇规划区范围内进行建筑物、构筑物、道 路、管线和其他工程建设的项目包括“建设工程（含临时建设）规划许可证核发”。</w:t>
            </w:r>
          </w:p>
          <w:p>
            <w:pPr>
              <w:autoSpaceDN/>
              <w:spacing w:before="56"/>
              <w:ind w:left="62" w:right="57"/>
              <w:rPr>
                <w:rFonts w:hint="eastAsia" w:ascii="宋体" w:eastAsia="宋体"/>
                <w:spacing w:val="5"/>
                <w:kern w:val="2"/>
                <w:sz w:val="17"/>
                <w:szCs w:val="17"/>
              </w:rPr>
            </w:pPr>
            <w:r>
              <w:rPr>
                <w:rFonts w:hint="eastAsia" w:ascii="宋体" w:eastAsia="宋体"/>
                <w:spacing w:val="5"/>
                <w:kern w:val="2"/>
                <w:sz w:val="17"/>
                <w:szCs w:val="17"/>
              </w:rPr>
              <w:t>在历史文化街区、名镇、名村核心保护范围内，新 建、扩建必要的基础设施和</w:t>
            </w:r>
            <w:r>
              <w:rPr>
                <w:rFonts w:hint="eastAsia" w:ascii="宋体" w:eastAsia="宋体"/>
                <w:color w:val="auto"/>
                <w:spacing w:val="5"/>
                <w:kern w:val="2"/>
                <w:sz w:val="17"/>
                <w:szCs w:val="17"/>
                <w:u w:val="none"/>
              </w:rPr>
              <w:t>公共服务设施</w:t>
            </w:r>
            <w:r>
              <w:rPr>
                <w:rFonts w:hint="eastAsia" w:ascii="宋体" w:eastAsia="宋体"/>
                <w:spacing w:val="5"/>
                <w:kern w:val="2"/>
                <w:sz w:val="17"/>
                <w:szCs w:val="17"/>
              </w:rPr>
              <w:t>；建设工</w:t>
            </w:r>
          </w:p>
          <w:p>
            <w:pPr>
              <w:autoSpaceDN/>
              <w:spacing w:before="56"/>
              <w:ind w:left="62" w:right="57"/>
              <w:rPr>
                <w:rFonts w:hint="eastAsia" w:ascii="宋体" w:eastAsia="宋体"/>
                <w:spacing w:val="5"/>
                <w:kern w:val="2"/>
                <w:sz w:val="17"/>
                <w:szCs w:val="17"/>
              </w:rPr>
            </w:pPr>
            <w:r>
              <w:rPr>
                <w:rFonts w:hint="eastAsia" w:ascii="宋体" w:eastAsia="宋体"/>
                <w:spacing w:val="5"/>
                <w:kern w:val="2"/>
                <w:sz w:val="17"/>
                <w:szCs w:val="17"/>
              </w:rPr>
              <w:t>程选址，因特殊情况不能避开历史</w:t>
            </w:r>
            <w:r>
              <w:rPr>
                <w:rFonts w:hint="eastAsia" w:ascii="宋体" w:eastAsia="宋体"/>
                <w:color w:val="auto"/>
                <w:spacing w:val="5"/>
                <w:kern w:val="2"/>
                <w:sz w:val="17"/>
                <w:szCs w:val="17"/>
                <w:u w:val="none"/>
              </w:rPr>
              <w:t>建筑</w:t>
            </w:r>
            <w:r>
              <w:rPr>
                <w:rFonts w:hint="eastAsia" w:ascii="宋体" w:eastAsia="宋体"/>
                <w:spacing w:val="5"/>
                <w:kern w:val="2"/>
                <w:sz w:val="17"/>
                <w:szCs w:val="17"/>
              </w:rPr>
              <w:t>，实施原址 保护的；因公共利益需要进行建设活动，对历史建筑无法实施原址保护、必须迁移异地保护或者拆除 的；对历史建筑进行外部修缮装饰、添加设施以及 改变历史建筑的结构或者使用性质的。</w:t>
            </w:r>
          </w:p>
          <w:p>
            <w:pPr>
              <w:autoSpaceDN/>
              <w:spacing w:before="56"/>
              <w:ind w:left="62" w:right="57"/>
              <w:rPr>
                <w:rFonts w:hint="eastAsia" w:ascii="宋体" w:eastAsia="宋体"/>
                <w:spacing w:val="5"/>
                <w:kern w:val="2"/>
                <w:sz w:val="17"/>
                <w:szCs w:val="17"/>
              </w:rPr>
            </w:pPr>
            <w:r>
              <w:rPr>
                <w:rFonts w:hint="eastAsia" w:ascii="宋体" w:eastAsia="宋体"/>
                <w:spacing w:val="5"/>
                <w:kern w:val="2"/>
                <w:sz w:val="17"/>
                <w:szCs w:val="17"/>
              </w:rPr>
              <w:t>城市新建民用建筑，按照国家有关规定修建战时可 用于防空的地下室。</w:t>
            </w: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使用农村集体土地进行乡镇企业、新型农村社区、 乡村公共设施和公益事业建设</w:t>
            </w:r>
            <w:bookmarkStart w:id="0" w:name="_GoBack"/>
            <w:bookmarkEnd w:id="0"/>
            <w:r>
              <w:rPr>
                <w:rFonts w:hint="eastAsia" w:ascii="宋体" w:eastAsia="宋体"/>
                <w:spacing w:val="5"/>
                <w:kern w:val="2"/>
                <w:sz w:val="17"/>
                <w:szCs w:val="17"/>
              </w:rPr>
              <w:t>的，建设单位和个人 应当持标明建设项目用地范围的地形图、建设项目 规划设计方案、建设工程设计方案、建设项目所在 地村（居）民委员会同意建设的书面意见等材料，向乡、镇人民政府或者街道办事处提出申请，由乡、镇人民政府或者街道办事处报城市、县城乡规划主管部门核发乡村建设规划许可证。</w:t>
            </w:r>
          </w:p>
        </w:tc>
        <w:tc>
          <w:tcPr>
            <w:tcW w:w="2453"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1.建设工程规划许可证；      2.临时建设工程规划许可证；  3.历史建筑实施原址保护审 批；                         4.历史文化街区、名镇、名村 核心保护范围内，拆除历史建 筑以外的建筑物、构筑物或者 其他设施审批；               5.历史建筑外部修缮装饰、添 加设施以及改变历史建筑的结构或者使用性质审批；        6.乡村建设规划许可证；      7.应建防空地下室的民用建筑项目报建审批。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559"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8</w:t>
            </w:r>
          </w:p>
        </w:tc>
        <w:tc>
          <w:tcPr>
            <w:tcW w:w="1672"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建设工程消防设计 审查</w:t>
            </w:r>
          </w:p>
        </w:tc>
        <w:tc>
          <w:tcPr>
            <w:tcW w:w="5127"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《中华人民共和国消防法》 第十条、第十一条</w:t>
            </w: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《建设工程消防设计审查验收管理暂行规定》（住房和城乡建设 部令第 51 号，2020 年 4 月发布） 第十五条</w:t>
            </w:r>
          </w:p>
        </w:tc>
        <w:tc>
          <w:tcPr>
            <w:tcW w:w="4054"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国务院住房和城乡建设主管部门规定的特殊建设 工程。</w:t>
            </w:r>
          </w:p>
        </w:tc>
        <w:tc>
          <w:tcPr>
            <w:tcW w:w="2453"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建设工程消防设计审查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8" w:hRule="atLeast"/>
        </w:trPr>
        <w:tc>
          <w:tcPr>
            <w:tcW w:w="559"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9</w:t>
            </w:r>
          </w:p>
        </w:tc>
        <w:tc>
          <w:tcPr>
            <w:tcW w:w="1672"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建筑工程施工许可 证核发</w:t>
            </w:r>
          </w:p>
        </w:tc>
        <w:tc>
          <w:tcPr>
            <w:tcW w:w="5127"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《中华人民共和国建筑法》  第七条</w:t>
            </w:r>
          </w:p>
          <w:p>
            <w:pPr>
              <w:autoSpaceDN/>
              <w:spacing w:before="56"/>
              <w:ind w:left="62" w:right="57"/>
              <w:rPr>
                <w:rFonts w:hint="eastAsia" w:ascii="宋体" w:eastAsia="宋体"/>
                <w:spacing w:val="5"/>
                <w:kern w:val="2"/>
                <w:sz w:val="17"/>
                <w:szCs w:val="17"/>
              </w:rPr>
            </w:pPr>
            <w:r>
              <w:rPr>
                <w:rFonts w:hint="eastAsia" w:ascii="宋体" w:eastAsia="宋体"/>
                <w:spacing w:val="5"/>
                <w:kern w:val="2"/>
                <w:sz w:val="17"/>
                <w:szCs w:val="17"/>
              </w:rPr>
              <w:t>《建筑工程施工许可管理办法》（住房和城乡建设部令第 18 号， 2021 年 3 月修改） 第三条</w:t>
            </w: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《山东省人民政府关于印发山东省优化营商环境创新突破行动 实施方案的通知》（鲁政发〔2021〕 6 号）工程建设项目审批制 度改革配套措施 7.合并施工许可关联手续</w:t>
            </w:r>
          </w:p>
        </w:tc>
        <w:tc>
          <w:tcPr>
            <w:tcW w:w="4054"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房屋建筑及其附属设施的建造、装修装饰和与其配 套的线路、管道、设备的安装工程，以及城镇市政 基础设施工程。</w:t>
            </w:r>
          </w:p>
        </w:tc>
        <w:tc>
          <w:tcPr>
            <w:tcW w:w="2453"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1.建筑工程施工许可证核发；  2.人防工程（防空地下室）质 量监督手续；                 3.工程质量监督手续；        4.安全措施备案。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1" w:hRule="atLeast"/>
        </w:trPr>
        <w:tc>
          <w:tcPr>
            <w:tcW w:w="559" w:type="dxa"/>
            <w:tcBorders>
              <w:top w:val="single" w:color="000000" w:sz="2" w:space="0"/>
              <w:left w:val="single" w:color="000000" w:sz="2" w:space="0"/>
              <w:bottom w:val="single" w:color="000000" w:sz="2" w:space="0"/>
              <w:right w:val="single" w:color="000000" w:sz="2" w:space="0"/>
            </w:tcBorders>
          </w:tcPr>
          <w:p>
            <w:pPr>
              <w:autoSpaceDN/>
              <w:spacing w:before="56"/>
              <w:ind w:left="62" w:right="57"/>
              <w:jc w:val="both"/>
              <w:rPr>
                <w:rFonts w:ascii="宋体" w:eastAsia="宋体"/>
                <w:spacing w:val="5"/>
                <w:kern w:val="2"/>
                <w:sz w:val="17"/>
                <w:szCs w:val="17"/>
              </w:rPr>
            </w:pPr>
          </w:p>
          <w:p>
            <w:pPr>
              <w:autoSpaceDN/>
              <w:spacing w:before="56"/>
              <w:ind w:left="62" w:right="57"/>
              <w:jc w:val="both"/>
              <w:rPr>
                <w:rFonts w:hint="eastAsia" w:ascii="宋体" w:eastAsia="宋体"/>
                <w:spacing w:val="5"/>
                <w:kern w:val="2"/>
                <w:sz w:val="17"/>
                <w:szCs w:val="17"/>
              </w:rPr>
            </w:pPr>
          </w:p>
          <w:p>
            <w:pPr>
              <w:autoSpaceDN/>
              <w:spacing w:before="56"/>
              <w:ind w:left="62" w:right="57"/>
              <w:jc w:val="both"/>
              <w:rPr>
                <w:rFonts w:ascii="宋体" w:eastAsia="宋体"/>
                <w:spacing w:val="5"/>
                <w:kern w:val="2"/>
                <w:sz w:val="17"/>
                <w:szCs w:val="17"/>
              </w:rPr>
            </w:pPr>
            <w:r>
              <w:rPr>
                <w:rFonts w:hint="eastAsia" w:ascii="宋体" w:eastAsia="宋体"/>
                <w:spacing w:val="5"/>
                <w:kern w:val="2"/>
                <w:sz w:val="17"/>
                <w:szCs w:val="17"/>
              </w:rPr>
              <w:t>10</w:t>
            </w:r>
          </w:p>
        </w:tc>
        <w:tc>
          <w:tcPr>
            <w:tcW w:w="1672" w:type="dxa"/>
            <w:tcBorders>
              <w:top w:val="single" w:color="000000" w:sz="2" w:space="0"/>
              <w:left w:val="single" w:color="000000" w:sz="2" w:space="0"/>
              <w:bottom w:val="single" w:color="000000" w:sz="2" w:space="0"/>
              <w:right w:val="single" w:color="000000" w:sz="2" w:space="0"/>
            </w:tcBorders>
          </w:tcPr>
          <w:p>
            <w:pPr>
              <w:autoSpaceDN/>
              <w:spacing w:before="56"/>
              <w:ind w:left="62" w:right="57"/>
              <w:jc w:val="both"/>
              <w:rPr>
                <w:rFonts w:ascii="宋体" w:eastAsia="宋体"/>
                <w:spacing w:val="5"/>
                <w:kern w:val="2"/>
                <w:sz w:val="17"/>
                <w:szCs w:val="17"/>
              </w:rPr>
            </w:pPr>
          </w:p>
          <w:p>
            <w:pPr>
              <w:autoSpaceDN/>
              <w:spacing w:before="56"/>
              <w:ind w:left="62" w:right="57"/>
              <w:jc w:val="both"/>
              <w:rPr>
                <w:rFonts w:hint="eastAsia" w:ascii="宋体" w:eastAsia="宋体"/>
                <w:spacing w:val="5"/>
                <w:kern w:val="2"/>
                <w:sz w:val="17"/>
                <w:szCs w:val="17"/>
              </w:rPr>
            </w:pPr>
          </w:p>
          <w:p>
            <w:pPr>
              <w:autoSpaceDN/>
              <w:spacing w:before="56"/>
              <w:ind w:left="62" w:right="57"/>
              <w:jc w:val="both"/>
              <w:rPr>
                <w:rFonts w:ascii="宋体" w:eastAsia="宋体"/>
                <w:spacing w:val="5"/>
                <w:kern w:val="2"/>
                <w:sz w:val="17"/>
                <w:szCs w:val="17"/>
              </w:rPr>
            </w:pPr>
            <w:r>
              <w:rPr>
                <w:rFonts w:hint="eastAsia" w:ascii="宋体" w:eastAsia="宋体"/>
                <w:spacing w:val="5"/>
                <w:kern w:val="2"/>
                <w:sz w:val="17"/>
                <w:szCs w:val="17"/>
              </w:rPr>
              <w:t>用地规划核验</w:t>
            </w:r>
          </w:p>
        </w:tc>
        <w:tc>
          <w:tcPr>
            <w:tcW w:w="5127" w:type="dxa"/>
            <w:tcBorders>
              <w:top w:val="single" w:color="000000" w:sz="2" w:space="0"/>
              <w:left w:val="single" w:color="000000" w:sz="2" w:space="0"/>
              <w:bottom w:val="single" w:color="000000" w:sz="2" w:space="0"/>
              <w:right w:val="single" w:color="000000" w:sz="2" w:space="0"/>
            </w:tcBorders>
          </w:tcPr>
          <w:p>
            <w:pPr>
              <w:autoSpaceDN/>
              <w:spacing w:before="56"/>
              <w:ind w:left="62" w:right="57"/>
              <w:jc w:val="both"/>
              <w:rPr>
                <w:rFonts w:ascii="宋体" w:eastAsia="宋体"/>
                <w:spacing w:val="5"/>
                <w:kern w:val="2"/>
                <w:sz w:val="17"/>
                <w:szCs w:val="17"/>
              </w:rPr>
            </w:pPr>
            <w:r>
              <w:rPr>
                <w:rFonts w:hint="eastAsia" w:ascii="宋体" w:eastAsia="宋体"/>
                <w:spacing w:val="5"/>
                <w:kern w:val="2"/>
                <w:sz w:val="17"/>
                <w:szCs w:val="17"/>
              </w:rPr>
              <w:t>《中华人民共和国城乡规划法》 第四十五条</w:t>
            </w:r>
          </w:p>
          <w:p>
            <w:pPr>
              <w:autoSpaceDN/>
              <w:spacing w:before="56"/>
              <w:ind w:left="62" w:right="57"/>
              <w:jc w:val="both"/>
              <w:rPr>
                <w:rFonts w:hint="eastAsia" w:ascii="宋体" w:eastAsia="宋体"/>
                <w:spacing w:val="5"/>
                <w:kern w:val="2"/>
                <w:sz w:val="17"/>
                <w:szCs w:val="17"/>
              </w:rPr>
            </w:pPr>
            <w:r>
              <w:rPr>
                <w:rFonts w:hint="eastAsia" w:ascii="宋体" w:eastAsia="宋体"/>
                <w:spacing w:val="5"/>
                <w:kern w:val="2"/>
                <w:sz w:val="17"/>
                <w:szCs w:val="17"/>
              </w:rPr>
              <w:t>《国务院关于促进节约集约用地的通知》 （国发〔2008〕 3 号） （二十）</w:t>
            </w:r>
          </w:p>
          <w:p>
            <w:pPr>
              <w:autoSpaceDN/>
              <w:spacing w:before="56"/>
              <w:ind w:left="62" w:right="57"/>
              <w:jc w:val="both"/>
              <w:rPr>
                <w:rFonts w:ascii="宋体" w:eastAsia="宋体"/>
                <w:spacing w:val="5"/>
                <w:kern w:val="2"/>
                <w:sz w:val="17"/>
                <w:szCs w:val="17"/>
              </w:rPr>
            </w:pPr>
            <w:r>
              <w:rPr>
                <w:rFonts w:hint="eastAsia" w:ascii="宋体" w:eastAsia="宋体"/>
                <w:spacing w:val="5"/>
                <w:kern w:val="2"/>
                <w:sz w:val="17"/>
                <w:szCs w:val="17"/>
              </w:rPr>
              <w:t>《山东省自然资源厅关于印发深入推进“多审合一、多证合一 ”改革落实方案的通知》 （鲁自然资字〔2019〕107 号） （四）</w:t>
            </w:r>
          </w:p>
        </w:tc>
        <w:tc>
          <w:tcPr>
            <w:tcW w:w="4054" w:type="dxa"/>
            <w:tcBorders>
              <w:top w:val="single" w:color="000000" w:sz="2" w:space="0"/>
              <w:left w:val="single" w:color="000000" w:sz="2" w:space="0"/>
              <w:bottom w:val="single" w:color="000000" w:sz="2" w:space="0"/>
              <w:right w:val="single" w:color="000000" w:sz="2" w:space="0"/>
            </w:tcBorders>
          </w:tcPr>
          <w:p>
            <w:pPr>
              <w:autoSpaceDN/>
              <w:spacing w:before="56"/>
              <w:ind w:left="62" w:right="57"/>
              <w:jc w:val="both"/>
              <w:rPr>
                <w:rFonts w:ascii="宋体" w:eastAsia="宋体"/>
                <w:spacing w:val="5"/>
                <w:kern w:val="2"/>
                <w:sz w:val="17"/>
                <w:szCs w:val="17"/>
              </w:rPr>
            </w:pPr>
          </w:p>
          <w:p>
            <w:pPr>
              <w:autoSpaceDN/>
              <w:spacing w:before="56"/>
              <w:ind w:left="62" w:right="57"/>
              <w:jc w:val="both"/>
              <w:rPr>
                <w:rFonts w:hint="eastAsia" w:ascii="宋体" w:eastAsia="宋体"/>
                <w:spacing w:val="5"/>
                <w:kern w:val="2"/>
                <w:sz w:val="17"/>
                <w:szCs w:val="17"/>
              </w:rPr>
            </w:pPr>
            <w:r>
              <w:rPr>
                <w:rFonts w:hint="eastAsia" w:ascii="宋体" w:eastAsia="宋体"/>
                <w:spacing w:val="5"/>
                <w:kern w:val="2"/>
                <w:sz w:val="17"/>
                <w:szCs w:val="17"/>
              </w:rPr>
              <w:t>规划区内进行建筑物、构筑物、道路、管线和其他 工程建设的项目。</w:t>
            </w:r>
          </w:p>
          <w:p>
            <w:pPr>
              <w:autoSpaceDN/>
              <w:spacing w:before="56"/>
              <w:ind w:left="62" w:right="57"/>
              <w:jc w:val="both"/>
              <w:rPr>
                <w:rFonts w:ascii="宋体" w:eastAsia="宋体"/>
                <w:spacing w:val="5"/>
                <w:kern w:val="2"/>
                <w:sz w:val="17"/>
                <w:szCs w:val="17"/>
              </w:rPr>
            </w:pPr>
            <w:r>
              <w:rPr>
                <w:rFonts w:hint="eastAsia" w:ascii="宋体" w:eastAsia="宋体"/>
                <w:spacing w:val="5"/>
                <w:kern w:val="2"/>
                <w:sz w:val="17"/>
                <w:szCs w:val="17"/>
              </w:rPr>
              <w:t>履行土地出让合同、划拨决定书的工程建设项目。</w:t>
            </w:r>
          </w:p>
        </w:tc>
        <w:tc>
          <w:tcPr>
            <w:tcW w:w="2453" w:type="dxa"/>
            <w:tcBorders>
              <w:top w:val="single" w:color="000000" w:sz="2" w:space="0"/>
              <w:left w:val="single" w:color="000000" w:sz="2" w:space="0"/>
              <w:bottom w:val="single" w:color="000000" w:sz="2" w:space="0"/>
              <w:right w:val="single" w:color="000000" w:sz="2" w:space="0"/>
            </w:tcBorders>
          </w:tcPr>
          <w:p>
            <w:pPr>
              <w:autoSpaceDN/>
              <w:spacing w:before="56"/>
              <w:ind w:left="62" w:right="57"/>
              <w:jc w:val="both"/>
              <w:rPr>
                <w:rFonts w:ascii="宋体" w:eastAsia="宋体"/>
                <w:spacing w:val="5"/>
                <w:kern w:val="2"/>
                <w:sz w:val="17"/>
                <w:szCs w:val="17"/>
              </w:rPr>
            </w:pPr>
          </w:p>
          <w:p>
            <w:pPr>
              <w:autoSpaceDN/>
              <w:spacing w:before="56"/>
              <w:ind w:left="62" w:right="57"/>
              <w:jc w:val="both"/>
              <w:rPr>
                <w:rFonts w:ascii="宋体" w:eastAsia="宋体"/>
                <w:spacing w:val="5"/>
                <w:kern w:val="2"/>
                <w:sz w:val="17"/>
                <w:szCs w:val="17"/>
              </w:rPr>
            </w:pPr>
            <w:r>
              <w:rPr>
                <w:rFonts w:hint="eastAsia" w:ascii="宋体" w:eastAsia="宋体"/>
                <w:spacing w:val="5"/>
                <w:kern w:val="2"/>
                <w:sz w:val="17"/>
                <w:szCs w:val="17"/>
              </w:rPr>
              <w:t>1.建设工程竣工规划核实； 2.建设用地检查核验。</w:t>
            </w:r>
          </w:p>
        </w:tc>
      </w:tr>
    </w:tbl>
    <w:p>
      <w:pPr>
        <w:autoSpaceDN/>
        <w:jc w:val="both"/>
        <w:rPr>
          <w:rFonts w:ascii="Arial" w:hAnsi="Calibri" w:eastAsia="宋体" w:cs="Times New Roman"/>
          <w:kern w:val="2"/>
          <w:sz w:val="21"/>
          <w:szCs w:val="21"/>
        </w:rPr>
      </w:pPr>
      <w:r>
        <w:rPr>
          <w:rFonts w:ascii="Arial" w:hAnsi="Calibri" w:eastAsia="宋体" w:cs="Times New Roman"/>
          <w:kern w:val="2"/>
          <w:sz w:val="21"/>
          <w:szCs w:val="21"/>
        </w:rPr>
        <w:t xml:space="preserve"> </w:t>
      </w:r>
    </w:p>
    <w:p>
      <w:pPr>
        <w:widowControl/>
        <w:autoSpaceDE/>
        <w:autoSpaceDN/>
        <w:rPr>
          <w:rFonts w:ascii="Calibri" w:hAnsi="Calibri" w:eastAsia="宋体" w:cs="Times New Roman"/>
          <w:kern w:val="2"/>
          <w:sz w:val="21"/>
          <w:szCs w:val="21"/>
        </w:rPr>
        <w:sectPr>
          <w:pgSz w:w="16840" w:h="11907" w:orient="landscape"/>
          <w:pgMar w:top="1588" w:right="2098" w:bottom="1474" w:left="1985" w:header="0" w:footer="937" w:gutter="0"/>
          <w:cols w:space="720" w:num="1"/>
        </w:sectPr>
      </w:pPr>
    </w:p>
    <w:p>
      <w:pPr>
        <w:autoSpaceDN/>
        <w:jc w:val="both"/>
        <w:rPr>
          <w:rFonts w:ascii="Calibri" w:hAnsi="Calibri" w:eastAsia="宋体" w:cs="Times New Roman"/>
          <w:kern w:val="2"/>
          <w:sz w:val="21"/>
          <w:szCs w:val="21"/>
        </w:rPr>
      </w:pPr>
      <w:r>
        <w:rPr>
          <w:rFonts w:ascii="Calibri" w:hAnsi="Calibri" w:eastAsia="宋体" w:cs="Times New Roman"/>
          <w:kern w:val="2"/>
          <w:sz w:val="21"/>
          <w:szCs w:val="21"/>
        </w:rPr>
        <w:t xml:space="preserve"> </w:t>
      </w:r>
    </w:p>
    <w:p>
      <w:pPr>
        <w:autoSpaceDN/>
        <w:spacing w:line="164" w:lineRule="exact"/>
        <w:jc w:val="both"/>
        <w:rPr>
          <w:rFonts w:ascii="Calibri" w:hAnsi="Calibri" w:eastAsia="宋体" w:cs="Times New Roman"/>
          <w:kern w:val="2"/>
          <w:sz w:val="21"/>
          <w:szCs w:val="21"/>
        </w:rPr>
      </w:pPr>
      <w:r>
        <w:rPr>
          <w:rFonts w:ascii="Calibri" w:hAnsi="Calibri" w:eastAsia="宋体" w:cs="Times New Roman"/>
          <w:kern w:val="2"/>
          <w:sz w:val="21"/>
          <w:szCs w:val="21"/>
        </w:rPr>
        <w:t xml:space="preserve"> </w:t>
      </w:r>
    </w:p>
    <w:tbl>
      <w:tblPr>
        <w:tblStyle w:val="2"/>
        <w:tblW w:w="13865"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9"/>
        <w:gridCol w:w="1672"/>
        <w:gridCol w:w="5127"/>
        <w:gridCol w:w="3982"/>
        <w:gridCol w:w="25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59" w:type="dxa"/>
            <w:tcBorders>
              <w:top w:val="single" w:color="000000" w:sz="2" w:space="0"/>
              <w:left w:val="single" w:color="000000" w:sz="2" w:space="0"/>
              <w:bottom w:val="single" w:color="000000" w:sz="2" w:space="0"/>
              <w:right w:val="single" w:color="000000" w:sz="2" w:space="0"/>
            </w:tcBorders>
          </w:tcPr>
          <w:p>
            <w:pPr>
              <w:autoSpaceDN/>
              <w:spacing w:before="101"/>
              <w:ind w:firstLine="102"/>
              <w:jc w:val="both"/>
              <w:rPr>
                <w:rFonts w:ascii="黑体" w:hAnsi="黑体" w:eastAsia="黑体"/>
                <w:kern w:val="2"/>
                <w:sz w:val="17"/>
                <w:szCs w:val="17"/>
              </w:rPr>
            </w:pPr>
            <w:r>
              <w:rPr>
                <w:rFonts w:hint="eastAsia" w:ascii="黑体" w:hAnsi="黑体" w:eastAsia="黑体"/>
                <w:spacing w:val="6"/>
                <w:kern w:val="2"/>
                <w:sz w:val="17"/>
                <w:szCs w:val="17"/>
              </w:rPr>
              <w:t>序号</w:t>
            </w:r>
          </w:p>
        </w:tc>
        <w:tc>
          <w:tcPr>
            <w:tcW w:w="1672" w:type="dxa"/>
            <w:tcBorders>
              <w:top w:val="single" w:color="000000" w:sz="2" w:space="0"/>
              <w:left w:val="single" w:color="000000" w:sz="2" w:space="0"/>
              <w:bottom w:val="single" w:color="000000" w:sz="2" w:space="0"/>
              <w:right w:val="single" w:color="000000" w:sz="2" w:space="0"/>
            </w:tcBorders>
          </w:tcPr>
          <w:p>
            <w:pPr>
              <w:autoSpaceDN/>
              <w:spacing w:before="100"/>
              <w:ind w:firstLine="482"/>
              <w:jc w:val="both"/>
              <w:rPr>
                <w:rFonts w:ascii="黑体" w:hAnsi="黑体" w:eastAsia="黑体"/>
                <w:kern w:val="2"/>
                <w:sz w:val="17"/>
                <w:szCs w:val="17"/>
              </w:rPr>
            </w:pPr>
            <w:r>
              <w:rPr>
                <w:rFonts w:hint="eastAsia" w:ascii="黑体" w:hAnsi="黑体" w:eastAsia="黑体"/>
                <w:spacing w:val="7"/>
                <w:kern w:val="2"/>
                <w:sz w:val="17"/>
                <w:szCs w:val="17"/>
              </w:rPr>
              <w:t>事项名称</w:t>
            </w:r>
          </w:p>
        </w:tc>
        <w:tc>
          <w:tcPr>
            <w:tcW w:w="5127" w:type="dxa"/>
            <w:tcBorders>
              <w:top w:val="single" w:color="000000" w:sz="2" w:space="0"/>
              <w:left w:val="single" w:color="000000" w:sz="2" w:space="0"/>
              <w:bottom w:val="single" w:color="000000" w:sz="2" w:space="0"/>
              <w:right w:val="single" w:color="000000" w:sz="2" w:space="0"/>
            </w:tcBorders>
          </w:tcPr>
          <w:p>
            <w:pPr>
              <w:autoSpaceDN/>
              <w:spacing w:before="100"/>
              <w:ind w:firstLine="2206"/>
              <w:jc w:val="both"/>
              <w:rPr>
                <w:rFonts w:ascii="黑体" w:hAnsi="黑体" w:eastAsia="黑体"/>
                <w:kern w:val="2"/>
                <w:sz w:val="17"/>
                <w:szCs w:val="17"/>
              </w:rPr>
            </w:pPr>
            <w:r>
              <w:rPr>
                <w:rFonts w:hint="eastAsia" w:ascii="黑体" w:hAnsi="黑体" w:eastAsia="黑体"/>
                <w:spacing w:val="8"/>
                <w:kern w:val="2"/>
                <w:sz w:val="17"/>
                <w:szCs w:val="17"/>
              </w:rPr>
              <w:t>设定依据</w:t>
            </w:r>
          </w:p>
        </w:tc>
        <w:tc>
          <w:tcPr>
            <w:tcW w:w="3982" w:type="dxa"/>
            <w:tcBorders>
              <w:top w:val="single" w:color="000000" w:sz="2" w:space="0"/>
              <w:left w:val="single" w:color="000000" w:sz="2" w:space="0"/>
              <w:bottom w:val="single" w:color="000000" w:sz="2" w:space="0"/>
              <w:right w:val="single" w:color="000000" w:sz="2" w:space="0"/>
            </w:tcBorders>
          </w:tcPr>
          <w:p>
            <w:pPr>
              <w:autoSpaceDN/>
              <w:spacing w:before="101"/>
              <w:ind w:firstLine="1638"/>
              <w:jc w:val="both"/>
              <w:rPr>
                <w:rFonts w:ascii="黑体" w:hAnsi="黑体" w:eastAsia="黑体"/>
                <w:kern w:val="2"/>
                <w:sz w:val="17"/>
                <w:szCs w:val="17"/>
              </w:rPr>
            </w:pPr>
            <w:r>
              <w:rPr>
                <w:rFonts w:hint="eastAsia" w:ascii="黑体" w:hAnsi="黑体" w:eastAsia="黑体"/>
                <w:spacing w:val="7"/>
                <w:kern w:val="2"/>
                <w:sz w:val="17"/>
                <w:szCs w:val="17"/>
              </w:rPr>
              <w:t>适用范围</w:t>
            </w:r>
          </w:p>
        </w:tc>
        <w:tc>
          <w:tcPr>
            <w:tcW w:w="2525" w:type="dxa"/>
            <w:tcBorders>
              <w:top w:val="single" w:color="000000" w:sz="2" w:space="0"/>
              <w:left w:val="single" w:color="000000" w:sz="2" w:space="0"/>
              <w:bottom w:val="single" w:color="000000" w:sz="2" w:space="0"/>
              <w:right w:val="single" w:color="000000" w:sz="2" w:space="0"/>
            </w:tcBorders>
          </w:tcPr>
          <w:p>
            <w:pPr>
              <w:autoSpaceDN/>
              <w:spacing w:before="100"/>
              <w:ind w:firstLine="545"/>
              <w:jc w:val="both"/>
              <w:rPr>
                <w:rFonts w:ascii="黑体" w:hAnsi="黑体" w:eastAsia="黑体"/>
                <w:kern w:val="2"/>
                <w:sz w:val="17"/>
                <w:szCs w:val="17"/>
              </w:rPr>
            </w:pPr>
            <w:r>
              <w:rPr>
                <w:rFonts w:hint="eastAsia" w:ascii="黑体" w:hAnsi="黑体" w:eastAsia="黑体"/>
                <w:spacing w:val="9"/>
                <w:kern w:val="2"/>
                <w:sz w:val="17"/>
                <w:szCs w:val="17"/>
              </w:rPr>
              <w:t>对应政务服务事项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7" w:hRule="atLeast"/>
        </w:trPr>
        <w:tc>
          <w:tcPr>
            <w:tcW w:w="559"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11</w:t>
            </w:r>
          </w:p>
        </w:tc>
        <w:tc>
          <w:tcPr>
            <w:tcW w:w="1672"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房屋市政工程竣工 验收备案（含人防、 档案、消防）</w:t>
            </w:r>
          </w:p>
        </w:tc>
        <w:tc>
          <w:tcPr>
            <w:tcW w:w="5127"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《中华人民共和国消防法》 第十三条</w:t>
            </w:r>
          </w:p>
          <w:p>
            <w:pPr>
              <w:autoSpaceDN/>
              <w:spacing w:before="56"/>
              <w:ind w:left="62" w:right="57"/>
              <w:rPr>
                <w:rFonts w:hint="eastAsia" w:ascii="宋体" w:eastAsia="宋体"/>
                <w:spacing w:val="5"/>
                <w:kern w:val="2"/>
                <w:sz w:val="17"/>
                <w:szCs w:val="17"/>
              </w:rPr>
            </w:pPr>
            <w:r>
              <w:rPr>
                <w:rFonts w:hint="eastAsia" w:ascii="宋体" w:eastAsia="宋体"/>
                <w:spacing w:val="5"/>
                <w:kern w:val="2"/>
                <w:sz w:val="17"/>
                <w:szCs w:val="17"/>
              </w:rPr>
              <w:t>《人民防空工程建设管理规定》（国人防办字〔2003〕18 号）第 三十八条</w:t>
            </w:r>
          </w:p>
          <w:p>
            <w:pPr>
              <w:autoSpaceDN/>
              <w:spacing w:before="56"/>
              <w:ind w:left="62" w:right="57"/>
              <w:rPr>
                <w:rFonts w:hint="eastAsia" w:ascii="宋体" w:eastAsia="宋体"/>
                <w:spacing w:val="5"/>
                <w:kern w:val="2"/>
                <w:sz w:val="17"/>
                <w:szCs w:val="17"/>
              </w:rPr>
            </w:pPr>
            <w:r>
              <w:rPr>
                <w:rFonts w:hint="eastAsia" w:ascii="宋体" w:eastAsia="宋体"/>
                <w:spacing w:val="5"/>
                <w:kern w:val="2"/>
                <w:sz w:val="17"/>
                <w:szCs w:val="17"/>
              </w:rPr>
              <w:t>《城市建设档案管理规定》（建设部令第61号，2001 年7月修改）第八条</w:t>
            </w:r>
          </w:p>
          <w:p>
            <w:pPr>
              <w:autoSpaceDN/>
              <w:spacing w:before="56"/>
              <w:ind w:left="62" w:right="57"/>
              <w:rPr>
                <w:rFonts w:hint="eastAsia" w:ascii="宋体" w:eastAsia="宋体"/>
                <w:spacing w:val="5"/>
                <w:kern w:val="2"/>
                <w:sz w:val="17"/>
                <w:szCs w:val="17"/>
              </w:rPr>
            </w:pPr>
            <w:r>
              <w:rPr>
                <w:rFonts w:hint="eastAsia" w:ascii="宋体" w:eastAsia="宋体"/>
                <w:spacing w:val="5"/>
                <w:kern w:val="2"/>
                <w:sz w:val="17"/>
                <w:szCs w:val="17"/>
              </w:rPr>
              <w:t>《城市地下管线工程档案管理办法》 （建设部令第 136 号，2019 年3月修改） 第九条、第十条</w:t>
            </w:r>
          </w:p>
          <w:p>
            <w:pPr>
              <w:autoSpaceDN/>
              <w:spacing w:before="56"/>
              <w:ind w:left="62" w:right="57"/>
              <w:rPr>
                <w:rFonts w:hint="eastAsia" w:ascii="宋体" w:eastAsia="宋体"/>
                <w:spacing w:val="5"/>
                <w:kern w:val="2"/>
                <w:sz w:val="17"/>
                <w:szCs w:val="17"/>
              </w:rPr>
            </w:pPr>
            <w:r>
              <w:rPr>
                <w:rFonts w:hint="eastAsia" w:ascii="宋体" w:eastAsia="宋体"/>
                <w:spacing w:val="5"/>
                <w:kern w:val="2"/>
                <w:sz w:val="17"/>
                <w:szCs w:val="17"/>
              </w:rPr>
              <w:t>《建设工程质量管理条例》（国务院令第279号，2019 年4月修改） 第四十九条</w:t>
            </w:r>
          </w:p>
          <w:p>
            <w:pPr>
              <w:autoSpaceDN/>
              <w:spacing w:before="56"/>
              <w:ind w:left="62" w:right="57"/>
              <w:rPr>
                <w:rFonts w:hint="eastAsia" w:ascii="宋体" w:eastAsia="宋体"/>
                <w:spacing w:val="5"/>
                <w:kern w:val="2"/>
                <w:sz w:val="17"/>
                <w:szCs w:val="17"/>
              </w:rPr>
            </w:pPr>
            <w:r>
              <w:rPr>
                <w:rFonts w:hint="eastAsia" w:ascii="宋体" w:eastAsia="宋体"/>
                <w:spacing w:val="5"/>
                <w:kern w:val="2"/>
                <w:sz w:val="17"/>
                <w:szCs w:val="17"/>
              </w:rPr>
              <w:t>《建设工程消防设计审查验收管理暂行规定》（住房和城乡建设 部令第51号，2020年4月发布） 第二十六条、第三十三条、第 三十四条</w:t>
            </w: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《山东省人民政府关于印发山东省优化营商环境创新突破行动 实施方案的通知》（鲁政发〔2021〕6号）工程建设项目审批制度改革配套措施 8.合并验收备案手续</w:t>
            </w:r>
          </w:p>
        </w:tc>
        <w:tc>
          <w:tcPr>
            <w:tcW w:w="3982"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房屋建筑和市政基础设施工程。</w:t>
            </w:r>
          </w:p>
        </w:tc>
        <w:tc>
          <w:tcPr>
            <w:tcW w:w="2525"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r>
              <w:rPr>
                <w:rFonts w:hint="eastAsia" w:ascii="宋体" w:eastAsia="宋体"/>
                <w:spacing w:val="5"/>
                <w:kern w:val="2"/>
                <w:sz w:val="17"/>
                <w:szCs w:val="17"/>
              </w:rPr>
              <w:t>1.房屋建筑工程和市政基础设 施工程竣工验收备案；        2.特殊建设工程消防验收；    3.其他建设工程消防验收备案 抽查；</w:t>
            </w: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4.建设工程档案验收；        5.地下管线工程档案验收；    6.人防工程（防空地下室）竣 工验收备案。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8" w:hRule="atLeast"/>
        </w:trPr>
        <w:tc>
          <w:tcPr>
            <w:tcW w:w="559"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12</w:t>
            </w:r>
          </w:p>
        </w:tc>
        <w:tc>
          <w:tcPr>
            <w:tcW w:w="1672"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建设项目环境影响 评价审批</w:t>
            </w:r>
          </w:p>
        </w:tc>
        <w:tc>
          <w:tcPr>
            <w:tcW w:w="5127"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《中华人民共和国环境影响评价法》 第二十二条、二十三条     《建设项目环境保护管理条例》 （国务院令第 253 号，2017 年 7 月修改）第九条、第十条</w:t>
            </w:r>
          </w:p>
        </w:tc>
        <w:tc>
          <w:tcPr>
            <w:tcW w:w="3982"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《建设项目环境影响评价分类管理名录》规定应当编制环境影响报告书、环境影响报告表的建设项 目。</w:t>
            </w:r>
          </w:p>
        </w:tc>
        <w:tc>
          <w:tcPr>
            <w:tcW w:w="2525"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1.建设项目环境影响评价审批 （环境影响登记表） ；        2.建设项目环境影响评价审批 （环境影响报告表） ；        3.建设项目环境影响评价审批 （环境影响报告书）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8" w:hRule="atLeast"/>
        </w:trPr>
        <w:tc>
          <w:tcPr>
            <w:tcW w:w="559"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13</w:t>
            </w:r>
          </w:p>
        </w:tc>
        <w:tc>
          <w:tcPr>
            <w:tcW w:w="1672"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节能审查</w:t>
            </w:r>
          </w:p>
        </w:tc>
        <w:tc>
          <w:tcPr>
            <w:tcW w:w="5127"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hint="eastAsia" w:ascii="宋体" w:eastAsia="宋体"/>
                <w:spacing w:val="5"/>
                <w:kern w:val="2"/>
                <w:sz w:val="17"/>
                <w:szCs w:val="17"/>
              </w:rPr>
            </w:pPr>
            <w:r>
              <w:rPr>
                <w:rFonts w:hint="eastAsia" w:ascii="宋体" w:eastAsia="宋体"/>
                <w:spacing w:val="5"/>
                <w:kern w:val="2"/>
                <w:sz w:val="17"/>
                <w:szCs w:val="17"/>
              </w:rPr>
              <w:t>《中华人民共和国节约能源法》 第十五条</w:t>
            </w: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《固定资产投资项目节能审查办法》（国家发展改革委令第 44 号，2016 年11月发布） 第三条</w:t>
            </w:r>
          </w:p>
        </w:tc>
        <w:tc>
          <w:tcPr>
            <w:tcW w:w="3982"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除年综合能源消费量不满 1000 吨标准煤，且年电 力消费量不满 500 万千瓦时的固定资产投资项目，涉及国家秘密的固定资产投资项目，以及《不单独进行节能审查的行业目录》外的固定资产投资项目。</w:t>
            </w:r>
          </w:p>
        </w:tc>
        <w:tc>
          <w:tcPr>
            <w:tcW w:w="2525"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节能审查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559"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14</w:t>
            </w:r>
          </w:p>
        </w:tc>
        <w:tc>
          <w:tcPr>
            <w:tcW w:w="1672"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生产建设项目水土 保持方案审批</w:t>
            </w:r>
          </w:p>
        </w:tc>
        <w:tc>
          <w:tcPr>
            <w:tcW w:w="5127"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《中华人民共和国水土保持法》 第二十五条、第二十六条</w:t>
            </w: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《中华人民共和国水土保持法实施条例》（国务院令第120号， 2011 年 1 月修改） 第十四条</w:t>
            </w:r>
          </w:p>
        </w:tc>
        <w:tc>
          <w:tcPr>
            <w:tcW w:w="3982"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在山区、丘陵区、风沙区以及水土保持规划确定的容易发生水土流失的其他区域开办可能造成水土流失的生产建设项目。</w:t>
            </w:r>
          </w:p>
        </w:tc>
        <w:tc>
          <w:tcPr>
            <w:tcW w:w="2525"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生产建设项目水土保持方案审 批</w:t>
            </w:r>
          </w:p>
        </w:tc>
      </w:tr>
    </w:tbl>
    <w:p>
      <w:pPr>
        <w:autoSpaceDN/>
        <w:jc w:val="both"/>
        <w:rPr>
          <w:rFonts w:ascii="Arial" w:hAnsi="Calibri" w:eastAsia="宋体" w:cs="Times New Roman"/>
          <w:kern w:val="2"/>
          <w:sz w:val="21"/>
          <w:szCs w:val="21"/>
        </w:rPr>
      </w:pPr>
      <w:r>
        <w:rPr>
          <w:rFonts w:ascii="Arial" w:hAnsi="Calibri" w:eastAsia="宋体" w:cs="Times New Roman"/>
          <w:kern w:val="2"/>
          <w:sz w:val="21"/>
          <w:szCs w:val="21"/>
        </w:rPr>
        <w:t xml:space="preserve"> </w:t>
      </w:r>
    </w:p>
    <w:p>
      <w:pPr>
        <w:widowControl/>
        <w:autoSpaceDE/>
        <w:autoSpaceDN/>
        <w:rPr>
          <w:rFonts w:ascii="Calibri" w:hAnsi="Calibri" w:eastAsia="宋体" w:cs="Times New Roman"/>
          <w:kern w:val="2"/>
          <w:sz w:val="21"/>
          <w:szCs w:val="21"/>
        </w:rPr>
        <w:sectPr>
          <w:pgSz w:w="16840" w:h="11907" w:orient="landscape"/>
          <w:pgMar w:top="1588" w:right="2098" w:bottom="1474" w:left="1985" w:header="0" w:footer="937" w:gutter="0"/>
          <w:cols w:space="720" w:num="1"/>
        </w:sectPr>
      </w:pPr>
    </w:p>
    <w:p>
      <w:pPr>
        <w:autoSpaceDN/>
        <w:jc w:val="both"/>
        <w:rPr>
          <w:rFonts w:ascii="Calibri" w:hAnsi="Calibri" w:eastAsia="宋体" w:cs="Times New Roman"/>
          <w:kern w:val="2"/>
          <w:sz w:val="21"/>
          <w:szCs w:val="21"/>
        </w:rPr>
      </w:pPr>
      <w:r>
        <w:rPr>
          <w:rFonts w:ascii="Calibri" w:hAnsi="Calibri" w:eastAsia="宋体" w:cs="Times New Roman"/>
          <w:kern w:val="2"/>
          <w:sz w:val="21"/>
          <w:szCs w:val="21"/>
        </w:rPr>
        <w:t xml:space="preserve"> </w:t>
      </w:r>
    </w:p>
    <w:p>
      <w:pPr>
        <w:autoSpaceDN/>
        <w:spacing w:line="164" w:lineRule="exact"/>
        <w:jc w:val="both"/>
        <w:rPr>
          <w:rFonts w:ascii="Calibri" w:hAnsi="Calibri" w:eastAsia="宋体" w:cs="Times New Roman"/>
          <w:kern w:val="2"/>
          <w:sz w:val="21"/>
          <w:szCs w:val="21"/>
        </w:rPr>
      </w:pPr>
      <w:r>
        <w:rPr>
          <w:rFonts w:ascii="Calibri" w:hAnsi="Calibri" w:eastAsia="宋体" w:cs="Times New Roman"/>
          <w:kern w:val="2"/>
          <w:sz w:val="21"/>
          <w:szCs w:val="21"/>
        </w:rPr>
        <w:t xml:space="preserve"> </w:t>
      </w:r>
    </w:p>
    <w:tbl>
      <w:tblPr>
        <w:tblStyle w:val="2"/>
        <w:tblW w:w="13865"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9"/>
        <w:gridCol w:w="1672"/>
        <w:gridCol w:w="5127"/>
        <w:gridCol w:w="3982"/>
        <w:gridCol w:w="25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559" w:type="dxa"/>
            <w:tcBorders>
              <w:top w:val="single" w:color="000000" w:sz="2" w:space="0"/>
              <w:left w:val="single" w:color="000000" w:sz="2" w:space="0"/>
              <w:bottom w:val="single" w:color="000000" w:sz="2" w:space="0"/>
              <w:right w:val="single" w:color="000000" w:sz="2" w:space="0"/>
            </w:tcBorders>
          </w:tcPr>
          <w:p>
            <w:pPr>
              <w:autoSpaceDN/>
              <w:spacing w:before="101"/>
              <w:ind w:firstLine="102"/>
              <w:jc w:val="both"/>
              <w:rPr>
                <w:rFonts w:ascii="黑体" w:hAnsi="黑体" w:eastAsia="黑体"/>
                <w:kern w:val="2"/>
                <w:sz w:val="17"/>
                <w:szCs w:val="17"/>
              </w:rPr>
            </w:pPr>
            <w:r>
              <w:rPr>
                <w:rFonts w:hint="eastAsia" w:ascii="黑体" w:hAnsi="黑体" w:eastAsia="黑体"/>
                <w:spacing w:val="6"/>
                <w:kern w:val="2"/>
                <w:sz w:val="17"/>
                <w:szCs w:val="17"/>
              </w:rPr>
              <w:t>序号</w:t>
            </w:r>
          </w:p>
        </w:tc>
        <w:tc>
          <w:tcPr>
            <w:tcW w:w="1672" w:type="dxa"/>
            <w:tcBorders>
              <w:top w:val="single" w:color="000000" w:sz="2" w:space="0"/>
              <w:left w:val="single" w:color="000000" w:sz="2" w:space="0"/>
              <w:bottom w:val="single" w:color="000000" w:sz="2" w:space="0"/>
              <w:right w:val="single" w:color="000000" w:sz="2" w:space="0"/>
            </w:tcBorders>
          </w:tcPr>
          <w:p>
            <w:pPr>
              <w:autoSpaceDN/>
              <w:spacing w:before="100"/>
              <w:ind w:firstLine="482"/>
              <w:jc w:val="both"/>
              <w:rPr>
                <w:rFonts w:ascii="黑体" w:hAnsi="黑体" w:eastAsia="黑体"/>
                <w:kern w:val="2"/>
                <w:sz w:val="17"/>
                <w:szCs w:val="17"/>
              </w:rPr>
            </w:pPr>
            <w:r>
              <w:rPr>
                <w:rFonts w:hint="eastAsia" w:ascii="黑体" w:hAnsi="黑体" w:eastAsia="黑体"/>
                <w:spacing w:val="7"/>
                <w:kern w:val="2"/>
                <w:sz w:val="17"/>
                <w:szCs w:val="17"/>
              </w:rPr>
              <w:t>事项名称</w:t>
            </w:r>
          </w:p>
        </w:tc>
        <w:tc>
          <w:tcPr>
            <w:tcW w:w="5127" w:type="dxa"/>
            <w:tcBorders>
              <w:top w:val="single" w:color="000000" w:sz="2" w:space="0"/>
              <w:left w:val="single" w:color="000000" w:sz="2" w:space="0"/>
              <w:bottom w:val="single" w:color="000000" w:sz="2" w:space="0"/>
              <w:right w:val="single" w:color="000000" w:sz="2" w:space="0"/>
            </w:tcBorders>
          </w:tcPr>
          <w:p>
            <w:pPr>
              <w:autoSpaceDN/>
              <w:spacing w:before="100"/>
              <w:ind w:firstLine="2206"/>
              <w:jc w:val="both"/>
              <w:rPr>
                <w:rFonts w:ascii="黑体" w:hAnsi="黑体" w:eastAsia="黑体"/>
                <w:kern w:val="2"/>
                <w:sz w:val="17"/>
                <w:szCs w:val="17"/>
              </w:rPr>
            </w:pPr>
            <w:r>
              <w:rPr>
                <w:rFonts w:hint="eastAsia" w:ascii="黑体" w:hAnsi="黑体" w:eastAsia="黑体"/>
                <w:spacing w:val="8"/>
                <w:kern w:val="2"/>
                <w:sz w:val="17"/>
                <w:szCs w:val="17"/>
              </w:rPr>
              <w:t>设定依据</w:t>
            </w:r>
          </w:p>
        </w:tc>
        <w:tc>
          <w:tcPr>
            <w:tcW w:w="3982" w:type="dxa"/>
            <w:tcBorders>
              <w:top w:val="single" w:color="000000" w:sz="2" w:space="0"/>
              <w:left w:val="single" w:color="000000" w:sz="2" w:space="0"/>
              <w:bottom w:val="single" w:color="000000" w:sz="2" w:space="0"/>
              <w:right w:val="single" w:color="000000" w:sz="2" w:space="0"/>
            </w:tcBorders>
          </w:tcPr>
          <w:p>
            <w:pPr>
              <w:autoSpaceDN/>
              <w:spacing w:before="101"/>
              <w:ind w:firstLine="1638"/>
              <w:jc w:val="both"/>
              <w:rPr>
                <w:rFonts w:ascii="黑体" w:hAnsi="黑体" w:eastAsia="黑体"/>
                <w:kern w:val="2"/>
                <w:sz w:val="17"/>
                <w:szCs w:val="17"/>
              </w:rPr>
            </w:pPr>
            <w:r>
              <w:rPr>
                <w:rFonts w:hint="eastAsia" w:ascii="黑体" w:hAnsi="黑体" w:eastAsia="黑体"/>
                <w:spacing w:val="7"/>
                <w:kern w:val="2"/>
                <w:sz w:val="17"/>
                <w:szCs w:val="17"/>
              </w:rPr>
              <w:t>适用范围</w:t>
            </w:r>
          </w:p>
        </w:tc>
        <w:tc>
          <w:tcPr>
            <w:tcW w:w="2525" w:type="dxa"/>
            <w:tcBorders>
              <w:top w:val="single" w:color="000000" w:sz="2" w:space="0"/>
              <w:left w:val="single" w:color="000000" w:sz="2" w:space="0"/>
              <w:bottom w:val="single" w:color="000000" w:sz="2" w:space="0"/>
              <w:right w:val="single" w:color="000000" w:sz="2" w:space="0"/>
            </w:tcBorders>
          </w:tcPr>
          <w:p>
            <w:pPr>
              <w:autoSpaceDN/>
              <w:spacing w:before="100"/>
              <w:ind w:firstLine="545"/>
              <w:jc w:val="both"/>
              <w:rPr>
                <w:rFonts w:ascii="黑体" w:hAnsi="黑体" w:eastAsia="黑体"/>
                <w:kern w:val="2"/>
                <w:sz w:val="17"/>
                <w:szCs w:val="17"/>
              </w:rPr>
            </w:pPr>
            <w:r>
              <w:rPr>
                <w:rFonts w:hint="eastAsia" w:ascii="黑体" w:hAnsi="黑体" w:eastAsia="黑体"/>
                <w:spacing w:val="9"/>
                <w:kern w:val="2"/>
                <w:sz w:val="17"/>
                <w:szCs w:val="17"/>
              </w:rPr>
              <w:t>对应政务服务事项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8" w:hRule="atLeast"/>
        </w:trPr>
        <w:tc>
          <w:tcPr>
            <w:tcW w:w="559"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15</w:t>
            </w:r>
          </w:p>
        </w:tc>
        <w:tc>
          <w:tcPr>
            <w:tcW w:w="1672"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洪水影响评价审批</w:t>
            </w:r>
          </w:p>
        </w:tc>
        <w:tc>
          <w:tcPr>
            <w:tcW w:w="5127"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hint="eastAsia" w:ascii="宋体" w:eastAsia="宋体"/>
                <w:spacing w:val="5"/>
                <w:kern w:val="2"/>
                <w:sz w:val="17"/>
                <w:szCs w:val="17"/>
              </w:rPr>
            </w:pPr>
            <w:r>
              <w:rPr>
                <w:rFonts w:hint="eastAsia" w:ascii="宋体" w:eastAsia="宋体"/>
                <w:spacing w:val="5"/>
                <w:kern w:val="2"/>
                <w:sz w:val="17"/>
                <w:szCs w:val="17"/>
              </w:rPr>
              <w:t>《中华人民共和国防洪法》 第三十三条</w:t>
            </w:r>
          </w:p>
          <w:p>
            <w:pPr>
              <w:autoSpaceDN/>
              <w:spacing w:before="56"/>
              <w:ind w:left="62" w:right="57"/>
              <w:rPr>
                <w:rFonts w:hint="eastAsia" w:ascii="宋体" w:eastAsia="宋体"/>
                <w:spacing w:val="5"/>
                <w:kern w:val="2"/>
                <w:sz w:val="17"/>
                <w:szCs w:val="17"/>
              </w:rPr>
            </w:pPr>
            <w:r>
              <w:rPr>
                <w:rFonts w:hint="eastAsia" w:ascii="宋体" w:eastAsia="宋体"/>
                <w:spacing w:val="5"/>
                <w:kern w:val="2"/>
                <w:sz w:val="17"/>
                <w:szCs w:val="17"/>
              </w:rPr>
              <w:t>《中华人民共和国水法》 第十九条、第三十八条</w:t>
            </w:r>
          </w:p>
          <w:p>
            <w:pPr>
              <w:autoSpaceDN/>
              <w:spacing w:before="56"/>
              <w:ind w:left="62" w:right="57"/>
              <w:rPr>
                <w:rFonts w:hint="eastAsia" w:ascii="宋体" w:eastAsia="宋体"/>
                <w:spacing w:val="5"/>
                <w:kern w:val="2"/>
                <w:sz w:val="17"/>
                <w:szCs w:val="17"/>
              </w:rPr>
            </w:pPr>
            <w:r>
              <w:rPr>
                <w:rFonts w:hint="eastAsia" w:ascii="宋体" w:eastAsia="宋体"/>
                <w:spacing w:val="5"/>
                <w:kern w:val="2"/>
                <w:sz w:val="17"/>
                <w:szCs w:val="17"/>
              </w:rPr>
              <w:t>《中华人民共和国水文条例》 （国务院令第 496 号，2017年3月修改） 第三十三条</w:t>
            </w: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《中华人民共和国河道管理条例》 （国务院令第3号，2018年3月修改） 第十一条</w:t>
            </w:r>
          </w:p>
        </w:tc>
        <w:tc>
          <w:tcPr>
            <w:tcW w:w="3982"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在江河湖泊上新建、扩建以及改建并调整原有功能的水工程（原水工程规划统一书审核）；建设跨河、穿河、穿堤、临河的桥梁、码头、道路、渡口、管道、缆线、取水、排水等工程设施（原河道管理范围内建设项目工程建设方案审批）；在洪泛区、蓄滞洪区内建设非防洪建设项目（原非防洪建设项目洪水影响评价报告审批）；工程建设影响水文测站审批。</w:t>
            </w:r>
          </w:p>
        </w:tc>
        <w:tc>
          <w:tcPr>
            <w:tcW w:w="2525"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1.洪水影响评价（类）审批；  2.非防洪建设项目洪水影响评 价报告审批；</w:t>
            </w: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3.水工程建设规划同意书审核；                         4.河道管理范围内建设项目工 程建设方案审查；             5.国家基本水文测站上下游建 设影响水文监测工程的审批。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8" w:hRule="atLeast"/>
        </w:trPr>
        <w:tc>
          <w:tcPr>
            <w:tcW w:w="559"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16</w:t>
            </w:r>
          </w:p>
        </w:tc>
        <w:tc>
          <w:tcPr>
            <w:tcW w:w="1672"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取水许可审批</w:t>
            </w:r>
          </w:p>
        </w:tc>
        <w:tc>
          <w:tcPr>
            <w:tcW w:w="5127"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hint="eastAsia" w:ascii="宋体" w:eastAsia="宋体"/>
                <w:spacing w:val="5"/>
                <w:kern w:val="2"/>
                <w:sz w:val="17"/>
                <w:szCs w:val="17"/>
              </w:rPr>
            </w:pPr>
            <w:r>
              <w:rPr>
                <w:rFonts w:hint="eastAsia" w:ascii="宋体" w:eastAsia="宋体"/>
                <w:spacing w:val="5"/>
                <w:kern w:val="2"/>
                <w:sz w:val="17"/>
                <w:szCs w:val="17"/>
              </w:rPr>
              <w:t>《中华人民共和国水法》 第七条、第四十八条</w:t>
            </w: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《取水许可和水资源费征收管理条例》（国务院令第460号，2017 年3月修改） 第二条</w:t>
            </w:r>
          </w:p>
        </w:tc>
        <w:tc>
          <w:tcPr>
            <w:tcW w:w="3982"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利用取水工程或者设施直接从江河、湖泊或者地下取用水资源的建设项目。</w:t>
            </w:r>
          </w:p>
        </w:tc>
        <w:tc>
          <w:tcPr>
            <w:tcW w:w="2525"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1.取水许可申请（水资源论证 阶段）；                     2.取水许可申请（验收阶段）； 3.取水许可变更；             4.取水许可延续；             5.取水许可证注销。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trPr>
        <w:tc>
          <w:tcPr>
            <w:tcW w:w="559"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17</w:t>
            </w:r>
          </w:p>
        </w:tc>
        <w:tc>
          <w:tcPr>
            <w:tcW w:w="1672"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江河、湖泊新建、改 建或者扩大排污口 审核</w:t>
            </w:r>
          </w:p>
        </w:tc>
        <w:tc>
          <w:tcPr>
            <w:tcW w:w="5127"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《中华人民共和国水法》 第三十四条</w:t>
            </w:r>
          </w:p>
          <w:p>
            <w:pPr>
              <w:autoSpaceDN/>
              <w:spacing w:before="56"/>
              <w:ind w:left="62" w:right="57"/>
              <w:rPr>
                <w:rFonts w:hint="eastAsia" w:ascii="宋体" w:eastAsia="宋体"/>
                <w:spacing w:val="5"/>
                <w:kern w:val="2"/>
                <w:sz w:val="17"/>
                <w:szCs w:val="17"/>
              </w:rPr>
            </w:pPr>
            <w:r>
              <w:rPr>
                <w:rFonts w:hint="eastAsia" w:ascii="宋体" w:eastAsia="宋体"/>
                <w:spacing w:val="5"/>
                <w:kern w:val="2"/>
                <w:sz w:val="17"/>
                <w:szCs w:val="17"/>
              </w:rPr>
              <w:t>《中华人民共和国水污染防治法》 第十九条</w:t>
            </w: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《中华人民共和国河道管理条例》 （国务院令第3号，2018年3月修改） 第三十四条</w:t>
            </w:r>
          </w:p>
        </w:tc>
        <w:tc>
          <w:tcPr>
            <w:tcW w:w="3982"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在江河、湖泊新建、改建、扩建排污口的建设项目。</w:t>
            </w:r>
          </w:p>
        </w:tc>
        <w:tc>
          <w:tcPr>
            <w:tcW w:w="2525"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在江河、湖泊新建、改建、扩建排污口的审批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559"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18</w:t>
            </w:r>
          </w:p>
        </w:tc>
        <w:tc>
          <w:tcPr>
            <w:tcW w:w="1672"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建设项目压覆重要矿产资源查询</w:t>
            </w:r>
          </w:p>
        </w:tc>
        <w:tc>
          <w:tcPr>
            <w:tcW w:w="5127"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《中华人民共和国矿产资源法》 第三十三条</w:t>
            </w: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《中华人民共和国矿产资源法实施细则》 （国务院令152 号，1994 年3月发布） 第三十五条</w:t>
            </w:r>
          </w:p>
        </w:tc>
        <w:tc>
          <w:tcPr>
            <w:tcW w:w="3982"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建设铁路、公路、工厂、水库、输油管道、输电线路和各种大型建筑物或者建筑群项目压覆重要矿产资源的。</w:t>
            </w:r>
          </w:p>
        </w:tc>
        <w:tc>
          <w:tcPr>
            <w:tcW w:w="2525"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压覆重要矿产资源查询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0" w:hRule="atLeast"/>
        </w:trPr>
        <w:tc>
          <w:tcPr>
            <w:tcW w:w="559"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19</w:t>
            </w:r>
          </w:p>
        </w:tc>
        <w:tc>
          <w:tcPr>
            <w:tcW w:w="1672"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建设工程文物保护 和考古许可</w:t>
            </w:r>
          </w:p>
        </w:tc>
        <w:tc>
          <w:tcPr>
            <w:tcW w:w="5127"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r>
              <w:rPr>
                <w:rFonts w:hint="eastAsia" w:ascii="宋体" w:eastAsia="宋体"/>
                <w:spacing w:val="5"/>
                <w:kern w:val="2"/>
                <w:sz w:val="17"/>
                <w:szCs w:val="17"/>
              </w:rPr>
              <w:t>《中华人民共和国文物保护法》 第十七条、第二十条、第二十二 条、第二十九条、第三十条</w:t>
            </w:r>
          </w:p>
          <w:p>
            <w:pPr>
              <w:autoSpaceDN/>
              <w:spacing w:before="56"/>
              <w:ind w:left="62" w:right="57"/>
              <w:rPr>
                <w:rFonts w:hint="eastAsia" w:ascii="宋体" w:eastAsia="宋体"/>
                <w:spacing w:val="5"/>
                <w:kern w:val="2"/>
                <w:sz w:val="17"/>
                <w:szCs w:val="17"/>
              </w:rPr>
            </w:pPr>
            <w:r>
              <w:rPr>
                <w:rFonts w:hint="eastAsia" w:ascii="宋体" w:eastAsia="宋体"/>
                <w:spacing w:val="5"/>
                <w:kern w:val="2"/>
                <w:sz w:val="17"/>
                <w:szCs w:val="17"/>
              </w:rPr>
              <w:t>《山东省文物保护条例》 （ 2010 年 9 月通过，2017 年 9 月修改）</w:t>
            </w: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第二十六条、第三十一条、第三十二条</w:t>
            </w:r>
          </w:p>
        </w:tc>
        <w:tc>
          <w:tcPr>
            <w:tcW w:w="3982" w:type="dxa"/>
            <w:tcBorders>
              <w:top w:val="single" w:color="000000" w:sz="2" w:space="0"/>
              <w:left w:val="single" w:color="000000" w:sz="2" w:space="0"/>
              <w:bottom w:val="single" w:color="000000" w:sz="2" w:space="0"/>
              <w:right w:val="single" w:color="000000" w:sz="2" w:space="0"/>
            </w:tcBorders>
          </w:tcPr>
          <w:p>
            <w:pPr>
              <w:autoSpaceDN/>
              <w:spacing w:before="56"/>
              <w:ind w:left="62" w:right="57"/>
              <w:jc w:val="both"/>
              <w:rPr>
                <w:rFonts w:ascii="宋体" w:eastAsia="宋体"/>
                <w:spacing w:val="5"/>
                <w:kern w:val="2"/>
                <w:sz w:val="17"/>
                <w:szCs w:val="17"/>
              </w:rPr>
            </w:pPr>
            <w:r>
              <w:rPr>
                <w:rFonts w:hint="eastAsia" w:ascii="宋体" w:eastAsia="宋体"/>
                <w:spacing w:val="5"/>
                <w:kern w:val="2"/>
                <w:sz w:val="17"/>
                <w:szCs w:val="17"/>
              </w:rPr>
              <w:t>1.在文物保护单位保护范围内建设其他工程，或者  涉及爆破、钻探、挖掘等作业的建设项目（原文物保护单位保护范围内其他建设工程或者爆破、钻探、挖掘等作业审批）；2.文物保护单位建设控制地带内的建设项目（原文物保护单位建设控制地带内建设工程设计方案审批）；3.大型基本建设工程（原进行大型基本建设工程前在工程范围内有可能埋藏文物的地方进行考古调查、勘探的许可）；4.经考古调查、勘探，在工程建设范围内有地下文物遗存的（原配合建设工程进行考古发掘的许可）。</w:t>
            </w:r>
          </w:p>
        </w:tc>
        <w:tc>
          <w:tcPr>
            <w:tcW w:w="2525"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1.建设工程文物保护许可； 2.考古调查勘探许可。</w:t>
            </w:r>
          </w:p>
        </w:tc>
      </w:tr>
    </w:tbl>
    <w:p>
      <w:pPr>
        <w:autoSpaceDN/>
        <w:jc w:val="both"/>
        <w:rPr>
          <w:rFonts w:ascii="Arial" w:hAnsi="Calibri" w:eastAsia="宋体" w:cs="Times New Roman"/>
          <w:kern w:val="2"/>
          <w:sz w:val="21"/>
          <w:szCs w:val="21"/>
        </w:rPr>
      </w:pPr>
      <w:r>
        <w:rPr>
          <w:rFonts w:ascii="Arial" w:hAnsi="Calibri" w:eastAsia="宋体" w:cs="Times New Roman"/>
          <w:kern w:val="2"/>
          <w:sz w:val="21"/>
          <w:szCs w:val="21"/>
        </w:rPr>
        <w:t xml:space="preserve"> </w:t>
      </w:r>
    </w:p>
    <w:tbl>
      <w:tblPr>
        <w:tblStyle w:val="2"/>
        <w:tblW w:w="13865"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9"/>
        <w:gridCol w:w="1672"/>
        <w:gridCol w:w="5127"/>
        <w:gridCol w:w="3982"/>
        <w:gridCol w:w="25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59" w:type="dxa"/>
            <w:tcBorders>
              <w:top w:val="single" w:color="000000" w:sz="2" w:space="0"/>
              <w:left w:val="single" w:color="000000" w:sz="2" w:space="0"/>
              <w:bottom w:val="single" w:color="000000" w:sz="2" w:space="0"/>
              <w:right w:val="single" w:color="000000" w:sz="2" w:space="0"/>
            </w:tcBorders>
          </w:tcPr>
          <w:p>
            <w:pPr>
              <w:autoSpaceDN/>
              <w:spacing w:before="101"/>
              <w:ind w:firstLine="102"/>
              <w:jc w:val="both"/>
              <w:rPr>
                <w:rFonts w:ascii="黑体" w:hAnsi="黑体" w:eastAsia="黑体"/>
                <w:kern w:val="2"/>
                <w:sz w:val="17"/>
                <w:szCs w:val="17"/>
              </w:rPr>
            </w:pPr>
            <w:r>
              <w:rPr>
                <w:rFonts w:hint="eastAsia" w:ascii="黑体" w:hAnsi="黑体" w:eastAsia="黑体"/>
                <w:spacing w:val="6"/>
                <w:kern w:val="2"/>
                <w:sz w:val="17"/>
                <w:szCs w:val="17"/>
              </w:rPr>
              <w:t>序号</w:t>
            </w:r>
          </w:p>
        </w:tc>
        <w:tc>
          <w:tcPr>
            <w:tcW w:w="1672" w:type="dxa"/>
            <w:tcBorders>
              <w:top w:val="single" w:color="000000" w:sz="2" w:space="0"/>
              <w:left w:val="single" w:color="000000" w:sz="2" w:space="0"/>
              <w:bottom w:val="single" w:color="000000" w:sz="2" w:space="0"/>
              <w:right w:val="single" w:color="000000" w:sz="2" w:space="0"/>
            </w:tcBorders>
          </w:tcPr>
          <w:p>
            <w:pPr>
              <w:autoSpaceDN/>
              <w:spacing w:before="100"/>
              <w:ind w:firstLine="482"/>
              <w:jc w:val="both"/>
              <w:rPr>
                <w:rFonts w:ascii="黑体" w:hAnsi="黑体" w:eastAsia="黑体"/>
                <w:kern w:val="2"/>
                <w:sz w:val="17"/>
                <w:szCs w:val="17"/>
              </w:rPr>
            </w:pPr>
            <w:r>
              <w:rPr>
                <w:rFonts w:hint="eastAsia" w:ascii="黑体" w:hAnsi="黑体" w:eastAsia="黑体"/>
                <w:spacing w:val="7"/>
                <w:kern w:val="2"/>
                <w:sz w:val="17"/>
                <w:szCs w:val="17"/>
              </w:rPr>
              <w:t>事项名称</w:t>
            </w:r>
          </w:p>
        </w:tc>
        <w:tc>
          <w:tcPr>
            <w:tcW w:w="5127" w:type="dxa"/>
            <w:tcBorders>
              <w:top w:val="single" w:color="000000" w:sz="2" w:space="0"/>
              <w:left w:val="single" w:color="000000" w:sz="2" w:space="0"/>
              <w:bottom w:val="single" w:color="000000" w:sz="2" w:space="0"/>
              <w:right w:val="single" w:color="000000" w:sz="2" w:space="0"/>
            </w:tcBorders>
          </w:tcPr>
          <w:p>
            <w:pPr>
              <w:autoSpaceDN/>
              <w:spacing w:before="100"/>
              <w:ind w:firstLine="2206"/>
              <w:jc w:val="both"/>
              <w:rPr>
                <w:rFonts w:ascii="黑体" w:hAnsi="黑体" w:eastAsia="黑体"/>
                <w:kern w:val="2"/>
                <w:sz w:val="17"/>
                <w:szCs w:val="17"/>
              </w:rPr>
            </w:pPr>
            <w:r>
              <w:rPr>
                <w:rFonts w:hint="eastAsia" w:ascii="黑体" w:hAnsi="黑体" w:eastAsia="黑体"/>
                <w:spacing w:val="8"/>
                <w:kern w:val="2"/>
                <w:sz w:val="17"/>
                <w:szCs w:val="17"/>
              </w:rPr>
              <w:t>设定依据</w:t>
            </w:r>
          </w:p>
        </w:tc>
        <w:tc>
          <w:tcPr>
            <w:tcW w:w="3982" w:type="dxa"/>
            <w:tcBorders>
              <w:top w:val="single" w:color="000000" w:sz="2" w:space="0"/>
              <w:left w:val="single" w:color="000000" w:sz="2" w:space="0"/>
              <w:bottom w:val="single" w:color="000000" w:sz="2" w:space="0"/>
              <w:right w:val="single" w:color="000000" w:sz="2" w:space="0"/>
            </w:tcBorders>
          </w:tcPr>
          <w:p>
            <w:pPr>
              <w:autoSpaceDN/>
              <w:spacing w:before="101"/>
              <w:ind w:firstLine="1638"/>
              <w:jc w:val="both"/>
              <w:rPr>
                <w:rFonts w:ascii="黑体" w:hAnsi="黑体" w:eastAsia="黑体"/>
                <w:kern w:val="2"/>
                <w:sz w:val="17"/>
                <w:szCs w:val="17"/>
              </w:rPr>
            </w:pPr>
            <w:r>
              <w:rPr>
                <w:rFonts w:hint="eastAsia" w:ascii="黑体" w:hAnsi="黑体" w:eastAsia="黑体"/>
                <w:spacing w:val="7"/>
                <w:kern w:val="2"/>
                <w:sz w:val="17"/>
                <w:szCs w:val="17"/>
              </w:rPr>
              <w:t>适用范围</w:t>
            </w:r>
          </w:p>
        </w:tc>
        <w:tc>
          <w:tcPr>
            <w:tcW w:w="2525" w:type="dxa"/>
            <w:tcBorders>
              <w:top w:val="single" w:color="000000" w:sz="2" w:space="0"/>
              <w:left w:val="single" w:color="000000" w:sz="2" w:space="0"/>
              <w:bottom w:val="single" w:color="000000" w:sz="2" w:space="0"/>
              <w:right w:val="single" w:color="000000" w:sz="2" w:space="0"/>
            </w:tcBorders>
          </w:tcPr>
          <w:p>
            <w:pPr>
              <w:autoSpaceDN/>
              <w:spacing w:before="100"/>
              <w:ind w:firstLine="545"/>
              <w:jc w:val="both"/>
              <w:rPr>
                <w:rFonts w:ascii="黑体" w:hAnsi="黑体" w:eastAsia="黑体"/>
                <w:kern w:val="2"/>
                <w:sz w:val="17"/>
                <w:szCs w:val="17"/>
              </w:rPr>
            </w:pPr>
            <w:r>
              <w:rPr>
                <w:rFonts w:hint="eastAsia" w:ascii="黑体" w:hAnsi="黑体" w:eastAsia="黑体"/>
                <w:spacing w:val="9"/>
                <w:kern w:val="2"/>
                <w:sz w:val="17"/>
                <w:szCs w:val="17"/>
              </w:rPr>
              <w:t>对应政务服务事项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trPr>
        <w:tc>
          <w:tcPr>
            <w:tcW w:w="559"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20</w:t>
            </w:r>
          </w:p>
        </w:tc>
        <w:tc>
          <w:tcPr>
            <w:tcW w:w="1672"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超限高层建筑工程 抗震设防审批</w:t>
            </w:r>
          </w:p>
        </w:tc>
        <w:tc>
          <w:tcPr>
            <w:tcW w:w="5127"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《国务院对确需保留的行政审批项目设定行政许可的决定》 （国 务院令第412号，2016年8月修改） 第108项</w:t>
            </w: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《超限高层建筑工程抗震设防管理规定》 （建设部令第111号， 2002年7月发布） 第六条</w:t>
            </w:r>
          </w:p>
        </w:tc>
        <w:tc>
          <w:tcPr>
            <w:tcW w:w="3982"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超出国家现行规范、规程所规定的适用高度和适用结构类型的高层建筑工程，体型特别不规则的高层建筑工程，以及有关规范、规程规定应进行抗震专项审查的高层建筑工程。</w:t>
            </w:r>
          </w:p>
        </w:tc>
        <w:tc>
          <w:tcPr>
            <w:tcW w:w="2525"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超限高层建筑工程抗震设防审 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trPr>
        <w:tc>
          <w:tcPr>
            <w:tcW w:w="559"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21</w:t>
            </w:r>
          </w:p>
        </w:tc>
        <w:tc>
          <w:tcPr>
            <w:tcW w:w="1672"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政府投资项目初步设计审批</w:t>
            </w:r>
          </w:p>
        </w:tc>
        <w:tc>
          <w:tcPr>
            <w:tcW w:w="5127"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《政府投资条例》（国务院令第712号，2019年5月发布） 第九 条</w:t>
            </w: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《山东省建设工程勘察设计管理条例》（ 1999 年4月通过，2020年7月修改） 第三十六条</w:t>
            </w:r>
          </w:p>
        </w:tc>
        <w:tc>
          <w:tcPr>
            <w:tcW w:w="3982"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政府采取直接投资方式、资本金注入方式投资的项目。</w:t>
            </w:r>
          </w:p>
        </w:tc>
        <w:tc>
          <w:tcPr>
            <w:tcW w:w="2525"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1.政府投资项目初步设计审 批；                         2.政府投资项目初步设计概算 审批。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559"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22</w:t>
            </w:r>
          </w:p>
        </w:tc>
        <w:tc>
          <w:tcPr>
            <w:tcW w:w="1672"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危险化学品建设项目安全条件审查</w:t>
            </w:r>
          </w:p>
        </w:tc>
        <w:tc>
          <w:tcPr>
            <w:tcW w:w="5127"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《危险化学品安全管理条例》 （国务院令第 344 号，2013 年 12</w:t>
            </w: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月修改） 第十二条</w:t>
            </w:r>
          </w:p>
        </w:tc>
        <w:tc>
          <w:tcPr>
            <w:tcW w:w="3982"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新建、改建、扩建生产、储存危险化学品的建设项目。</w:t>
            </w:r>
          </w:p>
        </w:tc>
        <w:tc>
          <w:tcPr>
            <w:tcW w:w="2525"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新建、改建、扩建生产、储存危险化学品的建设项目安全条 件审查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8" w:hRule="atLeast"/>
        </w:trPr>
        <w:tc>
          <w:tcPr>
            <w:tcW w:w="559"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23</w:t>
            </w:r>
          </w:p>
        </w:tc>
        <w:tc>
          <w:tcPr>
            <w:tcW w:w="1672"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建设项目安全设施设计审查</w:t>
            </w:r>
          </w:p>
        </w:tc>
        <w:tc>
          <w:tcPr>
            <w:tcW w:w="5127"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《中华人民共和国安全生产法》 第三十三条</w:t>
            </w:r>
          </w:p>
        </w:tc>
        <w:tc>
          <w:tcPr>
            <w:tcW w:w="3982"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矿山、金属冶炼建设项目和用于生产、储存、装卸危险物品的建设项目。</w:t>
            </w:r>
          </w:p>
        </w:tc>
        <w:tc>
          <w:tcPr>
            <w:tcW w:w="2525"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1.烟花爆竹建设项目安全设施 设计审查；                   2.非煤矿山建设项目安全设施 设计审查；                   3.金属冶炼建设项目安全设施 设计审查；                   4.生产、储存危险化学品的建 设项目安全设施设计审查。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trPr>
        <w:tc>
          <w:tcPr>
            <w:tcW w:w="559"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24</w:t>
            </w:r>
          </w:p>
        </w:tc>
        <w:tc>
          <w:tcPr>
            <w:tcW w:w="1672"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涉及国家安全事项的建设项目审批</w:t>
            </w:r>
          </w:p>
        </w:tc>
        <w:tc>
          <w:tcPr>
            <w:tcW w:w="5127"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《中华人民共和国国家安全法》 第五十九条</w:t>
            </w:r>
          </w:p>
          <w:p>
            <w:pPr>
              <w:autoSpaceDN/>
              <w:spacing w:before="56"/>
              <w:ind w:left="62" w:right="57"/>
              <w:rPr>
                <w:rFonts w:hint="eastAsia" w:ascii="宋体" w:eastAsia="宋体"/>
                <w:spacing w:val="5"/>
                <w:kern w:val="2"/>
                <w:sz w:val="17"/>
                <w:szCs w:val="17"/>
              </w:rPr>
            </w:pPr>
            <w:r>
              <w:rPr>
                <w:rFonts w:hint="eastAsia" w:ascii="宋体" w:eastAsia="宋体"/>
                <w:spacing w:val="5"/>
                <w:kern w:val="2"/>
                <w:sz w:val="17"/>
                <w:szCs w:val="17"/>
              </w:rPr>
              <w:t>《国务院对确需保留的行政审批项目设定行政许可的决定》 （国 务院令第 412 号，2016 年 8 月修改） 第 66 项</w:t>
            </w: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《山东省国家安全技术保卫条例》（ 2011 年 11 月发布） 第四条、 第七条、第八条、第九条、第十一条</w:t>
            </w:r>
          </w:p>
        </w:tc>
        <w:tc>
          <w:tcPr>
            <w:tcW w:w="3982"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重要国家机关、军事设施、国防军工单位和其他重 要涉密单位周边安全控制区域内的建设项目； 部分地方法规规章中明确的国际机场、出入境口岸、火车站、重要邮（快）件处理场所、电信枢纽场所，以及境外机构、组织、人员投资、居住、使用的宾馆、旅馆、酒店和写字楼等建设项目。</w:t>
            </w:r>
          </w:p>
        </w:tc>
        <w:tc>
          <w:tcPr>
            <w:tcW w:w="2525"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涉及国家安全事项的建设项目 审批</w:t>
            </w:r>
          </w:p>
        </w:tc>
      </w:tr>
    </w:tbl>
    <w:p>
      <w:pPr>
        <w:autoSpaceDN/>
        <w:jc w:val="both"/>
        <w:rPr>
          <w:rFonts w:ascii="Arial" w:hAnsi="Calibri" w:eastAsia="宋体" w:cs="Times New Roman"/>
          <w:kern w:val="2"/>
          <w:sz w:val="21"/>
          <w:szCs w:val="21"/>
        </w:rPr>
      </w:pPr>
      <w:r>
        <w:rPr>
          <w:rFonts w:ascii="Arial" w:hAnsi="Calibri" w:eastAsia="宋体" w:cs="Times New Roman"/>
          <w:kern w:val="2"/>
          <w:sz w:val="21"/>
          <w:szCs w:val="21"/>
        </w:rPr>
        <w:t xml:space="preserve"> </w:t>
      </w:r>
    </w:p>
    <w:p>
      <w:pPr>
        <w:widowControl/>
        <w:autoSpaceDE/>
        <w:autoSpaceDN/>
        <w:rPr>
          <w:rFonts w:ascii="Calibri" w:hAnsi="Calibri" w:eastAsia="宋体" w:cs="Times New Roman"/>
          <w:kern w:val="2"/>
          <w:sz w:val="21"/>
          <w:szCs w:val="21"/>
        </w:rPr>
        <w:sectPr>
          <w:pgSz w:w="16840" w:h="11907" w:orient="landscape"/>
          <w:pgMar w:top="1588" w:right="2098" w:bottom="1474" w:left="1985" w:header="0" w:footer="937" w:gutter="0"/>
          <w:cols w:space="720" w:num="1"/>
        </w:sectPr>
      </w:pPr>
    </w:p>
    <w:p>
      <w:pPr>
        <w:autoSpaceDN/>
        <w:jc w:val="both"/>
        <w:rPr>
          <w:rFonts w:ascii="Calibri" w:hAnsi="Calibri" w:eastAsia="宋体" w:cs="Times New Roman"/>
          <w:kern w:val="2"/>
          <w:sz w:val="21"/>
          <w:szCs w:val="21"/>
        </w:rPr>
      </w:pPr>
      <w:r>
        <w:rPr>
          <w:rFonts w:ascii="Calibri" w:hAnsi="Calibri" w:eastAsia="宋体" w:cs="Times New Roman"/>
          <w:kern w:val="2"/>
          <w:sz w:val="21"/>
          <w:szCs w:val="21"/>
        </w:rPr>
        <w:t xml:space="preserve"> </w:t>
      </w:r>
    </w:p>
    <w:p>
      <w:pPr>
        <w:autoSpaceDN/>
        <w:spacing w:line="164" w:lineRule="exact"/>
        <w:jc w:val="both"/>
        <w:rPr>
          <w:rFonts w:ascii="Calibri" w:hAnsi="Calibri" w:eastAsia="宋体" w:cs="Times New Roman"/>
          <w:kern w:val="2"/>
          <w:sz w:val="21"/>
          <w:szCs w:val="21"/>
        </w:rPr>
      </w:pPr>
      <w:r>
        <w:rPr>
          <w:rFonts w:ascii="Calibri" w:hAnsi="Calibri" w:eastAsia="宋体" w:cs="Times New Roman"/>
          <w:kern w:val="2"/>
          <w:sz w:val="21"/>
          <w:szCs w:val="21"/>
        </w:rPr>
        <w:t xml:space="preserve"> </w:t>
      </w:r>
    </w:p>
    <w:tbl>
      <w:tblPr>
        <w:tblStyle w:val="2"/>
        <w:tblW w:w="13865"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9"/>
        <w:gridCol w:w="1672"/>
        <w:gridCol w:w="5127"/>
        <w:gridCol w:w="3982"/>
        <w:gridCol w:w="25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59" w:type="dxa"/>
            <w:tcBorders>
              <w:top w:val="single" w:color="000000" w:sz="2" w:space="0"/>
              <w:left w:val="single" w:color="000000" w:sz="2" w:space="0"/>
              <w:bottom w:val="single" w:color="000000" w:sz="2" w:space="0"/>
              <w:right w:val="single" w:color="000000" w:sz="2" w:space="0"/>
            </w:tcBorders>
          </w:tcPr>
          <w:p>
            <w:pPr>
              <w:autoSpaceDN/>
              <w:spacing w:before="101"/>
              <w:ind w:firstLine="102"/>
              <w:jc w:val="both"/>
              <w:rPr>
                <w:rFonts w:ascii="黑体" w:hAnsi="黑体" w:eastAsia="黑体"/>
                <w:kern w:val="2"/>
                <w:sz w:val="17"/>
                <w:szCs w:val="17"/>
              </w:rPr>
            </w:pPr>
            <w:r>
              <w:rPr>
                <w:rFonts w:hint="eastAsia" w:ascii="黑体" w:hAnsi="黑体" w:eastAsia="黑体"/>
                <w:spacing w:val="6"/>
                <w:kern w:val="2"/>
                <w:sz w:val="17"/>
                <w:szCs w:val="17"/>
              </w:rPr>
              <w:t>序号</w:t>
            </w:r>
          </w:p>
        </w:tc>
        <w:tc>
          <w:tcPr>
            <w:tcW w:w="1672" w:type="dxa"/>
            <w:tcBorders>
              <w:top w:val="single" w:color="000000" w:sz="2" w:space="0"/>
              <w:left w:val="single" w:color="000000" w:sz="2" w:space="0"/>
              <w:bottom w:val="single" w:color="000000" w:sz="2" w:space="0"/>
              <w:right w:val="single" w:color="000000" w:sz="2" w:space="0"/>
            </w:tcBorders>
          </w:tcPr>
          <w:p>
            <w:pPr>
              <w:autoSpaceDN/>
              <w:spacing w:before="100"/>
              <w:ind w:firstLine="482"/>
              <w:jc w:val="both"/>
              <w:rPr>
                <w:rFonts w:ascii="黑体" w:hAnsi="黑体" w:eastAsia="黑体"/>
                <w:kern w:val="2"/>
                <w:sz w:val="17"/>
                <w:szCs w:val="17"/>
              </w:rPr>
            </w:pPr>
            <w:r>
              <w:rPr>
                <w:rFonts w:hint="eastAsia" w:ascii="黑体" w:hAnsi="黑体" w:eastAsia="黑体"/>
                <w:spacing w:val="7"/>
                <w:kern w:val="2"/>
                <w:sz w:val="17"/>
                <w:szCs w:val="17"/>
              </w:rPr>
              <w:t>事项名称</w:t>
            </w:r>
          </w:p>
        </w:tc>
        <w:tc>
          <w:tcPr>
            <w:tcW w:w="5127" w:type="dxa"/>
            <w:tcBorders>
              <w:top w:val="single" w:color="000000" w:sz="2" w:space="0"/>
              <w:left w:val="single" w:color="000000" w:sz="2" w:space="0"/>
              <w:bottom w:val="single" w:color="000000" w:sz="2" w:space="0"/>
              <w:right w:val="single" w:color="000000" w:sz="2" w:space="0"/>
            </w:tcBorders>
          </w:tcPr>
          <w:p>
            <w:pPr>
              <w:autoSpaceDN/>
              <w:spacing w:before="100"/>
              <w:ind w:firstLine="2206"/>
              <w:jc w:val="both"/>
              <w:rPr>
                <w:rFonts w:ascii="黑体" w:hAnsi="黑体" w:eastAsia="黑体"/>
                <w:kern w:val="2"/>
                <w:sz w:val="17"/>
                <w:szCs w:val="17"/>
              </w:rPr>
            </w:pPr>
            <w:r>
              <w:rPr>
                <w:rFonts w:hint="eastAsia" w:ascii="黑体" w:hAnsi="黑体" w:eastAsia="黑体"/>
                <w:spacing w:val="8"/>
                <w:kern w:val="2"/>
                <w:sz w:val="17"/>
                <w:szCs w:val="17"/>
              </w:rPr>
              <w:t>设定依据</w:t>
            </w:r>
          </w:p>
        </w:tc>
        <w:tc>
          <w:tcPr>
            <w:tcW w:w="3982" w:type="dxa"/>
            <w:tcBorders>
              <w:top w:val="single" w:color="000000" w:sz="2" w:space="0"/>
              <w:left w:val="single" w:color="000000" w:sz="2" w:space="0"/>
              <w:bottom w:val="single" w:color="000000" w:sz="2" w:space="0"/>
              <w:right w:val="single" w:color="000000" w:sz="2" w:space="0"/>
            </w:tcBorders>
          </w:tcPr>
          <w:p>
            <w:pPr>
              <w:autoSpaceDN/>
              <w:spacing w:before="101"/>
              <w:ind w:firstLine="1638"/>
              <w:jc w:val="both"/>
              <w:rPr>
                <w:rFonts w:ascii="黑体" w:hAnsi="黑体" w:eastAsia="黑体"/>
                <w:kern w:val="2"/>
                <w:sz w:val="17"/>
                <w:szCs w:val="17"/>
              </w:rPr>
            </w:pPr>
            <w:r>
              <w:rPr>
                <w:rFonts w:hint="eastAsia" w:ascii="黑体" w:hAnsi="黑体" w:eastAsia="黑体"/>
                <w:spacing w:val="7"/>
                <w:kern w:val="2"/>
                <w:sz w:val="17"/>
                <w:szCs w:val="17"/>
              </w:rPr>
              <w:t>适用范围</w:t>
            </w:r>
          </w:p>
        </w:tc>
        <w:tc>
          <w:tcPr>
            <w:tcW w:w="2525" w:type="dxa"/>
            <w:tcBorders>
              <w:top w:val="single" w:color="000000" w:sz="2" w:space="0"/>
              <w:left w:val="single" w:color="000000" w:sz="2" w:space="0"/>
              <w:bottom w:val="single" w:color="000000" w:sz="2" w:space="0"/>
              <w:right w:val="single" w:color="000000" w:sz="2" w:space="0"/>
            </w:tcBorders>
          </w:tcPr>
          <w:p>
            <w:pPr>
              <w:autoSpaceDN/>
              <w:spacing w:before="100"/>
              <w:ind w:firstLine="545"/>
              <w:jc w:val="both"/>
              <w:rPr>
                <w:rFonts w:ascii="黑体" w:hAnsi="黑体" w:eastAsia="黑体"/>
                <w:kern w:val="2"/>
                <w:sz w:val="17"/>
                <w:szCs w:val="17"/>
              </w:rPr>
            </w:pPr>
            <w:r>
              <w:rPr>
                <w:rFonts w:hint="eastAsia" w:ascii="黑体" w:hAnsi="黑体" w:eastAsia="黑体"/>
                <w:spacing w:val="9"/>
                <w:kern w:val="2"/>
                <w:sz w:val="17"/>
                <w:szCs w:val="17"/>
              </w:rPr>
              <w:t>对应政务服务事项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7" w:hRule="atLeast"/>
        </w:trPr>
        <w:tc>
          <w:tcPr>
            <w:tcW w:w="559"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25</w:t>
            </w:r>
          </w:p>
        </w:tc>
        <w:tc>
          <w:tcPr>
            <w:tcW w:w="1672"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建设工程抗震设防要求确定</w:t>
            </w:r>
          </w:p>
        </w:tc>
        <w:tc>
          <w:tcPr>
            <w:tcW w:w="5127"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hint="eastAsia" w:ascii="宋体" w:eastAsia="宋体"/>
                <w:spacing w:val="5"/>
                <w:kern w:val="2"/>
                <w:sz w:val="17"/>
                <w:szCs w:val="17"/>
              </w:rPr>
            </w:pPr>
            <w:r>
              <w:rPr>
                <w:rFonts w:hint="eastAsia" w:ascii="宋体" w:eastAsia="宋体"/>
                <w:spacing w:val="5"/>
                <w:kern w:val="2"/>
                <w:sz w:val="17"/>
                <w:szCs w:val="17"/>
              </w:rPr>
              <w:t>《中华人民共和国防震减灾法》 第三十四条</w:t>
            </w:r>
          </w:p>
          <w:p>
            <w:pPr>
              <w:autoSpaceDN/>
              <w:spacing w:before="56"/>
              <w:ind w:left="62" w:right="57"/>
              <w:rPr>
                <w:rFonts w:hint="eastAsia" w:ascii="宋体" w:eastAsia="宋体"/>
                <w:spacing w:val="5"/>
                <w:kern w:val="2"/>
                <w:sz w:val="17"/>
                <w:szCs w:val="17"/>
              </w:rPr>
            </w:pPr>
            <w:r>
              <w:rPr>
                <w:rFonts w:hint="eastAsia" w:ascii="宋体" w:eastAsia="宋体"/>
                <w:spacing w:val="5"/>
                <w:kern w:val="2"/>
                <w:sz w:val="17"/>
                <w:szCs w:val="17"/>
              </w:rPr>
              <w:t>《地震安全性评价管理条例》（国务院令第323号，2019年3月修改） 第八条</w:t>
            </w:r>
          </w:p>
          <w:p>
            <w:pPr>
              <w:autoSpaceDN/>
              <w:spacing w:before="56"/>
              <w:ind w:left="62" w:right="57"/>
              <w:rPr>
                <w:rFonts w:hint="eastAsia" w:ascii="宋体" w:eastAsia="宋体"/>
                <w:spacing w:val="5"/>
                <w:kern w:val="2"/>
                <w:sz w:val="17"/>
                <w:szCs w:val="17"/>
              </w:rPr>
            </w:pPr>
            <w:r>
              <w:rPr>
                <w:rFonts w:hint="eastAsia" w:ascii="宋体" w:eastAsia="宋体"/>
                <w:spacing w:val="5"/>
                <w:kern w:val="2"/>
                <w:sz w:val="17"/>
                <w:szCs w:val="17"/>
              </w:rPr>
              <w:t>《山东省防震减灾条例》（ 1999年10月通过，2010年9月修改） 第三十一条</w:t>
            </w: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《山东省建设工程抗震设防条例》（ 2017年9月通过，2020年修改） 第九条、第十二条、第十五条</w:t>
            </w:r>
          </w:p>
        </w:tc>
        <w:tc>
          <w:tcPr>
            <w:tcW w:w="3982"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国家重大建设工程；受地震破坏后可能引发水灾、 火灾、爆炸、剧毒或者强腐蚀性物质大量泄露或者 其他严重次生灾害的建设工程，包括水库大坝、堤防和贮油、贮气，贮存易燃易爆、剧毒或者强腐蚀性物质的设施以及其他可能发生严重次生灾害的建设工程；受地震破坏后可能引发放射性污染的核 电站和核设施建设工程；省、自治区、直辖市认为对本行政区域有重大价值或者有重大影响的其他建设工程。</w:t>
            </w:r>
          </w:p>
        </w:tc>
        <w:tc>
          <w:tcPr>
            <w:tcW w:w="2525"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建设工程抗震设防要求确定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559"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26</w:t>
            </w:r>
          </w:p>
        </w:tc>
        <w:tc>
          <w:tcPr>
            <w:tcW w:w="1672"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新建、扩建、改建建 设工程避免危害气象探测环境审批</w:t>
            </w:r>
          </w:p>
        </w:tc>
        <w:tc>
          <w:tcPr>
            <w:tcW w:w="5127"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《中华人民共和国气象法》 第二十一条</w:t>
            </w: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《气象设施和气象探测环境保护条例》（国务院令第623号，2016 年3月修改） 第十七条</w:t>
            </w:r>
          </w:p>
        </w:tc>
        <w:tc>
          <w:tcPr>
            <w:tcW w:w="3982"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在气象台站探测环境保护范围内新建、扩建、改建的建设工程项目。</w:t>
            </w:r>
          </w:p>
        </w:tc>
        <w:tc>
          <w:tcPr>
            <w:tcW w:w="2525"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新建、扩建、改建建设工程避 免危害气象探测环境审批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8" w:hRule="atLeast"/>
        </w:trPr>
        <w:tc>
          <w:tcPr>
            <w:tcW w:w="559"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27</w:t>
            </w:r>
          </w:p>
        </w:tc>
        <w:tc>
          <w:tcPr>
            <w:tcW w:w="1672"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雷电防护装置设计审核</w:t>
            </w:r>
          </w:p>
        </w:tc>
        <w:tc>
          <w:tcPr>
            <w:tcW w:w="5127"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hint="eastAsia" w:ascii="宋体" w:eastAsia="宋体"/>
                <w:spacing w:val="5"/>
                <w:kern w:val="2"/>
                <w:sz w:val="17"/>
                <w:szCs w:val="17"/>
              </w:rPr>
            </w:pPr>
            <w:r>
              <w:rPr>
                <w:rFonts w:hint="eastAsia" w:ascii="宋体" w:eastAsia="宋体"/>
                <w:spacing w:val="5"/>
                <w:kern w:val="2"/>
                <w:sz w:val="17"/>
                <w:szCs w:val="17"/>
              </w:rPr>
              <w:t>《气象灾害防御条例》（国务院令第570号，2017年10月修改） 第二十三条</w:t>
            </w: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《关于优化建设工程防雷许可的决定》 （国发〔2016〕39号）</w:t>
            </w:r>
          </w:p>
        </w:tc>
        <w:tc>
          <w:tcPr>
            <w:tcW w:w="3982"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油库、气库、弹药库、化学品仓库、烟花爆竹、石化等易燃易爆建设工程和场所，雷电易发区内的矿区、旅游景点或者投入使用的建（构）筑物、设施 等需要单独安装雷电防护装置的场所，以及雷电风险高且没有防雷标准规范、需要进行特殊论证的大型项目。</w:t>
            </w:r>
          </w:p>
        </w:tc>
        <w:tc>
          <w:tcPr>
            <w:tcW w:w="2525"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权限范围内雷电防护装置设计 审核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trPr>
        <w:tc>
          <w:tcPr>
            <w:tcW w:w="559"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28</w:t>
            </w:r>
          </w:p>
        </w:tc>
        <w:tc>
          <w:tcPr>
            <w:tcW w:w="1672"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雷电防护装置竣工验收</w:t>
            </w:r>
          </w:p>
        </w:tc>
        <w:tc>
          <w:tcPr>
            <w:tcW w:w="5127"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hint="eastAsia" w:ascii="宋体" w:eastAsia="宋体"/>
                <w:spacing w:val="5"/>
                <w:kern w:val="2"/>
                <w:sz w:val="17"/>
                <w:szCs w:val="17"/>
              </w:rPr>
            </w:pPr>
            <w:r>
              <w:rPr>
                <w:rFonts w:hint="eastAsia" w:ascii="宋体" w:eastAsia="宋体"/>
                <w:spacing w:val="5"/>
                <w:kern w:val="2"/>
                <w:sz w:val="17"/>
                <w:szCs w:val="17"/>
              </w:rPr>
              <w:t>《气象灾害防御条例》（国务院令第570号，2017年10月修改） 第二十三条</w:t>
            </w: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《关于优化建设工程防雷许可的决定》（国发〔2016〕39号）</w:t>
            </w:r>
          </w:p>
        </w:tc>
        <w:tc>
          <w:tcPr>
            <w:tcW w:w="3982"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油库、气库、弹药库、化学品仓库、烟花爆竹、石化等易燃易爆建设工程和场所，雷电易发区内的矿区、旅游景点或者投入使用的建（构）筑物、设施 等需要单独安装雷电防护装置的场所，以及雷电风险高且没有防雷标准规范、需要进行特殊论证的大型项目。</w:t>
            </w:r>
          </w:p>
        </w:tc>
        <w:tc>
          <w:tcPr>
            <w:tcW w:w="2525"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权限范围内雷电防护装置竣工 验收</w:t>
            </w:r>
          </w:p>
        </w:tc>
      </w:tr>
    </w:tbl>
    <w:p>
      <w:pPr>
        <w:autoSpaceDN/>
        <w:jc w:val="both"/>
        <w:rPr>
          <w:rFonts w:ascii="Arial" w:hAnsi="Calibri" w:eastAsia="宋体" w:cs="Times New Roman"/>
          <w:kern w:val="2"/>
          <w:sz w:val="21"/>
          <w:szCs w:val="21"/>
        </w:rPr>
      </w:pPr>
      <w:r>
        <w:rPr>
          <w:rFonts w:ascii="Arial" w:hAnsi="Calibri" w:eastAsia="宋体" w:cs="Times New Roman"/>
          <w:kern w:val="2"/>
          <w:sz w:val="21"/>
          <w:szCs w:val="21"/>
        </w:rPr>
        <w:t xml:space="preserve"> </w:t>
      </w:r>
    </w:p>
    <w:p>
      <w:pPr>
        <w:widowControl/>
        <w:autoSpaceDE/>
        <w:autoSpaceDN/>
        <w:rPr>
          <w:rFonts w:ascii="Calibri" w:hAnsi="Calibri" w:eastAsia="宋体" w:cs="Times New Roman"/>
          <w:kern w:val="2"/>
          <w:sz w:val="21"/>
          <w:szCs w:val="21"/>
        </w:rPr>
        <w:sectPr>
          <w:pgSz w:w="16840" w:h="11907" w:orient="landscape"/>
          <w:pgMar w:top="1588" w:right="2098" w:bottom="1474" w:left="1985" w:header="0" w:footer="937" w:gutter="0"/>
          <w:cols w:space="720" w:num="1"/>
        </w:sectPr>
      </w:pPr>
    </w:p>
    <w:p>
      <w:pPr>
        <w:autoSpaceDN/>
        <w:jc w:val="both"/>
        <w:rPr>
          <w:rFonts w:ascii="Calibri" w:hAnsi="Calibri" w:eastAsia="宋体" w:cs="Times New Roman"/>
          <w:kern w:val="2"/>
          <w:sz w:val="21"/>
          <w:szCs w:val="21"/>
        </w:rPr>
      </w:pPr>
      <w:r>
        <w:rPr>
          <w:rFonts w:ascii="Calibri" w:hAnsi="Calibri" w:eastAsia="宋体" w:cs="Times New Roman"/>
          <w:kern w:val="2"/>
          <w:sz w:val="21"/>
          <w:szCs w:val="21"/>
        </w:rPr>
        <w:t xml:space="preserve"> </w:t>
      </w:r>
    </w:p>
    <w:p>
      <w:pPr>
        <w:autoSpaceDN/>
        <w:spacing w:line="164" w:lineRule="exact"/>
        <w:jc w:val="both"/>
        <w:rPr>
          <w:rFonts w:ascii="Calibri" w:hAnsi="Calibri" w:eastAsia="宋体" w:cs="Times New Roman"/>
          <w:kern w:val="2"/>
          <w:sz w:val="21"/>
          <w:szCs w:val="21"/>
        </w:rPr>
      </w:pPr>
      <w:r>
        <w:rPr>
          <w:rFonts w:ascii="Calibri" w:hAnsi="Calibri" w:eastAsia="宋体" w:cs="Times New Roman"/>
          <w:kern w:val="2"/>
          <w:sz w:val="21"/>
          <w:szCs w:val="21"/>
        </w:rPr>
        <w:t xml:space="preserve"> </w:t>
      </w:r>
    </w:p>
    <w:tbl>
      <w:tblPr>
        <w:tblStyle w:val="2"/>
        <w:tblW w:w="13865"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9"/>
        <w:gridCol w:w="1672"/>
        <w:gridCol w:w="5127"/>
        <w:gridCol w:w="3982"/>
        <w:gridCol w:w="25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559" w:type="dxa"/>
            <w:tcBorders>
              <w:top w:val="single" w:color="000000" w:sz="2" w:space="0"/>
              <w:left w:val="single" w:color="000000" w:sz="2" w:space="0"/>
              <w:bottom w:val="single" w:color="000000" w:sz="2" w:space="0"/>
              <w:right w:val="single" w:color="000000" w:sz="2" w:space="0"/>
            </w:tcBorders>
          </w:tcPr>
          <w:p>
            <w:pPr>
              <w:autoSpaceDN/>
              <w:spacing w:before="101"/>
              <w:ind w:firstLine="102"/>
              <w:jc w:val="both"/>
              <w:rPr>
                <w:rFonts w:ascii="黑体" w:hAnsi="黑体" w:eastAsia="黑体"/>
                <w:kern w:val="2"/>
                <w:sz w:val="17"/>
                <w:szCs w:val="17"/>
              </w:rPr>
            </w:pPr>
            <w:r>
              <w:rPr>
                <w:rFonts w:hint="eastAsia" w:ascii="黑体" w:hAnsi="黑体" w:eastAsia="黑体"/>
                <w:spacing w:val="6"/>
                <w:kern w:val="2"/>
                <w:sz w:val="17"/>
                <w:szCs w:val="17"/>
              </w:rPr>
              <w:t>序号</w:t>
            </w:r>
          </w:p>
        </w:tc>
        <w:tc>
          <w:tcPr>
            <w:tcW w:w="1672" w:type="dxa"/>
            <w:tcBorders>
              <w:top w:val="single" w:color="000000" w:sz="2" w:space="0"/>
              <w:left w:val="single" w:color="000000" w:sz="2" w:space="0"/>
              <w:bottom w:val="single" w:color="000000" w:sz="2" w:space="0"/>
              <w:right w:val="single" w:color="000000" w:sz="2" w:space="0"/>
            </w:tcBorders>
          </w:tcPr>
          <w:p>
            <w:pPr>
              <w:autoSpaceDN/>
              <w:spacing w:before="100"/>
              <w:ind w:firstLine="482"/>
              <w:jc w:val="both"/>
              <w:rPr>
                <w:rFonts w:ascii="黑体" w:hAnsi="黑体" w:eastAsia="黑体"/>
                <w:kern w:val="2"/>
                <w:sz w:val="17"/>
                <w:szCs w:val="17"/>
              </w:rPr>
            </w:pPr>
            <w:r>
              <w:rPr>
                <w:rFonts w:hint="eastAsia" w:ascii="黑体" w:hAnsi="黑体" w:eastAsia="黑体"/>
                <w:spacing w:val="7"/>
                <w:kern w:val="2"/>
                <w:sz w:val="17"/>
                <w:szCs w:val="17"/>
              </w:rPr>
              <w:t>事项名称</w:t>
            </w:r>
          </w:p>
        </w:tc>
        <w:tc>
          <w:tcPr>
            <w:tcW w:w="5127" w:type="dxa"/>
            <w:tcBorders>
              <w:top w:val="single" w:color="000000" w:sz="2" w:space="0"/>
              <w:left w:val="single" w:color="000000" w:sz="2" w:space="0"/>
              <w:bottom w:val="single" w:color="000000" w:sz="2" w:space="0"/>
              <w:right w:val="single" w:color="000000" w:sz="2" w:space="0"/>
            </w:tcBorders>
          </w:tcPr>
          <w:p>
            <w:pPr>
              <w:autoSpaceDN/>
              <w:spacing w:before="100"/>
              <w:ind w:firstLine="2206"/>
              <w:jc w:val="both"/>
              <w:rPr>
                <w:rFonts w:ascii="黑体" w:hAnsi="黑体" w:eastAsia="黑体"/>
                <w:kern w:val="2"/>
                <w:sz w:val="17"/>
                <w:szCs w:val="17"/>
              </w:rPr>
            </w:pPr>
            <w:r>
              <w:rPr>
                <w:rFonts w:hint="eastAsia" w:ascii="黑体" w:hAnsi="黑体" w:eastAsia="黑体"/>
                <w:spacing w:val="8"/>
                <w:kern w:val="2"/>
                <w:sz w:val="17"/>
                <w:szCs w:val="17"/>
              </w:rPr>
              <w:t>设定依据</w:t>
            </w:r>
          </w:p>
        </w:tc>
        <w:tc>
          <w:tcPr>
            <w:tcW w:w="3982" w:type="dxa"/>
            <w:tcBorders>
              <w:top w:val="single" w:color="000000" w:sz="2" w:space="0"/>
              <w:left w:val="single" w:color="000000" w:sz="2" w:space="0"/>
              <w:bottom w:val="single" w:color="000000" w:sz="2" w:space="0"/>
              <w:right w:val="single" w:color="000000" w:sz="2" w:space="0"/>
            </w:tcBorders>
          </w:tcPr>
          <w:p>
            <w:pPr>
              <w:autoSpaceDN/>
              <w:spacing w:before="101"/>
              <w:ind w:firstLine="1638"/>
              <w:jc w:val="both"/>
              <w:rPr>
                <w:rFonts w:ascii="黑体" w:hAnsi="黑体" w:eastAsia="黑体"/>
                <w:kern w:val="2"/>
                <w:sz w:val="17"/>
                <w:szCs w:val="17"/>
              </w:rPr>
            </w:pPr>
            <w:r>
              <w:rPr>
                <w:rFonts w:hint="eastAsia" w:ascii="黑体" w:hAnsi="黑体" w:eastAsia="黑体"/>
                <w:spacing w:val="7"/>
                <w:kern w:val="2"/>
                <w:sz w:val="17"/>
                <w:szCs w:val="17"/>
              </w:rPr>
              <w:t>适用范围</w:t>
            </w:r>
          </w:p>
        </w:tc>
        <w:tc>
          <w:tcPr>
            <w:tcW w:w="2525" w:type="dxa"/>
            <w:tcBorders>
              <w:top w:val="single" w:color="000000" w:sz="2" w:space="0"/>
              <w:left w:val="single" w:color="000000" w:sz="2" w:space="0"/>
              <w:bottom w:val="single" w:color="000000" w:sz="2" w:space="0"/>
              <w:right w:val="single" w:color="000000" w:sz="2" w:space="0"/>
            </w:tcBorders>
          </w:tcPr>
          <w:p>
            <w:pPr>
              <w:autoSpaceDN/>
              <w:spacing w:before="100"/>
              <w:ind w:firstLine="545"/>
              <w:jc w:val="both"/>
              <w:rPr>
                <w:rFonts w:ascii="黑体" w:hAnsi="黑体" w:eastAsia="黑体"/>
                <w:kern w:val="2"/>
                <w:sz w:val="17"/>
                <w:szCs w:val="17"/>
              </w:rPr>
            </w:pPr>
            <w:r>
              <w:rPr>
                <w:rFonts w:hint="eastAsia" w:ascii="黑体" w:hAnsi="黑体" w:eastAsia="黑体"/>
                <w:spacing w:val="9"/>
                <w:kern w:val="2"/>
                <w:sz w:val="17"/>
                <w:szCs w:val="17"/>
              </w:rPr>
              <w:t>对应政务服务事项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7" w:hRule="atLeast"/>
        </w:trPr>
        <w:tc>
          <w:tcPr>
            <w:tcW w:w="559"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29</w:t>
            </w:r>
          </w:p>
        </w:tc>
        <w:tc>
          <w:tcPr>
            <w:tcW w:w="1672"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市政设施建设类审批</w:t>
            </w:r>
          </w:p>
        </w:tc>
        <w:tc>
          <w:tcPr>
            <w:tcW w:w="5127"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《中华人民共和国道路交通安全法》 第三十二条</w:t>
            </w:r>
          </w:p>
          <w:p>
            <w:pPr>
              <w:autoSpaceDN/>
              <w:spacing w:before="56"/>
              <w:ind w:left="62" w:right="57"/>
              <w:rPr>
                <w:rFonts w:hint="eastAsia" w:ascii="宋体" w:eastAsia="宋体"/>
                <w:spacing w:val="5"/>
                <w:kern w:val="2"/>
                <w:sz w:val="17"/>
                <w:szCs w:val="17"/>
              </w:rPr>
            </w:pPr>
            <w:r>
              <w:rPr>
                <w:rFonts w:hint="eastAsia" w:ascii="宋体" w:eastAsia="宋体"/>
                <w:spacing w:val="5"/>
                <w:kern w:val="2"/>
                <w:sz w:val="17"/>
                <w:szCs w:val="17"/>
              </w:rPr>
              <w:t>《城市道路管理条例》（国务院令第198号，2019年3月修改） 第二十九条、第三十条、第三十一条、第三十三条</w:t>
            </w:r>
          </w:p>
          <w:p>
            <w:pPr>
              <w:autoSpaceDN/>
              <w:spacing w:before="56"/>
              <w:ind w:left="62" w:right="57"/>
              <w:rPr>
                <w:rFonts w:hint="eastAsia" w:ascii="宋体" w:eastAsia="宋体"/>
                <w:spacing w:val="5"/>
                <w:kern w:val="2"/>
                <w:sz w:val="17"/>
                <w:szCs w:val="17"/>
              </w:rPr>
            </w:pPr>
            <w:r>
              <w:rPr>
                <w:rFonts w:hint="eastAsia" w:ascii="宋体" w:eastAsia="宋体"/>
                <w:spacing w:val="5"/>
                <w:kern w:val="2"/>
                <w:sz w:val="17"/>
                <w:szCs w:val="17"/>
              </w:rPr>
              <w:t>《城市绿化条例》（国务院令第100号，2017年3月修改） 第十 九条、第二十条、第二十四条</w:t>
            </w:r>
          </w:p>
          <w:p>
            <w:pPr>
              <w:autoSpaceDN/>
              <w:spacing w:before="56"/>
              <w:ind w:left="62" w:right="57"/>
              <w:rPr>
                <w:rFonts w:hint="eastAsia" w:ascii="宋体" w:eastAsia="宋体"/>
                <w:spacing w:val="5"/>
                <w:kern w:val="2"/>
                <w:sz w:val="17"/>
                <w:szCs w:val="17"/>
              </w:rPr>
            </w:pPr>
            <w:r>
              <w:rPr>
                <w:rFonts w:hint="eastAsia" w:ascii="宋体" w:eastAsia="宋体"/>
                <w:spacing w:val="5"/>
                <w:kern w:val="2"/>
                <w:sz w:val="17"/>
                <w:szCs w:val="17"/>
              </w:rPr>
              <w:t>《城市供水条例》（国务院令第158 号，2020年3月修改） 第三十条</w:t>
            </w:r>
          </w:p>
          <w:p>
            <w:pPr>
              <w:autoSpaceDN/>
              <w:spacing w:before="56"/>
              <w:ind w:left="62" w:right="57"/>
              <w:rPr>
                <w:rFonts w:hint="eastAsia" w:ascii="宋体" w:eastAsia="宋体"/>
                <w:spacing w:val="5"/>
                <w:kern w:val="2"/>
                <w:sz w:val="17"/>
                <w:szCs w:val="17"/>
              </w:rPr>
            </w:pPr>
            <w:r>
              <w:rPr>
                <w:rFonts w:hint="eastAsia" w:ascii="宋体" w:eastAsia="宋体"/>
                <w:spacing w:val="5"/>
                <w:kern w:val="2"/>
                <w:sz w:val="17"/>
                <w:szCs w:val="17"/>
              </w:rPr>
              <w:t>《城镇排水与污水处理条例》 （国务院令第641号，2013年10 月2日发布） 第四十三条</w:t>
            </w: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《山东省人民政府关于印发山东省优化营商环境创新突破行动 实施方案的通知》（鲁政发〔2021〕6号） 工程建设项目审批制度改革配套措施 9.合并市政设施类审批事项</w:t>
            </w:r>
          </w:p>
        </w:tc>
        <w:tc>
          <w:tcPr>
            <w:tcW w:w="3982"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r>
              <w:rPr>
                <w:rFonts w:hint="eastAsia" w:ascii="宋体" w:eastAsia="宋体"/>
                <w:spacing w:val="5"/>
                <w:kern w:val="2"/>
                <w:sz w:val="17"/>
                <w:szCs w:val="17"/>
              </w:rPr>
              <w:t>（一）工程建设涉及占用、挖掘城市道路审批，依 附于城市道路建设各种管线、杆线等设施审批，城 市桥梁上架设各类市政管线审批。</w:t>
            </w:r>
          </w:p>
          <w:p>
            <w:pPr>
              <w:autoSpaceDN/>
              <w:spacing w:before="56"/>
              <w:ind w:left="62" w:right="57"/>
              <w:rPr>
                <w:rFonts w:hint="eastAsia" w:ascii="宋体" w:eastAsia="宋体"/>
                <w:spacing w:val="5"/>
                <w:kern w:val="2"/>
                <w:sz w:val="17"/>
                <w:szCs w:val="17"/>
              </w:rPr>
            </w:pPr>
            <w:r>
              <w:rPr>
                <w:rFonts w:hint="eastAsia" w:ascii="宋体" w:eastAsia="宋体"/>
                <w:spacing w:val="5"/>
                <w:kern w:val="2"/>
                <w:sz w:val="17"/>
                <w:szCs w:val="17"/>
              </w:rPr>
              <w:t>（二）工程建设涉及占用城市绿地、砍伐或迁移树 木的项目。</w:t>
            </w: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（三） 因工程建设需要改装、拆除或者迁移城市公共供水设施，拆除、移动城镇排水与污水处理设施的项目。</w:t>
            </w:r>
          </w:p>
        </w:tc>
        <w:tc>
          <w:tcPr>
            <w:tcW w:w="2525"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1.市政设施建设类审批；       2.工程建设涉及城市绿地、树 木审批；                      3.因工程建设需要拆除、改动、 迁移供水、排水与污水处理设 施审核。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559"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30</w:t>
            </w:r>
          </w:p>
        </w:tc>
        <w:tc>
          <w:tcPr>
            <w:tcW w:w="1672"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城镇排水与污水处理设施竣工验收备案</w:t>
            </w:r>
          </w:p>
        </w:tc>
        <w:tc>
          <w:tcPr>
            <w:tcW w:w="5127"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《城镇排水与污水处理条例》 （国务院令第641号，2013年10</w:t>
            </w:r>
          </w:p>
          <w:p>
            <w:pPr>
              <w:autoSpaceDN/>
              <w:spacing w:before="56"/>
              <w:ind w:right="57"/>
              <w:rPr>
                <w:rFonts w:ascii="宋体" w:eastAsia="宋体"/>
                <w:spacing w:val="5"/>
                <w:kern w:val="2"/>
                <w:sz w:val="17"/>
                <w:szCs w:val="17"/>
              </w:rPr>
            </w:pPr>
            <w:r>
              <w:rPr>
                <w:rFonts w:hint="eastAsia" w:ascii="宋体" w:eastAsia="宋体"/>
                <w:spacing w:val="5"/>
                <w:kern w:val="2"/>
                <w:sz w:val="17"/>
                <w:szCs w:val="17"/>
              </w:rPr>
              <w:t>月2日发布） 第十五条</w:t>
            </w:r>
          </w:p>
        </w:tc>
        <w:tc>
          <w:tcPr>
            <w:tcW w:w="3982"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城镇排水管道、污水处理设施及其附属设施。</w:t>
            </w:r>
          </w:p>
        </w:tc>
        <w:tc>
          <w:tcPr>
            <w:tcW w:w="2525"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城镇排水与污水处理设施竣工 验收备案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559"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31</w:t>
            </w:r>
          </w:p>
        </w:tc>
        <w:tc>
          <w:tcPr>
            <w:tcW w:w="1672"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燃气设施建设工程竣工验收备案</w:t>
            </w:r>
          </w:p>
        </w:tc>
        <w:tc>
          <w:tcPr>
            <w:tcW w:w="5127"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《城镇燃气管理条例》 （国务院令第583号，2016 年2月修改）</w:t>
            </w: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第十一条</w:t>
            </w:r>
          </w:p>
        </w:tc>
        <w:tc>
          <w:tcPr>
            <w:tcW w:w="3982"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用于城镇燃气储存、输配和应用的场站、管网、用房设施、监控及数据采集系统等燃气设施的建设工程。</w:t>
            </w:r>
          </w:p>
        </w:tc>
        <w:tc>
          <w:tcPr>
            <w:tcW w:w="2525"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燃气工程竣工验收备案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0" w:hRule="atLeast"/>
        </w:trPr>
        <w:tc>
          <w:tcPr>
            <w:tcW w:w="559"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32</w:t>
            </w:r>
          </w:p>
        </w:tc>
        <w:tc>
          <w:tcPr>
            <w:tcW w:w="1672"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建设项目使用林地、 草原及在森林和野 生动物类型国家级 自然保护区建设审 批（核）</w:t>
            </w:r>
          </w:p>
        </w:tc>
        <w:tc>
          <w:tcPr>
            <w:tcW w:w="5127"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《中华人民共和国森林法》 第十八条</w:t>
            </w:r>
          </w:p>
          <w:p>
            <w:pPr>
              <w:autoSpaceDN/>
              <w:spacing w:before="56"/>
              <w:ind w:left="62" w:right="57"/>
              <w:rPr>
                <w:rFonts w:hint="eastAsia" w:ascii="宋体" w:eastAsia="宋体"/>
                <w:spacing w:val="5"/>
                <w:kern w:val="2"/>
                <w:sz w:val="17"/>
                <w:szCs w:val="17"/>
              </w:rPr>
            </w:pPr>
            <w:r>
              <w:rPr>
                <w:rFonts w:hint="eastAsia" w:ascii="宋体" w:eastAsia="宋体"/>
                <w:spacing w:val="5"/>
                <w:kern w:val="2"/>
                <w:sz w:val="17"/>
                <w:szCs w:val="17"/>
              </w:rPr>
              <w:t>《中华人民共和国森林法实施条例》 （国务院令第278号，2018 年3月修改） 第十六条、第十七条、第十八条</w:t>
            </w:r>
          </w:p>
          <w:p>
            <w:pPr>
              <w:autoSpaceDN/>
              <w:spacing w:before="56"/>
              <w:ind w:left="62" w:right="57"/>
              <w:rPr>
                <w:rFonts w:hint="eastAsia" w:ascii="宋体" w:eastAsia="宋体"/>
                <w:spacing w:val="5"/>
                <w:kern w:val="2"/>
                <w:sz w:val="17"/>
                <w:szCs w:val="17"/>
              </w:rPr>
            </w:pPr>
            <w:r>
              <w:rPr>
                <w:rFonts w:hint="eastAsia" w:ascii="宋体" w:eastAsia="宋体"/>
                <w:spacing w:val="5"/>
                <w:kern w:val="2"/>
                <w:sz w:val="17"/>
                <w:szCs w:val="17"/>
              </w:rPr>
              <w:t>《森林和野生动物类型自然保护区管理办法》（1985年7月发布） 第十一条</w:t>
            </w:r>
          </w:p>
          <w:p>
            <w:pPr>
              <w:autoSpaceDN/>
              <w:spacing w:before="56"/>
              <w:ind w:left="62" w:right="57"/>
              <w:rPr>
                <w:rFonts w:hint="eastAsia" w:ascii="宋体" w:eastAsia="宋体"/>
                <w:spacing w:val="5"/>
                <w:kern w:val="2"/>
                <w:sz w:val="17"/>
                <w:szCs w:val="17"/>
              </w:rPr>
            </w:pPr>
            <w:r>
              <w:rPr>
                <w:rFonts w:hint="eastAsia" w:ascii="宋体" w:eastAsia="宋体"/>
                <w:spacing w:val="5"/>
                <w:kern w:val="2"/>
                <w:sz w:val="17"/>
                <w:szCs w:val="17"/>
              </w:rPr>
              <w:t>《中华人民共和国草原法》 第三十八条、四十条、第四十一条  《草原征占用审核审批管理办法》 （农业部令第58号，2014年4月修改） 第六条、第七条、第八条</w:t>
            </w: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《山东省人民政府关于印发山东省优化营商环境创新突破行动 实施方案的通知》 （鲁政发〔2021〕6号）工程建设项目审批制 度改革配套措施 5.合并用地（海）核准类审批事项</w:t>
            </w:r>
          </w:p>
        </w:tc>
        <w:tc>
          <w:tcPr>
            <w:tcW w:w="3982"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（一）使用防护林林地或者特种用途林的，用材林、经济林、薪炭林林地和其他林地的；使用重点国有林区林地的；（二）在森林和野生动物类型国家级自然保护区修筑设施；（三）使用草原的建设项目。</w:t>
            </w:r>
          </w:p>
        </w:tc>
        <w:tc>
          <w:tcPr>
            <w:tcW w:w="2525"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建设项目使用林地、草原及在 森林和野生动物类型国家级自 然保护区建设审批（核）</w:t>
            </w:r>
          </w:p>
        </w:tc>
      </w:tr>
    </w:tbl>
    <w:p>
      <w:pPr>
        <w:autoSpaceDN/>
        <w:jc w:val="both"/>
        <w:rPr>
          <w:rFonts w:ascii="Arial" w:hAnsi="Calibri" w:eastAsia="宋体" w:cs="Times New Roman"/>
          <w:kern w:val="2"/>
          <w:sz w:val="21"/>
          <w:szCs w:val="21"/>
        </w:rPr>
      </w:pPr>
      <w:r>
        <w:rPr>
          <w:rFonts w:ascii="Arial" w:hAnsi="Calibri" w:eastAsia="宋体" w:cs="Times New Roman"/>
          <w:kern w:val="2"/>
          <w:sz w:val="21"/>
          <w:szCs w:val="21"/>
        </w:rPr>
        <w:t xml:space="preserve"> </w:t>
      </w:r>
    </w:p>
    <w:p>
      <w:pPr>
        <w:widowControl/>
        <w:autoSpaceDE/>
        <w:autoSpaceDN/>
        <w:rPr>
          <w:rFonts w:ascii="Calibri" w:hAnsi="Calibri" w:eastAsia="宋体" w:cs="Times New Roman"/>
          <w:kern w:val="2"/>
          <w:sz w:val="21"/>
          <w:szCs w:val="21"/>
        </w:rPr>
        <w:sectPr>
          <w:pgSz w:w="16840" w:h="11907" w:orient="landscape"/>
          <w:pgMar w:top="1588" w:right="2098" w:bottom="1474" w:left="1985" w:header="0" w:footer="937" w:gutter="0"/>
          <w:cols w:space="720" w:num="1"/>
        </w:sectPr>
      </w:pPr>
    </w:p>
    <w:p>
      <w:pPr>
        <w:autoSpaceDN/>
        <w:spacing w:line="164" w:lineRule="exact"/>
        <w:jc w:val="both"/>
        <w:rPr>
          <w:rFonts w:ascii="Calibri" w:hAnsi="Calibri" w:eastAsia="宋体" w:cs="Times New Roman"/>
          <w:kern w:val="2"/>
          <w:sz w:val="21"/>
          <w:szCs w:val="21"/>
        </w:rPr>
      </w:pPr>
      <w:r>
        <w:rPr>
          <w:rFonts w:ascii="Calibri" w:hAnsi="Calibri" w:eastAsia="宋体" w:cs="Times New Roman"/>
          <w:kern w:val="2"/>
          <w:sz w:val="21"/>
          <w:szCs w:val="21"/>
        </w:rPr>
        <w:t xml:space="preserve"> </w:t>
      </w:r>
    </w:p>
    <w:tbl>
      <w:tblPr>
        <w:tblStyle w:val="2"/>
        <w:tblW w:w="13865"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9"/>
        <w:gridCol w:w="1672"/>
        <w:gridCol w:w="4502"/>
        <w:gridCol w:w="625"/>
        <w:gridCol w:w="3350"/>
        <w:gridCol w:w="632"/>
        <w:gridCol w:w="25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559" w:type="dxa"/>
            <w:tcBorders>
              <w:top w:val="single" w:color="000000" w:sz="2" w:space="0"/>
              <w:left w:val="single" w:color="000000" w:sz="2" w:space="0"/>
              <w:bottom w:val="single" w:color="000000" w:sz="2" w:space="0"/>
              <w:right w:val="single" w:color="000000" w:sz="2" w:space="0"/>
            </w:tcBorders>
          </w:tcPr>
          <w:p>
            <w:pPr>
              <w:autoSpaceDN/>
              <w:spacing w:before="101" w:line="200" w:lineRule="exact"/>
              <w:ind w:firstLine="102"/>
              <w:jc w:val="both"/>
              <w:rPr>
                <w:rFonts w:ascii="黑体" w:hAnsi="黑体" w:eastAsia="黑体"/>
                <w:kern w:val="2"/>
                <w:sz w:val="17"/>
                <w:szCs w:val="17"/>
              </w:rPr>
            </w:pPr>
            <w:r>
              <w:rPr>
                <w:rFonts w:hint="eastAsia" w:ascii="黑体" w:hAnsi="黑体" w:eastAsia="黑体"/>
                <w:spacing w:val="6"/>
                <w:kern w:val="2"/>
                <w:sz w:val="17"/>
                <w:szCs w:val="17"/>
              </w:rPr>
              <w:t>序号</w:t>
            </w:r>
          </w:p>
        </w:tc>
        <w:tc>
          <w:tcPr>
            <w:tcW w:w="1672" w:type="dxa"/>
            <w:tcBorders>
              <w:top w:val="single" w:color="000000" w:sz="2" w:space="0"/>
              <w:left w:val="single" w:color="000000" w:sz="2" w:space="0"/>
              <w:bottom w:val="single" w:color="000000" w:sz="2" w:space="0"/>
              <w:right w:val="single" w:color="000000" w:sz="2" w:space="0"/>
            </w:tcBorders>
          </w:tcPr>
          <w:p>
            <w:pPr>
              <w:autoSpaceDN/>
              <w:spacing w:before="100" w:line="200" w:lineRule="exact"/>
              <w:ind w:firstLine="482"/>
              <w:jc w:val="both"/>
              <w:rPr>
                <w:rFonts w:ascii="黑体" w:hAnsi="黑体" w:eastAsia="黑体"/>
                <w:kern w:val="2"/>
                <w:sz w:val="17"/>
                <w:szCs w:val="17"/>
              </w:rPr>
            </w:pPr>
            <w:r>
              <w:rPr>
                <w:rFonts w:hint="eastAsia" w:ascii="黑体" w:hAnsi="黑体" w:eastAsia="黑体"/>
                <w:spacing w:val="7"/>
                <w:kern w:val="2"/>
                <w:sz w:val="17"/>
                <w:szCs w:val="17"/>
              </w:rPr>
              <w:t>事项名称</w:t>
            </w:r>
          </w:p>
        </w:tc>
        <w:tc>
          <w:tcPr>
            <w:tcW w:w="5127" w:type="dxa"/>
            <w:gridSpan w:val="2"/>
            <w:tcBorders>
              <w:top w:val="single" w:color="000000" w:sz="2" w:space="0"/>
              <w:left w:val="single" w:color="000000" w:sz="2" w:space="0"/>
              <w:bottom w:val="single" w:color="000000" w:sz="2" w:space="0"/>
              <w:right w:val="single" w:color="000000" w:sz="2" w:space="0"/>
            </w:tcBorders>
          </w:tcPr>
          <w:p>
            <w:pPr>
              <w:autoSpaceDN/>
              <w:spacing w:before="100" w:line="200" w:lineRule="exact"/>
              <w:ind w:firstLine="2206"/>
              <w:jc w:val="both"/>
              <w:rPr>
                <w:rFonts w:ascii="黑体" w:hAnsi="黑体" w:eastAsia="黑体"/>
                <w:kern w:val="2"/>
                <w:sz w:val="17"/>
                <w:szCs w:val="17"/>
              </w:rPr>
            </w:pPr>
            <w:r>
              <w:rPr>
                <w:rFonts w:hint="eastAsia" w:ascii="黑体" w:hAnsi="黑体" w:eastAsia="黑体"/>
                <w:spacing w:val="8"/>
                <w:kern w:val="2"/>
                <w:sz w:val="17"/>
                <w:szCs w:val="17"/>
              </w:rPr>
              <w:t>设定依据</w:t>
            </w:r>
          </w:p>
        </w:tc>
        <w:tc>
          <w:tcPr>
            <w:tcW w:w="3982" w:type="dxa"/>
            <w:gridSpan w:val="2"/>
            <w:tcBorders>
              <w:top w:val="single" w:color="000000" w:sz="2" w:space="0"/>
              <w:left w:val="single" w:color="000000" w:sz="2" w:space="0"/>
              <w:bottom w:val="single" w:color="000000" w:sz="2" w:space="0"/>
              <w:right w:val="single" w:color="000000" w:sz="2" w:space="0"/>
            </w:tcBorders>
          </w:tcPr>
          <w:p>
            <w:pPr>
              <w:autoSpaceDN/>
              <w:spacing w:before="101" w:line="200" w:lineRule="exact"/>
              <w:ind w:firstLine="1638"/>
              <w:jc w:val="both"/>
              <w:rPr>
                <w:rFonts w:ascii="黑体" w:hAnsi="黑体" w:eastAsia="黑体"/>
                <w:kern w:val="2"/>
                <w:sz w:val="17"/>
                <w:szCs w:val="17"/>
              </w:rPr>
            </w:pPr>
            <w:r>
              <w:rPr>
                <w:rFonts w:hint="eastAsia" w:ascii="黑体" w:hAnsi="黑体" w:eastAsia="黑体"/>
                <w:spacing w:val="7"/>
                <w:kern w:val="2"/>
                <w:sz w:val="17"/>
                <w:szCs w:val="17"/>
              </w:rPr>
              <w:t>适用范围</w:t>
            </w:r>
          </w:p>
        </w:tc>
        <w:tc>
          <w:tcPr>
            <w:tcW w:w="2525" w:type="dxa"/>
            <w:tcBorders>
              <w:top w:val="single" w:color="000000" w:sz="2" w:space="0"/>
              <w:left w:val="single" w:color="000000" w:sz="2" w:space="0"/>
              <w:bottom w:val="single" w:color="000000" w:sz="2" w:space="0"/>
              <w:right w:val="single" w:color="000000" w:sz="2" w:space="0"/>
            </w:tcBorders>
          </w:tcPr>
          <w:p>
            <w:pPr>
              <w:autoSpaceDN/>
              <w:spacing w:before="100" w:line="200" w:lineRule="exact"/>
              <w:ind w:firstLine="545"/>
              <w:jc w:val="both"/>
              <w:rPr>
                <w:rFonts w:ascii="黑体" w:hAnsi="黑体" w:eastAsia="黑体"/>
                <w:kern w:val="2"/>
                <w:sz w:val="17"/>
                <w:szCs w:val="17"/>
              </w:rPr>
            </w:pPr>
            <w:r>
              <w:rPr>
                <w:rFonts w:hint="eastAsia" w:ascii="黑体" w:hAnsi="黑体" w:eastAsia="黑体"/>
                <w:spacing w:val="9"/>
                <w:kern w:val="2"/>
                <w:sz w:val="17"/>
                <w:szCs w:val="17"/>
              </w:rPr>
              <w:t>对应政务服务事项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8" w:hRule="atLeast"/>
        </w:trPr>
        <w:tc>
          <w:tcPr>
            <w:tcW w:w="559" w:type="dxa"/>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p>
          <w:p>
            <w:pPr>
              <w:autoSpaceDN/>
              <w:spacing w:before="56" w:line="200" w:lineRule="exact"/>
              <w:ind w:left="62" w:right="57"/>
              <w:rPr>
                <w:rFonts w:hint="eastAsia" w:ascii="宋体" w:eastAsia="宋体"/>
                <w:spacing w:val="5"/>
                <w:kern w:val="2"/>
                <w:sz w:val="17"/>
                <w:szCs w:val="17"/>
              </w:rPr>
            </w:pPr>
          </w:p>
          <w:p>
            <w:pPr>
              <w:autoSpaceDN/>
              <w:spacing w:before="56" w:line="200" w:lineRule="exact"/>
              <w:ind w:left="62" w:right="57"/>
              <w:rPr>
                <w:rFonts w:hint="eastAsia" w:ascii="宋体" w:eastAsia="宋体"/>
                <w:spacing w:val="5"/>
                <w:kern w:val="2"/>
                <w:sz w:val="17"/>
                <w:szCs w:val="17"/>
              </w:rPr>
            </w:pPr>
          </w:p>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33</w:t>
            </w:r>
          </w:p>
        </w:tc>
        <w:tc>
          <w:tcPr>
            <w:tcW w:w="1672" w:type="dxa"/>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p>
          <w:p>
            <w:pPr>
              <w:autoSpaceDN/>
              <w:spacing w:before="56" w:line="200" w:lineRule="exact"/>
              <w:ind w:left="62" w:right="57"/>
              <w:rPr>
                <w:rFonts w:hint="eastAsia" w:ascii="宋体" w:eastAsia="宋体"/>
                <w:spacing w:val="5"/>
                <w:kern w:val="2"/>
                <w:sz w:val="17"/>
                <w:szCs w:val="17"/>
              </w:rPr>
            </w:pPr>
          </w:p>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风景名胜区内建设 活动审批</w:t>
            </w:r>
          </w:p>
        </w:tc>
        <w:tc>
          <w:tcPr>
            <w:tcW w:w="5127" w:type="dxa"/>
            <w:gridSpan w:val="2"/>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p>
          <w:p>
            <w:pPr>
              <w:autoSpaceDN/>
              <w:spacing w:before="56" w:line="200" w:lineRule="exact"/>
              <w:ind w:left="62" w:right="57"/>
              <w:rPr>
                <w:rFonts w:hint="eastAsia" w:ascii="宋体" w:eastAsia="宋体"/>
                <w:spacing w:val="5"/>
                <w:kern w:val="2"/>
                <w:sz w:val="17"/>
                <w:szCs w:val="17"/>
              </w:rPr>
            </w:pPr>
            <w:r>
              <w:rPr>
                <w:rFonts w:hint="eastAsia" w:ascii="宋体" w:eastAsia="宋体"/>
                <w:spacing w:val="5"/>
                <w:kern w:val="2"/>
                <w:sz w:val="17"/>
                <w:szCs w:val="17"/>
              </w:rPr>
              <w:t>《风景名胜区条例》 （国务院令第474号，2016年2月修改） 第</w:t>
            </w:r>
          </w:p>
          <w:p>
            <w:pPr>
              <w:autoSpaceDN/>
              <w:spacing w:before="56" w:line="200" w:lineRule="exact"/>
              <w:ind w:left="62" w:right="57"/>
              <w:rPr>
                <w:rFonts w:hint="eastAsia" w:ascii="宋体" w:eastAsia="宋体"/>
                <w:spacing w:val="5"/>
                <w:kern w:val="2"/>
                <w:sz w:val="17"/>
                <w:szCs w:val="17"/>
              </w:rPr>
            </w:pPr>
            <w:r>
              <w:rPr>
                <w:rFonts w:hint="eastAsia" w:ascii="宋体" w:eastAsia="宋体"/>
                <w:spacing w:val="5"/>
                <w:kern w:val="2"/>
                <w:sz w:val="17"/>
                <w:szCs w:val="17"/>
              </w:rPr>
              <w:t>二十八条</w:t>
            </w:r>
          </w:p>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《山东省风景名胜区条例》（2017年5月发布） 第二十六条、第 二十七条</w:t>
            </w:r>
          </w:p>
        </w:tc>
        <w:tc>
          <w:tcPr>
            <w:tcW w:w="3982" w:type="dxa"/>
            <w:gridSpan w:val="2"/>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在风景名胜区内除下列禁止活动以外的建设项目：开山、采石、开矿、开荒、修坟立碑等破坏景观、 植被和地形地貌的活动；修建存储爆炸性、易燃性、 放射性、毒害性、腐蚀性物品的设施； 违反风景名 胜区规划，在风景名胜区内设立各类开发区；在核心景区内建设宾馆、招待所、培训中心、疗养院以及与风景名胜资源保护无关的其他建筑物。</w:t>
            </w:r>
          </w:p>
        </w:tc>
        <w:tc>
          <w:tcPr>
            <w:tcW w:w="2525" w:type="dxa"/>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p>
          <w:p>
            <w:pPr>
              <w:autoSpaceDN/>
              <w:spacing w:before="56" w:line="200" w:lineRule="exact"/>
              <w:ind w:left="62" w:right="57"/>
              <w:rPr>
                <w:rFonts w:hint="eastAsia" w:ascii="宋体" w:eastAsia="宋体"/>
                <w:spacing w:val="5"/>
                <w:kern w:val="2"/>
                <w:sz w:val="17"/>
                <w:szCs w:val="17"/>
              </w:rPr>
            </w:pPr>
          </w:p>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在风景名胜区内修建重大建设 工程项目选址方案核发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59" w:type="dxa"/>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p>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34</w:t>
            </w:r>
          </w:p>
        </w:tc>
        <w:tc>
          <w:tcPr>
            <w:tcW w:w="1672" w:type="dxa"/>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p>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占用农业灌溉水源、 灌排工程设施审批</w:t>
            </w:r>
          </w:p>
        </w:tc>
        <w:tc>
          <w:tcPr>
            <w:tcW w:w="5127" w:type="dxa"/>
            <w:gridSpan w:val="2"/>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《国务院对确需保留的行政审批项目设定行政许可的决定》 （国 务院令第412号，2016 年9月修改）第170项</w:t>
            </w:r>
          </w:p>
          <w:p>
            <w:pPr>
              <w:autoSpaceDN/>
              <w:spacing w:before="56" w:line="200" w:lineRule="exact"/>
              <w:ind w:left="62" w:right="57"/>
              <w:rPr>
                <w:rFonts w:hint="eastAsia" w:ascii="宋体" w:eastAsia="宋体"/>
                <w:spacing w:val="5"/>
                <w:kern w:val="2"/>
                <w:sz w:val="17"/>
                <w:szCs w:val="17"/>
              </w:rPr>
            </w:pPr>
            <w:r>
              <w:rPr>
                <w:rFonts w:hint="eastAsia" w:ascii="宋体" w:eastAsia="宋体"/>
                <w:spacing w:val="5"/>
                <w:kern w:val="2"/>
                <w:sz w:val="17"/>
                <w:szCs w:val="17"/>
              </w:rPr>
              <w:t>《国务院关于取消和下放一批行政审批项目的决定》（国发</w:t>
            </w:r>
          </w:p>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〔2014〕5号）第28项</w:t>
            </w:r>
          </w:p>
        </w:tc>
        <w:tc>
          <w:tcPr>
            <w:tcW w:w="3982" w:type="dxa"/>
            <w:gridSpan w:val="2"/>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p>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工程建设项目占用农业灌溉水源、灌排工程设施， 或者对原有灌溉用水、供水水源有不利影响的。</w:t>
            </w:r>
          </w:p>
        </w:tc>
        <w:tc>
          <w:tcPr>
            <w:tcW w:w="2525" w:type="dxa"/>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p>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占用农业灌溉水源、灌排工程 设施审批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9" w:type="dxa"/>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p>
          <w:p>
            <w:pPr>
              <w:autoSpaceDN/>
              <w:spacing w:before="56" w:line="200" w:lineRule="exact"/>
              <w:ind w:left="62" w:right="57"/>
              <w:rPr>
                <w:rFonts w:hint="eastAsia" w:ascii="宋体" w:eastAsia="宋体"/>
                <w:spacing w:val="5"/>
                <w:kern w:val="2"/>
                <w:sz w:val="17"/>
                <w:szCs w:val="17"/>
              </w:rPr>
            </w:pPr>
          </w:p>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35</w:t>
            </w:r>
          </w:p>
        </w:tc>
        <w:tc>
          <w:tcPr>
            <w:tcW w:w="1672" w:type="dxa"/>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p>
          <w:p>
            <w:pPr>
              <w:autoSpaceDN/>
              <w:spacing w:before="56" w:line="200" w:lineRule="exact"/>
              <w:ind w:left="62" w:right="57"/>
              <w:rPr>
                <w:rFonts w:hint="eastAsia" w:ascii="宋体" w:eastAsia="宋体"/>
                <w:spacing w:val="5"/>
                <w:kern w:val="2"/>
                <w:sz w:val="17"/>
                <w:szCs w:val="17"/>
              </w:rPr>
            </w:pPr>
          </w:p>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航道通航条件影响 评价审核</w:t>
            </w:r>
          </w:p>
        </w:tc>
        <w:tc>
          <w:tcPr>
            <w:tcW w:w="5127" w:type="dxa"/>
            <w:gridSpan w:val="2"/>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p>
          <w:p>
            <w:pPr>
              <w:autoSpaceDN/>
              <w:spacing w:before="56" w:line="200" w:lineRule="exact"/>
              <w:ind w:left="62" w:right="57"/>
              <w:rPr>
                <w:rFonts w:hint="eastAsia" w:ascii="宋体" w:eastAsia="宋体"/>
                <w:spacing w:val="5"/>
                <w:kern w:val="2"/>
                <w:sz w:val="17"/>
                <w:szCs w:val="17"/>
              </w:rPr>
            </w:pPr>
            <w:r>
              <w:rPr>
                <w:rFonts w:hint="eastAsia" w:ascii="宋体" w:eastAsia="宋体"/>
                <w:spacing w:val="5"/>
                <w:kern w:val="2"/>
                <w:sz w:val="17"/>
                <w:szCs w:val="17"/>
              </w:rPr>
              <w:t>《中华人民共和国航道法》 第二十八条、第二十九条</w:t>
            </w:r>
          </w:p>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《航道通航条件影响评价审核管理办法》（交通运输部令第 1 号， 2019 年 11 月修改） 第三条、第四条</w:t>
            </w:r>
          </w:p>
        </w:tc>
        <w:tc>
          <w:tcPr>
            <w:tcW w:w="3982" w:type="dxa"/>
            <w:gridSpan w:val="2"/>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建设与航道有关的工程，包括跨越、穿越航道的桥 梁、隧道、管道、渡槽、缆线等建筑物、构筑物； 通航河流上的永久性拦河闸坝； 航道保护范围内的 临河、临湖、临海建筑物、构筑物，包括码头、取 （排） 水口、栈桥、护岸、船台、滑道、船坞、圈围工程等项目。</w:t>
            </w:r>
          </w:p>
        </w:tc>
        <w:tc>
          <w:tcPr>
            <w:tcW w:w="2525" w:type="dxa"/>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p>
          <w:p>
            <w:pPr>
              <w:autoSpaceDN/>
              <w:spacing w:before="56" w:line="200" w:lineRule="exact"/>
              <w:ind w:left="62" w:right="57"/>
              <w:rPr>
                <w:rFonts w:hint="eastAsia" w:ascii="宋体" w:eastAsia="宋体"/>
                <w:spacing w:val="5"/>
                <w:kern w:val="2"/>
                <w:sz w:val="17"/>
                <w:szCs w:val="17"/>
              </w:rPr>
            </w:pPr>
          </w:p>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航道通航条件影响评价审核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9" w:type="dxa"/>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p>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36</w:t>
            </w:r>
          </w:p>
        </w:tc>
        <w:tc>
          <w:tcPr>
            <w:tcW w:w="1672" w:type="dxa"/>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宗教活动场所内改 建或者新建建筑物 审批</w:t>
            </w:r>
          </w:p>
        </w:tc>
        <w:tc>
          <w:tcPr>
            <w:tcW w:w="5127" w:type="dxa"/>
            <w:gridSpan w:val="2"/>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《宗教事务条例》 （国务院令第 426 号，2017 年 8 月修改） 第三十三条</w:t>
            </w:r>
          </w:p>
        </w:tc>
        <w:tc>
          <w:tcPr>
            <w:tcW w:w="3982" w:type="dxa"/>
            <w:gridSpan w:val="2"/>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p>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在宗教活动场所内改建或新建建筑物。</w:t>
            </w:r>
          </w:p>
        </w:tc>
        <w:tc>
          <w:tcPr>
            <w:tcW w:w="2525" w:type="dxa"/>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在宗教活动场所内改建或者新 建建筑物审批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559" w:type="dxa"/>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p>
          <w:p>
            <w:pPr>
              <w:autoSpaceDN/>
              <w:spacing w:before="56" w:line="200" w:lineRule="exact"/>
              <w:ind w:left="62" w:right="57"/>
              <w:rPr>
                <w:rFonts w:hint="eastAsia" w:ascii="宋体" w:eastAsia="宋体"/>
                <w:spacing w:val="5"/>
                <w:kern w:val="2"/>
                <w:sz w:val="17"/>
                <w:szCs w:val="17"/>
              </w:rPr>
            </w:pPr>
          </w:p>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37</w:t>
            </w:r>
          </w:p>
        </w:tc>
        <w:tc>
          <w:tcPr>
            <w:tcW w:w="1672" w:type="dxa"/>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p>
          <w:p>
            <w:pPr>
              <w:autoSpaceDN/>
              <w:spacing w:before="56" w:line="200" w:lineRule="exact"/>
              <w:ind w:left="62" w:right="57"/>
              <w:rPr>
                <w:rFonts w:hint="eastAsia" w:ascii="宋体" w:eastAsia="宋体"/>
                <w:spacing w:val="5"/>
                <w:kern w:val="2"/>
                <w:sz w:val="17"/>
                <w:szCs w:val="17"/>
              </w:rPr>
            </w:pPr>
          </w:p>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公路建设项目设计 审批</w:t>
            </w:r>
          </w:p>
        </w:tc>
        <w:tc>
          <w:tcPr>
            <w:tcW w:w="5127" w:type="dxa"/>
            <w:gridSpan w:val="2"/>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《建设工程质量管理条例》 （国务院令第 279 号，2017 年 10 月修改） 第十一条</w:t>
            </w:r>
          </w:p>
          <w:p>
            <w:pPr>
              <w:autoSpaceDN/>
              <w:spacing w:before="56" w:line="200" w:lineRule="exact"/>
              <w:ind w:left="62" w:right="57"/>
              <w:rPr>
                <w:rFonts w:hint="eastAsia" w:ascii="宋体" w:eastAsia="宋体"/>
                <w:spacing w:val="5"/>
                <w:kern w:val="2"/>
                <w:sz w:val="17"/>
                <w:szCs w:val="17"/>
              </w:rPr>
            </w:pPr>
            <w:r>
              <w:rPr>
                <w:rFonts w:hint="eastAsia" w:ascii="宋体" w:eastAsia="宋体"/>
                <w:spacing w:val="5"/>
                <w:kern w:val="2"/>
                <w:sz w:val="17"/>
                <w:szCs w:val="17"/>
              </w:rPr>
              <w:t>《建设工程勘察设计管理条例》 （国务院令第 293 号，2017 年 10月修改） 第三十三条</w:t>
            </w:r>
          </w:p>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《公路建设市场管理办法》 （交通部令第 14 号，2011 年 11 月修改） 第十八条</w:t>
            </w:r>
          </w:p>
        </w:tc>
        <w:tc>
          <w:tcPr>
            <w:tcW w:w="3982" w:type="dxa"/>
            <w:gridSpan w:val="2"/>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p>
          <w:p>
            <w:pPr>
              <w:autoSpaceDN/>
              <w:spacing w:before="56" w:line="200" w:lineRule="exact"/>
              <w:ind w:left="62" w:right="57"/>
              <w:rPr>
                <w:rFonts w:hint="eastAsia" w:ascii="宋体" w:eastAsia="宋体"/>
                <w:spacing w:val="5"/>
                <w:kern w:val="2"/>
                <w:sz w:val="17"/>
                <w:szCs w:val="17"/>
              </w:rPr>
            </w:pPr>
          </w:p>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公路（包括各行政等级和技术等级公路）建设项目。</w:t>
            </w:r>
          </w:p>
        </w:tc>
        <w:tc>
          <w:tcPr>
            <w:tcW w:w="2525" w:type="dxa"/>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p>
          <w:p>
            <w:pPr>
              <w:autoSpaceDN/>
              <w:spacing w:before="56" w:line="200" w:lineRule="exact"/>
              <w:ind w:left="62" w:right="57"/>
              <w:rPr>
                <w:rFonts w:hint="eastAsia" w:ascii="宋体" w:eastAsia="宋体"/>
                <w:spacing w:val="5"/>
                <w:kern w:val="2"/>
                <w:sz w:val="17"/>
                <w:szCs w:val="17"/>
              </w:rPr>
            </w:pPr>
          </w:p>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公路建设项目设计审批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trPr>
        <w:tc>
          <w:tcPr>
            <w:tcW w:w="559" w:type="dxa"/>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p>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38</w:t>
            </w:r>
          </w:p>
        </w:tc>
        <w:tc>
          <w:tcPr>
            <w:tcW w:w="1672" w:type="dxa"/>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公路建设项目施工 许可</w:t>
            </w:r>
          </w:p>
        </w:tc>
        <w:tc>
          <w:tcPr>
            <w:tcW w:w="5127" w:type="dxa"/>
            <w:gridSpan w:val="2"/>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《中华人民共和国公路法》 第二十五条</w:t>
            </w:r>
          </w:p>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《公路建设市场管理办法》 （交通部令第 14 号，2011 年 11 月修改） 第二十四条</w:t>
            </w:r>
          </w:p>
        </w:tc>
        <w:tc>
          <w:tcPr>
            <w:tcW w:w="3982" w:type="dxa"/>
            <w:gridSpan w:val="2"/>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p>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公路（包括各行政等级和技术等级公路）建设项目。</w:t>
            </w:r>
          </w:p>
        </w:tc>
        <w:tc>
          <w:tcPr>
            <w:tcW w:w="2525" w:type="dxa"/>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p>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公路建设项目施工许可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559" w:type="dxa"/>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p>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39</w:t>
            </w:r>
          </w:p>
        </w:tc>
        <w:tc>
          <w:tcPr>
            <w:tcW w:w="1672" w:type="dxa"/>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公路建设项目竣工 验收</w:t>
            </w:r>
          </w:p>
        </w:tc>
        <w:tc>
          <w:tcPr>
            <w:tcW w:w="5127" w:type="dxa"/>
            <w:gridSpan w:val="2"/>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《中华人民共和国公路法》 第三十三条</w:t>
            </w:r>
          </w:p>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《公路建设市场管理办法》 （交通部令第 14 号，2011 年 11 月修改） 第四十一条</w:t>
            </w:r>
          </w:p>
        </w:tc>
        <w:tc>
          <w:tcPr>
            <w:tcW w:w="3982" w:type="dxa"/>
            <w:gridSpan w:val="2"/>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p>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公路（包括各行政等级和技术等级公路）建设项目。</w:t>
            </w:r>
          </w:p>
        </w:tc>
        <w:tc>
          <w:tcPr>
            <w:tcW w:w="2525" w:type="dxa"/>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p>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公路、水运工程竣工验收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559" w:type="dxa"/>
            <w:tcBorders>
              <w:top w:val="single" w:color="000000" w:sz="2" w:space="0"/>
              <w:left w:val="single" w:color="000000" w:sz="2" w:space="0"/>
              <w:bottom w:val="single" w:color="000000" w:sz="2" w:space="0"/>
              <w:right w:val="single" w:color="000000" w:sz="2" w:space="0"/>
            </w:tcBorders>
          </w:tcPr>
          <w:p>
            <w:pPr>
              <w:autoSpaceDN/>
              <w:spacing w:before="101"/>
              <w:ind w:firstLine="102"/>
              <w:jc w:val="both"/>
              <w:rPr>
                <w:rFonts w:ascii="黑体" w:hAnsi="黑体" w:eastAsia="黑体"/>
                <w:kern w:val="2"/>
                <w:sz w:val="17"/>
                <w:szCs w:val="17"/>
              </w:rPr>
            </w:pPr>
            <w:r>
              <w:rPr>
                <w:rFonts w:hint="eastAsia" w:ascii="黑体" w:hAnsi="黑体" w:eastAsia="黑体"/>
                <w:spacing w:val="6"/>
                <w:kern w:val="2"/>
                <w:sz w:val="17"/>
                <w:szCs w:val="17"/>
              </w:rPr>
              <w:t>序号</w:t>
            </w:r>
          </w:p>
        </w:tc>
        <w:tc>
          <w:tcPr>
            <w:tcW w:w="1672" w:type="dxa"/>
            <w:tcBorders>
              <w:top w:val="single" w:color="000000" w:sz="2" w:space="0"/>
              <w:left w:val="single" w:color="000000" w:sz="2" w:space="0"/>
              <w:bottom w:val="single" w:color="000000" w:sz="2" w:space="0"/>
              <w:right w:val="single" w:color="000000" w:sz="2" w:space="0"/>
            </w:tcBorders>
          </w:tcPr>
          <w:p>
            <w:pPr>
              <w:autoSpaceDN/>
              <w:spacing w:before="100"/>
              <w:ind w:firstLine="482"/>
              <w:jc w:val="both"/>
              <w:rPr>
                <w:rFonts w:ascii="黑体" w:hAnsi="黑体" w:eastAsia="黑体"/>
                <w:kern w:val="2"/>
                <w:sz w:val="17"/>
                <w:szCs w:val="17"/>
              </w:rPr>
            </w:pPr>
            <w:r>
              <w:rPr>
                <w:rFonts w:hint="eastAsia" w:ascii="黑体" w:hAnsi="黑体" w:eastAsia="黑体"/>
                <w:spacing w:val="7"/>
                <w:kern w:val="2"/>
                <w:sz w:val="17"/>
                <w:szCs w:val="17"/>
              </w:rPr>
              <w:t>事项名称</w:t>
            </w:r>
          </w:p>
        </w:tc>
        <w:tc>
          <w:tcPr>
            <w:tcW w:w="5127" w:type="dxa"/>
            <w:gridSpan w:val="2"/>
            <w:tcBorders>
              <w:top w:val="single" w:color="000000" w:sz="2" w:space="0"/>
              <w:left w:val="single" w:color="000000" w:sz="2" w:space="0"/>
              <w:bottom w:val="single" w:color="000000" w:sz="2" w:space="0"/>
              <w:right w:val="single" w:color="000000" w:sz="2" w:space="0"/>
            </w:tcBorders>
          </w:tcPr>
          <w:p>
            <w:pPr>
              <w:autoSpaceDN/>
              <w:spacing w:before="100"/>
              <w:ind w:firstLine="2206"/>
              <w:jc w:val="both"/>
              <w:rPr>
                <w:rFonts w:ascii="黑体" w:hAnsi="黑体" w:eastAsia="黑体"/>
                <w:kern w:val="2"/>
                <w:sz w:val="17"/>
                <w:szCs w:val="17"/>
              </w:rPr>
            </w:pPr>
            <w:r>
              <w:rPr>
                <w:rFonts w:hint="eastAsia" w:ascii="黑体" w:hAnsi="黑体" w:eastAsia="黑体"/>
                <w:spacing w:val="8"/>
                <w:kern w:val="2"/>
                <w:sz w:val="17"/>
                <w:szCs w:val="17"/>
              </w:rPr>
              <w:t>设定依据</w:t>
            </w:r>
          </w:p>
        </w:tc>
        <w:tc>
          <w:tcPr>
            <w:tcW w:w="3982" w:type="dxa"/>
            <w:gridSpan w:val="2"/>
            <w:tcBorders>
              <w:top w:val="single" w:color="000000" w:sz="2" w:space="0"/>
              <w:left w:val="single" w:color="000000" w:sz="2" w:space="0"/>
              <w:bottom w:val="single" w:color="000000" w:sz="2" w:space="0"/>
              <w:right w:val="single" w:color="000000" w:sz="2" w:space="0"/>
            </w:tcBorders>
          </w:tcPr>
          <w:p>
            <w:pPr>
              <w:autoSpaceDN/>
              <w:spacing w:before="101"/>
              <w:ind w:firstLine="1638"/>
              <w:jc w:val="both"/>
              <w:rPr>
                <w:rFonts w:ascii="黑体" w:hAnsi="黑体" w:eastAsia="黑体"/>
                <w:kern w:val="2"/>
                <w:sz w:val="17"/>
                <w:szCs w:val="17"/>
              </w:rPr>
            </w:pPr>
            <w:r>
              <w:rPr>
                <w:rFonts w:hint="eastAsia" w:ascii="黑体" w:hAnsi="黑体" w:eastAsia="黑体"/>
                <w:spacing w:val="7"/>
                <w:kern w:val="2"/>
                <w:sz w:val="17"/>
                <w:szCs w:val="17"/>
              </w:rPr>
              <w:t>适用范围</w:t>
            </w:r>
          </w:p>
        </w:tc>
        <w:tc>
          <w:tcPr>
            <w:tcW w:w="2525" w:type="dxa"/>
            <w:tcBorders>
              <w:top w:val="single" w:color="000000" w:sz="2" w:space="0"/>
              <w:left w:val="single" w:color="000000" w:sz="2" w:space="0"/>
              <w:bottom w:val="single" w:color="000000" w:sz="2" w:space="0"/>
              <w:right w:val="single" w:color="000000" w:sz="2" w:space="0"/>
            </w:tcBorders>
          </w:tcPr>
          <w:p>
            <w:pPr>
              <w:autoSpaceDN/>
              <w:spacing w:before="100"/>
              <w:ind w:firstLine="545"/>
              <w:jc w:val="both"/>
              <w:rPr>
                <w:rFonts w:ascii="黑体" w:hAnsi="黑体" w:eastAsia="黑体"/>
                <w:kern w:val="2"/>
                <w:sz w:val="17"/>
                <w:szCs w:val="17"/>
              </w:rPr>
            </w:pPr>
            <w:r>
              <w:rPr>
                <w:rFonts w:hint="eastAsia" w:ascii="黑体" w:hAnsi="黑体" w:eastAsia="黑体"/>
                <w:spacing w:val="9"/>
                <w:kern w:val="2"/>
                <w:sz w:val="17"/>
                <w:szCs w:val="17"/>
              </w:rPr>
              <w:t>对应政务服务事项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6" w:hRule="atLeast"/>
        </w:trPr>
        <w:tc>
          <w:tcPr>
            <w:tcW w:w="559" w:type="dxa"/>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p>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40</w:t>
            </w:r>
          </w:p>
        </w:tc>
        <w:tc>
          <w:tcPr>
            <w:tcW w:w="1672" w:type="dxa"/>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p>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水利基建项目初步 设计文件审批</w:t>
            </w:r>
          </w:p>
        </w:tc>
        <w:tc>
          <w:tcPr>
            <w:tcW w:w="5127" w:type="dxa"/>
            <w:gridSpan w:val="2"/>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p>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《国务院对确需保留的行政审批项目设定行政许可的决定》 （国 务院令第 412 号，2016 年 9 月修改） 第 172 项</w:t>
            </w:r>
          </w:p>
        </w:tc>
        <w:tc>
          <w:tcPr>
            <w:tcW w:w="3982" w:type="dxa"/>
            <w:gridSpan w:val="2"/>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p>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水利基建项目。</w:t>
            </w:r>
          </w:p>
        </w:tc>
        <w:tc>
          <w:tcPr>
            <w:tcW w:w="2525" w:type="dxa"/>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1.水利基建项目初步设计文件审批；                       2.水利基建项目重大设计变更 初步设计文件审批。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559" w:type="dxa"/>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p>
          <w:p>
            <w:pPr>
              <w:autoSpaceDN/>
              <w:spacing w:before="56" w:line="200" w:lineRule="exact"/>
              <w:ind w:left="62" w:right="57"/>
              <w:rPr>
                <w:rFonts w:hint="eastAsia" w:ascii="宋体" w:eastAsia="宋体"/>
                <w:spacing w:val="5"/>
                <w:kern w:val="2"/>
                <w:sz w:val="17"/>
                <w:szCs w:val="17"/>
              </w:rPr>
            </w:pPr>
          </w:p>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41</w:t>
            </w:r>
          </w:p>
        </w:tc>
        <w:tc>
          <w:tcPr>
            <w:tcW w:w="1672" w:type="dxa"/>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p>
          <w:p>
            <w:pPr>
              <w:autoSpaceDN/>
              <w:spacing w:before="56" w:line="200" w:lineRule="exact"/>
              <w:ind w:left="62" w:right="57"/>
              <w:rPr>
                <w:rFonts w:hint="eastAsia" w:ascii="宋体" w:eastAsia="宋体"/>
                <w:spacing w:val="5"/>
                <w:kern w:val="2"/>
                <w:sz w:val="17"/>
                <w:szCs w:val="17"/>
              </w:rPr>
            </w:pPr>
          </w:p>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水利工程开工报告 备案</w:t>
            </w:r>
          </w:p>
        </w:tc>
        <w:tc>
          <w:tcPr>
            <w:tcW w:w="5127" w:type="dxa"/>
            <w:gridSpan w:val="2"/>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p>
          <w:p>
            <w:pPr>
              <w:autoSpaceDN/>
              <w:spacing w:before="56" w:line="200" w:lineRule="exact"/>
              <w:ind w:left="62" w:right="57"/>
              <w:rPr>
                <w:rFonts w:hint="eastAsia" w:ascii="宋体" w:eastAsia="宋体"/>
                <w:spacing w:val="5"/>
                <w:kern w:val="2"/>
                <w:sz w:val="17"/>
                <w:szCs w:val="17"/>
              </w:rPr>
            </w:pPr>
          </w:p>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《水利工程建设程序管理暂行规定》 （水建〔1998〕 16 号，2017 年 12 月修改） 第八条</w:t>
            </w:r>
          </w:p>
        </w:tc>
        <w:tc>
          <w:tcPr>
            <w:tcW w:w="3982" w:type="dxa"/>
            <w:gridSpan w:val="2"/>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适用于由国家投资、中央和地方合资、企事业单位独资或合资以及其它投资方式兴建的防洪、除涝、灌溉、发电、供水、围垦等大中型（包括新建，续建、改建、加固、修复）工程建设项目。小型水利 工程建设项目可以参照执行。利用外资项目的建设程序，同时还应执行有关外资项目管理的规定。</w:t>
            </w:r>
          </w:p>
        </w:tc>
        <w:tc>
          <w:tcPr>
            <w:tcW w:w="2525" w:type="dxa"/>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p>
          <w:p>
            <w:pPr>
              <w:autoSpaceDN/>
              <w:spacing w:before="56" w:line="200" w:lineRule="exact"/>
              <w:ind w:left="62" w:right="57"/>
              <w:rPr>
                <w:rFonts w:hint="eastAsia" w:ascii="宋体" w:eastAsia="宋体"/>
                <w:spacing w:val="5"/>
                <w:kern w:val="2"/>
                <w:sz w:val="17"/>
                <w:szCs w:val="17"/>
              </w:rPr>
            </w:pPr>
          </w:p>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水利工程开工备案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559" w:type="dxa"/>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p>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42</w:t>
            </w:r>
          </w:p>
        </w:tc>
        <w:tc>
          <w:tcPr>
            <w:tcW w:w="1672" w:type="dxa"/>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p>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水利工程建设项目 验收</w:t>
            </w:r>
          </w:p>
        </w:tc>
        <w:tc>
          <w:tcPr>
            <w:tcW w:w="5127" w:type="dxa"/>
            <w:gridSpan w:val="2"/>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《水利工程建设项目验收管理规定》 （水利部令第 30 号，2017 年 12 月修改） 第三条、第四条</w:t>
            </w:r>
          </w:p>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《水利工程建设程序管理暂行规定》 （水建〔1998〕 16 号，2017 年 12 月修改） 第十条</w:t>
            </w:r>
          </w:p>
        </w:tc>
        <w:tc>
          <w:tcPr>
            <w:tcW w:w="3982" w:type="dxa"/>
            <w:gridSpan w:val="2"/>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p>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中央或者地方财政全部投资或者部分投资建设的 大中型水利工程建设项目（含 1、2、3 级堤防工程）。</w:t>
            </w:r>
          </w:p>
        </w:tc>
        <w:tc>
          <w:tcPr>
            <w:tcW w:w="2525" w:type="dxa"/>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1.水利工程建设项目验收-水 利基本建设项目验收；        2.水利工程建设项目验收-水 土保持工程建设项目验收。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559" w:type="dxa"/>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p>
          <w:p>
            <w:pPr>
              <w:autoSpaceDN/>
              <w:spacing w:before="56" w:line="200" w:lineRule="exact"/>
              <w:ind w:left="62" w:right="57"/>
              <w:rPr>
                <w:rFonts w:hint="eastAsia" w:ascii="宋体" w:eastAsia="宋体"/>
                <w:spacing w:val="5"/>
                <w:kern w:val="2"/>
                <w:sz w:val="17"/>
                <w:szCs w:val="17"/>
              </w:rPr>
            </w:pPr>
          </w:p>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43</w:t>
            </w:r>
          </w:p>
        </w:tc>
        <w:tc>
          <w:tcPr>
            <w:tcW w:w="1672" w:type="dxa"/>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p>
          <w:p>
            <w:pPr>
              <w:autoSpaceDN/>
              <w:spacing w:before="56" w:line="200" w:lineRule="exact"/>
              <w:ind w:left="62" w:right="57"/>
              <w:rPr>
                <w:rFonts w:hint="eastAsia" w:ascii="宋体" w:eastAsia="宋体"/>
                <w:spacing w:val="5"/>
                <w:kern w:val="2"/>
                <w:sz w:val="17"/>
                <w:szCs w:val="17"/>
              </w:rPr>
            </w:pPr>
          </w:p>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水运工程设计文件 审查</w:t>
            </w:r>
          </w:p>
        </w:tc>
        <w:tc>
          <w:tcPr>
            <w:tcW w:w="5127" w:type="dxa"/>
            <w:gridSpan w:val="2"/>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《中华人民共和国港口法》 第十五条</w:t>
            </w:r>
          </w:p>
          <w:p>
            <w:pPr>
              <w:autoSpaceDN/>
              <w:spacing w:before="56" w:line="200" w:lineRule="exact"/>
              <w:ind w:left="62" w:right="57"/>
              <w:rPr>
                <w:rFonts w:hint="eastAsia" w:ascii="宋体" w:eastAsia="宋体"/>
                <w:spacing w:val="5"/>
                <w:kern w:val="2"/>
                <w:sz w:val="17"/>
                <w:szCs w:val="17"/>
              </w:rPr>
            </w:pPr>
            <w:r>
              <w:rPr>
                <w:rFonts w:hint="eastAsia" w:ascii="宋体" w:eastAsia="宋体"/>
                <w:spacing w:val="5"/>
                <w:kern w:val="2"/>
                <w:sz w:val="17"/>
                <w:szCs w:val="17"/>
              </w:rPr>
              <w:t>《中华人民共和国航道法》 第十条</w:t>
            </w:r>
          </w:p>
          <w:p>
            <w:pPr>
              <w:autoSpaceDN/>
              <w:spacing w:before="56" w:line="200" w:lineRule="exact"/>
              <w:ind w:left="62" w:right="57"/>
              <w:rPr>
                <w:rFonts w:hint="eastAsia" w:ascii="宋体" w:eastAsia="宋体"/>
                <w:spacing w:val="5"/>
                <w:kern w:val="2"/>
                <w:sz w:val="17"/>
                <w:szCs w:val="17"/>
              </w:rPr>
            </w:pPr>
            <w:r>
              <w:rPr>
                <w:rFonts w:hint="eastAsia" w:ascii="宋体" w:eastAsia="宋体"/>
                <w:spacing w:val="5"/>
                <w:kern w:val="2"/>
                <w:sz w:val="17"/>
                <w:szCs w:val="17"/>
              </w:rPr>
              <w:t>《建设工程质量管理条例》 （国务院令第 279 号，2017 年 10 月 修改） 第十一条</w:t>
            </w:r>
          </w:p>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《建设工程勘察设计管理条例》 （国务院令第 293 号，2017 年 10 月修改） 第三十三条</w:t>
            </w:r>
          </w:p>
        </w:tc>
        <w:tc>
          <w:tcPr>
            <w:tcW w:w="3982" w:type="dxa"/>
            <w:gridSpan w:val="2"/>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p>
          <w:p>
            <w:pPr>
              <w:autoSpaceDN/>
              <w:spacing w:before="56" w:line="200" w:lineRule="exact"/>
              <w:ind w:left="62" w:right="57"/>
              <w:rPr>
                <w:rFonts w:hint="eastAsia" w:ascii="宋体" w:eastAsia="宋体"/>
                <w:spacing w:val="5"/>
                <w:kern w:val="2"/>
                <w:sz w:val="17"/>
                <w:szCs w:val="17"/>
              </w:rPr>
            </w:pPr>
          </w:p>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水运工程。</w:t>
            </w:r>
          </w:p>
        </w:tc>
        <w:tc>
          <w:tcPr>
            <w:tcW w:w="2525" w:type="dxa"/>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p>
          <w:p>
            <w:pPr>
              <w:autoSpaceDN/>
              <w:spacing w:before="56" w:line="200" w:lineRule="exact"/>
              <w:ind w:left="62" w:right="57"/>
              <w:rPr>
                <w:rFonts w:hint="eastAsia" w:ascii="宋体" w:eastAsia="宋体"/>
                <w:spacing w:val="5"/>
                <w:kern w:val="2"/>
                <w:sz w:val="17"/>
                <w:szCs w:val="17"/>
              </w:rPr>
            </w:pPr>
          </w:p>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水运建设项目设计审批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559" w:type="dxa"/>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p>
          <w:p>
            <w:pPr>
              <w:autoSpaceDN/>
              <w:spacing w:before="56" w:line="200" w:lineRule="exact"/>
              <w:ind w:left="62" w:right="57"/>
              <w:rPr>
                <w:rFonts w:hint="eastAsia" w:ascii="宋体" w:eastAsia="宋体"/>
                <w:spacing w:val="5"/>
                <w:kern w:val="2"/>
                <w:sz w:val="17"/>
                <w:szCs w:val="17"/>
              </w:rPr>
            </w:pPr>
          </w:p>
          <w:p>
            <w:pPr>
              <w:autoSpaceDN/>
              <w:spacing w:before="56" w:line="200" w:lineRule="exact"/>
              <w:ind w:left="62" w:right="57"/>
              <w:rPr>
                <w:rFonts w:hint="eastAsia" w:ascii="宋体" w:eastAsia="宋体"/>
                <w:spacing w:val="5"/>
                <w:kern w:val="2"/>
                <w:sz w:val="17"/>
                <w:szCs w:val="17"/>
              </w:rPr>
            </w:pPr>
          </w:p>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44</w:t>
            </w:r>
          </w:p>
        </w:tc>
        <w:tc>
          <w:tcPr>
            <w:tcW w:w="1672" w:type="dxa"/>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p>
          <w:p>
            <w:pPr>
              <w:autoSpaceDN/>
              <w:spacing w:before="56" w:line="200" w:lineRule="exact"/>
              <w:ind w:left="62" w:right="57"/>
              <w:rPr>
                <w:rFonts w:hint="eastAsia" w:ascii="宋体" w:eastAsia="宋体"/>
                <w:spacing w:val="5"/>
                <w:kern w:val="2"/>
                <w:sz w:val="17"/>
                <w:szCs w:val="17"/>
              </w:rPr>
            </w:pPr>
          </w:p>
          <w:p>
            <w:pPr>
              <w:autoSpaceDN/>
              <w:spacing w:before="56" w:line="200" w:lineRule="exact"/>
              <w:ind w:left="62" w:right="57"/>
              <w:rPr>
                <w:rFonts w:hint="eastAsia" w:ascii="宋体" w:eastAsia="宋体"/>
                <w:spacing w:val="5"/>
                <w:kern w:val="2"/>
                <w:sz w:val="17"/>
                <w:szCs w:val="17"/>
              </w:rPr>
            </w:pPr>
          </w:p>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水运建设项目竣工验收</w:t>
            </w:r>
          </w:p>
        </w:tc>
        <w:tc>
          <w:tcPr>
            <w:tcW w:w="5127" w:type="dxa"/>
            <w:gridSpan w:val="2"/>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《中华人民共和国港口法》 第十九条</w:t>
            </w:r>
          </w:p>
          <w:p>
            <w:pPr>
              <w:autoSpaceDN/>
              <w:spacing w:before="56" w:line="200" w:lineRule="exact"/>
              <w:ind w:left="62" w:right="57"/>
              <w:rPr>
                <w:rFonts w:hint="eastAsia" w:ascii="宋体" w:eastAsia="宋体"/>
                <w:spacing w:val="5"/>
                <w:kern w:val="2"/>
                <w:sz w:val="17"/>
                <w:szCs w:val="17"/>
              </w:rPr>
            </w:pPr>
            <w:r>
              <w:rPr>
                <w:rFonts w:hint="eastAsia" w:ascii="宋体" w:eastAsia="宋体"/>
                <w:spacing w:val="5"/>
                <w:kern w:val="2"/>
                <w:sz w:val="17"/>
                <w:szCs w:val="17"/>
              </w:rPr>
              <w:t>《港口工程建设管理规定》（交通运输部令 2018 年 2 号，2019 年 11 月修改） 第三十八条、第四十三条</w:t>
            </w:r>
          </w:p>
          <w:p>
            <w:pPr>
              <w:autoSpaceDN/>
              <w:spacing w:before="56" w:line="200" w:lineRule="exact"/>
              <w:ind w:left="62" w:right="57"/>
              <w:rPr>
                <w:rFonts w:hint="eastAsia" w:ascii="宋体" w:eastAsia="宋体"/>
                <w:spacing w:val="5"/>
                <w:kern w:val="2"/>
                <w:sz w:val="17"/>
                <w:szCs w:val="17"/>
              </w:rPr>
            </w:pPr>
            <w:r>
              <w:rPr>
                <w:rFonts w:hint="eastAsia" w:ascii="宋体" w:eastAsia="宋体"/>
                <w:spacing w:val="5"/>
                <w:kern w:val="2"/>
                <w:sz w:val="17"/>
                <w:szCs w:val="17"/>
              </w:rPr>
              <w:t>《中华人民共和国航道法》 第十三条</w:t>
            </w:r>
          </w:p>
          <w:p>
            <w:pPr>
              <w:autoSpaceDN/>
              <w:spacing w:before="56" w:line="200" w:lineRule="exact"/>
              <w:ind w:left="62" w:right="57"/>
              <w:rPr>
                <w:rFonts w:hint="eastAsia" w:ascii="宋体" w:eastAsia="宋体"/>
                <w:spacing w:val="5"/>
                <w:kern w:val="2"/>
                <w:sz w:val="17"/>
                <w:szCs w:val="17"/>
              </w:rPr>
            </w:pPr>
            <w:r>
              <w:rPr>
                <w:rFonts w:hint="eastAsia" w:ascii="宋体" w:eastAsia="宋体"/>
                <w:spacing w:val="5"/>
                <w:kern w:val="2"/>
                <w:sz w:val="17"/>
                <w:szCs w:val="17"/>
              </w:rPr>
              <w:t>《航道建设管理规定》 （交通部令 2007 年第 3 号，2018 年 11 月修改） 第九条、第十条</w:t>
            </w:r>
          </w:p>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《航道工程建设管理规定》（交通运输部令 2019 年第 44 号，2019 年 12 月发布） 第三十六条、第四十七条</w:t>
            </w:r>
          </w:p>
        </w:tc>
        <w:tc>
          <w:tcPr>
            <w:tcW w:w="3982" w:type="dxa"/>
            <w:gridSpan w:val="2"/>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p>
          <w:p>
            <w:pPr>
              <w:autoSpaceDN/>
              <w:spacing w:before="56" w:line="200" w:lineRule="exact"/>
              <w:ind w:left="62" w:right="57"/>
              <w:rPr>
                <w:rFonts w:hint="eastAsia" w:ascii="宋体" w:eastAsia="宋体"/>
                <w:spacing w:val="5"/>
                <w:kern w:val="2"/>
                <w:sz w:val="17"/>
                <w:szCs w:val="17"/>
              </w:rPr>
            </w:pPr>
          </w:p>
          <w:p>
            <w:pPr>
              <w:autoSpaceDN/>
              <w:spacing w:before="56" w:line="200" w:lineRule="exact"/>
              <w:ind w:left="62" w:right="57"/>
              <w:rPr>
                <w:rFonts w:hint="eastAsia" w:ascii="宋体" w:eastAsia="宋体"/>
                <w:spacing w:val="5"/>
                <w:kern w:val="2"/>
                <w:sz w:val="17"/>
                <w:szCs w:val="17"/>
              </w:rPr>
            </w:pPr>
          </w:p>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政府投资的港口工程项目、航道建设工程项目。</w:t>
            </w:r>
          </w:p>
        </w:tc>
        <w:tc>
          <w:tcPr>
            <w:tcW w:w="2525" w:type="dxa"/>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p>
          <w:p>
            <w:pPr>
              <w:autoSpaceDN/>
              <w:spacing w:before="56" w:line="200" w:lineRule="exact"/>
              <w:ind w:left="62" w:right="57"/>
              <w:rPr>
                <w:rFonts w:hint="eastAsia" w:ascii="宋体" w:eastAsia="宋体"/>
                <w:spacing w:val="5"/>
                <w:kern w:val="2"/>
                <w:sz w:val="17"/>
                <w:szCs w:val="17"/>
              </w:rPr>
            </w:pPr>
          </w:p>
          <w:p>
            <w:pPr>
              <w:autoSpaceDN/>
              <w:spacing w:before="56" w:line="200" w:lineRule="exact"/>
              <w:ind w:left="62" w:right="57"/>
              <w:rPr>
                <w:rFonts w:hint="eastAsia" w:ascii="宋体" w:eastAsia="宋体"/>
                <w:spacing w:val="5"/>
                <w:kern w:val="2"/>
                <w:sz w:val="17"/>
                <w:szCs w:val="17"/>
              </w:rPr>
            </w:pPr>
          </w:p>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公路、水运工程竣工验收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559" w:type="dxa"/>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p>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45</w:t>
            </w:r>
          </w:p>
        </w:tc>
        <w:tc>
          <w:tcPr>
            <w:tcW w:w="1672" w:type="dxa"/>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p>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港口岸线使用审批</w:t>
            </w:r>
          </w:p>
        </w:tc>
        <w:tc>
          <w:tcPr>
            <w:tcW w:w="5127" w:type="dxa"/>
            <w:gridSpan w:val="2"/>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《中华人民共和国港口法》 第十三条</w:t>
            </w:r>
          </w:p>
          <w:p>
            <w:pPr>
              <w:autoSpaceDN/>
              <w:spacing w:before="56" w:line="200" w:lineRule="exact"/>
              <w:ind w:left="62" w:right="57"/>
              <w:rPr>
                <w:rFonts w:hint="eastAsia" w:ascii="宋体" w:eastAsia="宋体"/>
                <w:spacing w:val="5"/>
                <w:kern w:val="2"/>
                <w:sz w:val="17"/>
                <w:szCs w:val="17"/>
              </w:rPr>
            </w:pPr>
            <w:r>
              <w:rPr>
                <w:rFonts w:hint="eastAsia" w:ascii="宋体" w:eastAsia="宋体"/>
                <w:spacing w:val="5"/>
                <w:kern w:val="2"/>
                <w:sz w:val="17"/>
                <w:szCs w:val="17"/>
              </w:rPr>
              <w:t>《港口岸线使用审批管理办法》 （交通运输部、国家发展改革委令 2012 年第 6 号，2018 年 5 月修改） 第二条</w:t>
            </w:r>
          </w:p>
          <w:p>
            <w:pPr>
              <w:autoSpaceDN/>
              <w:spacing w:before="56" w:line="200" w:lineRule="exact"/>
              <w:ind w:left="62" w:right="57"/>
              <w:rPr>
                <w:rFonts w:ascii="宋体" w:eastAsia="宋体"/>
                <w:spacing w:val="5"/>
                <w:kern w:val="2"/>
                <w:sz w:val="17"/>
                <w:szCs w:val="17"/>
              </w:rPr>
            </w:pPr>
          </w:p>
        </w:tc>
        <w:tc>
          <w:tcPr>
            <w:tcW w:w="3982" w:type="dxa"/>
            <w:gridSpan w:val="2"/>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在港口总体规划区内建设码头等港口设施使用港 口岸线的项目。</w:t>
            </w:r>
          </w:p>
        </w:tc>
        <w:tc>
          <w:tcPr>
            <w:tcW w:w="2525" w:type="dxa"/>
            <w:tcBorders>
              <w:top w:val="single" w:color="000000" w:sz="2" w:space="0"/>
              <w:left w:val="single" w:color="000000" w:sz="2" w:space="0"/>
              <w:bottom w:val="single" w:color="000000" w:sz="2" w:space="0"/>
              <w:right w:val="single" w:color="000000" w:sz="2" w:space="0"/>
            </w:tcBorders>
          </w:tcPr>
          <w:p>
            <w:pPr>
              <w:autoSpaceDN/>
              <w:spacing w:before="56" w:line="200" w:lineRule="exact"/>
              <w:ind w:left="62" w:right="57"/>
              <w:rPr>
                <w:rFonts w:ascii="宋体" w:eastAsia="宋体"/>
                <w:spacing w:val="5"/>
                <w:kern w:val="2"/>
                <w:sz w:val="17"/>
                <w:szCs w:val="17"/>
              </w:rPr>
            </w:pPr>
          </w:p>
          <w:p>
            <w:pPr>
              <w:autoSpaceDN/>
              <w:spacing w:before="56" w:line="200" w:lineRule="exact"/>
              <w:ind w:left="62" w:right="57"/>
              <w:rPr>
                <w:rFonts w:ascii="宋体" w:eastAsia="宋体"/>
                <w:spacing w:val="5"/>
                <w:kern w:val="2"/>
                <w:sz w:val="17"/>
                <w:szCs w:val="17"/>
              </w:rPr>
            </w:pPr>
            <w:r>
              <w:rPr>
                <w:rFonts w:hint="eastAsia" w:ascii="宋体" w:eastAsia="宋体"/>
                <w:spacing w:val="5"/>
                <w:kern w:val="2"/>
                <w:sz w:val="17"/>
                <w:szCs w:val="17"/>
              </w:rPr>
              <w:t>港口岸线使用审批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59" w:type="dxa"/>
            <w:tcBorders>
              <w:top w:val="single" w:color="000000" w:sz="2" w:space="0"/>
              <w:left w:val="single" w:color="000000" w:sz="2" w:space="0"/>
              <w:bottom w:val="single" w:color="000000" w:sz="2" w:space="0"/>
              <w:right w:val="single" w:color="000000" w:sz="2" w:space="0"/>
            </w:tcBorders>
          </w:tcPr>
          <w:p>
            <w:pPr>
              <w:autoSpaceDN/>
              <w:spacing w:before="101"/>
              <w:jc w:val="both"/>
              <w:rPr>
                <w:rFonts w:ascii="黑体" w:hAnsi="黑体" w:eastAsia="黑体"/>
                <w:kern w:val="2"/>
                <w:sz w:val="17"/>
                <w:szCs w:val="17"/>
              </w:rPr>
            </w:pPr>
            <w:r>
              <w:rPr>
                <w:rFonts w:hint="eastAsia" w:ascii="黑体" w:hAnsi="黑体" w:eastAsia="黑体"/>
                <w:spacing w:val="6"/>
                <w:kern w:val="2"/>
                <w:sz w:val="17"/>
                <w:szCs w:val="17"/>
              </w:rPr>
              <w:t>序号</w:t>
            </w:r>
          </w:p>
        </w:tc>
        <w:tc>
          <w:tcPr>
            <w:tcW w:w="1672" w:type="dxa"/>
            <w:tcBorders>
              <w:top w:val="single" w:color="000000" w:sz="2" w:space="0"/>
              <w:left w:val="single" w:color="000000" w:sz="2" w:space="0"/>
              <w:bottom w:val="single" w:color="000000" w:sz="2" w:space="0"/>
              <w:right w:val="single" w:color="000000" w:sz="2" w:space="0"/>
            </w:tcBorders>
          </w:tcPr>
          <w:p>
            <w:pPr>
              <w:autoSpaceDN/>
              <w:spacing w:before="100"/>
              <w:ind w:firstLine="482"/>
              <w:jc w:val="both"/>
              <w:rPr>
                <w:rFonts w:ascii="黑体" w:hAnsi="黑体" w:eastAsia="黑体"/>
                <w:kern w:val="2"/>
                <w:sz w:val="17"/>
                <w:szCs w:val="17"/>
              </w:rPr>
            </w:pPr>
            <w:r>
              <w:rPr>
                <w:rFonts w:hint="eastAsia" w:ascii="黑体" w:hAnsi="黑体" w:eastAsia="黑体"/>
                <w:spacing w:val="7"/>
                <w:kern w:val="2"/>
                <w:sz w:val="17"/>
                <w:szCs w:val="17"/>
              </w:rPr>
              <w:t>事项名称</w:t>
            </w:r>
          </w:p>
        </w:tc>
        <w:tc>
          <w:tcPr>
            <w:tcW w:w="4502" w:type="dxa"/>
            <w:tcBorders>
              <w:top w:val="single" w:color="000000" w:sz="2" w:space="0"/>
              <w:left w:val="single" w:color="000000" w:sz="2" w:space="0"/>
              <w:bottom w:val="single" w:color="000000" w:sz="2" w:space="0"/>
              <w:right w:val="single" w:color="000000" w:sz="2" w:space="0"/>
            </w:tcBorders>
          </w:tcPr>
          <w:p>
            <w:pPr>
              <w:autoSpaceDN/>
              <w:spacing w:before="100"/>
              <w:ind w:firstLine="2206"/>
              <w:jc w:val="both"/>
              <w:rPr>
                <w:rFonts w:ascii="黑体" w:hAnsi="黑体" w:eastAsia="黑体"/>
                <w:kern w:val="2"/>
                <w:sz w:val="17"/>
                <w:szCs w:val="17"/>
              </w:rPr>
            </w:pPr>
            <w:r>
              <w:rPr>
                <w:rFonts w:hint="eastAsia" w:ascii="黑体" w:hAnsi="黑体" w:eastAsia="黑体"/>
                <w:spacing w:val="8"/>
                <w:kern w:val="2"/>
                <w:sz w:val="17"/>
                <w:szCs w:val="17"/>
              </w:rPr>
              <w:t>设定依据</w:t>
            </w:r>
          </w:p>
        </w:tc>
        <w:tc>
          <w:tcPr>
            <w:tcW w:w="3975" w:type="dxa"/>
            <w:gridSpan w:val="2"/>
            <w:tcBorders>
              <w:top w:val="single" w:color="000000" w:sz="2" w:space="0"/>
              <w:left w:val="single" w:color="000000" w:sz="2" w:space="0"/>
              <w:bottom w:val="single" w:color="000000" w:sz="2" w:space="0"/>
              <w:right w:val="single" w:color="000000" w:sz="2" w:space="0"/>
            </w:tcBorders>
          </w:tcPr>
          <w:p>
            <w:pPr>
              <w:autoSpaceDN/>
              <w:spacing w:before="101"/>
              <w:ind w:firstLine="1638"/>
              <w:jc w:val="both"/>
              <w:rPr>
                <w:rFonts w:ascii="黑体" w:hAnsi="黑体" w:eastAsia="黑体"/>
                <w:kern w:val="2"/>
                <w:sz w:val="17"/>
                <w:szCs w:val="17"/>
              </w:rPr>
            </w:pPr>
            <w:r>
              <w:rPr>
                <w:rFonts w:hint="eastAsia" w:ascii="黑体" w:hAnsi="黑体" w:eastAsia="黑体"/>
                <w:spacing w:val="7"/>
                <w:kern w:val="2"/>
                <w:sz w:val="17"/>
                <w:szCs w:val="17"/>
              </w:rPr>
              <w:t>适用范围</w:t>
            </w:r>
          </w:p>
        </w:tc>
        <w:tc>
          <w:tcPr>
            <w:tcW w:w="3157" w:type="dxa"/>
            <w:gridSpan w:val="2"/>
            <w:tcBorders>
              <w:top w:val="single" w:color="000000" w:sz="2" w:space="0"/>
              <w:left w:val="single" w:color="000000" w:sz="2" w:space="0"/>
              <w:bottom w:val="single" w:color="000000" w:sz="2" w:space="0"/>
              <w:right w:val="single" w:color="000000" w:sz="2" w:space="0"/>
            </w:tcBorders>
          </w:tcPr>
          <w:p>
            <w:pPr>
              <w:autoSpaceDN/>
              <w:spacing w:before="100"/>
              <w:ind w:firstLine="545"/>
              <w:jc w:val="both"/>
              <w:rPr>
                <w:rFonts w:ascii="黑体" w:hAnsi="黑体" w:eastAsia="黑体"/>
                <w:kern w:val="2"/>
                <w:sz w:val="17"/>
                <w:szCs w:val="17"/>
              </w:rPr>
            </w:pPr>
            <w:r>
              <w:rPr>
                <w:rFonts w:hint="eastAsia" w:ascii="黑体" w:hAnsi="黑体" w:eastAsia="黑体"/>
                <w:spacing w:val="9"/>
                <w:kern w:val="2"/>
                <w:sz w:val="17"/>
                <w:szCs w:val="17"/>
              </w:rPr>
              <w:t>对应政务服务事项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559"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46</w:t>
            </w:r>
          </w:p>
        </w:tc>
        <w:tc>
          <w:tcPr>
            <w:tcW w:w="1672"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地质灾害危险性评估资质和项目备案</w:t>
            </w:r>
          </w:p>
        </w:tc>
        <w:tc>
          <w:tcPr>
            <w:tcW w:w="4502"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Calibri" w:hAnsi="Calibri" w:eastAsia="宋体" w:cs="Times New Roman"/>
                <w:kern w:val="2"/>
                <w:sz w:val="21"/>
                <w:szCs w:val="21"/>
              </w:rPr>
            </w:pPr>
            <w:r>
              <w:rPr>
                <w:rFonts w:hint="eastAsia" w:ascii="宋体" w:eastAsia="宋体" w:cs="Times New Roman"/>
                <w:kern w:val="2"/>
                <w:sz w:val="21"/>
                <w:szCs w:val="21"/>
              </w:rPr>
              <w:t>《</w:t>
            </w:r>
            <w:r>
              <w:rPr>
                <w:rFonts w:ascii="宋体" w:eastAsia="宋体" w:cs="Times New Roman"/>
                <w:kern w:val="2"/>
                <w:sz w:val="21"/>
                <w:szCs w:val="21"/>
              </w:rPr>
              <w:t>地质灾害危险性评估单位资质管理办法</w:t>
            </w:r>
            <w:r>
              <w:rPr>
                <w:rFonts w:hint="eastAsia" w:ascii="宋体" w:eastAsia="宋体" w:cs="Times New Roman"/>
                <w:kern w:val="2"/>
                <w:sz w:val="21"/>
                <w:szCs w:val="21"/>
              </w:rPr>
              <w:t>》（国土资源部第</w:t>
            </w:r>
            <w:r>
              <w:rPr>
                <w:rFonts w:hint="eastAsia" w:ascii="Calibri" w:hAnsi="Calibri" w:eastAsia="宋体" w:cs="Times New Roman"/>
                <w:kern w:val="2"/>
                <w:sz w:val="21"/>
                <w:szCs w:val="21"/>
              </w:rPr>
              <w:t>29</w:t>
            </w:r>
            <w:r>
              <w:rPr>
                <w:rFonts w:hint="eastAsia" w:ascii="宋体" w:eastAsia="宋体" w:cs="Times New Roman"/>
                <w:kern w:val="2"/>
                <w:sz w:val="21"/>
                <w:szCs w:val="21"/>
              </w:rPr>
              <w:t>号令） 第二十七条</w:t>
            </w:r>
          </w:p>
        </w:tc>
        <w:tc>
          <w:tcPr>
            <w:tcW w:w="3975" w:type="dxa"/>
            <w:gridSpan w:val="2"/>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在地质灾害易发区内进行的工程建设项目。</w:t>
            </w:r>
          </w:p>
        </w:tc>
        <w:tc>
          <w:tcPr>
            <w:tcW w:w="3157" w:type="dxa"/>
            <w:gridSpan w:val="2"/>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地质灾害危险性评估资质和项目备案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trPr>
        <w:tc>
          <w:tcPr>
            <w:tcW w:w="559"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47</w:t>
            </w:r>
          </w:p>
        </w:tc>
        <w:tc>
          <w:tcPr>
            <w:tcW w:w="1672"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建设项目安全评价</w:t>
            </w:r>
          </w:p>
        </w:tc>
        <w:tc>
          <w:tcPr>
            <w:tcW w:w="4502"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《中华人民共和国安全生产法》 第三十二条</w:t>
            </w: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《建设项目安全设施“三同时”监督管理暂行办法》 （国家安全生产监督管理总局令第 36 号，2015 年 4 月修改） 第七条、第九条</w:t>
            </w:r>
          </w:p>
        </w:tc>
        <w:tc>
          <w:tcPr>
            <w:tcW w:w="3975" w:type="dxa"/>
            <w:gridSpan w:val="2"/>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矿山、金属冶炼建设项目和用于生产、储存危险物品的建设项目。</w:t>
            </w:r>
          </w:p>
        </w:tc>
        <w:tc>
          <w:tcPr>
            <w:tcW w:w="3157" w:type="dxa"/>
            <w:gridSpan w:val="2"/>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建设项目安全评价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1" w:hRule="atLeast"/>
        </w:trPr>
        <w:tc>
          <w:tcPr>
            <w:tcW w:w="559"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48</w:t>
            </w:r>
          </w:p>
        </w:tc>
        <w:tc>
          <w:tcPr>
            <w:tcW w:w="1672"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市政公用联合报装</w:t>
            </w:r>
          </w:p>
        </w:tc>
        <w:tc>
          <w:tcPr>
            <w:tcW w:w="4502" w:type="dxa"/>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《电力供应与使用条例》（国务院令第 196 号，2019年 3 月修改） 第二十三条</w:t>
            </w:r>
          </w:p>
          <w:p>
            <w:pPr>
              <w:autoSpaceDN/>
              <w:spacing w:before="56"/>
              <w:ind w:left="62" w:right="57"/>
              <w:rPr>
                <w:rFonts w:hint="eastAsia" w:ascii="宋体" w:eastAsia="宋体"/>
                <w:spacing w:val="5"/>
                <w:kern w:val="2"/>
                <w:sz w:val="17"/>
                <w:szCs w:val="17"/>
              </w:rPr>
            </w:pPr>
            <w:r>
              <w:rPr>
                <w:rFonts w:hint="eastAsia" w:ascii="宋体" w:eastAsia="宋体"/>
                <w:spacing w:val="5"/>
                <w:kern w:val="2"/>
                <w:sz w:val="17"/>
                <w:szCs w:val="17"/>
              </w:rPr>
              <w:t>《中华人民共和国电信条例》（国务院令第 291 号，2016 年 2 月修改） 第三十一条</w:t>
            </w:r>
          </w:p>
          <w:p>
            <w:pPr>
              <w:autoSpaceDN/>
              <w:spacing w:before="56"/>
              <w:ind w:left="62" w:right="57"/>
              <w:rPr>
                <w:rFonts w:hint="eastAsia" w:ascii="宋体" w:eastAsia="宋体"/>
                <w:spacing w:val="5"/>
                <w:kern w:val="2"/>
                <w:sz w:val="17"/>
                <w:szCs w:val="17"/>
              </w:rPr>
            </w:pPr>
            <w:r>
              <w:rPr>
                <w:rFonts w:hint="eastAsia" w:ascii="宋体" w:eastAsia="宋体"/>
                <w:spacing w:val="5"/>
                <w:kern w:val="2"/>
                <w:sz w:val="17"/>
                <w:szCs w:val="17"/>
              </w:rPr>
              <w:t>《城镇供水服务》（GB/T32063）</w:t>
            </w:r>
          </w:p>
          <w:p>
            <w:pPr>
              <w:autoSpaceDN/>
              <w:spacing w:before="56"/>
              <w:ind w:left="62" w:right="57"/>
              <w:rPr>
                <w:rFonts w:hint="eastAsia" w:ascii="宋体" w:eastAsia="宋体"/>
                <w:spacing w:val="5"/>
                <w:kern w:val="2"/>
                <w:sz w:val="17"/>
                <w:szCs w:val="17"/>
              </w:rPr>
            </w:pPr>
            <w:r>
              <w:rPr>
                <w:rFonts w:hint="eastAsia" w:ascii="宋体" w:eastAsia="宋体"/>
                <w:spacing w:val="5"/>
                <w:kern w:val="2"/>
                <w:sz w:val="17"/>
                <w:szCs w:val="17"/>
              </w:rPr>
              <w:t>《城镇排水与污水处理服务》（GB/T34173）</w:t>
            </w:r>
          </w:p>
          <w:p>
            <w:pPr>
              <w:autoSpaceDN/>
              <w:spacing w:before="56"/>
              <w:ind w:left="62" w:right="57"/>
              <w:rPr>
                <w:rFonts w:hint="eastAsia" w:ascii="宋体" w:eastAsia="宋体"/>
                <w:spacing w:val="5"/>
                <w:kern w:val="2"/>
                <w:sz w:val="17"/>
                <w:szCs w:val="17"/>
              </w:rPr>
            </w:pPr>
            <w:r>
              <w:rPr>
                <w:rFonts w:hint="eastAsia" w:ascii="宋体" w:eastAsia="宋体"/>
                <w:spacing w:val="5"/>
                <w:kern w:val="2"/>
                <w:sz w:val="17"/>
                <w:szCs w:val="17"/>
              </w:rPr>
              <w:t>《燃气服务导则》（GB/T28885）</w:t>
            </w:r>
          </w:p>
          <w:p>
            <w:pPr>
              <w:autoSpaceDN/>
              <w:spacing w:before="56"/>
              <w:ind w:left="62" w:right="57"/>
              <w:rPr>
                <w:rFonts w:hint="eastAsia" w:ascii="宋体" w:eastAsia="宋体"/>
                <w:spacing w:val="5"/>
                <w:kern w:val="2"/>
                <w:sz w:val="17"/>
                <w:szCs w:val="17"/>
              </w:rPr>
            </w:pPr>
            <w:r>
              <w:rPr>
                <w:rFonts w:hint="eastAsia" w:ascii="宋体" w:eastAsia="宋体"/>
                <w:spacing w:val="5"/>
                <w:kern w:val="2"/>
                <w:sz w:val="17"/>
                <w:szCs w:val="17"/>
              </w:rPr>
              <w:t>《城镇供热服务》（GB/T33833）</w:t>
            </w:r>
          </w:p>
          <w:p>
            <w:pPr>
              <w:autoSpaceDN/>
              <w:spacing w:before="56"/>
              <w:ind w:left="62" w:right="57"/>
              <w:rPr>
                <w:rFonts w:hint="eastAsia" w:ascii="宋体" w:eastAsia="宋体"/>
                <w:spacing w:val="5"/>
                <w:kern w:val="2"/>
                <w:sz w:val="17"/>
                <w:szCs w:val="17"/>
              </w:rPr>
            </w:pPr>
            <w:r>
              <w:rPr>
                <w:rFonts w:hint="eastAsia" w:ascii="宋体" w:eastAsia="宋体"/>
                <w:spacing w:val="5"/>
                <w:kern w:val="2"/>
                <w:sz w:val="17"/>
                <w:szCs w:val="17"/>
              </w:rPr>
              <w:t>《有线电视网络工程施工与验收标准》 （GB/T51265-2018）</w:t>
            </w:r>
          </w:p>
          <w:p>
            <w:pPr>
              <w:autoSpaceDN/>
              <w:spacing w:before="56"/>
              <w:ind w:left="62" w:right="57"/>
              <w:rPr>
                <w:rFonts w:hint="eastAsia" w:ascii="宋体" w:eastAsia="宋体"/>
                <w:spacing w:val="5"/>
                <w:kern w:val="2"/>
                <w:sz w:val="17"/>
                <w:szCs w:val="17"/>
              </w:rPr>
            </w:pPr>
            <w:r>
              <w:rPr>
                <w:rFonts w:hint="eastAsia" w:ascii="宋体" w:eastAsia="宋体"/>
                <w:spacing w:val="5"/>
                <w:kern w:val="2"/>
                <w:sz w:val="17"/>
                <w:szCs w:val="17"/>
              </w:rPr>
              <w:t>《住宅区和住宅建筑内光纤到户通信设施工程设计规范》（GB50846-2012）</w:t>
            </w: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《住宅区和住宅建筑内光纤到户通信设施工程施工及验收规范》（GB50827-2012）</w:t>
            </w:r>
          </w:p>
        </w:tc>
        <w:tc>
          <w:tcPr>
            <w:tcW w:w="3975" w:type="dxa"/>
            <w:gridSpan w:val="2"/>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有新增市政公用需求的建设项目。</w:t>
            </w:r>
          </w:p>
        </w:tc>
        <w:tc>
          <w:tcPr>
            <w:tcW w:w="3157" w:type="dxa"/>
            <w:gridSpan w:val="2"/>
            <w:tcBorders>
              <w:top w:val="single" w:color="000000" w:sz="2" w:space="0"/>
              <w:left w:val="single" w:color="000000" w:sz="2" w:space="0"/>
              <w:bottom w:val="single" w:color="000000" w:sz="2" w:space="0"/>
              <w:right w:val="single" w:color="000000" w:sz="2" w:space="0"/>
            </w:tcBorders>
          </w:tcPr>
          <w:p>
            <w:pPr>
              <w:autoSpaceDN/>
              <w:spacing w:before="56"/>
              <w:ind w:left="62" w:right="57"/>
              <w:rPr>
                <w:rFonts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p>
          <w:p>
            <w:pPr>
              <w:autoSpaceDN/>
              <w:spacing w:before="56"/>
              <w:ind w:left="62" w:right="57"/>
              <w:rPr>
                <w:rFonts w:hint="eastAsia" w:ascii="宋体" w:eastAsia="宋体"/>
                <w:spacing w:val="5"/>
                <w:kern w:val="2"/>
                <w:sz w:val="17"/>
                <w:szCs w:val="17"/>
              </w:rPr>
            </w:pPr>
            <w:r>
              <w:rPr>
                <w:rFonts w:hint="eastAsia" w:ascii="宋体" w:eastAsia="宋体"/>
                <w:spacing w:val="5"/>
                <w:kern w:val="2"/>
                <w:sz w:val="17"/>
                <w:szCs w:val="17"/>
              </w:rPr>
              <w:t>1.供水报装；</w:t>
            </w:r>
          </w:p>
          <w:p>
            <w:pPr>
              <w:autoSpaceDN/>
              <w:spacing w:before="56"/>
              <w:ind w:left="62" w:right="57"/>
              <w:rPr>
                <w:rFonts w:hint="eastAsia" w:ascii="宋体" w:eastAsia="宋体"/>
                <w:spacing w:val="5"/>
                <w:kern w:val="2"/>
                <w:sz w:val="17"/>
                <w:szCs w:val="17"/>
              </w:rPr>
            </w:pPr>
            <w:r>
              <w:rPr>
                <w:rFonts w:hint="eastAsia" w:ascii="宋体" w:eastAsia="宋体"/>
                <w:spacing w:val="5"/>
                <w:kern w:val="2"/>
                <w:sz w:val="17"/>
                <w:szCs w:val="17"/>
              </w:rPr>
              <w:t>2.排水报装；</w:t>
            </w:r>
          </w:p>
          <w:p>
            <w:pPr>
              <w:autoSpaceDN/>
              <w:spacing w:before="56"/>
              <w:ind w:left="62" w:right="57"/>
              <w:rPr>
                <w:rFonts w:hint="eastAsia" w:ascii="宋体" w:eastAsia="宋体"/>
                <w:spacing w:val="5"/>
                <w:kern w:val="2"/>
                <w:sz w:val="17"/>
                <w:szCs w:val="17"/>
              </w:rPr>
            </w:pPr>
            <w:r>
              <w:rPr>
                <w:rFonts w:hint="eastAsia" w:ascii="宋体" w:eastAsia="宋体"/>
                <w:spacing w:val="5"/>
                <w:kern w:val="2"/>
                <w:sz w:val="17"/>
                <w:szCs w:val="17"/>
              </w:rPr>
              <w:t>3.供电报装；</w:t>
            </w:r>
          </w:p>
          <w:p>
            <w:pPr>
              <w:autoSpaceDN/>
              <w:spacing w:before="56"/>
              <w:ind w:left="62" w:right="57"/>
              <w:rPr>
                <w:rFonts w:hint="eastAsia" w:ascii="宋体" w:eastAsia="宋体"/>
                <w:spacing w:val="5"/>
                <w:kern w:val="2"/>
                <w:sz w:val="17"/>
                <w:szCs w:val="17"/>
              </w:rPr>
            </w:pPr>
            <w:r>
              <w:rPr>
                <w:rFonts w:hint="eastAsia" w:ascii="宋体" w:eastAsia="宋体"/>
                <w:spacing w:val="5"/>
                <w:kern w:val="2"/>
                <w:sz w:val="17"/>
                <w:szCs w:val="17"/>
              </w:rPr>
              <w:t>4.燃气报装；</w:t>
            </w:r>
          </w:p>
          <w:p>
            <w:pPr>
              <w:autoSpaceDN/>
              <w:spacing w:before="56"/>
              <w:ind w:left="62" w:right="57"/>
              <w:rPr>
                <w:rFonts w:hint="eastAsia" w:ascii="宋体" w:eastAsia="宋体"/>
                <w:spacing w:val="5"/>
                <w:kern w:val="2"/>
                <w:sz w:val="17"/>
                <w:szCs w:val="17"/>
              </w:rPr>
            </w:pPr>
            <w:r>
              <w:rPr>
                <w:rFonts w:hint="eastAsia" w:ascii="宋体" w:eastAsia="宋体"/>
                <w:spacing w:val="5"/>
                <w:kern w:val="2"/>
                <w:sz w:val="17"/>
                <w:szCs w:val="17"/>
              </w:rPr>
              <w:t>5.热力报装；</w:t>
            </w:r>
          </w:p>
          <w:p>
            <w:pPr>
              <w:autoSpaceDN/>
              <w:spacing w:before="56"/>
              <w:ind w:left="62" w:right="57"/>
              <w:rPr>
                <w:rFonts w:hint="eastAsia" w:ascii="宋体" w:eastAsia="宋体"/>
                <w:spacing w:val="5"/>
                <w:kern w:val="2"/>
                <w:sz w:val="17"/>
                <w:szCs w:val="17"/>
              </w:rPr>
            </w:pPr>
            <w:r>
              <w:rPr>
                <w:rFonts w:hint="eastAsia" w:ascii="宋体" w:eastAsia="宋体"/>
                <w:spacing w:val="5"/>
                <w:kern w:val="2"/>
                <w:sz w:val="17"/>
                <w:szCs w:val="17"/>
              </w:rPr>
              <w:t>6.广播电视报装；</w:t>
            </w:r>
          </w:p>
          <w:p>
            <w:pPr>
              <w:autoSpaceDN/>
              <w:spacing w:before="56"/>
              <w:ind w:left="62" w:right="57"/>
              <w:rPr>
                <w:rFonts w:ascii="宋体" w:eastAsia="宋体"/>
                <w:spacing w:val="5"/>
                <w:kern w:val="2"/>
                <w:sz w:val="17"/>
                <w:szCs w:val="17"/>
              </w:rPr>
            </w:pPr>
            <w:r>
              <w:rPr>
                <w:rFonts w:hint="eastAsia" w:ascii="宋体" w:eastAsia="宋体"/>
                <w:spacing w:val="5"/>
                <w:kern w:val="2"/>
                <w:sz w:val="17"/>
                <w:szCs w:val="17"/>
              </w:rPr>
              <w:t>7.通信报装。</w:t>
            </w:r>
          </w:p>
        </w:tc>
      </w:tr>
    </w:tbl>
    <w:p>
      <w:pPr>
        <w:spacing w:line="540" w:lineRule="exact"/>
      </w:pPr>
      <w:r>
        <w:rPr>
          <w:rFonts w:hint="eastAsia" w:ascii="仿宋_GB2312" w:hAnsi="微软雅黑" w:eastAsia="仿宋_GB2312" w:cs="微软雅黑"/>
        </w:rPr>
        <w:br w:type="page"/>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B77B9"/>
    <w:rsid w:val="00120196"/>
    <w:rsid w:val="00DB77B9"/>
    <w:rsid w:val="027C3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方正小标宋_GBK" w:hAnsi="宋体" w:eastAsia="方正小标宋_GBK" w:cs="宋体"/>
      <w:kern w:val="0"/>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1778</Words>
  <Characters>10141</Characters>
  <Lines>84</Lines>
  <Paragraphs>23</Paragraphs>
  <TotalTime>1</TotalTime>
  <ScaleCrop>false</ScaleCrop>
  <LinksUpToDate>false</LinksUpToDate>
  <CharactersWithSpaces>11896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2021-11-26T10:44:00Z</dcterms:created>
  <dc:creator>Lenovo</dc:creator>
  <cp:lastModifiedBy>Lenovo</cp:lastModifiedBy>
  <dcterms:modified xsi:type="dcterms:W3CDTF">2021-11-26T10:45:48Z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B29333CFCF1147789E802DAF3EF5DF75</vt:lpwstr>
  </property>
</Properties>
</file>