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A2" w:rsidRDefault="00795C9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838A2" w:rsidRDefault="00795C9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838A2" w:rsidRDefault="00795C9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838A2" w:rsidRDefault="00795C9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青岛市行政审批服务局本级</w:t>
      </w:r>
    </w:p>
    <w:p w:rsidR="00A838A2" w:rsidRDefault="00795C9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2023年单位预算绩效目标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795C92">
      <w:pPr>
        <w:jc w:val="center"/>
        <w:sectPr w:rsidR="00A838A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838A2" w:rsidRDefault="00A838A2">
      <w:pPr>
        <w:jc w:val="center"/>
        <w:sectPr w:rsidR="00A838A2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A838A2" w:rsidRDefault="00795C9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A838A2" w:rsidRDefault="00795C92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A838A2" w:rsidRDefault="00795C9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A838A2" w:rsidRDefault="00A0094B">
      <w:pPr>
        <w:pStyle w:val="TOC1"/>
        <w:tabs>
          <w:tab w:val="right" w:leader="dot" w:pos="9282"/>
        </w:tabs>
      </w:pPr>
      <w:r w:rsidRPr="00A0094B">
        <w:fldChar w:fldCharType="begin"/>
      </w:r>
      <w:r w:rsidR="00795C92">
        <w:instrText>TOC \o "4-4" \h \z \u</w:instrText>
      </w:r>
      <w:r w:rsidRPr="00A0094B">
        <w:fldChar w:fldCharType="separate"/>
      </w:r>
      <w:hyperlink w:anchor="_Toc_4_4_0000000001" w:history="1">
        <w:r w:rsidR="00795C92">
          <w:t>1.</w:t>
        </w:r>
        <w:r w:rsidR="00795C92">
          <w:t>市民中心后勤保障经费绩效目标表</w:t>
        </w:r>
        <w:r w:rsidR="00795C92">
          <w:tab/>
        </w:r>
        <w:r>
          <w:fldChar w:fldCharType="begin"/>
        </w:r>
        <w:r w:rsidR="00795C92">
          <w:instrText>PAGEREF _Toc_4_4_0000000001 \h</w:instrText>
        </w:r>
        <w:r>
          <w:fldChar w:fldCharType="separate"/>
        </w:r>
        <w:r w:rsidR="00795C92">
          <w:t>1</w:t>
        </w:r>
        <w:r>
          <w:fldChar w:fldCharType="end"/>
        </w:r>
      </w:hyperlink>
    </w:p>
    <w:p w:rsidR="00A838A2" w:rsidRDefault="00A0094B">
      <w:pPr>
        <w:pStyle w:val="TOC1"/>
        <w:tabs>
          <w:tab w:val="right" w:leader="dot" w:pos="9282"/>
        </w:tabs>
      </w:pPr>
      <w:hyperlink w:anchor="_Toc_4_4_0000000002" w:history="1">
        <w:r w:rsidR="00795C92">
          <w:t>2.</w:t>
        </w:r>
        <w:r w:rsidR="00795C92">
          <w:t>市优化营商环境专班工作经费绩效目标表</w:t>
        </w:r>
        <w:r w:rsidR="00795C92">
          <w:tab/>
        </w:r>
        <w:r>
          <w:fldChar w:fldCharType="begin"/>
        </w:r>
        <w:r w:rsidR="00795C92">
          <w:instrText>PAGEREF _Toc_4_4_0000000002 \h</w:instrText>
        </w:r>
        <w:r>
          <w:fldChar w:fldCharType="separate"/>
        </w:r>
        <w:r w:rsidR="00795C92">
          <w:t>2</w:t>
        </w:r>
        <w:r>
          <w:fldChar w:fldCharType="end"/>
        </w:r>
      </w:hyperlink>
    </w:p>
    <w:p w:rsidR="00A838A2" w:rsidRDefault="00A0094B">
      <w:pPr>
        <w:pStyle w:val="TOC1"/>
        <w:tabs>
          <w:tab w:val="right" w:leader="dot" w:pos="9282"/>
        </w:tabs>
      </w:pPr>
      <w:hyperlink w:anchor="_Toc_4_4_0000000003" w:history="1">
        <w:r w:rsidR="00795C92">
          <w:t>3.</w:t>
        </w:r>
        <w:r w:rsidR="00795C92">
          <w:t>行政审批专项业务费绩效目标表</w:t>
        </w:r>
        <w:r w:rsidR="00795C92">
          <w:tab/>
        </w:r>
        <w:r>
          <w:fldChar w:fldCharType="begin"/>
        </w:r>
        <w:r w:rsidR="00795C92">
          <w:instrText>PAGEREF _Toc_4_4_0000000003 \h</w:instrText>
        </w:r>
        <w:r>
          <w:fldChar w:fldCharType="separate"/>
        </w:r>
        <w:r w:rsidR="00795C92">
          <w:t>3</w:t>
        </w:r>
        <w:r>
          <w:fldChar w:fldCharType="end"/>
        </w:r>
      </w:hyperlink>
    </w:p>
    <w:p w:rsidR="00A838A2" w:rsidRDefault="00A0094B">
      <w:pPr>
        <w:pStyle w:val="TOC1"/>
        <w:tabs>
          <w:tab w:val="right" w:leader="dot" w:pos="9282"/>
        </w:tabs>
      </w:pPr>
      <w:hyperlink w:anchor="_Toc_4_4_0000000004" w:history="1">
        <w:r w:rsidR="00795C92">
          <w:t>4.</w:t>
        </w:r>
        <w:r w:rsidR="00795C92">
          <w:t>财源建设工作经费绩效目标表</w:t>
        </w:r>
        <w:r w:rsidR="00795C92">
          <w:tab/>
        </w:r>
        <w:r>
          <w:fldChar w:fldCharType="begin"/>
        </w:r>
        <w:r w:rsidR="00795C92">
          <w:instrText>PAGEREF _Toc_4_4_0000000004 \h</w:instrText>
        </w:r>
        <w:r>
          <w:fldChar w:fldCharType="separate"/>
        </w:r>
        <w:r w:rsidR="00795C92">
          <w:t>4</w:t>
        </w:r>
        <w:r>
          <w:fldChar w:fldCharType="end"/>
        </w:r>
      </w:hyperlink>
    </w:p>
    <w:p w:rsidR="00A838A2" w:rsidRDefault="00A0094B">
      <w:pPr>
        <w:pStyle w:val="TOC1"/>
        <w:tabs>
          <w:tab w:val="right" w:leader="dot" w:pos="9282"/>
        </w:tabs>
      </w:pPr>
      <w:hyperlink w:anchor="_Toc_4_4_0000000005" w:history="1">
        <w:r w:rsidR="00795C92">
          <w:t>5.</w:t>
        </w:r>
        <w:r w:rsidR="00795C92">
          <w:t>市民中心企业注册登记平台运维经费绩效目标表</w:t>
        </w:r>
        <w:r w:rsidR="00795C92">
          <w:tab/>
        </w:r>
        <w:r>
          <w:fldChar w:fldCharType="begin"/>
        </w:r>
        <w:r w:rsidR="00795C92">
          <w:instrText>PAGEREF _Toc_4_4_0000000005 \h</w:instrText>
        </w:r>
        <w:r>
          <w:fldChar w:fldCharType="separate"/>
        </w:r>
        <w:r w:rsidR="00795C92">
          <w:t>5</w:t>
        </w:r>
        <w:r>
          <w:fldChar w:fldCharType="end"/>
        </w:r>
      </w:hyperlink>
    </w:p>
    <w:p w:rsidR="00A838A2" w:rsidRDefault="00A0094B">
      <w:pPr>
        <w:pStyle w:val="TOC1"/>
        <w:tabs>
          <w:tab w:val="right" w:leader="dot" w:pos="9282"/>
        </w:tabs>
      </w:pPr>
      <w:hyperlink w:anchor="_Toc_4_4_0000000006" w:history="1">
        <w:r w:rsidR="00795C92">
          <w:t>6.</w:t>
        </w:r>
        <w:r w:rsidR="00795C92">
          <w:t>市民中心信息化平台运维经费绩效目标表</w:t>
        </w:r>
        <w:r w:rsidR="00795C92">
          <w:tab/>
        </w:r>
        <w:r>
          <w:fldChar w:fldCharType="begin"/>
        </w:r>
        <w:r w:rsidR="00795C92">
          <w:instrText>PAGEREF _Toc_4_4_0000000006 \h</w:instrText>
        </w:r>
        <w:r>
          <w:fldChar w:fldCharType="separate"/>
        </w:r>
        <w:r w:rsidR="00795C92">
          <w:t>6</w:t>
        </w:r>
        <w:r>
          <w:fldChar w:fldCharType="end"/>
        </w:r>
      </w:hyperlink>
    </w:p>
    <w:p w:rsidR="00A838A2" w:rsidRDefault="00A0094B">
      <w:r>
        <w:fldChar w:fldCharType="end"/>
      </w:r>
    </w:p>
    <w:p w:rsidR="00A838A2" w:rsidRDefault="00795C92">
      <w:pPr>
        <w:sectPr w:rsidR="00A838A2">
          <w:footerReference w:type="even" r:id="rId27"/>
          <w:footerReference w:type="default" r:id="rId28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</w:p>
    <w:p w:rsidR="00A838A2" w:rsidRDefault="00795C92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838A2" w:rsidRDefault="00795C92">
      <w:pPr>
        <w:ind w:firstLine="560"/>
        <w:outlineLvl w:val="3"/>
      </w:pPr>
      <w:bookmarkStart w:id="0" w:name="_Toc_4_4_0000000001"/>
      <w:r>
        <w:rPr>
          <w:rFonts w:ascii="方正仿宋_GBK" w:eastAsia="方正仿宋_GBK" w:hAnsi="方正仿宋_GBK" w:cs="方正仿宋_GBK"/>
          <w:color w:val="000000"/>
          <w:sz w:val="28"/>
        </w:rPr>
        <w:t>1.市民中心后勤保障经费绩效目标表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37A0A" w:rsidTr="00E37A0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5"/>
            </w:pPr>
            <w:r>
              <w:t>130001青岛市行政审批服务局本级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4"/>
            </w:pPr>
            <w:r>
              <w:t>单位：万元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2"/>
            </w:pPr>
            <w:r>
              <w:t>37020023P88002811163B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838A2" w:rsidRDefault="00795C92">
            <w:pPr>
              <w:pStyle w:val="2"/>
            </w:pPr>
            <w:r>
              <w:t>市民中心后勤保障经费</w:t>
            </w:r>
          </w:p>
        </w:tc>
      </w:tr>
      <w:tr w:rsidR="00A838A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7151.00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2"/>
            </w:pPr>
            <w:r>
              <w:t>7151.00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 xml:space="preserve"> 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为市民中心正常运转提供后勤保障服务。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 w:rsidP="00A9673B">
            <w:pPr>
              <w:pStyle w:val="1"/>
            </w:pPr>
            <w: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12月底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2000.00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3"/>
            </w:pPr>
            <w:r>
              <w:t>5000.00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3"/>
            </w:pPr>
            <w:r>
              <w:t>7000.00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7151.00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通过做好设备维护、停车场管理等服务，确保市民中心正常运行。</w:t>
            </w:r>
          </w:p>
        </w:tc>
      </w:tr>
    </w:tbl>
    <w:p w:rsidR="00A838A2" w:rsidRDefault="00795C92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37A0A" w:rsidTr="00E37A0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1"/>
            </w:pPr>
            <w:r>
              <w:t>指标值确定依据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经济成本指标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后勤保障预算控制数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后勤保障预算控制数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≤7151万元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服务人数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服务人数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≥600人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采购数量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采购数量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≥2个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支出进度设备维修故障响应时效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设备维修故障响应时效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≤0.5小时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确保停车场正常运行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确保停车场正常运行天数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≥360天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确保设备正常运行率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确保设备正常运行率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运维机制健全性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运维机制健全性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</w:tbl>
    <w:p w:rsidR="00A838A2" w:rsidRDefault="00A838A2">
      <w:pPr>
        <w:sectPr w:rsidR="00A838A2">
          <w:pgSz w:w="11900" w:h="16840"/>
          <w:pgMar w:top="1984" w:right="1304" w:bottom="1134" w:left="1304" w:header="720" w:footer="720" w:gutter="0"/>
          <w:pgNumType w:start="1"/>
          <w:cols w:space="720"/>
        </w:sectPr>
      </w:pPr>
    </w:p>
    <w:p w:rsidR="00A838A2" w:rsidRDefault="00795C92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838A2" w:rsidRDefault="00795C92">
      <w:pPr>
        <w:ind w:firstLine="560"/>
        <w:outlineLvl w:val="3"/>
      </w:pPr>
      <w:bookmarkStart w:id="1" w:name="_Toc_4_4_0000000002"/>
      <w:r>
        <w:rPr>
          <w:rFonts w:ascii="方正仿宋_GBK" w:eastAsia="方正仿宋_GBK" w:hAnsi="方正仿宋_GBK" w:cs="方正仿宋_GBK"/>
          <w:color w:val="000000"/>
          <w:sz w:val="28"/>
        </w:rPr>
        <w:t>2.市优化营商环境专班工作经费绩效目标表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37A0A" w:rsidTr="00E37A0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5"/>
            </w:pPr>
            <w:r>
              <w:t>130001青岛市行政审批服务局本级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4"/>
            </w:pPr>
            <w:r>
              <w:t>单位：万元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2"/>
            </w:pPr>
            <w:r>
              <w:t>37020023P88002811156A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838A2" w:rsidRDefault="00795C92">
            <w:pPr>
              <w:pStyle w:val="2"/>
            </w:pPr>
            <w:r>
              <w:t>市优化营商环境专班工作经费</w:t>
            </w:r>
          </w:p>
        </w:tc>
      </w:tr>
      <w:tr w:rsidR="00A838A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128.00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2"/>
            </w:pPr>
            <w:r>
              <w:t>128.00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 xml:space="preserve"> 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用于市优化营商环境工作专班开展工作支出。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 w:rsidP="00A9673B">
            <w:pPr>
              <w:pStyle w:val="1"/>
            </w:pPr>
            <w: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12月底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3"/>
            </w:pPr>
            <w:r>
              <w:t>68.00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3"/>
            </w:pPr>
            <w:r>
              <w:t>120.00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128.00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通过推动有关部门（单位）、区市和重点功能区落实营商环境，提升任务要求，研究制定重大政策措施与督导考核工作机制，协调解决重点难点堵点问题，开展常态化与专项督查考核，组织开展营商环境评价工作，全力打造我市“三化三型”政务服务环境和国际一流营商环境。</w:t>
            </w:r>
          </w:p>
        </w:tc>
      </w:tr>
    </w:tbl>
    <w:p w:rsidR="00A838A2" w:rsidRDefault="00795C92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37A0A" w:rsidTr="00E37A0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1"/>
            </w:pPr>
            <w:r>
              <w:t>指标值确定依据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经济成本指标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优化营商环境丧专班预算控制数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优化营商环境丧专班预算控制数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≤128万元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开展培训次数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开展培训次数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≥1次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开展培训人数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开展培训人数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≥100人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宣传活动举办成功率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宣传活动举办成功率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培训合格率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培训合格率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培训计划按期完成率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培训计划按期完成率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可持续使用时间</w:t>
            </w:r>
          </w:p>
          <w:p w:rsidR="00A838A2" w:rsidRDefault="00A838A2">
            <w:pPr>
              <w:pStyle w:val="2"/>
            </w:pP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工作成果可持续受益时间</w:t>
            </w:r>
          </w:p>
          <w:p w:rsidR="00A838A2" w:rsidRDefault="00A838A2">
            <w:pPr>
              <w:pStyle w:val="2"/>
            </w:pP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≥1年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</w:tbl>
    <w:p w:rsidR="00A838A2" w:rsidRDefault="00A838A2">
      <w:pPr>
        <w:sectPr w:rsidR="00A838A2">
          <w:pgSz w:w="11900" w:h="16840"/>
          <w:pgMar w:top="1984" w:right="1304" w:bottom="1134" w:left="1304" w:header="720" w:footer="720" w:gutter="0"/>
          <w:cols w:space="720"/>
        </w:sectPr>
      </w:pPr>
    </w:p>
    <w:p w:rsidR="00A838A2" w:rsidRDefault="00795C92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838A2" w:rsidRDefault="00795C92">
      <w:pPr>
        <w:ind w:firstLine="560"/>
        <w:outlineLvl w:val="3"/>
      </w:pPr>
      <w:bookmarkStart w:id="2" w:name="_Toc_4_4_0000000003"/>
      <w:r>
        <w:rPr>
          <w:rFonts w:ascii="方正仿宋_GBK" w:eastAsia="方正仿宋_GBK" w:hAnsi="方正仿宋_GBK" w:cs="方正仿宋_GBK"/>
          <w:color w:val="000000"/>
          <w:sz w:val="28"/>
        </w:rPr>
        <w:t>3.行政审批专项业务费绩效目标表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37A0A" w:rsidTr="00E37A0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5"/>
            </w:pPr>
            <w:r>
              <w:t>130001青岛市行政审批服务局本级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4"/>
            </w:pPr>
            <w:r>
              <w:t>单位：万元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2"/>
            </w:pPr>
            <w:r>
              <w:t>37020023P88002811164Y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838A2" w:rsidRDefault="00795C92">
            <w:pPr>
              <w:pStyle w:val="2"/>
            </w:pPr>
            <w:r>
              <w:t>行政审批专项业务费</w:t>
            </w:r>
          </w:p>
        </w:tc>
      </w:tr>
      <w:tr w:rsidR="00A838A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1298.00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2"/>
            </w:pPr>
            <w:r>
              <w:t>1298.00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 xml:space="preserve"> 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保障行政审批和公共资源交易业务支出。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  <w:rPr>
                <w:lang w:eastAsia="zh-CN"/>
              </w:rPr>
            </w:pPr>
            <w: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12月底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324.50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3"/>
            </w:pPr>
            <w:r>
              <w:t>649.00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3"/>
            </w:pPr>
            <w:r>
              <w:t>973.50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1298.00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通过提高审批效能为办事市民和企业提供便捷高效的服务，助推全市经济社会高质量发展。</w:t>
            </w:r>
          </w:p>
        </w:tc>
      </w:tr>
    </w:tbl>
    <w:p w:rsidR="00A838A2" w:rsidRDefault="00795C92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37A0A" w:rsidTr="00E37A0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1"/>
            </w:pPr>
            <w:r>
              <w:t>指标值确定依据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经济成本指标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行政审批专项支出预算控制数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行政审批专项支出预算控制数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≤1298万元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证照制作数量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证照制作数量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≥21.21万份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≥300万人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采购验收合格率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采购验收合格率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证件制作合格率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证件制作合格率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企业注册开办时间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企业注册开办时间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≤1天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创新实施“6+N”联合验收服务。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对联合验收项目出具联合验收意见书，不动产登记等部门通过系统共享结果，无需再单独办理竣工验收备案, 实现“6+N”联合验收服务覆盖率。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服务对象满意度指标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</w:tbl>
    <w:p w:rsidR="00A838A2" w:rsidRDefault="00A838A2">
      <w:pPr>
        <w:sectPr w:rsidR="00A838A2">
          <w:pgSz w:w="11900" w:h="16840"/>
          <w:pgMar w:top="1984" w:right="1304" w:bottom="1134" w:left="1304" w:header="720" w:footer="720" w:gutter="0"/>
          <w:cols w:space="720"/>
        </w:sectPr>
      </w:pPr>
    </w:p>
    <w:p w:rsidR="00A838A2" w:rsidRDefault="00795C92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838A2" w:rsidRDefault="00795C92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4.财源建设工作经费绩效目标表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37A0A" w:rsidTr="00E37A0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5"/>
            </w:pPr>
            <w:r>
              <w:t>130001青岛市行政审批服务局本级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4"/>
            </w:pPr>
            <w:r>
              <w:t>单位：万元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2"/>
            </w:pPr>
            <w:r>
              <w:t>37020023P100002100204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838A2" w:rsidRDefault="00795C92">
            <w:pPr>
              <w:pStyle w:val="2"/>
            </w:pPr>
            <w:r>
              <w:t>财源建设工作经费</w:t>
            </w:r>
          </w:p>
        </w:tc>
      </w:tr>
      <w:tr w:rsidR="00A838A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11.00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2"/>
            </w:pPr>
            <w:r>
              <w:t>11.00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 xml:space="preserve"> 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用于财源建设工作办公支出。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  <w:rPr>
                <w:lang w:eastAsia="zh-CN"/>
              </w:rPr>
            </w:pPr>
            <w: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12月底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3"/>
            </w:pPr>
            <w:r>
              <w:t>9.00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3"/>
            </w:pPr>
            <w:r>
              <w:t>10.90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11.00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通过为行政审批和公共资源交易工作提供办公经费保障，助推我市做好财源建设工作。</w:t>
            </w:r>
          </w:p>
        </w:tc>
      </w:tr>
    </w:tbl>
    <w:p w:rsidR="00A838A2" w:rsidRDefault="00795C92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37A0A" w:rsidTr="00E37A0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1"/>
            </w:pPr>
            <w:r>
              <w:t>指标值确定依据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经济成本指标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财源建设工作经费预算控制数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财源建设工作经费预算控制数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≤11万元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采购数量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采购数量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≥95人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支出进度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支出进度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≤12月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保障响应时间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保障响应时间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≤0.5小时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购买办公耗材合格率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购买办公耗材合格率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市民中心提供便民服务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市民中心提供便民服务事项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≥9项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历史依据</w:t>
            </w:r>
          </w:p>
        </w:tc>
      </w:tr>
    </w:tbl>
    <w:p w:rsidR="00A838A2" w:rsidRDefault="00A838A2">
      <w:pPr>
        <w:sectPr w:rsidR="00A838A2">
          <w:pgSz w:w="11900" w:h="16840"/>
          <w:pgMar w:top="1984" w:right="1304" w:bottom="1134" w:left="1304" w:header="720" w:footer="720" w:gutter="0"/>
          <w:cols w:space="720"/>
        </w:sectPr>
      </w:pPr>
    </w:p>
    <w:p w:rsidR="00A838A2" w:rsidRDefault="00795C92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838A2" w:rsidRDefault="00795C92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5.市民中心企业注册登记平台运维经费绩效目标表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37A0A" w:rsidTr="00E37A0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5"/>
            </w:pPr>
            <w:r>
              <w:t>130001青岛市行政审批服务局本级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4"/>
            </w:pPr>
            <w:r>
              <w:t>单位：万元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2"/>
            </w:pPr>
            <w:r>
              <w:t>37020023P13000410226A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838A2" w:rsidRDefault="00795C92">
            <w:pPr>
              <w:pStyle w:val="2"/>
            </w:pPr>
            <w:r>
              <w:t>市民中心企业注册登记平台运维经费</w:t>
            </w:r>
          </w:p>
        </w:tc>
      </w:tr>
      <w:tr w:rsidR="00A838A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108.51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2"/>
            </w:pPr>
            <w:r>
              <w:t>108.51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 xml:space="preserve"> 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保障工商智能登记等系统正常运行。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  <w:rPr>
                <w:lang w:eastAsia="zh-CN"/>
              </w:rPr>
            </w:pPr>
            <w: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12月底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3"/>
            </w:pPr>
            <w:r>
              <w:t>60.00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3"/>
            </w:pPr>
            <w:r>
              <w:t>100.00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108.51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通过为市民中心企业注册登记平台提供高效可靠的运维保障，确保 市民中心信息化平台正常运行，为市民和企业提供便捷高效的行政审批服务。</w:t>
            </w:r>
          </w:p>
        </w:tc>
      </w:tr>
    </w:tbl>
    <w:p w:rsidR="00A838A2" w:rsidRDefault="00795C92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37A0A" w:rsidTr="00E37A0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1"/>
            </w:pPr>
            <w:r>
              <w:t>指标值确定依据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经济成本指标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企业注册登记平台运维经费预算控制数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企业注册登记平台运维经费预算控制数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≤108.51万元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采购数量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采购数量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≥4个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≥200万个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企业注册开办时间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企业注册开办时间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≤1天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全面拓展电子营业执照应用场景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扩大电子营业执照的受众面和覆盖面。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系统正常运行率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系统正常运行率</w:t>
            </w:r>
          </w:p>
          <w:p w:rsidR="00A838A2" w:rsidRDefault="00A838A2">
            <w:pPr>
              <w:pStyle w:val="2"/>
            </w:pP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企业注册开办方式电子化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企业注册开办网上办理覆盖率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</w:tbl>
    <w:p w:rsidR="00A838A2" w:rsidRDefault="00A838A2">
      <w:pPr>
        <w:sectPr w:rsidR="00A838A2">
          <w:pgSz w:w="11900" w:h="16840"/>
          <w:pgMar w:top="1984" w:right="1304" w:bottom="1134" w:left="1304" w:header="720" w:footer="720" w:gutter="0"/>
          <w:cols w:space="720"/>
        </w:sectPr>
      </w:pPr>
    </w:p>
    <w:p w:rsidR="00A838A2" w:rsidRDefault="00795C92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838A2" w:rsidRDefault="00795C92">
      <w:pPr>
        <w:ind w:firstLine="560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6.市民中心信息化平台运维经费绩效目标表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37A0A" w:rsidTr="00E37A0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5"/>
            </w:pPr>
            <w:r>
              <w:t>130001青岛市行政审批服务局本级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838A2" w:rsidRDefault="00795C92">
            <w:pPr>
              <w:pStyle w:val="4"/>
            </w:pPr>
            <w:r>
              <w:t>单位：万元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2"/>
            </w:pPr>
            <w:r>
              <w:t>37020023P13000410227X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838A2" w:rsidRDefault="00795C92">
            <w:pPr>
              <w:pStyle w:val="2"/>
            </w:pPr>
            <w:r>
              <w:t>市民中心信息化平台运维经费</w:t>
            </w:r>
          </w:p>
        </w:tc>
      </w:tr>
      <w:tr w:rsidR="00A838A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497.00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2"/>
            </w:pPr>
            <w:r>
              <w:t>497.00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 xml:space="preserve"> 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保障市民中心信息化平台运维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1"/>
              <w:rPr>
                <w:lang w:eastAsia="zh-CN"/>
              </w:rPr>
            </w:pPr>
            <w: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1"/>
            </w:pPr>
            <w:r>
              <w:t>12月底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</w:tcPr>
          <w:p w:rsidR="00A838A2" w:rsidRDefault="00A838A2"/>
        </w:tc>
        <w:tc>
          <w:tcPr>
            <w:tcW w:w="260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:rsidR="00A838A2" w:rsidRDefault="00795C92">
            <w:pPr>
              <w:pStyle w:val="3"/>
            </w:pPr>
            <w:r>
              <w:t>200.00</w:t>
            </w:r>
          </w:p>
        </w:tc>
        <w:tc>
          <w:tcPr>
            <w:tcW w:w="1304" w:type="dxa"/>
            <w:vAlign w:val="center"/>
          </w:tcPr>
          <w:p w:rsidR="00A838A2" w:rsidRDefault="00795C92">
            <w:pPr>
              <w:pStyle w:val="3"/>
            </w:pPr>
            <w:r>
              <w:t>480.00</w:t>
            </w:r>
          </w:p>
        </w:tc>
        <w:tc>
          <w:tcPr>
            <w:tcW w:w="3118" w:type="dxa"/>
            <w:gridSpan w:val="2"/>
            <w:vAlign w:val="center"/>
          </w:tcPr>
          <w:p w:rsidR="00A838A2" w:rsidRDefault="00795C92">
            <w:pPr>
              <w:pStyle w:val="3"/>
            </w:pPr>
            <w:r>
              <w:t>497.00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838A2" w:rsidRDefault="00795C92">
            <w:pPr>
              <w:pStyle w:val="2"/>
            </w:pPr>
            <w:r>
              <w:t>通过为各个市民中心信息化平台提供高效可靠的运维保障，确保 市民中心信息化平台正常运行，为市民和企业提供便捷高效的行政审批和公共资源交易服务。</w:t>
            </w:r>
          </w:p>
        </w:tc>
      </w:tr>
    </w:tbl>
    <w:p w:rsidR="00A838A2" w:rsidRDefault="00795C92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37A0A" w:rsidTr="00E37A0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1"/>
            </w:pPr>
            <w:r>
              <w:t>指标值确定依据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经济成本指标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信息化平台运维预算控制数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信息化平台运维预算控制数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≤497万元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838A2" w:rsidRDefault="00795C92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采购服务数量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采购服务数量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≥9个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采购项目数量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采购项目数量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≥3个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企业注册开办时间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企业注册开办时间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≤1天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全面拓展电子营业执照应用场景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扩大电子营业执照的受众面和覆盖面。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≥90天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838A2" w:rsidRDefault="00A838A2"/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系统正常运行率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系统正常运行率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设施运维机制健全性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扩大电子营业执照的受众面和覆盖面。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≤90%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  <w:tr w:rsidR="00E37A0A" w:rsidTr="00E37A0A">
        <w:trPr>
          <w:trHeight w:val="369"/>
          <w:jc w:val="center"/>
        </w:trPr>
        <w:tc>
          <w:tcPr>
            <w:tcW w:w="1276" w:type="dxa"/>
            <w:vAlign w:val="center"/>
          </w:tcPr>
          <w:p w:rsidR="00A838A2" w:rsidRDefault="00795C92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A838A2" w:rsidRDefault="00795C92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A838A2" w:rsidRDefault="00795C92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A838A2" w:rsidRDefault="00795C92">
            <w:pPr>
              <w:pStyle w:val="2"/>
            </w:pPr>
            <w:r>
              <w:t>历史数据</w:t>
            </w:r>
          </w:p>
        </w:tc>
      </w:tr>
    </w:tbl>
    <w:p w:rsidR="00A838A2" w:rsidRDefault="00A838A2"/>
    <w:sectPr w:rsidR="00A838A2" w:rsidSect="00A838A2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20C" w:rsidRDefault="00F2520C" w:rsidP="00A838A2">
      <w:r>
        <w:separator/>
      </w:r>
    </w:p>
  </w:endnote>
  <w:endnote w:type="continuationSeparator" w:id="0">
    <w:p w:rsidR="00F2520C" w:rsidRDefault="00F2520C" w:rsidP="00A83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0A" w:rsidRDefault="00E37A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0A" w:rsidRDefault="00E37A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0A" w:rsidRDefault="00E37A0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A2" w:rsidRDefault="00A0094B">
    <w:r>
      <w:fldChar w:fldCharType="begin"/>
    </w:r>
    <w:r w:rsidR="00795C92">
      <w:instrText>PAGE "page number"</w:instrText>
    </w:r>
    <w:r>
      <w:fldChar w:fldCharType="separate"/>
    </w:r>
    <w:r w:rsidR="00A80530">
      <w:rPr>
        <w:noProof/>
      </w:rPr>
      <w:t>4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A2" w:rsidRDefault="00A0094B">
    <w:pPr>
      <w:jc w:val="right"/>
    </w:pPr>
    <w:r>
      <w:fldChar w:fldCharType="begin"/>
    </w:r>
    <w:r w:rsidR="00795C92">
      <w:instrText>PAGE "page number"</w:instrText>
    </w:r>
    <w:r>
      <w:fldChar w:fldCharType="separate"/>
    </w:r>
    <w:r w:rsidR="00A80530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20C" w:rsidRDefault="00F2520C" w:rsidP="00A838A2">
      <w:r>
        <w:separator/>
      </w:r>
    </w:p>
  </w:footnote>
  <w:footnote w:type="continuationSeparator" w:id="0">
    <w:p w:rsidR="00F2520C" w:rsidRDefault="00F2520C" w:rsidP="00A83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0A" w:rsidRDefault="00E37A0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0A" w:rsidRDefault="00E37A0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0A" w:rsidRDefault="00E37A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FAD"/>
    <w:multiLevelType w:val="multilevel"/>
    <w:tmpl w:val="E9A642A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1ED04D91"/>
    <w:multiLevelType w:val="multilevel"/>
    <w:tmpl w:val="00F626D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24E527FE"/>
    <w:multiLevelType w:val="multilevel"/>
    <w:tmpl w:val="D3EED4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37317FF9"/>
    <w:multiLevelType w:val="multilevel"/>
    <w:tmpl w:val="88E8A8D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3CF12816"/>
    <w:multiLevelType w:val="multilevel"/>
    <w:tmpl w:val="290626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3E3B1C16"/>
    <w:multiLevelType w:val="multilevel"/>
    <w:tmpl w:val="6E6ECAB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3ED94274"/>
    <w:multiLevelType w:val="multilevel"/>
    <w:tmpl w:val="57D4D45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3FAD0CDD"/>
    <w:multiLevelType w:val="multilevel"/>
    <w:tmpl w:val="41AEFE8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4F82617F"/>
    <w:multiLevelType w:val="multilevel"/>
    <w:tmpl w:val="1F94C7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4FDA2C71"/>
    <w:multiLevelType w:val="multilevel"/>
    <w:tmpl w:val="528C18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50FD3683"/>
    <w:multiLevelType w:val="multilevel"/>
    <w:tmpl w:val="EC5E4F3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5EF81E14"/>
    <w:multiLevelType w:val="multilevel"/>
    <w:tmpl w:val="32E835F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632E1B50"/>
    <w:multiLevelType w:val="multilevel"/>
    <w:tmpl w:val="C86A1E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647E0B5D"/>
    <w:multiLevelType w:val="multilevel"/>
    <w:tmpl w:val="254A108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6C4E4AE9"/>
    <w:multiLevelType w:val="multilevel"/>
    <w:tmpl w:val="299831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735A1036"/>
    <w:multiLevelType w:val="multilevel"/>
    <w:tmpl w:val="2A8EDC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10"/>
  </w:num>
  <w:num w:numId="10">
    <w:abstractNumId w:val="13"/>
  </w:num>
  <w:num w:numId="11">
    <w:abstractNumId w:val="8"/>
  </w:num>
  <w:num w:numId="12">
    <w:abstractNumId w:val="3"/>
  </w:num>
  <w:num w:numId="13">
    <w:abstractNumId w:val="14"/>
  </w:num>
  <w:num w:numId="14">
    <w:abstractNumId w:val="15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A838A2"/>
    <w:rsid w:val="00795C92"/>
    <w:rsid w:val="00A0094B"/>
    <w:rsid w:val="00A80530"/>
    <w:rsid w:val="00A838A2"/>
    <w:rsid w:val="00A9673B"/>
    <w:rsid w:val="00CB1641"/>
    <w:rsid w:val="00E37A0A"/>
    <w:rsid w:val="00E434EF"/>
    <w:rsid w:val="00F2520C"/>
    <w:rsid w:val="00FB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A2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8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A838A2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A838A2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A838A2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A838A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A838A2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4">
    <w:name w:val="TOC 4"/>
    <w:basedOn w:val="a"/>
    <w:qFormat/>
    <w:rsid w:val="00A838A2"/>
    <w:pPr>
      <w:ind w:left="720"/>
    </w:pPr>
  </w:style>
  <w:style w:type="paragraph" w:customStyle="1" w:styleId="TOC1">
    <w:name w:val="TOC 1"/>
    <w:basedOn w:val="a"/>
    <w:qFormat/>
    <w:rsid w:val="00A838A2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E3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7A0A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E37A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7A0A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23" Type="http://schemas.openxmlformats.org/officeDocument/2006/relationships/footer" Target="footer1.xml"/><Relationship Id="rId28" Type="http://schemas.openxmlformats.org/officeDocument/2006/relationships/footer" Target="footer5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2023-01-17T10:56:13Z</dcterms:created>
  <dcterms:modified xsi:type="dcterms:W3CDTF">2023-01-17T02:56:13Z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2023-01-17T10:56:12Z</dcterms:created>
  <dcterms:modified xsi:type="dcterms:W3CDTF">2023-01-17T02:56:12Z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2023-01-17T10:56:13Z</dcterms:created>
  <dcterms:modified xsi:type="dcterms:W3CDTF">2023-01-17T02:56:13Z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2023-01-17T10:56:12Z</dcterms:created>
  <dcterms:modified xsi:type="dcterms:W3CDTF">2023-01-17T02:56:12Z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2023-01-17T10:56:14Z</dcterms:created>
  <dcterms:modified xsi:type="dcterms:W3CDTF">2023-01-17T02:56:14Z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2023-01-17T10:56:13Z</dcterms:created>
  <dcterms:modified xsi:type="dcterms:W3CDTF">2023-01-17T02:56:13Z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2023-01-17T10:56:12Z</dcterms:created>
  <dcterms:modified xsi:type="dcterms:W3CDTF">2023-01-17T02:56:12Z</dcterms:modified>
</cp:coreProperties>
</file>

<file path=customXml/itemProps1.xml><?xml version="1.0" encoding="utf-8"?>
<ds:datastoreItem xmlns:ds="http://schemas.openxmlformats.org/officeDocument/2006/customXml" ds:itemID="{637FE090-3EF0-456E-A22A-987356BAA17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78F68A53-F0A3-4529-BC60-323D71CB213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FFC1B91E-483A-4720-9854-F158C87721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B7576561-AFB1-4237-855F-52558CDE90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3618F3E5-32AC-4E91-BAF4-0FB43704C8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7A3350DE-D142-4D7F-B2D6-10073968A67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156ECF-6359-4789-A444-F002F80D345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56B49D3F-270C-4165-961E-A92207C30B6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941764-EE63-4D62-9706-85FAE61E6D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8C4A755-8E01-4A71-890A-849D6CE5CDC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28D9FB77-9995-4390-BCE1-FE6D46021E0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22E1A2E9-7A3E-4762-B1F9-6654CB3E60D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331E4B7-6177-42F2-AD9E-5F9BE9F518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AA1CBD0D-27BB-498E-A709-5590D2A9F72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679</Words>
  <Characters>3876</Characters>
  <Application>Microsoft Office Word</Application>
  <DocSecurity>0</DocSecurity>
  <Lines>32</Lines>
  <Paragraphs>9</Paragraphs>
  <ScaleCrop>false</ScaleCrop>
  <Company>Microsoft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NTKO</cp:lastModifiedBy>
  <cp:revision>4</cp:revision>
  <dcterms:created xsi:type="dcterms:W3CDTF">2023-01-30T06:15:00Z</dcterms:created>
  <dcterms:modified xsi:type="dcterms:W3CDTF">2023-01-30T08:11:00Z</dcterms:modified>
</cp:coreProperties>
</file>