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80" w:lineRule="exact"/>
        <w:ind w:left="0" w:leftChars="0" w:right="0"/>
        <w:jc w:val="left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附件10</w:t>
      </w:r>
    </w:p>
    <w:p>
      <w:pPr>
        <w:wordWrap/>
        <w:adjustRightInd/>
        <w:snapToGrid/>
        <w:spacing w:line="580" w:lineRule="exact"/>
        <w:ind w:left="0" w:leftChars="0" w:right="0" w:firstLine="560" w:firstLineChars="200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</w:p>
    <w:p>
      <w:pPr>
        <w:wordWrap/>
        <w:adjustRightInd/>
        <w:snapToGrid/>
        <w:spacing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有关说明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580" w:lineRule="exact"/>
        <w:ind w:left="0" w:leftChars="0" w:right="0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6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普惠托育服务承诺书签订流程：在平台填写本机构的现行收费情况（包括收费项目、收费标准、退费办法）和过往收费情况，生成普惠托育服务承诺书并签章（电子章）确认。无法通过平台签章的可下载后盖章并上传至平台。过往收费提供2024年1月1日起变动情况，多次变动的需提交历次情况，同时应上传相应入托合同和收费发票作为证明材料。需调整收费项目、收费标准、退费办法的，应向区市卫生健康局提出申请，区市卫生健康局同意批复后，方可进行调整，同时应及时在平台中更新。</w:t>
      </w:r>
    </w:p>
    <w:p>
      <w:pPr>
        <w:pStyle w:val="6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托育服务收费项目及标准：托育服务收费项目包括托育费、住宿费、服务性收费和代收费。托育费是指托育机构为婴幼儿提供托育服务收取的费用。住宿费是指托育机构为住宿婴幼儿提供住宿服务收取的费用。服务性收费是指托育机构完成正常托育服务外，为儿童提供的由家长自愿选择的服务而收取的费用。服务性收费项目包括伙食费、车辆接送服务费、延时托管服务费。代收费是指托育机构为方便儿童学习和生活，在家长自愿的前提下，为提供服务的单位代收代付的费用。代收费项目包括床上用品费、居民基本医疗保障费、儿童人身意外伤害保险费。托育费不高于政府指导价。住宿费标准按实际成本确定。服务性收费和代收费遵循自愿委托、方便幼儿生活和非营利原则。代收费项目按照实际支出情况收取。</w:t>
      </w:r>
    </w:p>
    <w:p>
      <w:pPr>
        <w:pStyle w:val="6"/>
        <w:wordWrap/>
        <w:adjustRightInd/>
        <w:snapToGrid/>
        <w:spacing w:line="580" w:lineRule="exact"/>
        <w:ind w:left="0" w:leftChars="0" w:right="0" w:firstLine="64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保育费补助核算：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补助金额按月核定，每自然月实际缴费天数满一个月的，全额给予补助；实际缴费天数不满一个月的，按当月实际缴费天数和孩次适用标准核定,即二孩按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500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元</w:t>
      </w:r>
      <w:r>
        <w:rPr>
          <w:rFonts w:ascii="Times New Roman" w:hAnsi="Times New Roman" w:eastAsia="仿宋_GB2312"/>
          <w:color w:val="000000"/>
          <w:sz w:val="32"/>
          <w:szCs w:val="32"/>
        </w:rPr>
        <w:t>/22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天</w:t>
      </w:r>
      <w:r>
        <w:rPr>
          <w:rFonts w:ascii="Times New Roman" w:hAnsi="Times New Roman" w:eastAsia="仿宋_GB2312"/>
          <w:color w:val="000000"/>
          <w:sz w:val="32"/>
          <w:szCs w:val="32"/>
        </w:rPr>
        <w:t>*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实际缴费天数计算补助金额，三孩按</w:t>
      </w:r>
      <w:r>
        <w:rPr>
          <w:rFonts w:ascii="Times New Roman" w:hAnsi="Times New Roman" w:eastAsia="仿宋_GB2312"/>
          <w:color w:val="000000"/>
          <w:sz w:val="32"/>
          <w:szCs w:val="32"/>
        </w:rPr>
        <w:t>600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元</w:t>
      </w:r>
      <w:r>
        <w:rPr>
          <w:rFonts w:ascii="Times New Roman" w:hAnsi="Times New Roman" w:eastAsia="仿宋_GB2312"/>
          <w:color w:val="000000"/>
          <w:sz w:val="32"/>
          <w:szCs w:val="32"/>
        </w:rPr>
        <w:t>/22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天</w:t>
      </w:r>
      <w:r>
        <w:rPr>
          <w:rFonts w:ascii="Times New Roman" w:hAnsi="Times New Roman" w:eastAsia="仿宋_GB2312"/>
          <w:color w:val="000000"/>
          <w:sz w:val="32"/>
          <w:szCs w:val="32"/>
        </w:rPr>
        <w:t>*实际缴费天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数计算补助金额。</w:t>
      </w:r>
      <w:r>
        <w:rPr>
          <w:rFonts w:hint="eastAsia" w:ascii="Times New Roman" w:hAnsi="Times New Roman" w:eastAsia="仿宋_GB2312"/>
          <w:sz w:val="32"/>
          <w:szCs w:val="32"/>
        </w:rPr>
        <w:t>某符合条件的托育机构有一个二孩，一个三孩，1月份该二孩、三孩实际缴费均满1个月，则该机构1月份保育费补助为500+600=1100元，该机构1月份应向该二孩家庭兑付补助250元，向该三孩家庭兑付补助300元。2月份该二孩实际缴费11天，该三孩实际缴费5天，则该机构2月份保育费补助为500/22*11+600/22*5=386.36元，机构应向二孩家庭兑付补助500/22*11/2=125元，应向三孩家庭兑付补助600/22*5/2=68.18元。</w:t>
      </w:r>
    </w:p>
    <w:p>
      <w:pPr>
        <w:pStyle w:val="6"/>
        <w:widowControl w:val="0"/>
        <w:wordWrap/>
        <w:adjustRightInd/>
        <w:snapToGrid/>
        <w:spacing w:line="580" w:lineRule="exact"/>
        <w:ind w:left="0" w:leftChars="0" w:right="0" w:firstLine="64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生均经费补助核算：比如某普惠性民办幼儿园托班实际在托10人，1-4月份</w:t>
      </w:r>
      <w:r>
        <w:rPr>
          <w:rFonts w:ascii="Times New Roman" w:hAnsi="Times New Roman" w:eastAsia="仿宋_GB2312"/>
          <w:sz w:val="32"/>
          <w:szCs w:val="32"/>
        </w:rPr>
        <w:t>10人合计出勤</w:t>
      </w:r>
      <w:r>
        <w:rPr>
          <w:rFonts w:hint="eastAsia" w:ascii="Times New Roman" w:hAnsi="Times New Roman" w:eastAsia="仿宋_GB2312"/>
          <w:sz w:val="32"/>
          <w:szCs w:val="32"/>
        </w:rPr>
        <w:t>500天，则1-4月份生均补助为2000/250*500=4000元。</w:t>
      </w:r>
    </w:p>
    <w:p>
      <w:pPr>
        <w:pStyle w:val="6"/>
        <w:widowControl w:val="0"/>
        <w:wordWrap/>
        <w:adjustRightInd/>
        <w:snapToGrid/>
        <w:spacing w:line="580" w:lineRule="exact"/>
        <w:ind w:left="0" w:leftChars="0" w:right="0" w:firstLine="64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入托家庭需提供的材料：父母一方身份证，如有必要需提供父母一方的青岛市居住证，孩子身份证，孩子一寸照片，孩次证明材料。孩次证明材料包括但不限于该孩子的生育登记证，可证明该孩子孩次的户口簿，之前孩子的出生医学证明。</w:t>
      </w:r>
    </w:p>
    <w:p>
      <w:pPr>
        <w:pStyle w:val="6"/>
        <w:wordWrap/>
        <w:adjustRightInd/>
        <w:snapToGrid/>
        <w:spacing w:line="580" w:lineRule="exact"/>
        <w:ind w:left="0" w:leftChars="0" w:right="0" w:firstLine="640"/>
        <w:jc w:val="both"/>
        <w:textAlignment w:val="auto"/>
        <w:outlineLvl w:val="9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孩次计算：本方案中的孩次为该孩子出生时或合法收养后在其父母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子女多的一方</w:t>
      </w:r>
      <w:r>
        <w:rPr>
          <w:rFonts w:hint="eastAsia" w:ascii="Times New Roman" w:hAnsi="Times New Roman" w:eastAsia="仿宋_GB2312"/>
          <w:sz w:val="32"/>
          <w:szCs w:val="32"/>
        </w:rPr>
        <w:t>中的排列顺序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。多胞胎按出生顺序计算孩次，合法生育三孩以上视为三孩。</w:t>
      </w:r>
    </w:p>
    <w:p>
      <w:pPr>
        <w:pStyle w:val="6"/>
        <w:wordWrap/>
        <w:adjustRightInd/>
        <w:snapToGrid/>
        <w:spacing w:line="580" w:lineRule="exact"/>
        <w:ind w:left="0" w:leftChars="0" w:right="0" w:firstLine="640"/>
        <w:jc w:val="both"/>
        <w:textAlignment w:val="auto"/>
        <w:outlineLvl w:val="9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孩次计算举例：一对初婚初育夫妻一胎生育双胞胎，此时一个一孩，一个二孩。有一个孩子的女子与有三个孩子的男子再婚，再婚后生育双胞胎，此时双胞胎一个为五孩，一个为六孩，因为合法生育所以在本方案中均视为三孩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580" w:lineRule="exact"/>
        <w:ind w:right="0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  <w:bookmarkStart w:id="0" w:name="_GoBack"/>
      <w:bookmarkEnd w:id="0"/>
    </w:p>
    <w:p>
      <w:pPr>
        <w:wordWrap/>
        <w:adjustRightInd/>
        <w:snapToGrid/>
        <w:spacing w:line="580" w:lineRule="exact"/>
        <w:ind w:left="0" w:leftChars="0" w:right="0" w:firstLine="560" w:firstLineChars="200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2098" w:right="1474" w:bottom="1984" w:left="1587" w:header="851" w:footer="992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GJlZDgzNWRiYmM5NGMyODE0YTAwOTdkZmFhNzcifQ=="/>
  </w:docVars>
  <w:rsids>
    <w:rsidRoot w:val="00566613"/>
    <w:rsid w:val="00005CB1"/>
    <w:rsid w:val="00007B22"/>
    <w:rsid w:val="00013547"/>
    <w:rsid w:val="00014630"/>
    <w:rsid w:val="00015B4D"/>
    <w:rsid w:val="00022675"/>
    <w:rsid w:val="000230A5"/>
    <w:rsid w:val="000238B3"/>
    <w:rsid w:val="0002481D"/>
    <w:rsid w:val="00026D03"/>
    <w:rsid w:val="000276DF"/>
    <w:rsid w:val="000361DD"/>
    <w:rsid w:val="00041E80"/>
    <w:rsid w:val="00043880"/>
    <w:rsid w:val="00045A2B"/>
    <w:rsid w:val="00054EE4"/>
    <w:rsid w:val="00060BED"/>
    <w:rsid w:val="00060D73"/>
    <w:rsid w:val="0006496F"/>
    <w:rsid w:val="000661FD"/>
    <w:rsid w:val="00067EE4"/>
    <w:rsid w:val="00070B70"/>
    <w:rsid w:val="0007175F"/>
    <w:rsid w:val="000720F1"/>
    <w:rsid w:val="00077FD7"/>
    <w:rsid w:val="000806A0"/>
    <w:rsid w:val="000871A2"/>
    <w:rsid w:val="00090D91"/>
    <w:rsid w:val="000974E5"/>
    <w:rsid w:val="000A1CB3"/>
    <w:rsid w:val="000A2536"/>
    <w:rsid w:val="000B261C"/>
    <w:rsid w:val="000B271A"/>
    <w:rsid w:val="000B3179"/>
    <w:rsid w:val="000B5B2B"/>
    <w:rsid w:val="000B7DD2"/>
    <w:rsid w:val="000B7F7D"/>
    <w:rsid w:val="000C1110"/>
    <w:rsid w:val="000C29EB"/>
    <w:rsid w:val="000C5BEE"/>
    <w:rsid w:val="000C6186"/>
    <w:rsid w:val="000C7D10"/>
    <w:rsid w:val="000E6C6E"/>
    <w:rsid w:val="000E6CBE"/>
    <w:rsid w:val="000F28DC"/>
    <w:rsid w:val="00103F33"/>
    <w:rsid w:val="001118C8"/>
    <w:rsid w:val="001207C9"/>
    <w:rsid w:val="00120CA4"/>
    <w:rsid w:val="00120F3B"/>
    <w:rsid w:val="001210A4"/>
    <w:rsid w:val="00124134"/>
    <w:rsid w:val="001269B3"/>
    <w:rsid w:val="00127F23"/>
    <w:rsid w:val="001316C1"/>
    <w:rsid w:val="00133DE3"/>
    <w:rsid w:val="00134A5C"/>
    <w:rsid w:val="00141430"/>
    <w:rsid w:val="0015545F"/>
    <w:rsid w:val="001566EC"/>
    <w:rsid w:val="00156F0E"/>
    <w:rsid w:val="00161ED1"/>
    <w:rsid w:val="00165D51"/>
    <w:rsid w:val="00173370"/>
    <w:rsid w:val="00174675"/>
    <w:rsid w:val="00180861"/>
    <w:rsid w:val="00183C63"/>
    <w:rsid w:val="001852AA"/>
    <w:rsid w:val="00186326"/>
    <w:rsid w:val="00186647"/>
    <w:rsid w:val="00191348"/>
    <w:rsid w:val="00196657"/>
    <w:rsid w:val="001A1CD9"/>
    <w:rsid w:val="001B19D6"/>
    <w:rsid w:val="001B28C2"/>
    <w:rsid w:val="001B397E"/>
    <w:rsid w:val="001C1A3E"/>
    <w:rsid w:val="001C458C"/>
    <w:rsid w:val="001C522C"/>
    <w:rsid w:val="001C6540"/>
    <w:rsid w:val="001D3596"/>
    <w:rsid w:val="001E3086"/>
    <w:rsid w:val="001E547C"/>
    <w:rsid w:val="001E5DFF"/>
    <w:rsid w:val="001F7B00"/>
    <w:rsid w:val="0021083D"/>
    <w:rsid w:val="0021692B"/>
    <w:rsid w:val="00216B26"/>
    <w:rsid w:val="00216DB7"/>
    <w:rsid w:val="00220595"/>
    <w:rsid w:val="0022070F"/>
    <w:rsid w:val="00221F9C"/>
    <w:rsid w:val="002228C6"/>
    <w:rsid w:val="0022363F"/>
    <w:rsid w:val="002256ED"/>
    <w:rsid w:val="00234452"/>
    <w:rsid w:val="00235E1E"/>
    <w:rsid w:val="00243F14"/>
    <w:rsid w:val="0024471E"/>
    <w:rsid w:val="00251D11"/>
    <w:rsid w:val="002530B0"/>
    <w:rsid w:val="00255365"/>
    <w:rsid w:val="0026057C"/>
    <w:rsid w:val="00260B29"/>
    <w:rsid w:val="00262B20"/>
    <w:rsid w:val="00264C0C"/>
    <w:rsid w:val="00267CFA"/>
    <w:rsid w:val="0027067A"/>
    <w:rsid w:val="00273C27"/>
    <w:rsid w:val="002775A4"/>
    <w:rsid w:val="002856E8"/>
    <w:rsid w:val="00286E80"/>
    <w:rsid w:val="00292E55"/>
    <w:rsid w:val="00293305"/>
    <w:rsid w:val="0029333C"/>
    <w:rsid w:val="00293E94"/>
    <w:rsid w:val="00294748"/>
    <w:rsid w:val="002A4C31"/>
    <w:rsid w:val="002A4C99"/>
    <w:rsid w:val="002B3AB6"/>
    <w:rsid w:val="002B7427"/>
    <w:rsid w:val="002C00CA"/>
    <w:rsid w:val="002C0EDE"/>
    <w:rsid w:val="002C25B1"/>
    <w:rsid w:val="002C71D8"/>
    <w:rsid w:val="002D3D4F"/>
    <w:rsid w:val="002D4EA4"/>
    <w:rsid w:val="002D6396"/>
    <w:rsid w:val="002E6615"/>
    <w:rsid w:val="002E69B0"/>
    <w:rsid w:val="002E729A"/>
    <w:rsid w:val="002E7CB0"/>
    <w:rsid w:val="002F0FD9"/>
    <w:rsid w:val="002F2317"/>
    <w:rsid w:val="002F35D8"/>
    <w:rsid w:val="002F3C79"/>
    <w:rsid w:val="002F46B1"/>
    <w:rsid w:val="003071E2"/>
    <w:rsid w:val="00311138"/>
    <w:rsid w:val="003137B8"/>
    <w:rsid w:val="00315DDA"/>
    <w:rsid w:val="003234C3"/>
    <w:rsid w:val="003245CA"/>
    <w:rsid w:val="00324FD8"/>
    <w:rsid w:val="00325EDE"/>
    <w:rsid w:val="0033057F"/>
    <w:rsid w:val="00333937"/>
    <w:rsid w:val="003364A8"/>
    <w:rsid w:val="00340628"/>
    <w:rsid w:val="00341594"/>
    <w:rsid w:val="00345887"/>
    <w:rsid w:val="00351BAE"/>
    <w:rsid w:val="00353077"/>
    <w:rsid w:val="00354A51"/>
    <w:rsid w:val="003574B7"/>
    <w:rsid w:val="003600E1"/>
    <w:rsid w:val="003603A2"/>
    <w:rsid w:val="0036123A"/>
    <w:rsid w:val="00363CD0"/>
    <w:rsid w:val="00367016"/>
    <w:rsid w:val="00373244"/>
    <w:rsid w:val="00373646"/>
    <w:rsid w:val="00376950"/>
    <w:rsid w:val="00383BB9"/>
    <w:rsid w:val="00391B7C"/>
    <w:rsid w:val="00397635"/>
    <w:rsid w:val="003A0FA9"/>
    <w:rsid w:val="003B08A4"/>
    <w:rsid w:val="003B3F56"/>
    <w:rsid w:val="003B4C53"/>
    <w:rsid w:val="003C6ED3"/>
    <w:rsid w:val="003D4945"/>
    <w:rsid w:val="003D4F48"/>
    <w:rsid w:val="003D59F3"/>
    <w:rsid w:val="003D5D86"/>
    <w:rsid w:val="003E1A8F"/>
    <w:rsid w:val="003E349B"/>
    <w:rsid w:val="003E4BD4"/>
    <w:rsid w:val="003E4DB6"/>
    <w:rsid w:val="003F2E22"/>
    <w:rsid w:val="003F4AD3"/>
    <w:rsid w:val="004025CF"/>
    <w:rsid w:val="00404ABF"/>
    <w:rsid w:val="004071F1"/>
    <w:rsid w:val="0040752D"/>
    <w:rsid w:val="004201CE"/>
    <w:rsid w:val="00420428"/>
    <w:rsid w:val="00424705"/>
    <w:rsid w:val="00430B88"/>
    <w:rsid w:val="00431338"/>
    <w:rsid w:val="0043140F"/>
    <w:rsid w:val="00433A58"/>
    <w:rsid w:val="0043435A"/>
    <w:rsid w:val="0043487D"/>
    <w:rsid w:val="00434FAD"/>
    <w:rsid w:val="004419EE"/>
    <w:rsid w:val="00442D30"/>
    <w:rsid w:val="00444E6B"/>
    <w:rsid w:val="00452E1D"/>
    <w:rsid w:val="004550F2"/>
    <w:rsid w:val="00460F0F"/>
    <w:rsid w:val="00473998"/>
    <w:rsid w:val="00477926"/>
    <w:rsid w:val="00481E81"/>
    <w:rsid w:val="00486F7C"/>
    <w:rsid w:val="00490115"/>
    <w:rsid w:val="00496E02"/>
    <w:rsid w:val="00497F2A"/>
    <w:rsid w:val="004A0303"/>
    <w:rsid w:val="004A2A71"/>
    <w:rsid w:val="004A4F0B"/>
    <w:rsid w:val="004A75CA"/>
    <w:rsid w:val="004B3FF9"/>
    <w:rsid w:val="004B4901"/>
    <w:rsid w:val="004B6BAC"/>
    <w:rsid w:val="004C096A"/>
    <w:rsid w:val="004C1BCF"/>
    <w:rsid w:val="004C7468"/>
    <w:rsid w:val="004D144E"/>
    <w:rsid w:val="004D157B"/>
    <w:rsid w:val="004D52EF"/>
    <w:rsid w:val="004E4251"/>
    <w:rsid w:val="004F3328"/>
    <w:rsid w:val="004F3905"/>
    <w:rsid w:val="004F78DA"/>
    <w:rsid w:val="00500350"/>
    <w:rsid w:val="00501602"/>
    <w:rsid w:val="005026B3"/>
    <w:rsid w:val="00504FF9"/>
    <w:rsid w:val="0051189B"/>
    <w:rsid w:val="00513E42"/>
    <w:rsid w:val="0051407A"/>
    <w:rsid w:val="00514356"/>
    <w:rsid w:val="005160D2"/>
    <w:rsid w:val="005205F6"/>
    <w:rsid w:val="00520BCF"/>
    <w:rsid w:val="00523F36"/>
    <w:rsid w:val="00524735"/>
    <w:rsid w:val="005302F5"/>
    <w:rsid w:val="005306D6"/>
    <w:rsid w:val="00533E4E"/>
    <w:rsid w:val="00541639"/>
    <w:rsid w:val="00545BF6"/>
    <w:rsid w:val="0055047E"/>
    <w:rsid w:val="005561FA"/>
    <w:rsid w:val="005569AD"/>
    <w:rsid w:val="00564813"/>
    <w:rsid w:val="00566613"/>
    <w:rsid w:val="00570448"/>
    <w:rsid w:val="005721E5"/>
    <w:rsid w:val="00576A43"/>
    <w:rsid w:val="00577C90"/>
    <w:rsid w:val="005844BF"/>
    <w:rsid w:val="00587582"/>
    <w:rsid w:val="005920C3"/>
    <w:rsid w:val="005960F0"/>
    <w:rsid w:val="005A5A3D"/>
    <w:rsid w:val="005B2F66"/>
    <w:rsid w:val="005B7BC4"/>
    <w:rsid w:val="005C1924"/>
    <w:rsid w:val="005C1B0C"/>
    <w:rsid w:val="005C5106"/>
    <w:rsid w:val="005C5A1A"/>
    <w:rsid w:val="005D1B21"/>
    <w:rsid w:val="005D4538"/>
    <w:rsid w:val="005D66D1"/>
    <w:rsid w:val="005E07ED"/>
    <w:rsid w:val="005F3C0B"/>
    <w:rsid w:val="005F5534"/>
    <w:rsid w:val="005F5D5E"/>
    <w:rsid w:val="005F68EF"/>
    <w:rsid w:val="005F7458"/>
    <w:rsid w:val="00605586"/>
    <w:rsid w:val="006074ED"/>
    <w:rsid w:val="00622809"/>
    <w:rsid w:val="0062283B"/>
    <w:rsid w:val="006344E5"/>
    <w:rsid w:val="00636527"/>
    <w:rsid w:val="00647AD8"/>
    <w:rsid w:val="0065177E"/>
    <w:rsid w:val="00651C90"/>
    <w:rsid w:val="00652205"/>
    <w:rsid w:val="00653584"/>
    <w:rsid w:val="00657956"/>
    <w:rsid w:val="006619B4"/>
    <w:rsid w:val="00662C11"/>
    <w:rsid w:val="00665934"/>
    <w:rsid w:val="00670BA4"/>
    <w:rsid w:val="006710E1"/>
    <w:rsid w:val="006710FF"/>
    <w:rsid w:val="00676344"/>
    <w:rsid w:val="00676C3B"/>
    <w:rsid w:val="00681356"/>
    <w:rsid w:val="00681B4E"/>
    <w:rsid w:val="00682C66"/>
    <w:rsid w:val="00682D45"/>
    <w:rsid w:val="0068344E"/>
    <w:rsid w:val="0068392D"/>
    <w:rsid w:val="00686B29"/>
    <w:rsid w:val="00687C19"/>
    <w:rsid w:val="00690538"/>
    <w:rsid w:val="00690A05"/>
    <w:rsid w:val="0069115F"/>
    <w:rsid w:val="006A20A6"/>
    <w:rsid w:val="006A2802"/>
    <w:rsid w:val="006A6715"/>
    <w:rsid w:val="006A783C"/>
    <w:rsid w:val="006B4133"/>
    <w:rsid w:val="006B7A46"/>
    <w:rsid w:val="006C0C60"/>
    <w:rsid w:val="006C1862"/>
    <w:rsid w:val="006C6E42"/>
    <w:rsid w:val="006C7C58"/>
    <w:rsid w:val="006D318F"/>
    <w:rsid w:val="006E0738"/>
    <w:rsid w:val="006E0AE8"/>
    <w:rsid w:val="006E2FF3"/>
    <w:rsid w:val="006E5A7C"/>
    <w:rsid w:val="006E6485"/>
    <w:rsid w:val="006F0A3C"/>
    <w:rsid w:val="006F0E51"/>
    <w:rsid w:val="006F6044"/>
    <w:rsid w:val="006F63B2"/>
    <w:rsid w:val="00700EA5"/>
    <w:rsid w:val="007023B6"/>
    <w:rsid w:val="007057CC"/>
    <w:rsid w:val="00707921"/>
    <w:rsid w:val="00707A49"/>
    <w:rsid w:val="00712469"/>
    <w:rsid w:val="00714161"/>
    <w:rsid w:val="00714445"/>
    <w:rsid w:val="00717A5A"/>
    <w:rsid w:val="007214D0"/>
    <w:rsid w:val="007257F4"/>
    <w:rsid w:val="00725F05"/>
    <w:rsid w:val="0073222B"/>
    <w:rsid w:val="007328CA"/>
    <w:rsid w:val="00732BF6"/>
    <w:rsid w:val="00733751"/>
    <w:rsid w:val="00735A0D"/>
    <w:rsid w:val="00740170"/>
    <w:rsid w:val="007405AE"/>
    <w:rsid w:val="007443B1"/>
    <w:rsid w:val="007444EC"/>
    <w:rsid w:val="0074598F"/>
    <w:rsid w:val="00746C99"/>
    <w:rsid w:val="00747A58"/>
    <w:rsid w:val="007518AA"/>
    <w:rsid w:val="00751C3D"/>
    <w:rsid w:val="00756654"/>
    <w:rsid w:val="00765E54"/>
    <w:rsid w:val="00770D32"/>
    <w:rsid w:val="007724F0"/>
    <w:rsid w:val="00772ECF"/>
    <w:rsid w:val="00783EC5"/>
    <w:rsid w:val="00797919"/>
    <w:rsid w:val="00797DFC"/>
    <w:rsid w:val="007A26B7"/>
    <w:rsid w:val="007A33B8"/>
    <w:rsid w:val="007A7B30"/>
    <w:rsid w:val="007B044D"/>
    <w:rsid w:val="007B0963"/>
    <w:rsid w:val="007C35CF"/>
    <w:rsid w:val="007C6CC8"/>
    <w:rsid w:val="007C747E"/>
    <w:rsid w:val="007D0E11"/>
    <w:rsid w:val="007D560A"/>
    <w:rsid w:val="007D5B62"/>
    <w:rsid w:val="007E0A24"/>
    <w:rsid w:val="007E1BEB"/>
    <w:rsid w:val="007E2669"/>
    <w:rsid w:val="007E3EB2"/>
    <w:rsid w:val="007E5818"/>
    <w:rsid w:val="007E5A5D"/>
    <w:rsid w:val="007E5F7D"/>
    <w:rsid w:val="007F359B"/>
    <w:rsid w:val="007F3D0E"/>
    <w:rsid w:val="007F7BD1"/>
    <w:rsid w:val="00800F7D"/>
    <w:rsid w:val="00801FB1"/>
    <w:rsid w:val="00802718"/>
    <w:rsid w:val="00804E7A"/>
    <w:rsid w:val="00812517"/>
    <w:rsid w:val="00815618"/>
    <w:rsid w:val="0081769A"/>
    <w:rsid w:val="0082494A"/>
    <w:rsid w:val="008267DC"/>
    <w:rsid w:val="0083077A"/>
    <w:rsid w:val="00831E79"/>
    <w:rsid w:val="00832711"/>
    <w:rsid w:val="00832829"/>
    <w:rsid w:val="008337B4"/>
    <w:rsid w:val="00837292"/>
    <w:rsid w:val="00844160"/>
    <w:rsid w:val="00845AA1"/>
    <w:rsid w:val="00847CD5"/>
    <w:rsid w:val="00847F93"/>
    <w:rsid w:val="00851D07"/>
    <w:rsid w:val="00851EB3"/>
    <w:rsid w:val="008577E3"/>
    <w:rsid w:val="0086200A"/>
    <w:rsid w:val="0086391A"/>
    <w:rsid w:val="0087115E"/>
    <w:rsid w:val="00871F69"/>
    <w:rsid w:val="00872BDD"/>
    <w:rsid w:val="0087503A"/>
    <w:rsid w:val="00883C7B"/>
    <w:rsid w:val="0089144F"/>
    <w:rsid w:val="008921CA"/>
    <w:rsid w:val="0089238A"/>
    <w:rsid w:val="00894AE5"/>
    <w:rsid w:val="008A0524"/>
    <w:rsid w:val="008A2A5B"/>
    <w:rsid w:val="008A5C86"/>
    <w:rsid w:val="008A67EC"/>
    <w:rsid w:val="008B13C5"/>
    <w:rsid w:val="008B2526"/>
    <w:rsid w:val="008C092A"/>
    <w:rsid w:val="008C2337"/>
    <w:rsid w:val="008C5121"/>
    <w:rsid w:val="008C7044"/>
    <w:rsid w:val="008C74A3"/>
    <w:rsid w:val="008D1219"/>
    <w:rsid w:val="008D57E3"/>
    <w:rsid w:val="008E70DD"/>
    <w:rsid w:val="008F277F"/>
    <w:rsid w:val="008F40A3"/>
    <w:rsid w:val="008F47A5"/>
    <w:rsid w:val="008F6726"/>
    <w:rsid w:val="008F749D"/>
    <w:rsid w:val="008F7DF0"/>
    <w:rsid w:val="00900556"/>
    <w:rsid w:val="00906A29"/>
    <w:rsid w:val="00906F79"/>
    <w:rsid w:val="00907C0F"/>
    <w:rsid w:val="0091211B"/>
    <w:rsid w:val="00912641"/>
    <w:rsid w:val="0092498A"/>
    <w:rsid w:val="00924FCE"/>
    <w:rsid w:val="00925505"/>
    <w:rsid w:val="00927704"/>
    <w:rsid w:val="00931A96"/>
    <w:rsid w:val="00935EFE"/>
    <w:rsid w:val="00941686"/>
    <w:rsid w:val="00944E9D"/>
    <w:rsid w:val="0094558F"/>
    <w:rsid w:val="00946B8B"/>
    <w:rsid w:val="0094760A"/>
    <w:rsid w:val="009567C7"/>
    <w:rsid w:val="00963689"/>
    <w:rsid w:val="009651FA"/>
    <w:rsid w:val="009667B6"/>
    <w:rsid w:val="00967266"/>
    <w:rsid w:val="00971991"/>
    <w:rsid w:val="009723B9"/>
    <w:rsid w:val="009753D2"/>
    <w:rsid w:val="00977B65"/>
    <w:rsid w:val="00977F41"/>
    <w:rsid w:val="00982D94"/>
    <w:rsid w:val="00984243"/>
    <w:rsid w:val="009853BA"/>
    <w:rsid w:val="00997B48"/>
    <w:rsid w:val="009A1E87"/>
    <w:rsid w:val="009A2D1E"/>
    <w:rsid w:val="009A465D"/>
    <w:rsid w:val="009A63F4"/>
    <w:rsid w:val="009A6615"/>
    <w:rsid w:val="009B75D0"/>
    <w:rsid w:val="009C067E"/>
    <w:rsid w:val="009C073B"/>
    <w:rsid w:val="009C57DF"/>
    <w:rsid w:val="009C7BA1"/>
    <w:rsid w:val="009D68E6"/>
    <w:rsid w:val="009D701A"/>
    <w:rsid w:val="009D7A01"/>
    <w:rsid w:val="009E065A"/>
    <w:rsid w:val="00A003B6"/>
    <w:rsid w:val="00A03128"/>
    <w:rsid w:val="00A12D11"/>
    <w:rsid w:val="00A133EA"/>
    <w:rsid w:val="00A14D8D"/>
    <w:rsid w:val="00A168EA"/>
    <w:rsid w:val="00A16A6B"/>
    <w:rsid w:val="00A20381"/>
    <w:rsid w:val="00A2478B"/>
    <w:rsid w:val="00A26CB4"/>
    <w:rsid w:val="00A309B2"/>
    <w:rsid w:val="00A4227B"/>
    <w:rsid w:val="00A422B3"/>
    <w:rsid w:val="00A42EF6"/>
    <w:rsid w:val="00A528F4"/>
    <w:rsid w:val="00A55796"/>
    <w:rsid w:val="00A57B63"/>
    <w:rsid w:val="00A6286F"/>
    <w:rsid w:val="00A64884"/>
    <w:rsid w:val="00A652AD"/>
    <w:rsid w:val="00A73987"/>
    <w:rsid w:val="00A76816"/>
    <w:rsid w:val="00A7695E"/>
    <w:rsid w:val="00A90AFE"/>
    <w:rsid w:val="00AA4EFB"/>
    <w:rsid w:val="00AB08AE"/>
    <w:rsid w:val="00AB1D90"/>
    <w:rsid w:val="00AB2062"/>
    <w:rsid w:val="00AB29FB"/>
    <w:rsid w:val="00AB3D3D"/>
    <w:rsid w:val="00AB3F1B"/>
    <w:rsid w:val="00AB4066"/>
    <w:rsid w:val="00AC405F"/>
    <w:rsid w:val="00AC4EC0"/>
    <w:rsid w:val="00AC4FEB"/>
    <w:rsid w:val="00AC5C5D"/>
    <w:rsid w:val="00AD3B95"/>
    <w:rsid w:val="00AD43A9"/>
    <w:rsid w:val="00AD4AA0"/>
    <w:rsid w:val="00AD7394"/>
    <w:rsid w:val="00AE0574"/>
    <w:rsid w:val="00AE1CF7"/>
    <w:rsid w:val="00AE432C"/>
    <w:rsid w:val="00AE6966"/>
    <w:rsid w:val="00AE70A3"/>
    <w:rsid w:val="00AF5777"/>
    <w:rsid w:val="00AF71EC"/>
    <w:rsid w:val="00B009C9"/>
    <w:rsid w:val="00B0424D"/>
    <w:rsid w:val="00B04AD1"/>
    <w:rsid w:val="00B05E8F"/>
    <w:rsid w:val="00B07F18"/>
    <w:rsid w:val="00B11E71"/>
    <w:rsid w:val="00B17821"/>
    <w:rsid w:val="00B22303"/>
    <w:rsid w:val="00B26047"/>
    <w:rsid w:val="00B2756D"/>
    <w:rsid w:val="00B30269"/>
    <w:rsid w:val="00B3565A"/>
    <w:rsid w:val="00B361E7"/>
    <w:rsid w:val="00B43EC6"/>
    <w:rsid w:val="00B44C0E"/>
    <w:rsid w:val="00B463E6"/>
    <w:rsid w:val="00B521D1"/>
    <w:rsid w:val="00B52509"/>
    <w:rsid w:val="00B5379D"/>
    <w:rsid w:val="00B53E85"/>
    <w:rsid w:val="00B546B0"/>
    <w:rsid w:val="00B602DB"/>
    <w:rsid w:val="00B61A2B"/>
    <w:rsid w:val="00B628CA"/>
    <w:rsid w:val="00B646FE"/>
    <w:rsid w:val="00B666DE"/>
    <w:rsid w:val="00B727F7"/>
    <w:rsid w:val="00B73D7F"/>
    <w:rsid w:val="00B7597A"/>
    <w:rsid w:val="00B768AF"/>
    <w:rsid w:val="00B83335"/>
    <w:rsid w:val="00B85781"/>
    <w:rsid w:val="00B9143C"/>
    <w:rsid w:val="00B93B60"/>
    <w:rsid w:val="00BA4061"/>
    <w:rsid w:val="00BA6378"/>
    <w:rsid w:val="00BA696D"/>
    <w:rsid w:val="00BA7047"/>
    <w:rsid w:val="00BB22A4"/>
    <w:rsid w:val="00BB303A"/>
    <w:rsid w:val="00BB604E"/>
    <w:rsid w:val="00BC5B9A"/>
    <w:rsid w:val="00BC64D0"/>
    <w:rsid w:val="00BC6E5B"/>
    <w:rsid w:val="00BD196C"/>
    <w:rsid w:val="00BD37FF"/>
    <w:rsid w:val="00BE0B03"/>
    <w:rsid w:val="00BF138F"/>
    <w:rsid w:val="00BF269C"/>
    <w:rsid w:val="00BF5D1E"/>
    <w:rsid w:val="00BF7BC8"/>
    <w:rsid w:val="00C07E5A"/>
    <w:rsid w:val="00C15148"/>
    <w:rsid w:val="00C1693A"/>
    <w:rsid w:val="00C17AEA"/>
    <w:rsid w:val="00C21AD9"/>
    <w:rsid w:val="00C23658"/>
    <w:rsid w:val="00C32F1E"/>
    <w:rsid w:val="00C357A9"/>
    <w:rsid w:val="00C37318"/>
    <w:rsid w:val="00C407E6"/>
    <w:rsid w:val="00C4193E"/>
    <w:rsid w:val="00C41A31"/>
    <w:rsid w:val="00C44371"/>
    <w:rsid w:val="00C56CDD"/>
    <w:rsid w:val="00C7236B"/>
    <w:rsid w:val="00C75008"/>
    <w:rsid w:val="00C76CC3"/>
    <w:rsid w:val="00C87CB0"/>
    <w:rsid w:val="00C92B1D"/>
    <w:rsid w:val="00C94ADE"/>
    <w:rsid w:val="00C9624D"/>
    <w:rsid w:val="00C96312"/>
    <w:rsid w:val="00C97180"/>
    <w:rsid w:val="00CA10E5"/>
    <w:rsid w:val="00CA61F3"/>
    <w:rsid w:val="00CB0FF8"/>
    <w:rsid w:val="00CB21DB"/>
    <w:rsid w:val="00CB2E3B"/>
    <w:rsid w:val="00CB4B8F"/>
    <w:rsid w:val="00CB6A99"/>
    <w:rsid w:val="00CC2F34"/>
    <w:rsid w:val="00CC7D88"/>
    <w:rsid w:val="00CD24C6"/>
    <w:rsid w:val="00CD31CD"/>
    <w:rsid w:val="00CD321E"/>
    <w:rsid w:val="00CD759C"/>
    <w:rsid w:val="00CD7A06"/>
    <w:rsid w:val="00CE338D"/>
    <w:rsid w:val="00CE4C89"/>
    <w:rsid w:val="00CE5756"/>
    <w:rsid w:val="00CF2920"/>
    <w:rsid w:val="00CF2E73"/>
    <w:rsid w:val="00CF5A9F"/>
    <w:rsid w:val="00D007B7"/>
    <w:rsid w:val="00D01B05"/>
    <w:rsid w:val="00D03B96"/>
    <w:rsid w:val="00D03C96"/>
    <w:rsid w:val="00D07E87"/>
    <w:rsid w:val="00D1552C"/>
    <w:rsid w:val="00D202C9"/>
    <w:rsid w:val="00D20DF9"/>
    <w:rsid w:val="00D21E4E"/>
    <w:rsid w:val="00D22DF8"/>
    <w:rsid w:val="00D3030F"/>
    <w:rsid w:val="00D31789"/>
    <w:rsid w:val="00D32693"/>
    <w:rsid w:val="00D33613"/>
    <w:rsid w:val="00D3605F"/>
    <w:rsid w:val="00D416D1"/>
    <w:rsid w:val="00D437DF"/>
    <w:rsid w:val="00D4560B"/>
    <w:rsid w:val="00D47116"/>
    <w:rsid w:val="00D54E08"/>
    <w:rsid w:val="00D6270A"/>
    <w:rsid w:val="00D63B22"/>
    <w:rsid w:val="00D64765"/>
    <w:rsid w:val="00D67BCB"/>
    <w:rsid w:val="00D729EB"/>
    <w:rsid w:val="00D75607"/>
    <w:rsid w:val="00D75766"/>
    <w:rsid w:val="00D757FB"/>
    <w:rsid w:val="00D77755"/>
    <w:rsid w:val="00D93583"/>
    <w:rsid w:val="00D94548"/>
    <w:rsid w:val="00D95FA0"/>
    <w:rsid w:val="00DB432C"/>
    <w:rsid w:val="00DB461D"/>
    <w:rsid w:val="00DB4BFD"/>
    <w:rsid w:val="00DB4F60"/>
    <w:rsid w:val="00DB5F56"/>
    <w:rsid w:val="00DB6CEF"/>
    <w:rsid w:val="00DC0BB4"/>
    <w:rsid w:val="00DC1253"/>
    <w:rsid w:val="00DC2994"/>
    <w:rsid w:val="00DC2EAC"/>
    <w:rsid w:val="00DC5D7B"/>
    <w:rsid w:val="00DC7453"/>
    <w:rsid w:val="00DD1856"/>
    <w:rsid w:val="00DD41C1"/>
    <w:rsid w:val="00DD5AAD"/>
    <w:rsid w:val="00DD67AD"/>
    <w:rsid w:val="00DE1781"/>
    <w:rsid w:val="00DE5809"/>
    <w:rsid w:val="00DE6484"/>
    <w:rsid w:val="00DF105C"/>
    <w:rsid w:val="00DF1E18"/>
    <w:rsid w:val="00DF5E99"/>
    <w:rsid w:val="00DF7DDD"/>
    <w:rsid w:val="00E02578"/>
    <w:rsid w:val="00E02FA5"/>
    <w:rsid w:val="00E04C5C"/>
    <w:rsid w:val="00E11C24"/>
    <w:rsid w:val="00E15391"/>
    <w:rsid w:val="00E15F3A"/>
    <w:rsid w:val="00E17B99"/>
    <w:rsid w:val="00E25B2F"/>
    <w:rsid w:val="00E32F50"/>
    <w:rsid w:val="00E3564A"/>
    <w:rsid w:val="00E3605D"/>
    <w:rsid w:val="00E37455"/>
    <w:rsid w:val="00E37BDC"/>
    <w:rsid w:val="00E415E9"/>
    <w:rsid w:val="00E435A7"/>
    <w:rsid w:val="00E45BBF"/>
    <w:rsid w:val="00E4611C"/>
    <w:rsid w:val="00E4653D"/>
    <w:rsid w:val="00E466A3"/>
    <w:rsid w:val="00E46DD9"/>
    <w:rsid w:val="00E50E21"/>
    <w:rsid w:val="00E554E3"/>
    <w:rsid w:val="00E577F6"/>
    <w:rsid w:val="00E61A01"/>
    <w:rsid w:val="00E6243C"/>
    <w:rsid w:val="00E62B49"/>
    <w:rsid w:val="00E65484"/>
    <w:rsid w:val="00E7321B"/>
    <w:rsid w:val="00E93D53"/>
    <w:rsid w:val="00EA64ED"/>
    <w:rsid w:val="00EB0501"/>
    <w:rsid w:val="00EB2D43"/>
    <w:rsid w:val="00EB4022"/>
    <w:rsid w:val="00EB5975"/>
    <w:rsid w:val="00EB6862"/>
    <w:rsid w:val="00EC01D2"/>
    <w:rsid w:val="00EC10E8"/>
    <w:rsid w:val="00EC5780"/>
    <w:rsid w:val="00EC7277"/>
    <w:rsid w:val="00ED1AEF"/>
    <w:rsid w:val="00ED2DF6"/>
    <w:rsid w:val="00EE1EE0"/>
    <w:rsid w:val="00EE3C6C"/>
    <w:rsid w:val="00EE606C"/>
    <w:rsid w:val="00EE739E"/>
    <w:rsid w:val="00EE7701"/>
    <w:rsid w:val="00EF1CD8"/>
    <w:rsid w:val="00EF3A14"/>
    <w:rsid w:val="00EF527A"/>
    <w:rsid w:val="00EF7229"/>
    <w:rsid w:val="00F00748"/>
    <w:rsid w:val="00F02409"/>
    <w:rsid w:val="00F05CB2"/>
    <w:rsid w:val="00F1036F"/>
    <w:rsid w:val="00F17BB8"/>
    <w:rsid w:val="00F21111"/>
    <w:rsid w:val="00F2398F"/>
    <w:rsid w:val="00F249B2"/>
    <w:rsid w:val="00F252A2"/>
    <w:rsid w:val="00F3031D"/>
    <w:rsid w:val="00F35207"/>
    <w:rsid w:val="00F36171"/>
    <w:rsid w:val="00F37E1F"/>
    <w:rsid w:val="00F41067"/>
    <w:rsid w:val="00F45CB2"/>
    <w:rsid w:val="00F53A5B"/>
    <w:rsid w:val="00F54DB9"/>
    <w:rsid w:val="00F613FB"/>
    <w:rsid w:val="00F64EA7"/>
    <w:rsid w:val="00F66F6A"/>
    <w:rsid w:val="00F70BE9"/>
    <w:rsid w:val="00F73B18"/>
    <w:rsid w:val="00F80369"/>
    <w:rsid w:val="00F81219"/>
    <w:rsid w:val="00F8143E"/>
    <w:rsid w:val="00F83F82"/>
    <w:rsid w:val="00F86FA2"/>
    <w:rsid w:val="00F9055E"/>
    <w:rsid w:val="00F96E23"/>
    <w:rsid w:val="00F97052"/>
    <w:rsid w:val="00F97E72"/>
    <w:rsid w:val="00FA0D49"/>
    <w:rsid w:val="00FB215D"/>
    <w:rsid w:val="00FB5FB5"/>
    <w:rsid w:val="00FB654E"/>
    <w:rsid w:val="00FC050E"/>
    <w:rsid w:val="00FC0F07"/>
    <w:rsid w:val="00FC5C6D"/>
    <w:rsid w:val="00FD0C3B"/>
    <w:rsid w:val="00FD30B4"/>
    <w:rsid w:val="00FE11EC"/>
    <w:rsid w:val="00FE1210"/>
    <w:rsid w:val="00FE3978"/>
    <w:rsid w:val="00FE48C0"/>
    <w:rsid w:val="00FF3830"/>
    <w:rsid w:val="00FF417D"/>
    <w:rsid w:val="00FF4A05"/>
    <w:rsid w:val="00FF4A61"/>
    <w:rsid w:val="00FF52AE"/>
    <w:rsid w:val="0CCC0592"/>
    <w:rsid w:val="22C16F92"/>
    <w:rsid w:val="2972188B"/>
    <w:rsid w:val="556B0592"/>
    <w:rsid w:val="5B0370E0"/>
    <w:rsid w:val="60A93B00"/>
    <w:rsid w:val="69AD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uiPriority w:val="99"/>
    <w:rPr>
      <w:b/>
      <w:bCs/>
    </w:rPr>
  </w:style>
  <w:style w:type="table" w:styleId="10">
    <w:name w:val="Table Grid"/>
    <w:basedOn w:val="9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annotation reference"/>
    <w:basedOn w:val="11"/>
    <w:uiPriority w:val="99"/>
    <w:rPr>
      <w:sz w:val="21"/>
      <w:szCs w:val="21"/>
    </w:rPr>
  </w:style>
  <w:style w:type="paragraph" w:customStyle="1" w:styleId="13">
    <w:name w:val="修订1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6">
    <w:name w:val="HTML 预设格式 字符"/>
    <w:basedOn w:val="11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9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批注框文本 字符"/>
    <w:basedOn w:val="11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批注文字 字符"/>
    <w:basedOn w:val="11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2">
    <w:name w:val="批注主题 字符"/>
    <w:basedOn w:val="21"/>
    <w:link w:val="8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1337</Words>
  <Characters>7622</Characters>
  <Lines>63</Lines>
  <Paragraphs>17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2024-05-27T06:10:00Z</dcterms:created>
  <dc:creator>pc</dc:creator>
  <cp:lastModifiedBy>Administrator</cp:lastModifiedBy>
  <cp:lastPrinted>2024-05-28T09:02:00Z</cp:lastPrinted>
  <dcterms:modified xsi:type="dcterms:W3CDTF">2024-08-20T10:02:49Z</dcterms:modified>
  <dc:title>青岛市卫生健康委员会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82791ACF404648C195E9067A83487E05_13</vt:lpwstr>
  </property>
</Properties>
</file>