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80" w:rsidRDefault="00C83280" w:rsidP="00C83280">
      <w:pPr>
        <w:spacing w:line="56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C83280" w:rsidRDefault="00C83280" w:rsidP="00C83280">
      <w:pPr>
        <w:spacing w:line="600" w:lineRule="exact"/>
        <w:ind w:right="5"/>
        <w:jc w:val="center"/>
        <w:rPr>
          <w:rFonts w:ascii="方正小标宋_GBK" w:eastAsia="方正小标宋_GBK" w:hAnsi="宋体" w:hint="eastAsia"/>
          <w:bCs/>
          <w:color w:val="000000"/>
          <w:sz w:val="44"/>
          <w:szCs w:val="44"/>
        </w:rPr>
      </w:pPr>
    </w:p>
    <w:p w:rsidR="00C83280" w:rsidRDefault="00C83280" w:rsidP="00C83280">
      <w:pPr>
        <w:spacing w:line="600" w:lineRule="exact"/>
        <w:ind w:right="5"/>
        <w:jc w:val="center"/>
        <w:rPr>
          <w:rFonts w:ascii="方正小标宋_GBK" w:eastAsia="方正小标宋_GBK" w:hAnsi="宋体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青岛市中医药名医推荐名额分配表</w:t>
      </w:r>
    </w:p>
    <w:p w:rsidR="00C83280" w:rsidRDefault="00C83280" w:rsidP="00C83280">
      <w:pPr>
        <w:spacing w:line="360" w:lineRule="exact"/>
        <w:ind w:right="6"/>
        <w:jc w:val="center"/>
        <w:rPr>
          <w:rFonts w:ascii="方正小标宋_GBK" w:eastAsia="方正小标宋_GBK" w:hAnsi="宋体"/>
          <w:bCs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1"/>
        <w:gridCol w:w="1553"/>
        <w:gridCol w:w="1750"/>
        <w:gridCol w:w="1512"/>
      </w:tblGrid>
      <w:tr w:rsidR="00C83280" w:rsidTr="002E64D7">
        <w:trPr>
          <w:trHeight w:hRule="exact" w:val="567"/>
          <w:jc w:val="center"/>
        </w:trPr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</w:rPr>
            </w:pPr>
            <w:r>
              <w:rPr>
                <w:rFonts w:ascii="宋体" w:eastAsia="黑体" w:hAnsi="宋体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</w:rPr>
            </w:pPr>
            <w:r>
              <w:rPr>
                <w:rFonts w:ascii="宋体" w:eastAsia="黑体" w:hAnsi="宋体" w:cs="宋体" w:hint="eastAsia"/>
                <w:color w:val="000000"/>
                <w:sz w:val="28"/>
                <w:szCs w:val="28"/>
              </w:rPr>
              <w:t>推荐名额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宋体" w:eastAsia="黑体" w:hAnsi="宋体" w:cs="宋体" w:hint="eastAsia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中医药领军人才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中医药名家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基层名中医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tcBorders>
              <w:top w:val="single" w:sz="4" w:space="0" w:color="auto"/>
            </w:tcBorders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青岛市中医医院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------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山东青岛中西医结合医院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------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其他委属（管）、驻青医疗机构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每单位1人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每单位1人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------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市南区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市北区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李沧区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城阳区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崂山区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西海岸新区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即墨区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胶州市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莱西市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</w:tr>
      <w:tr w:rsidR="00C83280" w:rsidTr="002E64D7">
        <w:trPr>
          <w:trHeight w:hRule="exact" w:val="567"/>
          <w:jc w:val="center"/>
        </w:trPr>
        <w:tc>
          <w:tcPr>
            <w:tcW w:w="3901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平度市</w:t>
            </w:r>
          </w:p>
        </w:tc>
        <w:tc>
          <w:tcPr>
            <w:tcW w:w="1553" w:type="dxa"/>
            <w:vAlign w:val="center"/>
          </w:tcPr>
          <w:p w:rsidR="00C83280" w:rsidRDefault="00C83280" w:rsidP="002E64D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512" w:type="dxa"/>
            <w:vAlign w:val="center"/>
          </w:tcPr>
          <w:p w:rsidR="00C83280" w:rsidRDefault="00C83280" w:rsidP="002E64D7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</w:tr>
    </w:tbl>
    <w:p w:rsidR="00C83280" w:rsidRDefault="00C83280" w:rsidP="00C83280">
      <w:pPr>
        <w:spacing w:beforeLines="100"/>
        <w:ind w:firstLineChars="200" w:firstLine="482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  <w:t>备注：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按分配名额推荐，可以少推荐或不推荐，多推荐无效。</w:t>
      </w:r>
    </w:p>
    <w:p w:rsidR="00E67F6B" w:rsidRPr="00C83280" w:rsidRDefault="00E67F6B"/>
    <w:sectPr w:rsidR="00E67F6B" w:rsidRPr="00C83280" w:rsidSect="00E6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280"/>
    <w:rsid w:val="00C83280"/>
    <w:rsid w:val="00E6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2022-12-05T05:58:00Z</dcterms:created>
  <dcterms:modified xsi:type="dcterms:W3CDTF">2022-12-05T05:58:00Z</dcterms:modified>
</cp:coreProperties>
</file>