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6BA" w:rsidRPr="002E1A51" w:rsidRDefault="003706BA" w:rsidP="004E3F21">
      <w:pPr>
        <w:widowControl/>
        <w:shd w:val="clear" w:color="auto" w:fill="FFFFFF"/>
        <w:spacing w:line="560" w:lineRule="exact"/>
        <w:jc w:val="center"/>
        <w:rPr>
          <w:rFonts w:ascii="黑体" w:eastAsia="黑体" w:hAnsi="黑体" w:cs="宋体"/>
          <w:bCs/>
          <w:kern w:val="0"/>
          <w:sz w:val="44"/>
          <w:szCs w:val="44"/>
        </w:rPr>
      </w:pPr>
      <w:r w:rsidRPr="002E1A51">
        <w:rPr>
          <w:rFonts w:ascii="黑体" w:eastAsia="黑体" w:hAnsi="黑体" w:cs="宋体"/>
          <w:bCs/>
          <w:kern w:val="0"/>
          <w:sz w:val="44"/>
          <w:szCs w:val="44"/>
        </w:rPr>
        <w:t>2016</w:t>
      </w:r>
      <w:r w:rsidRPr="002E1A51">
        <w:rPr>
          <w:rFonts w:ascii="黑体" w:eastAsia="黑体" w:hAnsi="黑体" w:cs="宋体" w:hint="eastAsia"/>
          <w:bCs/>
          <w:kern w:val="0"/>
          <w:sz w:val="44"/>
          <w:szCs w:val="44"/>
        </w:rPr>
        <w:t>年度青岛市旅游发展委员会</w:t>
      </w:r>
    </w:p>
    <w:p w:rsidR="003706BA" w:rsidRPr="002E1A51" w:rsidRDefault="003706BA" w:rsidP="004E3F21">
      <w:pPr>
        <w:widowControl/>
        <w:shd w:val="clear" w:color="auto" w:fill="FFFFFF"/>
        <w:spacing w:line="560" w:lineRule="exact"/>
        <w:jc w:val="center"/>
        <w:rPr>
          <w:rFonts w:ascii="黑体" w:eastAsia="黑体" w:hAnsi="黑体" w:cs="宋体"/>
          <w:bCs/>
          <w:kern w:val="0"/>
          <w:sz w:val="44"/>
          <w:szCs w:val="44"/>
        </w:rPr>
      </w:pPr>
      <w:r w:rsidRPr="002E1A51">
        <w:rPr>
          <w:rFonts w:ascii="黑体" w:eastAsia="黑体" w:hAnsi="黑体" w:cs="宋体" w:hint="eastAsia"/>
          <w:bCs/>
          <w:kern w:val="0"/>
          <w:sz w:val="44"/>
          <w:szCs w:val="44"/>
        </w:rPr>
        <w:t>部门决算和“三公”经费决算公开</w:t>
      </w:r>
    </w:p>
    <w:p w:rsidR="003706BA" w:rsidRDefault="003706BA" w:rsidP="00C84DA8">
      <w:pPr>
        <w:spacing w:line="580" w:lineRule="exact"/>
      </w:pPr>
    </w:p>
    <w:p w:rsidR="003706BA" w:rsidRPr="002E1A51" w:rsidRDefault="003706BA" w:rsidP="00C84DA8">
      <w:pPr>
        <w:spacing w:line="580" w:lineRule="exact"/>
        <w:jc w:val="center"/>
        <w:rPr>
          <w:rFonts w:ascii="仿宋" w:eastAsia="仿宋" w:hAnsi="仿宋"/>
          <w:sz w:val="44"/>
          <w:szCs w:val="44"/>
        </w:rPr>
      </w:pPr>
      <w:r w:rsidRPr="002E1A51">
        <w:rPr>
          <w:rFonts w:ascii="仿宋" w:eastAsia="仿宋" w:hAnsi="仿宋" w:hint="eastAsia"/>
          <w:sz w:val="44"/>
          <w:szCs w:val="44"/>
        </w:rPr>
        <w:t>目</w:t>
      </w:r>
      <w:r w:rsidRPr="002E1A51">
        <w:rPr>
          <w:rFonts w:ascii="仿宋" w:eastAsia="仿宋" w:hAnsi="仿宋"/>
          <w:sz w:val="44"/>
          <w:szCs w:val="44"/>
        </w:rPr>
        <w:t xml:space="preserve">  </w:t>
      </w:r>
      <w:r w:rsidRPr="002E1A51">
        <w:rPr>
          <w:rFonts w:ascii="仿宋" w:eastAsia="仿宋" w:hAnsi="仿宋" w:hint="eastAsia"/>
          <w:sz w:val="44"/>
          <w:szCs w:val="44"/>
        </w:rPr>
        <w:t>录</w:t>
      </w:r>
    </w:p>
    <w:p w:rsidR="003706BA" w:rsidRPr="002E1A51" w:rsidRDefault="003706BA" w:rsidP="00C84DA8">
      <w:pPr>
        <w:spacing w:line="580" w:lineRule="exact"/>
        <w:jc w:val="center"/>
        <w:rPr>
          <w:rFonts w:ascii="仿宋" w:eastAsia="仿宋" w:hAnsi="仿宋"/>
          <w:sz w:val="44"/>
          <w:szCs w:val="44"/>
        </w:rPr>
      </w:pPr>
    </w:p>
    <w:p w:rsidR="003706BA" w:rsidRPr="002E1A51" w:rsidRDefault="003706BA" w:rsidP="00C84DA8">
      <w:pPr>
        <w:spacing w:line="580" w:lineRule="exact"/>
        <w:jc w:val="center"/>
        <w:rPr>
          <w:rFonts w:ascii="仿宋" w:eastAsia="仿宋" w:hAnsi="仿宋"/>
          <w:sz w:val="44"/>
          <w:szCs w:val="44"/>
        </w:rPr>
      </w:pPr>
    </w:p>
    <w:p w:rsidR="003706BA" w:rsidRPr="002E1A51" w:rsidRDefault="003706BA" w:rsidP="00C84DA8">
      <w:pPr>
        <w:spacing w:line="580" w:lineRule="exact"/>
        <w:rPr>
          <w:rFonts w:ascii="仿宋" w:eastAsia="仿宋" w:hAnsi="仿宋"/>
          <w:sz w:val="36"/>
          <w:szCs w:val="36"/>
        </w:rPr>
      </w:pPr>
      <w:r w:rsidRPr="002E1A51">
        <w:rPr>
          <w:rFonts w:ascii="仿宋" w:eastAsia="仿宋" w:hAnsi="仿宋" w:hint="eastAsia"/>
          <w:sz w:val="36"/>
          <w:szCs w:val="36"/>
        </w:rPr>
        <w:t>第一部分</w:t>
      </w:r>
      <w:r w:rsidRPr="002E1A51">
        <w:rPr>
          <w:rFonts w:ascii="仿宋" w:eastAsia="仿宋" w:hAnsi="仿宋"/>
          <w:sz w:val="36"/>
          <w:szCs w:val="36"/>
        </w:rPr>
        <w:t xml:space="preserve"> </w:t>
      </w:r>
      <w:r w:rsidRPr="002E1A51">
        <w:rPr>
          <w:rFonts w:ascii="仿宋" w:eastAsia="仿宋" w:hAnsi="仿宋" w:hint="eastAsia"/>
          <w:sz w:val="36"/>
          <w:szCs w:val="36"/>
        </w:rPr>
        <w:t>部门概况</w:t>
      </w:r>
    </w:p>
    <w:p w:rsidR="003706BA" w:rsidRPr="002E1A51" w:rsidRDefault="003706BA" w:rsidP="00C84DA8">
      <w:pPr>
        <w:spacing w:line="580" w:lineRule="exact"/>
        <w:ind w:left="640"/>
        <w:rPr>
          <w:rFonts w:ascii="仿宋" w:eastAsia="仿宋" w:hAnsi="仿宋"/>
          <w:sz w:val="32"/>
          <w:szCs w:val="32"/>
        </w:rPr>
      </w:pPr>
      <w:r w:rsidRPr="002E1A51">
        <w:rPr>
          <w:rFonts w:ascii="仿宋" w:eastAsia="仿宋" w:hAnsi="仿宋" w:hint="eastAsia"/>
          <w:sz w:val="32"/>
          <w:szCs w:val="32"/>
        </w:rPr>
        <w:t>一、主要职能</w:t>
      </w:r>
    </w:p>
    <w:p w:rsidR="003706BA" w:rsidRPr="002E1A51" w:rsidRDefault="003706BA" w:rsidP="00C84DA8">
      <w:pPr>
        <w:spacing w:line="580" w:lineRule="exact"/>
        <w:ind w:left="640"/>
        <w:rPr>
          <w:rFonts w:ascii="仿宋" w:eastAsia="仿宋" w:hAnsi="仿宋"/>
          <w:sz w:val="32"/>
          <w:szCs w:val="32"/>
        </w:rPr>
      </w:pPr>
      <w:r w:rsidRPr="002E1A51">
        <w:rPr>
          <w:rFonts w:ascii="仿宋" w:eastAsia="仿宋" w:hAnsi="仿宋" w:hint="eastAsia"/>
          <w:sz w:val="32"/>
          <w:szCs w:val="32"/>
        </w:rPr>
        <w:t>二、部门决算单位构成</w:t>
      </w:r>
      <w:r w:rsidRPr="002E1A51">
        <w:rPr>
          <w:rFonts w:ascii="仿宋" w:eastAsia="仿宋" w:hAnsi="仿宋"/>
          <w:sz w:val="32"/>
          <w:szCs w:val="32"/>
        </w:rPr>
        <w:t xml:space="preserve"> </w:t>
      </w:r>
    </w:p>
    <w:p w:rsidR="003706BA" w:rsidRPr="002E1A51" w:rsidRDefault="003706BA" w:rsidP="00C84DA8">
      <w:pPr>
        <w:spacing w:line="580" w:lineRule="exact"/>
        <w:ind w:left="640"/>
        <w:rPr>
          <w:rFonts w:ascii="仿宋" w:eastAsia="仿宋" w:hAnsi="仿宋"/>
          <w:sz w:val="32"/>
          <w:szCs w:val="32"/>
        </w:rPr>
      </w:pPr>
    </w:p>
    <w:p w:rsidR="003706BA" w:rsidRPr="002E1A51" w:rsidRDefault="003706BA" w:rsidP="00C84DA8">
      <w:pPr>
        <w:spacing w:line="580" w:lineRule="exact"/>
        <w:rPr>
          <w:rFonts w:ascii="仿宋" w:eastAsia="仿宋" w:hAnsi="仿宋"/>
          <w:sz w:val="36"/>
          <w:szCs w:val="36"/>
        </w:rPr>
      </w:pPr>
      <w:r w:rsidRPr="002E1A51">
        <w:rPr>
          <w:rFonts w:ascii="仿宋" w:eastAsia="仿宋" w:hAnsi="仿宋" w:hint="eastAsia"/>
          <w:sz w:val="36"/>
          <w:szCs w:val="36"/>
        </w:rPr>
        <w:t>第二部分</w:t>
      </w:r>
      <w:r w:rsidRPr="002E1A51">
        <w:rPr>
          <w:rFonts w:ascii="仿宋" w:eastAsia="仿宋" w:hAnsi="仿宋"/>
          <w:sz w:val="36"/>
          <w:szCs w:val="36"/>
        </w:rPr>
        <w:t xml:space="preserve"> 2016</w:t>
      </w:r>
      <w:r w:rsidRPr="002E1A51">
        <w:rPr>
          <w:rFonts w:ascii="仿宋" w:eastAsia="仿宋" w:hAnsi="仿宋" w:hint="eastAsia"/>
          <w:sz w:val="36"/>
          <w:szCs w:val="36"/>
        </w:rPr>
        <w:t>年度部门决算表</w:t>
      </w:r>
    </w:p>
    <w:p w:rsidR="003706BA" w:rsidRPr="002E1A51" w:rsidRDefault="003706BA" w:rsidP="00557975">
      <w:pPr>
        <w:spacing w:line="580" w:lineRule="exact"/>
        <w:ind w:firstLineChars="200" w:firstLine="31680"/>
        <w:rPr>
          <w:rFonts w:ascii="仿宋" w:eastAsia="仿宋" w:hAnsi="仿宋"/>
          <w:sz w:val="32"/>
          <w:szCs w:val="32"/>
        </w:rPr>
      </w:pPr>
      <w:r w:rsidRPr="002E1A51">
        <w:rPr>
          <w:rFonts w:ascii="仿宋" w:eastAsia="仿宋" w:hAnsi="仿宋" w:hint="eastAsia"/>
          <w:sz w:val="32"/>
          <w:szCs w:val="32"/>
        </w:rPr>
        <w:t>一、收入支出决算总表</w:t>
      </w:r>
    </w:p>
    <w:p w:rsidR="003706BA" w:rsidRPr="002E1A51" w:rsidRDefault="003706BA" w:rsidP="00557975">
      <w:pPr>
        <w:spacing w:line="580" w:lineRule="exact"/>
        <w:ind w:firstLineChars="200" w:firstLine="31680"/>
        <w:rPr>
          <w:rFonts w:ascii="仿宋" w:eastAsia="仿宋" w:hAnsi="仿宋"/>
          <w:sz w:val="32"/>
          <w:szCs w:val="32"/>
        </w:rPr>
      </w:pPr>
      <w:r w:rsidRPr="002E1A51">
        <w:rPr>
          <w:rFonts w:ascii="仿宋" w:eastAsia="仿宋" w:hAnsi="仿宋" w:hint="eastAsia"/>
          <w:sz w:val="32"/>
          <w:szCs w:val="32"/>
        </w:rPr>
        <w:t>二、收入决算表</w:t>
      </w:r>
    </w:p>
    <w:p w:rsidR="003706BA" w:rsidRPr="002E1A51" w:rsidRDefault="003706BA" w:rsidP="00557975">
      <w:pPr>
        <w:spacing w:line="580" w:lineRule="exact"/>
        <w:ind w:firstLineChars="200" w:firstLine="31680"/>
        <w:rPr>
          <w:rFonts w:ascii="仿宋" w:eastAsia="仿宋" w:hAnsi="仿宋"/>
          <w:sz w:val="32"/>
          <w:szCs w:val="32"/>
        </w:rPr>
      </w:pPr>
      <w:r w:rsidRPr="002E1A51">
        <w:rPr>
          <w:rFonts w:ascii="仿宋" w:eastAsia="仿宋" w:hAnsi="仿宋" w:hint="eastAsia"/>
          <w:sz w:val="32"/>
          <w:szCs w:val="32"/>
        </w:rPr>
        <w:t>三、支出决算表</w:t>
      </w:r>
    </w:p>
    <w:p w:rsidR="003706BA" w:rsidRPr="002E1A51" w:rsidRDefault="003706BA" w:rsidP="00557975">
      <w:pPr>
        <w:spacing w:line="580" w:lineRule="exact"/>
        <w:ind w:firstLineChars="200" w:firstLine="31680"/>
        <w:rPr>
          <w:rFonts w:ascii="仿宋" w:eastAsia="仿宋" w:hAnsi="仿宋"/>
          <w:sz w:val="32"/>
          <w:szCs w:val="32"/>
        </w:rPr>
      </w:pPr>
      <w:r w:rsidRPr="002E1A51">
        <w:rPr>
          <w:rFonts w:ascii="仿宋" w:eastAsia="仿宋" w:hAnsi="仿宋" w:hint="eastAsia"/>
          <w:sz w:val="32"/>
          <w:szCs w:val="32"/>
        </w:rPr>
        <w:t>四、财政拨款收入支出决算总表</w:t>
      </w:r>
    </w:p>
    <w:p w:rsidR="003706BA" w:rsidRPr="002E1A51" w:rsidRDefault="003706BA" w:rsidP="00557975">
      <w:pPr>
        <w:spacing w:line="580" w:lineRule="exact"/>
        <w:ind w:firstLineChars="200" w:firstLine="31680"/>
        <w:rPr>
          <w:rFonts w:ascii="仿宋" w:eastAsia="仿宋" w:hAnsi="仿宋"/>
          <w:sz w:val="32"/>
          <w:szCs w:val="32"/>
        </w:rPr>
      </w:pPr>
      <w:r w:rsidRPr="002E1A51">
        <w:rPr>
          <w:rFonts w:ascii="仿宋" w:eastAsia="仿宋" w:hAnsi="仿宋" w:hint="eastAsia"/>
          <w:sz w:val="32"/>
          <w:szCs w:val="32"/>
        </w:rPr>
        <w:t>五、一般公共预算财政拨款支出决算表</w:t>
      </w:r>
    </w:p>
    <w:p w:rsidR="003706BA" w:rsidRPr="002E1A51" w:rsidRDefault="003706BA" w:rsidP="00557975">
      <w:pPr>
        <w:spacing w:line="580" w:lineRule="exact"/>
        <w:ind w:firstLineChars="200" w:firstLine="31680"/>
        <w:rPr>
          <w:rFonts w:ascii="仿宋" w:eastAsia="仿宋" w:hAnsi="仿宋"/>
          <w:sz w:val="32"/>
          <w:szCs w:val="32"/>
        </w:rPr>
      </w:pPr>
      <w:r w:rsidRPr="002E1A51">
        <w:rPr>
          <w:rFonts w:ascii="仿宋" w:eastAsia="仿宋" w:hAnsi="仿宋" w:hint="eastAsia"/>
          <w:sz w:val="32"/>
          <w:szCs w:val="32"/>
        </w:rPr>
        <w:t>六、一般公共预算财政拨款基本支出决算表</w:t>
      </w:r>
    </w:p>
    <w:p w:rsidR="003706BA" w:rsidRPr="002E1A51" w:rsidRDefault="003706BA" w:rsidP="00557975">
      <w:pPr>
        <w:spacing w:line="580" w:lineRule="exact"/>
        <w:ind w:firstLineChars="200" w:firstLine="31680"/>
        <w:rPr>
          <w:rFonts w:ascii="仿宋" w:eastAsia="仿宋" w:hAnsi="仿宋"/>
          <w:sz w:val="32"/>
          <w:szCs w:val="32"/>
        </w:rPr>
      </w:pPr>
      <w:r w:rsidRPr="002E1A51">
        <w:rPr>
          <w:rFonts w:ascii="仿宋" w:eastAsia="仿宋" w:hAnsi="仿宋" w:hint="eastAsia"/>
          <w:sz w:val="32"/>
          <w:szCs w:val="32"/>
        </w:rPr>
        <w:t>七、政府性基金预算财政拨款收入支出决算表</w:t>
      </w:r>
    </w:p>
    <w:p w:rsidR="003706BA" w:rsidRPr="002E1A51" w:rsidRDefault="003706BA" w:rsidP="00557975">
      <w:pPr>
        <w:spacing w:line="580" w:lineRule="exact"/>
        <w:ind w:firstLineChars="200" w:firstLine="31680"/>
        <w:rPr>
          <w:rFonts w:ascii="仿宋" w:eastAsia="仿宋" w:hAnsi="仿宋"/>
          <w:sz w:val="32"/>
          <w:szCs w:val="32"/>
        </w:rPr>
      </w:pPr>
      <w:r w:rsidRPr="002E1A51">
        <w:rPr>
          <w:rFonts w:ascii="仿宋" w:eastAsia="仿宋" w:hAnsi="仿宋" w:hint="eastAsia"/>
          <w:sz w:val="32"/>
          <w:szCs w:val="32"/>
        </w:rPr>
        <w:t>八、一般公共预算财政拨款“三公”经费支出决算表</w:t>
      </w:r>
    </w:p>
    <w:p w:rsidR="003706BA" w:rsidRPr="002E1A51" w:rsidRDefault="003706BA" w:rsidP="00557975">
      <w:pPr>
        <w:spacing w:line="580" w:lineRule="exact"/>
        <w:ind w:firstLineChars="200" w:firstLine="31680"/>
        <w:rPr>
          <w:rFonts w:ascii="仿宋" w:eastAsia="仿宋" w:hAnsi="仿宋"/>
          <w:sz w:val="32"/>
          <w:szCs w:val="32"/>
        </w:rPr>
      </w:pPr>
    </w:p>
    <w:p w:rsidR="003706BA" w:rsidRPr="002E1A51" w:rsidRDefault="003706BA" w:rsidP="00557975">
      <w:pPr>
        <w:spacing w:line="580" w:lineRule="exact"/>
        <w:ind w:left="31680" w:hangingChars="445" w:firstLine="31680"/>
        <w:rPr>
          <w:rFonts w:ascii="仿宋" w:eastAsia="仿宋" w:hAnsi="仿宋"/>
          <w:sz w:val="36"/>
          <w:szCs w:val="36"/>
        </w:rPr>
      </w:pPr>
      <w:r w:rsidRPr="002E1A51">
        <w:rPr>
          <w:rFonts w:ascii="仿宋" w:eastAsia="仿宋" w:hAnsi="仿宋" w:hint="eastAsia"/>
          <w:sz w:val="36"/>
          <w:szCs w:val="36"/>
        </w:rPr>
        <w:t>第三部分</w:t>
      </w:r>
      <w:r w:rsidRPr="002E1A51">
        <w:rPr>
          <w:rFonts w:ascii="仿宋" w:eastAsia="仿宋" w:hAnsi="仿宋"/>
          <w:sz w:val="36"/>
          <w:szCs w:val="36"/>
        </w:rPr>
        <w:t xml:space="preserve"> 2016</w:t>
      </w:r>
      <w:r w:rsidRPr="002E1A51">
        <w:rPr>
          <w:rFonts w:ascii="仿宋" w:eastAsia="仿宋" w:hAnsi="仿宋" w:hint="eastAsia"/>
          <w:sz w:val="36"/>
          <w:szCs w:val="36"/>
        </w:rPr>
        <w:t>年度部门决算情况和重要事项说明</w:t>
      </w:r>
    </w:p>
    <w:p w:rsidR="003706BA" w:rsidRPr="002E1A51" w:rsidRDefault="003706BA" w:rsidP="00557975">
      <w:pPr>
        <w:spacing w:line="580" w:lineRule="exact"/>
        <w:ind w:left="31680" w:hangingChars="445" w:firstLine="31680"/>
        <w:rPr>
          <w:rFonts w:ascii="仿宋" w:eastAsia="仿宋" w:hAnsi="仿宋"/>
          <w:sz w:val="36"/>
          <w:szCs w:val="36"/>
        </w:rPr>
      </w:pPr>
    </w:p>
    <w:p w:rsidR="003706BA" w:rsidRPr="002E1A51" w:rsidRDefault="003706BA" w:rsidP="00557975">
      <w:pPr>
        <w:spacing w:line="580" w:lineRule="exact"/>
        <w:ind w:left="31680" w:hangingChars="445" w:firstLine="31680"/>
        <w:rPr>
          <w:rFonts w:ascii="仿宋" w:eastAsia="仿宋" w:hAnsi="仿宋"/>
          <w:sz w:val="36"/>
          <w:szCs w:val="36"/>
        </w:rPr>
      </w:pPr>
      <w:r w:rsidRPr="002E1A51">
        <w:rPr>
          <w:rFonts w:ascii="仿宋" w:eastAsia="仿宋" w:hAnsi="仿宋" w:hint="eastAsia"/>
          <w:sz w:val="36"/>
          <w:szCs w:val="36"/>
        </w:rPr>
        <w:t>第四部分</w:t>
      </w:r>
      <w:r w:rsidRPr="002E1A51">
        <w:rPr>
          <w:rFonts w:ascii="仿宋" w:eastAsia="仿宋" w:hAnsi="仿宋"/>
          <w:sz w:val="36"/>
          <w:szCs w:val="36"/>
        </w:rPr>
        <w:t xml:space="preserve"> </w:t>
      </w:r>
      <w:r w:rsidRPr="002E1A51">
        <w:rPr>
          <w:rFonts w:ascii="仿宋" w:eastAsia="仿宋" w:hAnsi="仿宋" w:hint="eastAsia"/>
          <w:sz w:val="36"/>
          <w:szCs w:val="36"/>
        </w:rPr>
        <w:t>名词解释</w:t>
      </w:r>
    </w:p>
    <w:p w:rsidR="003706BA" w:rsidRPr="002E1A51" w:rsidRDefault="003706BA" w:rsidP="009260A9">
      <w:pPr>
        <w:widowControl/>
        <w:shd w:val="clear" w:color="auto" w:fill="FFFFFF"/>
        <w:spacing w:line="560" w:lineRule="exact"/>
        <w:jc w:val="center"/>
        <w:rPr>
          <w:rFonts w:ascii="仿宋" w:eastAsia="仿宋" w:hAnsi="仿宋" w:cs="宋体"/>
          <w:kern w:val="0"/>
          <w:sz w:val="32"/>
          <w:szCs w:val="32"/>
        </w:rPr>
      </w:pPr>
      <w:r w:rsidRPr="002E1A51">
        <w:rPr>
          <w:rFonts w:ascii="仿宋" w:eastAsia="仿宋" w:hAnsi="仿宋" w:cs="宋体" w:hint="eastAsia"/>
          <w:kern w:val="0"/>
          <w:sz w:val="32"/>
          <w:szCs w:val="32"/>
        </w:rPr>
        <w:t>第一部分</w:t>
      </w:r>
    </w:p>
    <w:p w:rsidR="003706BA" w:rsidRPr="002E1A51" w:rsidRDefault="003706BA" w:rsidP="004E3F21">
      <w:pPr>
        <w:widowControl/>
        <w:shd w:val="clear" w:color="auto" w:fill="FFFFFF"/>
        <w:spacing w:line="560" w:lineRule="exact"/>
        <w:jc w:val="left"/>
        <w:rPr>
          <w:rFonts w:ascii="仿宋" w:eastAsia="仿宋" w:hAnsi="仿宋" w:cs="宋体"/>
          <w:kern w:val="0"/>
          <w:sz w:val="32"/>
          <w:szCs w:val="32"/>
        </w:rPr>
      </w:pPr>
    </w:p>
    <w:p w:rsidR="003706BA" w:rsidRPr="002E1A51" w:rsidRDefault="003706BA" w:rsidP="004E3F21">
      <w:pPr>
        <w:widowControl/>
        <w:shd w:val="clear" w:color="auto" w:fill="FFFFFF"/>
        <w:spacing w:line="560" w:lineRule="exact"/>
        <w:jc w:val="center"/>
        <w:rPr>
          <w:rFonts w:ascii="仿宋" w:eastAsia="仿宋" w:hAnsi="仿宋" w:cs="宋体"/>
          <w:kern w:val="0"/>
          <w:sz w:val="32"/>
          <w:szCs w:val="32"/>
        </w:rPr>
      </w:pPr>
      <w:r w:rsidRPr="002E1A51">
        <w:rPr>
          <w:rFonts w:ascii="仿宋" w:eastAsia="仿宋" w:hAnsi="仿宋" w:cs="宋体" w:hint="eastAsia"/>
          <w:kern w:val="0"/>
          <w:sz w:val="32"/>
          <w:szCs w:val="32"/>
        </w:rPr>
        <w:t>部门概况</w:t>
      </w:r>
    </w:p>
    <w:p w:rsidR="003706BA" w:rsidRPr="002E1A51" w:rsidRDefault="003706BA" w:rsidP="00557975">
      <w:pPr>
        <w:widowControl/>
        <w:shd w:val="clear" w:color="auto" w:fill="FFFFFF"/>
        <w:spacing w:line="560" w:lineRule="exact"/>
        <w:ind w:firstLineChars="200" w:firstLine="31680"/>
        <w:jc w:val="left"/>
        <w:rPr>
          <w:rFonts w:ascii="仿宋" w:eastAsia="仿宋" w:hAnsi="仿宋" w:cs="宋体"/>
          <w:kern w:val="0"/>
          <w:sz w:val="32"/>
          <w:szCs w:val="32"/>
        </w:rPr>
      </w:pPr>
      <w:r w:rsidRPr="002E1A51">
        <w:rPr>
          <w:rFonts w:ascii="仿宋" w:eastAsia="仿宋" w:hAnsi="仿宋" w:cs="宋体" w:hint="eastAsia"/>
          <w:kern w:val="0"/>
          <w:sz w:val="32"/>
          <w:szCs w:val="32"/>
        </w:rPr>
        <w:t>一、部门主要职能</w:t>
      </w:r>
    </w:p>
    <w:p w:rsidR="003706BA" w:rsidRPr="002E1A51" w:rsidRDefault="003706BA" w:rsidP="00557975">
      <w:pPr>
        <w:widowControl/>
        <w:shd w:val="clear" w:color="auto" w:fill="FFFFFF"/>
        <w:spacing w:line="560" w:lineRule="exact"/>
        <w:ind w:firstLineChars="200" w:firstLine="31680"/>
        <w:jc w:val="left"/>
        <w:rPr>
          <w:rFonts w:ascii="仿宋" w:eastAsia="仿宋" w:hAnsi="仿宋" w:cs="宋体"/>
          <w:kern w:val="0"/>
          <w:sz w:val="32"/>
          <w:szCs w:val="32"/>
        </w:rPr>
      </w:pPr>
      <w:r w:rsidRPr="002E1A51">
        <w:rPr>
          <w:rFonts w:ascii="仿宋" w:eastAsia="仿宋" w:hAnsi="仿宋" w:cs="宋体" w:hint="eastAsia"/>
          <w:kern w:val="0"/>
          <w:sz w:val="32"/>
          <w:szCs w:val="32"/>
        </w:rPr>
        <w:t>根据省委办公厅、省政府办公厅《关于印发</w:t>
      </w:r>
      <w:r w:rsidRPr="002E1A51">
        <w:rPr>
          <w:rFonts w:ascii="仿宋" w:eastAsia="仿宋" w:hAnsi="仿宋" w:cs="宋体"/>
          <w:kern w:val="0"/>
          <w:sz w:val="32"/>
          <w:szCs w:val="32"/>
        </w:rPr>
        <w:t>&lt;</w:t>
      </w:r>
      <w:r w:rsidRPr="002E1A51">
        <w:rPr>
          <w:rFonts w:ascii="仿宋" w:eastAsia="仿宋" w:hAnsi="仿宋" w:cs="宋体" w:hint="eastAsia"/>
          <w:kern w:val="0"/>
          <w:sz w:val="32"/>
          <w:szCs w:val="32"/>
        </w:rPr>
        <w:t>青岛市人民政府机构改革方案</w:t>
      </w:r>
      <w:r w:rsidRPr="002E1A51">
        <w:rPr>
          <w:rFonts w:ascii="仿宋" w:eastAsia="仿宋" w:hAnsi="仿宋" w:cs="宋体"/>
          <w:kern w:val="0"/>
          <w:sz w:val="32"/>
          <w:szCs w:val="32"/>
        </w:rPr>
        <w:t>&gt;</w:t>
      </w:r>
      <w:r w:rsidRPr="002E1A51">
        <w:rPr>
          <w:rFonts w:ascii="仿宋" w:eastAsia="仿宋" w:hAnsi="仿宋" w:cs="宋体" w:hint="eastAsia"/>
          <w:kern w:val="0"/>
          <w:sz w:val="32"/>
          <w:szCs w:val="32"/>
        </w:rPr>
        <w:t>的通知》（鲁厅字〔</w:t>
      </w:r>
      <w:r w:rsidRPr="002E1A51">
        <w:rPr>
          <w:rFonts w:ascii="仿宋" w:eastAsia="仿宋" w:hAnsi="仿宋" w:cs="宋体"/>
          <w:kern w:val="0"/>
          <w:sz w:val="32"/>
          <w:szCs w:val="32"/>
        </w:rPr>
        <w:t>2009</w:t>
      </w:r>
      <w:r w:rsidRPr="002E1A51">
        <w:rPr>
          <w:rFonts w:ascii="仿宋" w:eastAsia="仿宋" w:hAnsi="仿宋" w:cs="宋体" w:hint="eastAsia"/>
          <w:kern w:val="0"/>
          <w:sz w:val="32"/>
          <w:szCs w:val="32"/>
        </w:rPr>
        <w:t>〕</w:t>
      </w:r>
      <w:r w:rsidRPr="002E1A51">
        <w:rPr>
          <w:rFonts w:ascii="仿宋" w:eastAsia="仿宋" w:hAnsi="仿宋" w:cs="宋体"/>
          <w:kern w:val="0"/>
          <w:sz w:val="32"/>
          <w:szCs w:val="32"/>
        </w:rPr>
        <w:t>43</w:t>
      </w:r>
      <w:r w:rsidRPr="002E1A51">
        <w:rPr>
          <w:rFonts w:ascii="仿宋" w:eastAsia="仿宋" w:hAnsi="仿宋" w:cs="宋体" w:hint="eastAsia"/>
          <w:kern w:val="0"/>
          <w:sz w:val="32"/>
          <w:szCs w:val="32"/>
        </w:rPr>
        <w:t>号）和《中共青岛市委、青岛市人民政府关于青岛市人民政府机构改革的意见》（青发〔</w:t>
      </w:r>
      <w:r w:rsidRPr="002E1A51">
        <w:rPr>
          <w:rFonts w:ascii="仿宋" w:eastAsia="仿宋" w:hAnsi="仿宋" w:cs="宋体"/>
          <w:kern w:val="0"/>
          <w:sz w:val="32"/>
          <w:szCs w:val="32"/>
        </w:rPr>
        <w:t>2009</w:t>
      </w:r>
      <w:r w:rsidRPr="002E1A51">
        <w:rPr>
          <w:rFonts w:ascii="仿宋" w:eastAsia="仿宋" w:hAnsi="仿宋" w:cs="宋体" w:hint="eastAsia"/>
          <w:kern w:val="0"/>
          <w:sz w:val="32"/>
          <w:szCs w:val="32"/>
        </w:rPr>
        <w:t>〕</w:t>
      </w:r>
      <w:r w:rsidRPr="002E1A51">
        <w:rPr>
          <w:rFonts w:ascii="仿宋" w:eastAsia="仿宋" w:hAnsi="仿宋" w:cs="宋体"/>
          <w:kern w:val="0"/>
          <w:sz w:val="32"/>
          <w:szCs w:val="32"/>
        </w:rPr>
        <w:t>21</w:t>
      </w:r>
      <w:r w:rsidRPr="002E1A51">
        <w:rPr>
          <w:rFonts w:ascii="仿宋" w:eastAsia="仿宋" w:hAnsi="仿宋" w:cs="宋体" w:hint="eastAsia"/>
          <w:kern w:val="0"/>
          <w:sz w:val="32"/>
          <w:szCs w:val="32"/>
        </w:rPr>
        <w:t>号），设立青岛市旅游委，为市政府工作部门。</w:t>
      </w:r>
    </w:p>
    <w:p w:rsidR="003706BA" w:rsidRPr="002E1A51" w:rsidRDefault="003706BA" w:rsidP="00557975">
      <w:pPr>
        <w:widowControl/>
        <w:shd w:val="clear" w:color="auto" w:fill="FFFFFF"/>
        <w:spacing w:line="560" w:lineRule="exact"/>
        <w:ind w:firstLineChars="200" w:firstLine="31680"/>
        <w:jc w:val="left"/>
        <w:rPr>
          <w:rFonts w:ascii="仿宋" w:eastAsia="仿宋" w:hAnsi="仿宋" w:cs="宋体"/>
          <w:kern w:val="0"/>
          <w:sz w:val="32"/>
          <w:szCs w:val="32"/>
        </w:rPr>
      </w:pPr>
      <w:r w:rsidRPr="002E1A51">
        <w:rPr>
          <w:rFonts w:ascii="仿宋" w:eastAsia="仿宋" w:hAnsi="仿宋" w:cs="宋体" w:hint="eastAsia"/>
          <w:kern w:val="0"/>
          <w:sz w:val="32"/>
          <w:szCs w:val="32"/>
        </w:rPr>
        <w:t>一、职责调整</w:t>
      </w:r>
    </w:p>
    <w:p w:rsidR="003706BA" w:rsidRPr="002E1A51" w:rsidRDefault="003706BA" w:rsidP="00557975">
      <w:pPr>
        <w:widowControl/>
        <w:shd w:val="clear" w:color="auto" w:fill="FFFFFF"/>
        <w:spacing w:line="560" w:lineRule="exact"/>
        <w:ind w:firstLineChars="200" w:firstLine="31680"/>
        <w:jc w:val="left"/>
        <w:rPr>
          <w:rFonts w:ascii="仿宋" w:eastAsia="仿宋" w:hAnsi="仿宋" w:cs="宋体"/>
          <w:kern w:val="0"/>
          <w:sz w:val="32"/>
          <w:szCs w:val="32"/>
        </w:rPr>
      </w:pPr>
      <w:r w:rsidRPr="002E1A51">
        <w:rPr>
          <w:rFonts w:ascii="仿宋" w:eastAsia="仿宋" w:hAnsi="仿宋" w:cs="宋体" w:hint="eastAsia"/>
          <w:kern w:val="0"/>
          <w:sz w:val="32"/>
          <w:szCs w:val="32"/>
        </w:rPr>
        <w:t>（一）取消已由国务院、省政府和市政府公布取消的行政审批事项。</w:t>
      </w:r>
    </w:p>
    <w:p w:rsidR="003706BA" w:rsidRPr="002E1A51" w:rsidRDefault="003706BA" w:rsidP="00557975">
      <w:pPr>
        <w:widowControl/>
        <w:shd w:val="clear" w:color="auto" w:fill="FFFFFF"/>
        <w:spacing w:line="560" w:lineRule="exact"/>
        <w:ind w:firstLineChars="200" w:firstLine="31680"/>
        <w:jc w:val="left"/>
        <w:rPr>
          <w:rFonts w:ascii="仿宋" w:eastAsia="仿宋" w:hAnsi="仿宋" w:cs="宋体"/>
          <w:kern w:val="0"/>
          <w:sz w:val="32"/>
          <w:szCs w:val="32"/>
        </w:rPr>
      </w:pPr>
      <w:r w:rsidRPr="002E1A51">
        <w:rPr>
          <w:rFonts w:ascii="仿宋" w:eastAsia="仿宋" w:hAnsi="仿宋" w:cs="宋体" w:hint="eastAsia"/>
          <w:kern w:val="0"/>
          <w:sz w:val="32"/>
          <w:szCs w:val="32"/>
        </w:rPr>
        <w:t>（二）加强旅游综合协调和应急救援职责。</w:t>
      </w:r>
    </w:p>
    <w:p w:rsidR="003706BA" w:rsidRPr="002E1A51" w:rsidRDefault="003706BA" w:rsidP="00557975">
      <w:pPr>
        <w:widowControl/>
        <w:shd w:val="clear" w:color="auto" w:fill="FFFFFF"/>
        <w:spacing w:line="560" w:lineRule="exact"/>
        <w:ind w:firstLineChars="200" w:firstLine="31680"/>
        <w:jc w:val="left"/>
        <w:rPr>
          <w:rFonts w:ascii="仿宋" w:eastAsia="仿宋" w:hAnsi="仿宋" w:cs="宋体"/>
          <w:kern w:val="0"/>
          <w:sz w:val="32"/>
          <w:szCs w:val="32"/>
        </w:rPr>
      </w:pPr>
      <w:r w:rsidRPr="002E1A51">
        <w:rPr>
          <w:rFonts w:ascii="仿宋" w:eastAsia="仿宋" w:hAnsi="仿宋" w:cs="宋体" w:hint="eastAsia"/>
          <w:kern w:val="0"/>
          <w:sz w:val="32"/>
          <w:szCs w:val="32"/>
        </w:rPr>
        <w:t>二、主要职责</w:t>
      </w:r>
    </w:p>
    <w:p w:rsidR="003706BA" w:rsidRPr="002E1A51" w:rsidRDefault="003706BA" w:rsidP="00557975">
      <w:pPr>
        <w:widowControl/>
        <w:shd w:val="clear" w:color="auto" w:fill="FFFFFF"/>
        <w:spacing w:line="560" w:lineRule="exact"/>
        <w:ind w:firstLineChars="200" w:firstLine="31680"/>
        <w:jc w:val="left"/>
        <w:rPr>
          <w:rFonts w:ascii="仿宋" w:eastAsia="仿宋" w:hAnsi="仿宋" w:cs="宋体"/>
          <w:kern w:val="0"/>
          <w:sz w:val="32"/>
          <w:szCs w:val="32"/>
        </w:rPr>
      </w:pPr>
      <w:r w:rsidRPr="002E1A51">
        <w:rPr>
          <w:rFonts w:ascii="仿宋" w:eastAsia="仿宋" w:hAnsi="仿宋" w:cs="宋体" w:hint="eastAsia"/>
          <w:kern w:val="0"/>
          <w:sz w:val="32"/>
          <w:szCs w:val="32"/>
        </w:rPr>
        <w:t>（一）统筹协调全市旅游业发展，拟订全市旅游业发展规划、政策和标准，起草相关地方性法规、规章草案；对旅游政策、法律法规、规章执行情况进行监督检查。</w:t>
      </w:r>
    </w:p>
    <w:p w:rsidR="003706BA" w:rsidRPr="002E1A51" w:rsidRDefault="003706BA" w:rsidP="00557975">
      <w:pPr>
        <w:widowControl/>
        <w:shd w:val="clear" w:color="auto" w:fill="FFFFFF"/>
        <w:spacing w:line="560" w:lineRule="exact"/>
        <w:ind w:firstLineChars="200" w:firstLine="31680"/>
        <w:jc w:val="left"/>
        <w:rPr>
          <w:rFonts w:ascii="仿宋" w:eastAsia="仿宋" w:hAnsi="仿宋" w:cs="宋体"/>
          <w:kern w:val="0"/>
          <w:sz w:val="32"/>
          <w:szCs w:val="32"/>
        </w:rPr>
      </w:pPr>
      <w:r w:rsidRPr="002E1A51">
        <w:rPr>
          <w:rFonts w:ascii="仿宋" w:eastAsia="仿宋" w:hAnsi="仿宋" w:cs="宋体" w:hint="eastAsia"/>
          <w:kern w:val="0"/>
          <w:sz w:val="32"/>
          <w:szCs w:val="32"/>
        </w:rPr>
        <w:t>（二）拟订全市国内外旅游市场开发战略并组织实施，组织全市旅游形象的宣传和推广活动；参与全市重大旅游节会活动。</w:t>
      </w:r>
    </w:p>
    <w:p w:rsidR="003706BA" w:rsidRPr="002E1A51" w:rsidRDefault="003706BA" w:rsidP="00557975">
      <w:pPr>
        <w:widowControl/>
        <w:shd w:val="clear" w:color="auto" w:fill="FFFFFF"/>
        <w:spacing w:line="560" w:lineRule="exact"/>
        <w:ind w:firstLineChars="200" w:firstLine="31680"/>
        <w:jc w:val="left"/>
        <w:rPr>
          <w:rFonts w:ascii="仿宋" w:eastAsia="仿宋" w:hAnsi="仿宋" w:cs="宋体"/>
          <w:kern w:val="0"/>
          <w:sz w:val="32"/>
          <w:szCs w:val="32"/>
        </w:rPr>
      </w:pPr>
      <w:r w:rsidRPr="002E1A51">
        <w:rPr>
          <w:rFonts w:ascii="仿宋" w:eastAsia="仿宋" w:hAnsi="仿宋" w:cs="宋体" w:hint="eastAsia"/>
          <w:kern w:val="0"/>
          <w:sz w:val="32"/>
          <w:szCs w:val="32"/>
        </w:rPr>
        <w:t>（三）组织全市旅游资源的普查、规划、开发和相关保护工作；指导全市重点旅游区域、旅游目的地、旅游线路和旅游产品的规划开发，引导休闲度假；指导全市旅游产业化发展，培育壮大市场主体；监测全市旅游经济运行，负责旅游统计及行业信息发布；协调和指导全市假日旅游和红色旅游工作。</w:t>
      </w:r>
    </w:p>
    <w:p w:rsidR="003706BA" w:rsidRPr="002E1A51" w:rsidRDefault="003706BA" w:rsidP="00557975">
      <w:pPr>
        <w:widowControl/>
        <w:shd w:val="clear" w:color="auto" w:fill="FFFFFF"/>
        <w:spacing w:line="560" w:lineRule="exact"/>
        <w:ind w:firstLineChars="100" w:firstLine="31680"/>
        <w:jc w:val="left"/>
        <w:rPr>
          <w:rFonts w:ascii="仿宋" w:eastAsia="仿宋" w:hAnsi="仿宋" w:cs="宋体"/>
          <w:kern w:val="0"/>
          <w:sz w:val="32"/>
          <w:szCs w:val="32"/>
        </w:rPr>
      </w:pPr>
      <w:r w:rsidRPr="002E1A51">
        <w:rPr>
          <w:rFonts w:ascii="仿宋" w:eastAsia="仿宋" w:hAnsi="仿宋" w:cs="宋体" w:hint="eastAsia"/>
          <w:kern w:val="0"/>
          <w:sz w:val="32"/>
          <w:szCs w:val="32"/>
        </w:rPr>
        <w:t xml:space="preserve">　（四）承担规范旅游市场秩序、监督管理服务质量、维护旅游消费者和经营者合法权益的责任。规范旅游企业和从业人员的经营和服务行为；组织实施旅游景区（点）、旅游设施、旅游服务、旅游产品等方面的行业标准；负责旅游安全的综合协调和监督管理，组织指导旅游应急救援工作；指导全市旅游行业精神文明建设、诚信体系建设以及行业协会的业务工作。</w:t>
      </w:r>
    </w:p>
    <w:p w:rsidR="003706BA" w:rsidRPr="002E1A51" w:rsidRDefault="003706BA" w:rsidP="00557975">
      <w:pPr>
        <w:widowControl/>
        <w:shd w:val="clear" w:color="auto" w:fill="FFFFFF"/>
        <w:spacing w:line="560" w:lineRule="exact"/>
        <w:ind w:firstLineChars="200" w:firstLine="31680"/>
        <w:jc w:val="left"/>
        <w:rPr>
          <w:rFonts w:ascii="仿宋" w:eastAsia="仿宋" w:hAnsi="仿宋" w:cs="宋体"/>
          <w:kern w:val="0"/>
          <w:sz w:val="32"/>
          <w:szCs w:val="32"/>
        </w:rPr>
      </w:pPr>
      <w:r w:rsidRPr="002E1A51">
        <w:rPr>
          <w:rFonts w:ascii="仿宋" w:eastAsia="仿宋" w:hAnsi="仿宋" w:cs="宋体" w:hint="eastAsia"/>
          <w:kern w:val="0"/>
          <w:sz w:val="32"/>
          <w:szCs w:val="32"/>
        </w:rPr>
        <w:t>（五）推动全市旅游业的国际交流与合作，承担与国际旅游组织合作的相关事务；贯彻执行国家出国旅游和国家、省赴港澳台旅游政策，指导全市对港澳台旅游市场推广工作。</w:t>
      </w:r>
    </w:p>
    <w:p w:rsidR="003706BA" w:rsidRPr="002E1A51" w:rsidRDefault="003706BA" w:rsidP="00557975">
      <w:pPr>
        <w:widowControl/>
        <w:shd w:val="clear" w:color="auto" w:fill="FFFFFF"/>
        <w:spacing w:line="560" w:lineRule="exact"/>
        <w:ind w:firstLineChars="200" w:firstLine="31680"/>
        <w:jc w:val="left"/>
        <w:rPr>
          <w:rFonts w:ascii="仿宋" w:eastAsia="仿宋" w:hAnsi="仿宋" w:cs="宋体"/>
          <w:kern w:val="0"/>
          <w:sz w:val="32"/>
          <w:szCs w:val="32"/>
        </w:rPr>
      </w:pPr>
      <w:r w:rsidRPr="002E1A51">
        <w:rPr>
          <w:rFonts w:ascii="仿宋" w:eastAsia="仿宋" w:hAnsi="仿宋" w:cs="宋体" w:hint="eastAsia"/>
          <w:kern w:val="0"/>
          <w:sz w:val="32"/>
          <w:szCs w:val="32"/>
        </w:rPr>
        <w:t>（六）拟定旅游人才规划并组织实施，指导全市旅游培训工作；指导实施旅游从业人员职业资格标准和等级标准。</w:t>
      </w:r>
    </w:p>
    <w:p w:rsidR="003706BA" w:rsidRPr="002E1A51" w:rsidRDefault="003706BA" w:rsidP="00557975">
      <w:pPr>
        <w:widowControl/>
        <w:shd w:val="clear" w:color="auto" w:fill="FFFFFF"/>
        <w:spacing w:line="560" w:lineRule="exact"/>
        <w:ind w:firstLineChars="200" w:firstLine="31680"/>
        <w:jc w:val="left"/>
        <w:rPr>
          <w:rFonts w:ascii="仿宋" w:eastAsia="仿宋" w:hAnsi="仿宋" w:cs="宋体"/>
          <w:kern w:val="0"/>
          <w:sz w:val="32"/>
          <w:szCs w:val="32"/>
        </w:rPr>
      </w:pPr>
      <w:r w:rsidRPr="002E1A51">
        <w:rPr>
          <w:rFonts w:ascii="仿宋" w:eastAsia="仿宋" w:hAnsi="仿宋" w:cs="宋体" w:hint="eastAsia"/>
          <w:kern w:val="0"/>
          <w:sz w:val="32"/>
          <w:szCs w:val="32"/>
        </w:rPr>
        <w:t>（七）承办市委、市政府交办的其他事项。</w:t>
      </w:r>
    </w:p>
    <w:p w:rsidR="003706BA" w:rsidRPr="002E1A51" w:rsidRDefault="003706BA" w:rsidP="00557975">
      <w:pPr>
        <w:widowControl/>
        <w:shd w:val="clear" w:color="auto" w:fill="FFFFFF"/>
        <w:spacing w:line="560" w:lineRule="exact"/>
        <w:ind w:firstLineChars="200" w:firstLine="31680"/>
        <w:jc w:val="left"/>
        <w:rPr>
          <w:rFonts w:ascii="仿宋" w:eastAsia="仿宋" w:hAnsi="仿宋" w:cs="宋体"/>
          <w:kern w:val="0"/>
          <w:sz w:val="32"/>
          <w:szCs w:val="32"/>
        </w:rPr>
      </w:pPr>
      <w:r w:rsidRPr="002E1A51">
        <w:rPr>
          <w:rFonts w:ascii="仿宋" w:eastAsia="仿宋" w:hAnsi="仿宋" w:cs="宋体" w:hint="eastAsia"/>
          <w:kern w:val="0"/>
          <w:sz w:val="32"/>
          <w:szCs w:val="32"/>
        </w:rPr>
        <w:t>三、内设机构</w:t>
      </w:r>
    </w:p>
    <w:p w:rsidR="003706BA" w:rsidRPr="002E1A51" w:rsidRDefault="003706BA" w:rsidP="00557975">
      <w:pPr>
        <w:widowControl/>
        <w:shd w:val="clear" w:color="auto" w:fill="FFFFFF"/>
        <w:spacing w:line="560" w:lineRule="exact"/>
        <w:ind w:firstLineChars="200" w:firstLine="31680"/>
        <w:jc w:val="left"/>
        <w:rPr>
          <w:rFonts w:ascii="仿宋" w:eastAsia="仿宋" w:hAnsi="仿宋" w:cs="宋体"/>
          <w:kern w:val="0"/>
          <w:sz w:val="32"/>
          <w:szCs w:val="32"/>
        </w:rPr>
      </w:pPr>
      <w:r w:rsidRPr="002E1A51">
        <w:rPr>
          <w:rFonts w:ascii="仿宋" w:eastAsia="仿宋" w:hAnsi="仿宋" w:cs="宋体" w:hint="eastAsia"/>
          <w:kern w:val="0"/>
          <w:sz w:val="32"/>
          <w:szCs w:val="32"/>
        </w:rPr>
        <w:t>根据上述职责，市旅游委设</w:t>
      </w:r>
      <w:r w:rsidRPr="002E1A51">
        <w:rPr>
          <w:rFonts w:ascii="仿宋" w:eastAsia="仿宋" w:hAnsi="仿宋" w:cs="宋体"/>
          <w:kern w:val="0"/>
          <w:sz w:val="32"/>
          <w:szCs w:val="32"/>
        </w:rPr>
        <w:t>6</w:t>
      </w:r>
      <w:r w:rsidRPr="002E1A51">
        <w:rPr>
          <w:rFonts w:ascii="仿宋" w:eastAsia="仿宋" w:hAnsi="仿宋" w:cs="宋体" w:hint="eastAsia"/>
          <w:kern w:val="0"/>
          <w:sz w:val="32"/>
          <w:szCs w:val="32"/>
        </w:rPr>
        <w:t>个职能处室。</w:t>
      </w:r>
    </w:p>
    <w:p w:rsidR="003706BA" w:rsidRPr="002E1A51" w:rsidRDefault="003706BA" w:rsidP="00557975">
      <w:pPr>
        <w:widowControl/>
        <w:shd w:val="clear" w:color="auto" w:fill="FFFFFF"/>
        <w:spacing w:line="560" w:lineRule="exact"/>
        <w:ind w:firstLineChars="200" w:firstLine="31680"/>
        <w:jc w:val="left"/>
        <w:rPr>
          <w:rFonts w:ascii="仿宋" w:eastAsia="仿宋" w:hAnsi="仿宋" w:cs="宋体"/>
          <w:kern w:val="0"/>
          <w:sz w:val="32"/>
          <w:szCs w:val="32"/>
        </w:rPr>
      </w:pPr>
      <w:r w:rsidRPr="002E1A51">
        <w:rPr>
          <w:rFonts w:ascii="仿宋" w:eastAsia="仿宋" w:hAnsi="仿宋" w:cs="宋体" w:hint="eastAsia"/>
          <w:kern w:val="0"/>
          <w:sz w:val="32"/>
          <w:szCs w:val="32"/>
        </w:rPr>
        <w:t>（一）办公室（挂政策法规处牌子）</w:t>
      </w:r>
    </w:p>
    <w:p w:rsidR="003706BA" w:rsidRPr="002E1A51" w:rsidRDefault="003706BA" w:rsidP="00557975">
      <w:pPr>
        <w:widowControl/>
        <w:shd w:val="clear" w:color="auto" w:fill="FFFFFF"/>
        <w:spacing w:line="560" w:lineRule="exact"/>
        <w:ind w:firstLineChars="200" w:firstLine="31680"/>
        <w:jc w:val="left"/>
        <w:rPr>
          <w:rFonts w:ascii="仿宋" w:eastAsia="仿宋" w:hAnsi="仿宋" w:cs="宋体"/>
          <w:kern w:val="0"/>
          <w:sz w:val="32"/>
          <w:szCs w:val="32"/>
        </w:rPr>
      </w:pPr>
      <w:r w:rsidRPr="002E1A51">
        <w:rPr>
          <w:rFonts w:ascii="仿宋" w:eastAsia="仿宋" w:hAnsi="仿宋" w:cs="宋体" w:hint="eastAsia"/>
          <w:kern w:val="0"/>
          <w:sz w:val="32"/>
          <w:szCs w:val="32"/>
        </w:rPr>
        <w:t>组织协调委机关日常工作室；负责文电、会务、机要、档案、保密、信访、安全保卫、政务信息、新闻宣传、建议提案办复、政务公开、行政后勤等工作；承担委机关财务和国有资产管理工作；指导委机关有关规范性文件的合法性审核工作；研究旅游经济运行中的重大问题；负责起草我市旅游业地方性法规、规章草案；对旅游政策、法律法规、规章执行情况进行监督检查；承担行政复议、行政应诉工作，负责协调行政处罚有关工作；负责对口联系民主党派等工作。</w:t>
      </w:r>
    </w:p>
    <w:p w:rsidR="003706BA" w:rsidRPr="002E1A51" w:rsidRDefault="003706BA" w:rsidP="00557975">
      <w:pPr>
        <w:widowControl/>
        <w:shd w:val="clear" w:color="auto" w:fill="FFFFFF"/>
        <w:spacing w:line="560" w:lineRule="exact"/>
        <w:ind w:firstLineChars="200" w:firstLine="31680"/>
        <w:jc w:val="left"/>
        <w:rPr>
          <w:rFonts w:ascii="仿宋" w:eastAsia="仿宋" w:hAnsi="仿宋" w:cs="宋体"/>
          <w:kern w:val="0"/>
          <w:sz w:val="32"/>
          <w:szCs w:val="32"/>
        </w:rPr>
      </w:pPr>
      <w:r w:rsidRPr="002E1A51">
        <w:rPr>
          <w:rFonts w:ascii="仿宋" w:eastAsia="仿宋" w:hAnsi="仿宋" w:cs="宋体" w:hint="eastAsia"/>
          <w:kern w:val="0"/>
          <w:sz w:val="32"/>
          <w:szCs w:val="32"/>
        </w:rPr>
        <w:t>（二）旅游市场开发处</w:t>
      </w:r>
    </w:p>
    <w:p w:rsidR="003706BA" w:rsidRPr="002E1A51" w:rsidRDefault="003706BA" w:rsidP="00557975">
      <w:pPr>
        <w:widowControl/>
        <w:shd w:val="clear" w:color="auto" w:fill="FFFFFF"/>
        <w:spacing w:line="560" w:lineRule="exact"/>
        <w:ind w:firstLineChars="200" w:firstLine="31680"/>
        <w:jc w:val="left"/>
        <w:rPr>
          <w:rFonts w:ascii="仿宋" w:eastAsia="仿宋" w:hAnsi="仿宋" w:cs="宋体"/>
          <w:kern w:val="0"/>
          <w:sz w:val="32"/>
          <w:szCs w:val="32"/>
        </w:rPr>
      </w:pPr>
      <w:r w:rsidRPr="002E1A51">
        <w:rPr>
          <w:rFonts w:ascii="仿宋" w:eastAsia="仿宋" w:hAnsi="仿宋" w:cs="宋体" w:hint="eastAsia"/>
          <w:kern w:val="0"/>
          <w:sz w:val="32"/>
          <w:szCs w:val="32"/>
        </w:rPr>
        <w:t>承担旅游市场开发工作，组织开展我市旅游整体形象的宣传；组织开展旅游线路和产品的推广工作；承担我市旅游对外合作交流事务；按规定承担赴港澳台旅游的有关事务；承担旅游市场开发新闻宣传工作；组织或参与全市重大旅游节会活动。</w:t>
      </w:r>
    </w:p>
    <w:p w:rsidR="003706BA" w:rsidRPr="002E1A51" w:rsidRDefault="003706BA" w:rsidP="00557975">
      <w:pPr>
        <w:widowControl/>
        <w:shd w:val="clear" w:color="auto" w:fill="FFFFFF"/>
        <w:spacing w:line="560" w:lineRule="exact"/>
        <w:ind w:firstLineChars="200" w:firstLine="31680"/>
        <w:jc w:val="left"/>
        <w:rPr>
          <w:rFonts w:ascii="仿宋" w:eastAsia="仿宋" w:hAnsi="仿宋" w:cs="宋体"/>
          <w:kern w:val="0"/>
          <w:sz w:val="32"/>
          <w:szCs w:val="32"/>
        </w:rPr>
      </w:pPr>
      <w:r w:rsidRPr="002E1A51">
        <w:rPr>
          <w:rFonts w:ascii="仿宋" w:eastAsia="仿宋" w:hAnsi="仿宋" w:cs="宋体" w:hint="eastAsia"/>
          <w:kern w:val="0"/>
          <w:sz w:val="32"/>
          <w:szCs w:val="32"/>
        </w:rPr>
        <w:t>（三）规划发展处</w:t>
      </w:r>
    </w:p>
    <w:p w:rsidR="003706BA" w:rsidRPr="002E1A51" w:rsidRDefault="003706BA" w:rsidP="00557975">
      <w:pPr>
        <w:widowControl/>
        <w:shd w:val="clear" w:color="auto" w:fill="FFFFFF"/>
        <w:spacing w:line="560" w:lineRule="exact"/>
        <w:ind w:firstLineChars="200" w:firstLine="31680"/>
        <w:jc w:val="left"/>
        <w:rPr>
          <w:rFonts w:ascii="仿宋" w:eastAsia="仿宋" w:hAnsi="仿宋" w:cs="宋体"/>
          <w:kern w:val="0"/>
          <w:sz w:val="32"/>
          <w:szCs w:val="32"/>
        </w:rPr>
      </w:pPr>
      <w:r w:rsidRPr="002E1A51">
        <w:rPr>
          <w:rFonts w:ascii="仿宋" w:eastAsia="仿宋" w:hAnsi="仿宋" w:cs="宋体" w:hint="eastAsia"/>
          <w:kern w:val="0"/>
          <w:sz w:val="32"/>
          <w:szCs w:val="32"/>
        </w:rPr>
        <w:t>拟订全市旅游业发展规划并组织实施；承担全市旅游资源的普查工作；指导重点旅游区域、目的地、线路和产品的规划、开发和保护，引导旅游业社会投资；承担推进旅游目的地建设工作；承担全市旅游经济运行监测及旅游统计工作；承担红色旅游有关工作。</w:t>
      </w:r>
    </w:p>
    <w:p w:rsidR="003706BA" w:rsidRPr="002E1A51" w:rsidRDefault="003706BA" w:rsidP="00557975">
      <w:pPr>
        <w:widowControl/>
        <w:shd w:val="clear" w:color="auto" w:fill="FFFFFF"/>
        <w:spacing w:line="560" w:lineRule="exact"/>
        <w:ind w:firstLineChars="200" w:firstLine="31680"/>
        <w:jc w:val="left"/>
        <w:rPr>
          <w:rFonts w:ascii="仿宋" w:eastAsia="仿宋" w:hAnsi="仿宋" w:cs="宋体"/>
          <w:kern w:val="0"/>
          <w:sz w:val="32"/>
          <w:szCs w:val="32"/>
        </w:rPr>
      </w:pPr>
      <w:r w:rsidRPr="002E1A51">
        <w:rPr>
          <w:rFonts w:ascii="仿宋" w:eastAsia="仿宋" w:hAnsi="仿宋" w:cs="宋体" w:hint="eastAsia"/>
          <w:kern w:val="0"/>
          <w:sz w:val="32"/>
          <w:szCs w:val="32"/>
        </w:rPr>
        <w:t>（四）监督管理处</w:t>
      </w:r>
    </w:p>
    <w:p w:rsidR="003706BA" w:rsidRPr="002E1A51" w:rsidRDefault="003706BA" w:rsidP="00557975">
      <w:pPr>
        <w:widowControl/>
        <w:shd w:val="clear" w:color="auto" w:fill="FFFFFF"/>
        <w:spacing w:line="560" w:lineRule="exact"/>
        <w:ind w:firstLineChars="200" w:firstLine="31680"/>
        <w:jc w:val="left"/>
        <w:rPr>
          <w:rFonts w:ascii="仿宋" w:eastAsia="仿宋" w:hAnsi="仿宋" w:cs="宋体"/>
          <w:kern w:val="0"/>
          <w:sz w:val="32"/>
          <w:szCs w:val="32"/>
        </w:rPr>
      </w:pPr>
      <w:r w:rsidRPr="002E1A51">
        <w:rPr>
          <w:rFonts w:ascii="仿宋" w:eastAsia="仿宋" w:hAnsi="仿宋" w:cs="宋体" w:hint="eastAsia"/>
          <w:kern w:val="0"/>
          <w:sz w:val="32"/>
          <w:szCs w:val="32"/>
        </w:rPr>
        <w:t>监督管理旅游服务质量和市场秩序，维护旅游消费者和经营者合法权益，指导旅游行业精神文明建设、服务品牌和诚信体系建设工作；组织实施国家、省旅游标准有关工作；负责旅游安全综合协调工作，指导旅游保险工作；指导全市旅游行业组织的业务工作；负责旅行社、导游、星级饭店、</w:t>
      </w:r>
      <w:r w:rsidRPr="002E1A51">
        <w:rPr>
          <w:rFonts w:ascii="仿宋" w:eastAsia="仿宋" w:hAnsi="仿宋" w:cs="宋体"/>
          <w:kern w:val="0"/>
          <w:sz w:val="32"/>
          <w:szCs w:val="32"/>
        </w:rPr>
        <w:t>A</w:t>
      </w:r>
      <w:r w:rsidRPr="002E1A51">
        <w:rPr>
          <w:rFonts w:ascii="仿宋" w:eastAsia="仿宋" w:hAnsi="仿宋" w:cs="宋体" w:hint="eastAsia"/>
          <w:kern w:val="0"/>
          <w:sz w:val="32"/>
          <w:szCs w:val="32"/>
        </w:rPr>
        <w:t>级景区点、高尔夫和游艇俱乐部等行业管理工作；承办国家旅游委、省旅游委交办的审查外商、港澳台投资旅行社市场准入资格等相关事宜。</w:t>
      </w:r>
    </w:p>
    <w:p w:rsidR="003706BA" w:rsidRPr="002E1A51" w:rsidRDefault="003706BA" w:rsidP="00557975">
      <w:pPr>
        <w:widowControl/>
        <w:shd w:val="clear" w:color="auto" w:fill="FFFFFF"/>
        <w:spacing w:line="560" w:lineRule="exact"/>
        <w:ind w:firstLineChars="200" w:firstLine="31680"/>
        <w:jc w:val="left"/>
        <w:rPr>
          <w:rFonts w:ascii="仿宋" w:eastAsia="仿宋" w:hAnsi="仿宋" w:cs="宋体"/>
          <w:kern w:val="0"/>
          <w:sz w:val="32"/>
          <w:szCs w:val="32"/>
        </w:rPr>
      </w:pPr>
      <w:r w:rsidRPr="002E1A51">
        <w:rPr>
          <w:rFonts w:ascii="仿宋" w:eastAsia="仿宋" w:hAnsi="仿宋" w:cs="宋体" w:hint="eastAsia"/>
          <w:kern w:val="0"/>
          <w:sz w:val="32"/>
          <w:szCs w:val="32"/>
        </w:rPr>
        <w:t>（五）人事处</w:t>
      </w:r>
    </w:p>
    <w:p w:rsidR="003706BA" w:rsidRPr="002E1A51" w:rsidRDefault="003706BA" w:rsidP="00557975">
      <w:pPr>
        <w:widowControl/>
        <w:shd w:val="clear" w:color="auto" w:fill="FFFFFF"/>
        <w:spacing w:line="560" w:lineRule="exact"/>
        <w:ind w:firstLineChars="200" w:firstLine="31680"/>
        <w:jc w:val="left"/>
        <w:rPr>
          <w:rFonts w:ascii="仿宋" w:eastAsia="仿宋" w:hAnsi="仿宋" w:cs="宋体"/>
          <w:kern w:val="0"/>
          <w:sz w:val="32"/>
          <w:szCs w:val="32"/>
        </w:rPr>
      </w:pPr>
      <w:r w:rsidRPr="002E1A51">
        <w:rPr>
          <w:rFonts w:ascii="仿宋" w:eastAsia="仿宋" w:hAnsi="仿宋" w:cs="宋体" w:hint="eastAsia"/>
          <w:kern w:val="0"/>
          <w:sz w:val="32"/>
          <w:szCs w:val="32"/>
        </w:rPr>
        <w:t>负责委机关和直属单位的人事、机构编制、教训培训工作；负责委机关离退休人员的管理服务工作；指导委直属单位离退休人员的管理服务工作；负责办理委机关和直属单位人员因公出国（境）手续；指导全市旅游培训工作；组织实施全市旅游从业人员职业资格标准和等级标准。</w:t>
      </w:r>
    </w:p>
    <w:p w:rsidR="003706BA" w:rsidRPr="002E1A51" w:rsidRDefault="003706BA" w:rsidP="00557975">
      <w:pPr>
        <w:widowControl/>
        <w:shd w:val="clear" w:color="auto" w:fill="FFFFFF"/>
        <w:spacing w:line="560" w:lineRule="exact"/>
        <w:ind w:firstLineChars="200" w:firstLine="31680"/>
        <w:jc w:val="left"/>
        <w:rPr>
          <w:rFonts w:ascii="仿宋" w:eastAsia="仿宋" w:hAnsi="仿宋" w:cs="宋体"/>
          <w:kern w:val="0"/>
          <w:sz w:val="32"/>
          <w:szCs w:val="32"/>
        </w:rPr>
      </w:pPr>
      <w:r w:rsidRPr="002E1A51">
        <w:rPr>
          <w:rFonts w:ascii="仿宋" w:eastAsia="仿宋" w:hAnsi="仿宋" w:cs="宋体" w:hint="eastAsia"/>
          <w:kern w:val="0"/>
          <w:sz w:val="32"/>
          <w:szCs w:val="32"/>
        </w:rPr>
        <w:t>（六）综合协调处</w:t>
      </w:r>
    </w:p>
    <w:p w:rsidR="003706BA" w:rsidRPr="002E1A51" w:rsidRDefault="003706BA" w:rsidP="00557975">
      <w:pPr>
        <w:widowControl/>
        <w:shd w:val="clear" w:color="auto" w:fill="FFFFFF"/>
        <w:spacing w:line="560" w:lineRule="exact"/>
        <w:ind w:firstLineChars="200" w:firstLine="31680"/>
        <w:jc w:val="left"/>
        <w:rPr>
          <w:rFonts w:ascii="仿宋" w:eastAsia="仿宋" w:hAnsi="仿宋" w:cs="宋体"/>
          <w:kern w:val="0"/>
          <w:sz w:val="32"/>
          <w:szCs w:val="32"/>
        </w:rPr>
      </w:pPr>
      <w:r w:rsidRPr="002E1A51">
        <w:rPr>
          <w:rFonts w:ascii="仿宋" w:eastAsia="仿宋" w:hAnsi="仿宋" w:cs="宋体" w:hint="eastAsia"/>
          <w:kern w:val="0"/>
          <w:sz w:val="32"/>
          <w:szCs w:val="32"/>
        </w:rPr>
        <w:t>负责协调旅游相关部门推进旅游基础设施配套建设，加强旅游市场综合治理，维护市场秩序；负责协调假日旅游工作，协调处理重大旅游安全事故，组织指导旅游应急救援工作。</w:t>
      </w:r>
    </w:p>
    <w:p w:rsidR="003706BA" w:rsidRPr="002E1A51" w:rsidRDefault="003706BA" w:rsidP="00557975">
      <w:pPr>
        <w:widowControl/>
        <w:shd w:val="clear" w:color="auto" w:fill="FFFFFF"/>
        <w:spacing w:line="560" w:lineRule="exact"/>
        <w:ind w:firstLineChars="200" w:firstLine="31680"/>
        <w:jc w:val="left"/>
        <w:rPr>
          <w:rFonts w:ascii="仿宋" w:eastAsia="仿宋" w:hAnsi="仿宋" w:cs="宋体"/>
          <w:kern w:val="0"/>
          <w:sz w:val="32"/>
          <w:szCs w:val="32"/>
        </w:rPr>
      </w:pPr>
      <w:r w:rsidRPr="002E1A51">
        <w:rPr>
          <w:rFonts w:ascii="仿宋" w:eastAsia="仿宋" w:hAnsi="仿宋" w:cs="宋体" w:hint="eastAsia"/>
          <w:kern w:val="0"/>
          <w:sz w:val="32"/>
          <w:szCs w:val="32"/>
        </w:rPr>
        <w:t xml:space="preserve">　按规定设置机关党组织。</w:t>
      </w:r>
    </w:p>
    <w:p w:rsidR="003706BA" w:rsidRPr="002E1A51" w:rsidRDefault="003706BA" w:rsidP="00557975">
      <w:pPr>
        <w:widowControl/>
        <w:shd w:val="clear" w:color="auto" w:fill="FFFFFF"/>
        <w:spacing w:line="560" w:lineRule="exact"/>
        <w:ind w:firstLineChars="200" w:firstLine="31680"/>
        <w:jc w:val="left"/>
        <w:rPr>
          <w:rFonts w:ascii="仿宋" w:eastAsia="仿宋" w:hAnsi="仿宋" w:cs="宋体"/>
          <w:kern w:val="0"/>
          <w:sz w:val="32"/>
          <w:szCs w:val="32"/>
        </w:rPr>
      </w:pPr>
      <w:r w:rsidRPr="002E1A51">
        <w:rPr>
          <w:rFonts w:ascii="仿宋" w:eastAsia="仿宋" w:hAnsi="仿宋" w:cs="宋体" w:hint="eastAsia"/>
          <w:kern w:val="0"/>
          <w:sz w:val="32"/>
          <w:szCs w:val="32"/>
        </w:rPr>
        <w:t>（七）下设单位</w:t>
      </w:r>
    </w:p>
    <w:p w:rsidR="003706BA" w:rsidRPr="002E1A51" w:rsidRDefault="003706BA" w:rsidP="00557975">
      <w:pPr>
        <w:widowControl/>
        <w:shd w:val="clear" w:color="auto" w:fill="FFFFFF"/>
        <w:spacing w:line="560" w:lineRule="exact"/>
        <w:ind w:firstLineChars="200" w:firstLine="31680"/>
        <w:jc w:val="left"/>
        <w:rPr>
          <w:rFonts w:ascii="仿宋" w:eastAsia="仿宋" w:hAnsi="仿宋" w:cs="宋体"/>
          <w:kern w:val="0"/>
          <w:sz w:val="32"/>
          <w:szCs w:val="32"/>
        </w:rPr>
      </w:pPr>
      <w:r w:rsidRPr="002E1A51">
        <w:rPr>
          <w:rFonts w:ascii="仿宋" w:eastAsia="仿宋" w:hAnsi="仿宋" w:cs="宋体" w:hint="eastAsia"/>
          <w:kern w:val="0"/>
          <w:sz w:val="32"/>
          <w:szCs w:val="32"/>
        </w:rPr>
        <w:t>旅游信息中心、旅游监察大队、旅游培训中心</w:t>
      </w:r>
    </w:p>
    <w:p w:rsidR="003706BA" w:rsidRPr="002E1A51" w:rsidRDefault="003706BA" w:rsidP="004E3F21">
      <w:pPr>
        <w:spacing w:line="560" w:lineRule="exact"/>
        <w:rPr>
          <w:rFonts w:ascii="仿宋" w:eastAsia="仿宋" w:hAnsi="仿宋"/>
        </w:rPr>
      </w:pPr>
    </w:p>
    <w:p w:rsidR="003706BA" w:rsidRPr="002E1A51" w:rsidRDefault="003706BA" w:rsidP="00557975">
      <w:pPr>
        <w:widowControl/>
        <w:shd w:val="clear" w:color="auto" w:fill="FFFFFF"/>
        <w:spacing w:line="560" w:lineRule="exact"/>
        <w:ind w:firstLineChars="200" w:firstLine="31680"/>
        <w:jc w:val="left"/>
        <w:rPr>
          <w:rFonts w:ascii="仿宋" w:eastAsia="仿宋" w:hAnsi="仿宋" w:cs="宋体"/>
          <w:kern w:val="0"/>
          <w:sz w:val="32"/>
          <w:szCs w:val="32"/>
        </w:rPr>
      </w:pPr>
      <w:r w:rsidRPr="002E1A51">
        <w:rPr>
          <w:rFonts w:ascii="仿宋" w:eastAsia="仿宋" w:hAnsi="仿宋" w:cs="宋体" w:hint="eastAsia"/>
          <w:kern w:val="0"/>
          <w:sz w:val="32"/>
          <w:szCs w:val="32"/>
        </w:rPr>
        <w:t>二、部门决算单位构成</w:t>
      </w:r>
    </w:p>
    <w:p w:rsidR="003706BA" w:rsidRPr="002E1A51" w:rsidRDefault="003706BA" w:rsidP="00557975">
      <w:pPr>
        <w:widowControl/>
        <w:shd w:val="clear" w:color="auto" w:fill="FFFFFF"/>
        <w:spacing w:line="560" w:lineRule="exact"/>
        <w:ind w:firstLineChars="200" w:firstLine="31680"/>
        <w:jc w:val="left"/>
        <w:rPr>
          <w:rFonts w:ascii="仿宋" w:eastAsia="仿宋" w:hAnsi="仿宋" w:cs="宋体"/>
          <w:kern w:val="0"/>
          <w:sz w:val="32"/>
          <w:szCs w:val="32"/>
        </w:rPr>
      </w:pPr>
      <w:r w:rsidRPr="002E1A51">
        <w:rPr>
          <w:rFonts w:ascii="仿宋" w:eastAsia="仿宋" w:hAnsi="仿宋" w:cs="宋体" w:hint="eastAsia"/>
          <w:kern w:val="0"/>
          <w:sz w:val="32"/>
          <w:szCs w:val="32"/>
        </w:rPr>
        <w:t>市旅游发展委员会部门决算即青岛市旅游发展委员会本级。</w:t>
      </w:r>
    </w:p>
    <w:p w:rsidR="003706BA" w:rsidRPr="002E1A51" w:rsidRDefault="003706BA" w:rsidP="009260A9">
      <w:pPr>
        <w:widowControl/>
        <w:shd w:val="clear" w:color="auto" w:fill="FFFFFF"/>
        <w:spacing w:line="560" w:lineRule="exact"/>
        <w:jc w:val="center"/>
        <w:rPr>
          <w:rFonts w:ascii="仿宋" w:eastAsia="仿宋" w:hAnsi="仿宋" w:cs="宋体"/>
          <w:kern w:val="0"/>
          <w:sz w:val="32"/>
          <w:szCs w:val="32"/>
        </w:rPr>
      </w:pPr>
    </w:p>
    <w:p w:rsidR="003706BA" w:rsidRPr="002E1A51" w:rsidRDefault="003706BA" w:rsidP="009260A9">
      <w:pPr>
        <w:widowControl/>
        <w:shd w:val="clear" w:color="auto" w:fill="FFFFFF"/>
        <w:spacing w:line="560" w:lineRule="exact"/>
        <w:jc w:val="center"/>
        <w:rPr>
          <w:rFonts w:ascii="仿宋" w:eastAsia="仿宋" w:hAnsi="仿宋" w:cs="宋体"/>
          <w:kern w:val="0"/>
          <w:sz w:val="32"/>
          <w:szCs w:val="32"/>
        </w:rPr>
      </w:pPr>
      <w:r w:rsidRPr="002E1A51">
        <w:rPr>
          <w:rFonts w:ascii="仿宋" w:eastAsia="仿宋" w:hAnsi="仿宋" w:cs="宋体" w:hint="eastAsia"/>
          <w:kern w:val="0"/>
          <w:sz w:val="32"/>
          <w:szCs w:val="32"/>
        </w:rPr>
        <w:t>第二部分</w:t>
      </w:r>
    </w:p>
    <w:p w:rsidR="003706BA" w:rsidRPr="002E1A51" w:rsidRDefault="003706BA" w:rsidP="009260A9">
      <w:pPr>
        <w:widowControl/>
        <w:shd w:val="clear" w:color="auto" w:fill="FFFFFF"/>
        <w:spacing w:line="560" w:lineRule="exact"/>
        <w:jc w:val="center"/>
        <w:rPr>
          <w:rFonts w:ascii="仿宋" w:eastAsia="仿宋" w:hAnsi="仿宋" w:cs="宋体"/>
          <w:kern w:val="0"/>
          <w:sz w:val="32"/>
          <w:szCs w:val="32"/>
        </w:rPr>
      </w:pPr>
    </w:p>
    <w:p w:rsidR="003706BA" w:rsidRPr="002E1A51" w:rsidRDefault="003706BA" w:rsidP="009260A9">
      <w:pPr>
        <w:widowControl/>
        <w:shd w:val="clear" w:color="auto" w:fill="FFFFFF"/>
        <w:spacing w:line="560" w:lineRule="exact"/>
        <w:jc w:val="center"/>
        <w:rPr>
          <w:rFonts w:ascii="仿宋" w:eastAsia="仿宋" w:hAnsi="仿宋" w:cs="宋体"/>
          <w:kern w:val="0"/>
          <w:sz w:val="32"/>
          <w:szCs w:val="32"/>
        </w:rPr>
      </w:pPr>
      <w:r w:rsidRPr="002E1A51">
        <w:rPr>
          <w:rFonts w:ascii="仿宋" w:eastAsia="仿宋" w:hAnsi="仿宋" w:cs="宋体"/>
          <w:kern w:val="0"/>
          <w:sz w:val="32"/>
          <w:szCs w:val="32"/>
        </w:rPr>
        <w:t>2016</w:t>
      </w:r>
      <w:r w:rsidRPr="002E1A51">
        <w:rPr>
          <w:rFonts w:ascii="仿宋" w:eastAsia="仿宋" w:hAnsi="仿宋" w:cs="宋体" w:hint="eastAsia"/>
          <w:kern w:val="0"/>
          <w:sz w:val="32"/>
          <w:szCs w:val="32"/>
        </w:rPr>
        <w:t>年部门决算表</w:t>
      </w: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hint="eastAsia"/>
          <w:sz w:val="32"/>
          <w:szCs w:val="32"/>
        </w:rPr>
        <w:t>一、收入支出决算总表</w:t>
      </w:r>
    </w:p>
    <w:p w:rsidR="003706BA" w:rsidRPr="002E1A51" w:rsidRDefault="003706BA" w:rsidP="002E1A51">
      <w:pPr>
        <w:pStyle w:val="NormalWeb"/>
        <w:shd w:val="clear" w:color="auto" w:fill="FFFFFF"/>
        <w:spacing w:before="0" w:beforeAutospacing="0" w:after="0" w:afterAutospacing="0" w:line="560" w:lineRule="exact"/>
        <w:ind w:firstLineChars="800" w:firstLine="31680"/>
        <w:rPr>
          <w:rFonts w:ascii="仿宋" w:eastAsia="仿宋" w:hAnsi="仿宋"/>
          <w:b/>
          <w:sz w:val="32"/>
          <w:szCs w:val="32"/>
        </w:rPr>
      </w:pPr>
      <w:r w:rsidRPr="002E1A51">
        <w:rPr>
          <w:rFonts w:ascii="仿宋" w:eastAsia="仿宋" w:hAnsi="仿宋" w:hint="eastAsia"/>
          <w:b/>
          <w:sz w:val="32"/>
          <w:szCs w:val="32"/>
        </w:rPr>
        <w:t>财政拨款收入支出决算总表</w:t>
      </w:r>
    </w:p>
    <w:p w:rsidR="003706BA" w:rsidRPr="002E1A51" w:rsidRDefault="003706BA" w:rsidP="00546056">
      <w:pPr>
        <w:pStyle w:val="NormalWeb"/>
        <w:shd w:val="clear" w:color="auto" w:fill="FFFFFF"/>
        <w:spacing w:before="0" w:beforeAutospacing="0" w:after="0" w:afterAutospacing="0" w:line="560" w:lineRule="exact"/>
        <w:rPr>
          <w:rFonts w:ascii="仿宋" w:eastAsia="仿宋" w:hAnsi="仿宋"/>
          <w:b/>
          <w:sz w:val="44"/>
          <w:szCs w:val="44"/>
        </w:rPr>
      </w:pPr>
      <w:r w:rsidRPr="002E1A51">
        <w:rPr>
          <w:rFonts w:ascii="仿宋" w:eastAsia="仿宋" w:hAnsi="仿宋" w:hint="eastAsia"/>
          <w:sz w:val="21"/>
          <w:szCs w:val="21"/>
        </w:rPr>
        <w:t>部门：青岛市旅游委</w:t>
      </w:r>
      <w:r w:rsidRPr="002E1A51">
        <w:rPr>
          <w:rFonts w:ascii="仿宋" w:eastAsia="仿宋" w:hAnsi="仿宋"/>
          <w:sz w:val="21"/>
          <w:szCs w:val="21"/>
        </w:rPr>
        <w:t xml:space="preserve">                                                         </w:t>
      </w:r>
      <w:r w:rsidRPr="002E1A51">
        <w:rPr>
          <w:rFonts w:ascii="仿宋" w:eastAsia="仿宋" w:hAnsi="仿宋" w:hint="eastAsia"/>
          <w:sz w:val="21"/>
          <w:szCs w:val="21"/>
        </w:rPr>
        <w:t>单位：元</w:t>
      </w:r>
    </w:p>
    <w:p w:rsidR="003706BA" w:rsidRPr="002E1A51" w:rsidRDefault="003706BA" w:rsidP="00546056">
      <w:pPr>
        <w:pStyle w:val="NormalWeb"/>
        <w:shd w:val="clear" w:color="auto" w:fill="FFFFFF"/>
        <w:spacing w:before="0" w:beforeAutospacing="0" w:after="0" w:afterAutospacing="0" w:line="560" w:lineRule="exact"/>
        <w:rPr>
          <w:rFonts w:ascii="仿宋" w:eastAsia="仿宋" w:hAnsi="仿宋"/>
          <w:b/>
          <w:sz w:val="44"/>
          <w:szCs w:val="44"/>
        </w:rPr>
      </w:pPr>
      <w:r w:rsidRPr="002E1A51">
        <w:rPr>
          <w:rFonts w:ascii="仿宋" w:eastAsia="仿宋" w:hAnsi="仿宋"/>
          <w:sz w:val="21"/>
          <w:szCs w:val="21"/>
        </w:rPr>
        <w:t>2016</w:t>
      </w:r>
      <w:r w:rsidRPr="002E1A51">
        <w:rPr>
          <w:rFonts w:ascii="仿宋" w:eastAsia="仿宋" w:hAnsi="仿宋" w:hint="eastAsia"/>
          <w:sz w:val="21"/>
          <w:szCs w:val="21"/>
        </w:rPr>
        <w:t>年度</w:t>
      </w:r>
      <w:r w:rsidRPr="002E1A51">
        <w:rPr>
          <w:rFonts w:ascii="仿宋" w:eastAsia="仿宋" w:hAnsi="仿宋"/>
          <w:sz w:val="21"/>
          <w:szCs w:val="21"/>
        </w:rPr>
        <w:t xml:space="preserve">                                                                   </w:t>
      </w:r>
      <w:r w:rsidRPr="002E1A51">
        <w:rPr>
          <w:rFonts w:ascii="仿宋" w:eastAsia="仿宋" w:hAnsi="仿宋" w:hint="eastAsia"/>
          <w:sz w:val="21"/>
          <w:szCs w:val="21"/>
        </w:rPr>
        <w:t>公开</w:t>
      </w:r>
      <w:r w:rsidRPr="002E1A51">
        <w:rPr>
          <w:rFonts w:ascii="仿宋" w:eastAsia="仿宋" w:hAnsi="仿宋"/>
          <w:sz w:val="21"/>
          <w:szCs w:val="21"/>
        </w:rPr>
        <w:t>01</w:t>
      </w:r>
      <w:r w:rsidRPr="002E1A51">
        <w:rPr>
          <w:rFonts w:ascii="仿宋" w:eastAsia="仿宋" w:hAnsi="仿宋" w:hint="eastAsia"/>
          <w:sz w:val="21"/>
          <w:szCs w:val="21"/>
        </w:rPr>
        <w:t>表</w:t>
      </w:r>
    </w:p>
    <w:tbl>
      <w:tblPr>
        <w:tblW w:w="1060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49"/>
        <w:gridCol w:w="570"/>
        <w:gridCol w:w="1191"/>
        <w:gridCol w:w="1880"/>
        <w:gridCol w:w="553"/>
        <w:gridCol w:w="1191"/>
        <w:gridCol w:w="1191"/>
        <w:gridCol w:w="1484"/>
      </w:tblGrid>
      <w:tr w:rsidR="003706BA" w:rsidRPr="002E1A51" w:rsidTr="00C514F4">
        <w:trPr>
          <w:cantSplit/>
          <w:trHeight w:val="170"/>
          <w:tblHeader/>
        </w:trPr>
        <w:tc>
          <w:tcPr>
            <w:tcW w:w="4310" w:type="dxa"/>
            <w:gridSpan w:val="3"/>
            <w:noWrap/>
          </w:tcPr>
          <w:p w:rsidR="003706BA" w:rsidRPr="002E1A51" w:rsidRDefault="003706BA" w:rsidP="003706BA">
            <w:pPr>
              <w:pStyle w:val="NormalWeb"/>
              <w:shd w:val="clear" w:color="auto" w:fill="FFFFFF"/>
              <w:spacing w:line="560" w:lineRule="exact"/>
              <w:ind w:firstLineChars="500" w:firstLine="31680"/>
              <w:jc w:val="center"/>
              <w:rPr>
                <w:rFonts w:ascii="仿宋" w:eastAsia="仿宋" w:hAnsi="仿宋"/>
                <w:sz w:val="15"/>
                <w:szCs w:val="15"/>
              </w:rPr>
            </w:pPr>
            <w:r w:rsidRPr="002E1A51">
              <w:rPr>
                <w:rFonts w:ascii="仿宋" w:eastAsia="仿宋" w:hAnsi="仿宋" w:hint="eastAsia"/>
                <w:sz w:val="15"/>
                <w:szCs w:val="15"/>
              </w:rPr>
              <w:t>收</w:t>
            </w:r>
            <w:r w:rsidRPr="002E1A51">
              <w:rPr>
                <w:rFonts w:ascii="仿宋" w:eastAsia="仿宋" w:hAnsi="仿宋"/>
                <w:sz w:val="15"/>
                <w:szCs w:val="15"/>
              </w:rPr>
              <w:t xml:space="preserve">     </w:t>
            </w:r>
            <w:r w:rsidRPr="002E1A51">
              <w:rPr>
                <w:rFonts w:ascii="仿宋" w:eastAsia="仿宋" w:hAnsi="仿宋" w:hint="eastAsia"/>
                <w:sz w:val="15"/>
                <w:szCs w:val="15"/>
              </w:rPr>
              <w:t>入</w:t>
            </w:r>
          </w:p>
        </w:tc>
        <w:tc>
          <w:tcPr>
            <w:tcW w:w="6299" w:type="dxa"/>
            <w:gridSpan w:val="5"/>
            <w:noWrap/>
          </w:tcPr>
          <w:p w:rsidR="003706BA" w:rsidRPr="002E1A51" w:rsidRDefault="003706BA" w:rsidP="003706BA">
            <w:pPr>
              <w:pStyle w:val="NormalWeb"/>
              <w:shd w:val="clear" w:color="auto" w:fill="FFFFFF"/>
              <w:spacing w:line="560" w:lineRule="exact"/>
              <w:ind w:firstLineChars="1000" w:firstLine="31680"/>
              <w:jc w:val="center"/>
              <w:rPr>
                <w:rFonts w:ascii="仿宋" w:eastAsia="仿宋" w:hAnsi="仿宋"/>
                <w:sz w:val="15"/>
                <w:szCs w:val="15"/>
              </w:rPr>
            </w:pPr>
            <w:r w:rsidRPr="002E1A51">
              <w:rPr>
                <w:rFonts w:ascii="仿宋" w:eastAsia="仿宋" w:hAnsi="仿宋" w:hint="eastAsia"/>
                <w:sz w:val="15"/>
                <w:szCs w:val="15"/>
              </w:rPr>
              <w:t>支</w:t>
            </w:r>
            <w:r w:rsidRPr="002E1A51">
              <w:rPr>
                <w:rFonts w:ascii="仿宋" w:eastAsia="仿宋" w:hAnsi="仿宋"/>
                <w:sz w:val="15"/>
                <w:szCs w:val="15"/>
              </w:rPr>
              <w:t xml:space="preserve">     </w:t>
            </w:r>
            <w:r w:rsidRPr="002E1A51">
              <w:rPr>
                <w:rFonts w:ascii="仿宋" w:eastAsia="仿宋" w:hAnsi="仿宋" w:hint="eastAsia"/>
                <w:sz w:val="15"/>
                <w:szCs w:val="15"/>
              </w:rPr>
              <w:t>出</w:t>
            </w:r>
          </w:p>
        </w:tc>
      </w:tr>
      <w:tr w:rsidR="003706BA" w:rsidRPr="002E1A51" w:rsidTr="00C514F4">
        <w:trPr>
          <w:cantSplit/>
          <w:trHeight w:val="560"/>
          <w:tblHeader/>
        </w:trPr>
        <w:tc>
          <w:tcPr>
            <w:tcW w:w="2549" w:type="dxa"/>
          </w:tcPr>
          <w:p w:rsidR="003706BA" w:rsidRPr="002E1A51" w:rsidRDefault="003706BA" w:rsidP="007E74CA">
            <w:pPr>
              <w:pStyle w:val="NormalWeb"/>
              <w:shd w:val="clear" w:color="auto" w:fill="FFFFFF"/>
              <w:spacing w:line="560" w:lineRule="exact"/>
              <w:jc w:val="center"/>
              <w:rPr>
                <w:rFonts w:ascii="仿宋" w:eastAsia="仿宋" w:hAnsi="仿宋"/>
                <w:sz w:val="15"/>
                <w:szCs w:val="15"/>
              </w:rPr>
            </w:pPr>
            <w:r w:rsidRPr="002E1A51">
              <w:rPr>
                <w:rFonts w:ascii="仿宋" w:eastAsia="仿宋" w:hAnsi="仿宋" w:hint="eastAsia"/>
                <w:sz w:val="15"/>
                <w:szCs w:val="15"/>
              </w:rPr>
              <w:t>项目</w:t>
            </w:r>
          </w:p>
        </w:tc>
        <w:tc>
          <w:tcPr>
            <w:tcW w:w="570" w:type="dxa"/>
          </w:tcPr>
          <w:p w:rsidR="003706BA" w:rsidRPr="002E1A51" w:rsidRDefault="003706BA" w:rsidP="007E74CA">
            <w:pPr>
              <w:pStyle w:val="NormalWeb"/>
              <w:shd w:val="clear" w:color="auto" w:fill="FFFFFF"/>
              <w:spacing w:line="560" w:lineRule="exact"/>
              <w:jc w:val="center"/>
              <w:rPr>
                <w:rFonts w:ascii="仿宋" w:eastAsia="仿宋" w:hAnsi="仿宋"/>
                <w:sz w:val="15"/>
                <w:szCs w:val="15"/>
              </w:rPr>
            </w:pPr>
            <w:r w:rsidRPr="002E1A51">
              <w:rPr>
                <w:rFonts w:ascii="仿宋" w:eastAsia="仿宋" w:hAnsi="仿宋" w:hint="eastAsia"/>
                <w:sz w:val="15"/>
                <w:szCs w:val="15"/>
              </w:rPr>
              <w:t>行次</w:t>
            </w:r>
          </w:p>
        </w:tc>
        <w:tc>
          <w:tcPr>
            <w:tcW w:w="1191" w:type="dxa"/>
          </w:tcPr>
          <w:p w:rsidR="003706BA" w:rsidRPr="002E1A51" w:rsidRDefault="003706BA" w:rsidP="007E74CA">
            <w:pPr>
              <w:pStyle w:val="NormalWeb"/>
              <w:shd w:val="clear" w:color="auto" w:fill="FFFFFF"/>
              <w:spacing w:line="560" w:lineRule="exact"/>
              <w:jc w:val="center"/>
              <w:rPr>
                <w:rFonts w:ascii="仿宋" w:eastAsia="仿宋" w:hAnsi="仿宋"/>
                <w:sz w:val="15"/>
                <w:szCs w:val="15"/>
              </w:rPr>
            </w:pPr>
            <w:r w:rsidRPr="002E1A51">
              <w:rPr>
                <w:rFonts w:ascii="仿宋" w:eastAsia="仿宋" w:hAnsi="仿宋" w:hint="eastAsia"/>
                <w:sz w:val="15"/>
                <w:szCs w:val="15"/>
              </w:rPr>
              <w:t>金额</w:t>
            </w:r>
          </w:p>
        </w:tc>
        <w:tc>
          <w:tcPr>
            <w:tcW w:w="1880" w:type="dxa"/>
            <w:tcFitText/>
          </w:tcPr>
          <w:p w:rsidR="003706BA" w:rsidRPr="002E1A51" w:rsidRDefault="003706BA" w:rsidP="007E74CA">
            <w:pPr>
              <w:pStyle w:val="NormalWeb"/>
              <w:shd w:val="clear" w:color="auto" w:fill="FFFFFF"/>
              <w:spacing w:line="560" w:lineRule="exact"/>
              <w:jc w:val="center"/>
              <w:rPr>
                <w:rFonts w:ascii="仿宋" w:eastAsia="仿宋" w:hAnsi="仿宋"/>
                <w:sz w:val="15"/>
                <w:szCs w:val="15"/>
              </w:rPr>
            </w:pPr>
            <w:r w:rsidRPr="002E1A51">
              <w:rPr>
                <w:rFonts w:ascii="仿宋" w:eastAsia="仿宋" w:hAnsi="仿宋" w:hint="eastAsia"/>
                <w:spacing w:val="672"/>
                <w:sz w:val="15"/>
                <w:szCs w:val="15"/>
              </w:rPr>
              <w:t>项</w:t>
            </w:r>
            <w:r w:rsidRPr="002E1A51">
              <w:rPr>
                <w:rFonts w:ascii="仿宋" w:eastAsia="仿宋" w:hAnsi="仿宋" w:hint="eastAsia"/>
                <w:sz w:val="15"/>
                <w:szCs w:val="15"/>
              </w:rPr>
              <w:t>目</w:t>
            </w:r>
          </w:p>
        </w:tc>
        <w:tc>
          <w:tcPr>
            <w:tcW w:w="553" w:type="dxa"/>
          </w:tcPr>
          <w:p w:rsidR="003706BA" w:rsidRPr="002E1A51" w:rsidRDefault="003706BA" w:rsidP="007E74CA">
            <w:pPr>
              <w:pStyle w:val="NormalWeb"/>
              <w:shd w:val="clear" w:color="auto" w:fill="FFFFFF"/>
              <w:spacing w:line="560" w:lineRule="exact"/>
              <w:jc w:val="center"/>
              <w:rPr>
                <w:rFonts w:ascii="仿宋" w:eastAsia="仿宋" w:hAnsi="仿宋"/>
                <w:sz w:val="15"/>
                <w:szCs w:val="15"/>
              </w:rPr>
            </w:pPr>
            <w:r w:rsidRPr="002E1A51">
              <w:rPr>
                <w:rFonts w:ascii="仿宋" w:eastAsia="仿宋" w:hAnsi="仿宋" w:hint="eastAsia"/>
                <w:sz w:val="15"/>
                <w:szCs w:val="15"/>
              </w:rPr>
              <w:t>行次</w:t>
            </w:r>
          </w:p>
        </w:tc>
        <w:tc>
          <w:tcPr>
            <w:tcW w:w="1191" w:type="dxa"/>
            <w:noWrap/>
          </w:tcPr>
          <w:p w:rsidR="003706BA" w:rsidRPr="002E1A51" w:rsidRDefault="003706BA" w:rsidP="007E74CA">
            <w:pPr>
              <w:pStyle w:val="NormalWeb"/>
              <w:shd w:val="clear" w:color="auto" w:fill="FFFFFF"/>
              <w:spacing w:line="560" w:lineRule="exact"/>
              <w:jc w:val="center"/>
              <w:rPr>
                <w:rFonts w:ascii="仿宋" w:eastAsia="仿宋" w:hAnsi="仿宋"/>
                <w:sz w:val="15"/>
                <w:szCs w:val="15"/>
              </w:rPr>
            </w:pPr>
            <w:r w:rsidRPr="002E1A51">
              <w:rPr>
                <w:rFonts w:ascii="仿宋" w:eastAsia="仿宋" w:hAnsi="仿宋" w:hint="eastAsia"/>
                <w:sz w:val="15"/>
                <w:szCs w:val="15"/>
              </w:rPr>
              <w:t>小计</w:t>
            </w:r>
          </w:p>
        </w:tc>
        <w:tc>
          <w:tcPr>
            <w:tcW w:w="1191" w:type="dxa"/>
            <w:tcFitText/>
          </w:tcPr>
          <w:p w:rsidR="003706BA" w:rsidRPr="002E1A51" w:rsidRDefault="003706BA" w:rsidP="007E74CA">
            <w:pPr>
              <w:pStyle w:val="NormalWeb"/>
              <w:shd w:val="clear" w:color="auto" w:fill="FFFFFF"/>
              <w:spacing w:line="560" w:lineRule="exact"/>
              <w:jc w:val="center"/>
              <w:rPr>
                <w:rFonts w:ascii="仿宋" w:eastAsia="仿宋" w:hAnsi="仿宋"/>
                <w:sz w:val="15"/>
                <w:szCs w:val="15"/>
              </w:rPr>
            </w:pPr>
            <w:r w:rsidRPr="002E1A51">
              <w:rPr>
                <w:rFonts w:ascii="仿宋" w:eastAsia="仿宋" w:hAnsi="仿宋" w:hint="eastAsia"/>
                <w:spacing w:val="1"/>
                <w:w w:val="63"/>
                <w:sz w:val="15"/>
                <w:szCs w:val="15"/>
              </w:rPr>
              <w:t>一般公共预算财政拨</w:t>
            </w:r>
            <w:r w:rsidRPr="002E1A51">
              <w:rPr>
                <w:rFonts w:ascii="仿宋" w:eastAsia="仿宋" w:hAnsi="仿宋" w:hint="eastAsia"/>
                <w:w w:val="63"/>
                <w:sz w:val="15"/>
                <w:szCs w:val="15"/>
              </w:rPr>
              <w:t>款</w:t>
            </w:r>
          </w:p>
        </w:tc>
        <w:tc>
          <w:tcPr>
            <w:tcW w:w="1484" w:type="dxa"/>
            <w:tcFitText/>
          </w:tcPr>
          <w:p w:rsidR="003706BA" w:rsidRPr="002E1A51" w:rsidRDefault="003706BA" w:rsidP="007E74CA">
            <w:pPr>
              <w:pStyle w:val="NormalWeb"/>
              <w:shd w:val="clear" w:color="auto" w:fill="FFFFFF"/>
              <w:spacing w:line="560" w:lineRule="exact"/>
              <w:jc w:val="center"/>
              <w:rPr>
                <w:rFonts w:ascii="仿宋" w:eastAsia="仿宋" w:hAnsi="仿宋"/>
                <w:sz w:val="15"/>
                <w:szCs w:val="15"/>
              </w:rPr>
            </w:pPr>
            <w:r w:rsidRPr="002E1A51">
              <w:rPr>
                <w:rFonts w:ascii="仿宋" w:eastAsia="仿宋" w:hAnsi="仿宋" w:hint="eastAsia"/>
                <w:spacing w:val="1"/>
                <w:w w:val="75"/>
                <w:sz w:val="15"/>
                <w:szCs w:val="15"/>
              </w:rPr>
              <w:t>政</w:t>
            </w:r>
            <w:r w:rsidRPr="002E1A51">
              <w:rPr>
                <w:rFonts w:ascii="仿宋" w:eastAsia="仿宋" w:hAnsi="仿宋" w:hint="eastAsia"/>
                <w:w w:val="75"/>
                <w:sz w:val="15"/>
                <w:szCs w:val="15"/>
              </w:rPr>
              <w:t>府性基金预算财政拨款</w:t>
            </w:r>
          </w:p>
        </w:tc>
      </w:tr>
      <w:tr w:rsidR="003706BA" w:rsidRPr="002E1A51" w:rsidTr="00FC571E">
        <w:trPr>
          <w:cantSplit/>
          <w:trHeight w:val="57"/>
          <w:tblHeader/>
        </w:trPr>
        <w:tc>
          <w:tcPr>
            <w:tcW w:w="2549"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一、一般公共预算财政拨款</w:t>
            </w:r>
          </w:p>
        </w:tc>
        <w:tc>
          <w:tcPr>
            <w:tcW w:w="570"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1</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50,764,767.39</w:t>
            </w:r>
          </w:p>
        </w:tc>
        <w:tc>
          <w:tcPr>
            <w:tcW w:w="1880" w:type="dxa"/>
            <w:noWrap/>
            <w:tcFitText/>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pacing w:val="8"/>
                <w:sz w:val="15"/>
                <w:szCs w:val="15"/>
              </w:rPr>
              <w:t>一、一般公共服务支</w:t>
            </w:r>
            <w:r w:rsidRPr="002E1A51">
              <w:rPr>
                <w:rFonts w:ascii="仿宋" w:eastAsia="仿宋" w:hAnsi="仿宋" w:hint="eastAsia"/>
                <w:sz w:val="15"/>
                <w:szCs w:val="15"/>
              </w:rPr>
              <w:t>出</w:t>
            </w:r>
          </w:p>
        </w:tc>
        <w:tc>
          <w:tcPr>
            <w:tcW w:w="553"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30</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484"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r>
      <w:tr w:rsidR="003706BA" w:rsidRPr="002E1A51" w:rsidTr="00FC571E">
        <w:trPr>
          <w:cantSplit/>
          <w:trHeight w:val="57"/>
          <w:tblHeader/>
        </w:trPr>
        <w:tc>
          <w:tcPr>
            <w:tcW w:w="2549"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二、政府性基金预算财政拨款</w:t>
            </w:r>
          </w:p>
        </w:tc>
        <w:tc>
          <w:tcPr>
            <w:tcW w:w="570"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2</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880" w:type="dxa"/>
            <w:noWrap/>
            <w:tcFitText/>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pacing w:val="74"/>
                <w:sz w:val="15"/>
                <w:szCs w:val="15"/>
              </w:rPr>
              <w:t>二、外交支</w:t>
            </w:r>
            <w:r w:rsidRPr="002E1A51">
              <w:rPr>
                <w:rFonts w:ascii="仿宋" w:eastAsia="仿宋" w:hAnsi="仿宋" w:hint="eastAsia"/>
                <w:spacing w:val="2"/>
                <w:sz w:val="15"/>
                <w:szCs w:val="15"/>
              </w:rPr>
              <w:t>出</w:t>
            </w:r>
          </w:p>
        </w:tc>
        <w:tc>
          <w:tcPr>
            <w:tcW w:w="553"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31</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484"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r>
      <w:tr w:rsidR="003706BA" w:rsidRPr="002E1A51" w:rsidTr="00FC571E">
        <w:trPr>
          <w:cantSplit/>
          <w:trHeight w:val="57"/>
          <w:tblHeader/>
        </w:trPr>
        <w:tc>
          <w:tcPr>
            <w:tcW w:w="2549"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570"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3</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1880" w:type="dxa"/>
            <w:noWrap/>
            <w:tcFitText/>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pacing w:val="74"/>
                <w:sz w:val="15"/>
                <w:szCs w:val="15"/>
              </w:rPr>
              <w:t>三、国防支</w:t>
            </w:r>
            <w:r w:rsidRPr="002E1A51">
              <w:rPr>
                <w:rFonts w:ascii="仿宋" w:eastAsia="仿宋" w:hAnsi="仿宋" w:hint="eastAsia"/>
                <w:spacing w:val="2"/>
                <w:sz w:val="15"/>
                <w:szCs w:val="15"/>
              </w:rPr>
              <w:t>出</w:t>
            </w:r>
          </w:p>
        </w:tc>
        <w:tc>
          <w:tcPr>
            <w:tcW w:w="553"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32</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484"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r>
      <w:tr w:rsidR="003706BA" w:rsidRPr="002E1A51" w:rsidTr="00FC571E">
        <w:trPr>
          <w:cantSplit/>
          <w:trHeight w:val="57"/>
          <w:tblHeader/>
        </w:trPr>
        <w:tc>
          <w:tcPr>
            <w:tcW w:w="2549"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570"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4</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1880" w:type="dxa"/>
            <w:noWrap/>
            <w:tcFitText/>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pacing w:val="31"/>
                <w:sz w:val="15"/>
                <w:szCs w:val="15"/>
              </w:rPr>
              <w:t>四、公共安全支</w:t>
            </w:r>
            <w:r w:rsidRPr="002E1A51">
              <w:rPr>
                <w:rFonts w:ascii="仿宋" w:eastAsia="仿宋" w:hAnsi="仿宋" w:hint="eastAsia"/>
                <w:spacing w:val="5"/>
                <w:sz w:val="15"/>
                <w:szCs w:val="15"/>
              </w:rPr>
              <w:t>出</w:t>
            </w:r>
          </w:p>
        </w:tc>
        <w:tc>
          <w:tcPr>
            <w:tcW w:w="553"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33</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484"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r>
      <w:tr w:rsidR="003706BA" w:rsidRPr="002E1A51" w:rsidTr="00FC571E">
        <w:trPr>
          <w:cantSplit/>
          <w:trHeight w:val="57"/>
          <w:tblHeader/>
        </w:trPr>
        <w:tc>
          <w:tcPr>
            <w:tcW w:w="2549"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570"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5</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1880" w:type="dxa"/>
            <w:noWrap/>
            <w:tcFitText/>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pacing w:val="74"/>
                <w:sz w:val="15"/>
                <w:szCs w:val="15"/>
              </w:rPr>
              <w:t>五、教育支</w:t>
            </w:r>
            <w:r w:rsidRPr="002E1A51">
              <w:rPr>
                <w:rFonts w:ascii="仿宋" w:eastAsia="仿宋" w:hAnsi="仿宋" w:hint="eastAsia"/>
                <w:spacing w:val="2"/>
                <w:sz w:val="15"/>
                <w:szCs w:val="15"/>
              </w:rPr>
              <w:t>出</w:t>
            </w:r>
          </w:p>
        </w:tc>
        <w:tc>
          <w:tcPr>
            <w:tcW w:w="553"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34</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484"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r>
      <w:tr w:rsidR="003706BA" w:rsidRPr="002E1A51" w:rsidTr="00FC571E">
        <w:trPr>
          <w:cantSplit/>
          <w:trHeight w:val="57"/>
          <w:tblHeader/>
        </w:trPr>
        <w:tc>
          <w:tcPr>
            <w:tcW w:w="2549"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570"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6</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1880" w:type="dxa"/>
            <w:noWrap/>
            <w:tcFitText/>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pacing w:val="31"/>
                <w:sz w:val="15"/>
                <w:szCs w:val="15"/>
              </w:rPr>
              <w:t>六、科学技术支</w:t>
            </w:r>
            <w:r w:rsidRPr="002E1A51">
              <w:rPr>
                <w:rFonts w:ascii="仿宋" w:eastAsia="仿宋" w:hAnsi="仿宋" w:hint="eastAsia"/>
                <w:spacing w:val="5"/>
                <w:sz w:val="15"/>
                <w:szCs w:val="15"/>
              </w:rPr>
              <w:t>出</w:t>
            </w:r>
          </w:p>
        </w:tc>
        <w:tc>
          <w:tcPr>
            <w:tcW w:w="553"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35</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484"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r>
      <w:tr w:rsidR="003706BA" w:rsidRPr="002E1A51" w:rsidTr="00FC571E">
        <w:trPr>
          <w:cantSplit/>
          <w:trHeight w:val="57"/>
          <w:tblHeader/>
        </w:trPr>
        <w:tc>
          <w:tcPr>
            <w:tcW w:w="2549"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570"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7</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1880" w:type="dxa"/>
            <w:noWrap/>
            <w:tcFitText/>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七、文化体育与传媒支出</w:t>
            </w:r>
          </w:p>
        </w:tc>
        <w:tc>
          <w:tcPr>
            <w:tcW w:w="553"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36</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484"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r>
      <w:tr w:rsidR="003706BA" w:rsidRPr="002E1A51" w:rsidTr="00FC571E">
        <w:trPr>
          <w:cantSplit/>
          <w:trHeight w:val="57"/>
          <w:tblHeader/>
        </w:trPr>
        <w:tc>
          <w:tcPr>
            <w:tcW w:w="2549"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570"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8</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1880" w:type="dxa"/>
            <w:noWrap/>
            <w:tcFitText/>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八、社会保障和就业支出</w:t>
            </w:r>
          </w:p>
        </w:tc>
        <w:tc>
          <w:tcPr>
            <w:tcW w:w="553"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37</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1,003,382.40</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1,003,382.40</w:t>
            </w:r>
          </w:p>
        </w:tc>
        <w:tc>
          <w:tcPr>
            <w:tcW w:w="1484"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r>
      <w:tr w:rsidR="003706BA" w:rsidRPr="002E1A51" w:rsidTr="00FC571E">
        <w:trPr>
          <w:cantSplit/>
          <w:trHeight w:val="57"/>
          <w:tblHeader/>
        </w:trPr>
        <w:tc>
          <w:tcPr>
            <w:tcW w:w="2549"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570"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9</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1880" w:type="dxa"/>
            <w:noWrap/>
            <w:tcFitText/>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pacing w:val="1"/>
                <w:w w:val="84"/>
                <w:sz w:val="15"/>
                <w:szCs w:val="15"/>
              </w:rPr>
              <w:t>九、医疗卫生与计划生育支</w:t>
            </w:r>
            <w:r w:rsidRPr="002E1A51">
              <w:rPr>
                <w:rFonts w:ascii="仿宋" w:eastAsia="仿宋" w:hAnsi="仿宋" w:hint="eastAsia"/>
                <w:spacing w:val="-5"/>
                <w:w w:val="84"/>
                <w:sz w:val="15"/>
                <w:szCs w:val="15"/>
              </w:rPr>
              <w:t>出</w:t>
            </w:r>
          </w:p>
        </w:tc>
        <w:tc>
          <w:tcPr>
            <w:tcW w:w="553"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38</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484"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r>
      <w:tr w:rsidR="003706BA" w:rsidRPr="002E1A51" w:rsidTr="00FC571E">
        <w:trPr>
          <w:cantSplit/>
          <w:trHeight w:val="57"/>
          <w:tblHeader/>
        </w:trPr>
        <w:tc>
          <w:tcPr>
            <w:tcW w:w="2549"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570"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10</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1880" w:type="dxa"/>
            <w:noWrap/>
            <w:tcFitText/>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pacing w:val="31"/>
                <w:sz w:val="15"/>
                <w:szCs w:val="15"/>
              </w:rPr>
              <w:t>十、节能环保支</w:t>
            </w:r>
            <w:r w:rsidRPr="002E1A51">
              <w:rPr>
                <w:rFonts w:ascii="仿宋" w:eastAsia="仿宋" w:hAnsi="仿宋" w:hint="eastAsia"/>
                <w:spacing w:val="5"/>
                <w:sz w:val="15"/>
                <w:szCs w:val="15"/>
              </w:rPr>
              <w:t>出</w:t>
            </w:r>
          </w:p>
        </w:tc>
        <w:tc>
          <w:tcPr>
            <w:tcW w:w="553"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39</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484"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r>
      <w:tr w:rsidR="003706BA" w:rsidRPr="002E1A51" w:rsidTr="00FC571E">
        <w:trPr>
          <w:cantSplit/>
          <w:trHeight w:val="57"/>
          <w:tblHeader/>
        </w:trPr>
        <w:tc>
          <w:tcPr>
            <w:tcW w:w="2549"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570"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11</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1880" w:type="dxa"/>
            <w:noWrap/>
            <w:tcFitText/>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pacing w:val="18"/>
                <w:sz w:val="15"/>
                <w:szCs w:val="15"/>
              </w:rPr>
              <w:t>十一、城乡社区支</w:t>
            </w:r>
            <w:r w:rsidRPr="002E1A51">
              <w:rPr>
                <w:rFonts w:ascii="仿宋" w:eastAsia="仿宋" w:hAnsi="仿宋" w:hint="eastAsia"/>
                <w:spacing w:val="3"/>
                <w:sz w:val="15"/>
                <w:szCs w:val="15"/>
              </w:rPr>
              <w:t>出</w:t>
            </w:r>
          </w:p>
        </w:tc>
        <w:tc>
          <w:tcPr>
            <w:tcW w:w="553"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40</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484"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r>
      <w:tr w:rsidR="003706BA" w:rsidRPr="002E1A51" w:rsidTr="00FC571E">
        <w:trPr>
          <w:cantSplit/>
          <w:trHeight w:val="57"/>
          <w:tblHeader/>
        </w:trPr>
        <w:tc>
          <w:tcPr>
            <w:tcW w:w="2549"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570"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12</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1880" w:type="dxa"/>
            <w:noWrap/>
            <w:tcFitText/>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pacing w:val="31"/>
                <w:sz w:val="15"/>
                <w:szCs w:val="15"/>
              </w:rPr>
              <w:t>十二、农林水支</w:t>
            </w:r>
            <w:r w:rsidRPr="002E1A51">
              <w:rPr>
                <w:rFonts w:ascii="仿宋" w:eastAsia="仿宋" w:hAnsi="仿宋" w:hint="eastAsia"/>
                <w:spacing w:val="5"/>
                <w:sz w:val="15"/>
                <w:szCs w:val="15"/>
              </w:rPr>
              <w:t>出</w:t>
            </w:r>
          </w:p>
        </w:tc>
        <w:tc>
          <w:tcPr>
            <w:tcW w:w="553"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41</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484"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r>
      <w:tr w:rsidR="003706BA" w:rsidRPr="002E1A51" w:rsidTr="00FC571E">
        <w:trPr>
          <w:cantSplit/>
          <w:trHeight w:val="57"/>
          <w:tblHeader/>
        </w:trPr>
        <w:tc>
          <w:tcPr>
            <w:tcW w:w="2549"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570"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13</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1880" w:type="dxa"/>
            <w:noWrap/>
            <w:tcFitText/>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pacing w:val="18"/>
                <w:sz w:val="15"/>
                <w:szCs w:val="15"/>
              </w:rPr>
              <w:t>十三、交通运输支</w:t>
            </w:r>
            <w:r w:rsidRPr="002E1A51">
              <w:rPr>
                <w:rFonts w:ascii="仿宋" w:eastAsia="仿宋" w:hAnsi="仿宋" w:hint="eastAsia"/>
                <w:spacing w:val="3"/>
                <w:sz w:val="15"/>
                <w:szCs w:val="15"/>
              </w:rPr>
              <w:t>出</w:t>
            </w:r>
          </w:p>
        </w:tc>
        <w:tc>
          <w:tcPr>
            <w:tcW w:w="553"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42</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484"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r>
      <w:tr w:rsidR="003706BA" w:rsidRPr="002E1A51" w:rsidTr="00FC571E">
        <w:trPr>
          <w:cantSplit/>
          <w:trHeight w:val="57"/>
          <w:tblHeader/>
        </w:trPr>
        <w:tc>
          <w:tcPr>
            <w:tcW w:w="2549"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570"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14</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1880" w:type="dxa"/>
            <w:noWrap/>
            <w:tcFitText/>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pacing w:val="1"/>
                <w:w w:val="91"/>
                <w:sz w:val="15"/>
                <w:szCs w:val="15"/>
              </w:rPr>
              <w:t>十四、资源勘探信息等支</w:t>
            </w:r>
            <w:r w:rsidRPr="002E1A51">
              <w:rPr>
                <w:rFonts w:ascii="仿宋" w:eastAsia="仿宋" w:hAnsi="仿宋" w:hint="eastAsia"/>
                <w:spacing w:val="-4"/>
                <w:w w:val="91"/>
                <w:sz w:val="15"/>
                <w:szCs w:val="15"/>
              </w:rPr>
              <w:t>出</w:t>
            </w:r>
          </w:p>
        </w:tc>
        <w:tc>
          <w:tcPr>
            <w:tcW w:w="553"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43</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484"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r>
      <w:tr w:rsidR="003706BA" w:rsidRPr="002E1A51" w:rsidTr="00FC571E">
        <w:trPr>
          <w:cantSplit/>
          <w:trHeight w:val="57"/>
          <w:tblHeader/>
        </w:trPr>
        <w:tc>
          <w:tcPr>
            <w:tcW w:w="2549"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570"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15</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1880" w:type="dxa"/>
            <w:noWrap/>
            <w:tcFitText/>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十五、商业服务业等支出</w:t>
            </w:r>
          </w:p>
        </w:tc>
        <w:tc>
          <w:tcPr>
            <w:tcW w:w="553"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44</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46,462,612.43</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46,462,612.43</w:t>
            </w:r>
          </w:p>
        </w:tc>
        <w:tc>
          <w:tcPr>
            <w:tcW w:w="1484"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r>
      <w:tr w:rsidR="003706BA" w:rsidRPr="002E1A51" w:rsidTr="00FC571E">
        <w:trPr>
          <w:cantSplit/>
          <w:trHeight w:val="57"/>
          <w:tblHeader/>
        </w:trPr>
        <w:tc>
          <w:tcPr>
            <w:tcW w:w="2549"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570"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16</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1880" w:type="dxa"/>
            <w:noWrap/>
            <w:tcFitText/>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pacing w:val="50"/>
                <w:sz w:val="15"/>
                <w:szCs w:val="15"/>
              </w:rPr>
              <w:t>十六、金融支</w:t>
            </w:r>
            <w:r w:rsidRPr="002E1A51">
              <w:rPr>
                <w:rFonts w:ascii="仿宋" w:eastAsia="仿宋" w:hAnsi="仿宋" w:hint="eastAsia"/>
                <w:spacing w:val="-3"/>
                <w:sz w:val="15"/>
                <w:szCs w:val="15"/>
              </w:rPr>
              <w:t>出</w:t>
            </w:r>
          </w:p>
        </w:tc>
        <w:tc>
          <w:tcPr>
            <w:tcW w:w="553"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45</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484"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r>
      <w:tr w:rsidR="003706BA" w:rsidRPr="002E1A51" w:rsidTr="00FC571E">
        <w:trPr>
          <w:cantSplit/>
          <w:trHeight w:val="57"/>
          <w:tblHeader/>
        </w:trPr>
        <w:tc>
          <w:tcPr>
            <w:tcW w:w="2549"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570"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17</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1880" w:type="dxa"/>
            <w:noWrap/>
            <w:tcFitText/>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十七、援助其他地区支出</w:t>
            </w:r>
          </w:p>
        </w:tc>
        <w:tc>
          <w:tcPr>
            <w:tcW w:w="553"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46</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484"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r>
      <w:tr w:rsidR="003706BA" w:rsidRPr="002E1A51" w:rsidTr="00FC571E">
        <w:trPr>
          <w:cantSplit/>
          <w:trHeight w:val="57"/>
          <w:tblHeader/>
        </w:trPr>
        <w:tc>
          <w:tcPr>
            <w:tcW w:w="2549"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570"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18</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1880" w:type="dxa"/>
            <w:noWrap/>
            <w:tcFitText/>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pacing w:val="1"/>
                <w:w w:val="91"/>
                <w:sz w:val="15"/>
                <w:szCs w:val="15"/>
              </w:rPr>
              <w:t>十八、国土海洋气象等支</w:t>
            </w:r>
            <w:r w:rsidRPr="002E1A51">
              <w:rPr>
                <w:rFonts w:ascii="仿宋" w:eastAsia="仿宋" w:hAnsi="仿宋" w:hint="eastAsia"/>
                <w:spacing w:val="-4"/>
                <w:w w:val="91"/>
                <w:sz w:val="15"/>
                <w:szCs w:val="15"/>
              </w:rPr>
              <w:t>出</w:t>
            </w:r>
          </w:p>
        </w:tc>
        <w:tc>
          <w:tcPr>
            <w:tcW w:w="553"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47</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484"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r>
      <w:tr w:rsidR="003706BA" w:rsidRPr="002E1A51" w:rsidTr="00FC571E">
        <w:trPr>
          <w:cantSplit/>
          <w:trHeight w:val="57"/>
          <w:tblHeader/>
        </w:trPr>
        <w:tc>
          <w:tcPr>
            <w:tcW w:w="2549"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570"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19</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1880" w:type="dxa"/>
            <w:noWrap/>
            <w:tcFitText/>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pacing w:val="18"/>
                <w:sz w:val="15"/>
                <w:szCs w:val="15"/>
              </w:rPr>
              <w:t>十九、住房保障支</w:t>
            </w:r>
            <w:r w:rsidRPr="002E1A51">
              <w:rPr>
                <w:rFonts w:ascii="仿宋" w:eastAsia="仿宋" w:hAnsi="仿宋" w:hint="eastAsia"/>
                <w:spacing w:val="3"/>
                <w:sz w:val="15"/>
                <w:szCs w:val="15"/>
              </w:rPr>
              <w:t>出</w:t>
            </w:r>
          </w:p>
        </w:tc>
        <w:tc>
          <w:tcPr>
            <w:tcW w:w="553"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48</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3,949,703.00</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3,949,703.00</w:t>
            </w:r>
          </w:p>
        </w:tc>
        <w:tc>
          <w:tcPr>
            <w:tcW w:w="1484"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r>
      <w:tr w:rsidR="003706BA" w:rsidRPr="002E1A51" w:rsidTr="00FC571E">
        <w:trPr>
          <w:cantSplit/>
          <w:trHeight w:val="57"/>
          <w:tblHeader/>
        </w:trPr>
        <w:tc>
          <w:tcPr>
            <w:tcW w:w="2549"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570"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20</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1880" w:type="dxa"/>
            <w:noWrap/>
            <w:tcFitText/>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二十、粮油物资储备支出</w:t>
            </w:r>
          </w:p>
        </w:tc>
        <w:tc>
          <w:tcPr>
            <w:tcW w:w="553"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49</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484"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r>
      <w:tr w:rsidR="003706BA" w:rsidRPr="002E1A51" w:rsidTr="00FC571E">
        <w:trPr>
          <w:cantSplit/>
          <w:trHeight w:val="57"/>
          <w:tblHeader/>
        </w:trPr>
        <w:tc>
          <w:tcPr>
            <w:tcW w:w="2549"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570"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21</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1880" w:type="dxa"/>
            <w:noWrap/>
            <w:tcFitText/>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pacing w:val="31"/>
                <w:sz w:val="15"/>
                <w:szCs w:val="15"/>
              </w:rPr>
              <w:t>二十一、其他支</w:t>
            </w:r>
            <w:r w:rsidRPr="002E1A51">
              <w:rPr>
                <w:rFonts w:ascii="仿宋" w:eastAsia="仿宋" w:hAnsi="仿宋" w:hint="eastAsia"/>
                <w:spacing w:val="5"/>
                <w:sz w:val="15"/>
                <w:szCs w:val="15"/>
              </w:rPr>
              <w:t>出</w:t>
            </w:r>
          </w:p>
        </w:tc>
        <w:tc>
          <w:tcPr>
            <w:tcW w:w="553"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50</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484"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r>
      <w:tr w:rsidR="003706BA" w:rsidRPr="002E1A51" w:rsidTr="00FC571E">
        <w:trPr>
          <w:cantSplit/>
          <w:trHeight w:val="57"/>
          <w:tblHeader/>
        </w:trPr>
        <w:tc>
          <w:tcPr>
            <w:tcW w:w="2549"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570"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22</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1880" w:type="dxa"/>
            <w:noWrap/>
            <w:tcFitText/>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pacing w:val="8"/>
                <w:sz w:val="15"/>
                <w:szCs w:val="15"/>
              </w:rPr>
              <w:t>二十二、债务还本支</w:t>
            </w:r>
            <w:r w:rsidRPr="002E1A51">
              <w:rPr>
                <w:rFonts w:ascii="仿宋" w:eastAsia="仿宋" w:hAnsi="仿宋" w:hint="eastAsia"/>
                <w:sz w:val="15"/>
                <w:szCs w:val="15"/>
              </w:rPr>
              <w:t>出</w:t>
            </w:r>
          </w:p>
        </w:tc>
        <w:tc>
          <w:tcPr>
            <w:tcW w:w="553"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51</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484"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r>
      <w:tr w:rsidR="003706BA" w:rsidRPr="002E1A51" w:rsidTr="00FC571E">
        <w:trPr>
          <w:cantSplit/>
          <w:trHeight w:val="57"/>
          <w:tblHeader/>
        </w:trPr>
        <w:tc>
          <w:tcPr>
            <w:tcW w:w="2549"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570"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23</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1880" w:type="dxa"/>
            <w:noWrap/>
            <w:tcFitText/>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pacing w:val="8"/>
                <w:sz w:val="15"/>
                <w:szCs w:val="15"/>
              </w:rPr>
              <w:t>二十三、债务付息支</w:t>
            </w:r>
            <w:r w:rsidRPr="002E1A51">
              <w:rPr>
                <w:rFonts w:ascii="仿宋" w:eastAsia="仿宋" w:hAnsi="仿宋" w:hint="eastAsia"/>
                <w:sz w:val="15"/>
                <w:szCs w:val="15"/>
              </w:rPr>
              <w:t>出</w:t>
            </w:r>
          </w:p>
        </w:tc>
        <w:tc>
          <w:tcPr>
            <w:tcW w:w="553"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52</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484"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r>
      <w:tr w:rsidR="003706BA" w:rsidRPr="002E1A51" w:rsidTr="00FC571E">
        <w:trPr>
          <w:cantSplit/>
          <w:trHeight w:val="57"/>
          <w:tblHeader/>
        </w:trPr>
        <w:tc>
          <w:tcPr>
            <w:tcW w:w="2549" w:type="dxa"/>
            <w:noWrap/>
          </w:tcPr>
          <w:p w:rsidR="003706BA" w:rsidRPr="002E1A51" w:rsidRDefault="003706BA" w:rsidP="007E74CA">
            <w:pPr>
              <w:pStyle w:val="NormalWeb"/>
              <w:shd w:val="clear" w:color="auto" w:fill="FFFFFF"/>
              <w:spacing w:line="560" w:lineRule="exact"/>
              <w:rPr>
                <w:rFonts w:ascii="仿宋" w:eastAsia="仿宋" w:hAnsi="仿宋"/>
                <w:b/>
                <w:bCs/>
                <w:sz w:val="15"/>
                <w:szCs w:val="15"/>
              </w:rPr>
            </w:pPr>
            <w:r w:rsidRPr="002E1A51">
              <w:rPr>
                <w:rFonts w:ascii="仿宋" w:eastAsia="仿宋" w:hAnsi="仿宋" w:hint="eastAsia"/>
                <w:b/>
                <w:bCs/>
                <w:sz w:val="15"/>
                <w:szCs w:val="15"/>
              </w:rPr>
              <w:t>本年收入合计</w:t>
            </w:r>
          </w:p>
        </w:tc>
        <w:tc>
          <w:tcPr>
            <w:tcW w:w="570"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24</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50,764,767.39</w:t>
            </w:r>
          </w:p>
        </w:tc>
        <w:tc>
          <w:tcPr>
            <w:tcW w:w="1880" w:type="dxa"/>
            <w:noWrap/>
            <w:tcFitText/>
          </w:tcPr>
          <w:p w:rsidR="003706BA" w:rsidRPr="002E1A51" w:rsidRDefault="003706BA" w:rsidP="007E74CA">
            <w:pPr>
              <w:pStyle w:val="NormalWeb"/>
              <w:shd w:val="clear" w:color="auto" w:fill="FFFFFF"/>
              <w:spacing w:line="560" w:lineRule="exact"/>
              <w:rPr>
                <w:rFonts w:ascii="仿宋" w:eastAsia="仿宋" w:hAnsi="仿宋"/>
                <w:b/>
                <w:bCs/>
                <w:sz w:val="15"/>
                <w:szCs w:val="15"/>
              </w:rPr>
            </w:pPr>
            <w:r w:rsidRPr="002E1A51">
              <w:rPr>
                <w:rFonts w:ascii="仿宋" w:eastAsia="仿宋" w:hAnsi="仿宋" w:hint="eastAsia"/>
                <w:b/>
                <w:bCs/>
                <w:spacing w:val="74"/>
                <w:sz w:val="15"/>
                <w:szCs w:val="15"/>
              </w:rPr>
              <w:t>本年支出合</w:t>
            </w:r>
            <w:r w:rsidRPr="002E1A51">
              <w:rPr>
                <w:rFonts w:ascii="仿宋" w:eastAsia="仿宋" w:hAnsi="仿宋" w:hint="eastAsia"/>
                <w:b/>
                <w:bCs/>
                <w:sz w:val="15"/>
                <w:szCs w:val="15"/>
              </w:rPr>
              <w:t>计</w:t>
            </w:r>
          </w:p>
        </w:tc>
        <w:tc>
          <w:tcPr>
            <w:tcW w:w="553"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53</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51,415,697.83</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51,415,697.83</w:t>
            </w:r>
          </w:p>
        </w:tc>
        <w:tc>
          <w:tcPr>
            <w:tcW w:w="1484"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r>
      <w:tr w:rsidR="003706BA" w:rsidRPr="002E1A51" w:rsidTr="00FC571E">
        <w:trPr>
          <w:cantSplit/>
          <w:trHeight w:val="57"/>
          <w:tblHeader/>
        </w:trPr>
        <w:tc>
          <w:tcPr>
            <w:tcW w:w="2549"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年初财政拨款结转和结余</w:t>
            </w:r>
          </w:p>
        </w:tc>
        <w:tc>
          <w:tcPr>
            <w:tcW w:w="570"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25</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650,930.44</w:t>
            </w:r>
          </w:p>
        </w:tc>
        <w:tc>
          <w:tcPr>
            <w:tcW w:w="1880" w:type="dxa"/>
            <w:noWrap/>
            <w:tcFitText/>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年末财政拨款结转和结余</w:t>
            </w:r>
          </w:p>
        </w:tc>
        <w:tc>
          <w:tcPr>
            <w:tcW w:w="553"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54</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484"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r>
      <w:tr w:rsidR="003706BA" w:rsidRPr="002E1A51" w:rsidTr="00FC571E">
        <w:trPr>
          <w:cantSplit/>
          <w:trHeight w:val="57"/>
          <w:tblHeader/>
        </w:trPr>
        <w:tc>
          <w:tcPr>
            <w:tcW w:w="2549"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 xml:space="preserve">  </w:t>
            </w:r>
            <w:r w:rsidRPr="002E1A51">
              <w:rPr>
                <w:rFonts w:ascii="仿宋" w:eastAsia="仿宋" w:hAnsi="仿宋" w:hint="eastAsia"/>
                <w:sz w:val="15"/>
                <w:szCs w:val="15"/>
              </w:rPr>
              <w:t>一般公共预算财政拨款</w:t>
            </w:r>
          </w:p>
        </w:tc>
        <w:tc>
          <w:tcPr>
            <w:tcW w:w="570"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26</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650,930.44</w:t>
            </w:r>
          </w:p>
        </w:tc>
        <w:tc>
          <w:tcPr>
            <w:tcW w:w="1880" w:type="dxa"/>
            <w:noWrap/>
            <w:tcFitText/>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553"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55</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1484"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r>
      <w:tr w:rsidR="003706BA" w:rsidRPr="002E1A51" w:rsidTr="00FC571E">
        <w:trPr>
          <w:cantSplit/>
          <w:trHeight w:val="57"/>
          <w:tblHeader/>
        </w:trPr>
        <w:tc>
          <w:tcPr>
            <w:tcW w:w="2549"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 xml:space="preserve">  </w:t>
            </w:r>
            <w:r w:rsidRPr="002E1A51">
              <w:rPr>
                <w:rFonts w:ascii="仿宋" w:eastAsia="仿宋" w:hAnsi="仿宋" w:hint="eastAsia"/>
                <w:sz w:val="15"/>
                <w:szCs w:val="15"/>
              </w:rPr>
              <w:t>政府性基金预算财政拨款</w:t>
            </w:r>
          </w:p>
        </w:tc>
        <w:tc>
          <w:tcPr>
            <w:tcW w:w="570"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27</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c>
          <w:tcPr>
            <w:tcW w:w="1880" w:type="dxa"/>
            <w:noWrap/>
            <w:tcFitText/>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553"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56</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1484"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r>
      <w:tr w:rsidR="003706BA" w:rsidRPr="002E1A51" w:rsidTr="00FC571E">
        <w:trPr>
          <w:cantSplit/>
          <w:trHeight w:val="57"/>
          <w:tblHeader/>
        </w:trPr>
        <w:tc>
          <w:tcPr>
            <w:tcW w:w="2549"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570"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28</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1880" w:type="dxa"/>
            <w:noWrap/>
            <w:tcFitText/>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553"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57</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c>
          <w:tcPr>
            <w:tcW w:w="1484"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 xml:space="preserve">　</w:t>
            </w:r>
          </w:p>
        </w:tc>
      </w:tr>
      <w:tr w:rsidR="003706BA" w:rsidRPr="002E1A51" w:rsidTr="00FC571E">
        <w:trPr>
          <w:cantSplit/>
          <w:trHeight w:val="57"/>
          <w:tblHeader/>
        </w:trPr>
        <w:tc>
          <w:tcPr>
            <w:tcW w:w="2549" w:type="dxa"/>
            <w:noWrap/>
          </w:tcPr>
          <w:p w:rsidR="003706BA" w:rsidRPr="002E1A51" w:rsidRDefault="003706BA" w:rsidP="007E74CA">
            <w:pPr>
              <w:pStyle w:val="NormalWeb"/>
              <w:shd w:val="clear" w:color="auto" w:fill="FFFFFF"/>
              <w:spacing w:line="560" w:lineRule="exact"/>
              <w:rPr>
                <w:rFonts w:ascii="仿宋" w:eastAsia="仿宋" w:hAnsi="仿宋"/>
                <w:b/>
                <w:bCs/>
                <w:sz w:val="15"/>
                <w:szCs w:val="15"/>
              </w:rPr>
            </w:pPr>
            <w:r w:rsidRPr="002E1A51">
              <w:rPr>
                <w:rFonts w:ascii="仿宋" w:eastAsia="仿宋" w:hAnsi="仿宋" w:hint="eastAsia"/>
                <w:b/>
                <w:bCs/>
                <w:sz w:val="15"/>
                <w:szCs w:val="15"/>
              </w:rPr>
              <w:t>总计</w:t>
            </w:r>
          </w:p>
        </w:tc>
        <w:tc>
          <w:tcPr>
            <w:tcW w:w="570"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29</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51,415,697.83</w:t>
            </w:r>
          </w:p>
        </w:tc>
        <w:tc>
          <w:tcPr>
            <w:tcW w:w="1880" w:type="dxa"/>
            <w:noWrap/>
            <w:tcFitText/>
          </w:tcPr>
          <w:p w:rsidR="003706BA" w:rsidRPr="002E1A51" w:rsidRDefault="003706BA" w:rsidP="007E74CA">
            <w:pPr>
              <w:pStyle w:val="NormalWeb"/>
              <w:shd w:val="clear" w:color="auto" w:fill="FFFFFF"/>
              <w:spacing w:line="560" w:lineRule="exact"/>
              <w:rPr>
                <w:rFonts w:ascii="仿宋" w:eastAsia="仿宋" w:hAnsi="仿宋"/>
                <w:b/>
                <w:bCs/>
                <w:sz w:val="15"/>
                <w:szCs w:val="15"/>
              </w:rPr>
            </w:pPr>
            <w:r w:rsidRPr="002E1A51">
              <w:rPr>
                <w:rFonts w:ascii="仿宋" w:eastAsia="仿宋" w:hAnsi="仿宋" w:hint="eastAsia"/>
                <w:b/>
                <w:bCs/>
                <w:spacing w:val="672"/>
                <w:sz w:val="15"/>
                <w:szCs w:val="15"/>
              </w:rPr>
              <w:t>总</w:t>
            </w:r>
            <w:r w:rsidRPr="002E1A51">
              <w:rPr>
                <w:rFonts w:ascii="仿宋" w:eastAsia="仿宋" w:hAnsi="仿宋" w:hint="eastAsia"/>
                <w:b/>
                <w:bCs/>
                <w:sz w:val="15"/>
                <w:szCs w:val="15"/>
              </w:rPr>
              <w:t>计</w:t>
            </w:r>
          </w:p>
        </w:tc>
        <w:tc>
          <w:tcPr>
            <w:tcW w:w="553"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58</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51,415,697.83</w:t>
            </w:r>
          </w:p>
        </w:tc>
        <w:tc>
          <w:tcPr>
            <w:tcW w:w="1191"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51,415,697.83</w:t>
            </w:r>
          </w:p>
        </w:tc>
        <w:tc>
          <w:tcPr>
            <w:tcW w:w="1484" w:type="dxa"/>
            <w:noWrap/>
          </w:tcPr>
          <w:p w:rsidR="003706BA" w:rsidRPr="002E1A51" w:rsidRDefault="003706BA" w:rsidP="007E74CA">
            <w:pPr>
              <w:pStyle w:val="NormalWeb"/>
              <w:shd w:val="clear" w:color="auto" w:fill="FFFFFF"/>
              <w:spacing w:line="560" w:lineRule="exact"/>
              <w:rPr>
                <w:rFonts w:ascii="仿宋" w:eastAsia="仿宋" w:hAnsi="仿宋"/>
                <w:sz w:val="15"/>
                <w:szCs w:val="15"/>
              </w:rPr>
            </w:pPr>
            <w:r w:rsidRPr="002E1A51">
              <w:rPr>
                <w:rFonts w:ascii="仿宋" w:eastAsia="仿宋" w:hAnsi="仿宋"/>
                <w:sz w:val="15"/>
                <w:szCs w:val="15"/>
              </w:rPr>
              <w:t>0.00</w:t>
            </w:r>
          </w:p>
        </w:tc>
      </w:tr>
    </w:tbl>
    <w:p w:rsidR="003706BA" w:rsidRPr="002E1A51" w:rsidRDefault="003706BA" w:rsidP="007E74CA">
      <w:pPr>
        <w:rPr>
          <w:rFonts w:ascii="仿宋" w:eastAsia="仿宋" w:hAnsi="仿宋"/>
          <w:vanish/>
        </w:rPr>
      </w:pPr>
    </w:p>
    <w:tbl>
      <w:tblPr>
        <w:tblW w:w="14640" w:type="dxa"/>
        <w:tblInd w:w="93" w:type="dxa"/>
        <w:tblLook w:val="00A0"/>
      </w:tblPr>
      <w:tblGrid>
        <w:gridCol w:w="14640"/>
      </w:tblGrid>
      <w:tr w:rsidR="003706BA" w:rsidRPr="002E1A51" w:rsidTr="00881560">
        <w:trPr>
          <w:trHeight w:val="300"/>
        </w:trPr>
        <w:tc>
          <w:tcPr>
            <w:tcW w:w="14640" w:type="dxa"/>
            <w:tcBorders>
              <w:top w:val="nil"/>
              <w:left w:val="nil"/>
              <w:bottom w:val="nil"/>
              <w:right w:val="nil"/>
            </w:tcBorders>
            <w:shd w:val="clear" w:color="000000" w:fill="FFFFFF"/>
            <w:noWrap/>
            <w:vAlign w:val="center"/>
          </w:tcPr>
          <w:p w:rsidR="003706BA" w:rsidRPr="002E1A51" w:rsidRDefault="003706BA" w:rsidP="00881560">
            <w:pPr>
              <w:widowControl/>
              <w:jc w:val="left"/>
              <w:rPr>
                <w:rFonts w:ascii="仿宋" w:eastAsia="仿宋" w:hAnsi="仿宋" w:cs="Arial"/>
                <w:kern w:val="0"/>
                <w:sz w:val="20"/>
                <w:szCs w:val="20"/>
              </w:rPr>
            </w:pPr>
            <w:r w:rsidRPr="002E1A51">
              <w:rPr>
                <w:rFonts w:ascii="仿宋" w:eastAsia="仿宋" w:hAnsi="仿宋" w:cs="Arial" w:hint="eastAsia"/>
                <w:kern w:val="0"/>
                <w:sz w:val="20"/>
                <w:szCs w:val="20"/>
              </w:rPr>
              <w:t>注：本表反映部门本年度一般公共预算财政拨款和政府性基金预算财政拨款的总收支和年末结转结余情况。</w:t>
            </w:r>
          </w:p>
        </w:tc>
      </w:tr>
    </w:tbl>
    <w:p w:rsidR="003706BA" w:rsidRPr="002E1A51" w:rsidRDefault="003706BA" w:rsidP="003706BA">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hint="eastAsia"/>
          <w:sz w:val="32"/>
          <w:szCs w:val="32"/>
        </w:rPr>
        <w:t>二、收入决算表</w:t>
      </w:r>
    </w:p>
    <w:p w:rsidR="003706BA" w:rsidRPr="002E1A51" w:rsidRDefault="003706BA" w:rsidP="002E1A51">
      <w:pPr>
        <w:pStyle w:val="NormalWeb"/>
        <w:shd w:val="clear" w:color="auto" w:fill="FFFFFF"/>
        <w:spacing w:before="0" w:beforeAutospacing="0" w:after="0" w:afterAutospacing="0" w:line="560" w:lineRule="exact"/>
        <w:ind w:firstLineChars="800" w:firstLine="31680"/>
        <w:rPr>
          <w:rFonts w:ascii="仿宋" w:eastAsia="仿宋" w:hAnsi="仿宋"/>
          <w:b/>
          <w:sz w:val="32"/>
          <w:szCs w:val="32"/>
        </w:rPr>
      </w:pPr>
      <w:r w:rsidRPr="002E1A51">
        <w:rPr>
          <w:rFonts w:ascii="仿宋" w:eastAsia="仿宋" w:hAnsi="仿宋" w:hint="eastAsia"/>
          <w:b/>
          <w:sz w:val="32"/>
          <w:szCs w:val="32"/>
        </w:rPr>
        <w:t>收入决算表</w:t>
      </w:r>
    </w:p>
    <w:p w:rsidR="003706BA" w:rsidRPr="002E1A51" w:rsidRDefault="003706BA" w:rsidP="00FC571E">
      <w:pPr>
        <w:pStyle w:val="NormalWeb"/>
        <w:shd w:val="clear" w:color="auto" w:fill="FFFFFF"/>
        <w:spacing w:before="0" w:beforeAutospacing="0" w:after="0" w:afterAutospacing="0" w:line="560" w:lineRule="exact"/>
        <w:rPr>
          <w:rFonts w:ascii="仿宋" w:eastAsia="仿宋" w:hAnsi="仿宋"/>
          <w:sz w:val="21"/>
          <w:szCs w:val="21"/>
        </w:rPr>
      </w:pPr>
      <w:r w:rsidRPr="002E1A51">
        <w:rPr>
          <w:rFonts w:ascii="仿宋" w:eastAsia="仿宋" w:hAnsi="仿宋" w:hint="eastAsia"/>
          <w:sz w:val="21"/>
          <w:szCs w:val="21"/>
        </w:rPr>
        <w:t>部门：青岛市旅游委</w:t>
      </w:r>
      <w:r w:rsidRPr="002E1A51">
        <w:rPr>
          <w:rFonts w:ascii="仿宋" w:eastAsia="仿宋" w:hAnsi="仿宋"/>
          <w:sz w:val="21"/>
          <w:szCs w:val="21"/>
        </w:rPr>
        <w:t xml:space="preserve">                                                       </w:t>
      </w:r>
      <w:r w:rsidRPr="002E1A51">
        <w:rPr>
          <w:rFonts w:ascii="仿宋" w:eastAsia="仿宋" w:hAnsi="仿宋" w:hint="eastAsia"/>
          <w:sz w:val="21"/>
          <w:szCs w:val="21"/>
        </w:rPr>
        <w:t>单位：元</w:t>
      </w:r>
    </w:p>
    <w:p w:rsidR="003706BA" w:rsidRPr="002E1A51" w:rsidRDefault="003706BA" w:rsidP="00FC571E">
      <w:pPr>
        <w:pStyle w:val="NormalWeb"/>
        <w:shd w:val="clear" w:color="auto" w:fill="FFFFFF"/>
        <w:spacing w:before="0" w:beforeAutospacing="0" w:after="0" w:afterAutospacing="0" w:line="560" w:lineRule="exact"/>
        <w:rPr>
          <w:rFonts w:ascii="仿宋" w:eastAsia="仿宋" w:hAnsi="仿宋"/>
          <w:sz w:val="21"/>
          <w:szCs w:val="21"/>
        </w:rPr>
      </w:pPr>
      <w:r w:rsidRPr="002E1A51">
        <w:rPr>
          <w:rFonts w:ascii="仿宋" w:eastAsia="仿宋" w:hAnsi="仿宋"/>
          <w:sz w:val="21"/>
          <w:szCs w:val="21"/>
        </w:rPr>
        <w:t xml:space="preserve">                                                                         </w:t>
      </w:r>
      <w:r w:rsidRPr="002E1A51">
        <w:rPr>
          <w:rFonts w:ascii="仿宋" w:eastAsia="仿宋" w:hAnsi="仿宋" w:hint="eastAsia"/>
          <w:sz w:val="21"/>
          <w:szCs w:val="21"/>
        </w:rPr>
        <w:t>公开</w:t>
      </w:r>
      <w:r w:rsidRPr="002E1A51">
        <w:rPr>
          <w:rFonts w:ascii="仿宋" w:eastAsia="仿宋" w:hAnsi="仿宋"/>
          <w:sz w:val="21"/>
          <w:szCs w:val="21"/>
        </w:rPr>
        <w:t>02</w:t>
      </w:r>
      <w:r w:rsidRPr="002E1A51">
        <w:rPr>
          <w:rFonts w:ascii="仿宋" w:eastAsia="仿宋" w:hAnsi="仿宋" w:hint="eastAsia"/>
          <w:sz w:val="21"/>
          <w:szCs w:val="21"/>
        </w:rPr>
        <w:t>表</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6"/>
        <w:gridCol w:w="346"/>
        <w:gridCol w:w="346"/>
        <w:gridCol w:w="2426"/>
        <w:gridCol w:w="1068"/>
        <w:gridCol w:w="1068"/>
        <w:gridCol w:w="690"/>
        <w:gridCol w:w="584"/>
        <w:gridCol w:w="584"/>
        <w:gridCol w:w="796"/>
        <w:gridCol w:w="806"/>
      </w:tblGrid>
      <w:tr w:rsidR="003706BA" w:rsidRPr="002E1A51" w:rsidTr="00C514F4">
        <w:trPr>
          <w:trHeight w:hRule="exact" w:val="113"/>
        </w:trPr>
        <w:tc>
          <w:tcPr>
            <w:tcW w:w="1038" w:type="dxa"/>
            <w:gridSpan w:val="3"/>
            <w:vMerge w:val="restart"/>
            <w:noWrap/>
            <w:tcFitText/>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pacing w:val="16"/>
                <w:w w:val="91"/>
                <w:sz w:val="13"/>
                <w:szCs w:val="13"/>
              </w:rPr>
              <w:t>科</w:t>
            </w:r>
            <w:r w:rsidRPr="002E1A51">
              <w:rPr>
                <w:rFonts w:ascii="仿宋" w:eastAsia="仿宋" w:hAnsi="仿宋" w:hint="eastAsia"/>
                <w:w w:val="91"/>
                <w:sz w:val="13"/>
                <w:szCs w:val="13"/>
              </w:rPr>
              <w:t>目编码</w:t>
            </w:r>
          </w:p>
        </w:tc>
        <w:tc>
          <w:tcPr>
            <w:tcW w:w="2426" w:type="dxa"/>
            <w:vMerge w:val="restart"/>
            <w:noWrap/>
            <w:tcFitText/>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pacing w:val="278"/>
                <w:sz w:val="13"/>
                <w:szCs w:val="13"/>
              </w:rPr>
              <w:t>科目名</w:t>
            </w:r>
            <w:r w:rsidRPr="002E1A51">
              <w:rPr>
                <w:rFonts w:ascii="仿宋" w:eastAsia="仿宋" w:hAnsi="仿宋" w:hint="eastAsia"/>
                <w:spacing w:val="1"/>
                <w:sz w:val="13"/>
                <w:szCs w:val="13"/>
              </w:rPr>
              <w:t>称</w:t>
            </w:r>
          </w:p>
        </w:tc>
        <w:tc>
          <w:tcPr>
            <w:tcW w:w="1068" w:type="dxa"/>
            <w:vMerge w:val="restart"/>
            <w:tcFitText/>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pacing w:val="10"/>
                <w:sz w:val="13"/>
                <w:szCs w:val="13"/>
              </w:rPr>
              <w:t>本年收入合</w:t>
            </w:r>
            <w:r w:rsidRPr="002E1A51">
              <w:rPr>
                <w:rFonts w:ascii="仿宋" w:eastAsia="仿宋" w:hAnsi="仿宋" w:hint="eastAsia"/>
                <w:spacing w:val="-24"/>
                <w:sz w:val="13"/>
                <w:szCs w:val="13"/>
              </w:rPr>
              <w:t>计</w:t>
            </w:r>
          </w:p>
        </w:tc>
        <w:tc>
          <w:tcPr>
            <w:tcW w:w="1068" w:type="dxa"/>
            <w:vMerge w:val="restart"/>
            <w:tcFitText/>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pacing w:val="10"/>
                <w:sz w:val="13"/>
                <w:szCs w:val="13"/>
              </w:rPr>
              <w:t>财政拨款收</w:t>
            </w:r>
            <w:r w:rsidRPr="002E1A51">
              <w:rPr>
                <w:rFonts w:ascii="仿宋" w:eastAsia="仿宋" w:hAnsi="仿宋" w:hint="eastAsia"/>
                <w:spacing w:val="-24"/>
                <w:sz w:val="13"/>
                <w:szCs w:val="13"/>
              </w:rPr>
              <w:t>入</w:t>
            </w:r>
          </w:p>
        </w:tc>
        <w:tc>
          <w:tcPr>
            <w:tcW w:w="690" w:type="dxa"/>
            <w:vMerge w:val="restart"/>
            <w:tcFitText/>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w w:val="58"/>
                <w:sz w:val="13"/>
                <w:szCs w:val="13"/>
              </w:rPr>
              <w:t>上级补助收入</w:t>
            </w:r>
          </w:p>
        </w:tc>
        <w:tc>
          <w:tcPr>
            <w:tcW w:w="584" w:type="dxa"/>
            <w:vMerge w:val="restart"/>
            <w:tcFitText/>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w w:val="66"/>
                <w:sz w:val="13"/>
                <w:szCs w:val="13"/>
              </w:rPr>
              <w:t>事业收入</w:t>
            </w:r>
          </w:p>
        </w:tc>
        <w:tc>
          <w:tcPr>
            <w:tcW w:w="584" w:type="dxa"/>
            <w:vMerge w:val="restart"/>
            <w:tcFitText/>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w w:val="66"/>
                <w:sz w:val="13"/>
                <w:szCs w:val="13"/>
              </w:rPr>
              <w:t>经营收入</w:t>
            </w:r>
          </w:p>
        </w:tc>
        <w:tc>
          <w:tcPr>
            <w:tcW w:w="796" w:type="dxa"/>
            <w:vMerge w:val="restart"/>
            <w:tcFitText/>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pacing w:val="2"/>
                <w:w w:val="53"/>
                <w:sz w:val="13"/>
                <w:szCs w:val="13"/>
              </w:rPr>
              <w:t>附属单位上缴收</w:t>
            </w:r>
            <w:r w:rsidRPr="002E1A51">
              <w:rPr>
                <w:rFonts w:ascii="仿宋" w:eastAsia="仿宋" w:hAnsi="仿宋" w:hint="eastAsia"/>
                <w:spacing w:val="-6"/>
                <w:w w:val="53"/>
                <w:sz w:val="13"/>
                <w:szCs w:val="13"/>
              </w:rPr>
              <w:t>入</w:t>
            </w:r>
          </w:p>
        </w:tc>
        <w:tc>
          <w:tcPr>
            <w:tcW w:w="806" w:type="dxa"/>
            <w:vMerge w:val="restart"/>
            <w:tcFitText/>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pacing w:val="16"/>
                <w:sz w:val="13"/>
                <w:szCs w:val="13"/>
              </w:rPr>
              <w:t>其他收</w:t>
            </w:r>
            <w:r w:rsidRPr="002E1A51">
              <w:rPr>
                <w:rFonts w:ascii="仿宋" w:eastAsia="仿宋" w:hAnsi="仿宋" w:hint="eastAsia"/>
                <w:spacing w:val="-23"/>
                <w:sz w:val="13"/>
                <w:szCs w:val="13"/>
              </w:rPr>
              <w:t>入</w:t>
            </w:r>
          </w:p>
        </w:tc>
      </w:tr>
      <w:tr w:rsidR="003706BA" w:rsidRPr="002E1A51" w:rsidTr="00C514F4">
        <w:trPr>
          <w:trHeight w:val="560"/>
        </w:trPr>
        <w:tc>
          <w:tcPr>
            <w:tcW w:w="1038" w:type="dxa"/>
            <w:gridSpan w:val="3"/>
            <w:vMerge/>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p>
        </w:tc>
        <w:tc>
          <w:tcPr>
            <w:tcW w:w="2426" w:type="dxa"/>
            <w:vMerge/>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p>
        </w:tc>
        <w:tc>
          <w:tcPr>
            <w:tcW w:w="1068" w:type="dxa"/>
            <w:vMerge/>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p>
        </w:tc>
        <w:tc>
          <w:tcPr>
            <w:tcW w:w="1068" w:type="dxa"/>
            <w:vMerge/>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p>
        </w:tc>
        <w:tc>
          <w:tcPr>
            <w:tcW w:w="690" w:type="dxa"/>
            <w:vMerge/>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p>
        </w:tc>
        <w:tc>
          <w:tcPr>
            <w:tcW w:w="584" w:type="dxa"/>
            <w:vMerge/>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p>
        </w:tc>
        <w:tc>
          <w:tcPr>
            <w:tcW w:w="584" w:type="dxa"/>
            <w:vMerge/>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p>
        </w:tc>
        <w:tc>
          <w:tcPr>
            <w:tcW w:w="796" w:type="dxa"/>
            <w:vMerge/>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p>
        </w:tc>
        <w:tc>
          <w:tcPr>
            <w:tcW w:w="806" w:type="dxa"/>
            <w:vMerge/>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p>
        </w:tc>
      </w:tr>
      <w:tr w:rsidR="003706BA" w:rsidRPr="002E1A51" w:rsidTr="00C514F4">
        <w:trPr>
          <w:trHeight w:val="300"/>
        </w:trPr>
        <w:tc>
          <w:tcPr>
            <w:tcW w:w="34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类</w:t>
            </w:r>
          </w:p>
        </w:tc>
        <w:tc>
          <w:tcPr>
            <w:tcW w:w="34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款</w:t>
            </w:r>
          </w:p>
        </w:tc>
        <w:tc>
          <w:tcPr>
            <w:tcW w:w="34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项</w:t>
            </w:r>
          </w:p>
        </w:tc>
        <w:tc>
          <w:tcPr>
            <w:tcW w:w="242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合计</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b/>
                <w:bCs/>
                <w:sz w:val="13"/>
                <w:szCs w:val="13"/>
              </w:rPr>
            </w:pPr>
            <w:r w:rsidRPr="002E1A51">
              <w:rPr>
                <w:rFonts w:ascii="仿宋" w:eastAsia="仿宋" w:hAnsi="仿宋"/>
                <w:b/>
                <w:bCs/>
                <w:sz w:val="13"/>
                <w:szCs w:val="13"/>
              </w:rPr>
              <w:t>50,843,818.57</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b/>
                <w:bCs/>
                <w:sz w:val="13"/>
                <w:szCs w:val="13"/>
              </w:rPr>
            </w:pPr>
            <w:r w:rsidRPr="002E1A51">
              <w:rPr>
                <w:rFonts w:ascii="仿宋" w:eastAsia="仿宋" w:hAnsi="仿宋"/>
                <w:b/>
                <w:bCs/>
                <w:sz w:val="13"/>
                <w:szCs w:val="13"/>
              </w:rPr>
              <w:t>50,764,767.39</w:t>
            </w:r>
          </w:p>
        </w:tc>
        <w:tc>
          <w:tcPr>
            <w:tcW w:w="690" w:type="dxa"/>
            <w:noWrap/>
          </w:tcPr>
          <w:p w:rsidR="003706BA" w:rsidRPr="002E1A51" w:rsidRDefault="003706BA" w:rsidP="007E74CA">
            <w:pPr>
              <w:pStyle w:val="NormalWeb"/>
              <w:shd w:val="clear" w:color="auto" w:fill="FFFFFF"/>
              <w:spacing w:line="560" w:lineRule="exact"/>
              <w:rPr>
                <w:rFonts w:ascii="仿宋" w:eastAsia="仿宋" w:hAnsi="仿宋"/>
                <w:b/>
                <w:bCs/>
                <w:sz w:val="13"/>
                <w:szCs w:val="13"/>
              </w:rPr>
            </w:pPr>
            <w:r w:rsidRPr="002E1A51">
              <w:rPr>
                <w:rFonts w:ascii="仿宋" w:eastAsia="仿宋" w:hAnsi="仿宋"/>
                <w:b/>
                <w:bCs/>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b/>
                <w:bCs/>
                <w:sz w:val="13"/>
                <w:szCs w:val="13"/>
              </w:rPr>
            </w:pPr>
            <w:r w:rsidRPr="002E1A51">
              <w:rPr>
                <w:rFonts w:ascii="仿宋" w:eastAsia="仿宋" w:hAnsi="仿宋"/>
                <w:b/>
                <w:bCs/>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b/>
                <w:bCs/>
                <w:sz w:val="13"/>
                <w:szCs w:val="13"/>
              </w:rPr>
            </w:pPr>
            <w:r w:rsidRPr="002E1A51">
              <w:rPr>
                <w:rFonts w:ascii="仿宋" w:eastAsia="仿宋" w:hAnsi="仿宋"/>
                <w:b/>
                <w:bCs/>
                <w:sz w:val="13"/>
                <w:szCs w:val="13"/>
              </w:rPr>
              <w:t>0.00</w:t>
            </w:r>
          </w:p>
        </w:tc>
        <w:tc>
          <w:tcPr>
            <w:tcW w:w="796" w:type="dxa"/>
            <w:noWrap/>
          </w:tcPr>
          <w:p w:rsidR="003706BA" w:rsidRPr="002E1A51" w:rsidRDefault="003706BA" w:rsidP="007E74CA">
            <w:pPr>
              <w:pStyle w:val="NormalWeb"/>
              <w:shd w:val="clear" w:color="auto" w:fill="FFFFFF"/>
              <w:spacing w:line="560" w:lineRule="exact"/>
              <w:rPr>
                <w:rFonts w:ascii="仿宋" w:eastAsia="仿宋" w:hAnsi="仿宋"/>
                <w:b/>
                <w:bCs/>
                <w:sz w:val="13"/>
                <w:szCs w:val="13"/>
              </w:rPr>
            </w:pPr>
            <w:r w:rsidRPr="002E1A51">
              <w:rPr>
                <w:rFonts w:ascii="仿宋" w:eastAsia="仿宋" w:hAnsi="仿宋"/>
                <w:b/>
                <w:bCs/>
                <w:sz w:val="13"/>
                <w:szCs w:val="13"/>
              </w:rPr>
              <w:t>0.00</w:t>
            </w:r>
          </w:p>
        </w:tc>
        <w:tc>
          <w:tcPr>
            <w:tcW w:w="806" w:type="dxa"/>
            <w:noWrap/>
          </w:tcPr>
          <w:p w:rsidR="003706BA" w:rsidRPr="002E1A51" w:rsidRDefault="003706BA" w:rsidP="007E74CA">
            <w:pPr>
              <w:pStyle w:val="NormalWeb"/>
              <w:shd w:val="clear" w:color="auto" w:fill="FFFFFF"/>
              <w:spacing w:line="560" w:lineRule="exact"/>
              <w:rPr>
                <w:rFonts w:ascii="仿宋" w:eastAsia="仿宋" w:hAnsi="仿宋"/>
                <w:b/>
                <w:bCs/>
                <w:sz w:val="13"/>
                <w:szCs w:val="13"/>
              </w:rPr>
            </w:pPr>
            <w:r w:rsidRPr="002E1A51">
              <w:rPr>
                <w:rFonts w:ascii="仿宋" w:eastAsia="仿宋" w:hAnsi="仿宋"/>
                <w:b/>
                <w:bCs/>
                <w:sz w:val="13"/>
                <w:szCs w:val="13"/>
              </w:rPr>
              <w:t>79,051.18</w:t>
            </w:r>
          </w:p>
        </w:tc>
      </w:tr>
      <w:tr w:rsidR="003706BA" w:rsidRPr="002E1A51" w:rsidTr="00C514F4">
        <w:trPr>
          <w:trHeight w:val="300"/>
        </w:trPr>
        <w:tc>
          <w:tcPr>
            <w:tcW w:w="1038" w:type="dxa"/>
            <w:gridSpan w:val="3"/>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208</w:t>
            </w:r>
          </w:p>
        </w:tc>
        <w:tc>
          <w:tcPr>
            <w:tcW w:w="242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社会保障和就业支出</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1,003,382.40</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1,003,382.40</w:t>
            </w:r>
          </w:p>
        </w:tc>
        <w:tc>
          <w:tcPr>
            <w:tcW w:w="69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7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80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r>
      <w:tr w:rsidR="003706BA" w:rsidRPr="002E1A51" w:rsidTr="00C514F4">
        <w:trPr>
          <w:trHeight w:val="300"/>
        </w:trPr>
        <w:tc>
          <w:tcPr>
            <w:tcW w:w="1038" w:type="dxa"/>
            <w:gridSpan w:val="3"/>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20805</w:t>
            </w:r>
          </w:p>
        </w:tc>
        <w:tc>
          <w:tcPr>
            <w:tcW w:w="242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行政事业单位离退休</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1,003,382.40</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1,003,382.40</w:t>
            </w:r>
          </w:p>
        </w:tc>
        <w:tc>
          <w:tcPr>
            <w:tcW w:w="69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7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80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r>
      <w:tr w:rsidR="003706BA" w:rsidRPr="002E1A51" w:rsidTr="00C514F4">
        <w:trPr>
          <w:trHeight w:val="300"/>
        </w:trPr>
        <w:tc>
          <w:tcPr>
            <w:tcW w:w="1038" w:type="dxa"/>
            <w:gridSpan w:val="3"/>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2080505</w:t>
            </w:r>
          </w:p>
        </w:tc>
        <w:tc>
          <w:tcPr>
            <w:tcW w:w="242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机关事业单位基本养老保险缴费支出</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1,003,382.40</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1,003,382.40</w:t>
            </w:r>
          </w:p>
        </w:tc>
        <w:tc>
          <w:tcPr>
            <w:tcW w:w="69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7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80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r>
      <w:tr w:rsidR="003706BA" w:rsidRPr="002E1A51" w:rsidTr="00C514F4">
        <w:trPr>
          <w:trHeight w:val="300"/>
        </w:trPr>
        <w:tc>
          <w:tcPr>
            <w:tcW w:w="1038" w:type="dxa"/>
            <w:gridSpan w:val="3"/>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216</w:t>
            </w:r>
          </w:p>
        </w:tc>
        <w:tc>
          <w:tcPr>
            <w:tcW w:w="242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商业服务业等支出</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45,889,540.55</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45,811,681.99</w:t>
            </w:r>
          </w:p>
        </w:tc>
        <w:tc>
          <w:tcPr>
            <w:tcW w:w="69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7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80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77,858.56</w:t>
            </w:r>
          </w:p>
        </w:tc>
      </w:tr>
      <w:tr w:rsidR="003706BA" w:rsidRPr="002E1A51" w:rsidTr="00C514F4">
        <w:trPr>
          <w:trHeight w:val="300"/>
        </w:trPr>
        <w:tc>
          <w:tcPr>
            <w:tcW w:w="1038" w:type="dxa"/>
            <w:gridSpan w:val="3"/>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21605</w:t>
            </w:r>
          </w:p>
        </w:tc>
        <w:tc>
          <w:tcPr>
            <w:tcW w:w="242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旅游业管理与服务支出</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45,868,376.55</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45,790,517.99</w:t>
            </w:r>
          </w:p>
        </w:tc>
        <w:tc>
          <w:tcPr>
            <w:tcW w:w="69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7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80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77,858.56</w:t>
            </w:r>
          </w:p>
        </w:tc>
      </w:tr>
      <w:tr w:rsidR="003706BA" w:rsidRPr="002E1A51" w:rsidTr="00C514F4">
        <w:trPr>
          <w:trHeight w:val="300"/>
        </w:trPr>
        <w:tc>
          <w:tcPr>
            <w:tcW w:w="1038" w:type="dxa"/>
            <w:gridSpan w:val="3"/>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2160501</w:t>
            </w:r>
          </w:p>
        </w:tc>
        <w:tc>
          <w:tcPr>
            <w:tcW w:w="242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行政运行</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20,608,949.21</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20,608,949.21</w:t>
            </w:r>
          </w:p>
        </w:tc>
        <w:tc>
          <w:tcPr>
            <w:tcW w:w="69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7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80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r>
      <w:tr w:rsidR="003706BA" w:rsidRPr="002E1A51" w:rsidTr="00C514F4">
        <w:trPr>
          <w:trHeight w:val="300"/>
        </w:trPr>
        <w:tc>
          <w:tcPr>
            <w:tcW w:w="1038" w:type="dxa"/>
            <w:gridSpan w:val="3"/>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2160599</w:t>
            </w:r>
          </w:p>
        </w:tc>
        <w:tc>
          <w:tcPr>
            <w:tcW w:w="242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其他旅游业管理与服务支出</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25,259,427.34</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25,181,568.78</w:t>
            </w:r>
          </w:p>
        </w:tc>
        <w:tc>
          <w:tcPr>
            <w:tcW w:w="69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7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80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77,858.56</w:t>
            </w:r>
          </w:p>
        </w:tc>
      </w:tr>
      <w:tr w:rsidR="003706BA" w:rsidRPr="002E1A51" w:rsidTr="00C514F4">
        <w:trPr>
          <w:trHeight w:val="300"/>
        </w:trPr>
        <w:tc>
          <w:tcPr>
            <w:tcW w:w="1038" w:type="dxa"/>
            <w:gridSpan w:val="3"/>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21606</w:t>
            </w:r>
          </w:p>
        </w:tc>
        <w:tc>
          <w:tcPr>
            <w:tcW w:w="242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涉外发展服务支出</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21,164.00</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21,164.00</w:t>
            </w:r>
          </w:p>
        </w:tc>
        <w:tc>
          <w:tcPr>
            <w:tcW w:w="69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7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80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r>
      <w:tr w:rsidR="003706BA" w:rsidRPr="002E1A51" w:rsidTr="00C514F4">
        <w:trPr>
          <w:trHeight w:val="300"/>
        </w:trPr>
        <w:tc>
          <w:tcPr>
            <w:tcW w:w="1038" w:type="dxa"/>
            <w:gridSpan w:val="3"/>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2160699</w:t>
            </w:r>
          </w:p>
        </w:tc>
        <w:tc>
          <w:tcPr>
            <w:tcW w:w="242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其他涉外发展服务支出</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21,164.00</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21,164.00</w:t>
            </w:r>
          </w:p>
        </w:tc>
        <w:tc>
          <w:tcPr>
            <w:tcW w:w="69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7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80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r>
      <w:tr w:rsidR="003706BA" w:rsidRPr="002E1A51" w:rsidTr="00C514F4">
        <w:trPr>
          <w:trHeight w:val="300"/>
        </w:trPr>
        <w:tc>
          <w:tcPr>
            <w:tcW w:w="1038" w:type="dxa"/>
            <w:gridSpan w:val="3"/>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221</w:t>
            </w:r>
          </w:p>
        </w:tc>
        <w:tc>
          <w:tcPr>
            <w:tcW w:w="242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住房保障支出</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3,949,703.00</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3,949,703.00</w:t>
            </w:r>
          </w:p>
        </w:tc>
        <w:tc>
          <w:tcPr>
            <w:tcW w:w="69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7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80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r>
      <w:tr w:rsidR="003706BA" w:rsidRPr="002E1A51" w:rsidTr="00C514F4">
        <w:trPr>
          <w:trHeight w:val="300"/>
        </w:trPr>
        <w:tc>
          <w:tcPr>
            <w:tcW w:w="1038" w:type="dxa"/>
            <w:gridSpan w:val="3"/>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22102</w:t>
            </w:r>
          </w:p>
        </w:tc>
        <w:tc>
          <w:tcPr>
            <w:tcW w:w="242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住房改革支出</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3,949,703.00</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3,949,703.00</w:t>
            </w:r>
          </w:p>
        </w:tc>
        <w:tc>
          <w:tcPr>
            <w:tcW w:w="69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7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80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r>
      <w:tr w:rsidR="003706BA" w:rsidRPr="002E1A51" w:rsidTr="00C514F4">
        <w:trPr>
          <w:trHeight w:val="300"/>
        </w:trPr>
        <w:tc>
          <w:tcPr>
            <w:tcW w:w="1038" w:type="dxa"/>
            <w:gridSpan w:val="3"/>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2210201</w:t>
            </w:r>
          </w:p>
        </w:tc>
        <w:tc>
          <w:tcPr>
            <w:tcW w:w="242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住房公积金</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1,486,536.00</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1,486,536.00</w:t>
            </w:r>
          </w:p>
        </w:tc>
        <w:tc>
          <w:tcPr>
            <w:tcW w:w="69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7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80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r>
      <w:tr w:rsidR="003706BA" w:rsidRPr="002E1A51" w:rsidTr="00C514F4">
        <w:trPr>
          <w:trHeight w:val="300"/>
        </w:trPr>
        <w:tc>
          <w:tcPr>
            <w:tcW w:w="1038" w:type="dxa"/>
            <w:gridSpan w:val="3"/>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2210202</w:t>
            </w:r>
          </w:p>
        </w:tc>
        <w:tc>
          <w:tcPr>
            <w:tcW w:w="242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提租补贴</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172,536.00</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172,536.00</w:t>
            </w:r>
          </w:p>
        </w:tc>
        <w:tc>
          <w:tcPr>
            <w:tcW w:w="69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7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80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r>
      <w:tr w:rsidR="003706BA" w:rsidRPr="002E1A51" w:rsidTr="00C514F4">
        <w:trPr>
          <w:trHeight w:val="300"/>
        </w:trPr>
        <w:tc>
          <w:tcPr>
            <w:tcW w:w="1038" w:type="dxa"/>
            <w:gridSpan w:val="3"/>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2210203</w:t>
            </w:r>
          </w:p>
        </w:tc>
        <w:tc>
          <w:tcPr>
            <w:tcW w:w="242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购房补贴</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2,290,631.00</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2,290,631.00</w:t>
            </w:r>
          </w:p>
        </w:tc>
        <w:tc>
          <w:tcPr>
            <w:tcW w:w="69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7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80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r>
      <w:tr w:rsidR="003706BA" w:rsidRPr="002E1A51" w:rsidTr="00C514F4">
        <w:trPr>
          <w:trHeight w:val="300"/>
        </w:trPr>
        <w:tc>
          <w:tcPr>
            <w:tcW w:w="1038" w:type="dxa"/>
            <w:gridSpan w:val="3"/>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229</w:t>
            </w:r>
          </w:p>
        </w:tc>
        <w:tc>
          <w:tcPr>
            <w:tcW w:w="242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其他支出</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1,192.62</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69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7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80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1,192.62</w:t>
            </w:r>
          </w:p>
        </w:tc>
      </w:tr>
      <w:tr w:rsidR="003706BA" w:rsidRPr="002E1A51" w:rsidTr="00C514F4">
        <w:trPr>
          <w:trHeight w:val="300"/>
        </w:trPr>
        <w:tc>
          <w:tcPr>
            <w:tcW w:w="1038" w:type="dxa"/>
            <w:gridSpan w:val="3"/>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22999</w:t>
            </w:r>
          </w:p>
        </w:tc>
        <w:tc>
          <w:tcPr>
            <w:tcW w:w="242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其他支出</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1,192.62</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69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7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80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1,192.62</w:t>
            </w:r>
          </w:p>
        </w:tc>
      </w:tr>
      <w:tr w:rsidR="003706BA" w:rsidRPr="002E1A51" w:rsidTr="00C514F4">
        <w:trPr>
          <w:trHeight w:val="300"/>
        </w:trPr>
        <w:tc>
          <w:tcPr>
            <w:tcW w:w="1038" w:type="dxa"/>
            <w:gridSpan w:val="3"/>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2299901</w:t>
            </w:r>
          </w:p>
        </w:tc>
        <w:tc>
          <w:tcPr>
            <w:tcW w:w="242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其他支出</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1,192.62</w:t>
            </w:r>
          </w:p>
        </w:tc>
        <w:tc>
          <w:tcPr>
            <w:tcW w:w="10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69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58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7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80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1,192.62</w:t>
            </w:r>
          </w:p>
        </w:tc>
      </w:tr>
    </w:tbl>
    <w:p w:rsidR="003706BA" w:rsidRPr="002E1A51" w:rsidRDefault="003706BA" w:rsidP="00881560">
      <w:pPr>
        <w:pStyle w:val="NormalWeb"/>
        <w:shd w:val="clear" w:color="auto" w:fill="FFFFFF"/>
        <w:spacing w:before="0" w:beforeAutospacing="0" w:after="0" w:afterAutospacing="0" w:line="560" w:lineRule="exact"/>
        <w:rPr>
          <w:rFonts w:ascii="仿宋" w:eastAsia="仿宋" w:hAnsi="仿宋"/>
        </w:rPr>
      </w:pPr>
      <w:r w:rsidRPr="002E1A51">
        <w:rPr>
          <w:rFonts w:ascii="仿宋" w:eastAsia="仿宋" w:hAnsi="仿宋" w:hint="eastAsia"/>
        </w:rPr>
        <w:t>注：本表反映部门本年度取得的各项收入情况。</w:t>
      </w: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hint="eastAsia"/>
          <w:sz w:val="32"/>
          <w:szCs w:val="32"/>
        </w:rPr>
        <w:t>三、支出决算表</w:t>
      </w:r>
    </w:p>
    <w:p w:rsidR="003706BA" w:rsidRPr="002E1A51" w:rsidRDefault="003706BA" w:rsidP="002E1A51">
      <w:pPr>
        <w:pStyle w:val="NormalWeb"/>
        <w:shd w:val="clear" w:color="auto" w:fill="FFFFFF"/>
        <w:spacing w:before="0" w:beforeAutospacing="0" w:after="0" w:afterAutospacing="0" w:line="560" w:lineRule="exact"/>
        <w:ind w:firstLineChars="1100" w:firstLine="31680"/>
        <w:rPr>
          <w:rFonts w:ascii="仿宋" w:eastAsia="仿宋" w:hAnsi="仿宋"/>
          <w:sz w:val="32"/>
          <w:szCs w:val="32"/>
        </w:rPr>
      </w:pPr>
      <w:r w:rsidRPr="002E1A51">
        <w:rPr>
          <w:rFonts w:ascii="仿宋" w:eastAsia="仿宋" w:hAnsi="仿宋" w:hint="eastAsia"/>
          <w:b/>
          <w:sz w:val="32"/>
          <w:szCs w:val="32"/>
        </w:rPr>
        <w:t>支出决算表</w:t>
      </w:r>
    </w:p>
    <w:p w:rsidR="003706BA" w:rsidRPr="002E1A51" w:rsidRDefault="003706BA" w:rsidP="00BF4837">
      <w:pPr>
        <w:pStyle w:val="NormalWeb"/>
        <w:shd w:val="clear" w:color="auto" w:fill="FFFFFF"/>
        <w:spacing w:before="0" w:beforeAutospacing="0" w:after="0" w:afterAutospacing="0" w:line="560" w:lineRule="exact"/>
        <w:rPr>
          <w:rFonts w:ascii="仿宋" w:eastAsia="仿宋" w:hAnsi="仿宋"/>
          <w:sz w:val="21"/>
          <w:szCs w:val="21"/>
        </w:rPr>
      </w:pPr>
      <w:r w:rsidRPr="002E1A51">
        <w:rPr>
          <w:rFonts w:ascii="仿宋" w:eastAsia="仿宋" w:hAnsi="仿宋" w:hint="eastAsia"/>
          <w:sz w:val="21"/>
          <w:szCs w:val="21"/>
        </w:rPr>
        <w:t>部门：青岛市旅游委</w:t>
      </w:r>
      <w:r w:rsidRPr="002E1A51">
        <w:rPr>
          <w:rFonts w:ascii="仿宋" w:eastAsia="仿宋" w:hAnsi="仿宋"/>
          <w:sz w:val="21"/>
          <w:szCs w:val="21"/>
        </w:rPr>
        <w:t xml:space="preserve">                                                             </w:t>
      </w:r>
      <w:r w:rsidRPr="002E1A51">
        <w:rPr>
          <w:rFonts w:ascii="仿宋" w:eastAsia="仿宋" w:hAnsi="仿宋" w:hint="eastAsia"/>
          <w:sz w:val="21"/>
          <w:szCs w:val="21"/>
        </w:rPr>
        <w:t>单位：元</w:t>
      </w:r>
    </w:p>
    <w:p w:rsidR="003706BA" w:rsidRPr="002E1A51" w:rsidRDefault="003706BA" w:rsidP="00BF4837">
      <w:pPr>
        <w:pStyle w:val="NormalWeb"/>
        <w:shd w:val="clear" w:color="auto" w:fill="FFFFFF"/>
        <w:spacing w:before="0" w:beforeAutospacing="0" w:after="0" w:afterAutospacing="0" w:line="560" w:lineRule="exact"/>
        <w:rPr>
          <w:rFonts w:ascii="仿宋" w:eastAsia="仿宋" w:hAnsi="仿宋"/>
          <w:sz w:val="21"/>
          <w:szCs w:val="21"/>
        </w:rPr>
      </w:pPr>
      <w:r w:rsidRPr="002E1A51">
        <w:rPr>
          <w:rFonts w:ascii="仿宋" w:eastAsia="仿宋" w:hAnsi="仿宋"/>
          <w:sz w:val="21"/>
          <w:szCs w:val="21"/>
        </w:rPr>
        <w:t xml:space="preserve">                                                                               </w:t>
      </w:r>
      <w:r w:rsidRPr="002E1A51">
        <w:rPr>
          <w:rFonts w:ascii="仿宋" w:eastAsia="仿宋" w:hAnsi="仿宋" w:hint="eastAsia"/>
          <w:sz w:val="21"/>
          <w:szCs w:val="21"/>
        </w:rPr>
        <w:t>公开</w:t>
      </w:r>
      <w:r w:rsidRPr="002E1A51">
        <w:rPr>
          <w:rFonts w:ascii="仿宋" w:eastAsia="仿宋" w:hAnsi="仿宋"/>
          <w:sz w:val="21"/>
          <w:szCs w:val="21"/>
        </w:rPr>
        <w:t>03</w:t>
      </w:r>
      <w:r w:rsidRPr="002E1A51">
        <w:rPr>
          <w:rFonts w:ascii="仿宋" w:eastAsia="仿宋" w:hAnsi="仿宋" w:hint="eastAsia"/>
          <w:sz w:val="21"/>
          <w:szCs w:val="21"/>
        </w:rPr>
        <w:t>表</w:t>
      </w:r>
    </w:p>
    <w:tbl>
      <w:tblPr>
        <w:tblW w:w="992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6"/>
        <w:gridCol w:w="492"/>
        <w:gridCol w:w="346"/>
        <w:gridCol w:w="2085"/>
        <w:gridCol w:w="1243"/>
        <w:gridCol w:w="1138"/>
        <w:gridCol w:w="1298"/>
        <w:gridCol w:w="850"/>
        <w:gridCol w:w="993"/>
        <w:gridCol w:w="1134"/>
      </w:tblGrid>
      <w:tr w:rsidR="003706BA" w:rsidRPr="002E1A51" w:rsidTr="00FC571E">
        <w:trPr>
          <w:trHeight w:val="560"/>
        </w:trPr>
        <w:tc>
          <w:tcPr>
            <w:tcW w:w="1184" w:type="dxa"/>
            <w:gridSpan w:val="3"/>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hint="eastAsia"/>
                <w:sz w:val="13"/>
                <w:szCs w:val="13"/>
              </w:rPr>
              <w:t>科目编码</w:t>
            </w:r>
          </w:p>
        </w:tc>
        <w:tc>
          <w:tcPr>
            <w:tcW w:w="2085"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hint="eastAsia"/>
                <w:sz w:val="13"/>
                <w:szCs w:val="13"/>
              </w:rPr>
              <w:t>科目名称</w:t>
            </w:r>
          </w:p>
        </w:tc>
        <w:tc>
          <w:tcPr>
            <w:tcW w:w="1243" w:type="dxa"/>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本年支出合计</w:t>
            </w:r>
          </w:p>
        </w:tc>
        <w:tc>
          <w:tcPr>
            <w:tcW w:w="1138" w:type="dxa"/>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基本支出</w:t>
            </w:r>
          </w:p>
        </w:tc>
        <w:tc>
          <w:tcPr>
            <w:tcW w:w="1298" w:type="dxa"/>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项目支出</w:t>
            </w:r>
          </w:p>
        </w:tc>
        <w:tc>
          <w:tcPr>
            <w:tcW w:w="850" w:type="dxa"/>
            <w:tcFitText/>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pacing w:val="2"/>
                <w:w w:val="78"/>
                <w:sz w:val="13"/>
                <w:szCs w:val="13"/>
              </w:rPr>
              <w:t>上缴上级支</w:t>
            </w:r>
            <w:r w:rsidRPr="002E1A51">
              <w:rPr>
                <w:rFonts w:ascii="仿宋" w:eastAsia="仿宋" w:hAnsi="仿宋" w:hint="eastAsia"/>
                <w:spacing w:val="-4"/>
                <w:w w:val="78"/>
                <w:sz w:val="13"/>
                <w:szCs w:val="13"/>
              </w:rPr>
              <w:t>出</w:t>
            </w:r>
          </w:p>
        </w:tc>
        <w:tc>
          <w:tcPr>
            <w:tcW w:w="993" w:type="dxa"/>
            <w:tcFitText/>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pacing w:val="40"/>
                <w:sz w:val="13"/>
                <w:szCs w:val="13"/>
              </w:rPr>
              <w:t>经营支</w:t>
            </w:r>
            <w:r w:rsidRPr="002E1A51">
              <w:rPr>
                <w:rFonts w:ascii="仿宋" w:eastAsia="仿宋" w:hAnsi="仿宋" w:hint="eastAsia"/>
                <w:spacing w:val="-1"/>
                <w:sz w:val="13"/>
                <w:szCs w:val="13"/>
              </w:rPr>
              <w:t>出</w:t>
            </w:r>
          </w:p>
        </w:tc>
        <w:tc>
          <w:tcPr>
            <w:tcW w:w="1134" w:type="dxa"/>
            <w:tcFitText/>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pacing w:val="1"/>
                <w:w w:val="76"/>
                <w:sz w:val="13"/>
                <w:szCs w:val="13"/>
              </w:rPr>
              <w:t>对附属单位补助支</w:t>
            </w:r>
            <w:r w:rsidRPr="002E1A51">
              <w:rPr>
                <w:rFonts w:ascii="仿宋" w:eastAsia="仿宋" w:hAnsi="仿宋" w:hint="eastAsia"/>
                <w:spacing w:val="-2"/>
                <w:w w:val="76"/>
                <w:sz w:val="13"/>
                <w:szCs w:val="13"/>
              </w:rPr>
              <w:t>出</w:t>
            </w:r>
          </w:p>
        </w:tc>
      </w:tr>
      <w:tr w:rsidR="003706BA" w:rsidRPr="002E1A51" w:rsidTr="00FC571E">
        <w:trPr>
          <w:trHeight w:val="300"/>
        </w:trPr>
        <w:tc>
          <w:tcPr>
            <w:tcW w:w="34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类</w:t>
            </w:r>
          </w:p>
        </w:tc>
        <w:tc>
          <w:tcPr>
            <w:tcW w:w="492"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款</w:t>
            </w:r>
          </w:p>
        </w:tc>
        <w:tc>
          <w:tcPr>
            <w:tcW w:w="34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项</w:t>
            </w:r>
          </w:p>
        </w:tc>
        <w:tc>
          <w:tcPr>
            <w:tcW w:w="2085"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hint="eastAsia"/>
                <w:sz w:val="13"/>
                <w:szCs w:val="13"/>
              </w:rPr>
              <w:t>合计</w:t>
            </w:r>
          </w:p>
        </w:tc>
        <w:tc>
          <w:tcPr>
            <w:tcW w:w="1243"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51,714,900.22</w:t>
            </w:r>
          </w:p>
        </w:tc>
        <w:tc>
          <w:tcPr>
            <w:tcW w:w="113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35,758,797.46</w:t>
            </w:r>
          </w:p>
        </w:tc>
        <w:tc>
          <w:tcPr>
            <w:tcW w:w="129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15,956,102.76</w:t>
            </w:r>
          </w:p>
        </w:tc>
        <w:tc>
          <w:tcPr>
            <w:tcW w:w="850"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993"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1134"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r>
      <w:tr w:rsidR="003706BA" w:rsidRPr="002E1A51" w:rsidTr="00FC571E">
        <w:trPr>
          <w:trHeight w:val="300"/>
        </w:trPr>
        <w:tc>
          <w:tcPr>
            <w:tcW w:w="1184" w:type="dxa"/>
            <w:gridSpan w:val="3"/>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208</w:t>
            </w:r>
          </w:p>
        </w:tc>
        <w:tc>
          <w:tcPr>
            <w:tcW w:w="2085"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社会保障和就业支出</w:t>
            </w:r>
          </w:p>
        </w:tc>
        <w:tc>
          <w:tcPr>
            <w:tcW w:w="1243"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1,003,382.40</w:t>
            </w:r>
          </w:p>
        </w:tc>
        <w:tc>
          <w:tcPr>
            <w:tcW w:w="113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1,003,382.40</w:t>
            </w:r>
          </w:p>
        </w:tc>
        <w:tc>
          <w:tcPr>
            <w:tcW w:w="1298"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850"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993"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1134"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r>
      <w:tr w:rsidR="003706BA" w:rsidRPr="002E1A51" w:rsidTr="00FC571E">
        <w:trPr>
          <w:trHeight w:val="300"/>
        </w:trPr>
        <w:tc>
          <w:tcPr>
            <w:tcW w:w="1184" w:type="dxa"/>
            <w:gridSpan w:val="3"/>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20805</w:t>
            </w:r>
          </w:p>
        </w:tc>
        <w:tc>
          <w:tcPr>
            <w:tcW w:w="2085"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行政事业单位离退休</w:t>
            </w:r>
          </w:p>
        </w:tc>
        <w:tc>
          <w:tcPr>
            <w:tcW w:w="1243"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1,003,382.40</w:t>
            </w:r>
          </w:p>
        </w:tc>
        <w:tc>
          <w:tcPr>
            <w:tcW w:w="113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1,003,382.40</w:t>
            </w:r>
          </w:p>
        </w:tc>
        <w:tc>
          <w:tcPr>
            <w:tcW w:w="1298"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850"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993"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1134"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r>
      <w:tr w:rsidR="003706BA" w:rsidRPr="002E1A51" w:rsidTr="00FC571E">
        <w:trPr>
          <w:trHeight w:val="300"/>
        </w:trPr>
        <w:tc>
          <w:tcPr>
            <w:tcW w:w="1184" w:type="dxa"/>
            <w:gridSpan w:val="3"/>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2080505</w:t>
            </w:r>
          </w:p>
        </w:tc>
        <w:tc>
          <w:tcPr>
            <w:tcW w:w="2085"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机关事业单位基本养老保险缴费支出</w:t>
            </w:r>
          </w:p>
        </w:tc>
        <w:tc>
          <w:tcPr>
            <w:tcW w:w="1243"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1,003,382.40</w:t>
            </w:r>
          </w:p>
        </w:tc>
        <w:tc>
          <w:tcPr>
            <w:tcW w:w="113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1,003,382.40</w:t>
            </w:r>
          </w:p>
        </w:tc>
        <w:tc>
          <w:tcPr>
            <w:tcW w:w="1298"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850"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993"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1134"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r>
      <w:tr w:rsidR="003706BA" w:rsidRPr="002E1A51" w:rsidTr="00FC571E">
        <w:trPr>
          <w:trHeight w:val="300"/>
        </w:trPr>
        <w:tc>
          <w:tcPr>
            <w:tcW w:w="1184" w:type="dxa"/>
            <w:gridSpan w:val="3"/>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216</w:t>
            </w:r>
          </w:p>
        </w:tc>
        <w:tc>
          <w:tcPr>
            <w:tcW w:w="2085"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商业服务业等支出</w:t>
            </w:r>
          </w:p>
        </w:tc>
        <w:tc>
          <w:tcPr>
            <w:tcW w:w="1243" w:type="dxa"/>
            <w:noWrap/>
          </w:tcPr>
          <w:p w:rsidR="003706BA" w:rsidRPr="002E1A51" w:rsidRDefault="003706BA" w:rsidP="003E14C5">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46,579,686.28</w:t>
            </w:r>
          </w:p>
        </w:tc>
        <w:tc>
          <w:tcPr>
            <w:tcW w:w="113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30,623,583.52</w:t>
            </w:r>
          </w:p>
        </w:tc>
        <w:tc>
          <w:tcPr>
            <w:tcW w:w="129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15,956,102.76</w:t>
            </w:r>
          </w:p>
        </w:tc>
        <w:tc>
          <w:tcPr>
            <w:tcW w:w="850"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993"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1134"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r>
      <w:tr w:rsidR="003706BA" w:rsidRPr="002E1A51" w:rsidTr="00FC571E">
        <w:trPr>
          <w:trHeight w:val="300"/>
        </w:trPr>
        <w:tc>
          <w:tcPr>
            <w:tcW w:w="1184" w:type="dxa"/>
            <w:gridSpan w:val="3"/>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21605</w:t>
            </w:r>
          </w:p>
        </w:tc>
        <w:tc>
          <w:tcPr>
            <w:tcW w:w="2085"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旅游业管理与服务支出</w:t>
            </w:r>
          </w:p>
        </w:tc>
        <w:tc>
          <w:tcPr>
            <w:tcW w:w="1243" w:type="dxa"/>
            <w:noWrap/>
          </w:tcPr>
          <w:p w:rsidR="003706BA" w:rsidRPr="002E1A51" w:rsidRDefault="003706BA" w:rsidP="003E14C5">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46,491,815.32</w:t>
            </w:r>
          </w:p>
        </w:tc>
        <w:tc>
          <w:tcPr>
            <w:tcW w:w="113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30,623,583.52</w:t>
            </w:r>
          </w:p>
        </w:tc>
        <w:tc>
          <w:tcPr>
            <w:tcW w:w="129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15,868,231.80</w:t>
            </w:r>
          </w:p>
        </w:tc>
        <w:tc>
          <w:tcPr>
            <w:tcW w:w="850"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993"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1134"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r>
      <w:tr w:rsidR="003706BA" w:rsidRPr="002E1A51" w:rsidTr="00FC571E">
        <w:trPr>
          <w:trHeight w:val="300"/>
        </w:trPr>
        <w:tc>
          <w:tcPr>
            <w:tcW w:w="1184" w:type="dxa"/>
            <w:gridSpan w:val="3"/>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2160501</w:t>
            </w:r>
          </w:p>
        </w:tc>
        <w:tc>
          <w:tcPr>
            <w:tcW w:w="2085"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行政运行</w:t>
            </w:r>
          </w:p>
        </w:tc>
        <w:tc>
          <w:tcPr>
            <w:tcW w:w="1243"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20,659,940.89</w:t>
            </w:r>
          </w:p>
        </w:tc>
        <w:tc>
          <w:tcPr>
            <w:tcW w:w="113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20,659,940.89</w:t>
            </w:r>
          </w:p>
        </w:tc>
        <w:tc>
          <w:tcPr>
            <w:tcW w:w="1298"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850"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993"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1134"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r>
      <w:tr w:rsidR="003706BA" w:rsidRPr="002E1A51" w:rsidTr="00FC571E">
        <w:trPr>
          <w:trHeight w:val="300"/>
        </w:trPr>
        <w:tc>
          <w:tcPr>
            <w:tcW w:w="1184" w:type="dxa"/>
            <w:gridSpan w:val="3"/>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2160599</w:t>
            </w:r>
          </w:p>
        </w:tc>
        <w:tc>
          <w:tcPr>
            <w:tcW w:w="2085"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其他旅游业管理与服务支出</w:t>
            </w:r>
          </w:p>
        </w:tc>
        <w:tc>
          <w:tcPr>
            <w:tcW w:w="1243"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25,831,874.43</w:t>
            </w:r>
          </w:p>
        </w:tc>
        <w:tc>
          <w:tcPr>
            <w:tcW w:w="113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9,963,642.63</w:t>
            </w:r>
          </w:p>
        </w:tc>
        <w:tc>
          <w:tcPr>
            <w:tcW w:w="129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15,868,231.80</w:t>
            </w:r>
          </w:p>
        </w:tc>
        <w:tc>
          <w:tcPr>
            <w:tcW w:w="850"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993"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1134"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r>
      <w:tr w:rsidR="003706BA" w:rsidRPr="002E1A51" w:rsidTr="00FC571E">
        <w:trPr>
          <w:trHeight w:val="300"/>
        </w:trPr>
        <w:tc>
          <w:tcPr>
            <w:tcW w:w="1184" w:type="dxa"/>
            <w:gridSpan w:val="3"/>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21606</w:t>
            </w:r>
          </w:p>
        </w:tc>
        <w:tc>
          <w:tcPr>
            <w:tcW w:w="2085"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hint="eastAsia"/>
                <w:sz w:val="13"/>
                <w:szCs w:val="13"/>
              </w:rPr>
              <w:t>涉外发展服务支出</w:t>
            </w:r>
          </w:p>
        </w:tc>
        <w:tc>
          <w:tcPr>
            <w:tcW w:w="1243"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23,334.00</w:t>
            </w:r>
          </w:p>
        </w:tc>
        <w:tc>
          <w:tcPr>
            <w:tcW w:w="1138"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1298"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23,334.00</w:t>
            </w:r>
          </w:p>
        </w:tc>
        <w:tc>
          <w:tcPr>
            <w:tcW w:w="850"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993"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1134"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r>
      <w:tr w:rsidR="003706BA" w:rsidRPr="002E1A51" w:rsidTr="00FC571E">
        <w:trPr>
          <w:trHeight w:val="300"/>
        </w:trPr>
        <w:tc>
          <w:tcPr>
            <w:tcW w:w="1184" w:type="dxa"/>
            <w:gridSpan w:val="3"/>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2160699</w:t>
            </w:r>
          </w:p>
        </w:tc>
        <w:tc>
          <w:tcPr>
            <w:tcW w:w="2085"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其他涉外发展服务支出</w:t>
            </w:r>
          </w:p>
        </w:tc>
        <w:tc>
          <w:tcPr>
            <w:tcW w:w="1243"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23,334.00</w:t>
            </w:r>
          </w:p>
        </w:tc>
        <w:tc>
          <w:tcPr>
            <w:tcW w:w="1138"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1298"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23,334.00</w:t>
            </w:r>
          </w:p>
        </w:tc>
        <w:tc>
          <w:tcPr>
            <w:tcW w:w="850"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993"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1134"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r>
      <w:tr w:rsidR="003706BA" w:rsidRPr="002E1A51" w:rsidTr="00FC571E">
        <w:trPr>
          <w:trHeight w:val="300"/>
        </w:trPr>
        <w:tc>
          <w:tcPr>
            <w:tcW w:w="1184" w:type="dxa"/>
            <w:gridSpan w:val="3"/>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21699</w:t>
            </w:r>
          </w:p>
        </w:tc>
        <w:tc>
          <w:tcPr>
            <w:tcW w:w="2085"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hint="eastAsia"/>
                <w:sz w:val="13"/>
                <w:szCs w:val="13"/>
              </w:rPr>
              <w:t>其他商业服务业等支出</w:t>
            </w:r>
          </w:p>
        </w:tc>
        <w:tc>
          <w:tcPr>
            <w:tcW w:w="1243"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64,536.96</w:t>
            </w:r>
          </w:p>
        </w:tc>
        <w:tc>
          <w:tcPr>
            <w:tcW w:w="1138"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1298"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64,536.96</w:t>
            </w:r>
          </w:p>
        </w:tc>
        <w:tc>
          <w:tcPr>
            <w:tcW w:w="850"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993"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1134"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r>
      <w:tr w:rsidR="003706BA" w:rsidRPr="002E1A51" w:rsidTr="00FC571E">
        <w:trPr>
          <w:trHeight w:val="300"/>
        </w:trPr>
        <w:tc>
          <w:tcPr>
            <w:tcW w:w="1184" w:type="dxa"/>
            <w:gridSpan w:val="3"/>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2169901</w:t>
            </w:r>
          </w:p>
        </w:tc>
        <w:tc>
          <w:tcPr>
            <w:tcW w:w="2085"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服务业基础设施建设</w:t>
            </w:r>
          </w:p>
        </w:tc>
        <w:tc>
          <w:tcPr>
            <w:tcW w:w="1243"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64,536.96</w:t>
            </w:r>
          </w:p>
        </w:tc>
        <w:tc>
          <w:tcPr>
            <w:tcW w:w="1138"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1298"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64,536.96</w:t>
            </w:r>
          </w:p>
        </w:tc>
        <w:tc>
          <w:tcPr>
            <w:tcW w:w="850"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993"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1134"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r>
      <w:tr w:rsidR="003706BA" w:rsidRPr="002E1A51" w:rsidTr="00FC571E">
        <w:trPr>
          <w:trHeight w:val="300"/>
        </w:trPr>
        <w:tc>
          <w:tcPr>
            <w:tcW w:w="1184" w:type="dxa"/>
            <w:gridSpan w:val="3"/>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221</w:t>
            </w:r>
          </w:p>
        </w:tc>
        <w:tc>
          <w:tcPr>
            <w:tcW w:w="2085"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hint="eastAsia"/>
                <w:sz w:val="13"/>
                <w:szCs w:val="13"/>
              </w:rPr>
              <w:t>住房保障支出</w:t>
            </w:r>
          </w:p>
        </w:tc>
        <w:tc>
          <w:tcPr>
            <w:tcW w:w="1243"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3,949,703.00</w:t>
            </w:r>
          </w:p>
        </w:tc>
        <w:tc>
          <w:tcPr>
            <w:tcW w:w="113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3,949,703.00</w:t>
            </w:r>
          </w:p>
        </w:tc>
        <w:tc>
          <w:tcPr>
            <w:tcW w:w="1298"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850"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993"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1134"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r>
      <w:tr w:rsidR="003706BA" w:rsidRPr="002E1A51" w:rsidTr="00FC571E">
        <w:trPr>
          <w:trHeight w:val="300"/>
        </w:trPr>
        <w:tc>
          <w:tcPr>
            <w:tcW w:w="1184" w:type="dxa"/>
            <w:gridSpan w:val="3"/>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22102</w:t>
            </w:r>
          </w:p>
        </w:tc>
        <w:tc>
          <w:tcPr>
            <w:tcW w:w="2085"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hint="eastAsia"/>
                <w:sz w:val="13"/>
                <w:szCs w:val="13"/>
              </w:rPr>
              <w:t>住房改革支出</w:t>
            </w:r>
          </w:p>
        </w:tc>
        <w:tc>
          <w:tcPr>
            <w:tcW w:w="1243" w:type="dxa"/>
            <w:noWrap/>
          </w:tcPr>
          <w:p w:rsidR="003706BA" w:rsidRPr="002E1A51" w:rsidRDefault="003706BA" w:rsidP="003E14C5">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3,949,703.00</w:t>
            </w:r>
          </w:p>
        </w:tc>
        <w:tc>
          <w:tcPr>
            <w:tcW w:w="113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3,949,703.00</w:t>
            </w:r>
          </w:p>
        </w:tc>
        <w:tc>
          <w:tcPr>
            <w:tcW w:w="1298"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850"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993"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1134"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r>
      <w:tr w:rsidR="003706BA" w:rsidRPr="002E1A51" w:rsidTr="00FC571E">
        <w:trPr>
          <w:trHeight w:val="300"/>
        </w:trPr>
        <w:tc>
          <w:tcPr>
            <w:tcW w:w="1184" w:type="dxa"/>
            <w:gridSpan w:val="3"/>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2210201</w:t>
            </w:r>
          </w:p>
        </w:tc>
        <w:tc>
          <w:tcPr>
            <w:tcW w:w="2085"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住房公积金</w:t>
            </w:r>
          </w:p>
        </w:tc>
        <w:tc>
          <w:tcPr>
            <w:tcW w:w="1243" w:type="dxa"/>
            <w:noWrap/>
          </w:tcPr>
          <w:p w:rsidR="003706BA" w:rsidRPr="002E1A51" w:rsidRDefault="003706BA" w:rsidP="003E14C5">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1,486,536.00</w:t>
            </w:r>
          </w:p>
        </w:tc>
        <w:tc>
          <w:tcPr>
            <w:tcW w:w="113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1,486,536.00</w:t>
            </w:r>
          </w:p>
        </w:tc>
        <w:tc>
          <w:tcPr>
            <w:tcW w:w="1298"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850"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993"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1134"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r>
      <w:tr w:rsidR="003706BA" w:rsidRPr="002E1A51" w:rsidTr="00FC571E">
        <w:trPr>
          <w:trHeight w:val="300"/>
        </w:trPr>
        <w:tc>
          <w:tcPr>
            <w:tcW w:w="1184" w:type="dxa"/>
            <w:gridSpan w:val="3"/>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2210202</w:t>
            </w:r>
          </w:p>
        </w:tc>
        <w:tc>
          <w:tcPr>
            <w:tcW w:w="2085"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提租补贴</w:t>
            </w:r>
          </w:p>
        </w:tc>
        <w:tc>
          <w:tcPr>
            <w:tcW w:w="1243" w:type="dxa"/>
            <w:noWrap/>
          </w:tcPr>
          <w:p w:rsidR="003706BA" w:rsidRPr="002E1A51" w:rsidRDefault="003706BA" w:rsidP="003E14C5">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172,536.00</w:t>
            </w:r>
          </w:p>
        </w:tc>
        <w:tc>
          <w:tcPr>
            <w:tcW w:w="113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172,536.00</w:t>
            </w:r>
          </w:p>
        </w:tc>
        <w:tc>
          <w:tcPr>
            <w:tcW w:w="1298"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850"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993"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1134"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r>
      <w:tr w:rsidR="003706BA" w:rsidRPr="002E1A51" w:rsidTr="00FC571E">
        <w:trPr>
          <w:trHeight w:val="300"/>
        </w:trPr>
        <w:tc>
          <w:tcPr>
            <w:tcW w:w="1184" w:type="dxa"/>
            <w:gridSpan w:val="3"/>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2210203</w:t>
            </w:r>
          </w:p>
        </w:tc>
        <w:tc>
          <w:tcPr>
            <w:tcW w:w="2085"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购房补贴</w:t>
            </w:r>
          </w:p>
        </w:tc>
        <w:tc>
          <w:tcPr>
            <w:tcW w:w="1243" w:type="dxa"/>
            <w:noWrap/>
          </w:tcPr>
          <w:p w:rsidR="003706BA" w:rsidRPr="002E1A51" w:rsidRDefault="003706BA" w:rsidP="003E14C5">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2,290,631.00</w:t>
            </w:r>
          </w:p>
        </w:tc>
        <w:tc>
          <w:tcPr>
            <w:tcW w:w="113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2,290,631.00</w:t>
            </w:r>
          </w:p>
        </w:tc>
        <w:tc>
          <w:tcPr>
            <w:tcW w:w="1298"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850"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993"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1134"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r>
      <w:tr w:rsidR="003706BA" w:rsidRPr="002E1A51" w:rsidTr="00FC571E">
        <w:trPr>
          <w:trHeight w:val="300"/>
        </w:trPr>
        <w:tc>
          <w:tcPr>
            <w:tcW w:w="1184" w:type="dxa"/>
            <w:gridSpan w:val="3"/>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229</w:t>
            </w:r>
          </w:p>
        </w:tc>
        <w:tc>
          <w:tcPr>
            <w:tcW w:w="2085"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hint="eastAsia"/>
                <w:sz w:val="13"/>
                <w:szCs w:val="13"/>
              </w:rPr>
              <w:t>其他支出</w:t>
            </w:r>
          </w:p>
        </w:tc>
        <w:tc>
          <w:tcPr>
            <w:tcW w:w="1243" w:type="dxa"/>
            <w:noWrap/>
          </w:tcPr>
          <w:p w:rsidR="003706BA" w:rsidRPr="002E1A51" w:rsidRDefault="003706BA" w:rsidP="003E14C5">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182,128.54</w:t>
            </w:r>
          </w:p>
        </w:tc>
        <w:tc>
          <w:tcPr>
            <w:tcW w:w="113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182,128.54</w:t>
            </w:r>
          </w:p>
        </w:tc>
        <w:tc>
          <w:tcPr>
            <w:tcW w:w="1298"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850"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993"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1134"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r>
      <w:tr w:rsidR="003706BA" w:rsidRPr="002E1A51" w:rsidTr="00FC571E">
        <w:trPr>
          <w:trHeight w:val="300"/>
        </w:trPr>
        <w:tc>
          <w:tcPr>
            <w:tcW w:w="1184" w:type="dxa"/>
            <w:gridSpan w:val="3"/>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22999</w:t>
            </w:r>
          </w:p>
        </w:tc>
        <w:tc>
          <w:tcPr>
            <w:tcW w:w="2085"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hint="eastAsia"/>
                <w:sz w:val="13"/>
                <w:szCs w:val="13"/>
              </w:rPr>
              <w:t>其他支出</w:t>
            </w:r>
          </w:p>
        </w:tc>
        <w:tc>
          <w:tcPr>
            <w:tcW w:w="1243" w:type="dxa"/>
            <w:noWrap/>
          </w:tcPr>
          <w:p w:rsidR="003706BA" w:rsidRPr="002E1A51" w:rsidRDefault="003706BA" w:rsidP="003E14C5">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182,128.54</w:t>
            </w:r>
          </w:p>
        </w:tc>
        <w:tc>
          <w:tcPr>
            <w:tcW w:w="113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182,128.54</w:t>
            </w:r>
          </w:p>
        </w:tc>
        <w:tc>
          <w:tcPr>
            <w:tcW w:w="1298"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850"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993"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1134"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r>
      <w:tr w:rsidR="003706BA" w:rsidRPr="002E1A51" w:rsidTr="00FC571E">
        <w:trPr>
          <w:trHeight w:val="300"/>
        </w:trPr>
        <w:tc>
          <w:tcPr>
            <w:tcW w:w="1184" w:type="dxa"/>
            <w:gridSpan w:val="3"/>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2299901</w:t>
            </w:r>
          </w:p>
        </w:tc>
        <w:tc>
          <w:tcPr>
            <w:tcW w:w="2085"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其他支出</w:t>
            </w:r>
          </w:p>
        </w:tc>
        <w:tc>
          <w:tcPr>
            <w:tcW w:w="1243" w:type="dxa"/>
            <w:noWrap/>
          </w:tcPr>
          <w:p w:rsidR="003706BA" w:rsidRPr="002E1A51" w:rsidRDefault="003706BA" w:rsidP="003E14C5">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182,128.54</w:t>
            </w:r>
          </w:p>
        </w:tc>
        <w:tc>
          <w:tcPr>
            <w:tcW w:w="113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182,128.54</w:t>
            </w:r>
          </w:p>
        </w:tc>
        <w:tc>
          <w:tcPr>
            <w:tcW w:w="1298"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850"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993"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c>
          <w:tcPr>
            <w:tcW w:w="1134"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sz w:val="13"/>
                <w:szCs w:val="13"/>
              </w:rPr>
              <w:t>0.00</w:t>
            </w:r>
          </w:p>
        </w:tc>
      </w:tr>
    </w:tbl>
    <w:p w:rsidR="003706BA" w:rsidRPr="002E1A51" w:rsidRDefault="003706BA" w:rsidP="007E74CA">
      <w:pPr>
        <w:rPr>
          <w:rFonts w:ascii="仿宋" w:eastAsia="仿宋" w:hAnsi="仿宋"/>
          <w:vanish/>
        </w:rPr>
      </w:pPr>
    </w:p>
    <w:tbl>
      <w:tblPr>
        <w:tblW w:w="15740" w:type="dxa"/>
        <w:tblInd w:w="93" w:type="dxa"/>
        <w:tblLook w:val="00A0"/>
      </w:tblPr>
      <w:tblGrid>
        <w:gridCol w:w="15740"/>
      </w:tblGrid>
      <w:tr w:rsidR="003706BA" w:rsidRPr="002E1A51" w:rsidTr="00CA7654">
        <w:trPr>
          <w:trHeight w:val="300"/>
        </w:trPr>
        <w:tc>
          <w:tcPr>
            <w:tcW w:w="15740" w:type="dxa"/>
            <w:tcBorders>
              <w:top w:val="nil"/>
              <w:left w:val="nil"/>
              <w:bottom w:val="nil"/>
              <w:right w:val="nil"/>
            </w:tcBorders>
            <w:shd w:val="clear" w:color="000000" w:fill="FFFFFF"/>
            <w:noWrap/>
            <w:vAlign w:val="center"/>
          </w:tcPr>
          <w:p w:rsidR="003706BA" w:rsidRPr="002E1A51" w:rsidRDefault="003706BA" w:rsidP="00CA7654">
            <w:pPr>
              <w:widowControl/>
              <w:jc w:val="left"/>
              <w:rPr>
                <w:rFonts w:ascii="仿宋" w:eastAsia="仿宋" w:hAnsi="仿宋" w:cs="Arial"/>
                <w:kern w:val="0"/>
                <w:sz w:val="20"/>
                <w:szCs w:val="20"/>
              </w:rPr>
            </w:pPr>
            <w:r w:rsidRPr="002E1A51">
              <w:rPr>
                <w:rFonts w:ascii="仿宋" w:eastAsia="仿宋" w:hAnsi="仿宋" w:cs="Arial" w:hint="eastAsia"/>
                <w:kern w:val="0"/>
                <w:sz w:val="20"/>
                <w:szCs w:val="20"/>
              </w:rPr>
              <w:t>注：本表反映部门本年度各项支出情况。</w:t>
            </w:r>
          </w:p>
        </w:tc>
      </w:tr>
    </w:tbl>
    <w:p w:rsidR="003706BA" w:rsidRPr="002E1A51" w:rsidRDefault="003706BA" w:rsidP="00CA7654">
      <w:pPr>
        <w:pStyle w:val="NormalWeb"/>
        <w:shd w:val="clear" w:color="auto" w:fill="FFFFFF"/>
        <w:spacing w:before="0" w:beforeAutospacing="0" w:after="0" w:afterAutospacing="0" w:line="560" w:lineRule="exact"/>
        <w:rPr>
          <w:rFonts w:ascii="仿宋" w:eastAsia="仿宋" w:hAnsi="仿宋"/>
          <w:sz w:val="32"/>
          <w:szCs w:val="32"/>
        </w:rPr>
      </w:pP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hint="eastAsia"/>
          <w:sz w:val="32"/>
          <w:szCs w:val="32"/>
        </w:rPr>
        <w:t>四、财政拨款收入支出决算总表</w:t>
      </w:r>
    </w:p>
    <w:p w:rsidR="003706BA" w:rsidRPr="002E1A51" w:rsidRDefault="003706BA" w:rsidP="00557975">
      <w:pPr>
        <w:pStyle w:val="NormalWeb"/>
        <w:shd w:val="clear" w:color="auto" w:fill="FFFFFF"/>
        <w:spacing w:before="0" w:beforeAutospacing="0" w:after="0" w:afterAutospacing="0" w:line="560" w:lineRule="exact"/>
        <w:ind w:firstLineChars="800" w:firstLine="31680"/>
        <w:rPr>
          <w:rFonts w:ascii="仿宋" w:eastAsia="仿宋" w:hAnsi="仿宋" w:cs="黑体"/>
          <w:color w:val="000000"/>
          <w:sz w:val="32"/>
          <w:szCs w:val="32"/>
        </w:rPr>
      </w:pPr>
      <w:r w:rsidRPr="002E1A51">
        <w:rPr>
          <w:rFonts w:ascii="仿宋" w:eastAsia="仿宋" w:hAnsi="仿宋" w:cs="黑体" w:hint="eastAsia"/>
          <w:color w:val="000000"/>
          <w:sz w:val="32"/>
          <w:szCs w:val="32"/>
        </w:rPr>
        <w:t>收入支出决算总表</w:t>
      </w:r>
    </w:p>
    <w:p w:rsidR="003706BA" w:rsidRPr="002E1A51" w:rsidRDefault="003706BA" w:rsidP="00BF4837">
      <w:pPr>
        <w:pStyle w:val="NormalWeb"/>
        <w:shd w:val="clear" w:color="auto" w:fill="FFFFFF"/>
        <w:spacing w:before="0" w:beforeAutospacing="0" w:after="0" w:afterAutospacing="0" w:line="560" w:lineRule="exact"/>
        <w:rPr>
          <w:rFonts w:ascii="仿宋" w:eastAsia="仿宋" w:hAnsi="仿宋"/>
          <w:sz w:val="21"/>
          <w:szCs w:val="21"/>
        </w:rPr>
      </w:pPr>
      <w:r w:rsidRPr="002E1A51">
        <w:rPr>
          <w:rFonts w:ascii="仿宋" w:eastAsia="仿宋" w:hAnsi="仿宋" w:hint="eastAsia"/>
          <w:sz w:val="21"/>
          <w:szCs w:val="21"/>
        </w:rPr>
        <w:t>部门：青岛市旅游委</w:t>
      </w:r>
      <w:r w:rsidRPr="002E1A51">
        <w:rPr>
          <w:rFonts w:ascii="仿宋" w:eastAsia="仿宋" w:hAnsi="仿宋"/>
          <w:sz w:val="21"/>
          <w:szCs w:val="21"/>
        </w:rPr>
        <w:t xml:space="preserve">                                                        </w:t>
      </w:r>
      <w:r w:rsidRPr="002E1A51">
        <w:rPr>
          <w:rFonts w:ascii="仿宋" w:eastAsia="仿宋" w:hAnsi="仿宋" w:hint="eastAsia"/>
          <w:sz w:val="21"/>
          <w:szCs w:val="21"/>
        </w:rPr>
        <w:t>单位：元</w:t>
      </w:r>
    </w:p>
    <w:p w:rsidR="003706BA" w:rsidRPr="002E1A51" w:rsidRDefault="003706BA" w:rsidP="00BF4837">
      <w:pPr>
        <w:pStyle w:val="NormalWeb"/>
        <w:shd w:val="clear" w:color="auto" w:fill="FFFFFF"/>
        <w:spacing w:before="0" w:beforeAutospacing="0" w:after="0" w:afterAutospacing="0" w:line="560" w:lineRule="exact"/>
        <w:rPr>
          <w:rFonts w:ascii="仿宋" w:eastAsia="仿宋" w:hAnsi="仿宋"/>
          <w:sz w:val="21"/>
          <w:szCs w:val="21"/>
        </w:rPr>
      </w:pPr>
      <w:r w:rsidRPr="002E1A51">
        <w:rPr>
          <w:rFonts w:ascii="仿宋" w:eastAsia="仿宋" w:hAnsi="仿宋"/>
          <w:sz w:val="21"/>
          <w:szCs w:val="21"/>
        </w:rPr>
        <w:t>2016</w:t>
      </w:r>
      <w:r w:rsidRPr="002E1A51">
        <w:rPr>
          <w:rFonts w:ascii="仿宋" w:eastAsia="仿宋" w:hAnsi="仿宋" w:hint="eastAsia"/>
          <w:sz w:val="21"/>
          <w:szCs w:val="21"/>
        </w:rPr>
        <w:t>年度</w:t>
      </w:r>
      <w:r w:rsidRPr="002E1A51">
        <w:rPr>
          <w:rFonts w:ascii="仿宋" w:eastAsia="仿宋" w:hAnsi="仿宋"/>
          <w:sz w:val="21"/>
          <w:szCs w:val="21"/>
        </w:rPr>
        <w:t xml:space="preserve">                                                                 </w:t>
      </w:r>
      <w:r w:rsidRPr="002E1A51">
        <w:rPr>
          <w:rFonts w:ascii="仿宋" w:eastAsia="仿宋" w:hAnsi="仿宋" w:hint="eastAsia"/>
          <w:sz w:val="21"/>
          <w:szCs w:val="21"/>
        </w:rPr>
        <w:t>公开</w:t>
      </w:r>
      <w:r w:rsidRPr="002E1A51">
        <w:rPr>
          <w:rFonts w:ascii="仿宋" w:eastAsia="仿宋" w:hAnsi="仿宋"/>
          <w:sz w:val="21"/>
          <w:szCs w:val="21"/>
        </w:rPr>
        <w:t>04</w:t>
      </w:r>
      <w:r w:rsidRPr="002E1A51">
        <w:rPr>
          <w:rFonts w:ascii="仿宋" w:eastAsia="仿宋" w:hAnsi="仿宋" w:hint="eastAsia"/>
          <w:sz w:val="21"/>
          <w:szCs w:val="21"/>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46"/>
        <w:gridCol w:w="504"/>
        <w:gridCol w:w="1380"/>
        <w:gridCol w:w="2646"/>
        <w:gridCol w:w="504"/>
        <w:gridCol w:w="1380"/>
      </w:tblGrid>
      <w:tr w:rsidR="003706BA" w:rsidRPr="002E1A51" w:rsidTr="007E74CA">
        <w:trPr>
          <w:trHeight w:val="300"/>
        </w:trPr>
        <w:tc>
          <w:tcPr>
            <w:tcW w:w="4530" w:type="dxa"/>
            <w:gridSpan w:val="3"/>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hint="eastAsia"/>
                <w:sz w:val="13"/>
                <w:szCs w:val="13"/>
              </w:rPr>
              <w:t>收入</w:t>
            </w:r>
          </w:p>
        </w:tc>
        <w:tc>
          <w:tcPr>
            <w:tcW w:w="4530" w:type="dxa"/>
            <w:gridSpan w:val="3"/>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hint="eastAsia"/>
                <w:sz w:val="13"/>
                <w:szCs w:val="13"/>
              </w:rPr>
              <w:t>支出</w:t>
            </w:r>
          </w:p>
        </w:tc>
      </w:tr>
      <w:tr w:rsidR="003706BA" w:rsidRPr="002E1A51" w:rsidTr="007E74CA">
        <w:trPr>
          <w:trHeight w:val="300"/>
        </w:trPr>
        <w:tc>
          <w:tcPr>
            <w:tcW w:w="2646"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hint="eastAsia"/>
                <w:sz w:val="13"/>
                <w:szCs w:val="13"/>
              </w:rPr>
              <w:t>项目</w:t>
            </w:r>
          </w:p>
        </w:tc>
        <w:tc>
          <w:tcPr>
            <w:tcW w:w="504" w:type="dxa"/>
            <w:noWrap/>
          </w:tcPr>
          <w:p w:rsidR="003706BA" w:rsidRPr="002E1A51" w:rsidRDefault="003706BA" w:rsidP="007E74CA">
            <w:pPr>
              <w:pStyle w:val="NormalWeb"/>
              <w:shd w:val="clear" w:color="auto" w:fill="FFFFFF"/>
              <w:spacing w:line="560" w:lineRule="exact"/>
              <w:jc w:val="center"/>
              <w:rPr>
                <w:rFonts w:ascii="仿宋" w:eastAsia="仿宋" w:hAnsi="仿宋"/>
                <w:sz w:val="13"/>
                <w:szCs w:val="13"/>
              </w:rPr>
            </w:pPr>
            <w:r w:rsidRPr="002E1A51">
              <w:rPr>
                <w:rFonts w:ascii="仿宋" w:eastAsia="仿宋" w:hAnsi="仿宋" w:hint="eastAsia"/>
                <w:sz w:val="13"/>
                <w:szCs w:val="13"/>
              </w:rPr>
              <w:t>行次</w:t>
            </w:r>
          </w:p>
        </w:tc>
        <w:tc>
          <w:tcPr>
            <w:tcW w:w="1380"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hint="eastAsia"/>
                <w:sz w:val="13"/>
                <w:szCs w:val="13"/>
              </w:rPr>
              <w:t>金额</w:t>
            </w:r>
          </w:p>
        </w:tc>
        <w:tc>
          <w:tcPr>
            <w:tcW w:w="2646"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hint="eastAsia"/>
                <w:sz w:val="13"/>
                <w:szCs w:val="13"/>
              </w:rPr>
              <w:t>项目</w:t>
            </w:r>
          </w:p>
        </w:tc>
        <w:tc>
          <w:tcPr>
            <w:tcW w:w="504" w:type="dxa"/>
            <w:noWrap/>
          </w:tcPr>
          <w:p w:rsidR="003706BA" w:rsidRPr="002E1A51" w:rsidRDefault="003706BA" w:rsidP="007E74CA">
            <w:pPr>
              <w:pStyle w:val="NormalWeb"/>
              <w:shd w:val="clear" w:color="auto" w:fill="FFFFFF"/>
              <w:spacing w:line="560" w:lineRule="exact"/>
              <w:jc w:val="center"/>
              <w:rPr>
                <w:rFonts w:ascii="仿宋" w:eastAsia="仿宋" w:hAnsi="仿宋"/>
                <w:sz w:val="13"/>
                <w:szCs w:val="13"/>
              </w:rPr>
            </w:pPr>
            <w:r w:rsidRPr="002E1A51">
              <w:rPr>
                <w:rFonts w:ascii="仿宋" w:eastAsia="仿宋" w:hAnsi="仿宋" w:hint="eastAsia"/>
                <w:sz w:val="13"/>
                <w:szCs w:val="13"/>
              </w:rPr>
              <w:t>行次</w:t>
            </w:r>
          </w:p>
        </w:tc>
        <w:tc>
          <w:tcPr>
            <w:tcW w:w="1380" w:type="dxa"/>
            <w:noWrap/>
          </w:tcPr>
          <w:p w:rsidR="003706BA" w:rsidRPr="002E1A51" w:rsidRDefault="003706BA" w:rsidP="003706BA">
            <w:pPr>
              <w:pStyle w:val="NormalWeb"/>
              <w:shd w:val="clear" w:color="auto" w:fill="FFFFFF"/>
              <w:spacing w:line="560" w:lineRule="exact"/>
              <w:ind w:firstLineChars="200" w:firstLine="31680"/>
              <w:jc w:val="center"/>
              <w:rPr>
                <w:rFonts w:ascii="仿宋" w:eastAsia="仿宋" w:hAnsi="仿宋"/>
                <w:sz w:val="13"/>
                <w:szCs w:val="13"/>
              </w:rPr>
            </w:pPr>
            <w:r w:rsidRPr="002E1A51">
              <w:rPr>
                <w:rFonts w:ascii="仿宋" w:eastAsia="仿宋" w:hAnsi="仿宋" w:hint="eastAsia"/>
                <w:sz w:val="13"/>
                <w:szCs w:val="13"/>
              </w:rPr>
              <w:t>金额</w:t>
            </w:r>
          </w:p>
        </w:tc>
      </w:tr>
      <w:tr w:rsidR="003706BA" w:rsidRPr="002E1A51" w:rsidTr="007E74CA">
        <w:trPr>
          <w:trHeight w:val="300"/>
        </w:trPr>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一、财政拨款收入</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50,764,767.39</w:t>
            </w:r>
          </w:p>
        </w:tc>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一、一般公共服务支出</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29</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0.00</w:t>
            </w:r>
          </w:p>
        </w:tc>
      </w:tr>
      <w:tr w:rsidR="003706BA" w:rsidRPr="002E1A51" w:rsidTr="007E74CA">
        <w:trPr>
          <w:trHeight w:val="300"/>
        </w:trPr>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二、上级补助收入</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0.00</w:t>
            </w:r>
          </w:p>
        </w:tc>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二、外交支出</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0.00</w:t>
            </w:r>
          </w:p>
        </w:tc>
      </w:tr>
      <w:tr w:rsidR="003706BA" w:rsidRPr="002E1A51" w:rsidTr="007E74CA">
        <w:trPr>
          <w:trHeight w:val="300"/>
        </w:trPr>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三、事业收入</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0.00</w:t>
            </w:r>
          </w:p>
        </w:tc>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三、国防支出</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31</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0.00</w:t>
            </w:r>
          </w:p>
        </w:tc>
      </w:tr>
      <w:tr w:rsidR="003706BA" w:rsidRPr="002E1A51" w:rsidTr="007E74CA">
        <w:trPr>
          <w:trHeight w:val="300"/>
        </w:trPr>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四、经营收入</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4</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0.00</w:t>
            </w:r>
          </w:p>
        </w:tc>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四、公共安全支出</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32</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0.00</w:t>
            </w:r>
          </w:p>
        </w:tc>
      </w:tr>
      <w:tr w:rsidR="003706BA" w:rsidRPr="002E1A51" w:rsidTr="007E74CA">
        <w:trPr>
          <w:trHeight w:val="300"/>
        </w:trPr>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五、附属单位上缴收入</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5</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0.00</w:t>
            </w:r>
          </w:p>
        </w:tc>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五、教育支出</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33</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0.00</w:t>
            </w:r>
          </w:p>
        </w:tc>
      </w:tr>
      <w:tr w:rsidR="003706BA" w:rsidRPr="002E1A51" w:rsidTr="007E74CA">
        <w:trPr>
          <w:trHeight w:val="300"/>
        </w:trPr>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六、其他收入</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6</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79,051.18</w:t>
            </w:r>
          </w:p>
        </w:tc>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六、科学技术支出</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34</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0.00</w:t>
            </w:r>
          </w:p>
        </w:tc>
      </w:tr>
      <w:tr w:rsidR="003706BA" w:rsidRPr="002E1A51" w:rsidTr="007E74CA">
        <w:trPr>
          <w:trHeight w:val="300"/>
        </w:trPr>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7</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七、文化体育与传媒支出</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35</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0.00</w:t>
            </w:r>
          </w:p>
        </w:tc>
      </w:tr>
      <w:tr w:rsidR="003706BA" w:rsidRPr="002E1A51" w:rsidTr="007E74CA">
        <w:trPr>
          <w:trHeight w:val="300"/>
        </w:trPr>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8</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八、社会保障和就业支出</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36</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1,003,382.40</w:t>
            </w:r>
          </w:p>
        </w:tc>
      </w:tr>
      <w:tr w:rsidR="003706BA" w:rsidRPr="002E1A51" w:rsidTr="007E74CA">
        <w:trPr>
          <w:trHeight w:val="300"/>
        </w:trPr>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9</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九、医疗卫生与计划生育支出</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37</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0.00</w:t>
            </w:r>
          </w:p>
        </w:tc>
      </w:tr>
      <w:tr w:rsidR="003706BA" w:rsidRPr="002E1A51" w:rsidTr="007E74CA">
        <w:trPr>
          <w:trHeight w:val="300"/>
        </w:trPr>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10</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十、节能环保支出</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38</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0.00</w:t>
            </w:r>
          </w:p>
        </w:tc>
      </w:tr>
      <w:tr w:rsidR="003706BA" w:rsidRPr="002E1A51" w:rsidTr="007E74CA">
        <w:trPr>
          <w:trHeight w:val="300"/>
        </w:trPr>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11</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十一、城乡社区支出</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39</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0.00</w:t>
            </w:r>
          </w:p>
        </w:tc>
      </w:tr>
      <w:tr w:rsidR="003706BA" w:rsidRPr="002E1A51" w:rsidTr="007E74CA">
        <w:trPr>
          <w:trHeight w:val="300"/>
        </w:trPr>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12</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十二、农林水支出</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40</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0.00</w:t>
            </w:r>
          </w:p>
        </w:tc>
      </w:tr>
      <w:tr w:rsidR="003706BA" w:rsidRPr="002E1A51" w:rsidTr="007E74CA">
        <w:trPr>
          <w:trHeight w:val="300"/>
        </w:trPr>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13</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十三、交通运输支出</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41</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0.00</w:t>
            </w:r>
          </w:p>
        </w:tc>
      </w:tr>
      <w:tr w:rsidR="003706BA" w:rsidRPr="002E1A51" w:rsidTr="007E74CA">
        <w:trPr>
          <w:trHeight w:val="300"/>
        </w:trPr>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14</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十四、资源勘探信息等支出</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42</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0.00</w:t>
            </w:r>
          </w:p>
        </w:tc>
      </w:tr>
      <w:tr w:rsidR="003706BA" w:rsidRPr="002E1A51" w:rsidTr="007E74CA">
        <w:trPr>
          <w:trHeight w:val="300"/>
        </w:trPr>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15</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十五、商业服务业等支出</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43</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46,579,686.28</w:t>
            </w:r>
          </w:p>
        </w:tc>
      </w:tr>
      <w:tr w:rsidR="003706BA" w:rsidRPr="002E1A51" w:rsidTr="007E74CA">
        <w:trPr>
          <w:trHeight w:val="300"/>
        </w:trPr>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16</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十六、金融支出</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44</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0.00</w:t>
            </w:r>
          </w:p>
        </w:tc>
      </w:tr>
      <w:tr w:rsidR="003706BA" w:rsidRPr="002E1A51" w:rsidTr="007E74CA">
        <w:trPr>
          <w:trHeight w:val="300"/>
        </w:trPr>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17</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十七、援助其他地区支出</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45</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0.00</w:t>
            </w:r>
          </w:p>
        </w:tc>
      </w:tr>
      <w:tr w:rsidR="003706BA" w:rsidRPr="002E1A51" w:rsidTr="007E74CA">
        <w:trPr>
          <w:trHeight w:val="300"/>
        </w:trPr>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18</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十八、国土海洋气象等支出</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46</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0.00</w:t>
            </w:r>
          </w:p>
        </w:tc>
      </w:tr>
      <w:tr w:rsidR="003706BA" w:rsidRPr="002E1A51" w:rsidTr="007E74CA">
        <w:trPr>
          <w:trHeight w:val="300"/>
        </w:trPr>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19</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十九、住房保障支出</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47</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3,949,703.00</w:t>
            </w:r>
          </w:p>
        </w:tc>
      </w:tr>
      <w:tr w:rsidR="003706BA" w:rsidRPr="002E1A51" w:rsidTr="007E74CA">
        <w:trPr>
          <w:trHeight w:val="300"/>
        </w:trPr>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20</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二十、粮油物资储备支出</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48</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0.00</w:t>
            </w:r>
          </w:p>
        </w:tc>
      </w:tr>
      <w:tr w:rsidR="003706BA" w:rsidRPr="002E1A51" w:rsidTr="007E74CA">
        <w:trPr>
          <w:trHeight w:val="300"/>
        </w:trPr>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21</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二十一、其他支出</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49</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182,128.54</w:t>
            </w:r>
          </w:p>
        </w:tc>
      </w:tr>
      <w:tr w:rsidR="003706BA" w:rsidRPr="002E1A51" w:rsidTr="007E74CA">
        <w:trPr>
          <w:trHeight w:val="300"/>
        </w:trPr>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22</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二十二、债务还本支出</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50</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0.00</w:t>
            </w:r>
          </w:p>
        </w:tc>
      </w:tr>
      <w:tr w:rsidR="003706BA" w:rsidRPr="002E1A51" w:rsidTr="007E74CA">
        <w:trPr>
          <w:trHeight w:val="300"/>
        </w:trPr>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23</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二十三、债务付息支出</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51</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0.00</w:t>
            </w:r>
          </w:p>
        </w:tc>
      </w:tr>
      <w:tr w:rsidR="003706BA" w:rsidRPr="002E1A51" w:rsidTr="007E74CA">
        <w:trPr>
          <w:trHeight w:val="300"/>
        </w:trPr>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
                <w:bCs/>
                <w:sz w:val="13"/>
                <w:szCs w:val="13"/>
              </w:rPr>
            </w:pPr>
            <w:r w:rsidRPr="002E1A51">
              <w:rPr>
                <w:rFonts w:ascii="仿宋" w:eastAsia="仿宋" w:hAnsi="仿宋" w:hint="eastAsia"/>
                <w:b/>
                <w:bCs/>
                <w:sz w:val="13"/>
                <w:szCs w:val="13"/>
              </w:rPr>
              <w:t>本年收入合计</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24</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50,843,818.57</w:t>
            </w:r>
          </w:p>
        </w:tc>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
                <w:bCs/>
                <w:sz w:val="13"/>
                <w:szCs w:val="13"/>
              </w:rPr>
            </w:pPr>
            <w:r w:rsidRPr="002E1A51">
              <w:rPr>
                <w:rFonts w:ascii="仿宋" w:eastAsia="仿宋" w:hAnsi="仿宋" w:hint="eastAsia"/>
                <w:b/>
                <w:bCs/>
                <w:sz w:val="13"/>
                <w:szCs w:val="13"/>
              </w:rPr>
              <w:t>本年支出合计</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52</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51,714,900.22</w:t>
            </w:r>
          </w:p>
        </w:tc>
      </w:tr>
      <w:tr w:rsidR="003706BA" w:rsidRPr="002E1A51" w:rsidTr="007E74CA">
        <w:trPr>
          <w:trHeight w:val="300"/>
        </w:trPr>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用事业基金弥补收支差额</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25</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39,262.06</w:t>
            </w:r>
          </w:p>
        </w:tc>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结余分配</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53</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46.77</w:t>
            </w:r>
          </w:p>
        </w:tc>
      </w:tr>
      <w:tr w:rsidR="003706BA" w:rsidRPr="002E1A51" w:rsidTr="007E74CA">
        <w:trPr>
          <w:trHeight w:val="300"/>
        </w:trPr>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年初结转和结余</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26</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977,504.32</w:t>
            </w:r>
          </w:p>
        </w:tc>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年末结转和结余</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54</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145,637.96</w:t>
            </w:r>
          </w:p>
        </w:tc>
      </w:tr>
      <w:tr w:rsidR="003706BA" w:rsidRPr="002E1A51" w:rsidTr="007E74CA">
        <w:trPr>
          <w:trHeight w:val="300"/>
        </w:trPr>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27</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55</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hint="eastAsia"/>
                <w:sz w:val="13"/>
                <w:szCs w:val="13"/>
              </w:rPr>
              <w:t xml:space="preserve">　</w:t>
            </w:r>
          </w:p>
        </w:tc>
      </w:tr>
      <w:tr w:rsidR="003706BA" w:rsidRPr="002E1A51" w:rsidTr="007E74CA">
        <w:trPr>
          <w:trHeight w:val="300"/>
        </w:trPr>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
                <w:bCs/>
                <w:sz w:val="13"/>
                <w:szCs w:val="13"/>
              </w:rPr>
            </w:pPr>
            <w:r w:rsidRPr="002E1A51">
              <w:rPr>
                <w:rFonts w:ascii="仿宋" w:eastAsia="仿宋" w:hAnsi="仿宋" w:hint="eastAsia"/>
                <w:b/>
                <w:bCs/>
                <w:sz w:val="13"/>
                <w:szCs w:val="13"/>
              </w:rPr>
              <w:t>总计</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28</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51,860,584.95</w:t>
            </w:r>
          </w:p>
        </w:tc>
        <w:tc>
          <w:tcPr>
            <w:tcW w:w="2646"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
                <w:bCs/>
                <w:sz w:val="13"/>
                <w:szCs w:val="13"/>
              </w:rPr>
            </w:pPr>
            <w:r w:rsidRPr="002E1A51">
              <w:rPr>
                <w:rFonts w:ascii="仿宋" w:eastAsia="仿宋" w:hAnsi="仿宋" w:hint="eastAsia"/>
                <w:b/>
                <w:bCs/>
                <w:sz w:val="13"/>
                <w:szCs w:val="13"/>
              </w:rPr>
              <w:t>总计</w:t>
            </w:r>
          </w:p>
        </w:tc>
        <w:tc>
          <w:tcPr>
            <w:tcW w:w="504"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56</w:t>
            </w:r>
          </w:p>
        </w:tc>
        <w:tc>
          <w:tcPr>
            <w:tcW w:w="1380"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sz w:val="13"/>
                <w:szCs w:val="13"/>
              </w:rPr>
            </w:pPr>
            <w:r w:rsidRPr="002E1A51">
              <w:rPr>
                <w:rFonts w:ascii="仿宋" w:eastAsia="仿宋" w:hAnsi="仿宋"/>
                <w:sz w:val="13"/>
                <w:szCs w:val="13"/>
              </w:rPr>
              <w:t>51,860,584.95</w:t>
            </w:r>
          </w:p>
        </w:tc>
      </w:tr>
    </w:tbl>
    <w:p w:rsidR="003706BA" w:rsidRPr="002E1A51" w:rsidRDefault="003706BA" w:rsidP="00BF4837">
      <w:pPr>
        <w:rPr>
          <w:rFonts w:ascii="仿宋" w:eastAsia="仿宋" w:hAnsi="仿宋" w:cs="宋体"/>
          <w:vanish/>
          <w:kern w:val="0"/>
          <w:sz w:val="24"/>
        </w:rPr>
      </w:pPr>
    </w:p>
    <w:tbl>
      <w:tblPr>
        <w:tblW w:w="14080" w:type="dxa"/>
        <w:tblInd w:w="93" w:type="dxa"/>
        <w:tblLook w:val="00A0"/>
      </w:tblPr>
      <w:tblGrid>
        <w:gridCol w:w="14080"/>
      </w:tblGrid>
      <w:tr w:rsidR="003706BA" w:rsidRPr="002E1A51" w:rsidTr="00CA7654">
        <w:trPr>
          <w:trHeight w:val="300"/>
        </w:trPr>
        <w:tc>
          <w:tcPr>
            <w:tcW w:w="14080" w:type="dxa"/>
            <w:tcBorders>
              <w:top w:val="nil"/>
              <w:left w:val="nil"/>
              <w:bottom w:val="nil"/>
              <w:right w:val="nil"/>
            </w:tcBorders>
            <w:shd w:val="clear" w:color="000000" w:fill="FFFFFF"/>
            <w:noWrap/>
            <w:vAlign w:val="center"/>
          </w:tcPr>
          <w:p w:rsidR="003706BA" w:rsidRPr="002E1A51" w:rsidRDefault="003706BA" w:rsidP="00CA7654">
            <w:pPr>
              <w:widowControl/>
              <w:jc w:val="left"/>
              <w:rPr>
                <w:rFonts w:ascii="仿宋" w:eastAsia="仿宋" w:hAnsi="仿宋" w:cs="Arial"/>
                <w:kern w:val="0"/>
                <w:sz w:val="20"/>
                <w:szCs w:val="20"/>
              </w:rPr>
            </w:pPr>
            <w:r w:rsidRPr="002E1A51">
              <w:rPr>
                <w:rFonts w:ascii="仿宋" w:eastAsia="仿宋" w:hAnsi="仿宋" w:cs="Arial" w:hint="eastAsia"/>
                <w:kern w:val="0"/>
                <w:sz w:val="20"/>
                <w:szCs w:val="20"/>
              </w:rPr>
              <w:t>注：本表反映部门本年度的总收支和年末结转结余情况。</w:t>
            </w:r>
          </w:p>
        </w:tc>
      </w:tr>
    </w:tbl>
    <w:p w:rsidR="003706BA" w:rsidRPr="002E1A51" w:rsidRDefault="003706BA" w:rsidP="00BF4837">
      <w:pPr>
        <w:pStyle w:val="NormalWeb"/>
        <w:shd w:val="clear" w:color="auto" w:fill="FFFFFF"/>
        <w:spacing w:before="0" w:beforeAutospacing="0" w:after="0" w:afterAutospacing="0" w:line="560" w:lineRule="exact"/>
        <w:rPr>
          <w:rFonts w:ascii="仿宋" w:eastAsia="仿宋" w:hAnsi="仿宋"/>
          <w:sz w:val="32"/>
          <w:szCs w:val="32"/>
        </w:rPr>
      </w:pP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hint="eastAsia"/>
          <w:sz w:val="32"/>
          <w:szCs w:val="32"/>
        </w:rPr>
        <w:t>五、一般公共预算财政拨款支出决算表</w:t>
      </w:r>
    </w:p>
    <w:p w:rsidR="003706BA" w:rsidRPr="002E1A51" w:rsidRDefault="003706BA" w:rsidP="002E1A51">
      <w:pPr>
        <w:pStyle w:val="NormalWeb"/>
        <w:shd w:val="clear" w:color="auto" w:fill="FFFFFF"/>
        <w:spacing w:before="0" w:beforeAutospacing="0" w:after="0" w:afterAutospacing="0" w:line="560" w:lineRule="exact"/>
        <w:ind w:firstLineChars="500" w:firstLine="31680"/>
        <w:rPr>
          <w:rFonts w:ascii="仿宋" w:eastAsia="仿宋" w:hAnsi="仿宋"/>
          <w:sz w:val="32"/>
          <w:szCs w:val="32"/>
        </w:rPr>
      </w:pPr>
      <w:r w:rsidRPr="002E1A51">
        <w:rPr>
          <w:rFonts w:ascii="仿宋" w:eastAsia="仿宋" w:hAnsi="仿宋" w:hint="eastAsia"/>
          <w:sz w:val="32"/>
          <w:szCs w:val="32"/>
        </w:rPr>
        <w:t>一般公共预算财政拨款支出决算表</w:t>
      </w:r>
    </w:p>
    <w:p w:rsidR="003706BA" w:rsidRPr="002E1A51" w:rsidRDefault="003706BA" w:rsidP="00A95E29">
      <w:pPr>
        <w:pStyle w:val="NormalWeb"/>
        <w:shd w:val="clear" w:color="auto" w:fill="FFFFFF"/>
        <w:spacing w:before="0" w:beforeAutospacing="0" w:after="0" w:afterAutospacing="0" w:line="560" w:lineRule="exact"/>
        <w:rPr>
          <w:rFonts w:ascii="仿宋" w:eastAsia="仿宋" w:hAnsi="仿宋"/>
          <w:b/>
          <w:sz w:val="21"/>
          <w:szCs w:val="21"/>
        </w:rPr>
      </w:pPr>
      <w:r w:rsidRPr="002E1A51">
        <w:rPr>
          <w:rFonts w:ascii="仿宋" w:eastAsia="仿宋" w:hAnsi="仿宋" w:hint="eastAsia"/>
          <w:sz w:val="21"/>
          <w:szCs w:val="21"/>
        </w:rPr>
        <w:t>部门：青岛市旅游委</w:t>
      </w:r>
      <w:r w:rsidRPr="002E1A51">
        <w:rPr>
          <w:rFonts w:ascii="仿宋" w:eastAsia="仿宋" w:hAnsi="仿宋"/>
          <w:sz w:val="21"/>
          <w:szCs w:val="21"/>
        </w:rPr>
        <w:t xml:space="preserve">                                                          </w:t>
      </w:r>
      <w:r w:rsidRPr="002E1A51">
        <w:rPr>
          <w:rFonts w:ascii="仿宋" w:eastAsia="仿宋" w:hAnsi="仿宋" w:hint="eastAsia"/>
          <w:sz w:val="21"/>
          <w:szCs w:val="21"/>
        </w:rPr>
        <w:t>单位：元</w:t>
      </w:r>
    </w:p>
    <w:p w:rsidR="003706BA" w:rsidRPr="002E1A51" w:rsidRDefault="003706BA" w:rsidP="00A95E29">
      <w:pPr>
        <w:pStyle w:val="NormalWeb"/>
        <w:shd w:val="clear" w:color="auto" w:fill="FFFFFF"/>
        <w:spacing w:before="0" w:beforeAutospacing="0" w:after="0" w:afterAutospacing="0" w:line="560" w:lineRule="exact"/>
        <w:rPr>
          <w:rFonts w:ascii="仿宋" w:eastAsia="仿宋" w:hAnsi="仿宋"/>
          <w:b/>
          <w:sz w:val="21"/>
          <w:szCs w:val="21"/>
        </w:rPr>
      </w:pPr>
      <w:r w:rsidRPr="002E1A51">
        <w:rPr>
          <w:rFonts w:ascii="仿宋" w:eastAsia="仿宋" w:hAnsi="仿宋"/>
          <w:sz w:val="21"/>
          <w:szCs w:val="21"/>
        </w:rPr>
        <w:t xml:space="preserve"> 2016</w:t>
      </w:r>
      <w:r w:rsidRPr="002E1A51">
        <w:rPr>
          <w:rFonts w:ascii="仿宋" w:eastAsia="仿宋" w:hAnsi="仿宋" w:hint="eastAsia"/>
          <w:sz w:val="21"/>
          <w:szCs w:val="21"/>
        </w:rPr>
        <w:t>年度</w:t>
      </w:r>
      <w:r w:rsidRPr="002E1A51">
        <w:rPr>
          <w:rFonts w:ascii="仿宋" w:eastAsia="仿宋" w:hAnsi="仿宋"/>
          <w:sz w:val="21"/>
          <w:szCs w:val="21"/>
        </w:rPr>
        <w:t xml:space="preserve">                                                                  </w:t>
      </w:r>
      <w:r w:rsidRPr="002E1A51">
        <w:rPr>
          <w:rFonts w:ascii="仿宋" w:eastAsia="仿宋" w:hAnsi="仿宋" w:hint="eastAsia"/>
          <w:sz w:val="21"/>
          <w:szCs w:val="21"/>
        </w:rPr>
        <w:t>公开</w:t>
      </w:r>
      <w:r w:rsidRPr="002E1A51">
        <w:rPr>
          <w:rFonts w:ascii="仿宋" w:eastAsia="仿宋" w:hAnsi="仿宋"/>
          <w:sz w:val="21"/>
          <w:szCs w:val="21"/>
        </w:rPr>
        <w:t>05</w:t>
      </w:r>
      <w:r w:rsidRPr="002E1A51">
        <w:rPr>
          <w:rFonts w:ascii="仿宋" w:eastAsia="仿宋" w:hAnsi="仿宋" w:hint="eastAsia"/>
          <w:sz w:val="21"/>
          <w:szCs w:val="21"/>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2"/>
        <w:gridCol w:w="409"/>
        <w:gridCol w:w="437"/>
        <w:gridCol w:w="3088"/>
        <w:gridCol w:w="1548"/>
        <w:gridCol w:w="1548"/>
        <w:gridCol w:w="1548"/>
      </w:tblGrid>
      <w:tr w:rsidR="003706BA" w:rsidRPr="002E1A51" w:rsidTr="007E74CA">
        <w:trPr>
          <w:trHeight w:val="560"/>
        </w:trPr>
        <w:tc>
          <w:tcPr>
            <w:tcW w:w="1328" w:type="dxa"/>
            <w:gridSpan w:val="3"/>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hint="eastAsia"/>
                <w:bCs/>
                <w:sz w:val="13"/>
                <w:szCs w:val="13"/>
              </w:rPr>
              <w:t>科目编码</w:t>
            </w:r>
          </w:p>
        </w:tc>
        <w:tc>
          <w:tcPr>
            <w:tcW w:w="3088" w:type="dxa"/>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hint="eastAsia"/>
                <w:bCs/>
                <w:sz w:val="13"/>
                <w:szCs w:val="13"/>
              </w:rPr>
              <w:t>科目名称</w:t>
            </w:r>
          </w:p>
        </w:tc>
        <w:tc>
          <w:tcPr>
            <w:tcW w:w="1548" w:type="dxa"/>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hint="eastAsia"/>
                <w:bCs/>
                <w:sz w:val="13"/>
                <w:szCs w:val="13"/>
              </w:rPr>
              <w:t>本年支出合计</w:t>
            </w:r>
          </w:p>
        </w:tc>
        <w:tc>
          <w:tcPr>
            <w:tcW w:w="1548" w:type="dxa"/>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hint="eastAsia"/>
                <w:bCs/>
                <w:sz w:val="13"/>
                <w:szCs w:val="13"/>
              </w:rPr>
              <w:t>基本支出</w:t>
            </w:r>
          </w:p>
        </w:tc>
        <w:tc>
          <w:tcPr>
            <w:tcW w:w="1548" w:type="dxa"/>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hint="eastAsia"/>
                <w:bCs/>
                <w:sz w:val="13"/>
                <w:szCs w:val="13"/>
              </w:rPr>
              <w:t>项目支出</w:t>
            </w:r>
          </w:p>
        </w:tc>
      </w:tr>
      <w:tr w:rsidR="003706BA" w:rsidRPr="002E1A51" w:rsidTr="007E74CA">
        <w:trPr>
          <w:trHeight w:val="330"/>
        </w:trPr>
        <w:tc>
          <w:tcPr>
            <w:tcW w:w="482" w:type="dxa"/>
          </w:tcPr>
          <w:p w:rsidR="003706BA" w:rsidRPr="002E1A51" w:rsidRDefault="003706BA" w:rsidP="007E74CA">
            <w:pPr>
              <w:pStyle w:val="NormalWeb"/>
              <w:shd w:val="clear" w:color="auto" w:fill="FFFFFF"/>
              <w:spacing w:line="560" w:lineRule="exact"/>
              <w:rPr>
                <w:rFonts w:ascii="仿宋" w:eastAsia="仿宋" w:hAnsi="仿宋"/>
                <w:bCs/>
                <w:sz w:val="13"/>
                <w:szCs w:val="13"/>
              </w:rPr>
            </w:pPr>
            <w:r w:rsidRPr="002E1A51">
              <w:rPr>
                <w:rFonts w:ascii="仿宋" w:eastAsia="仿宋" w:hAnsi="仿宋" w:hint="eastAsia"/>
                <w:bCs/>
                <w:sz w:val="13"/>
                <w:szCs w:val="13"/>
              </w:rPr>
              <w:t>类</w:t>
            </w:r>
          </w:p>
        </w:tc>
        <w:tc>
          <w:tcPr>
            <w:tcW w:w="409" w:type="dxa"/>
          </w:tcPr>
          <w:p w:rsidR="003706BA" w:rsidRPr="002E1A51" w:rsidRDefault="003706BA" w:rsidP="007E74CA">
            <w:pPr>
              <w:pStyle w:val="NormalWeb"/>
              <w:shd w:val="clear" w:color="auto" w:fill="FFFFFF"/>
              <w:spacing w:line="560" w:lineRule="exact"/>
              <w:rPr>
                <w:rFonts w:ascii="仿宋" w:eastAsia="仿宋" w:hAnsi="仿宋"/>
                <w:bCs/>
                <w:sz w:val="13"/>
                <w:szCs w:val="13"/>
              </w:rPr>
            </w:pPr>
            <w:r w:rsidRPr="002E1A51">
              <w:rPr>
                <w:rFonts w:ascii="仿宋" w:eastAsia="仿宋" w:hAnsi="仿宋" w:hint="eastAsia"/>
                <w:bCs/>
                <w:sz w:val="13"/>
                <w:szCs w:val="13"/>
              </w:rPr>
              <w:t>款</w:t>
            </w:r>
          </w:p>
        </w:tc>
        <w:tc>
          <w:tcPr>
            <w:tcW w:w="437" w:type="dxa"/>
          </w:tcPr>
          <w:p w:rsidR="003706BA" w:rsidRPr="002E1A51" w:rsidRDefault="003706BA" w:rsidP="007E74CA">
            <w:pPr>
              <w:pStyle w:val="NormalWeb"/>
              <w:shd w:val="clear" w:color="auto" w:fill="FFFFFF"/>
              <w:spacing w:line="560" w:lineRule="exact"/>
              <w:rPr>
                <w:rFonts w:ascii="仿宋" w:eastAsia="仿宋" w:hAnsi="仿宋"/>
                <w:bCs/>
                <w:sz w:val="13"/>
                <w:szCs w:val="13"/>
              </w:rPr>
            </w:pPr>
            <w:r w:rsidRPr="002E1A51">
              <w:rPr>
                <w:rFonts w:ascii="仿宋" w:eastAsia="仿宋" w:hAnsi="仿宋" w:hint="eastAsia"/>
                <w:bCs/>
                <w:sz w:val="13"/>
                <w:szCs w:val="13"/>
              </w:rPr>
              <w:t>项</w:t>
            </w:r>
          </w:p>
        </w:tc>
        <w:tc>
          <w:tcPr>
            <w:tcW w:w="3088" w:type="dxa"/>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hint="eastAsia"/>
                <w:bCs/>
                <w:sz w:val="13"/>
                <w:szCs w:val="13"/>
              </w:rPr>
              <w:t>合计</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51,415,697.83</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35,459,595.07</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15,956,102.76</w:t>
            </w:r>
          </w:p>
        </w:tc>
      </w:tr>
      <w:tr w:rsidR="003706BA" w:rsidRPr="002E1A51" w:rsidTr="007E74CA">
        <w:trPr>
          <w:trHeight w:val="300"/>
        </w:trPr>
        <w:tc>
          <w:tcPr>
            <w:tcW w:w="1328" w:type="dxa"/>
            <w:gridSpan w:val="3"/>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208</w:t>
            </w:r>
          </w:p>
        </w:tc>
        <w:tc>
          <w:tcPr>
            <w:tcW w:w="308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hint="eastAsia"/>
                <w:bCs/>
                <w:sz w:val="13"/>
                <w:szCs w:val="13"/>
              </w:rPr>
              <w:t>社会保障和就业支出</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1,003,382.40</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1,003,382.40</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0.00</w:t>
            </w:r>
          </w:p>
        </w:tc>
      </w:tr>
      <w:tr w:rsidR="003706BA" w:rsidRPr="002E1A51" w:rsidTr="007E74CA">
        <w:trPr>
          <w:trHeight w:val="300"/>
        </w:trPr>
        <w:tc>
          <w:tcPr>
            <w:tcW w:w="1328" w:type="dxa"/>
            <w:gridSpan w:val="3"/>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20805</w:t>
            </w:r>
          </w:p>
        </w:tc>
        <w:tc>
          <w:tcPr>
            <w:tcW w:w="308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hint="eastAsia"/>
                <w:bCs/>
                <w:sz w:val="13"/>
                <w:szCs w:val="13"/>
              </w:rPr>
              <w:t>行政事业单位离退休</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1,003,382.40</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1,003,382.40</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0.00</w:t>
            </w:r>
          </w:p>
        </w:tc>
      </w:tr>
      <w:tr w:rsidR="003706BA" w:rsidRPr="002E1A51" w:rsidTr="007E74CA">
        <w:trPr>
          <w:trHeight w:val="300"/>
        </w:trPr>
        <w:tc>
          <w:tcPr>
            <w:tcW w:w="1328" w:type="dxa"/>
            <w:gridSpan w:val="3"/>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2080505</w:t>
            </w:r>
          </w:p>
        </w:tc>
        <w:tc>
          <w:tcPr>
            <w:tcW w:w="308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 xml:space="preserve">  </w:t>
            </w:r>
            <w:r w:rsidRPr="002E1A51">
              <w:rPr>
                <w:rFonts w:ascii="仿宋" w:eastAsia="仿宋" w:hAnsi="仿宋" w:hint="eastAsia"/>
                <w:bCs/>
                <w:sz w:val="13"/>
                <w:szCs w:val="13"/>
              </w:rPr>
              <w:t>机关事业单位基本养老保险缴费支出</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1,003,382.40</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1,003,382.40</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0.00</w:t>
            </w:r>
          </w:p>
        </w:tc>
      </w:tr>
      <w:tr w:rsidR="003706BA" w:rsidRPr="002E1A51" w:rsidTr="007E74CA">
        <w:trPr>
          <w:trHeight w:val="300"/>
        </w:trPr>
        <w:tc>
          <w:tcPr>
            <w:tcW w:w="1328" w:type="dxa"/>
            <w:gridSpan w:val="3"/>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216</w:t>
            </w:r>
          </w:p>
        </w:tc>
        <w:tc>
          <w:tcPr>
            <w:tcW w:w="308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hint="eastAsia"/>
                <w:bCs/>
                <w:sz w:val="13"/>
                <w:szCs w:val="13"/>
              </w:rPr>
              <w:t>商业服务业等支出</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46,462,612.43</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30,506,509.67</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15,956,102.76</w:t>
            </w:r>
          </w:p>
        </w:tc>
      </w:tr>
      <w:tr w:rsidR="003706BA" w:rsidRPr="002E1A51" w:rsidTr="007E74CA">
        <w:trPr>
          <w:trHeight w:val="300"/>
        </w:trPr>
        <w:tc>
          <w:tcPr>
            <w:tcW w:w="1328" w:type="dxa"/>
            <w:gridSpan w:val="3"/>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21605</w:t>
            </w:r>
          </w:p>
        </w:tc>
        <w:tc>
          <w:tcPr>
            <w:tcW w:w="308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hint="eastAsia"/>
                <w:bCs/>
                <w:sz w:val="13"/>
                <w:szCs w:val="13"/>
              </w:rPr>
              <w:t>旅游业管理与服务支出</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46,374,741.47</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30,506,509.67</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15,868,231.80</w:t>
            </w:r>
          </w:p>
        </w:tc>
      </w:tr>
      <w:tr w:rsidR="003706BA" w:rsidRPr="002E1A51" w:rsidTr="007E74CA">
        <w:trPr>
          <w:trHeight w:val="300"/>
        </w:trPr>
        <w:tc>
          <w:tcPr>
            <w:tcW w:w="1328" w:type="dxa"/>
            <w:gridSpan w:val="3"/>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2160501</w:t>
            </w:r>
          </w:p>
        </w:tc>
        <w:tc>
          <w:tcPr>
            <w:tcW w:w="308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 xml:space="preserve">  </w:t>
            </w:r>
            <w:r w:rsidRPr="002E1A51">
              <w:rPr>
                <w:rFonts w:ascii="仿宋" w:eastAsia="仿宋" w:hAnsi="仿宋" w:hint="eastAsia"/>
                <w:bCs/>
                <w:sz w:val="13"/>
                <w:szCs w:val="13"/>
              </w:rPr>
              <w:t>行政运行</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20,659,940.89</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20,659,940.89</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0.00</w:t>
            </w:r>
          </w:p>
        </w:tc>
      </w:tr>
      <w:tr w:rsidR="003706BA" w:rsidRPr="002E1A51" w:rsidTr="007E74CA">
        <w:trPr>
          <w:trHeight w:val="300"/>
        </w:trPr>
        <w:tc>
          <w:tcPr>
            <w:tcW w:w="1328" w:type="dxa"/>
            <w:gridSpan w:val="3"/>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2160599</w:t>
            </w:r>
          </w:p>
        </w:tc>
        <w:tc>
          <w:tcPr>
            <w:tcW w:w="308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 xml:space="preserve">  </w:t>
            </w:r>
            <w:r w:rsidRPr="002E1A51">
              <w:rPr>
                <w:rFonts w:ascii="仿宋" w:eastAsia="仿宋" w:hAnsi="仿宋" w:hint="eastAsia"/>
                <w:bCs/>
                <w:sz w:val="13"/>
                <w:szCs w:val="13"/>
              </w:rPr>
              <w:t>其他旅游业管理与服务支出</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25,714,800.58</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9,846,568.78</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15,868,231.80</w:t>
            </w:r>
          </w:p>
        </w:tc>
      </w:tr>
      <w:tr w:rsidR="003706BA" w:rsidRPr="002E1A51" w:rsidTr="007E74CA">
        <w:trPr>
          <w:trHeight w:val="300"/>
        </w:trPr>
        <w:tc>
          <w:tcPr>
            <w:tcW w:w="1328" w:type="dxa"/>
            <w:gridSpan w:val="3"/>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21606</w:t>
            </w:r>
          </w:p>
        </w:tc>
        <w:tc>
          <w:tcPr>
            <w:tcW w:w="308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hint="eastAsia"/>
                <w:bCs/>
                <w:sz w:val="13"/>
                <w:szCs w:val="13"/>
              </w:rPr>
              <w:t>涉外发展服务支出</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23,334.00</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0.00</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23,334.00</w:t>
            </w:r>
          </w:p>
        </w:tc>
      </w:tr>
      <w:tr w:rsidR="003706BA" w:rsidRPr="002E1A51" w:rsidTr="007E74CA">
        <w:trPr>
          <w:trHeight w:val="300"/>
        </w:trPr>
        <w:tc>
          <w:tcPr>
            <w:tcW w:w="1328" w:type="dxa"/>
            <w:gridSpan w:val="3"/>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2160699</w:t>
            </w:r>
          </w:p>
        </w:tc>
        <w:tc>
          <w:tcPr>
            <w:tcW w:w="308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 xml:space="preserve">  </w:t>
            </w:r>
            <w:r w:rsidRPr="002E1A51">
              <w:rPr>
                <w:rFonts w:ascii="仿宋" w:eastAsia="仿宋" w:hAnsi="仿宋" w:hint="eastAsia"/>
                <w:bCs/>
                <w:sz w:val="13"/>
                <w:szCs w:val="13"/>
              </w:rPr>
              <w:t>其他涉外发展服务支出</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23,334.00</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0.00</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23,334.00</w:t>
            </w:r>
          </w:p>
        </w:tc>
      </w:tr>
      <w:tr w:rsidR="003706BA" w:rsidRPr="002E1A51" w:rsidTr="007E74CA">
        <w:trPr>
          <w:trHeight w:val="300"/>
        </w:trPr>
        <w:tc>
          <w:tcPr>
            <w:tcW w:w="1328" w:type="dxa"/>
            <w:gridSpan w:val="3"/>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21699</w:t>
            </w:r>
          </w:p>
        </w:tc>
        <w:tc>
          <w:tcPr>
            <w:tcW w:w="308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hint="eastAsia"/>
                <w:bCs/>
                <w:sz w:val="13"/>
                <w:szCs w:val="13"/>
              </w:rPr>
              <w:t>其他商业服务业等支出</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64,536.96</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0.00</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64,536.96</w:t>
            </w:r>
          </w:p>
        </w:tc>
      </w:tr>
      <w:tr w:rsidR="003706BA" w:rsidRPr="002E1A51" w:rsidTr="007E74CA">
        <w:trPr>
          <w:trHeight w:val="300"/>
        </w:trPr>
        <w:tc>
          <w:tcPr>
            <w:tcW w:w="1328" w:type="dxa"/>
            <w:gridSpan w:val="3"/>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2169901</w:t>
            </w:r>
          </w:p>
        </w:tc>
        <w:tc>
          <w:tcPr>
            <w:tcW w:w="308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 xml:space="preserve">  </w:t>
            </w:r>
            <w:r w:rsidRPr="002E1A51">
              <w:rPr>
                <w:rFonts w:ascii="仿宋" w:eastAsia="仿宋" w:hAnsi="仿宋" w:hint="eastAsia"/>
                <w:bCs/>
                <w:sz w:val="13"/>
                <w:szCs w:val="13"/>
              </w:rPr>
              <w:t>服务业基础设施建设</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64,536.96</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0.00</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64,536.96</w:t>
            </w:r>
          </w:p>
        </w:tc>
      </w:tr>
      <w:tr w:rsidR="003706BA" w:rsidRPr="002E1A51" w:rsidTr="007E74CA">
        <w:trPr>
          <w:trHeight w:val="300"/>
        </w:trPr>
        <w:tc>
          <w:tcPr>
            <w:tcW w:w="1328" w:type="dxa"/>
            <w:gridSpan w:val="3"/>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221</w:t>
            </w:r>
          </w:p>
        </w:tc>
        <w:tc>
          <w:tcPr>
            <w:tcW w:w="308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hint="eastAsia"/>
                <w:bCs/>
                <w:sz w:val="13"/>
                <w:szCs w:val="13"/>
              </w:rPr>
              <w:t>住房保障支出</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3,949,703.00</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3,949,703.00</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0.00</w:t>
            </w:r>
          </w:p>
        </w:tc>
      </w:tr>
      <w:tr w:rsidR="003706BA" w:rsidRPr="002E1A51" w:rsidTr="007E74CA">
        <w:trPr>
          <w:trHeight w:val="300"/>
        </w:trPr>
        <w:tc>
          <w:tcPr>
            <w:tcW w:w="1328" w:type="dxa"/>
            <w:gridSpan w:val="3"/>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22102</w:t>
            </w:r>
          </w:p>
        </w:tc>
        <w:tc>
          <w:tcPr>
            <w:tcW w:w="308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hint="eastAsia"/>
                <w:bCs/>
                <w:sz w:val="13"/>
                <w:szCs w:val="13"/>
              </w:rPr>
              <w:t>住房改革支出</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3,949,703.00</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3,949,703.00</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0.00</w:t>
            </w:r>
          </w:p>
        </w:tc>
      </w:tr>
      <w:tr w:rsidR="003706BA" w:rsidRPr="002E1A51" w:rsidTr="007E74CA">
        <w:trPr>
          <w:trHeight w:val="300"/>
        </w:trPr>
        <w:tc>
          <w:tcPr>
            <w:tcW w:w="1328" w:type="dxa"/>
            <w:gridSpan w:val="3"/>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2210201</w:t>
            </w:r>
          </w:p>
        </w:tc>
        <w:tc>
          <w:tcPr>
            <w:tcW w:w="308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 xml:space="preserve">  </w:t>
            </w:r>
            <w:r w:rsidRPr="002E1A51">
              <w:rPr>
                <w:rFonts w:ascii="仿宋" w:eastAsia="仿宋" w:hAnsi="仿宋" w:hint="eastAsia"/>
                <w:bCs/>
                <w:sz w:val="13"/>
                <w:szCs w:val="13"/>
              </w:rPr>
              <w:t>住房公积金</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1,486,536.00</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1,486,536.00</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0.00</w:t>
            </w:r>
          </w:p>
        </w:tc>
      </w:tr>
      <w:tr w:rsidR="003706BA" w:rsidRPr="002E1A51" w:rsidTr="007E74CA">
        <w:trPr>
          <w:trHeight w:val="300"/>
        </w:trPr>
        <w:tc>
          <w:tcPr>
            <w:tcW w:w="1328" w:type="dxa"/>
            <w:gridSpan w:val="3"/>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2210202</w:t>
            </w:r>
          </w:p>
        </w:tc>
        <w:tc>
          <w:tcPr>
            <w:tcW w:w="308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 xml:space="preserve">  </w:t>
            </w:r>
            <w:r w:rsidRPr="002E1A51">
              <w:rPr>
                <w:rFonts w:ascii="仿宋" w:eastAsia="仿宋" w:hAnsi="仿宋" w:hint="eastAsia"/>
                <w:bCs/>
                <w:sz w:val="13"/>
                <w:szCs w:val="13"/>
              </w:rPr>
              <w:t>提租补贴</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172,536.00</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172,536.00</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0.00</w:t>
            </w:r>
          </w:p>
        </w:tc>
      </w:tr>
      <w:tr w:rsidR="003706BA" w:rsidRPr="002E1A51" w:rsidTr="007E74CA">
        <w:trPr>
          <w:trHeight w:val="300"/>
        </w:trPr>
        <w:tc>
          <w:tcPr>
            <w:tcW w:w="1328" w:type="dxa"/>
            <w:gridSpan w:val="3"/>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2210203</w:t>
            </w:r>
          </w:p>
        </w:tc>
        <w:tc>
          <w:tcPr>
            <w:tcW w:w="308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 xml:space="preserve">  </w:t>
            </w:r>
            <w:r w:rsidRPr="002E1A51">
              <w:rPr>
                <w:rFonts w:ascii="仿宋" w:eastAsia="仿宋" w:hAnsi="仿宋" w:hint="eastAsia"/>
                <w:bCs/>
                <w:sz w:val="13"/>
                <w:szCs w:val="13"/>
              </w:rPr>
              <w:t>购房补贴</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2,290,631.00</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2,290,631.00</w:t>
            </w:r>
          </w:p>
        </w:tc>
        <w:tc>
          <w:tcPr>
            <w:tcW w:w="1548" w:type="dxa"/>
            <w:noWrap/>
          </w:tcPr>
          <w:p w:rsidR="003706BA" w:rsidRPr="002E1A51" w:rsidRDefault="003706BA" w:rsidP="003706BA">
            <w:pPr>
              <w:pStyle w:val="NormalWeb"/>
              <w:shd w:val="clear" w:color="auto" w:fill="FFFFFF"/>
              <w:spacing w:line="560" w:lineRule="exact"/>
              <w:ind w:firstLineChars="200" w:firstLine="31680"/>
              <w:rPr>
                <w:rFonts w:ascii="仿宋" w:eastAsia="仿宋" w:hAnsi="仿宋"/>
                <w:bCs/>
                <w:sz w:val="13"/>
                <w:szCs w:val="13"/>
              </w:rPr>
            </w:pPr>
            <w:r w:rsidRPr="002E1A51">
              <w:rPr>
                <w:rFonts w:ascii="仿宋" w:eastAsia="仿宋" w:hAnsi="仿宋"/>
                <w:bCs/>
                <w:sz w:val="13"/>
                <w:szCs w:val="13"/>
              </w:rPr>
              <w:t>0.00</w:t>
            </w:r>
          </w:p>
        </w:tc>
      </w:tr>
    </w:tbl>
    <w:p w:rsidR="003706BA" w:rsidRPr="002E1A51" w:rsidRDefault="003706BA" w:rsidP="007E74CA">
      <w:pPr>
        <w:rPr>
          <w:rFonts w:ascii="仿宋" w:eastAsia="仿宋" w:hAnsi="仿宋"/>
          <w:vanish/>
        </w:rPr>
      </w:pPr>
    </w:p>
    <w:tbl>
      <w:tblPr>
        <w:tblW w:w="9960" w:type="dxa"/>
        <w:tblInd w:w="93" w:type="dxa"/>
        <w:tblLook w:val="00A0"/>
      </w:tblPr>
      <w:tblGrid>
        <w:gridCol w:w="9960"/>
      </w:tblGrid>
      <w:tr w:rsidR="003706BA" w:rsidRPr="002E1A51" w:rsidTr="00CA7654">
        <w:trPr>
          <w:trHeight w:val="300"/>
        </w:trPr>
        <w:tc>
          <w:tcPr>
            <w:tcW w:w="9960" w:type="dxa"/>
            <w:tcBorders>
              <w:top w:val="nil"/>
              <w:left w:val="nil"/>
              <w:bottom w:val="nil"/>
              <w:right w:val="nil"/>
            </w:tcBorders>
            <w:shd w:val="clear" w:color="000000" w:fill="FFFFFF"/>
            <w:noWrap/>
            <w:vAlign w:val="center"/>
          </w:tcPr>
          <w:p w:rsidR="003706BA" w:rsidRPr="002E1A51" w:rsidRDefault="003706BA" w:rsidP="00CA7654">
            <w:pPr>
              <w:widowControl/>
              <w:jc w:val="left"/>
              <w:rPr>
                <w:rFonts w:ascii="仿宋" w:eastAsia="仿宋" w:hAnsi="仿宋" w:cs="Arial"/>
                <w:kern w:val="0"/>
                <w:sz w:val="20"/>
                <w:szCs w:val="20"/>
              </w:rPr>
            </w:pPr>
            <w:r w:rsidRPr="002E1A51">
              <w:rPr>
                <w:rFonts w:ascii="仿宋" w:eastAsia="仿宋" w:hAnsi="仿宋" w:cs="Arial" w:hint="eastAsia"/>
                <w:kern w:val="0"/>
                <w:sz w:val="20"/>
                <w:szCs w:val="20"/>
              </w:rPr>
              <w:t>注：本表反映部门本年度一般公共预算财政拨款实际支出情况。</w:t>
            </w:r>
            <w:r w:rsidRPr="002E1A51">
              <w:rPr>
                <w:rFonts w:ascii="仿宋" w:eastAsia="仿宋" w:hAnsi="仿宋" w:cs="Arial"/>
                <w:kern w:val="0"/>
                <w:sz w:val="20"/>
                <w:szCs w:val="20"/>
              </w:rPr>
              <w:t xml:space="preserve"> </w:t>
            </w:r>
          </w:p>
        </w:tc>
      </w:tr>
    </w:tbl>
    <w:p w:rsidR="003706BA" w:rsidRPr="002E1A51" w:rsidRDefault="003706BA" w:rsidP="003706BA">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hint="eastAsia"/>
          <w:sz w:val="32"/>
          <w:szCs w:val="32"/>
        </w:rPr>
        <w:t>六、一般公共预算财政拨款基本支出决算表</w:t>
      </w:r>
    </w:p>
    <w:p w:rsidR="003706BA" w:rsidRPr="002E1A51" w:rsidRDefault="003706BA" w:rsidP="002E1A51">
      <w:pPr>
        <w:pStyle w:val="NormalWeb"/>
        <w:shd w:val="clear" w:color="auto" w:fill="FFFFFF"/>
        <w:spacing w:before="0" w:beforeAutospacing="0" w:after="0" w:afterAutospacing="0" w:line="560" w:lineRule="exact"/>
        <w:ind w:firstLineChars="400" w:firstLine="31680"/>
        <w:rPr>
          <w:rFonts w:ascii="仿宋" w:eastAsia="仿宋" w:hAnsi="仿宋"/>
          <w:sz w:val="32"/>
          <w:szCs w:val="32"/>
        </w:rPr>
      </w:pPr>
      <w:r w:rsidRPr="002E1A51">
        <w:rPr>
          <w:rFonts w:ascii="仿宋" w:eastAsia="仿宋" w:hAnsi="仿宋" w:hint="eastAsia"/>
          <w:sz w:val="32"/>
          <w:szCs w:val="32"/>
        </w:rPr>
        <w:t>一般公共预算财政拨款基本支出决算表</w:t>
      </w:r>
    </w:p>
    <w:p w:rsidR="003706BA" w:rsidRPr="002E1A51" w:rsidRDefault="003706BA" w:rsidP="00CA7654">
      <w:pPr>
        <w:pStyle w:val="NormalWeb"/>
        <w:shd w:val="clear" w:color="auto" w:fill="FFFFFF"/>
        <w:spacing w:before="0" w:beforeAutospacing="0" w:after="0" w:afterAutospacing="0" w:line="560" w:lineRule="exact"/>
        <w:rPr>
          <w:rFonts w:ascii="仿宋" w:eastAsia="仿宋" w:hAnsi="仿宋"/>
          <w:b/>
          <w:sz w:val="21"/>
          <w:szCs w:val="21"/>
        </w:rPr>
      </w:pPr>
      <w:r w:rsidRPr="002E1A51">
        <w:rPr>
          <w:rFonts w:ascii="仿宋" w:eastAsia="仿宋" w:hAnsi="仿宋" w:hint="eastAsia"/>
          <w:sz w:val="21"/>
          <w:szCs w:val="21"/>
        </w:rPr>
        <w:t>部门：青岛市旅游委</w:t>
      </w:r>
      <w:r w:rsidRPr="002E1A51">
        <w:rPr>
          <w:rFonts w:ascii="仿宋" w:eastAsia="仿宋" w:hAnsi="仿宋"/>
          <w:sz w:val="21"/>
          <w:szCs w:val="21"/>
        </w:rPr>
        <w:t xml:space="preserve">                                                                </w:t>
      </w:r>
      <w:r w:rsidRPr="002E1A51">
        <w:rPr>
          <w:rFonts w:ascii="仿宋" w:eastAsia="仿宋" w:hAnsi="仿宋" w:hint="eastAsia"/>
          <w:sz w:val="21"/>
          <w:szCs w:val="21"/>
        </w:rPr>
        <w:t>单位：元</w:t>
      </w:r>
      <w:r w:rsidRPr="002E1A51">
        <w:rPr>
          <w:rFonts w:ascii="仿宋" w:eastAsia="仿宋" w:hAnsi="仿宋"/>
          <w:sz w:val="21"/>
          <w:szCs w:val="21"/>
        </w:rPr>
        <w:t>2016</w:t>
      </w:r>
      <w:r w:rsidRPr="002E1A51">
        <w:rPr>
          <w:rFonts w:ascii="仿宋" w:eastAsia="仿宋" w:hAnsi="仿宋" w:hint="eastAsia"/>
          <w:sz w:val="21"/>
          <w:szCs w:val="21"/>
        </w:rPr>
        <w:t>年度</w:t>
      </w:r>
      <w:r w:rsidRPr="002E1A51">
        <w:rPr>
          <w:rFonts w:ascii="仿宋" w:eastAsia="仿宋" w:hAnsi="仿宋"/>
          <w:sz w:val="21"/>
          <w:szCs w:val="21"/>
        </w:rPr>
        <w:t xml:space="preserve">                                                                        </w:t>
      </w:r>
      <w:r w:rsidRPr="002E1A51">
        <w:rPr>
          <w:rFonts w:ascii="仿宋" w:eastAsia="仿宋" w:hAnsi="仿宋" w:hint="eastAsia"/>
          <w:sz w:val="21"/>
          <w:szCs w:val="21"/>
        </w:rPr>
        <w:t>公开</w:t>
      </w:r>
      <w:r w:rsidRPr="002E1A51">
        <w:rPr>
          <w:rFonts w:ascii="仿宋" w:eastAsia="仿宋" w:hAnsi="仿宋"/>
          <w:sz w:val="21"/>
          <w:szCs w:val="21"/>
        </w:rPr>
        <w:t>06</w:t>
      </w:r>
      <w:r w:rsidRPr="002E1A51">
        <w:rPr>
          <w:rFonts w:ascii="仿宋" w:eastAsia="仿宋" w:hAnsi="仿宋" w:hint="eastAsia"/>
          <w:sz w:val="21"/>
          <w:szCs w:val="21"/>
        </w:rPr>
        <w:t>表</w:t>
      </w: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1418"/>
        <w:gridCol w:w="1061"/>
        <w:gridCol w:w="810"/>
        <w:gridCol w:w="1416"/>
        <w:gridCol w:w="996"/>
        <w:gridCol w:w="767"/>
        <w:gridCol w:w="1781"/>
        <w:gridCol w:w="771"/>
      </w:tblGrid>
      <w:tr w:rsidR="003706BA" w:rsidRPr="002E1A51" w:rsidTr="00910742">
        <w:trPr>
          <w:trHeight w:val="300"/>
        </w:trPr>
        <w:tc>
          <w:tcPr>
            <w:tcW w:w="3154" w:type="dxa"/>
            <w:gridSpan w:val="3"/>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人员经费</w:t>
            </w:r>
          </w:p>
        </w:tc>
        <w:tc>
          <w:tcPr>
            <w:tcW w:w="6541" w:type="dxa"/>
            <w:gridSpan w:val="6"/>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公用经费</w:t>
            </w:r>
          </w:p>
        </w:tc>
      </w:tr>
      <w:tr w:rsidR="003706BA" w:rsidRPr="002E1A51" w:rsidTr="00910742">
        <w:trPr>
          <w:trHeight w:val="560"/>
        </w:trPr>
        <w:tc>
          <w:tcPr>
            <w:tcW w:w="817" w:type="dxa"/>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科目编码</w:t>
            </w:r>
          </w:p>
        </w:tc>
        <w:tc>
          <w:tcPr>
            <w:tcW w:w="1418" w:type="dxa"/>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科目名称</w:t>
            </w:r>
          </w:p>
        </w:tc>
        <w:tc>
          <w:tcPr>
            <w:tcW w:w="919" w:type="dxa"/>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金额</w:t>
            </w:r>
          </w:p>
        </w:tc>
        <w:tc>
          <w:tcPr>
            <w:tcW w:w="810" w:type="dxa"/>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科目编码</w:t>
            </w:r>
          </w:p>
        </w:tc>
        <w:tc>
          <w:tcPr>
            <w:tcW w:w="1416" w:type="dxa"/>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科目名称</w:t>
            </w:r>
          </w:p>
        </w:tc>
        <w:tc>
          <w:tcPr>
            <w:tcW w:w="996" w:type="dxa"/>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金额</w:t>
            </w:r>
          </w:p>
        </w:tc>
        <w:tc>
          <w:tcPr>
            <w:tcW w:w="767" w:type="dxa"/>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科目编码</w:t>
            </w:r>
          </w:p>
        </w:tc>
        <w:tc>
          <w:tcPr>
            <w:tcW w:w="1781" w:type="dxa"/>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科目名称</w:t>
            </w:r>
          </w:p>
        </w:tc>
        <w:tc>
          <w:tcPr>
            <w:tcW w:w="771" w:type="dxa"/>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金额</w:t>
            </w:r>
          </w:p>
        </w:tc>
      </w:tr>
      <w:tr w:rsidR="003706BA" w:rsidRPr="002E1A51" w:rsidTr="00910742">
        <w:trPr>
          <w:trHeight w:val="300"/>
        </w:trPr>
        <w:tc>
          <w:tcPr>
            <w:tcW w:w="81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301</w:t>
            </w:r>
          </w:p>
        </w:tc>
        <w:tc>
          <w:tcPr>
            <w:tcW w:w="141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工资福利支出</w:t>
            </w:r>
          </w:p>
        </w:tc>
        <w:tc>
          <w:tcPr>
            <w:tcW w:w="919"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24,653,168.67</w:t>
            </w:r>
          </w:p>
        </w:tc>
        <w:tc>
          <w:tcPr>
            <w:tcW w:w="81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302</w:t>
            </w:r>
          </w:p>
        </w:tc>
        <w:tc>
          <w:tcPr>
            <w:tcW w:w="141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商品和服务支出</w:t>
            </w:r>
          </w:p>
        </w:tc>
        <w:tc>
          <w:tcPr>
            <w:tcW w:w="9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4,586,533.02</w:t>
            </w:r>
          </w:p>
        </w:tc>
        <w:tc>
          <w:tcPr>
            <w:tcW w:w="76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310</w:t>
            </w:r>
          </w:p>
        </w:tc>
        <w:tc>
          <w:tcPr>
            <w:tcW w:w="178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其他资本性支出</w:t>
            </w:r>
          </w:p>
        </w:tc>
        <w:tc>
          <w:tcPr>
            <w:tcW w:w="77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1,980.00</w:t>
            </w:r>
          </w:p>
        </w:tc>
      </w:tr>
      <w:tr w:rsidR="003706BA" w:rsidRPr="002E1A51" w:rsidTr="00910742">
        <w:trPr>
          <w:trHeight w:val="300"/>
        </w:trPr>
        <w:tc>
          <w:tcPr>
            <w:tcW w:w="81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30101</w:t>
            </w:r>
          </w:p>
        </w:tc>
        <w:tc>
          <w:tcPr>
            <w:tcW w:w="141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基本工资</w:t>
            </w:r>
          </w:p>
        </w:tc>
        <w:tc>
          <w:tcPr>
            <w:tcW w:w="919"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4,021,070.09</w:t>
            </w:r>
          </w:p>
        </w:tc>
        <w:tc>
          <w:tcPr>
            <w:tcW w:w="81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30201</w:t>
            </w:r>
          </w:p>
        </w:tc>
        <w:tc>
          <w:tcPr>
            <w:tcW w:w="141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办公费</w:t>
            </w:r>
          </w:p>
        </w:tc>
        <w:tc>
          <w:tcPr>
            <w:tcW w:w="9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136,384.14</w:t>
            </w:r>
          </w:p>
        </w:tc>
        <w:tc>
          <w:tcPr>
            <w:tcW w:w="76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31001</w:t>
            </w:r>
          </w:p>
        </w:tc>
        <w:tc>
          <w:tcPr>
            <w:tcW w:w="178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房屋建筑物购建</w:t>
            </w:r>
          </w:p>
        </w:tc>
        <w:tc>
          <w:tcPr>
            <w:tcW w:w="77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r>
      <w:tr w:rsidR="003706BA" w:rsidRPr="002E1A51" w:rsidTr="00910742">
        <w:trPr>
          <w:trHeight w:val="300"/>
        </w:trPr>
        <w:tc>
          <w:tcPr>
            <w:tcW w:w="81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30102</w:t>
            </w:r>
          </w:p>
        </w:tc>
        <w:tc>
          <w:tcPr>
            <w:tcW w:w="141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津贴补贴</w:t>
            </w:r>
          </w:p>
        </w:tc>
        <w:tc>
          <w:tcPr>
            <w:tcW w:w="919"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5,639,418.00</w:t>
            </w:r>
          </w:p>
        </w:tc>
        <w:tc>
          <w:tcPr>
            <w:tcW w:w="81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30202</w:t>
            </w:r>
          </w:p>
        </w:tc>
        <w:tc>
          <w:tcPr>
            <w:tcW w:w="141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印刷费</w:t>
            </w:r>
          </w:p>
        </w:tc>
        <w:tc>
          <w:tcPr>
            <w:tcW w:w="9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18,545.00</w:t>
            </w:r>
          </w:p>
        </w:tc>
        <w:tc>
          <w:tcPr>
            <w:tcW w:w="76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31002</w:t>
            </w:r>
          </w:p>
        </w:tc>
        <w:tc>
          <w:tcPr>
            <w:tcW w:w="178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办公设备购置</w:t>
            </w:r>
          </w:p>
        </w:tc>
        <w:tc>
          <w:tcPr>
            <w:tcW w:w="77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1,980.00</w:t>
            </w:r>
          </w:p>
        </w:tc>
      </w:tr>
      <w:tr w:rsidR="003706BA" w:rsidRPr="002E1A51" w:rsidTr="00910742">
        <w:trPr>
          <w:trHeight w:val="300"/>
        </w:trPr>
        <w:tc>
          <w:tcPr>
            <w:tcW w:w="81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30103</w:t>
            </w:r>
          </w:p>
        </w:tc>
        <w:tc>
          <w:tcPr>
            <w:tcW w:w="141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奖金</w:t>
            </w:r>
          </w:p>
        </w:tc>
        <w:tc>
          <w:tcPr>
            <w:tcW w:w="919"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4,312,762.81</w:t>
            </w:r>
          </w:p>
        </w:tc>
        <w:tc>
          <w:tcPr>
            <w:tcW w:w="81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30203</w:t>
            </w:r>
          </w:p>
        </w:tc>
        <w:tc>
          <w:tcPr>
            <w:tcW w:w="141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咨询费</w:t>
            </w:r>
          </w:p>
        </w:tc>
        <w:tc>
          <w:tcPr>
            <w:tcW w:w="9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76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31003</w:t>
            </w:r>
          </w:p>
        </w:tc>
        <w:tc>
          <w:tcPr>
            <w:tcW w:w="178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专用设备购置</w:t>
            </w:r>
          </w:p>
        </w:tc>
        <w:tc>
          <w:tcPr>
            <w:tcW w:w="77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r>
      <w:tr w:rsidR="003706BA" w:rsidRPr="002E1A51" w:rsidTr="00910742">
        <w:trPr>
          <w:trHeight w:val="300"/>
        </w:trPr>
        <w:tc>
          <w:tcPr>
            <w:tcW w:w="81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30104</w:t>
            </w:r>
          </w:p>
        </w:tc>
        <w:tc>
          <w:tcPr>
            <w:tcW w:w="141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其他社会保障缴费</w:t>
            </w:r>
          </w:p>
        </w:tc>
        <w:tc>
          <w:tcPr>
            <w:tcW w:w="919"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4,470,555.17</w:t>
            </w:r>
          </w:p>
        </w:tc>
        <w:tc>
          <w:tcPr>
            <w:tcW w:w="81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30204</w:t>
            </w:r>
          </w:p>
        </w:tc>
        <w:tc>
          <w:tcPr>
            <w:tcW w:w="141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手续费</w:t>
            </w:r>
          </w:p>
        </w:tc>
        <w:tc>
          <w:tcPr>
            <w:tcW w:w="9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10.00</w:t>
            </w:r>
          </w:p>
        </w:tc>
        <w:tc>
          <w:tcPr>
            <w:tcW w:w="76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31005</w:t>
            </w:r>
          </w:p>
        </w:tc>
        <w:tc>
          <w:tcPr>
            <w:tcW w:w="178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基础设施建设</w:t>
            </w:r>
          </w:p>
        </w:tc>
        <w:tc>
          <w:tcPr>
            <w:tcW w:w="77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r>
      <w:tr w:rsidR="003706BA" w:rsidRPr="002E1A51" w:rsidTr="00910742">
        <w:trPr>
          <w:trHeight w:val="300"/>
        </w:trPr>
        <w:tc>
          <w:tcPr>
            <w:tcW w:w="81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30106</w:t>
            </w:r>
          </w:p>
        </w:tc>
        <w:tc>
          <w:tcPr>
            <w:tcW w:w="141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伙食补助费</w:t>
            </w:r>
          </w:p>
        </w:tc>
        <w:tc>
          <w:tcPr>
            <w:tcW w:w="919"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81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30205</w:t>
            </w:r>
          </w:p>
        </w:tc>
        <w:tc>
          <w:tcPr>
            <w:tcW w:w="141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水费</w:t>
            </w:r>
          </w:p>
        </w:tc>
        <w:tc>
          <w:tcPr>
            <w:tcW w:w="9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76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31006</w:t>
            </w:r>
          </w:p>
        </w:tc>
        <w:tc>
          <w:tcPr>
            <w:tcW w:w="178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大型修缮</w:t>
            </w:r>
          </w:p>
        </w:tc>
        <w:tc>
          <w:tcPr>
            <w:tcW w:w="77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r>
      <w:tr w:rsidR="003706BA" w:rsidRPr="002E1A51" w:rsidTr="00910742">
        <w:trPr>
          <w:trHeight w:val="300"/>
        </w:trPr>
        <w:tc>
          <w:tcPr>
            <w:tcW w:w="81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30107</w:t>
            </w:r>
          </w:p>
        </w:tc>
        <w:tc>
          <w:tcPr>
            <w:tcW w:w="141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绩效工资</w:t>
            </w:r>
          </w:p>
        </w:tc>
        <w:tc>
          <w:tcPr>
            <w:tcW w:w="919"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432,689.00</w:t>
            </w:r>
          </w:p>
        </w:tc>
        <w:tc>
          <w:tcPr>
            <w:tcW w:w="81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30206</w:t>
            </w:r>
          </w:p>
        </w:tc>
        <w:tc>
          <w:tcPr>
            <w:tcW w:w="141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电费</w:t>
            </w:r>
          </w:p>
        </w:tc>
        <w:tc>
          <w:tcPr>
            <w:tcW w:w="9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76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31007</w:t>
            </w:r>
          </w:p>
        </w:tc>
        <w:tc>
          <w:tcPr>
            <w:tcW w:w="178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信息网络及软件购置更新</w:t>
            </w:r>
          </w:p>
        </w:tc>
        <w:tc>
          <w:tcPr>
            <w:tcW w:w="77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r>
      <w:tr w:rsidR="003706BA" w:rsidRPr="002E1A51" w:rsidTr="00910742">
        <w:trPr>
          <w:trHeight w:val="300"/>
        </w:trPr>
        <w:tc>
          <w:tcPr>
            <w:tcW w:w="81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30108</w:t>
            </w:r>
          </w:p>
        </w:tc>
        <w:tc>
          <w:tcPr>
            <w:tcW w:w="141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机关事业单位基本养老保险缴费</w:t>
            </w:r>
          </w:p>
        </w:tc>
        <w:tc>
          <w:tcPr>
            <w:tcW w:w="919"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2,912,805.88</w:t>
            </w:r>
          </w:p>
        </w:tc>
        <w:tc>
          <w:tcPr>
            <w:tcW w:w="81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30207</w:t>
            </w:r>
          </w:p>
        </w:tc>
        <w:tc>
          <w:tcPr>
            <w:tcW w:w="141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邮电费</w:t>
            </w:r>
          </w:p>
        </w:tc>
        <w:tc>
          <w:tcPr>
            <w:tcW w:w="9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120,091.29</w:t>
            </w:r>
          </w:p>
        </w:tc>
        <w:tc>
          <w:tcPr>
            <w:tcW w:w="76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31008</w:t>
            </w:r>
          </w:p>
        </w:tc>
        <w:tc>
          <w:tcPr>
            <w:tcW w:w="178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物资储备</w:t>
            </w:r>
          </w:p>
        </w:tc>
        <w:tc>
          <w:tcPr>
            <w:tcW w:w="77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r>
      <w:tr w:rsidR="003706BA" w:rsidRPr="002E1A51" w:rsidTr="00910742">
        <w:trPr>
          <w:trHeight w:val="300"/>
        </w:trPr>
        <w:tc>
          <w:tcPr>
            <w:tcW w:w="81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30109</w:t>
            </w:r>
          </w:p>
        </w:tc>
        <w:tc>
          <w:tcPr>
            <w:tcW w:w="141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职业年金缴费</w:t>
            </w:r>
          </w:p>
        </w:tc>
        <w:tc>
          <w:tcPr>
            <w:tcW w:w="919"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76,302.68</w:t>
            </w:r>
          </w:p>
        </w:tc>
        <w:tc>
          <w:tcPr>
            <w:tcW w:w="81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30208</w:t>
            </w:r>
          </w:p>
        </w:tc>
        <w:tc>
          <w:tcPr>
            <w:tcW w:w="141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取暖费</w:t>
            </w:r>
          </w:p>
        </w:tc>
        <w:tc>
          <w:tcPr>
            <w:tcW w:w="9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300,700.00</w:t>
            </w:r>
          </w:p>
        </w:tc>
        <w:tc>
          <w:tcPr>
            <w:tcW w:w="76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31009</w:t>
            </w:r>
          </w:p>
        </w:tc>
        <w:tc>
          <w:tcPr>
            <w:tcW w:w="178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土地补偿</w:t>
            </w:r>
          </w:p>
        </w:tc>
        <w:tc>
          <w:tcPr>
            <w:tcW w:w="77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r>
      <w:tr w:rsidR="003706BA" w:rsidRPr="002E1A51" w:rsidTr="00910742">
        <w:trPr>
          <w:trHeight w:val="300"/>
        </w:trPr>
        <w:tc>
          <w:tcPr>
            <w:tcW w:w="81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30199</w:t>
            </w:r>
          </w:p>
        </w:tc>
        <w:tc>
          <w:tcPr>
            <w:tcW w:w="141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其他工资福利支出</w:t>
            </w:r>
          </w:p>
        </w:tc>
        <w:tc>
          <w:tcPr>
            <w:tcW w:w="919"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2,787,565.04</w:t>
            </w:r>
          </w:p>
        </w:tc>
        <w:tc>
          <w:tcPr>
            <w:tcW w:w="81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30209</w:t>
            </w:r>
          </w:p>
        </w:tc>
        <w:tc>
          <w:tcPr>
            <w:tcW w:w="141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物业管理费</w:t>
            </w:r>
          </w:p>
        </w:tc>
        <w:tc>
          <w:tcPr>
            <w:tcW w:w="9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76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31010</w:t>
            </w:r>
          </w:p>
        </w:tc>
        <w:tc>
          <w:tcPr>
            <w:tcW w:w="178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安置补助</w:t>
            </w:r>
          </w:p>
        </w:tc>
        <w:tc>
          <w:tcPr>
            <w:tcW w:w="77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r>
      <w:tr w:rsidR="003706BA" w:rsidRPr="002E1A51" w:rsidTr="00910742">
        <w:trPr>
          <w:trHeight w:val="300"/>
        </w:trPr>
        <w:tc>
          <w:tcPr>
            <w:tcW w:w="81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303</w:t>
            </w:r>
          </w:p>
        </w:tc>
        <w:tc>
          <w:tcPr>
            <w:tcW w:w="141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对个人和家庭的补助</w:t>
            </w:r>
          </w:p>
        </w:tc>
        <w:tc>
          <w:tcPr>
            <w:tcW w:w="919"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6,217,913.38</w:t>
            </w:r>
          </w:p>
        </w:tc>
        <w:tc>
          <w:tcPr>
            <w:tcW w:w="81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30211</w:t>
            </w:r>
          </w:p>
        </w:tc>
        <w:tc>
          <w:tcPr>
            <w:tcW w:w="141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差旅费</w:t>
            </w:r>
          </w:p>
        </w:tc>
        <w:tc>
          <w:tcPr>
            <w:tcW w:w="9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671,065.00</w:t>
            </w:r>
          </w:p>
        </w:tc>
        <w:tc>
          <w:tcPr>
            <w:tcW w:w="76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31011</w:t>
            </w:r>
          </w:p>
        </w:tc>
        <w:tc>
          <w:tcPr>
            <w:tcW w:w="178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地上附着物和青苗补偿</w:t>
            </w:r>
          </w:p>
        </w:tc>
        <w:tc>
          <w:tcPr>
            <w:tcW w:w="77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r>
      <w:tr w:rsidR="003706BA" w:rsidRPr="002E1A51" w:rsidTr="00910742">
        <w:trPr>
          <w:trHeight w:val="300"/>
        </w:trPr>
        <w:tc>
          <w:tcPr>
            <w:tcW w:w="81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30301</w:t>
            </w:r>
          </w:p>
        </w:tc>
        <w:tc>
          <w:tcPr>
            <w:tcW w:w="141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离休费</w:t>
            </w:r>
          </w:p>
        </w:tc>
        <w:tc>
          <w:tcPr>
            <w:tcW w:w="919"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81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30212</w:t>
            </w:r>
          </w:p>
        </w:tc>
        <w:tc>
          <w:tcPr>
            <w:tcW w:w="141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因公出国（境）费用</w:t>
            </w:r>
          </w:p>
        </w:tc>
        <w:tc>
          <w:tcPr>
            <w:tcW w:w="9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623,976.55</w:t>
            </w:r>
          </w:p>
        </w:tc>
        <w:tc>
          <w:tcPr>
            <w:tcW w:w="76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31012</w:t>
            </w:r>
          </w:p>
        </w:tc>
        <w:tc>
          <w:tcPr>
            <w:tcW w:w="178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拆迁补偿</w:t>
            </w:r>
          </w:p>
        </w:tc>
        <w:tc>
          <w:tcPr>
            <w:tcW w:w="77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r>
      <w:tr w:rsidR="003706BA" w:rsidRPr="002E1A51" w:rsidTr="00910742">
        <w:trPr>
          <w:trHeight w:val="300"/>
        </w:trPr>
        <w:tc>
          <w:tcPr>
            <w:tcW w:w="81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30302</w:t>
            </w:r>
          </w:p>
        </w:tc>
        <w:tc>
          <w:tcPr>
            <w:tcW w:w="141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退休费</w:t>
            </w:r>
          </w:p>
        </w:tc>
        <w:tc>
          <w:tcPr>
            <w:tcW w:w="919"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1,638,912.00</w:t>
            </w:r>
          </w:p>
        </w:tc>
        <w:tc>
          <w:tcPr>
            <w:tcW w:w="81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30213</w:t>
            </w:r>
          </w:p>
        </w:tc>
        <w:tc>
          <w:tcPr>
            <w:tcW w:w="141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维修</w:t>
            </w:r>
            <w:r w:rsidRPr="002E1A51">
              <w:rPr>
                <w:rFonts w:ascii="仿宋" w:eastAsia="仿宋" w:hAnsi="仿宋"/>
                <w:sz w:val="13"/>
                <w:szCs w:val="13"/>
              </w:rPr>
              <w:t>(</w:t>
            </w:r>
            <w:r w:rsidRPr="002E1A51">
              <w:rPr>
                <w:rFonts w:ascii="仿宋" w:eastAsia="仿宋" w:hAnsi="仿宋" w:hint="eastAsia"/>
                <w:sz w:val="13"/>
                <w:szCs w:val="13"/>
              </w:rPr>
              <w:t>护</w:t>
            </w:r>
            <w:r w:rsidRPr="002E1A51">
              <w:rPr>
                <w:rFonts w:ascii="仿宋" w:eastAsia="仿宋" w:hAnsi="仿宋"/>
                <w:sz w:val="13"/>
                <w:szCs w:val="13"/>
              </w:rPr>
              <w:t>)</w:t>
            </w:r>
            <w:r w:rsidRPr="002E1A51">
              <w:rPr>
                <w:rFonts w:ascii="仿宋" w:eastAsia="仿宋" w:hAnsi="仿宋" w:hint="eastAsia"/>
                <w:sz w:val="13"/>
                <w:szCs w:val="13"/>
              </w:rPr>
              <w:t>费</w:t>
            </w:r>
          </w:p>
        </w:tc>
        <w:tc>
          <w:tcPr>
            <w:tcW w:w="9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27,271.00</w:t>
            </w:r>
          </w:p>
        </w:tc>
        <w:tc>
          <w:tcPr>
            <w:tcW w:w="76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31013</w:t>
            </w:r>
          </w:p>
        </w:tc>
        <w:tc>
          <w:tcPr>
            <w:tcW w:w="178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公务用车购置</w:t>
            </w:r>
          </w:p>
        </w:tc>
        <w:tc>
          <w:tcPr>
            <w:tcW w:w="77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r>
      <w:tr w:rsidR="003706BA" w:rsidRPr="002E1A51" w:rsidTr="00910742">
        <w:trPr>
          <w:trHeight w:val="300"/>
        </w:trPr>
        <w:tc>
          <w:tcPr>
            <w:tcW w:w="81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30303</w:t>
            </w:r>
          </w:p>
        </w:tc>
        <w:tc>
          <w:tcPr>
            <w:tcW w:w="141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退职（役）费</w:t>
            </w:r>
          </w:p>
        </w:tc>
        <w:tc>
          <w:tcPr>
            <w:tcW w:w="919"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81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30214</w:t>
            </w:r>
          </w:p>
        </w:tc>
        <w:tc>
          <w:tcPr>
            <w:tcW w:w="141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租赁费</w:t>
            </w:r>
          </w:p>
        </w:tc>
        <w:tc>
          <w:tcPr>
            <w:tcW w:w="9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623,584.00</w:t>
            </w:r>
          </w:p>
        </w:tc>
        <w:tc>
          <w:tcPr>
            <w:tcW w:w="76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31019</w:t>
            </w:r>
          </w:p>
        </w:tc>
        <w:tc>
          <w:tcPr>
            <w:tcW w:w="178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其他交通工具购置</w:t>
            </w:r>
          </w:p>
        </w:tc>
        <w:tc>
          <w:tcPr>
            <w:tcW w:w="77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r>
      <w:tr w:rsidR="003706BA" w:rsidRPr="002E1A51" w:rsidTr="00910742">
        <w:trPr>
          <w:trHeight w:val="300"/>
        </w:trPr>
        <w:tc>
          <w:tcPr>
            <w:tcW w:w="81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30304</w:t>
            </w:r>
          </w:p>
        </w:tc>
        <w:tc>
          <w:tcPr>
            <w:tcW w:w="141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抚恤金</w:t>
            </w:r>
          </w:p>
        </w:tc>
        <w:tc>
          <w:tcPr>
            <w:tcW w:w="919"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398,580.00</w:t>
            </w:r>
          </w:p>
        </w:tc>
        <w:tc>
          <w:tcPr>
            <w:tcW w:w="81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30215</w:t>
            </w:r>
          </w:p>
        </w:tc>
        <w:tc>
          <w:tcPr>
            <w:tcW w:w="141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会议费</w:t>
            </w:r>
          </w:p>
        </w:tc>
        <w:tc>
          <w:tcPr>
            <w:tcW w:w="9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52,612.80</w:t>
            </w:r>
          </w:p>
        </w:tc>
        <w:tc>
          <w:tcPr>
            <w:tcW w:w="76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31020</w:t>
            </w:r>
          </w:p>
        </w:tc>
        <w:tc>
          <w:tcPr>
            <w:tcW w:w="178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产权参股</w:t>
            </w:r>
          </w:p>
        </w:tc>
        <w:tc>
          <w:tcPr>
            <w:tcW w:w="77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 xml:space="preserve">　</w:t>
            </w:r>
          </w:p>
        </w:tc>
      </w:tr>
      <w:tr w:rsidR="003706BA" w:rsidRPr="002E1A51" w:rsidTr="00910742">
        <w:trPr>
          <w:trHeight w:val="300"/>
        </w:trPr>
        <w:tc>
          <w:tcPr>
            <w:tcW w:w="81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30305</w:t>
            </w:r>
          </w:p>
        </w:tc>
        <w:tc>
          <w:tcPr>
            <w:tcW w:w="141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生活补助</w:t>
            </w:r>
          </w:p>
        </w:tc>
        <w:tc>
          <w:tcPr>
            <w:tcW w:w="919"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81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30216</w:t>
            </w:r>
          </w:p>
        </w:tc>
        <w:tc>
          <w:tcPr>
            <w:tcW w:w="141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培训费</w:t>
            </w:r>
          </w:p>
        </w:tc>
        <w:tc>
          <w:tcPr>
            <w:tcW w:w="9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93,461.00</w:t>
            </w:r>
          </w:p>
        </w:tc>
        <w:tc>
          <w:tcPr>
            <w:tcW w:w="76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31099</w:t>
            </w:r>
          </w:p>
        </w:tc>
        <w:tc>
          <w:tcPr>
            <w:tcW w:w="178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其他资本性支出</w:t>
            </w:r>
          </w:p>
        </w:tc>
        <w:tc>
          <w:tcPr>
            <w:tcW w:w="77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r>
      <w:tr w:rsidR="003706BA" w:rsidRPr="002E1A51" w:rsidTr="00910742">
        <w:trPr>
          <w:trHeight w:val="300"/>
        </w:trPr>
        <w:tc>
          <w:tcPr>
            <w:tcW w:w="81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30306</w:t>
            </w:r>
          </w:p>
        </w:tc>
        <w:tc>
          <w:tcPr>
            <w:tcW w:w="141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救济费</w:t>
            </w:r>
          </w:p>
        </w:tc>
        <w:tc>
          <w:tcPr>
            <w:tcW w:w="919"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81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30217</w:t>
            </w:r>
          </w:p>
        </w:tc>
        <w:tc>
          <w:tcPr>
            <w:tcW w:w="141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公务接待费</w:t>
            </w:r>
          </w:p>
        </w:tc>
        <w:tc>
          <w:tcPr>
            <w:tcW w:w="9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109,727.10</w:t>
            </w:r>
          </w:p>
        </w:tc>
        <w:tc>
          <w:tcPr>
            <w:tcW w:w="76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304</w:t>
            </w:r>
          </w:p>
        </w:tc>
        <w:tc>
          <w:tcPr>
            <w:tcW w:w="178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对企事业单位的补贴</w:t>
            </w:r>
          </w:p>
        </w:tc>
        <w:tc>
          <w:tcPr>
            <w:tcW w:w="77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r>
      <w:tr w:rsidR="003706BA" w:rsidRPr="002E1A51" w:rsidTr="00910742">
        <w:trPr>
          <w:trHeight w:val="330"/>
        </w:trPr>
        <w:tc>
          <w:tcPr>
            <w:tcW w:w="81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30307</w:t>
            </w:r>
          </w:p>
        </w:tc>
        <w:tc>
          <w:tcPr>
            <w:tcW w:w="141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医疗费</w:t>
            </w:r>
          </w:p>
        </w:tc>
        <w:tc>
          <w:tcPr>
            <w:tcW w:w="919"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81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30218</w:t>
            </w:r>
          </w:p>
        </w:tc>
        <w:tc>
          <w:tcPr>
            <w:tcW w:w="141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专用材料费</w:t>
            </w:r>
          </w:p>
        </w:tc>
        <w:tc>
          <w:tcPr>
            <w:tcW w:w="9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76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30401</w:t>
            </w:r>
          </w:p>
        </w:tc>
        <w:tc>
          <w:tcPr>
            <w:tcW w:w="178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企业政策性补贴</w:t>
            </w:r>
          </w:p>
        </w:tc>
        <w:tc>
          <w:tcPr>
            <w:tcW w:w="77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r>
      <w:tr w:rsidR="003706BA" w:rsidRPr="002E1A51" w:rsidTr="00910742">
        <w:trPr>
          <w:trHeight w:val="300"/>
        </w:trPr>
        <w:tc>
          <w:tcPr>
            <w:tcW w:w="81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30308</w:t>
            </w:r>
          </w:p>
        </w:tc>
        <w:tc>
          <w:tcPr>
            <w:tcW w:w="141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助学金</w:t>
            </w:r>
          </w:p>
        </w:tc>
        <w:tc>
          <w:tcPr>
            <w:tcW w:w="919"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81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30224</w:t>
            </w:r>
          </w:p>
        </w:tc>
        <w:tc>
          <w:tcPr>
            <w:tcW w:w="141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被装购置费</w:t>
            </w:r>
          </w:p>
        </w:tc>
        <w:tc>
          <w:tcPr>
            <w:tcW w:w="9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76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30402</w:t>
            </w:r>
          </w:p>
        </w:tc>
        <w:tc>
          <w:tcPr>
            <w:tcW w:w="178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事业单位补贴</w:t>
            </w:r>
          </w:p>
        </w:tc>
        <w:tc>
          <w:tcPr>
            <w:tcW w:w="77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r>
      <w:tr w:rsidR="003706BA" w:rsidRPr="002E1A51" w:rsidTr="00910742">
        <w:trPr>
          <w:trHeight w:val="300"/>
        </w:trPr>
        <w:tc>
          <w:tcPr>
            <w:tcW w:w="81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30309</w:t>
            </w:r>
          </w:p>
        </w:tc>
        <w:tc>
          <w:tcPr>
            <w:tcW w:w="141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奖励金</w:t>
            </w:r>
          </w:p>
        </w:tc>
        <w:tc>
          <w:tcPr>
            <w:tcW w:w="919"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3,672.50</w:t>
            </w:r>
          </w:p>
        </w:tc>
        <w:tc>
          <w:tcPr>
            <w:tcW w:w="81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30225</w:t>
            </w:r>
          </w:p>
        </w:tc>
        <w:tc>
          <w:tcPr>
            <w:tcW w:w="141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专用燃料费</w:t>
            </w:r>
          </w:p>
        </w:tc>
        <w:tc>
          <w:tcPr>
            <w:tcW w:w="9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76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30403</w:t>
            </w:r>
          </w:p>
        </w:tc>
        <w:tc>
          <w:tcPr>
            <w:tcW w:w="178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财政贴息</w:t>
            </w:r>
          </w:p>
        </w:tc>
        <w:tc>
          <w:tcPr>
            <w:tcW w:w="77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r>
      <w:tr w:rsidR="003706BA" w:rsidRPr="002E1A51" w:rsidTr="00910742">
        <w:trPr>
          <w:trHeight w:val="300"/>
        </w:trPr>
        <w:tc>
          <w:tcPr>
            <w:tcW w:w="81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30310</w:t>
            </w:r>
          </w:p>
        </w:tc>
        <w:tc>
          <w:tcPr>
            <w:tcW w:w="141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生产补贴</w:t>
            </w:r>
          </w:p>
        </w:tc>
        <w:tc>
          <w:tcPr>
            <w:tcW w:w="919"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81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30226</w:t>
            </w:r>
          </w:p>
        </w:tc>
        <w:tc>
          <w:tcPr>
            <w:tcW w:w="141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劳务费</w:t>
            </w:r>
          </w:p>
        </w:tc>
        <w:tc>
          <w:tcPr>
            <w:tcW w:w="9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369,032.81</w:t>
            </w:r>
          </w:p>
        </w:tc>
        <w:tc>
          <w:tcPr>
            <w:tcW w:w="76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30499</w:t>
            </w:r>
          </w:p>
        </w:tc>
        <w:tc>
          <w:tcPr>
            <w:tcW w:w="178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其他对企事业单位的补贴</w:t>
            </w:r>
          </w:p>
        </w:tc>
        <w:tc>
          <w:tcPr>
            <w:tcW w:w="77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r>
      <w:tr w:rsidR="003706BA" w:rsidRPr="002E1A51" w:rsidTr="00910742">
        <w:trPr>
          <w:trHeight w:val="300"/>
        </w:trPr>
        <w:tc>
          <w:tcPr>
            <w:tcW w:w="81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30311</w:t>
            </w:r>
          </w:p>
        </w:tc>
        <w:tc>
          <w:tcPr>
            <w:tcW w:w="141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住房公积金</w:t>
            </w:r>
          </w:p>
        </w:tc>
        <w:tc>
          <w:tcPr>
            <w:tcW w:w="919"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1,486,536.00</w:t>
            </w:r>
          </w:p>
        </w:tc>
        <w:tc>
          <w:tcPr>
            <w:tcW w:w="81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30227</w:t>
            </w:r>
          </w:p>
        </w:tc>
        <w:tc>
          <w:tcPr>
            <w:tcW w:w="141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委托业务费</w:t>
            </w:r>
          </w:p>
        </w:tc>
        <w:tc>
          <w:tcPr>
            <w:tcW w:w="9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76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307</w:t>
            </w:r>
          </w:p>
        </w:tc>
        <w:tc>
          <w:tcPr>
            <w:tcW w:w="178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债务利息支出</w:t>
            </w:r>
          </w:p>
        </w:tc>
        <w:tc>
          <w:tcPr>
            <w:tcW w:w="77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r>
      <w:tr w:rsidR="003706BA" w:rsidRPr="002E1A51" w:rsidTr="00910742">
        <w:trPr>
          <w:trHeight w:val="300"/>
        </w:trPr>
        <w:tc>
          <w:tcPr>
            <w:tcW w:w="81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30312</w:t>
            </w:r>
          </w:p>
        </w:tc>
        <w:tc>
          <w:tcPr>
            <w:tcW w:w="141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提租补贴</w:t>
            </w:r>
          </w:p>
        </w:tc>
        <w:tc>
          <w:tcPr>
            <w:tcW w:w="919"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172,536.00</w:t>
            </w:r>
          </w:p>
        </w:tc>
        <w:tc>
          <w:tcPr>
            <w:tcW w:w="81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30228</w:t>
            </w:r>
          </w:p>
        </w:tc>
        <w:tc>
          <w:tcPr>
            <w:tcW w:w="141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工会经费</w:t>
            </w:r>
          </w:p>
        </w:tc>
        <w:tc>
          <w:tcPr>
            <w:tcW w:w="9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114,136.00</w:t>
            </w:r>
          </w:p>
        </w:tc>
        <w:tc>
          <w:tcPr>
            <w:tcW w:w="76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30701</w:t>
            </w:r>
          </w:p>
        </w:tc>
        <w:tc>
          <w:tcPr>
            <w:tcW w:w="178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国内债务付息</w:t>
            </w:r>
          </w:p>
        </w:tc>
        <w:tc>
          <w:tcPr>
            <w:tcW w:w="77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r>
      <w:tr w:rsidR="003706BA" w:rsidRPr="002E1A51" w:rsidTr="00910742">
        <w:trPr>
          <w:trHeight w:val="300"/>
        </w:trPr>
        <w:tc>
          <w:tcPr>
            <w:tcW w:w="81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30313</w:t>
            </w:r>
          </w:p>
        </w:tc>
        <w:tc>
          <w:tcPr>
            <w:tcW w:w="141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购房补贴</w:t>
            </w:r>
          </w:p>
        </w:tc>
        <w:tc>
          <w:tcPr>
            <w:tcW w:w="919"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2,290,631.00</w:t>
            </w:r>
          </w:p>
        </w:tc>
        <w:tc>
          <w:tcPr>
            <w:tcW w:w="81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30229</w:t>
            </w:r>
          </w:p>
        </w:tc>
        <w:tc>
          <w:tcPr>
            <w:tcW w:w="141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福利费</w:t>
            </w:r>
          </w:p>
        </w:tc>
        <w:tc>
          <w:tcPr>
            <w:tcW w:w="9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23,930.00</w:t>
            </w:r>
          </w:p>
        </w:tc>
        <w:tc>
          <w:tcPr>
            <w:tcW w:w="76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30707</w:t>
            </w:r>
          </w:p>
        </w:tc>
        <w:tc>
          <w:tcPr>
            <w:tcW w:w="178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国外债务付息</w:t>
            </w:r>
          </w:p>
        </w:tc>
        <w:tc>
          <w:tcPr>
            <w:tcW w:w="77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r>
      <w:tr w:rsidR="003706BA" w:rsidRPr="002E1A51" w:rsidTr="00910742">
        <w:trPr>
          <w:trHeight w:val="300"/>
        </w:trPr>
        <w:tc>
          <w:tcPr>
            <w:tcW w:w="81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30314</w:t>
            </w:r>
          </w:p>
        </w:tc>
        <w:tc>
          <w:tcPr>
            <w:tcW w:w="141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采暖补贴</w:t>
            </w:r>
          </w:p>
        </w:tc>
        <w:tc>
          <w:tcPr>
            <w:tcW w:w="919"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81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30231</w:t>
            </w:r>
          </w:p>
        </w:tc>
        <w:tc>
          <w:tcPr>
            <w:tcW w:w="141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公务用车运行维护费</w:t>
            </w:r>
          </w:p>
        </w:tc>
        <w:tc>
          <w:tcPr>
            <w:tcW w:w="9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513,092.08</w:t>
            </w:r>
          </w:p>
        </w:tc>
        <w:tc>
          <w:tcPr>
            <w:tcW w:w="76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399</w:t>
            </w:r>
          </w:p>
        </w:tc>
        <w:tc>
          <w:tcPr>
            <w:tcW w:w="178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其他支出</w:t>
            </w:r>
          </w:p>
        </w:tc>
        <w:tc>
          <w:tcPr>
            <w:tcW w:w="77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r>
      <w:tr w:rsidR="003706BA" w:rsidRPr="002E1A51" w:rsidTr="00910742">
        <w:trPr>
          <w:trHeight w:val="300"/>
        </w:trPr>
        <w:tc>
          <w:tcPr>
            <w:tcW w:w="81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30315</w:t>
            </w:r>
          </w:p>
        </w:tc>
        <w:tc>
          <w:tcPr>
            <w:tcW w:w="141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物业服务补贴</w:t>
            </w:r>
          </w:p>
        </w:tc>
        <w:tc>
          <w:tcPr>
            <w:tcW w:w="919"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9,720.00</w:t>
            </w:r>
          </w:p>
        </w:tc>
        <w:tc>
          <w:tcPr>
            <w:tcW w:w="81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30239</w:t>
            </w:r>
          </w:p>
        </w:tc>
        <w:tc>
          <w:tcPr>
            <w:tcW w:w="141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其他交通费用</w:t>
            </w:r>
          </w:p>
        </w:tc>
        <w:tc>
          <w:tcPr>
            <w:tcW w:w="9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661,862.00</w:t>
            </w:r>
          </w:p>
        </w:tc>
        <w:tc>
          <w:tcPr>
            <w:tcW w:w="76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39906</w:t>
            </w:r>
          </w:p>
        </w:tc>
        <w:tc>
          <w:tcPr>
            <w:tcW w:w="178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赠与</w:t>
            </w:r>
          </w:p>
        </w:tc>
        <w:tc>
          <w:tcPr>
            <w:tcW w:w="77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r>
      <w:tr w:rsidR="003706BA" w:rsidRPr="002E1A51" w:rsidTr="00910742">
        <w:trPr>
          <w:trHeight w:val="300"/>
        </w:trPr>
        <w:tc>
          <w:tcPr>
            <w:tcW w:w="81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30399</w:t>
            </w:r>
          </w:p>
        </w:tc>
        <w:tc>
          <w:tcPr>
            <w:tcW w:w="141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其他对个人和家庭的补助支出</w:t>
            </w:r>
          </w:p>
        </w:tc>
        <w:tc>
          <w:tcPr>
            <w:tcW w:w="919"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217,325.88</w:t>
            </w:r>
          </w:p>
        </w:tc>
        <w:tc>
          <w:tcPr>
            <w:tcW w:w="81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30240</w:t>
            </w:r>
          </w:p>
        </w:tc>
        <w:tc>
          <w:tcPr>
            <w:tcW w:w="141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 xml:space="preserve">  </w:t>
            </w:r>
            <w:r w:rsidRPr="002E1A51">
              <w:rPr>
                <w:rFonts w:ascii="仿宋" w:eastAsia="仿宋" w:hAnsi="仿宋" w:hint="eastAsia"/>
                <w:sz w:val="13"/>
                <w:szCs w:val="13"/>
              </w:rPr>
              <w:t>税金及附加费用</w:t>
            </w:r>
          </w:p>
        </w:tc>
        <w:tc>
          <w:tcPr>
            <w:tcW w:w="9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76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 xml:space="preserve">　</w:t>
            </w:r>
          </w:p>
        </w:tc>
        <w:tc>
          <w:tcPr>
            <w:tcW w:w="178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 xml:space="preserve">　</w:t>
            </w:r>
          </w:p>
        </w:tc>
        <w:tc>
          <w:tcPr>
            <w:tcW w:w="77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 xml:space="preserve">　</w:t>
            </w:r>
          </w:p>
        </w:tc>
      </w:tr>
      <w:tr w:rsidR="003706BA" w:rsidRPr="002E1A51" w:rsidTr="00910742">
        <w:trPr>
          <w:trHeight w:val="300"/>
        </w:trPr>
        <w:tc>
          <w:tcPr>
            <w:tcW w:w="81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 xml:space="preserve">　</w:t>
            </w:r>
          </w:p>
        </w:tc>
        <w:tc>
          <w:tcPr>
            <w:tcW w:w="141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 xml:space="preserve">　</w:t>
            </w:r>
          </w:p>
        </w:tc>
        <w:tc>
          <w:tcPr>
            <w:tcW w:w="919"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 xml:space="preserve">　</w:t>
            </w:r>
          </w:p>
        </w:tc>
        <w:tc>
          <w:tcPr>
            <w:tcW w:w="81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30299</w:t>
            </w:r>
          </w:p>
        </w:tc>
        <w:tc>
          <w:tcPr>
            <w:tcW w:w="141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其他商品和服务支出</w:t>
            </w:r>
          </w:p>
        </w:tc>
        <w:tc>
          <w:tcPr>
            <w:tcW w:w="9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127,052.25</w:t>
            </w:r>
          </w:p>
        </w:tc>
        <w:tc>
          <w:tcPr>
            <w:tcW w:w="76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 xml:space="preserve">　</w:t>
            </w:r>
          </w:p>
        </w:tc>
        <w:tc>
          <w:tcPr>
            <w:tcW w:w="178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 xml:space="preserve">　</w:t>
            </w:r>
          </w:p>
        </w:tc>
        <w:tc>
          <w:tcPr>
            <w:tcW w:w="771"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 xml:space="preserve">　</w:t>
            </w:r>
          </w:p>
        </w:tc>
      </w:tr>
    </w:tbl>
    <w:p w:rsidR="003706BA" w:rsidRPr="002E1A51" w:rsidRDefault="003706BA" w:rsidP="007E74CA">
      <w:pPr>
        <w:rPr>
          <w:rFonts w:ascii="仿宋" w:eastAsia="仿宋" w:hAnsi="仿宋"/>
          <w:vanish/>
        </w:rPr>
      </w:pPr>
    </w:p>
    <w:tbl>
      <w:tblPr>
        <w:tblW w:w="19020" w:type="dxa"/>
        <w:tblInd w:w="93" w:type="dxa"/>
        <w:tblLook w:val="00A0"/>
      </w:tblPr>
      <w:tblGrid>
        <w:gridCol w:w="19020"/>
      </w:tblGrid>
      <w:tr w:rsidR="003706BA" w:rsidRPr="002E1A51" w:rsidTr="00CA7654">
        <w:trPr>
          <w:trHeight w:val="300"/>
        </w:trPr>
        <w:tc>
          <w:tcPr>
            <w:tcW w:w="19020" w:type="dxa"/>
            <w:tcBorders>
              <w:top w:val="nil"/>
              <w:left w:val="nil"/>
              <w:bottom w:val="nil"/>
              <w:right w:val="nil"/>
            </w:tcBorders>
            <w:shd w:val="clear" w:color="000000" w:fill="FFFFFF"/>
            <w:noWrap/>
            <w:vAlign w:val="center"/>
          </w:tcPr>
          <w:p w:rsidR="003706BA" w:rsidRPr="002E1A51" w:rsidRDefault="003706BA" w:rsidP="00CA7654">
            <w:pPr>
              <w:widowControl/>
              <w:jc w:val="left"/>
              <w:rPr>
                <w:rFonts w:ascii="仿宋" w:eastAsia="仿宋" w:hAnsi="仿宋" w:cs="Arial"/>
                <w:kern w:val="0"/>
                <w:sz w:val="20"/>
                <w:szCs w:val="20"/>
              </w:rPr>
            </w:pPr>
            <w:r w:rsidRPr="002E1A51">
              <w:rPr>
                <w:rFonts w:ascii="仿宋" w:eastAsia="仿宋" w:hAnsi="仿宋" w:cs="Arial" w:hint="eastAsia"/>
                <w:kern w:val="0"/>
                <w:sz w:val="20"/>
                <w:szCs w:val="20"/>
              </w:rPr>
              <w:t>注：本表反映部门本年度一般公共预算财政拨款基本支出明细情况。</w:t>
            </w:r>
          </w:p>
        </w:tc>
      </w:tr>
    </w:tbl>
    <w:p w:rsidR="003706BA" w:rsidRPr="002E1A51" w:rsidRDefault="003706BA" w:rsidP="00CA7654">
      <w:pPr>
        <w:pStyle w:val="NormalWeb"/>
        <w:shd w:val="clear" w:color="auto" w:fill="FFFFFF"/>
        <w:spacing w:before="0" w:beforeAutospacing="0" w:after="0" w:afterAutospacing="0" w:line="560" w:lineRule="exact"/>
        <w:rPr>
          <w:rFonts w:ascii="仿宋" w:eastAsia="仿宋" w:hAnsi="仿宋"/>
          <w:sz w:val="32"/>
          <w:szCs w:val="32"/>
        </w:rPr>
      </w:pP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hint="eastAsia"/>
          <w:sz w:val="32"/>
          <w:szCs w:val="32"/>
        </w:rPr>
        <w:t>七、政府性基金预算财政拨款收入支出决算表</w:t>
      </w: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p>
    <w:p w:rsidR="003706BA" w:rsidRPr="002E1A51" w:rsidRDefault="003706BA" w:rsidP="002E1A51">
      <w:pPr>
        <w:pStyle w:val="NormalWeb"/>
        <w:shd w:val="clear" w:color="auto" w:fill="FFFFFF"/>
        <w:spacing w:before="0" w:beforeAutospacing="0" w:after="0" w:afterAutospacing="0" w:line="560" w:lineRule="exact"/>
        <w:ind w:firstLineChars="400" w:firstLine="31680"/>
        <w:rPr>
          <w:rFonts w:ascii="仿宋" w:eastAsia="仿宋" w:hAnsi="仿宋"/>
          <w:b/>
          <w:sz w:val="32"/>
          <w:szCs w:val="32"/>
        </w:rPr>
      </w:pPr>
      <w:r w:rsidRPr="002E1A51">
        <w:rPr>
          <w:rFonts w:ascii="仿宋" w:eastAsia="仿宋" w:hAnsi="仿宋" w:hint="eastAsia"/>
          <w:b/>
          <w:sz w:val="32"/>
          <w:szCs w:val="32"/>
        </w:rPr>
        <w:t>政府性基金预算财政拨款收入支出决算表</w:t>
      </w:r>
    </w:p>
    <w:p w:rsidR="003706BA" w:rsidRPr="002E1A51" w:rsidRDefault="003706BA" w:rsidP="00A95E29">
      <w:pPr>
        <w:pStyle w:val="NormalWeb"/>
        <w:shd w:val="clear" w:color="auto" w:fill="FFFFFF"/>
        <w:spacing w:before="0" w:beforeAutospacing="0" w:after="0" w:afterAutospacing="0" w:line="560" w:lineRule="exact"/>
        <w:rPr>
          <w:rFonts w:ascii="仿宋" w:eastAsia="仿宋" w:hAnsi="仿宋"/>
          <w:b/>
          <w:sz w:val="21"/>
          <w:szCs w:val="21"/>
        </w:rPr>
      </w:pPr>
      <w:r w:rsidRPr="002E1A51">
        <w:rPr>
          <w:rFonts w:ascii="仿宋" w:eastAsia="仿宋" w:hAnsi="仿宋" w:hint="eastAsia"/>
          <w:sz w:val="21"/>
          <w:szCs w:val="21"/>
        </w:rPr>
        <w:t>部门：青岛市旅游委</w:t>
      </w:r>
      <w:r w:rsidRPr="002E1A51">
        <w:rPr>
          <w:rFonts w:ascii="仿宋" w:eastAsia="仿宋" w:hAnsi="仿宋"/>
          <w:sz w:val="21"/>
          <w:szCs w:val="21"/>
        </w:rPr>
        <w:t xml:space="preserve">                                                         </w:t>
      </w:r>
      <w:r w:rsidRPr="002E1A51">
        <w:rPr>
          <w:rFonts w:ascii="仿宋" w:eastAsia="仿宋" w:hAnsi="仿宋" w:hint="eastAsia"/>
          <w:sz w:val="21"/>
          <w:szCs w:val="21"/>
        </w:rPr>
        <w:t>单位：元</w:t>
      </w:r>
    </w:p>
    <w:p w:rsidR="003706BA" w:rsidRPr="002E1A51" w:rsidRDefault="003706BA" w:rsidP="00A95E29">
      <w:pPr>
        <w:pStyle w:val="NormalWeb"/>
        <w:shd w:val="clear" w:color="auto" w:fill="FFFFFF"/>
        <w:spacing w:before="0" w:beforeAutospacing="0" w:after="0" w:afterAutospacing="0" w:line="560" w:lineRule="exact"/>
        <w:rPr>
          <w:rFonts w:ascii="仿宋" w:eastAsia="仿宋" w:hAnsi="仿宋"/>
          <w:b/>
          <w:sz w:val="21"/>
          <w:szCs w:val="21"/>
        </w:rPr>
      </w:pPr>
      <w:r w:rsidRPr="002E1A51">
        <w:rPr>
          <w:rFonts w:ascii="仿宋" w:eastAsia="仿宋" w:hAnsi="仿宋"/>
          <w:sz w:val="21"/>
          <w:szCs w:val="21"/>
        </w:rPr>
        <w:t xml:space="preserve"> 2016</w:t>
      </w:r>
      <w:r w:rsidRPr="002E1A51">
        <w:rPr>
          <w:rFonts w:ascii="仿宋" w:eastAsia="仿宋" w:hAnsi="仿宋" w:hint="eastAsia"/>
          <w:sz w:val="21"/>
          <w:szCs w:val="21"/>
        </w:rPr>
        <w:t>年度</w:t>
      </w:r>
      <w:r w:rsidRPr="002E1A51">
        <w:rPr>
          <w:rFonts w:ascii="仿宋" w:eastAsia="仿宋" w:hAnsi="仿宋"/>
          <w:sz w:val="21"/>
          <w:szCs w:val="21"/>
        </w:rPr>
        <w:t xml:space="preserve">                                                                 </w:t>
      </w:r>
      <w:r w:rsidRPr="002E1A51">
        <w:rPr>
          <w:rFonts w:ascii="仿宋" w:eastAsia="仿宋" w:hAnsi="仿宋" w:hint="eastAsia"/>
          <w:sz w:val="21"/>
          <w:szCs w:val="21"/>
        </w:rPr>
        <w:t>公开</w:t>
      </w:r>
      <w:r w:rsidRPr="002E1A51">
        <w:rPr>
          <w:rFonts w:ascii="仿宋" w:eastAsia="仿宋" w:hAnsi="仿宋"/>
          <w:sz w:val="21"/>
          <w:szCs w:val="21"/>
        </w:rPr>
        <w:t>07</w:t>
      </w:r>
      <w:r w:rsidRPr="002E1A51">
        <w:rPr>
          <w:rFonts w:ascii="仿宋" w:eastAsia="仿宋" w:hAnsi="仿宋" w:hint="eastAsia"/>
          <w:sz w:val="21"/>
          <w:szCs w:val="21"/>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9"/>
        <w:gridCol w:w="368"/>
        <w:gridCol w:w="368"/>
        <w:gridCol w:w="1130"/>
        <w:gridCol w:w="1417"/>
        <w:gridCol w:w="1396"/>
        <w:gridCol w:w="1003"/>
        <w:gridCol w:w="1003"/>
        <w:gridCol w:w="1003"/>
        <w:gridCol w:w="1549"/>
      </w:tblGrid>
      <w:tr w:rsidR="003706BA" w:rsidRPr="002E1A51" w:rsidTr="00910742">
        <w:trPr>
          <w:trHeight w:val="300"/>
        </w:trPr>
        <w:tc>
          <w:tcPr>
            <w:tcW w:w="1105" w:type="dxa"/>
            <w:gridSpan w:val="3"/>
            <w:vMerge w:val="restart"/>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科目编码</w:t>
            </w:r>
          </w:p>
        </w:tc>
        <w:tc>
          <w:tcPr>
            <w:tcW w:w="1130" w:type="dxa"/>
            <w:vMerge w:val="restart"/>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科目名称</w:t>
            </w:r>
          </w:p>
        </w:tc>
        <w:tc>
          <w:tcPr>
            <w:tcW w:w="1417" w:type="dxa"/>
            <w:vMerge w:val="restart"/>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年初结转和结余</w:t>
            </w:r>
          </w:p>
        </w:tc>
        <w:tc>
          <w:tcPr>
            <w:tcW w:w="1396" w:type="dxa"/>
            <w:vMerge w:val="restart"/>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本年收入</w:t>
            </w:r>
          </w:p>
        </w:tc>
        <w:tc>
          <w:tcPr>
            <w:tcW w:w="3009" w:type="dxa"/>
            <w:gridSpan w:val="3"/>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本年支出</w:t>
            </w:r>
          </w:p>
        </w:tc>
        <w:tc>
          <w:tcPr>
            <w:tcW w:w="1549" w:type="dxa"/>
            <w:vMerge w:val="restart"/>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年末结转和结余</w:t>
            </w:r>
          </w:p>
        </w:tc>
      </w:tr>
      <w:tr w:rsidR="003706BA" w:rsidRPr="002E1A51" w:rsidTr="00910742">
        <w:trPr>
          <w:trHeight w:val="560"/>
        </w:trPr>
        <w:tc>
          <w:tcPr>
            <w:tcW w:w="1105" w:type="dxa"/>
            <w:gridSpan w:val="3"/>
            <w:vMerge/>
          </w:tcPr>
          <w:p w:rsidR="003706BA" w:rsidRPr="002E1A51" w:rsidRDefault="003706BA" w:rsidP="007E74CA">
            <w:pPr>
              <w:pStyle w:val="NormalWeb"/>
              <w:shd w:val="clear" w:color="auto" w:fill="FFFFFF"/>
              <w:spacing w:line="560" w:lineRule="exact"/>
              <w:rPr>
                <w:rFonts w:ascii="仿宋" w:eastAsia="仿宋" w:hAnsi="仿宋"/>
                <w:sz w:val="13"/>
                <w:szCs w:val="13"/>
              </w:rPr>
            </w:pPr>
          </w:p>
        </w:tc>
        <w:tc>
          <w:tcPr>
            <w:tcW w:w="1130" w:type="dxa"/>
            <w:vMerge/>
          </w:tcPr>
          <w:p w:rsidR="003706BA" w:rsidRPr="002E1A51" w:rsidRDefault="003706BA" w:rsidP="007E74CA">
            <w:pPr>
              <w:pStyle w:val="NormalWeb"/>
              <w:shd w:val="clear" w:color="auto" w:fill="FFFFFF"/>
              <w:spacing w:line="560" w:lineRule="exact"/>
              <w:rPr>
                <w:rFonts w:ascii="仿宋" w:eastAsia="仿宋" w:hAnsi="仿宋"/>
                <w:sz w:val="13"/>
                <w:szCs w:val="13"/>
              </w:rPr>
            </w:pPr>
          </w:p>
        </w:tc>
        <w:tc>
          <w:tcPr>
            <w:tcW w:w="1417" w:type="dxa"/>
            <w:vMerge/>
          </w:tcPr>
          <w:p w:rsidR="003706BA" w:rsidRPr="002E1A51" w:rsidRDefault="003706BA" w:rsidP="007E74CA">
            <w:pPr>
              <w:pStyle w:val="NormalWeb"/>
              <w:shd w:val="clear" w:color="auto" w:fill="FFFFFF"/>
              <w:spacing w:line="560" w:lineRule="exact"/>
              <w:rPr>
                <w:rFonts w:ascii="仿宋" w:eastAsia="仿宋" w:hAnsi="仿宋"/>
                <w:sz w:val="13"/>
                <w:szCs w:val="13"/>
              </w:rPr>
            </w:pPr>
          </w:p>
        </w:tc>
        <w:tc>
          <w:tcPr>
            <w:tcW w:w="1396" w:type="dxa"/>
            <w:vMerge/>
          </w:tcPr>
          <w:p w:rsidR="003706BA" w:rsidRPr="002E1A51" w:rsidRDefault="003706BA" w:rsidP="007E74CA">
            <w:pPr>
              <w:pStyle w:val="NormalWeb"/>
              <w:shd w:val="clear" w:color="auto" w:fill="FFFFFF"/>
              <w:spacing w:line="560" w:lineRule="exact"/>
              <w:rPr>
                <w:rFonts w:ascii="仿宋" w:eastAsia="仿宋" w:hAnsi="仿宋"/>
                <w:sz w:val="13"/>
                <w:szCs w:val="13"/>
              </w:rPr>
            </w:pPr>
          </w:p>
        </w:tc>
        <w:tc>
          <w:tcPr>
            <w:tcW w:w="1003" w:type="dxa"/>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小计</w:t>
            </w:r>
          </w:p>
        </w:tc>
        <w:tc>
          <w:tcPr>
            <w:tcW w:w="1003" w:type="dxa"/>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基本支出</w:t>
            </w:r>
          </w:p>
        </w:tc>
        <w:tc>
          <w:tcPr>
            <w:tcW w:w="1003" w:type="dxa"/>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项目支出</w:t>
            </w:r>
          </w:p>
        </w:tc>
        <w:tc>
          <w:tcPr>
            <w:tcW w:w="1549" w:type="dxa"/>
            <w:vMerge/>
          </w:tcPr>
          <w:p w:rsidR="003706BA" w:rsidRPr="002E1A51" w:rsidRDefault="003706BA" w:rsidP="007E74CA">
            <w:pPr>
              <w:pStyle w:val="NormalWeb"/>
              <w:shd w:val="clear" w:color="auto" w:fill="FFFFFF"/>
              <w:spacing w:line="560" w:lineRule="exact"/>
              <w:rPr>
                <w:rFonts w:ascii="仿宋" w:eastAsia="仿宋" w:hAnsi="仿宋"/>
                <w:sz w:val="13"/>
                <w:szCs w:val="13"/>
              </w:rPr>
            </w:pPr>
          </w:p>
        </w:tc>
      </w:tr>
      <w:tr w:rsidR="003706BA" w:rsidRPr="002E1A51" w:rsidTr="00910742">
        <w:trPr>
          <w:trHeight w:val="300"/>
        </w:trPr>
        <w:tc>
          <w:tcPr>
            <w:tcW w:w="369"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类</w:t>
            </w:r>
          </w:p>
        </w:tc>
        <w:tc>
          <w:tcPr>
            <w:tcW w:w="3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款</w:t>
            </w:r>
          </w:p>
        </w:tc>
        <w:tc>
          <w:tcPr>
            <w:tcW w:w="368"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项</w:t>
            </w:r>
          </w:p>
        </w:tc>
        <w:tc>
          <w:tcPr>
            <w:tcW w:w="1130" w:type="dxa"/>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合计</w:t>
            </w:r>
          </w:p>
        </w:tc>
        <w:tc>
          <w:tcPr>
            <w:tcW w:w="141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 xml:space="preserve">　</w:t>
            </w:r>
          </w:p>
        </w:tc>
        <w:tc>
          <w:tcPr>
            <w:tcW w:w="13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 xml:space="preserve">　</w:t>
            </w:r>
          </w:p>
        </w:tc>
        <w:tc>
          <w:tcPr>
            <w:tcW w:w="1003"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 xml:space="preserve">　</w:t>
            </w:r>
          </w:p>
        </w:tc>
        <w:tc>
          <w:tcPr>
            <w:tcW w:w="1003"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 xml:space="preserve">　</w:t>
            </w:r>
          </w:p>
        </w:tc>
        <w:tc>
          <w:tcPr>
            <w:tcW w:w="1003"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 xml:space="preserve">　</w:t>
            </w:r>
          </w:p>
        </w:tc>
        <w:tc>
          <w:tcPr>
            <w:tcW w:w="1549"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 xml:space="preserve">　</w:t>
            </w:r>
          </w:p>
        </w:tc>
      </w:tr>
      <w:tr w:rsidR="003706BA" w:rsidRPr="002E1A51" w:rsidTr="00910742">
        <w:trPr>
          <w:trHeight w:val="300"/>
        </w:trPr>
        <w:tc>
          <w:tcPr>
            <w:tcW w:w="1105" w:type="dxa"/>
            <w:gridSpan w:val="3"/>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 xml:space="preserve">　</w:t>
            </w:r>
          </w:p>
        </w:tc>
        <w:tc>
          <w:tcPr>
            <w:tcW w:w="1130"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 xml:space="preserve">　</w:t>
            </w:r>
          </w:p>
        </w:tc>
        <w:tc>
          <w:tcPr>
            <w:tcW w:w="1417"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 xml:space="preserve">　</w:t>
            </w:r>
          </w:p>
        </w:tc>
        <w:tc>
          <w:tcPr>
            <w:tcW w:w="13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 xml:space="preserve">　</w:t>
            </w:r>
          </w:p>
        </w:tc>
        <w:tc>
          <w:tcPr>
            <w:tcW w:w="1003"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 xml:space="preserve">　</w:t>
            </w:r>
          </w:p>
        </w:tc>
        <w:tc>
          <w:tcPr>
            <w:tcW w:w="1003"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 xml:space="preserve">　</w:t>
            </w:r>
          </w:p>
        </w:tc>
        <w:tc>
          <w:tcPr>
            <w:tcW w:w="1003"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 xml:space="preserve">　</w:t>
            </w:r>
          </w:p>
        </w:tc>
        <w:tc>
          <w:tcPr>
            <w:tcW w:w="1549"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 xml:space="preserve">　</w:t>
            </w:r>
          </w:p>
        </w:tc>
      </w:tr>
    </w:tbl>
    <w:p w:rsidR="003706BA" w:rsidRPr="002E1A51" w:rsidRDefault="003706BA" w:rsidP="007E74CA">
      <w:pPr>
        <w:rPr>
          <w:rFonts w:ascii="仿宋" w:eastAsia="仿宋" w:hAnsi="仿宋"/>
          <w:vanish/>
        </w:rPr>
      </w:pPr>
    </w:p>
    <w:tbl>
      <w:tblPr>
        <w:tblW w:w="13240" w:type="dxa"/>
        <w:tblInd w:w="93" w:type="dxa"/>
        <w:tblLook w:val="00A0"/>
      </w:tblPr>
      <w:tblGrid>
        <w:gridCol w:w="13240"/>
      </w:tblGrid>
      <w:tr w:rsidR="003706BA" w:rsidRPr="002E1A51" w:rsidTr="00A95E29">
        <w:trPr>
          <w:trHeight w:val="300"/>
        </w:trPr>
        <w:tc>
          <w:tcPr>
            <w:tcW w:w="13240" w:type="dxa"/>
            <w:tcBorders>
              <w:top w:val="nil"/>
              <w:left w:val="nil"/>
              <w:bottom w:val="nil"/>
              <w:right w:val="nil"/>
            </w:tcBorders>
            <w:shd w:val="clear" w:color="000000" w:fill="FFFFFF"/>
            <w:noWrap/>
            <w:vAlign w:val="center"/>
          </w:tcPr>
          <w:p w:rsidR="003706BA" w:rsidRPr="002E1A51" w:rsidRDefault="003706BA" w:rsidP="00A95E29">
            <w:pPr>
              <w:widowControl/>
              <w:jc w:val="left"/>
              <w:rPr>
                <w:rFonts w:ascii="仿宋" w:eastAsia="仿宋" w:hAnsi="仿宋" w:cs="Arial"/>
                <w:kern w:val="0"/>
                <w:sz w:val="20"/>
                <w:szCs w:val="20"/>
              </w:rPr>
            </w:pPr>
            <w:r w:rsidRPr="002E1A51">
              <w:rPr>
                <w:rFonts w:ascii="仿宋" w:eastAsia="仿宋" w:hAnsi="仿宋" w:cs="Arial" w:hint="eastAsia"/>
                <w:kern w:val="0"/>
                <w:sz w:val="20"/>
                <w:szCs w:val="20"/>
              </w:rPr>
              <w:t>注：本表反映部门本年度政府性基金预算财政拨款收入支出及结转和结余情况。</w:t>
            </w:r>
          </w:p>
        </w:tc>
      </w:tr>
    </w:tbl>
    <w:p w:rsidR="003706BA" w:rsidRPr="002E1A51" w:rsidRDefault="003706BA" w:rsidP="003706BA">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hint="eastAsia"/>
          <w:sz w:val="32"/>
          <w:szCs w:val="32"/>
        </w:rPr>
        <w:t>八、一般公共预算财政拨款“三公”经费支出决算表</w:t>
      </w:r>
    </w:p>
    <w:p w:rsidR="003706BA" w:rsidRPr="002E1A51" w:rsidRDefault="003706BA" w:rsidP="002E1A51">
      <w:pPr>
        <w:pStyle w:val="NormalWeb"/>
        <w:shd w:val="clear" w:color="auto" w:fill="FFFFFF"/>
        <w:spacing w:before="0" w:beforeAutospacing="0" w:after="0" w:afterAutospacing="0" w:line="560" w:lineRule="exact"/>
        <w:ind w:firstLineChars="300" w:firstLine="31680"/>
        <w:rPr>
          <w:rFonts w:ascii="仿宋" w:eastAsia="仿宋" w:hAnsi="仿宋"/>
          <w:b/>
          <w:sz w:val="32"/>
          <w:szCs w:val="32"/>
        </w:rPr>
      </w:pPr>
      <w:r w:rsidRPr="002E1A51">
        <w:rPr>
          <w:rFonts w:ascii="仿宋" w:eastAsia="仿宋" w:hAnsi="仿宋" w:hint="eastAsia"/>
          <w:b/>
          <w:sz w:val="32"/>
          <w:szCs w:val="32"/>
        </w:rPr>
        <w:t>一般公共预算财政拨款“三公”经费支出决算表</w:t>
      </w:r>
    </w:p>
    <w:p w:rsidR="003706BA" w:rsidRPr="002E1A51" w:rsidRDefault="003706BA" w:rsidP="00A95E29">
      <w:pPr>
        <w:pStyle w:val="NormalWeb"/>
        <w:shd w:val="clear" w:color="auto" w:fill="FFFFFF"/>
        <w:spacing w:before="0" w:beforeAutospacing="0" w:after="0" w:afterAutospacing="0" w:line="560" w:lineRule="exact"/>
        <w:rPr>
          <w:rFonts w:ascii="仿宋" w:eastAsia="仿宋" w:hAnsi="仿宋"/>
          <w:sz w:val="21"/>
          <w:szCs w:val="21"/>
        </w:rPr>
      </w:pPr>
      <w:r w:rsidRPr="002E1A51">
        <w:rPr>
          <w:rFonts w:ascii="仿宋" w:eastAsia="仿宋" w:hAnsi="仿宋" w:hint="eastAsia"/>
          <w:sz w:val="21"/>
          <w:szCs w:val="21"/>
        </w:rPr>
        <w:t>部门：青岛市旅游委</w:t>
      </w:r>
      <w:r w:rsidRPr="002E1A51">
        <w:rPr>
          <w:rFonts w:ascii="仿宋" w:eastAsia="仿宋" w:hAnsi="仿宋"/>
          <w:sz w:val="21"/>
          <w:szCs w:val="21"/>
        </w:rPr>
        <w:t xml:space="preserve">                                                                 </w:t>
      </w:r>
      <w:r w:rsidRPr="002E1A51">
        <w:rPr>
          <w:rFonts w:ascii="仿宋" w:eastAsia="仿宋" w:hAnsi="仿宋" w:hint="eastAsia"/>
          <w:sz w:val="21"/>
          <w:szCs w:val="21"/>
        </w:rPr>
        <w:t>单位：元</w:t>
      </w:r>
    </w:p>
    <w:p w:rsidR="003706BA" w:rsidRPr="002E1A51" w:rsidRDefault="003706BA" w:rsidP="00A95E29">
      <w:pPr>
        <w:pStyle w:val="NormalWeb"/>
        <w:shd w:val="clear" w:color="auto" w:fill="FFFFFF"/>
        <w:spacing w:before="0" w:beforeAutospacing="0" w:after="0" w:afterAutospacing="0" w:line="560" w:lineRule="exact"/>
        <w:rPr>
          <w:rFonts w:ascii="仿宋" w:eastAsia="仿宋" w:hAnsi="仿宋"/>
          <w:b/>
          <w:sz w:val="32"/>
          <w:szCs w:val="32"/>
        </w:rPr>
      </w:pPr>
      <w:r w:rsidRPr="002E1A51">
        <w:rPr>
          <w:rFonts w:ascii="仿宋" w:eastAsia="仿宋" w:hAnsi="仿宋"/>
          <w:sz w:val="21"/>
          <w:szCs w:val="21"/>
        </w:rPr>
        <w:t>2016</w:t>
      </w:r>
      <w:r w:rsidRPr="002E1A51">
        <w:rPr>
          <w:rFonts w:ascii="仿宋" w:eastAsia="仿宋" w:hAnsi="仿宋" w:hint="eastAsia"/>
          <w:sz w:val="21"/>
          <w:szCs w:val="21"/>
        </w:rPr>
        <w:t>年度</w:t>
      </w:r>
      <w:r w:rsidRPr="002E1A51">
        <w:rPr>
          <w:rFonts w:ascii="仿宋" w:eastAsia="仿宋" w:hAnsi="仿宋"/>
          <w:sz w:val="21"/>
          <w:szCs w:val="21"/>
        </w:rPr>
        <w:t xml:space="preserve">                                                                          </w:t>
      </w:r>
      <w:r w:rsidRPr="002E1A51">
        <w:rPr>
          <w:rFonts w:ascii="仿宋" w:eastAsia="仿宋" w:hAnsi="仿宋" w:hint="eastAsia"/>
          <w:sz w:val="21"/>
          <w:szCs w:val="21"/>
        </w:rPr>
        <w:t>公开</w:t>
      </w:r>
      <w:r w:rsidRPr="002E1A51">
        <w:rPr>
          <w:rFonts w:ascii="仿宋" w:eastAsia="仿宋" w:hAnsi="仿宋"/>
          <w:sz w:val="21"/>
          <w:szCs w:val="21"/>
        </w:rPr>
        <w:t>08</w:t>
      </w:r>
      <w:r w:rsidRPr="002E1A51">
        <w:rPr>
          <w:rFonts w:ascii="仿宋" w:eastAsia="仿宋" w:hAnsi="仿宋" w:hint="eastAsia"/>
          <w:sz w:val="21"/>
          <w:szCs w:val="21"/>
        </w:rPr>
        <w:t>表</w:t>
      </w:r>
    </w:p>
    <w:tbl>
      <w:tblPr>
        <w:tblW w:w="10975"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5"/>
        <w:gridCol w:w="992"/>
        <w:gridCol w:w="992"/>
        <w:gridCol w:w="686"/>
        <w:gridCol w:w="866"/>
        <w:gridCol w:w="996"/>
        <w:gridCol w:w="996"/>
        <w:gridCol w:w="866"/>
        <w:gridCol w:w="866"/>
        <w:gridCol w:w="819"/>
        <w:gridCol w:w="866"/>
        <w:gridCol w:w="895"/>
      </w:tblGrid>
      <w:tr w:rsidR="003706BA" w:rsidRPr="002E1A51" w:rsidTr="00D950DD">
        <w:trPr>
          <w:trHeight w:val="450"/>
        </w:trPr>
        <w:tc>
          <w:tcPr>
            <w:tcW w:w="5667" w:type="dxa"/>
            <w:gridSpan w:val="6"/>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2016</w:t>
            </w:r>
            <w:r w:rsidRPr="002E1A51">
              <w:rPr>
                <w:rFonts w:ascii="仿宋" w:eastAsia="仿宋" w:hAnsi="仿宋" w:hint="eastAsia"/>
                <w:sz w:val="13"/>
                <w:szCs w:val="13"/>
              </w:rPr>
              <w:t>年度预算数</w:t>
            </w:r>
          </w:p>
        </w:tc>
        <w:tc>
          <w:tcPr>
            <w:tcW w:w="5308" w:type="dxa"/>
            <w:gridSpan w:val="6"/>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2016</w:t>
            </w:r>
            <w:r w:rsidRPr="002E1A51">
              <w:rPr>
                <w:rFonts w:ascii="仿宋" w:eastAsia="仿宋" w:hAnsi="仿宋" w:hint="eastAsia"/>
                <w:sz w:val="13"/>
                <w:szCs w:val="13"/>
              </w:rPr>
              <w:t>年度决算数</w:t>
            </w:r>
          </w:p>
        </w:tc>
      </w:tr>
      <w:tr w:rsidR="003706BA" w:rsidRPr="002E1A51" w:rsidTr="00D950DD">
        <w:trPr>
          <w:trHeight w:val="450"/>
        </w:trPr>
        <w:tc>
          <w:tcPr>
            <w:tcW w:w="1135" w:type="dxa"/>
            <w:vMerge w:val="restart"/>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合计</w:t>
            </w:r>
          </w:p>
        </w:tc>
        <w:tc>
          <w:tcPr>
            <w:tcW w:w="992" w:type="dxa"/>
            <w:vMerge w:val="restart"/>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因公出国（境）费</w:t>
            </w:r>
          </w:p>
        </w:tc>
        <w:tc>
          <w:tcPr>
            <w:tcW w:w="2544" w:type="dxa"/>
            <w:gridSpan w:val="3"/>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公务用车购置及运行费</w:t>
            </w:r>
          </w:p>
        </w:tc>
        <w:tc>
          <w:tcPr>
            <w:tcW w:w="996" w:type="dxa"/>
            <w:vMerge w:val="restart"/>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公务接待费</w:t>
            </w:r>
          </w:p>
        </w:tc>
        <w:tc>
          <w:tcPr>
            <w:tcW w:w="996" w:type="dxa"/>
            <w:vMerge w:val="restart"/>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合计</w:t>
            </w:r>
          </w:p>
        </w:tc>
        <w:tc>
          <w:tcPr>
            <w:tcW w:w="866" w:type="dxa"/>
            <w:vMerge w:val="restart"/>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因公出国（境）费</w:t>
            </w:r>
          </w:p>
        </w:tc>
        <w:tc>
          <w:tcPr>
            <w:tcW w:w="2551" w:type="dxa"/>
            <w:gridSpan w:val="3"/>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公务用车购置及运行费</w:t>
            </w:r>
          </w:p>
        </w:tc>
        <w:tc>
          <w:tcPr>
            <w:tcW w:w="895" w:type="dxa"/>
            <w:vMerge w:val="restart"/>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公务接待费</w:t>
            </w:r>
          </w:p>
        </w:tc>
      </w:tr>
      <w:tr w:rsidR="003706BA" w:rsidRPr="002E1A51" w:rsidTr="00D950DD">
        <w:trPr>
          <w:trHeight w:val="560"/>
        </w:trPr>
        <w:tc>
          <w:tcPr>
            <w:tcW w:w="1135" w:type="dxa"/>
            <w:vMerge/>
          </w:tcPr>
          <w:p w:rsidR="003706BA" w:rsidRPr="002E1A51" w:rsidRDefault="003706BA" w:rsidP="007E74CA">
            <w:pPr>
              <w:pStyle w:val="NormalWeb"/>
              <w:shd w:val="clear" w:color="auto" w:fill="FFFFFF"/>
              <w:spacing w:line="560" w:lineRule="exact"/>
              <w:rPr>
                <w:rFonts w:ascii="仿宋" w:eastAsia="仿宋" w:hAnsi="仿宋"/>
                <w:sz w:val="13"/>
                <w:szCs w:val="13"/>
              </w:rPr>
            </w:pPr>
          </w:p>
        </w:tc>
        <w:tc>
          <w:tcPr>
            <w:tcW w:w="992" w:type="dxa"/>
            <w:vMerge/>
          </w:tcPr>
          <w:p w:rsidR="003706BA" w:rsidRPr="002E1A51" w:rsidRDefault="003706BA" w:rsidP="007E74CA">
            <w:pPr>
              <w:pStyle w:val="NormalWeb"/>
              <w:shd w:val="clear" w:color="auto" w:fill="FFFFFF"/>
              <w:spacing w:line="560" w:lineRule="exact"/>
              <w:rPr>
                <w:rFonts w:ascii="仿宋" w:eastAsia="仿宋" w:hAnsi="仿宋"/>
                <w:sz w:val="13"/>
                <w:szCs w:val="13"/>
              </w:rPr>
            </w:pPr>
          </w:p>
        </w:tc>
        <w:tc>
          <w:tcPr>
            <w:tcW w:w="992" w:type="dxa"/>
            <w:vMerge w:val="restart"/>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小计</w:t>
            </w:r>
          </w:p>
        </w:tc>
        <w:tc>
          <w:tcPr>
            <w:tcW w:w="686" w:type="dxa"/>
            <w:vMerge w:val="restart"/>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公务用车购置费</w:t>
            </w:r>
          </w:p>
        </w:tc>
        <w:tc>
          <w:tcPr>
            <w:tcW w:w="866" w:type="dxa"/>
            <w:vMerge w:val="restart"/>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公务用车运行费</w:t>
            </w:r>
          </w:p>
        </w:tc>
        <w:tc>
          <w:tcPr>
            <w:tcW w:w="996" w:type="dxa"/>
            <w:vMerge/>
          </w:tcPr>
          <w:p w:rsidR="003706BA" w:rsidRPr="002E1A51" w:rsidRDefault="003706BA" w:rsidP="007E74CA">
            <w:pPr>
              <w:pStyle w:val="NormalWeb"/>
              <w:shd w:val="clear" w:color="auto" w:fill="FFFFFF"/>
              <w:spacing w:line="560" w:lineRule="exact"/>
              <w:rPr>
                <w:rFonts w:ascii="仿宋" w:eastAsia="仿宋" w:hAnsi="仿宋"/>
                <w:sz w:val="13"/>
                <w:szCs w:val="13"/>
              </w:rPr>
            </w:pPr>
          </w:p>
        </w:tc>
        <w:tc>
          <w:tcPr>
            <w:tcW w:w="996" w:type="dxa"/>
            <w:vMerge/>
          </w:tcPr>
          <w:p w:rsidR="003706BA" w:rsidRPr="002E1A51" w:rsidRDefault="003706BA" w:rsidP="007E74CA">
            <w:pPr>
              <w:pStyle w:val="NormalWeb"/>
              <w:shd w:val="clear" w:color="auto" w:fill="FFFFFF"/>
              <w:spacing w:line="560" w:lineRule="exact"/>
              <w:rPr>
                <w:rFonts w:ascii="仿宋" w:eastAsia="仿宋" w:hAnsi="仿宋"/>
                <w:sz w:val="13"/>
                <w:szCs w:val="13"/>
              </w:rPr>
            </w:pPr>
          </w:p>
        </w:tc>
        <w:tc>
          <w:tcPr>
            <w:tcW w:w="866" w:type="dxa"/>
            <w:vMerge/>
          </w:tcPr>
          <w:p w:rsidR="003706BA" w:rsidRPr="002E1A51" w:rsidRDefault="003706BA" w:rsidP="007E74CA">
            <w:pPr>
              <w:pStyle w:val="NormalWeb"/>
              <w:shd w:val="clear" w:color="auto" w:fill="FFFFFF"/>
              <w:spacing w:line="560" w:lineRule="exact"/>
              <w:rPr>
                <w:rFonts w:ascii="仿宋" w:eastAsia="仿宋" w:hAnsi="仿宋"/>
                <w:sz w:val="13"/>
                <w:szCs w:val="13"/>
              </w:rPr>
            </w:pPr>
          </w:p>
        </w:tc>
        <w:tc>
          <w:tcPr>
            <w:tcW w:w="866" w:type="dxa"/>
            <w:vMerge w:val="restart"/>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小计</w:t>
            </w:r>
          </w:p>
        </w:tc>
        <w:tc>
          <w:tcPr>
            <w:tcW w:w="819" w:type="dxa"/>
            <w:vMerge w:val="restart"/>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公务用车购置费</w:t>
            </w:r>
          </w:p>
        </w:tc>
        <w:tc>
          <w:tcPr>
            <w:tcW w:w="866" w:type="dxa"/>
            <w:vMerge w:val="restart"/>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hint="eastAsia"/>
                <w:sz w:val="13"/>
                <w:szCs w:val="13"/>
              </w:rPr>
              <w:t>公务用车运行费</w:t>
            </w:r>
          </w:p>
        </w:tc>
        <w:tc>
          <w:tcPr>
            <w:tcW w:w="895" w:type="dxa"/>
            <w:vMerge/>
          </w:tcPr>
          <w:p w:rsidR="003706BA" w:rsidRPr="002E1A51" w:rsidRDefault="003706BA" w:rsidP="007E74CA">
            <w:pPr>
              <w:pStyle w:val="NormalWeb"/>
              <w:shd w:val="clear" w:color="auto" w:fill="FFFFFF"/>
              <w:spacing w:line="560" w:lineRule="exact"/>
              <w:rPr>
                <w:rFonts w:ascii="仿宋" w:eastAsia="仿宋" w:hAnsi="仿宋"/>
                <w:sz w:val="13"/>
                <w:szCs w:val="13"/>
              </w:rPr>
            </w:pPr>
          </w:p>
        </w:tc>
      </w:tr>
      <w:tr w:rsidR="003706BA" w:rsidRPr="002E1A51" w:rsidTr="00D950DD">
        <w:trPr>
          <w:trHeight w:val="560"/>
        </w:trPr>
        <w:tc>
          <w:tcPr>
            <w:tcW w:w="1135" w:type="dxa"/>
            <w:vMerge/>
          </w:tcPr>
          <w:p w:rsidR="003706BA" w:rsidRPr="002E1A51" w:rsidRDefault="003706BA" w:rsidP="007E74CA">
            <w:pPr>
              <w:pStyle w:val="NormalWeb"/>
              <w:shd w:val="clear" w:color="auto" w:fill="FFFFFF"/>
              <w:spacing w:line="560" w:lineRule="exact"/>
              <w:rPr>
                <w:rFonts w:ascii="仿宋" w:eastAsia="仿宋" w:hAnsi="仿宋"/>
                <w:sz w:val="13"/>
                <w:szCs w:val="13"/>
              </w:rPr>
            </w:pPr>
          </w:p>
        </w:tc>
        <w:tc>
          <w:tcPr>
            <w:tcW w:w="992" w:type="dxa"/>
            <w:vMerge/>
          </w:tcPr>
          <w:p w:rsidR="003706BA" w:rsidRPr="002E1A51" w:rsidRDefault="003706BA" w:rsidP="007E74CA">
            <w:pPr>
              <w:pStyle w:val="NormalWeb"/>
              <w:shd w:val="clear" w:color="auto" w:fill="FFFFFF"/>
              <w:spacing w:line="560" w:lineRule="exact"/>
              <w:rPr>
                <w:rFonts w:ascii="仿宋" w:eastAsia="仿宋" w:hAnsi="仿宋"/>
                <w:sz w:val="13"/>
                <w:szCs w:val="13"/>
              </w:rPr>
            </w:pPr>
          </w:p>
        </w:tc>
        <w:tc>
          <w:tcPr>
            <w:tcW w:w="992" w:type="dxa"/>
            <w:vMerge/>
          </w:tcPr>
          <w:p w:rsidR="003706BA" w:rsidRPr="002E1A51" w:rsidRDefault="003706BA" w:rsidP="007E74CA">
            <w:pPr>
              <w:pStyle w:val="NormalWeb"/>
              <w:shd w:val="clear" w:color="auto" w:fill="FFFFFF"/>
              <w:spacing w:line="560" w:lineRule="exact"/>
              <w:rPr>
                <w:rFonts w:ascii="仿宋" w:eastAsia="仿宋" w:hAnsi="仿宋"/>
                <w:sz w:val="13"/>
                <w:szCs w:val="13"/>
              </w:rPr>
            </w:pPr>
          </w:p>
        </w:tc>
        <w:tc>
          <w:tcPr>
            <w:tcW w:w="686" w:type="dxa"/>
            <w:vMerge/>
          </w:tcPr>
          <w:p w:rsidR="003706BA" w:rsidRPr="002E1A51" w:rsidRDefault="003706BA" w:rsidP="007E74CA">
            <w:pPr>
              <w:pStyle w:val="NormalWeb"/>
              <w:shd w:val="clear" w:color="auto" w:fill="FFFFFF"/>
              <w:spacing w:line="560" w:lineRule="exact"/>
              <w:rPr>
                <w:rFonts w:ascii="仿宋" w:eastAsia="仿宋" w:hAnsi="仿宋"/>
                <w:sz w:val="13"/>
                <w:szCs w:val="13"/>
              </w:rPr>
            </w:pPr>
          </w:p>
        </w:tc>
        <w:tc>
          <w:tcPr>
            <w:tcW w:w="866" w:type="dxa"/>
            <w:vMerge/>
          </w:tcPr>
          <w:p w:rsidR="003706BA" w:rsidRPr="002E1A51" w:rsidRDefault="003706BA" w:rsidP="007E74CA">
            <w:pPr>
              <w:pStyle w:val="NormalWeb"/>
              <w:shd w:val="clear" w:color="auto" w:fill="FFFFFF"/>
              <w:spacing w:line="560" w:lineRule="exact"/>
              <w:rPr>
                <w:rFonts w:ascii="仿宋" w:eastAsia="仿宋" w:hAnsi="仿宋"/>
                <w:sz w:val="13"/>
                <w:szCs w:val="13"/>
              </w:rPr>
            </w:pPr>
          </w:p>
        </w:tc>
        <w:tc>
          <w:tcPr>
            <w:tcW w:w="996" w:type="dxa"/>
            <w:vMerge/>
          </w:tcPr>
          <w:p w:rsidR="003706BA" w:rsidRPr="002E1A51" w:rsidRDefault="003706BA" w:rsidP="007E74CA">
            <w:pPr>
              <w:pStyle w:val="NormalWeb"/>
              <w:shd w:val="clear" w:color="auto" w:fill="FFFFFF"/>
              <w:spacing w:line="560" w:lineRule="exact"/>
              <w:rPr>
                <w:rFonts w:ascii="仿宋" w:eastAsia="仿宋" w:hAnsi="仿宋"/>
                <w:sz w:val="13"/>
                <w:szCs w:val="13"/>
              </w:rPr>
            </w:pPr>
          </w:p>
        </w:tc>
        <w:tc>
          <w:tcPr>
            <w:tcW w:w="996" w:type="dxa"/>
            <w:vMerge/>
          </w:tcPr>
          <w:p w:rsidR="003706BA" w:rsidRPr="002E1A51" w:rsidRDefault="003706BA" w:rsidP="007E74CA">
            <w:pPr>
              <w:pStyle w:val="NormalWeb"/>
              <w:shd w:val="clear" w:color="auto" w:fill="FFFFFF"/>
              <w:spacing w:line="560" w:lineRule="exact"/>
              <w:rPr>
                <w:rFonts w:ascii="仿宋" w:eastAsia="仿宋" w:hAnsi="仿宋"/>
                <w:sz w:val="13"/>
                <w:szCs w:val="13"/>
              </w:rPr>
            </w:pPr>
          </w:p>
        </w:tc>
        <w:tc>
          <w:tcPr>
            <w:tcW w:w="866" w:type="dxa"/>
            <w:vMerge/>
          </w:tcPr>
          <w:p w:rsidR="003706BA" w:rsidRPr="002E1A51" w:rsidRDefault="003706BA" w:rsidP="007E74CA">
            <w:pPr>
              <w:pStyle w:val="NormalWeb"/>
              <w:shd w:val="clear" w:color="auto" w:fill="FFFFFF"/>
              <w:spacing w:line="560" w:lineRule="exact"/>
              <w:rPr>
                <w:rFonts w:ascii="仿宋" w:eastAsia="仿宋" w:hAnsi="仿宋"/>
                <w:sz w:val="13"/>
                <w:szCs w:val="13"/>
              </w:rPr>
            </w:pPr>
          </w:p>
        </w:tc>
        <w:tc>
          <w:tcPr>
            <w:tcW w:w="866" w:type="dxa"/>
            <w:vMerge/>
          </w:tcPr>
          <w:p w:rsidR="003706BA" w:rsidRPr="002E1A51" w:rsidRDefault="003706BA" w:rsidP="007E74CA">
            <w:pPr>
              <w:pStyle w:val="NormalWeb"/>
              <w:shd w:val="clear" w:color="auto" w:fill="FFFFFF"/>
              <w:spacing w:line="560" w:lineRule="exact"/>
              <w:rPr>
                <w:rFonts w:ascii="仿宋" w:eastAsia="仿宋" w:hAnsi="仿宋"/>
                <w:sz w:val="13"/>
                <w:szCs w:val="13"/>
              </w:rPr>
            </w:pPr>
          </w:p>
        </w:tc>
        <w:tc>
          <w:tcPr>
            <w:tcW w:w="819" w:type="dxa"/>
            <w:vMerge/>
          </w:tcPr>
          <w:p w:rsidR="003706BA" w:rsidRPr="002E1A51" w:rsidRDefault="003706BA" w:rsidP="007E74CA">
            <w:pPr>
              <w:pStyle w:val="NormalWeb"/>
              <w:shd w:val="clear" w:color="auto" w:fill="FFFFFF"/>
              <w:spacing w:line="560" w:lineRule="exact"/>
              <w:rPr>
                <w:rFonts w:ascii="仿宋" w:eastAsia="仿宋" w:hAnsi="仿宋"/>
                <w:sz w:val="13"/>
                <w:szCs w:val="13"/>
              </w:rPr>
            </w:pPr>
          </w:p>
        </w:tc>
        <w:tc>
          <w:tcPr>
            <w:tcW w:w="866" w:type="dxa"/>
            <w:vMerge/>
          </w:tcPr>
          <w:p w:rsidR="003706BA" w:rsidRPr="002E1A51" w:rsidRDefault="003706BA" w:rsidP="007E74CA">
            <w:pPr>
              <w:pStyle w:val="NormalWeb"/>
              <w:shd w:val="clear" w:color="auto" w:fill="FFFFFF"/>
              <w:spacing w:line="560" w:lineRule="exact"/>
              <w:rPr>
                <w:rFonts w:ascii="仿宋" w:eastAsia="仿宋" w:hAnsi="仿宋"/>
                <w:sz w:val="13"/>
                <w:szCs w:val="13"/>
              </w:rPr>
            </w:pPr>
          </w:p>
        </w:tc>
        <w:tc>
          <w:tcPr>
            <w:tcW w:w="895" w:type="dxa"/>
            <w:vMerge/>
          </w:tcPr>
          <w:p w:rsidR="003706BA" w:rsidRPr="002E1A51" w:rsidRDefault="003706BA" w:rsidP="007E74CA">
            <w:pPr>
              <w:pStyle w:val="NormalWeb"/>
              <w:shd w:val="clear" w:color="auto" w:fill="FFFFFF"/>
              <w:spacing w:line="560" w:lineRule="exact"/>
              <w:rPr>
                <w:rFonts w:ascii="仿宋" w:eastAsia="仿宋" w:hAnsi="仿宋"/>
                <w:sz w:val="13"/>
                <w:szCs w:val="13"/>
              </w:rPr>
            </w:pPr>
          </w:p>
        </w:tc>
      </w:tr>
      <w:tr w:rsidR="003706BA" w:rsidRPr="002E1A51" w:rsidTr="00D950DD">
        <w:trPr>
          <w:trHeight w:val="450"/>
        </w:trPr>
        <w:tc>
          <w:tcPr>
            <w:tcW w:w="1135"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w:t>
            </w:r>
          </w:p>
        </w:tc>
        <w:tc>
          <w:tcPr>
            <w:tcW w:w="992"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w:t>
            </w:r>
          </w:p>
        </w:tc>
        <w:tc>
          <w:tcPr>
            <w:tcW w:w="992"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3</w:t>
            </w:r>
          </w:p>
        </w:tc>
        <w:tc>
          <w:tcPr>
            <w:tcW w:w="68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4</w:t>
            </w:r>
          </w:p>
        </w:tc>
        <w:tc>
          <w:tcPr>
            <w:tcW w:w="86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5</w:t>
            </w:r>
          </w:p>
        </w:tc>
        <w:tc>
          <w:tcPr>
            <w:tcW w:w="9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6</w:t>
            </w:r>
          </w:p>
        </w:tc>
        <w:tc>
          <w:tcPr>
            <w:tcW w:w="9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7</w:t>
            </w:r>
          </w:p>
        </w:tc>
        <w:tc>
          <w:tcPr>
            <w:tcW w:w="86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8</w:t>
            </w:r>
          </w:p>
        </w:tc>
        <w:tc>
          <w:tcPr>
            <w:tcW w:w="86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9</w:t>
            </w:r>
          </w:p>
        </w:tc>
        <w:tc>
          <w:tcPr>
            <w:tcW w:w="819"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10</w:t>
            </w:r>
          </w:p>
        </w:tc>
        <w:tc>
          <w:tcPr>
            <w:tcW w:w="86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11</w:t>
            </w:r>
          </w:p>
        </w:tc>
        <w:tc>
          <w:tcPr>
            <w:tcW w:w="895"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12</w:t>
            </w:r>
          </w:p>
        </w:tc>
      </w:tr>
      <w:tr w:rsidR="003706BA" w:rsidRPr="002E1A51" w:rsidTr="00D950DD">
        <w:trPr>
          <w:trHeight w:val="450"/>
        </w:trPr>
        <w:tc>
          <w:tcPr>
            <w:tcW w:w="1135"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2,105,111.29</w:t>
            </w:r>
          </w:p>
        </w:tc>
        <w:tc>
          <w:tcPr>
            <w:tcW w:w="992"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870,000.00</w:t>
            </w:r>
          </w:p>
        </w:tc>
        <w:tc>
          <w:tcPr>
            <w:tcW w:w="992"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219,511.29</w:t>
            </w:r>
          </w:p>
        </w:tc>
        <w:tc>
          <w:tcPr>
            <w:tcW w:w="68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86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219,511.29</w:t>
            </w:r>
          </w:p>
        </w:tc>
        <w:tc>
          <w:tcPr>
            <w:tcW w:w="9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1,015,600.00</w:t>
            </w:r>
          </w:p>
        </w:tc>
        <w:tc>
          <w:tcPr>
            <w:tcW w:w="99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1,709,321.11</w:t>
            </w:r>
          </w:p>
        </w:tc>
        <w:tc>
          <w:tcPr>
            <w:tcW w:w="86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773,354.46</w:t>
            </w:r>
          </w:p>
        </w:tc>
        <w:tc>
          <w:tcPr>
            <w:tcW w:w="86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655,725.55</w:t>
            </w:r>
          </w:p>
        </w:tc>
        <w:tc>
          <w:tcPr>
            <w:tcW w:w="819"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0.00</w:t>
            </w:r>
          </w:p>
        </w:tc>
        <w:tc>
          <w:tcPr>
            <w:tcW w:w="866"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655,725.55</w:t>
            </w:r>
          </w:p>
        </w:tc>
        <w:tc>
          <w:tcPr>
            <w:tcW w:w="895" w:type="dxa"/>
            <w:noWrap/>
          </w:tcPr>
          <w:p w:rsidR="003706BA" w:rsidRPr="002E1A51" w:rsidRDefault="003706BA" w:rsidP="007E74CA">
            <w:pPr>
              <w:pStyle w:val="NormalWeb"/>
              <w:shd w:val="clear" w:color="auto" w:fill="FFFFFF"/>
              <w:spacing w:line="560" w:lineRule="exact"/>
              <w:rPr>
                <w:rFonts w:ascii="仿宋" w:eastAsia="仿宋" w:hAnsi="仿宋"/>
                <w:sz w:val="13"/>
                <w:szCs w:val="13"/>
              </w:rPr>
            </w:pPr>
            <w:r w:rsidRPr="002E1A51">
              <w:rPr>
                <w:rFonts w:ascii="仿宋" w:eastAsia="仿宋" w:hAnsi="仿宋"/>
                <w:sz w:val="13"/>
                <w:szCs w:val="13"/>
              </w:rPr>
              <w:t>280,241.10</w:t>
            </w:r>
          </w:p>
        </w:tc>
      </w:tr>
    </w:tbl>
    <w:p w:rsidR="003706BA" w:rsidRPr="002E1A51" w:rsidRDefault="003706BA" w:rsidP="00A416E3">
      <w:pPr>
        <w:widowControl/>
        <w:shd w:val="clear" w:color="auto" w:fill="FFFFFF"/>
        <w:spacing w:line="560" w:lineRule="exact"/>
        <w:rPr>
          <w:rFonts w:ascii="仿宋" w:eastAsia="仿宋" w:hAnsi="仿宋"/>
          <w:sz w:val="15"/>
          <w:szCs w:val="15"/>
        </w:rPr>
      </w:pPr>
      <w:r w:rsidRPr="002E1A51">
        <w:rPr>
          <w:rFonts w:ascii="仿宋" w:eastAsia="仿宋" w:hAnsi="仿宋" w:hint="eastAsia"/>
          <w:sz w:val="15"/>
          <w:szCs w:val="15"/>
        </w:rPr>
        <w:t>注：本表反映部门本年度“三公”经费支出预决算情况。其中：</w:t>
      </w:r>
      <w:r w:rsidRPr="002E1A51">
        <w:rPr>
          <w:rFonts w:ascii="仿宋" w:eastAsia="仿宋" w:hAnsi="仿宋"/>
          <w:sz w:val="15"/>
          <w:szCs w:val="15"/>
        </w:rPr>
        <w:t>2016</w:t>
      </w:r>
      <w:r w:rsidRPr="002E1A51">
        <w:rPr>
          <w:rFonts w:ascii="仿宋" w:eastAsia="仿宋" w:hAnsi="仿宋" w:hint="eastAsia"/>
          <w:sz w:val="15"/>
          <w:szCs w:val="15"/>
        </w:rPr>
        <w:t>年度预算数为“三公”经费年初预算数，决算数包括当年一般公共预算财政拨款和以前年度结转资金安排的实际支出。</w:t>
      </w:r>
    </w:p>
    <w:p w:rsidR="003706BA" w:rsidRPr="002E1A51" w:rsidRDefault="003706BA" w:rsidP="004E3F21">
      <w:pPr>
        <w:widowControl/>
        <w:shd w:val="clear" w:color="auto" w:fill="FFFFFF"/>
        <w:spacing w:line="560" w:lineRule="exact"/>
        <w:jc w:val="left"/>
        <w:rPr>
          <w:rFonts w:ascii="仿宋" w:eastAsia="仿宋" w:hAnsi="仿宋"/>
          <w:sz w:val="15"/>
          <w:szCs w:val="15"/>
        </w:rPr>
      </w:pPr>
    </w:p>
    <w:p w:rsidR="003706BA" w:rsidRPr="002E1A51" w:rsidRDefault="003706BA" w:rsidP="009260A9">
      <w:pPr>
        <w:widowControl/>
        <w:shd w:val="clear" w:color="auto" w:fill="FFFFFF"/>
        <w:spacing w:line="560" w:lineRule="exact"/>
        <w:jc w:val="center"/>
        <w:rPr>
          <w:rFonts w:ascii="仿宋" w:eastAsia="仿宋" w:hAnsi="仿宋" w:cs="宋体"/>
          <w:kern w:val="0"/>
          <w:sz w:val="32"/>
          <w:szCs w:val="32"/>
        </w:rPr>
      </w:pPr>
    </w:p>
    <w:p w:rsidR="003706BA" w:rsidRPr="002E1A51" w:rsidRDefault="003706BA" w:rsidP="009260A9">
      <w:pPr>
        <w:widowControl/>
        <w:shd w:val="clear" w:color="auto" w:fill="FFFFFF"/>
        <w:spacing w:line="560" w:lineRule="exact"/>
        <w:jc w:val="center"/>
        <w:rPr>
          <w:rFonts w:ascii="仿宋" w:eastAsia="仿宋" w:hAnsi="仿宋" w:cs="宋体"/>
          <w:kern w:val="0"/>
          <w:sz w:val="32"/>
          <w:szCs w:val="32"/>
        </w:rPr>
      </w:pPr>
    </w:p>
    <w:p w:rsidR="003706BA" w:rsidRPr="002E1A51" w:rsidRDefault="003706BA" w:rsidP="009260A9">
      <w:pPr>
        <w:widowControl/>
        <w:shd w:val="clear" w:color="auto" w:fill="FFFFFF"/>
        <w:spacing w:line="560" w:lineRule="exact"/>
        <w:jc w:val="center"/>
        <w:rPr>
          <w:rFonts w:ascii="仿宋" w:eastAsia="仿宋" w:hAnsi="仿宋" w:cs="宋体"/>
          <w:kern w:val="0"/>
          <w:sz w:val="32"/>
          <w:szCs w:val="32"/>
        </w:rPr>
      </w:pPr>
    </w:p>
    <w:p w:rsidR="003706BA" w:rsidRPr="002E1A51" w:rsidRDefault="003706BA" w:rsidP="009260A9">
      <w:pPr>
        <w:widowControl/>
        <w:shd w:val="clear" w:color="auto" w:fill="FFFFFF"/>
        <w:spacing w:line="560" w:lineRule="exact"/>
        <w:jc w:val="center"/>
        <w:rPr>
          <w:rFonts w:ascii="仿宋" w:eastAsia="仿宋" w:hAnsi="仿宋" w:cs="宋体"/>
          <w:kern w:val="0"/>
          <w:sz w:val="32"/>
          <w:szCs w:val="32"/>
        </w:rPr>
      </w:pPr>
      <w:r w:rsidRPr="002E1A51">
        <w:rPr>
          <w:rFonts w:ascii="仿宋" w:eastAsia="仿宋" w:hAnsi="仿宋" w:cs="宋体" w:hint="eastAsia"/>
          <w:kern w:val="0"/>
          <w:sz w:val="32"/>
          <w:szCs w:val="32"/>
        </w:rPr>
        <w:t>第三部分</w:t>
      </w:r>
    </w:p>
    <w:p w:rsidR="003706BA" w:rsidRPr="002E1A51" w:rsidRDefault="003706BA" w:rsidP="009260A9">
      <w:pPr>
        <w:pStyle w:val="NormalWeb"/>
        <w:shd w:val="clear" w:color="auto" w:fill="FFFFFF"/>
        <w:spacing w:before="0" w:beforeAutospacing="0" w:after="0" w:afterAutospacing="0" w:line="560" w:lineRule="exact"/>
        <w:jc w:val="center"/>
        <w:rPr>
          <w:rFonts w:ascii="仿宋" w:eastAsia="仿宋" w:hAnsi="仿宋"/>
          <w:sz w:val="32"/>
          <w:szCs w:val="32"/>
        </w:rPr>
      </w:pPr>
    </w:p>
    <w:p w:rsidR="003706BA" w:rsidRPr="002E1A51" w:rsidRDefault="003706BA" w:rsidP="009260A9">
      <w:pPr>
        <w:widowControl/>
        <w:shd w:val="clear" w:color="auto" w:fill="FFFFFF"/>
        <w:spacing w:line="560" w:lineRule="exact"/>
        <w:jc w:val="center"/>
        <w:rPr>
          <w:rFonts w:ascii="仿宋" w:eastAsia="仿宋" w:hAnsi="仿宋" w:cs="宋体"/>
          <w:kern w:val="0"/>
          <w:sz w:val="32"/>
          <w:szCs w:val="32"/>
        </w:rPr>
      </w:pPr>
      <w:r w:rsidRPr="002E1A51">
        <w:rPr>
          <w:rFonts w:ascii="仿宋" w:eastAsia="仿宋" w:hAnsi="仿宋" w:cs="宋体" w:hint="eastAsia"/>
          <w:kern w:val="0"/>
          <w:sz w:val="32"/>
          <w:szCs w:val="32"/>
        </w:rPr>
        <w:t>市旅游发展委员会部门决算说明</w:t>
      </w: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hint="eastAsia"/>
          <w:sz w:val="32"/>
          <w:szCs w:val="32"/>
        </w:rPr>
        <w:t>一、部门决算单位构成</w:t>
      </w: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hint="eastAsia"/>
          <w:sz w:val="32"/>
          <w:szCs w:val="32"/>
        </w:rPr>
        <w:t>纳入青岛市旅游发展委员会部门决算单位构成包括：青岛市旅游发展委员会本级、青岛市旅游监察大队、青岛市旅游信息中心。</w:t>
      </w: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hint="eastAsia"/>
          <w:sz w:val="32"/>
          <w:szCs w:val="32"/>
        </w:rPr>
        <w:t>二、</w:t>
      </w:r>
      <w:r w:rsidRPr="002E1A51">
        <w:rPr>
          <w:rFonts w:ascii="仿宋" w:eastAsia="仿宋" w:hAnsi="仿宋"/>
          <w:sz w:val="32"/>
          <w:szCs w:val="32"/>
        </w:rPr>
        <w:t>2016</w:t>
      </w:r>
      <w:r w:rsidRPr="002E1A51">
        <w:rPr>
          <w:rFonts w:ascii="仿宋" w:eastAsia="仿宋" w:hAnsi="仿宋" w:hint="eastAsia"/>
          <w:sz w:val="32"/>
          <w:szCs w:val="32"/>
        </w:rPr>
        <w:t>年部门决算表</w:t>
      </w: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hint="eastAsia"/>
          <w:sz w:val="32"/>
          <w:szCs w:val="32"/>
        </w:rPr>
        <w:t>（部门决算报表见第二部分）</w:t>
      </w: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hint="eastAsia"/>
          <w:sz w:val="32"/>
          <w:szCs w:val="32"/>
        </w:rPr>
        <w:t>三、</w:t>
      </w:r>
      <w:r w:rsidRPr="002E1A51">
        <w:rPr>
          <w:rFonts w:ascii="仿宋" w:eastAsia="仿宋" w:hAnsi="仿宋"/>
          <w:sz w:val="32"/>
          <w:szCs w:val="32"/>
        </w:rPr>
        <w:t>2016</w:t>
      </w:r>
      <w:r w:rsidRPr="002E1A51">
        <w:rPr>
          <w:rFonts w:ascii="仿宋" w:eastAsia="仿宋" w:hAnsi="仿宋" w:hint="eastAsia"/>
          <w:sz w:val="32"/>
          <w:szCs w:val="32"/>
        </w:rPr>
        <w:t>年部门决算情况说明</w:t>
      </w: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hint="eastAsia"/>
          <w:sz w:val="32"/>
          <w:szCs w:val="32"/>
        </w:rPr>
        <w:t>（一）</w:t>
      </w:r>
      <w:r w:rsidRPr="002E1A51">
        <w:rPr>
          <w:rFonts w:ascii="仿宋" w:eastAsia="仿宋" w:hAnsi="仿宋"/>
          <w:sz w:val="32"/>
          <w:szCs w:val="32"/>
        </w:rPr>
        <w:t>2016</w:t>
      </w:r>
      <w:r w:rsidRPr="002E1A51">
        <w:rPr>
          <w:rFonts w:ascii="仿宋" w:eastAsia="仿宋" w:hAnsi="仿宋" w:hint="eastAsia"/>
          <w:sz w:val="32"/>
          <w:szCs w:val="32"/>
        </w:rPr>
        <w:t>年度收入支出决算总体情况说明</w:t>
      </w:r>
    </w:p>
    <w:p w:rsidR="003706BA" w:rsidRPr="002E1A51" w:rsidRDefault="003706BA" w:rsidP="004E3F21">
      <w:pPr>
        <w:pStyle w:val="NormalWeb"/>
        <w:shd w:val="clear" w:color="auto" w:fill="FFFFFF"/>
        <w:spacing w:before="0" w:beforeAutospacing="0" w:after="0" w:afterAutospacing="0" w:line="560" w:lineRule="exact"/>
        <w:rPr>
          <w:rFonts w:ascii="仿宋" w:eastAsia="仿宋" w:hAnsi="仿宋"/>
          <w:sz w:val="32"/>
          <w:szCs w:val="32"/>
        </w:rPr>
      </w:pPr>
      <w:r w:rsidRPr="002E1A51">
        <w:rPr>
          <w:rFonts w:ascii="仿宋" w:eastAsia="仿宋" w:hAnsi="仿宋"/>
          <w:sz w:val="32"/>
          <w:szCs w:val="32"/>
        </w:rPr>
        <w:t>2016</w:t>
      </w:r>
      <w:r w:rsidRPr="002E1A51">
        <w:rPr>
          <w:rFonts w:ascii="仿宋" w:eastAsia="仿宋" w:hAnsi="仿宋" w:hint="eastAsia"/>
          <w:sz w:val="32"/>
          <w:szCs w:val="32"/>
        </w:rPr>
        <w:t>年收入总计</w:t>
      </w:r>
      <w:r w:rsidRPr="002E1A51">
        <w:rPr>
          <w:rFonts w:ascii="仿宋" w:eastAsia="仿宋" w:hAnsi="仿宋"/>
          <w:sz w:val="32"/>
          <w:szCs w:val="32"/>
        </w:rPr>
        <w:t>5,141.57</w:t>
      </w:r>
      <w:r w:rsidRPr="002E1A51">
        <w:rPr>
          <w:rFonts w:ascii="仿宋" w:eastAsia="仿宋" w:hAnsi="仿宋" w:hint="eastAsia"/>
          <w:sz w:val="32"/>
          <w:szCs w:val="32"/>
        </w:rPr>
        <w:t>万元，支出总计</w:t>
      </w:r>
      <w:r w:rsidRPr="002E1A51">
        <w:rPr>
          <w:rFonts w:ascii="仿宋" w:eastAsia="仿宋" w:hAnsi="仿宋"/>
          <w:sz w:val="32"/>
          <w:szCs w:val="32"/>
        </w:rPr>
        <w:t>5,141.57</w:t>
      </w:r>
      <w:r w:rsidRPr="002E1A51">
        <w:rPr>
          <w:rFonts w:ascii="仿宋" w:eastAsia="仿宋" w:hAnsi="仿宋" w:hint="eastAsia"/>
          <w:sz w:val="32"/>
          <w:szCs w:val="32"/>
        </w:rPr>
        <w:t>万元。</w:t>
      </w: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hint="eastAsia"/>
          <w:sz w:val="32"/>
          <w:szCs w:val="32"/>
        </w:rPr>
        <w:t>（二）</w:t>
      </w:r>
      <w:r w:rsidRPr="002E1A51">
        <w:rPr>
          <w:rFonts w:ascii="仿宋" w:eastAsia="仿宋" w:hAnsi="仿宋"/>
          <w:sz w:val="32"/>
          <w:szCs w:val="32"/>
        </w:rPr>
        <w:t>2016</w:t>
      </w:r>
      <w:r w:rsidRPr="002E1A51">
        <w:rPr>
          <w:rFonts w:ascii="仿宋" w:eastAsia="仿宋" w:hAnsi="仿宋" w:hint="eastAsia"/>
          <w:sz w:val="32"/>
          <w:szCs w:val="32"/>
        </w:rPr>
        <w:t>年度收入决算情况说明</w:t>
      </w: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hint="eastAsia"/>
          <w:sz w:val="32"/>
          <w:szCs w:val="32"/>
        </w:rPr>
        <w:t>本年收入合计</w:t>
      </w:r>
      <w:r w:rsidRPr="002E1A51">
        <w:rPr>
          <w:rFonts w:ascii="仿宋" w:eastAsia="仿宋" w:hAnsi="仿宋"/>
          <w:sz w:val="32"/>
          <w:szCs w:val="32"/>
        </w:rPr>
        <w:t>5,141.57</w:t>
      </w:r>
      <w:r w:rsidRPr="002E1A51">
        <w:rPr>
          <w:rFonts w:ascii="仿宋" w:eastAsia="仿宋" w:hAnsi="仿宋" w:hint="eastAsia"/>
          <w:sz w:val="32"/>
          <w:szCs w:val="32"/>
        </w:rPr>
        <w:t>万元，其中：财政拨款收入</w:t>
      </w:r>
      <w:r w:rsidRPr="002E1A51">
        <w:rPr>
          <w:rFonts w:ascii="仿宋" w:eastAsia="仿宋" w:hAnsi="仿宋"/>
          <w:sz w:val="32"/>
          <w:szCs w:val="32"/>
        </w:rPr>
        <w:t>5,076.47</w:t>
      </w:r>
      <w:r w:rsidRPr="002E1A51">
        <w:rPr>
          <w:rFonts w:ascii="仿宋" w:eastAsia="仿宋" w:hAnsi="仿宋" w:hint="eastAsia"/>
          <w:sz w:val="32"/>
          <w:szCs w:val="32"/>
        </w:rPr>
        <w:t>万元，占</w:t>
      </w:r>
      <w:r w:rsidRPr="002E1A51">
        <w:rPr>
          <w:rFonts w:ascii="仿宋" w:eastAsia="仿宋" w:hAnsi="仿宋"/>
          <w:sz w:val="32"/>
          <w:szCs w:val="32"/>
        </w:rPr>
        <w:t>98.73%,</w:t>
      </w:r>
      <w:r w:rsidRPr="002E1A51">
        <w:rPr>
          <w:rFonts w:ascii="仿宋" w:eastAsia="仿宋" w:hAnsi="仿宋" w:hint="eastAsia"/>
          <w:sz w:val="32"/>
          <w:szCs w:val="32"/>
        </w:rPr>
        <w:t>其他收入</w:t>
      </w:r>
      <w:r w:rsidRPr="002E1A51">
        <w:rPr>
          <w:rFonts w:ascii="仿宋" w:eastAsia="仿宋" w:hAnsi="仿宋"/>
          <w:sz w:val="32"/>
          <w:szCs w:val="32"/>
        </w:rPr>
        <w:t>65.09</w:t>
      </w:r>
      <w:r w:rsidRPr="002E1A51">
        <w:rPr>
          <w:rFonts w:ascii="仿宋" w:eastAsia="仿宋" w:hAnsi="仿宋" w:hint="eastAsia"/>
          <w:sz w:val="32"/>
          <w:szCs w:val="32"/>
        </w:rPr>
        <w:t>万元</w:t>
      </w:r>
      <w:r w:rsidRPr="002E1A51">
        <w:rPr>
          <w:rFonts w:ascii="仿宋" w:eastAsia="仿宋" w:hAnsi="仿宋"/>
          <w:sz w:val="32"/>
          <w:szCs w:val="32"/>
        </w:rPr>
        <w:t>,</w:t>
      </w:r>
      <w:r w:rsidRPr="002E1A51">
        <w:rPr>
          <w:rFonts w:ascii="仿宋" w:eastAsia="仿宋" w:hAnsi="仿宋" w:hint="eastAsia"/>
          <w:sz w:val="32"/>
          <w:szCs w:val="32"/>
        </w:rPr>
        <w:t>占</w:t>
      </w:r>
      <w:r w:rsidRPr="002E1A51">
        <w:rPr>
          <w:rFonts w:ascii="仿宋" w:eastAsia="仿宋" w:hAnsi="仿宋"/>
          <w:sz w:val="32"/>
          <w:szCs w:val="32"/>
        </w:rPr>
        <w:t>1.27%</w:t>
      </w:r>
      <w:r w:rsidRPr="002E1A51">
        <w:rPr>
          <w:rFonts w:ascii="仿宋" w:eastAsia="仿宋" w:hAnsi="仿宋" w:hint="eastAsia"/>
          <w:sz w:val="32"/>
          <w:szCs w:val="32"/>
        </w:rPr>
        <w:t>。</w:t>
      </w: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hint="eastAsia"/>
          <w:sz w:val="32"/>
          <w:szCs w:val="32"/>
        </w:rPr>
        <w:t>（三）</w:t>
      </w:r>
      <w:r w:rsidRPr="002E1A51">
        <w:rPr>
          <w:rFonts w:ascii="仿宋" w:eastAsia="仿宋" w:hAnsi="仿宋"/>
          <w:sz w:val="32"/>
          <w:szCs w:val="32"/>
        </w:rPr>
        <w:t>2016</w:t>
      </w:r>
      <w:r w:rsidRPr="002E1A51">
        <w:rPr>
          <w:rFonts w:ascii="仿宋" w:eastAsia="仿宋" w:hAnsi="仿宋" w:hint="eastAsia"/>
          <w:sz w:val="32"/>
          <w:szCs w:val="32"/>
        </w:rPr>
        <w:t>年度支出决算情况说明</w:t>
      </w: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hint="eastAsia"/>
          <w:sz w:val="32"/>
          <w:szCs w:val="32"/>
        </w:rPr>
        <w:t>本年支出合计</w:t>
      </w:r>
      <w:r w:rsidRPr="002E1A51">
        <w:rPr>
          <w:rFonts w:ascii="仿宋" w:eastAsia="仿宋" w:hAnsi="仿宋"/>
          <w:sz w:val="32"/>
          <w:szCs w:val="32"/>
        </w:rPr>
        <w:t xml:space="preserve"> 5,141.57</w:t>
      </w:r>
      <w:r w:rsidRPr="002E1A51">
        <w:rPr>
          <w:rFonts w:ascii="仿宋" w:eastAsia="仿宋" w:hAnsi="仿宋" w:hint="eastAsia"/>
          <w:sz w:val="32"/>
          <w:szCs w:val="32"/>
        </w:rPr>
        <w:t>万元，其中：财政经费基本支出</w:t>
      </w:r>
      <w:r w:rsidRPr="002E1A51">
        <w:rPr>
          <w:rFonts w:ascii="仿宋" w:eastAsia="仿宋" w:hAnsi="仿宋"/>
          <w:sz w:val="32"/>
          <w:szCs w:val="32"/>
        </w:rPr>
        <w:t>3,545.96</w:t>
      </w:r>
      <w:r w:rsidRPr="002E1A51">
        <w:rPr>
          <w:rFonts w:ascii="仿宋" w:eastAsia="仿宋" w:hAnsi="仿宋" w:hint="eastAsia"/>
          <w:sz w:val="32"/>
          <w:szCs w:val="32"/>
        </w:rPr>
        <w:t>万元，占</w:t>
      </w:r>
      <w:r w:rsidRPr="002E1A51">
        <w:rPr>
          <w:rFonts w:ascii="仿宋" w:eastAsia="仿宋" w:hAnsi="仿宋"/>
          <w:sz w:val="32"/>
          <w:szCs w:val="32"/>
        </w:rPr>
        <w:t>68.97%</w:t>
      </w:r>
      <w:r w:rsidRPr="002E1A51">
        <w:rPr>
          <w:rFonts w:ascii="仿宋" w:eastAsia="仿宋" w:hAnsi="仿宋" w:hint="eastAsia"/>
          <w:sz w:val="32"/>
          <w:szCs w:val="32"/>
        </w:rPr>
        <w:t>；财政经费项目支出</w:t>
      </w:r>
      <w:r w:rsidRPr="002E1A51">
        <w:rPr>
          <w:rFonts w:ascii="仿宋" w:eastAsia="仿宋" w:hAnsi="仿宋"/>
          <w:sz w:val="32"/>
          <w:szCs w:val="32"/>
        </w:rPr>
        <w:t>1,595.61</w:t>
      </w:r>
      <w:r w:rsidRPr="002E1A51">
        <w:rPr>
          <w:rFonts w:ascii="仿宋" w:eastAsia="仿宋" w:hAnsi="仿宋" w:hint="eastAsia"/>
          <w:sz w:val="32"/>
          <w:szCs w:val="32"/>
        </w:rPr>
        <w:t>万元，占</w:t>
      </w:r>
      <w:r w:rsidRPr="002E1A51">
        <w:rPr>
          <w:rFonts w:ascii="仿宋" w:eastAsia="仿宋" w:hAnsi="仿宋"/>
          <w:sz w:val="32"/>
          <w:szCs w:val="32"/>
        </w:rPr>
        <w:t>31.03%</w:t>
      </w:r>
      <w:r w:rsidRPr="002E1A51">
        <w:rPr>
          <w:rFonts w:ascii="仿宋" w:eastAsia="仿宋" w:hAnsi="仿宋" w:hint="eastAsia"/>
          <w:sz w:val="32"/>
          <w:szCs w:val="32"/>
        </w:rPr>
        <w:t>。</w:t>
      </w: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hint="eastAsia"/>
          <w:sz w:val="32"/>
          <w:szCs w:val="32"/>
        </w:rPr>
        <w:t>四、</w:t>
      </w:r>
      <w:r w:rsidRPr="002E1A51">
        <w:rPr>
          <w:rFonts w:ascii="仿宋" w:eastAsia="仿宋" w:hAnsi="仿宋"/>
          <w:sz w:val="32"/>
          <w:szCs w:val="32"/>
        </w:rPr>
        <w:t>2016</w:t>
      </w:r>
      <w:r w:rsidRPr="002E1A51">
        <w:rPr>
          <w:rFonts w:ascii="仿宋" w:eastAsia="仿宋" w:hAnsi="仿宋" w:hint="eastAsia"/>
          <w:sz w:val="32"/>
          <w:szCs w:val="32"/>
        </w:rPr>
        <w:t>年度财政拨款收入支出决算总体情况说明</w:t>
      </w: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sz w:val="32"/>
          <w:szCs w:val="32"/>
        </w:rPr>
        <w:t>2016</w:t>
      </w:r>
      <w:r w:rsidRPr="002E1A51">
        <w:rPr>
          <w:rFonts w:ascii="仿宋" w:eastAsia="仿宋" w:hAnsi="仿宋" w:hint="eastAsia"/>
          <w:sz w:val="32"/>
          <w:szCs w:val="32"/>
        </w:rPr>
        <w:t>年度财政拨款收支总决算</w:t>
      </w:r>
      <w:r w:rsidRPr="002E1A51">
        <w:rPr>
          <w:rFonts w:ascii="仿宋" w:eastAsia="仿宋" w:hAnsi="仿宋"/>
          <w:sz w:val="32"/>
          <w:szCs w:val="32"/>
        </w:rPr>
        <w:t>5,141.57</w:t>
      </w:r>
      <w:r w:rsidRPr="002E1A51">
        <w:rPr>
          <w:rFonts w:ascii="仿宋" w:eastAsia="仿宋" w:hAnsi="仿宋" w:hint="eastAsia"/>
          <w:sz w:val="32"/>
          <w:szCs w:val="32"/>
        </w:rPr>
        <w:t>万元。</w:t>
      </w: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hint="eastAsia"/>
          <w:sz w:val="32"/>
          <w:szCs w:val="32"/>
        </w:rPr>
        <w:t>五、</w:t>
      </w:r>
      <w:r w:rsidRPr="002E1A51">
        <w:rPr>
          <w:rFonts w:ascii="仿宋" w:eastAsia="仿宋" w:hAnsi="仿宋"/>
          <w:sz w:val="32"/>
          <w:szCs w:val="32"/>
        </w:rPr>
        <w:t>2016</w:t>
      </w:r>
      <w:r w:rsidRPr="002E1A51">
        <w:rPr>
          <w:rFonts w:ascii="仿宋" w:eastAsia="仿宋" w:hAnsi="仿宋" w:hint="eastAsia"/>
          <w:sz w:val="32"/>
          <w:szCs w:val="32"/>
        </w:rPr>
        <w:t>年度一般公共预算财政拨款支出决算情况说明</w:t>
      </w: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hint="eastAsia"/>
          <w:sz w:val="32"/>
          <w:szCs w:val="32"/>
        </w:rPr>
        <w:t>（一）一般公共预算财政拨款支出决算总体情况</w:t>
      </w: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sz w:val="32"/>
          <w:szCs w:val="32"/>
        </w:rPr>
        <w:t>2016</w:t>
      </w:r>
      <w:r w:rsidRPr="002E1A51">
        <w:rPr>
          <w:rFonts w:ascii="仿宋" w:eastAsia="仿宋" w:hAnsi="仿宋" w:hint="eastAsia"/>
          <w:sz w:val="32"/>
          <w:szCs w:val="32"/>
        </w:rPr>
        <w:t>年度一般公共预算财政拨款支出</w:t>
      </w:r>
      <w:r w:rsidRPr="002E1A51">
        <w:rPr>
          <w:rFonts w:ascii="仿宋" w:eastAsia="仿宋" w:hAnsi="仿宋"/>
          <w:sz w:val="32"/>
          <w:szCs w:val="32"/>
        </w:rPr>
        <w:t>5,141.57</w:t>
      </w:r>
      <w:r w:rsidRPr="002E1A51">
        <w:rPr>
          <w:rFonts w:ascii="仿宋" w:eastAsia="仿宋" w:hAnsi="仿宋" w:hint="eastAsia"/>
          <w:sz w:val="32"/>
          <w:szCs w:val="32"/>
        </w:rPr>
        <w:t>万元，占本年支出合计的</w:t>
      </w:r>
      <w:r w:rsidRPr="002E1A51">
        <w:rPr>
          <w:rFonts w:ascii="仿宋" w:eastAsia="仿宋" w:hAnsi="仿宋"/>
          <w:sz w:val="32"/>
          <w:szCs w:val="32"/>
        </w:rPr>
        <w:t>100%</w:t>
      </w:r>
      <w:r w:rsidRPr="002E1A51">
        <w:rPr>
          <w:rFonts w:ascii="仿宋" w:eastAsia="仿宋" w:hAnsi="仿宋" w:hint="eastAsia"/>
          <w:sz w:val="32"/>
          <w:szCs w:val="32"/>
        </w:rPr>
        <w:t>。</w:t>
      </w: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hint="eastAsia"/>
          <w:sz w:val="32"/>
          <w:szCs w:val="32"/>
        </w:rPr>
        <w:t>（二）一般公共预算财政拨款支出决算结构情况</w:t>
      </w: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sz w:val="32"/>
          <w:szCs w:val="32"/>
        </w:rPr>
        <w:t>2016</w:t>
      </w:r>
      <w:r w:rsidRPr="002E1A51">
        <w:rPr>
          <w:rFonts w:ascii="仿宋" w:eastAsia="仿宋" w:hAnsi="仿宋" w:hint="eastAsia"/>
          <w:sz w:val="32"/>
          <w:szCs w:val="32"/>
        </w:rPr>
        <w:t>年度一般公共预算财政拨款支出</w:t>
      </w:r>
      <w:r w:rsidRPr="002E1A51">
        <w:rPr>
          <w:rFonts w:ascii="仿宋" w:eastAsia="仿宋" w:hAnsi="仿宋"/>
          <w:sz w:val="32"/>
          <w:szCs w:val="32"/>
        </w:rPr>
        <w:t>5,141.57</w:t>
      </w:r>
      <w:r w:rsidRPr="002E1A51">
        <w:rPr>
          <w:rFonts w:ascii="仿宋" w:eastAsia="仿宋" w:hAnsi="仿宋" w:hint="eastAsia"/>
          <w:sz w:val="32"/>
          <w:szCs w:val="32"/>
        </w:rPr>
        <w:t>万元，主要用于以下方面：一般公共服务类支出</w:t>
      </w:r>
      <w:r w:rsidRPr="002E1A51">
        <w:rPr>
          <w:rFonts w:ascii="仿宋" w:eastAsia="仿宋" w:hAnsi="仿宋"/>
          <w:sz w:val="32"/>
          <w:szCs w:val="32"/>
        </w:rPr>
        <w:t>4,646.26</w:t>
      </w:r>
      <w:r w:rsidRPr="002E1A51">
        <w:rPr>
          <w:rFonts w:ascii="仿宋" w:eastAsia="仿宋" w:hAnsi="仿宋" w:hint="eastAsia"/>
          <w:sz w:val="32"/>
          <w:szCs w:val="32"/>
        </w:rPr>
        <w:t>万元，占</w:t>
      </w:r>
      <w:r w:rsidRPr="002E1A51">
        <w:rPr>
          <w:rFonts w:ascii="仿宋" w:eastAsia="仿宋" w:hAnsi="仿宋"/>
          <w:sz w:val="32"/>
          <w:szCs w:val="32"/>
        </w:rPr>
        <w:t>90.36%</w:t>
      </w:r>
      <w:r w:rsidRPr="002E1A51">
        <w:rPr>
          <w:rFonts w:ascii="仿宋" w:eastAsia="仿宋" w:hAnsi="仿宋" w:hint="eastAsia"/>
          <w:sz w:val="32"/>
          <w:szCs w:val="32"/>
        </w:rPr>
        <w:t>；社会保障支出</w:t>
      </w:r>
      <w:r w:rsidRPr="002E1A51">
        <w:rPr>
          <w:rFonts w:ascii="仿宋" w:eastAsia="仿宋" w:hAnsi="仿宋"/>
          <w:sz w:val="32"/>
          <w:szCs w:val="32"/>
        </w:rPr>
        <w:t>495.31</w:t>
      </w:r>
      <w:r w:rsidRPr="002E1A51">
        <w:rPr>
          <w:rFonts w:ascii="仿宋" w:eastAsia="仿宋" w:hAnsi="仿宋" w:hint="eastAsia"/>
          <w:sz w:val="32"/>
          <w:szCs w:val="32"/>
        </w:rPr>
        <w:t>万元，占</w:t>
      </w:r>
      <w:r w:rsidRPr="002E1A51">
        <w:rPr>
          <w:rFonts w:ascii="仿宋" w:eastAsia="仿宋" w:hAnsi="仿宋"/>
          <w:sz w:val="32"/>
          <w:szCs w:val="32"/>
        </w:rPr>
        <w:t>9.64%</w:t>
      </w:r>
      <w:r w:rsidRPr="002E1A51">
        <w:rPr>
          <w:rFonts w:ascii="仿宋" w:eastAsia="仿宋" w:hAnsi="仿宋" w:hint="eastAsia"/>
          <w:sz w:val="32"/>
          <w:szCs w:val="32"/>
        </w:rPr>
        <w:t>。</w:t>
      </w: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hint="eastAsia"/>
          <w:sz w:val="32"/>
          <w:szCs w:val="32"/>
        </w:rPr>
        <w:t>（三）一般公共预算财政拨款支出决算具体情况</w:t>
      </w: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sz w:val="32"/>
          <w:szCs w:val="32"/>
        </w:rPr>
        <w:t>2016</w:t>
      </w:r>
      <w:r w:rsidRPr="002E1A51">
        <w:rPr>
          <w:rFonts w:ascii="仿宋" w:eastAsia="仿宋" w:hAnsi="仿宋" w:hint="eastAsia"/>
          <w:sz w:val="32"/>
          <w:szCs w:val="32"/>
        </w:rPr>
        <w:t>年度一般公共预算财政拨款支出年初预算为</w:t>
      </w:r>
      <w:r w:rsidRPr="002E1A51">
        <w:rPr>
          <w:rFonts w:ascii="仿宋" w:eastAsia="仿宋" w:hAnsi="仿宋"/>
          <w:sz w:val="32"/>
          <w:szCs w:val="32"/>
        </w:rPr>
        <w:t>5,141.57</w:t>
      </w:r>
      <w:r w:rsidRPr="002E1A51">
        <w:rPr>
          <w:rFonts w:ascii="仿宋" w:eastAsia="仿宋" w:hAnsi="仿宋" w:hint="eastAsia"/>
          <w:sz w:val="32"/>
          <w:szCs w:val="32"/>
        </w:rPr>
        <w:t>万元，支出决算为</w:t>
      </w:r>
      <w:r w:rsidRPr="002E1A51">
        <w:rPr>
          <w:rFonts w:ascii="仿宋" w:eastAsia="仿宋" w:hAnsi="仿宋"/>
          <w:sz w:val="32"/>
          <w:szCs w:val="32"/>
        </w:rPr>
        <w:t>5,141.57</w:t>
      </w:r>
      <w:r w:rsidRPr="002E1A51">
        <w:rPr>
          <w:rFonts w:ascii="仿宋" w:eastAsia="仿宋" w:hAnsi="仿宋" w:hint="eastAsia"/>
          <w:sz w:val="32"/>
          <w:szCs w:val="32"/>
        </w:rPr>
        <w:t>万元，完成年初预算的</w:t>
      </w:r>
      <w:r w:rsidRPr="002E1A51">
        <w:rPr>
          <w:rFonts w:ascii="仿宋" w:eastAsia="仿宋" w:hAnsi="仿宋"/>
          <w:sz w:val="32"/>
          <w:szCs w:val="32"/>
        </w:rPr>
        <w:t>100%</w:t>
      </w:r>
      <w:r w:rsidRPr="002E1A51">
        <w:rPr>
          <w:rFonts w:ascii="仿宋" w:eastAsia="仿宋" w:hAnsi="仿宋" w:hint="eastAsia"/>
          <w:sz w:val="32"/>
          <w:szCs w:val="32"/>
        </w:rPr>
        <w:t>。</w:t>
      </w:r>
    </w:p>
    <w:p w:rsidR="003706BA" w:rsidRPr="002E1A51" w:rsidRDefault="003706BA" w:rsidP="002E1A51">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hint="eastAsia"/>
          <w:b/>
          <w:sz w:val="32"/>
          <w:szCs w:val="32"/>
        </w:rPr>
        <w:t>六</w:t>
      </w:r>
      <w:r w:rsidRPr="002E1A51">
        <w:rPr>
          <w:rFonts w:ascii="仿宋" w:eastAsia="仿宋" w:hAnsi="仿宋" w:hint="eastAsia"/>
          <w:sz w:val="32"/>
          <w:szCs w:val="32"/>
        </w:rPr>
        <w:t>、</w:t>
      </w:r>
      <w:r w:rsidRPr="002E1A51">
        <w:rPr>
          <w:rFonts w:ascii="仿宋" w:eastAsia="仿宋" w:hAnsi="仿宋"/>
          <w:sz w:val="32"/>
          <w:szCs w:val="32"/>
        </w:rPr>
        <w:t>2016</w:t>
      </w:r>
      <w:r w:rsidRPr="002E1A51">
        <w:rPr>
          <w:rFonts w:ascii="仿宋" w:eastAsia="仿宋" w:hAnsi="仿宋" w:hint="eastAsia"/>
          <w:sz w:val="32"/>
          <w:szCs w:val="32"/>
        </w:rPr>
        <w:t>年度一般公共预算财政拨款基本支出决算情况说明</w:t>
      </w: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sz w:val="32"/>
          <w:szCs w:val="32"/>
        </w:rPr>
        <w:t>2016</w:t>
      </w:r>
      <w:r w:rsidRPr="002E1A51">
        <w:rPr>
          <w:rFonts w:ascii="仿宋" w:eastAsia="仿宋" w:hAnsi="仿宋" w:hint="eastAsia"/>
          <w:sz w:val="32"/>
          <w:szCs w:val="32"/>
        </w:rPr>
        <w:t>年一般公共预算财政拨款基本支出</w:t>
      </w:r>
      <w:r w:rsidRPr="002E1A51">
        <w:rPr>
          <w:rFonts w:ascii="仿宋" w:eastAsia="仿宋" w:hAnsi="仿宋"/>
          <w:sz w:val="32"/>
          <w:szCs w:val="32"/>
        </w:rPr>
        <w:t>5,141.57</w:t>
      </w:r>
      <w:r w:rsidRPr="002E1A51">
        <w:rPr>
          <w:rFonts w:ascii="仿宋" w:eastAsia="仿宋" w:hAnsi="仿宋" w:hint="eastAsia"/>
          <w:sz w:val="32"/>
          <w:szCs w:val="32"/>
        </w:rPr>
        <w:t>万元，其中：人员经费</w:t>
      </w:r>
      <w:r w:rsidRPr="002E1A51">
        <w:rPr>
          <w:rFonts w:ascii="仿宋" w:eastAsia="仿宋" w:hAnsi="仿宋"/>
          <w:sz w:val="32"/>
          <w:szCs w:val="32"/>
        </w:rPr>
        <w:t>3,087.1</w:t>
      </w:r>
      <w:r w:rsidRPr="002E1A51">
        <w:rPr>
          <w:rFonts w:ascii="仿宋" w:eastAsia="仿宋" w:hAnsi="仿宋" w:hint="eastAsia"/>
          <w:sz w:val="32"/>
          <w:szCs w:val="32"/>
        </w:rPr>
        <w:t>万元，主要包括：基本工资、津贴补贴、奖金、社会保障缴费、伙食补助费、绩效工资、其他工资福利支出、退休费、抚恤金、生活补助、医疗费、助学金、奖励金、住房公积金、提租补贴、购房补贴、其他对个人和家庭的补助支出等。</w:t>
      </w: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hint="eastAsia"/>
          <w:sz w:val="32"/>
          <w:szCs w:val="32"/>
        </w:rPr>
        <w:t>公用经费</w:t>
      </w:r>
      <w:r w:rsidRPr="002E1A51">
        <w:rPr>
          <w:rFonts w:ascii="仿宋" w:eastAsia="仿宋" w:hAnsi="仿宋"/>
          <w:sz w:val="32"/>
          <w:szCs w:val="32"/>
        </w:rPr>
        <w:t>458.65</w:t>
      </w:r>
      <w:r w:rsidRPr="002E1A51">
        <w:rPr>
          <w:rFonts w:ascii="仿宋" w:eastAsia="仿宋" w:hAnsi="仿宋" w:hint="eastAsia"/>
          <w:sz w:val="32"/>
          <w:szCs w:val="32"/>
        </w:rPr>
        <w:t>万元，主要包括：办公费、印刷费、咨询费、手续费、水费、电费、邮电费、取暖费、物业管理费、差旅费、因公出国（境）费、维修（护）费、租赁费、会议费、培训费、公务接待费、专用材料费、劳务费、委托业务费、工会经费、福利费、公务用车运行维护费、其他交通费用、其他商品和服务支出。</w:t>
      </w: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hint="eastAsia"/>
          <w:sz w:val="32"/>
          <w:szCs w:val="32"/>
        </w:rPr>
        <w:t>旅游专项资金</w:t>
      </w:r>
      <w:r w:rsidRPr="002E1A51">
        <w:rPr>
          <w:rFonts w:ascii="仿宋" w:eastAsia="仿宋" w:hAnsi="仿宋"/>
          <w:sz w:val="32"/>
          <w:szCs w:val="32"/>
        </w:rPr>
        <w:t>1,595.61</w:t>
      </w:r>
      <w:r w:rsidRPr="002E1A51">
        <w:rPr>
          <w:rFonts w:ascii="仿宋" w:eastAsia="仿宋" w:hAnsi="仿宋" w:hint="eastAsia"/>
          <w:sz w:val="32"/>
          <w:szCs w:val="32"/>
        </w:rPr>
        <w:t>万元</w:t>
      </w:r>
      <w:r w:rsidRPr="002E1A51">
        <w:rPr>
          <w:rFonts w:ascii="仿宋" w:eastAsia="仿宋" w:hAnsi="仿宋"/>
          <w:sz w:val="32"/>
          <w:szCs w:val="32"/>
        </w:rPr>
        <w:t>,</w:t>
      </w:r>
      <w:r w:rsidRPr="002E1A51">
        <w:rPr>
          <w:rFonts w:ascii="仿宋" w:eastAsia="仿宋" w:hAnsi="仿宋" w:hint="eastAsia"/>
          <w:sz w:val="32"/>
          <w:szCs w:val="32"/>
        </w:rPr>
        <w:t>主要用于支持旅游市场开发</w:t>
      </w:r>
      <w:r w:rsidRPr="002E1A51">
        <w:rPr>
          <w:rFonts w:ascii="仿宋" w:eastAsia="仿宋" w:hAnsi="仿宋"/>
          <w:sz w:val="32"/>
          <w:szCs w:val="32"/>
        </w:rPr>
        <w:t>,</w:t>
      </w:r>
      <w:r w:rsidRPr="002E1A51">
        <w:rPr>
          <w:rFonts w:ascii="仿宋" w:eastAsia="仿宋" w:hAnsi="仿宋" w:hint="eastAsia"/>
          <w:sz w:val="32"/>
          <w:szCs w:val="32"/>
        </w:rPr>
        <w:t>旅游产业转向升级。</w:t>
      </w: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hint="eastAsia"/>
          <w:sz w:val="32"/>
          <w:szCs w:val="32"/>
        </w:rPr>
        <w:t>七、</w:t>
      </w:r>
      <w:r w:rsidRPr="002E1A51">
        <w:rPr>
          <w:rFonts w:ascii="仿宋" w:eastAsia="仿宋" w:hAnsi="仿宋"/>
          <w:sz w:val="32"/>
          <w:szCs w:val="32"/>
        </w:rPr>
        <w:t>2016</w:t>
      </w:r>
      <w:r w:rsidRPr="002E1A51">
        <w:rPr>
          <w:rFonts w:ascii="仿宋" w:eastAsia="仿宋" w:hAnsi="仿宋" w:hint="eastAsia"/>
          <w:sz w:val="32"/>
          <w:szCs w:val="32"/>
        </w:rPr>
        <w:t>年度一般公共预算财政拨款“三公”经费基本支出决算情况说明</w:t>
      </w: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hint="eastAsia"/>
          <w:sz w:val="32"/>
          <w:szCs w:val="32"/>
        </w:rPr>
        <w:t>旅游委认真贯彻落实中央八项规定以及市财政委下发的“五项控制指标”，及时修订了与“三公”经费相关的内部管理制度，切实有效地控制了“三公”经费的支出，逐年压减“三公”经费支出。</w:t>
      </w: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sz w:val="32"/>
          <w:szCs w:val="32"/>
        </w:rPr>
        <w:t>2016</w:t>
      </w:r>
      <w:r w:rsidRPr="002E1A51">
        <w:rPr>
          <w:rFonts w:ascii="仿宋" w:eastAsia="仿宋" w:hAnsi="仿宋" w:hint="eastAsia"/>
          <w:sz w:val="32"/>
          <w:szCs w:val="32"/>
        </w:rPr>
        <w:t>年，我委及其所属预算单位通过财政拨款预算安排的因公出国（境）、公务用车购置及运行维护费、公务接待费等“三公”经费支出共</w:t>
      </w:r>
      <w:r w:rsidRPr="002E1A51">
        <w:rPr>
          <w:rFonts w:ascii="仿宋" w:eastAsia="仿宋" w:hAnsi="仿宋"/>
          <w:sz w:val="32"/>
          <w:szCs w:val="32"/>
        </w:rPr>
        <w:t>210.51</w:t>
      </w:r>
      <w:r w:rsidRPr="002E1A51">
        <w:rPr>
          <w:rFonts w:ascii="仿宋" w:eastAsia="仿宋" w:hAnsi="仿宋" w:hint="eastAsia"/>
          <w:sz w:val="32"/>
          <w:szCs w:val="32"/>
        </w:rPr>
        <w:t>万元，实际支出</w:t>
      </w:r>
      <w:r w:rsidRPr="002E1A51">
        <w:rPr>
          <w:rFonts w:ascii="仿宋" w:eastAsia="仿宋" w:hAnsi="仿宋"/>
          <w:sz w:val="32"/>
          <w:szCs w:val="32"/>
        </w:rPr>
        <w:t>170.93</w:t>
      </w:r>
      <w:r w:rsidRPr="002E1A51">
        <w:rPr>
          <w:rFonts w:ascii="仿宋" w:eastAsia="仿宋" w:hAnsi="仿宋" w:hint="eastAsia"/>
          <w:sz w:val="32"/>
          <w:szCs w:val="32"/>
        </w:rPr>
        <w:t>万元，预算执行率</w:t>
      </w:r>
      <w:r w:rsidRPr="002E1A51">
        <w:rPr>
          <w:rFonts w:ascii="仿宋" w:eastAsia="仿宋" w:hAnsi="仿宋"/>
          <w:sz w:val="32"/>
          <w:szCs w:val="32"/>
        </w:rPr>
        <w:t>82</w:t>
      </w:r>
      <w:r w:rsidRPr="002E1A51">
        <w:rPr>
          <w:rFonts w:ascii="仿宋" w:eastAsia="仿宋" w:hAnsi="仿宋" w:hint="eastAsia"/>
          <w:sz w:val="32"/>
          <w:szCs w:val="32"/>
        </w:rPr>
        <w:t>％。</w:t>
      </w: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hint="eastAsia"/>
          <w:sz w:val="32"/>
          <w:szCs w:val="32"/>
        </w:rPr>
        <w:t>单位“三公”经费支出总计</w:t>
      </w:r>
      <w:r w:rsidRPr="002E1A51">
        <w:rPr>
          <w:rFonts w:ascii="仿宋" w:eastAsia="仿宋" w:hAnsi="仿宋"/>
          <w:sz w:val="32"/>
          <w:szCs w:val="32"/>
        </w:rPr>
        <w:t>170.93</w:t>
      </w:r>
      <w:r w:rsidRPr="002E1A51">
        <w:rPr>
          <w:rFonts w:ascii="仿宋" w:eastAsia="仿宋" w:hAnsi="仿宋" w:hint="eastAsia"/>
          <w:sz w:val="32"/>
          <w:szCs w:val="32"/>
        </w:rPr>
        <w:t>万元，行政基本支出预算</w:t>
      </w:r>
      <w:r w:rsidRPr="002E1A51">
        <w:rPr>
          <w:rFonts w:ascii="仿宋" w:eastAsia="仿宋" w:hAnsi="仿宋"/>
          <w:sz w:val="32"/>
          <w:szCs w:val="32"/>
        </w:rPr>
        <w:t>139.77</w:t>
      </w:r>
      <w:r w:rsidRPr="002E1A51">
        <w:rPr>
          <w:rFonts w:ascii="仿宋" w:eastAsia="仿宋" w:hAnsi="仿宋" w:hint="eastAsia"/>
          <w:sz w:val="32"/>
          <w:szCs w:val="32"/>
        </w:rPr>
        <w:t>万元，项目支出预算</w:t>
      </w:r>
      <w:r w:rsidRPr="002E1A51">
        <w:rPr>
          <w:rFonts w:ascii="仿宋" w:eastAsia="仿宋" w:hAnsi="仿宋"/>
          <w:sz w:val="32"/>
          <w:szCs w:val="32"/>
        </w:rPr>
        <w:t>31.16</w:t>
      </w:r>
      <w:r w:rsidRPr="002E1A51">
        <w:rPr>
          <w:rFonts w:ascii="仿宋" w:eastAsia="仿宋" w:hAnsi="仿宋" w:hint="eastAsia"/>
          <w:sz w:val="32"/>
          <w:szCs w:val="32"/>
        </w:rPr>
        <w:t>万元。</w:t>
      </w: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hint="eastAsia"/>
          <w:sz w:val="32"/>
          <w:szCs w:val="32"/>
        </w:rPr>
        <w:t>（一）因公出国（境）费支出</w:t>
      </w:r>
      <w:r w:rsidRPr="002E1A51">
        <w:rPr>
          <w:rFonts w:ascii="仿宋" w:eastAsia="仿宋" w:hAnsi="仿宋"/>
          <w:sz w:val="32"/>
          <w:szCs w:val="32"/>
        </w:rPr>
        <w:t>77.33</w:t>
      </w:r>
      <w:r w:rsidRPr="002E1A51">
        <w:rPr>
          <w:rFonts w:ascii="仿宋" w:eastAsia="仿宋" w:hAnsi="仿宋" w:hint="eastAsia"/>
          <w:sz w:val="32"/>
          <w:szCs w:val="32"/>
        </w:rPr>
        <w:t>万元。其中：行政基本支出</w:t>
      </w:r>
      <w:r w:rsidRPr="002E1A51">
        <w:rPr>
          <w:rFonts w:ascii="仿宋" w:eastAsia="仿宋" w:hAnsi="仿宋"/>
          <w:sz w:val="32"/>
          <w:szCs w:val="32"/>
        </w:rPr>
        <w:t>65.24</w:t>
      </w:r>
      <w:r w:rsidRPr="002E1A51">
        <w:rPr>
          <w:rFonts w:ascii="仿宋" w:eastAsia="仿宋" w:hAnsi="仿宋" w:hint="eastAsia"/>
          <w:sz w:val="32"/>
          <w:szCs w:val="32"/>
        </w:rPr>
        <w:t>万元，项目支出</w:t>
      </w:r>
      <w:r w:rsidRPr="002E1A51">
        <w:rPr>
          <w:rFonts w:ascii="仿宋" w:eastAsia="仿宋" w:hAnsi="仿宋"/>
          <w:sz w:val="32"/>
          <w:szCs w:val="32"/>
        </w:rPr>
        <w:t>12.09</w:t>
      </w:r>
      <w:r w:rsidRPr="002E1A51">
        <w:rPr>
          <w:rFonts w:ascii="仿宋" w:eastAsia="仿宋" w:hAnsi="仿宋" w:hint="eastAsia"/>
          <w:sz w:val="32"/>
          <w:szCs w:val="32"/>
        </w:rPr>
        <w:t>万元。因公出国团组</w:t>
      </w:r>
      <w:r w:rsidRPr="002E1A51">
        <w:rPr>
          <w:rFonts w:ascii="仿宋" w:eastAsia="仿宋" w:hAnsi="仿宋"/>
          <w:sz w:val="32"/>
          <w:szCs w:val="32"/>
        </w:rPr>
        <w:t>14</w:t>
      </w:r>
      <w:r w:rsidRPr="002E1A51">
        <w:rPr>
          <w:rFonts w:ascii="仿宋" w:eastAsia="仿宋" w:hAnsi="仿宋" w:hint="eastAsia"/>
          <w:sz w:val="32"/>
          <w:szCs w:val="32"/>
        </w:rPr>
        <w:t>批次</w:t>
      </w:r>
      <w:r w:rsidRPr="002E1A51">
        <w:rPr>
          <w:rFonts w:ascii="仿宋" w:eastAsia="仿宋" w:hAnsi="仿宋"/>
          <w:sz w:val="32"/>
          <w:szCs w:val="32"/>
        </w:rPr>
        <w:t>21</w:t>
      </w:r>
      <w:r w:rsidRPr="002E1A51">
        <w:rPr>
          <w:rFonts w:ascii="仿宋" w:eastAsia="仿宋" w:hAnsi="仿宋" w:hint="eastAsia"/>
          <w:sz w:val="32"/>
          <w:szCs w:val="32"/>
        </w:rPr>
        <w:t>人次，包括工作人员公务出国（境）宣传促销工作的相关费用支出，主要是旅游宣传推介费、场地租赁费、国际旅游组织年费、会费以及相关人员的差旅费、伙食费等。</w:t>
      </w: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hint="eastAsia"/>
          <w:sz w:val="32"/>
          <w:szCs w:val="32"/>
        </w:rPr>
        <w:t>（二）公务用车购置及运行维护费预算</w:t>
      </w:r>
      <w:r w:rsidRPr="002E1A51">
        <w:rPr>
          <w:rFonts w:ascii="仿宋" w:eastAsia="仿宋" w:hAnsi="仿宋"/>
          <w:sz w:val="32"/>
          <w:szCs w:val="32"/>
        </w:rPr>
        <w:t>55.6</w:t>
      </w:r>
      <w:r w:rsidRPr="002E1A51">
        <w:rPr>
          <w:rFonts w:ascii="仿宋" w:eastAsia="仿宋" w:hAnsi="仿宋" w:hint="eastAsia"/>
          <w:sz w:val="32"/>
          <w:szCs w:val="32"/>
        </w:rPr>
        <w:t>万元。其中：行政基本支出</w:t>
      </w:r>
      <w:r w:rsidRPr="002E1A51">
        <w:rPr>
          <w:rFonts w:ascii="仿宋" w:eastAsia="仿宋" w:hAnsi="仿宋"/>
          <w:sz w:val="32"/>
          <w:szCs w:val="32"/>
        </w:rPr>
        <w:t>46.59</w:t>
      </w:r>
      <w:r w:rsidRPr="002E1A51">
        <w:rPr>
          <w:rFonts w:ascii="仿宋" w:eastAsia="仿宋" w:hAnsi="仿宋" w:hint="eastAsia"/>
          <w:sz w:val="32"/>
          <w:szCs w:val="32"/>
        </w:rPr>
        <w:t>万元，项目支出</w:t>
      </w:r>
      <w:r w:rsidRPr="002E1A51">
        <w:rPr>
          <w:rFonts w:ascii="仿宋" w:eastAsia="仿宋" w:hAnsi="仿宋"/>
          <w:sz w:val="32"/>
          <w:szCs w:val="32"/>
        </w:rPr>
        <w:t>9.01</w:t>
      </w:r>
      <w:r w:rsidRPr="002E1A51">
        <w:rPr>
          <w:rFonts w:ascii="仿宋" w:eastAsia="仿宋" w:hAnsi="仿宋" w:hint="eastAsia"/>
          <w:sz w:val="32"/>
          <w:szCs w:val="32"/>
        </w:rPr>
        <w:t>万元。包括委及其所属单位公务用车燃料费、维修费、过路过桥费、保险费等支出。</w:t>
      </w: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hint="eastAsia"/>
          <w:sz w:val="32"/>
          <w:szCs w:val="32"/>
        </w:rPr>
        <w:t>（三）公务接待费支出</w:t>
      </w:r>
      <w:r w:rsidRPr="002E1A51">
        <w:rPr>
          <w:rFonts w:ascii="仿宋" w:eastAsia="仿宋" w:hAnsi="仿宋"/>
          <w:sz w:val="32"/>
          <w:szCs w:val="32"/>
        </w:rPr>
        <w:t>19.63</w:t>
      </w:r>
      <w:r w:rsidRPr="002E1A51">
        <w:rPr>
          <w:rFonts w:ascii="仿宋" w:eastAsia="仿宋" w:hAnsi="仿宋" w:hint="eastAsia"/>
          <w:sz w:val="32"/>
          <w:szCs w:val="32"/>
        </w:rPr>
        <w:t>万元。其中：行政基本支出</w:t>
      </w:r>
      <w:r w:rsidRPr="002E1A51">
        <w:rPr>
          <w:rFonts w:ascii="仿宋" w:eastAsia="仿宋" w:hAnsi="仿宋"/>
          <w:sz w:val="32"/>
          <w:szCs w:val="32"/>
        </w:rPr>
        <w:t>9.57</w:t>
      </w:r>
      <w:r w:rsidRPr="002E1A51">
        <w:rPr>
          <w:rFonts w:ascii="仿宋" w:eastAsia="仿宋" w:hAnsi="仿宋" w:hint="eastAsia"/>
          <w:sz w:val="32"/>
          <w:szCs w:val="32"/>
        </w:rPr>
        <w:t>万元，项目支出</w:t>
      </w:r>
      <w:r w:rsidRPr="002E1A51">
        <w:rPr>
          <w:rFonts w:ascii="仿宋" w:eastAsia="仿宋" w:hAnsi="仿宋"/>
          <w:sz w:val="32"/>
          <w:szCs w:val="32"/>
        </w:rPr>
        <w:t>10.06</w:t>
      </w:r>
      <w:r w:rsidRPr="002E1A51">
        <w:rPr>
          <w:rFonts w:ascii="仿宋" w:eastAsia="仿宋" w:hAnsi="仿宋" w:hint="eastAsia"/>
          <w:sz w:val="32"/>
          <w:szCs w:val="32"/>
        </w:rPr>
        <w:t>万元。共计接待</w:t>
      </w:r>
      <w:r w:rsidRPr="002E1A51">
        <w:rPr>
          <w:rFonts w:ascii="仿宋" w:eastAsia="仿宋" w:hAnsi="仿宋"/>
          <w:sz w:val="32"/>
          <w:szCs w:val="32"/>
        </w:rPr>
        <w:t>71</w:t>
      </w:r>
      <w:r w:rsidRPr="002E1A51">
        <w:rPr>
          <w:rFonts w:ascii="仿宋" w:eastAsia="仿宋" w:hAnsi="仿宋" w:hint="eastAsia"/>
          <w:sz w:val="32"/>
          <w:szCs w:val="32"/>
        </w:rPr>
        <w:t>批次</w:t>
      </w:r>
      <w:r w:rsidRPr="002E1A51">
        <w:rPr>
          <w:rFonts w:ascii="仿宋" w:eastAsia="仿宋" w:hAnsi="仿宋"/>
          <w:sz w:val="32"/>
          <w:szCs w:val="32"/>
        </w:rPr>
        <w:t>655</w:t>
      </w:r>
      <w:r w:rsidRPr="002E1A51">
        <w:rPr>
          <w:rFonts w:ascii="仿宋" w:eastAsia="仿宋" w:hAnsi="仿宋" w:hint="eastAsia"/>
          <w:sz w:val="32"/>
          <w:szCs w:val="32"/>
        </w:rPr>
        <w:t>人。包括委及其所属预算单位按规定开支的旅游市场营销活动邀请国内外旅行商和媒体推介考察费用支出、主办和承办相关旅游节会活动的筹办费用支出、迎接国内外旅游管理部门或协会组织业务交流费用支出。</w:t>
      </w:r>
    </w:p>
    <w:p w:rsidR="003706BA" w:rsidRPr="002E1A51" w:rsidRDefault="003706BA" w:rsidP="004E3F21">
      <w:pPr>
        <w:pStyle w:val="NormalWeb"/>
        <w:shd w:val="clear" w:color="auto" w:fill="FFFFFF"/>
        <w:spacing w:before="0" w:beforeAutospacing="0" w:after="0" w:afterAutospacing="0" w:line="560" w:lineRule="exact"/>
        <w:ind w:firstLine="480"/>
        <w:rPr>
          <w:rFonts w:ascii="仿宋" w:eastAsia="仿宋" w:hAnsi="仿宋"/>
          <w:sz w:val="32"/>
          <w:szCs w:val="32"/>
        </w:rPr>
      </w:pPr>
      <w:r w:rsidRPr="002E1A51">
        <w:rPr>
          <w:rFonts w:ascii="仿宋" w:eastAsia="仿宋" w:hAnsi="仿宋" w:hint="eastAsia"/>
          <w:sz w:val="32"/>
          <w:szCs w:val="32"/>
        </w:rPr>
        <w:t>（四）政府采购支出情况</w:t>
      </w:r>
    </w:p>
    <w:p w:rsidR="003706BA" w:rsidRPr="002E1A51" w:rsidRDefault="003706BA" w:rsidP="004E3F21">
      <w:pPr>
        <w:pStyle w:val="NormalWeb"/>
        <w:shd w:val="clear" w:color="auto" w:fill="FFFFFF"/>
        <w:spacing w:before="0" w:beforeAutospacing="0" w:after="0" w:afterAutospacing="0" w:line="560" w:lineRule="exact"/>
        <w:ind w:firstLine="480"/>
        <w:rPr>
          <w:rFonts w:ascii="仿宋" w:eastAsia="仿宋" w:hAnsi="仿宋"/>
          <w:sz w:val="32"/>
          <w:szCs w:val="32"/>
        </w:rPr>
      </w:pPr>
      <w:r w:rsidRPr="002E1A51">
        <w:rPr>
          <w:rFonts w:ascii="仿宋" w:eastAsia="仿宋" w:hAnsi="仿宋"/>
          <w:sz w:val="32"/>
          <w:szCs w:val="32"/>
        </w:rPr>
        <w:t>2016</w:t>
      </w:r>
      <w:r w:rsidRPr="002E1A51">
        <w:rPr>
          <w:rFonts w:ascii="仿宋" w:eastAsia="仿宋" w:hAnsi="仿宋" w:hint="eastAsia"/>
          <w:sz w:val="32"/>
          <w:szCs w:val="32"/>
        </w:rPr>
        <w:t>年本部门政府采购金额</w:t>
      </w:r>
      <w:r w:rsidRPr="002E1A51">
        <w:rPr>
          <w:rFonts w:ascii="仿宋" w:eastAsia="仿宋" w:hAnsi="仿宋"/>
          <w:sz w:val="32"/>
          <w:szCs w:val="32"/>
        </w:rPr>
        <w:t>349.98</w:t>
      </w:r>
      <w:r w:rsidRPr="002E1A51">
        <w:rPr>
          <w:rFonts w:ascii="仿宋" w:eastAsia="仿宋" w:hAnsi="仿宋" w:hint="eastAsia"/>
          <w:sz w:val="32"/>
          <w:szCs w:val="32"/>
        </w:rPr>
        <w:t>万元，全部为服务类政府采购。</w:t>
      </w:r>
    </w:p>
    <w:p w:rsidR="003706BA" w:rsidRPr="002E1A51" w:rsidRDefault="003706BA" w:rsidP="004E3F21">
      <w:pPr>
        <w:pStyle w:val="NormalWeb"/>
        <w:shd w:val="clear" w:color="auto" w:fill="FFFFFF"/>
        <w:spacing w:before="0" w:beforeAutospacing="0" w:after="0" w:afterAutospacing="0" w:line="560" w:lineRule="exact"/>
        <w:ind w:firstLine="480"/>
        <w:rPr>
          <w:rFonts w:ascii="仿宋" w:eastAsia="仿宋" w:hAnsi="仿宋"/>
          <w:sz w:val="32"/>
          <w:szCs w:val="32"/>
        </w:rPr>
      </w:pPr>
      <w:r w:rsidRPr="002E1A51">
        <w:rPr>
          <w:rFonts w:ascii="仿宋" w:eastAsia="仿宋" w:hAnsi="仿宋" w:hint="eastAsia"/>
          <w:sz w:val="32"/>
          <w:szCs w:val="32"/>
        </w:rPr>
        <w:t>（五）国有资产占有情况说明</w:t>
      </w:r>
    </w:p>
    <w:p w:rsidR="003706BA" w:rsidRPr="002E1A51" w:rsidRDefault="003706BA" w:rsidP="004E3F21">
      <w:pPr>
        <w:pStyle w:val="NormalWeb"/>
        <w:shd w:val="clear" w:color="auto" w:fill="FFFFFF"/>
        <w:spacing w:before="0" w:beforeAutospacing="0" w:after="0" w:afterAutospacing="0" w:line="560" w:lineRule="exact"/>
        <w:ind w:firstLine="480"/>
        <w:rPr>
          <w:rFonts w:ascii="仿宋" w:eastAsia="仿宋" w:hAnsi="仿宋"/>
          <w:sz w:val="32"/>
          <w:szCs w:val="32"/>
        </w:rPr>
      </w:pPr>
      <w:r w:rsidRPr="002E1A51">
        <w:rPr>
          <w:rFonts w:ascii="仿宋" w:eastAsia="仿宋" w:hAnsi="仿宋" w:hint="eastAsia"/>
          <w:sz w:val="32"/>
          <w:szCs w:val="32"/>
        </w:rPr>
        <w:t>截止</w:t>
      </w:r>
      <w:r w:rsidRPr="002E1A51">
        <w:rPr>
          <w:rFonts w:ascii="仿宋" w:eastAsia="仿宋" w:hAnsi="仿宋"/>
          <w:sz w:val="32"/>
          <w:szCs w:val="32"/>
        </w:rPr>
        <w:t>2016</w:t>
      </w:r>
      <w:r w:rsidRPr="002E1A51">
        <w:rPr>
          <w:rFonts w:ascii="仿宋" w:eastAsia="仿宋" w:hAnsi="仿宋" w:hint="eastAsia"/>
          <w:sz w:val="32"/>
          <w:szCs w:val="32"/>
        </w:rPr>
        <w:t>年</w:t>
      </w:r>
      <w:r w:rsidRPr="002E1A51">
        <w:rPr>
          <w:rFonts w:ascii="仿宋" w:eastAsia="仿宋" w:hAnsi="仿宋"/>
          <w:sz w:val="32"/>
          <w:szCs w:val="32"/>
        </w:rPr>
        <w:t>12</w:t>
      </w:r>
      <w:r w:rsidRPr="002E1A51">
        <w:rPr>
          <w:rFonts w:ascii="仿宋" w:eastAsia="仿宋" w:hAnsi="仿宋" w:hint="eastAsia"/>
          <w:sz w:val="32"/>
          <w:szCs w:val="32"/>
        </w:rPr>
        <w:t>月</w:t>
      </w:r>
      <w:r w:rsidRPr="002E1A51">
        <w:rPr>
          <w:rFonts w:ascii="仿宋" w:eastAsia="仿宋" w:hAnsi="仿宋"/>
          <w:sz w:val="32"/>
          <w:szCs w:val="32"/>
        </w:rPr>
        <w:t>31</w:t>
      </w:r>
      <w:r w:rsidRPr="002E1A51">
        <w:rPr>
          <w:rFonts w:ascii="仿宋" w:eastAsia="仿宋" w:hAnsi="仿宋" w:hint="eastAsia"/>
          <w:sz w:val="32"/>
          <w:szCs w:val="32"/>
        </w:rPr>
        <w:t>日，本部门共有车辆</w:t>
      </w:r>
      <w:r w:rsidRPr="002E1A51">
        <w:rPr>
          <w:rFonts w:ascii="仿宋" w:eastAsia="仿宋" w:hAnsi="仿宋"/>
          <w:sz w:val="32"/>
          <w:szCs w:val="32"/>
        </w:rPr>
        <w:t>5</w:t>
      </w:r>
      <w:r w:rsidRPr="002E1A51">
        <w:rPr>
          <w:rFonts w:ascii="仿宋" w:eastAsia="仿宋" w:hAnsi="仿宋" w:hint="eastAsia"/>
          <w:sz w:val="32"/>
          <w:szCs w:val="32"/>
        </w:rPr>
        <w:t>辆。单位价值</w:t>
      </w:r>
      <w:r w:rsidRPr="002E1A51">
        <w:rPr>
          <w:rFonts w:ascii="仿宋" w:eastAsia="仿宋" w:hAnsi="仿宋"/>
          <w:sz w:val="32"/>
          <w:szCs w:val="32"/>
        </w:rPr>
        <w:t>200</w:t>
      </w:r>
      <w:r w:rsidRPr="002E1A51">
        <w:rPr>
          <w:rFonts w:ascii="仿宋" w:eastAsia="仿宋" w:hAnsi="仿宋" w:hint="eastAsia"/>
          <w:sz w:val="32"/>
          <w:szCs w:val="32"/>
        </w:rPr>
        <w:t>万元以上设备</w:t>
      </w:r>
      <w:r w:rsidRPr="002E1A51">
        <w:rPr>
          <w:rFonts w:ascii="仿宋" w:eastAsia="仿宋" w:hAnsi="仿宋"/>
          <w:sz w:val="32"/>
          <w:szCs w:val="32"/>
        </w:rPr>
        <w:t>0</w:t>
      </w:r>
      <w:r w:rsidRPr="002E1A51">
        <w:rPr>
          <w:rFonts w:ascii="仿宋" w:eastAsia="仿宋" w:hAnsi="仿宋" w:hint="eastAsia"/>
          <w:sz w:val="32"/>
          <w:szCs w:val="32"/>
        </w:rPr>
        <w:t>套。</w:t>
      </w:r>
    </w:p>
    <w:p w:rsidR="003706BA" w:rsidRPr="002E1A51" w:rsidRDefault="003706BA" w:rsidP="005E09B8">
      <w:pPr>
        <w:spacing w:line="580" w:lineRule="exact"/>
        <w:rPr>
          <w:rFonts w:ascii="仿宋" w:eastAsia="仿宋" w:hAnsi="仿宋"/>
          <w:sz w:val="32"/>
          <w:szCs w:val="32"/>
        </w:rPr>
      </w:pPr>
      <w:r w:rsidRPr="002E1A51">
        <w:rPr>
          <w:rFonts w:ascii="仿宋" w:eastAsia="仿宋" w:hAnsi="仿宋"/>
          <w:sz w:val="32"/>
          <w:szCs w:val="32"/>
        </w:rPr>
        <w:t xml:space="preserve">   </w:t>
      </w:r>
      <w:r w:rsidRPr="002E1A51">
        <w:rPr>
          <w:rFonts w:ascii="仿宋" w:eastAsia="仿宋" w:hAnsi="仿宋" w:hint="eastAsia"/>
          <w:sz w:val="32"/>
          <w:szCs w:val="32"/>
        </w:rPr>
        <w:t>（四）预算绩效管理工作开展情况说明</w:t>
      </w:r>
    </w:p>
    <w:p w:rsidR="003706BA" w:rsidRPr="002E1A51" w:rsidRDefault="003706BA" w:rsidP="00557975">
      <w:pPr>
        <w:spacing w:line="580" w:lineRule="exact"/>
        <w:ind w:firstLineChars="200" w:firstLine="31680"/>
        <w:rPr>
          <w:rFonts w:ascii="仿宋" w:eastAsia="仿宋" w:hAnsi="仿宋"/>
          <w:sz w:val="32"/>
          <w:szCs w:val="32"/>
        </w:rPr>
      </w:pPr>
      <w:r w:rsidRPr="002E1A51">
        <w:rPr>
          <w:rFonts w:ascii="仿宋" w:eastAsia="仿宋" w:hAnsi="仿宋"/>
          <w:sz w:val="30"/>
          <w:szCs w:val="30"/>
        </w:rPr>
        <w:t>1.</w:t>
      </w:r>
      <w:r w:rsidRPr="002E1A51">
        <w:rPr>
          <w:rFonts w:ascii="仿宋" w:eastAsia="仿宋" w:hAnsi="仿宋" w:hint="eastAsia"/>
          <w:sz w:val="30"/>
          <w:szCs w:val="30"/>
        </w:rPr>
        <w:t>预</w:t>
      </w:r>
      <w:r w:rsidRPr="002E1A51">
        <w:rPr>
          <w:rFonts w:ascii="仿宋" w:eastAsia="仿宋" w:hAnsi="仿宋" w:hint="eastAsia"/>
          <w:sz w:val="32"/>
          <w:szCs w:val="32"/>
        </w:rPr>
        <w:t>算绩效管理工作开展情况。根据市财政委《关于</w:t>
      </w:r>
      <w:r w:rsidRPr="002E1A51">
        <w:rPr>
          <w:rFonts w:ascii="仿宋" w:eastAsia="仿宋" w:hAnsi="仿宋"/>
          <w:sz w:val="32"/>
          <w:szCs w:val="32"/>
        </w:rPr>
        <w:t>2016</w:t>
      </w:r>
      <w:r w:rsidRPr="002E1A51">
        <w:rPr>
          <w:rFonts w:ascii="仿宋" w:eastAsia="仿宋" w:hAnsi="仿宋" w:hint="eastAsia"/>
          <w:sz w:val="32"/>
          <w:szCs w:val="32"/>
        </w:rPr>
        <w:t>年度专项资金绩效评价报告编写和提报工作的通知》（青财预评〔</w:t>
      </w:r>
      <w:r w:rsidRPr="002E1A51">
        <w:rPr>
          <w:rFonts w:ascii="仿宋" w:eastAsia="仿宋" w:hAnsi="仿宋"/>
          <w:sz w:val="32"/>
          <w:szCs w:val="32"/>
        </w:rPr>
        <w:t>2017</w:t>
      </w:r>
      <w:r w:rsidRPr="002E1A51">
        <w:rPr>
          <w:rFonts w:ascii="仿宋" w:eastAsia="仿宋" w:hAnsi="仿宋" w:hint="eastAsia"/>
          <w:sz w:val="32"/>
          <w:szCs w:val="32"/>
        </w:rPr>
        <w:t>〕</w:t>
      </w:r>
      <w:r w:rsidRPr="002E1A51">
        <w:rPr>
          <w:rFonts w:ascii="仿宋" w:eastAsia="仿宋" w:hAnsi="仿宋"/>
          <w:sz w:val="32"/>
          <w:szCs w:val="32"/>
        </w:rPr>
        <w:t>2</w:t>
      </w:r>
      <w:r w:rsidRPr="002E1A51">
        <w:rPr>
          <w:rFonts w:ascii="仿宋" w:eastAsia="仿宋" w:hAnsi="仿宋" w:hint="eastAsia"/>
          <w:sz w:val="32"/>
          <w:szCs w:val="32"/>
        </w:rPr>
        <w:t>号）要求，我部门（单位）组织对</w:t>
      </w:r>
      <w:r w:rsidRPr="002E1A51">
        <w:rPr>
          <w:rFonts w:ascii="仿宋" w:eastAsia="仿宋" w:hAnsi="仿宋"/>
          <w:sz w:val="32"/>
          <w:szCs w:val="32"/>
        </w:rPr>
        <w:t>2016</w:t>
      </w:r>
      <w:r w:rsidRPr="002E1A51">
        <w:rPr>
          <w:rFonts w:ascii="仿宋" w:eastAsia="仿宋" w:hAnsi="仿宋" w:hint="eastAsia"/>
          <w:sz w:val="32"/>
          <w:szCs w:val="32"/>
        </w:rPr>
        <w:t>年度支持旅游发展专项资金开展了绩效自评，具体情况如下：</w:t>
      </w:r>
    </w:p>
    <w:p w:rsidR="003706BA" w:rsidRPr="002E1A51" w:rsidRDefault="003706BA" w:rsidP="00A02EF6">
      <w:pPr>
        <w:spacing w:line="580" w:lineRule="exact"/>
        <w:ind w:firstLineChars="200" w:firstLine="31680"/>
        <w:rPr>
          <w:rFonts w:ascii="仿宋" w:eastAsia="仿宋" w:hAnsi="仿宋"/>
          <w:sz w:val="32"/>
          <w:szCs w:val="32"/>
        </w:rPr>
      </w:pPr>
      <w:r w:rsidRPr="002E1A51">
        <w:rPr>
          <w:rFonts w:ascii="仿宋" w:eastAsia="仿宋" w:hAnsi="仿宋"/>
          <w:sz w:val="32"/>
          <w:szCs w:val="32"/>
        </w:rPr>
        <w:t>2016</w:t>
      </w:r>
      <w:r w:rsidRPr="002E1A51">
        <w:rPr>
          <w:rFonts w:ascii="仿宋" w:eastAsia="仿宋" w:hAnsi="仿宋" w:hint="eastAsia"/>
          <w:sz w:val="32"/>
          <w:szCs w:val="32"/>
        </w:rPr>
        <w:t>年市财政拨付</w:t>
      </w:r>
      <w:r w:rsidRPr="002E1A51">
        <w:rPr>
          <w:rFonts w:ascii="仿宋" w:eastAsia="仿宋" w:hAnsi="仿宋"/>
          <w:sz w:val="32"/>
          <w:szCs w:val="32"/>
        </w:rPr>
        <w:t>3000</w:t>
      </w:r>
      <w:r w:rsidRPr="002E1A51">
        <w:rPr>
          <w:rFonts w:ascii="仿宋" w:eastAsia="仿宋" w:hAnsi="仿宋" w:hint="eastAsia"/>
          <w:sz w:val="32"/>
          <w:szCs w:val="32"/>
        </w:rPr>
        <w:t>万元专项资金，我局按预算全部执行完毕，且完成资金使用绩效目标。</w:t>
      </w:r>
      <w:r w:rsidRPr="002E1A51">
        <w:rPr>
          <w:rFonts w:ascii="仿宋" w:eastAsia="仿宋" w:hAnsi="仿宋"/>
          <w:sz w:val="32"/>
          <w:szCs w:val="32"/>
        </w:rPr>
        <w:t>201</w:t>
      </w:r>
      <w:r w:rsidRPr="002E1A51">
        <w:rPr>
          <w:rFonts w:ascii="仿宋" w:eastAsia="仿宋" w:hAnsi="仿宋" w:hint="eastAsia"/>
          <w:sz w:val="32"/>
          <w:szCs w:val="32"/>
        </w:rPr>
        <w:t>６年全市旅游接待总人数</w:t>
      </w:r>
      <w:r w:rsidRPr="002E1A51">
        <w:rPr>
          <w:rFonts w:ascii="仿宋" w:eastAsia="仿宋" w:hAnsi="仿宋"/>
          <w:sz w:val="32"/>
          <w:szCs w:val="32"/>
        </w:rPr>
        <w:t>8081.12</w:t>
      </w:r>
      <w:r w:rsidRPr="002E1A51">
        <w:rPr>
          <w:rFonts w:ascii="仿宋" w:eastAsia="仿宋" w:hAnsi="仿宋" w:hint="eastAsia"/>
          <w:sz w:val="32"/>
          <w:szCs w:val="32"/>
        </w:rPr>
        <w:t>万人次，增长</w:t>
      </w:r>
      <w:r w:rsidRPr="002E1A51">
        <w:rPr>
          <w:rFonts w:ascii="仿宋" w:eastAsia="仿宋" w:hAnsi="仿宋"/>
          <w:sz w:val="32"/>
          <w:szCs w:val="32"/>
        </w:rPr>
        <w:t>8.39%</w:t>
      </w:r>
      <w:r w:rsidRPr="002E1A51">
        <w:rPr>
          <w:rFonts w:ascii="仿宋" w:eastAsia="仿宋" w:hAnsi="仿宋" w:hint="eastAsia"/>
          <w:sz w:val="32"/>
          <w:szCs w:val="32"/>
        </w:rPr>
        <w:t>；旅游总收入</w:t>
      </w:r>
      <w:r w:rsidRPr="002E1A51">
        <w:rPr>
          <w:rFonts w:ascii="仿宋" w:eastAsia="仿宋" w:hAnsi="仿宋"/>
          <w:sz w:val="32"/>
          <w:szCs w:val="32"/>
        </w:rPr>
        <w:t>1438.68</w:t>
      </w:r>
      <w:r w:rsidRPr="002E1A51">
        <w:rPr>
          <w:rFonts w:ascii="仿宋" w:eastAsia="仿宋" w:hAnsi="仿宋" w:hint="eastAsia"/>
          <w:sz w:val="32"/>
          <w:szCs w:val="32"/>
        </w:rPr>
        <w:t>亿元人民币，增长</w:t>
      </w:r>
      <w:r w:rsidRPr="002E1A51">
        <w:rPr>
          <w:rFonts w:ascii="仿宋" w:eastAsia="仿宋" w:hAnsi="仿宋"/>
          <w:sz w:val="32"/>
          <w:szCs w:val="32"/>
        </w:rPr>
        <w:t>13.28%</w:t>
      </w:r>
      <w:r w:rsidRPr="002E1A51">
        <w:rPr>
          <w:rFonts w:ascii="仿宋" w:eastAsia="仿宋" w:hAnsi="仿宋" w:hint="eastAsia"/>
          <w:sz w:val="32"/>
          <w:szCs w:val="32"/>
        </w:rPr>
        <w:t>。</w:t>
      </w:r>
    </w:p>
    <w:p w:rsidR="003706BA" w:rsidRPr="002E1A51" w:rsidRDefault="003706BA" w:rsidP="002E1A51">
      <w:pPr>
        <w:spacing w:line="580" w:lineRule="exact"/>
        <w:ind w:firstLineChars="200" w:firstLine="31680"/>
        <w:rPr>
          <w:rFonts w:ascii="仿宋" w:eastAsia="仿宋" w:hAnsi="仿宋"/>
          <w:sz w:val="32"/>
          <w:szCs w:val="32"/>
        </w:rPr>
      </w:pPr>
      <w:r w:rsidRPr="002E1A51">
        <w:rPr>
          <w:rFonts w:ascii="仿宋" w:eastAsia="仿宋" w:hAnsi="仿宋"/>
          <w:sz w:val="32"/>
          <w:szCs w:val="32"/>
        </w:rPr>
        <w:t>2.</w:t>
      </w:r>
      <w:r w:rsidRPr="002E1A51">
        <w:rPr>
          <w:rFonts w:ascii="仿宋" w:eastAsia="仿宋" w:hAnsi="仿宋" w:hint="eastAsia"/>
          <w:sz w:val="32"/>
          <w:szCs w:val="32"/>
        </w:rPr>
        <w:t>绩效自评报告公开情况。根据《关于进一步推进预决算公开工作的通知》（青办发〔</w:t>
      </w:r>
      <w:r w:rsidRPr="002E1A51">
        <w:rPr>
          <w:rFonts w:ascii="仿宋" w:eastAsia="仿宋" w:hAnsi="仿宋"/>
          <w:sz w:val="32"/>
          <w:szCs w:val="32"/>
        </w:rPr>
        <w:t>2016</w:t>
      </w:r>
      <w:r w:rsidRPr="002E1A51">
        <w:rPr>
          <w:rFonts w:ascii="仿宋" w:eastAsia="仿宋" w:hAnsi="仿宋" w:hint="eastAsia"/>
          <w:sz w:val="32"/>
          <w:szCs w:val="32"/>
        </w:rPr>
        <w:t>〕</w:t>
      </w:r>
      <w:r w:rsidRPr="002E1A51">
        <w:rPr>
          <w:rFonts w:ascii="仿宋" w:eastAsia="仿宋" w:hAnsi="仿宋"/>
          <w:sz w:val="32"/>
          <w:szCs w:val="32"/>
        </w:rPr>
        <w:t>24</w:t>
      </w:r>
      <w:r w:rsidRPr="002E1A51">
        <w:rPr>
          <w:rFonts w:ascii="仿宋" w:eastAsia="仿宋" w:hAnsi="仿宋" w:hint="eastAsia"/>
          <w:sz w:val="32"/>
          <w:szCs w:val="32"/>
        </w:rPr>
        <w:t>号）要求，及时将绩效评价报告通过市政府政务网站公开。</w:t>
      </w:r>
    </w:p>
    <w:p w:rsidR="003706BA" w:rsidRPr="002E1A51" w:rsidRDefault="003706BA" w:rsidP="00557975">
      <w:pPr>
        <w:spacing w:line="580" w:lineRule="exact"/>
        <w:ind w:firstLineChars="200" w:firstLine="31680"/>
        <w:rPr>
          <w:rFonts w:ascii="仿宋" w:eastAsia="仿宋" w:hAnsi="仿宋"/>
          <w:sz w:val="32"/>
          <w:szCs w:val="32"/>
        </w:rPr>
      </w:pPr>
      <w:r w:rsidRPr="002E1A51">
        <w:rPr>
          <w:rFonts w:ascii="仿宋" w:eastAsia="仿宋" w:hAnsi="仿宋" w:hint="eastAsia"/>
          <w:sz w:val="32"/>
          <w:szCs w:val="32"/>
        </w:rPr>
        <w:t>八、其他需要说明的事项</w:t>
      </w: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hint="eastAsia"/>
          <w:sz w:val="32"/>
          <w:szCs w:val="32"/>
        </w:rPr>
        <w:t>旅游部门工作具有一定的特殊性，承担着城市宣传推广、对外交流合作、旅游项目招商、区域旅游合作、旅游行业监管等职能。</w:t>
      </w:r>
      <w:r w:rsidRPr="002E1A51">
        <w:rPr>
          <w:rFonts w:ascii="仿宋" w:eastAsia="仿宋" w:hAnsi="仿宋"/>
          <w:sz w:val="32"/>
          <w:szCs w:val="32"/>
        </w:rPr>
        <w:t>2013</w:t>
      </w:r>
      <w:r w:rsidRPr="002E1A51">
        <w:rPr>
          <w:rFonts w:ascii="仿宋" w:eastAsia="仿宋" w:hAnsi="仿宋" w:hint="eastAsia"/>
          <w:sz w:val="32"/>
          <w:szCs w:val="32"/>
        </w:rPr>
        <w:t>年市委、市政府下发了《关于加快旅游业率先科学发展若干政策的意见》，进一步强化对旅游业的政策资金支持，旅游产业发展专项资金主要用于打造旅游品牌体系、推进企业做大做强、支持高端旅游发展、促进多业融合发展、加大市场开发力度、推进旅游设施完善、加强人才队伍建设等方面需求。</w:t>
      </w: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color w:val="333333"/>
        </w:rPr>
      </w:pPr>
      <w:r w:rsidRPr="002E1A51">
        <w:rPr>
          <w:rFonts w:ascii="仿宋" w:eastAsia="仿宋" w:hAnsi="仿宋" w:hint="eastAsia"/>
          <w:sz w:val="32"/>
          <w:szCs w:val="32"/>
        </w:rPr>
        <w:t>因此，我委除专项支出</w:t>
      </w:r>
      <w:r w:rsidRPr="002E1A51">
        <w:rPr>
          <w:rFonts w:ascii="仿宋" w:eastAsia="仿宋" w:hAnsi="仿宋"/>
          <w:sz w:val="32"/>
          <w:szCs w:val="32"/>
        </w:rPr>
        <w:t>31.16</w:t>
      </w:r>
      <w:r w:rsidRPr="002E1A51">
        <w:rPr>
          <w:rFonts w:ascii="仿宋" w:eastAsia="仿宋" w:hAnsi="仿宋" w:hint="eastAsia"/>
          <w:sz w:val="32"/>
          <w:szCs w:val="32"/>
        </w:rPr>
        <w:t>万元外，其他“三公”经费预算主要发生在行政业务费，用于城市宣传推广、对外交流合作、旅游项目招商、区域旅游合作</w:t>
      </w:r>
      <w:r w:rsidRPr="002E1A51">
        <w:rPr>
          <w:rFonts w:ascii="仿宋" w:eastAsia="仿宋" w:hAnsi="仿宋" w:hint="eastAsia"/>
          <w:color w:val="333333"/>
          <w:sz w:val="32"/>
          <w:szCs w:val="32"/>
        </w:rPr>
        <w:t>等方面</w:t>
      </w:r>
      <w:r w:rsidRPr="002E1A51">
        <w:rPr>
          <w:rFonts w:ascii="仿宋" w:eastAsia="仿宋" w:hAnsi="仿宋" w:hint="eastAsia"/>
          <w:color w:val="333333"/>
        </w:rPr>
        <w:t>。</w:t>
      </w:r>
      <w:bookmarkStart w:id="0" w:name="_GoBack"/>
      <w:bookmarkEnd w:id="0"/>
    </w:p>
    <w:p w:rsidR="003706BA" w:rsidRPr="002E1A51" w:rsidRDefault="003706BA" w:rsidP="002E1A51">
      <w:pPr>
        <w:pStyle w:val="NormalWeb"/>
        <w:shd w:val="clear" w:color="auto" w:fill="FFFFFF"/>
        <w:spacing w:before="0" w:beforeAutospacing="0" w:after="0" w:afterAutospacing="0" w:line="560" w:lineRule="exact"/>
        <w:ind w:firstLineChars="200" w:firstLine="31680"/>
        <w:rPr>
          <w:rFonts w:ascii="仿宋" w:eastAsia="仿宋" w:hAnsi="仿宋"/>
          <w:color w:val="333333"/>
        </w:rPr>
      </w:pPr>
      <w:r w:rsidRPr="002E1A51">
        <w:rPr>
          <w:rFonts w:ascii="仿宋" w:eastAsia="仿宋" w:hAnsi="仿宋"/>
          <w:color w:val="333333"/>
        </w:rPr>
        <w:t xml:space="preserve"> </w:t>
      </w:r>
      <w:r w:rsidRPr="002E1A51">
        <w:rPr>
          <w:rFonts w:ascii="仿宋" w:eastAsia="仿宋" w:hAnsi="仿宋" w:hint="eastAsia"/>
          <w:color w:val="333333"/>
        </w:rPr>
        <w:t>青岛市旅游局经批准２０１６年１１月份更名为青岛市旅游发展委员会。</w:t>
      </w:r>
    </w:p>
    <w:p w:rsidR="003706BA" w:rsidRPr="002E1A51" w:rsidRDefault="003706BA" w:rsidP="002E1A51">
      <w:pPr>
        <w:pStyle w:val="NormalWeb"/>
        <w:shd w:val="clear" w:color="auto" w:fill="FFFFFF"/>
        <w:spacing w:before="0" w:beforeAutospacing="0" w:after="0" w:afterAutospacing="0" w:line="560" w:lineRule="exact"/>
        <w:ind w:firstLineChars="200" w:firstLine="31680"/>
        <w:rPr>
          <w:rFonts w:ascii="仿宋" w:eastAsia="仿宋" w:hAnsi="仿宋"/>
          <w:b/>
          <w:color w:val="333333"/>
        </w:rPr>
      </w:pPr>
      <w:r w:rsidRPr="002E1A51">
        <w:rPr>
          <w:rFonts w:ascii="仿宋" w:eastAsia="仿宋" w:hAnsi="仿宋" w:hint="eastAsia"/>
          <w:b/>
          <w:sz w:val="32"/>
          <w:szCs w:val="32"/>
        </w:rPr>
        <w:t>名词解释</w:t>
      </w:r>
      <w:r w:rsidRPr="002E1A51">
        <w:rPr>
          <w:rFonts w:ascii="仿宋" w:eastAsia="仿宋" w:hAnsi="仿宋" w:hint="eastAsia"/>
          <w:b/>
          <w:color w:val="333333"/>
        </w:rPr>
        <w:t>：</w:t>
      </w:r>
    </w:p>
    <w:p w:rsidR="003706BA" w:rsidRPr="002E1A51" w:rsidRDefault="003706BA" w:rsidP="00557975">
      <w:pPr>
        <w:pStyle w:val="NormalWeb"/>
        <w:shd w:val="clear" w:color="auto" w:fill="FFFFFF"/>
        <w:spacing w:before="0" w:beforeAutospacing="0" w:after="0" w:afterAutospacing="0" w:line="560" w:lineRule="exact"/>
        <w:ind w:firstLineChars="200" w:firstLine="31680"/>
        <w:rPr>
          <w:rFonts w:ascii="仿宋" w:eastAsia="仿宋" w:hAnsi="仿宋"/>
          <w:sz w:val="32"/>
          <w:szCs w:val="32"/>
        </w:rPr>
      </w:pPr>
      <w:r w:rsidRPr="002E1A51">
        <w:rPr>
          <w:rFonts w:ascii="仿宋" w:eastAsia="仿宋" w:hAnsi="仿宋" w:hint="eastAsia"/>
          <w:sz w:val="32"/>
          <w:szCs w:val="32"/>
        </w:rPr>
        <w:t>（一）、财政拨款收入：指由市级财政当年拨付的资金。按现行管理制度，市级部门决算中反映的财政拨款包括一般公共预算财政拨款和政府性基金财政拨款。</w:t>
      </w:r>
    </w:p>
    <w:p w:rsidR="003706BA" w:rsidRPr="002E1A51" w:rsidRDefault="003706BA" w:rsidP="004E3F21">
      <w:pPr>
        <w:pStyle w:val="NormalWeb"/>
        <w:shd w:val="clear" w:color="auto" w:fill="FFFFFF"/>
        <w:spacing w:before="0" w:beforeAutospacing="0" w:after="0" w:afterAutospacing="0" w:line="560" w:lineRule="exact"/>
        <w:rPr>
          <w:rFonts w:ascii="仿宋" w:eastAsia="仿宋" w:hAnsi="仿宋"/>
          <w:sz w:val="32"/>
          <w:szCs w:val="32"/>
        </w:rPr>
      </w:pPr>
      <w:r w:rsidRPr="002E1A51">
        <w:rPr>
          <w:rFonts w:ascii="仿宋" w:eastAsia="仿宋" w:hAnsi="仿宋" w:hint="eastAsia"/>
          <w:sz w:val="32"/>
          <w:szCs w:val="32"/>
        </w:rPr>
        <w:t xml:space="preserve">　　（二）、上级补助收入：指事业单位从主管部门和上级单位取得的非财政补助收入。</w:t>
      </w:r>
    </w:p>
    <w:p w:rsidR="003706BA" w:rsidRPr="002E1A51" w:rsidRDefault="003706BA" w:rsidP="004E3F21">
      <w:pPr>
        <w:pStyle w:val="NormalWeb"/>
        <w:shd w:val="clear" w:color="auto" w:fill="FFFFFF"/>
        <w:spacing w:before="0" w:beforeAutospacing="0" w:after="0" w:afterAutospacing="0" w:line="560" w:lineRule="exact"/>
        <w:rPr>
          <w:rFonts w:ascii="仿宋" w:eastAsia="仿宋" w:hAnsi="仿宋"/>
          <w:sz w:val="32"/>
          <w:szCs w:val="32"/>
        </w:rPr>
      </w:pPr>
      <w:r w:rsidRPr="002E1A51">
        <w:rPr>
          <w:rFonts w:ascii="仿宋" w:eastAsia="仿宋" w:hAnsi="仿宋" w:hint="eastAsia"/>
          <w:sz w:val="32"/>
          <w:szCs w:val="32"/>
        </w:rPr>
        <w:t xml:space="preserve">　　（三）、事业收入：指事业单位开展专业业务活动及其辅助活动取得的收入。包括事业单位收到的财政专户实际核拨的教育收费等。</w:t>
      </w:r>
    </w:p>
    <w:p w:rsidR="003706BA" w:rsidRPr="002E1A51" w:rsidRDefault="003706BA" w:rsidP="004E3F21">
      <w:pPr>
        <w:pStyle w:val="NormalWeb"/>
        <w:shd w:val="clear" w:color="auto" w:fill="FFFFFF"/>
        <w:spacing w:before="0" w:beforeAutospacing="0" w:after="0" w:afterAutospacing="0" w:line="560" w:lineRule="exact"/>
        <w:rPr>
          <w:rFonts w:ascii="仿宋" w:eastAsia="仿宋" w:hAnsi="仿宋"/>
          <w:sz w:val="32"/>
          <w:szCs w:val="32"/>
        </w:rPr>
      </w:pPr>
      <w:r w:rsidRPr="002E1A51">
        <w:rPr>
          <w:rFonts w:ascii="仿宋" w:eastAsia="仿宋" w:hAnsi="仿宋" w:hint="eastAsia"/>
          <w:sz w:val="32"/>
          <w:szCs w:val="32"/>
        </w:rPr>
        <w:t xml:space="preserve">　　（四）、经营收入：指事业单位在专业业务活动及其辅助活动之外开展非独立核算经营活动取得的收入。</w:t>
      </w:r>
    </w:p>
    <w:p w:rsidR="003706BA" w:rsidRPr="002E1A51" w:rsidRDefault="003706BA" w:rsidP="004E3F21">
      <w:pPr>
        <w:pStyle w:val="NormalWeb"/>
        <w:shd w:val="clear" w:color="auto" w:fill="FFFFFF"/>
        <w:spacing w:before="0" w:beforeAutospacing="0" w:after="0" w:afterAutospacing="0" w:line="560" w:lineRule="exact"/>
        <w:rPr>
          <w:rFonts w:ascii="仿宋" w:eastAsia="仿宋" w:hAnsi="仿宋"/>
          <w:sz w:val="32"/>
          <w:szCs w:val="32"/>
        </w:rPr>
      </w:pPr>
      <w:r w:rsidRPr="002E1A51">
        <w:rPr>
          <w:rFonts w:ascii="仿宋" w:eastAsia="仿宋" w:hAnsi="仿宋" w:hint="eastAsia"/>
          <w:sz w:val="32"/>
          <w:szCs w:val="32"/>
        </w:rPr>
        <w:t xml:space="preserve">　　（五）、附属单位上缴收入：指事业单位附属独立核算单位按照有关规定上缴的收入。</w:t>
      </w:r>
    </w:p>
    <w:p w:rsidR="003706BA" w:rsidRPr="002E1A51" w:rsidRDefault="003706BA" w:rsidP="004E3F21">
      <w:pPr>
        <w:pStyle w:val="NormalWeb"/>
        <w:shd w:val="clear" w:color="auto" w:fill="FFFFFF"/>
        <w:spacing w:before="0" w:beforeAutospacing="0" w:after="0" w:afterAutospacing="0" w:line="560" w:lineRule="exact"/>
        <w:rPr>
          <w:rFonts w:ascii="仿宋" w:eastAsia="仿宋" w:hAnsi="仿宋"/>
          <w:sz w:val="32"/>
          <w:szCs w:val="32"/>
        </w:rPr>
      </w:pPr>
      <w:r w:rsidRPr="002E1A51">
        <w:rPr>
          <w:rFonts w:ascii="仿宋" w:eastAsia="仿宋" w:hAnsi="仿宋" w:hint="eastAsia"/>
          <w:sz w:val="32"/>
          <w:szCs w:val="32"/>
        </w:rPr>
        <w:t xml:space="preserve">　　（六）、其他收入：指单位取得的除上述“财政拨款收入”、“上级补助收入”、“事业收入”、“经营收入”、“附属单位上缴收入”等以外的各项收入。</w:t>
      </w:r>
    </w:p>
    <w:p w:rsidR="003706BA" w:rsidRPr="002E1A51" w:rsidRDefault="003706BA" w:rsidP="004E3F21">
      <w:pPr>
        <w:pStyle w:val="NormalWeb"/>
        <w:shd w:val="clear" w:color="auto" w:fill="FFFFFF"/>
        <w:spacing w:before="0" w:beforeAutospacing="0" w:after="0" w:afterAutospacing="0" w:line="560" w:lineRule="exact"/>
        <w:rPr>
          <w:rFonts w:ascii="仿宋" w:eastAsia="仿宋" w:hAnsi="仿宋"/>
          <w:sz w:val="32"/>
          <w:szCs w:val="32"/>
        </w:rPr>
      </w:pPr>
      <w:r w:rsidRPr="002E1A51">
        <w:rPr>
          <w:rFonts w:ascii="仿宋" w:eastAsia="仿宋" w:hAnsi="仿宋" w:hint="eastAsia"/>
          <w:sz w:val="32"/>
          <w:szCs w:val="32"/>
        </w:rPr>
        <w:t xml:space="preserve">　　（七）、用事业基金弥补收支差额：指事业单位在预计用当年的“财政拨款收入”、“财政拨款结转和结余资金”、“事业收入”、“事业单位经营收入”、“其他收入”等不足以安排当年支出的情况下，使用以前年度积累的事业基金（事业单位当年收支相抵后按国家规定提取、用于弥补以后年度收支差额的基金）弥补本年度收支缺口的资金。</w:t>
      </w:r>
    </w:p>
    <w:p w:rsidR="003706BA" w:rsidRPr="002E1A51" w:rsidRDefault="003706BA" w:rsidP="004E3F21">
      <w:pPr>
        <w:pStyle w:val="NormalWeb"/>
        <w:shd w:val="clear" w:color="auto" w:fill="FFFFFF"/>
        <w:spacing w:before="0" w:beforeAutospacing="0" w:after="0" w:afterAutospacing="0" w:line="560" w:lineRule="exact"/>
        <w:rPr>
          <w:rFonts w:ascii="仿宋" w:eastAsia="仿宋" w:hAnsi="仿宋"/>
          <w:sz w:val="32"/>
          <w:szCs w:val="32"/>
        </w:rPr>
      </w:pPr>
      <w:r w:rsidRPr="002E1A51">
        <w:rPr>
          <w:rFonts w:ascii="仿宋" w:eastAsia="仿宋" w:hAnsi="仿宋" w:hint="eastAsia"/>
          <w:sz w:val="32"/>
          <w:szCs w:val="32"/>
        </w:rPr>
        <w:t xml:space="preserve">　　（八）、年初结转和结余：指以前年度尚未完成、结转到本年仍按原规定用途继续使用的资金，或项目已完成等产生的结余资金。</w:t>
      </w:r>
    </w:p>
    <w:p w:rsidR="003706BA" w:rsidRPr="002E1A51" w:rsidRDefault="003706BA" w:rsidP="004E3F21">
      <w:pPr>
        <w:pStyle w:val="NormalWeb"/>
        <w:shd w:val="clear" w:color="auto" w:fill="FFFFFF"/>
        <w:spacing w:before="0" w:beforeAutospacing="0" w:after="0" w:afterAutospacing="0" w:line="560" w:lineRule="exact"/>
        <w:rPr>
          <w:rFonts w:ascii="仿宋" w:eastAsia="仿宋" w:hAnsi="仿宋"/>
          <w:sz w:val="32"/>
          <w:szCs w:val="32"/>
        </w:rPr>
      </w:pPr>
      <w:r w:rsidRPr="002E1A51">
        <w:rPr>
          <w:rFonts w:ascii="仿宋" w:eastAsia="仿宋" w:hAnsi="仿宋" w:hint="eastAsia"/>
          <w:sz w:val="32"/>
          <w:szCs w:val="32"/>
        </w:rPr>
        <w:t xml:space="preserve">　</w:t>
      </w:r>
      <w:r w:rsidRPr="002E1A51">
        <w:rPr>
          <w:rFonts w:ascii="仿宋" w:eastAsia="仿宋" w:hAnsi="仿宋"/>
          <w:sz w:val="32"/>
          <w:szCs w:val="32"/>
        </w:rPr>
        <w:t xml:space="preserve">  </w:t>
      </w:r>
      <w:r w:rsidRPr="002E1A51">
        <w:rPr>
          <w:rFonts w:ascii="仿宋" w:eastAsia="仿宋" w:hAnsi="仿宋" w:hint="eastAsia"/>
          <w:sz w:val="32"/>
          <w:szCs w:val="32"/>
        </w:rPr>
        <w:t>（九）、结余分配：指事业单位按照《事业单位会计制度》的规定从非财政补助结余中分配的事业基金和职工福利基金等。</w:t>
      </w:r>
    </w:p>
    <w:p w:rsidR="003706BA" w:rsidRPr="002E1A51" w:rsidRDefault="003706BA" w:rsidP="004E3F21">
      <w:pPr>
        <w:pStyle w:val="NormalWeb"/>
        <w:shd w:val="clear" w:color="auto" w:fill="FFFFFF"/>
        <w:spacing w:before="0" w:beforeAutospacing="0" w:after="0" w:afterAutospacing="0" w:line="560" w:lineRule="exact"/>
        <w:rPr>
          <w:rFonts w:ascii="仿宋" w:eastAsia="仿宋" w:hAnsi="仿宋"/>
          <w:sz w:val="32"/>
          <w:szCs w:val="32"/>
        </w:rPr>
      </w:pPr>
      <w:r w:rsidRPr="002E1A51">
        <w:rPr>
          <w:rFonts w:ascii="仿宋" w:eastAsia="仿宋" w:hAnsi="仿宋" w:hint="eastAsia"/>
          <w:sz w:val="32"/>
          <w:szCs w:val="32"/>
        </w:rPr>
        <w:t xml:space="preserve">　</w:t>
      </w:r>
      <w:r w:rsidRPr="002E1A51">
        <w:rPr>
          <w:rFonts w:ascii="仿宋" w:eastAsia="仿宋" w:hAnsi="仿宋"/>
          <w:sz w:val="32"/>
          <w:szCs w:val="32"/>
        </w:rPr>
        <w:t xml:space="preserve">  </w:t>
      </w:r>
      <w:r w:rsidRPr="002E1A51">
        <w:rPr>
          <w:rFonts w:ascii="仿宋" w:eastAsia="仿宋" w:hAnsi="仿宋" w:hint="eastAsia"/>
          <w:sz w:val="32"/>
          <w:szCs w:val="32"/>
        </w:rPr>
        <w:t>（十）、年末结转和结余：指单位按照有关规定结转到下年继续使用的资金，或项目已完成等产生的结余资金。</w:t>
      </w:r>
    </w:p>
    <w:p w:rsidR="003706BA" w:rsidRPr="002E1A51" w:rsidRDefault="003706BA" w:rsidP="004E3F21">
      <w:pPr>
        <w:pStyle w:val="NormalWeb"/>
        <w:shd w:val="clear" w:color="auto" w:fill="FFFFFF"/>
        <w:spacing w:before="0" w:beforeAutospacing="0" w:after="0" w:afterAutospacing="0" w:line="560" w:lineRule="exact"/>
        <w:rPr>
          <w:rFonts w:ascii="仿宋" w:eastAsia="仿宋" w:hAnsi="仿宋"/>
          <w:sz w:val="32"/>
          <w:szCs w:val="32"/>
        </w:rPr>
      </w:pPr>
      <w:r w:rsidRPr="002E1A51">
        <w:rPr>
          <w:rFonts w:ascii="仿宋" w:eastAsia="仿宋" w:hAnsi="仿宋" w:hint="eastAsia"/>
          <w:sz w:val="32"/>
          <w:szCs w:val="32"/>
        </w:rPr>
        <w:t xml:space="preserve">　</w:t>
      </w:r>
      <w:r w:rsidRPr="002E1A51">
        <w:rPr>
          <w:rFonts w:ascii="仿宋" w:eastAsia="仿宋" w:hAnsi="仿宋"/>
          <w:sz w:val="32"/>
          <w:szCs w:val="32"/>
        </w:rPr>
        <w:t xml:space="preserve">  </w:t>
      </w:r>
      <w:r w:rsidRPr="002E1A51">
        <w:rPr>
          <w:rFonts w:ascii="仿宋" w:eastAsia="仿宋" w:hAnsi="仿宋" w:hint="eastAsia"/>
          <w:sz w:val="32"/>
          <w:szCs w:val="32"/>
        </w:rPr>
        <w:t>（十一）、基本支出：指单位为保障其机构正常运转、完成日常工作任务而发生的各项支出。</w:t>
      </w:r>
    </w:p>
    <w:p w:rsidR="003706BA" w:rsidRPr="002E1A51" w:rsidRDefault="003706BA" w:rsidP="004E3F21">
      <w:pPr>
        <w:pStyle w:val="NormalWeb"/>
        <w:shd w:val="clear" w:color="auto" w:fill="FFFFFF"/>
        <w:spacing w:before="0" w:beforeAutospacing="0" w:after="0" w:afterAutospacing="0" w:line="560" w:lineRule="exact"/>
        <w:rPr>
          <w:rFonts w:ascii="仿宋" w:eastAsia="仿宋" w:hAnsi="仿宋"/>
          <w:sz w:val="32"/>
          <w:szCs w:val="32"/>
        </w:rPr>
      </w:pPr>
      <w:r w:rsidRPr="002E1A51">
        <w:rPr>
          <w:rFonts w:ascii="仿宋" w:eastAsia="仿宋" w:hAnsi="仿宋" w:hint="eastAsia"/>
          <w:sz w:val="32"/>
          <w:szCs w:val="32"/>
        </w:rPr>
        <w:t xml:space="preserve">　</w:t>
      </w:r>
      <w:r w:rsidRPr="002E1A51">
        <w:rPr>
          <w:rFonts w:ascii="仿宋" w:eastAsia="仿宋" w:hAnsi="仿宋"/>
          <w:sz w:val="32"/>
          <w:szCs w:val="32"/>
        </w:rPr>
        <w:t xml:space="preserve">  </w:t>
      </w:r>
      <w:r w:rsidRPr="002E1A51">
        <w:rPr>
          <w:rFonts w:ascii="仿宋" w:eastAsia="仿宋" w:hAnsi="仿宋" w:hint="eastAsia"/>
          <w:sz w:val="32"/>
          <w:szCs w:val="32"/>
        </w:rPr>
        <w:t>（十二）、项目支出：指单位在基本支出之外为完成特定的工作任务或事业发展目标所发生的支出。</w:t>
      </w:r>
    </w:p>
    <w:p w:rsidR="003706BA" w:rsidRPr="002E1A51" w:rsidRDefault="003706BA" w:rsidP="004E3F21">
      <w:pPr>
        <w:pStyle w:val="NormalWeb"/>
        <w:shd w:val="clear" w:color="auto" w:fill="FFFFFF"/>
        <w:spacing w:before="0" w:beforeAutospacing="0" w:after="0" w:afterAutospacing="0" w:line="560" w:lineRule="exact"/>
        <w:rPr>
          <w:rFonts w:ascii="仿宋" w:eastAsia="仿宋" w:hAnsi="仿宋"/>
          <w:sz w:val="32"/>
          <w:szCs w:val="32"/>
        </w:rPr>
      </w:pPr>
      <w:r w:rsidRPr="002E1A51">
        <w:rPr>
          <w:rFonts w:ascii="仿宋" w:eastAsia="仿宋" w:hAnsi="仿宋" w:hint="eastAsia"/>
          <w:sz w:val="32"/>
          <w:szCs w:val="32"/>
        </w:rPr>
        <w:t xml:space="preserve">　</w:t>
      </w:r>
      <w:r w:rsidRPr="002E1A51">
        <w:rPr>
          <w:rFonts w:ascii="仿宋" w:eastAsia="仿宋" w:hAnsi="仿宋"/>
          <w:sz w:val="32"/>
          <w:szCs w:val="32"/>
        </w:rPr>
        <w:t xml:space="preserve">  </w:t>
      </w:r>
      <w:r w:rsidRPr="002E1A51">
        <w:rPr>
          <w:rFonts w:ascii="仿宋" w:eastAsia="仿宋" w:hAnsi="仿宋" w:hint="eastAsia"/>
          <w:sz w:val="32"/>
          <w:szCs w:val="32"/>
        </w:rPr>
        <w:t>（十三）、经营支出：指事业单位在专业业务活动及其辅助活动之外开展非独立核算经营活动发生的支出。</w:t>
      </w:r>
    </w:p>
    <w:p w:rsidR="003706BA" w:rsidRPr="002E1A51" w:rsidRDefault="003706BA" w:rsidP="004E3F21">
      <w:pPr>
        <w:pStyle w:val="NormalWeb"/>
        <w:shd w:val="clear" w:color="auto" w:fill="FFFFFF"/>
        <w:spacing w:before="0" w:beforeAutospacing="0" w:after="0" w:afterAutospacing="0" w:line="560" w:lineRule="exact"/>
        <w:rPr>
          <w:rFonts w:ascii="仿宋" w:eastAsia="仿宋" w:hAnsi="仿宋"/>
          <w:sz w:val="32"/>
          <w:szCs w:val="32"/>
        </w:rPr>
      </w:pPr>
      <w:r w:rsidRPr="002E1A51">
        <w:rPr>
          <w:rFonts w:ascii="仿宋" w:eastAsia="仿宋" w:hAnsi="仿宋" w:hint="eastAsia"/>
          <w:sz w:val="32"/>
          <w:szCs w:val="32"/>
        </w:rPr>
        <w:t xml:space="preserve">　</w:t>
      </w:r>
      <w:r w:rsidRPr="002E1A51">
        <w:rPr>
          <w:rFonts w:ascii="仿宋" w:eastAsia="仿宋" w:hAnsi="仿宋"/>
          <w:sz w:val="32"/>
          <w:szCs w:val="32"/>
        </w:rPr>
        <w:t xml:space="preserve">  </w:t>
      </w:r>
      <w:r w:rsidRPr="002E1A51">
        <w:rPr>
          <w:rFonts w:ascii="仿宋" w:eastAsia="仿宋" w:hAnsi="仿宋" w:hint="eastAsia"/>
          <w:sz w:val="32"/>
          <w:szCs w:val="32"/>
        </w:rPr>
        <w:t>（十四）、“三公”经费：指市级部门用一般公共预算财政拨款安排的因公出国（境）费、公务用车购置及运行费和公务接待费。其中，因公出国（境）费反映单位公务出国（境）的差旅费、伙食补助费、杂费、培训费等支出；公务用车购置及运行费反映单位公务用车购置费（含车辆购置税）及租用费、燃料费、维修费、过路过桥费、保险费等支出；公务接待费反映单位按规定开支的各类公务接待（含外宾接待）支出。</w:t>
      </w:r>
    </w:p>
    <w:p w:rsidR="003706BA" w:rsidRPr="002E1A51" w:rsidRDefault="003706BA" w:rsidP="004E3F21">
      <w:pPr>
        <w:pStyle w:val="NormalWeb"/>
        <w:shd w:val="clear" w:color="auto" w:fill="FFFFFF"/>
        <w:spacing w:before="0" w:beforeAutospacing="0" w:after="0" w:afterAutospacing="0" w:line="560" w:lineRule="exact"/>
        <w:rPr>
          <w:rFonts w:ascii="仿宋" w:eastAsia="仿宋" w:hAnsi="仿宋"/>
          <w:sz w:val="32"/>
          <w:szCs w:val="32"/>
        </w:rPr>
      </w:pPr>
      <w:r w:rsidRPr="002E1A51">
        <w:rPr>
          <w:rFonts w:ascii="仿宋" w:eastAsia="仿宋" w:hAnsi="仿宋" w:hint="eastAsia"/>
          <w:sz w:val="32"/>
          <w:szCs w:val="32"/>
        </w:rPr>
        <w:t xml:space="preserve">　</w:t>
      </w:r>
      <w:r w:rsidRPr="002E1A51">
        <w:rPr>
          <w:rFonts w:ascii="仿宋" w:eastAsia="仿宋" w:hAnsi="仿宋"/>
          <w:sz w:val="32"/>
          <w:szCs w:val="32"/>
        </w:rPr>
        <w:t xml:space="preserve">  </w:t>
      </w:r>
      <w:r w:rsidRPr="002E1A51">
        <w:rPr>
          <w:rFonts w:ascii="仿宋" w:eastAsia="仿宋" w:hAnsi="仿宋" w:hint="eastAsia"/>
          <w:sz w:val="32"/>
          <w:szCs w:val="32"/>
        </w:rPr>
        <w:t>（十五）、机关运行经费：为保障行政单位</w:t>
      </w:r>
      <w:r w:rsidRPr="002E1A51">
        <w:rPr>
          <w:rFonts w:ascii="仿宋" w:eastAsia="仿宋" w:hAnsi="仿宋"/>
          <w:sz w:val="32"/>
          <w:szCs w:val="32"/>
        </w:rPr>
        <w:t>(</w:t>
      </w:r>
      <w:r w:rsidRPr="002E1A51">
        <w:rPr>
          <w:rFonts w:ascii="仿宋" w:eastAsia="仿宋" w:hAnsi="仿宋" w:hint="eastAsia"/>
          <w:sz w:val="32"/>
          <w:szCs w:val="32"/>
        </w:rPr>
        <w:t>含参照公务员法管理的事业单位</w:t>
      </w:r>
      <w:r w:rsidRPr="002E1A51">
        <w:rPr>
          <w:rFonts w:ascii="仿宋" w:eastAsia="仿宋" w:hAnsi="仿宋"/>
          <w:sz w:val="32"/>
          <w:szCs w:val="32"/>
        </w:rPr>
        <w:t>)</w:t>
      </w:r>
      <w:r w:rsidRPr="002E1A51">
        <w:rPr>
          <w:rFonts w:ascii="仿宋" w:eastAsia="仿宋" w:hAnsi="仿宋" w:hint="eastAsia"/>
          <w:sz w:val="32"/>
          <w:szCs w:val="32"/>
        </w:rPr>
        <w:t>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rsidR="003706BA" w:rsidRPr="002E1A51" w:rsidRDefault="003706BA" w:rsidP="00355492">
      <w:pPr>
        <w:pStyle w:val="NormalWeb"/>
        <w:shd w:val="clear" w:color="auto" w:fill="FFFFFF"/>
        <w:spacing w:before="0" w:beforeAutospacing="0" w:after="0" w:afterAutospacing="0" w:line="560" w:lineRule="exact"/>
        <w:ind w:firstLineChars="200" w:firstLine="31680"/>
        <w:rPr>
          <w:rFonts w:ascii="仿宋" w:eastAsia="仿宋" w:hAnsi="仿宋"/>
        </w:rPr>
      </w:pPr>
    </w:p>
    <w:sectPr w:rsidR="003706BA" w:rsidRPr="002E1A51" w:rsidSect="00FC571E">
      <w:headerReference w:type="even" r:id="rId6"/>
      <w:headerReference w:type="default" r:id="rId7"/>
      <w:footerReference w:type="even" r:id="rId8"/>
      <w:footerReference w:type="default" r:id="rId9"/>
      <w:headerReference w:type="first" r:id="rId10"/>
      <w:footerReference w:type="first" r:id="rId11"/>
      <w:pgSz w:w="11906" w:h="16838"/>
      <w:pgMar w:top="720" w:right="851" w:bottom="72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6BA" w:rsidRDefault="003706BA">
      <w:r>
        <w:separator/>
      </w:r>
    </w:p>
  </w:endnote>
  <w:endnote w:type="continuationSeparator" w:id="0">
    <w:p w:rsidR="003706BA" w:rsidRDefault="003706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6BA" w:rsidRDefault="003706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6BA" w:rsidRDefault="003706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6BA" w:rsidRDefault="003706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6BA" w:rsidRDefault="003706BA">
      <w:r>
        <w:separator/>
      </w:r>
    </w:p>
  </w:footnote>
  <w:footnote w:type="continuationSeparator" w:id="0">
    <w:p w:rsidR="003706BA" w:rsidRDefault="003706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6BA" w:rsidRDefault="003706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6BA" w:rsidRDefault="003706BA" w:rsidP="00557975">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6BA" w:rsidRDefault="003706B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313D"/>
    <w:rsid w:val="00067F1B"/>
    <w:rsid w:val="000E32FC"/>
    <w:rsid w:val="00131817"/>
    <w:rsid w:val="001955AF"/>
    <w:rsid w:val="001B49FA"/>
    <w:rsid w:val="001D3EC3"/>
    <w:rsid w:val="0020543F"/>
    <w:rsid w:val="0029391D"/>
    <w:rsid w:val="002A3A3F"/>
    <w:rsid w:val="002B18A5"/>
    <w:rsid w:val="002B4EE0"/>
    <w:rsid w:val="002B696C"/>
    <w:rsid w:val="002E1A51"/>
    <w:rsid w:val="002E5E28"/>
    <w:rsid w:val="002F3B1C"/>
    <w:rsid w:val="00317705"/>
    <w:rsid w:val="00326806"/>
    <w:rsid w:val="00337845"/>
    <w:rsid w:val="00345AAC"/>
    <w:rsid w:val="00355492"/>
    <w:rsid w:val="003706BA"/>
    <w:rsid w:val="003C7ABD"/>
    <w:rsid w:val="003E14C5"/>
    <w:rsid w:val="00403A71"/>
    <w:rsid w:val="004336CE"/>
    <w:rsid w:val="00451C82"/>
    <w:rsid w:val="0046001F"/>
    <w:rsid w:val="004E34FE"/>
    <w:rsid w:val="004E3F21"/>
    <w:rsid w:val="00546056"/>
    <w:rsid w:val="00557975"/>
    <w:rsid w:val="00575086"/>
    <w:rsid w:val="005A6DEB"/>
    <w:rsid w:val="005D0537"/>
    <w:rsid w:val="005E09B8"/>
    <w:rsid w:val="005F1914"/>
    <w:rsid w:val="00617D95"/>
    <w:rsid w:val="00650442"/>
    <w:rsid w:val="00694CD1"/>
    <w:rsid w:val="006C7CF9"/>
    <w:rsid w:val="00737C7A"/>
    <w:rsid w:val="00744BE7"/>
    <w:rsid w:val="0076065D"/>
    <w:rsid w:val="00761802"/>
    <w:rsid w:val="00774D3B"/>
    <w:rsid w:val="007B1D22"/>
    <w:rsid w:val="007E74CA"/>
    <w:rsid w:val="008175FA"/>
    <w:rsid w:val="00823C8B"/>
    <w:rsid w:val="00824E0B"/>
    <w:rsid w:val="008278CA"/>
    <w:rsid w:val="00881560"/>
    <w:rsid w:val="008E4E9D"/>
    <w:rsid w:val="00910742"/>
    <w:rsid w:val="009260A9"/>
    <w:rsid w:val="00952E64"/>
    <w:rsid w:val="009F39D9"/>
    <w:rsid w:val="00A02EF6"/>
    <w:rsid w:val="00A36227"/>
    <w:rsid w:val="00A408D8"/>
    <w:rsid w:val="00A416E3"/>
    <w:rsid w:val="00A862FF"/>
    <w:rsid w:val="00A911DE"/>
    <w:rsid w:val="00A95E29"/>
    <w:rsid w:val="00B01404"/>
    <w:rsid w:val="00B11340"/>
    <w:rsid w:val="00B75288"/>
    <w:rsid w:val="00BB6AF8"/>
    <w:rsid w:val="00BC1CE7"/>
    <w:rsid w:val="00BF4837"/>
    <w:rsid w:val="00C3545B"/>
    <w:rsid w:val="00C514F4"/>
    <w:rsid w:val="00C64903"/>
    <w:rsid w:val="00C84DA8"/>
    <w:rsid w:val="00C94FB4"/>
    <w:rsid w:val="00CA7654"/>
    <w:rsid w:val="00CB0C44"/>
    <w:rsid w:val="00CD5183"/>
    <w:rsid w:val="00CD7F3C"/>
    <w:rsid w:val="00D067A2"/>
    <w:rsid w:val="00D07CB8"/>
    <w:rsid w:val="00D411E4"/>
    <w:rsid w:val="00D950DD"/>
    <w:rsid w:val="00DC313D"/>
    <w:rsid w:val="00E06864"/>
    <w:rsid w:val="00E3396F"/>
    <w:rsid w:val="00E35A29"/>
    <w:rsid w:val="00E5240D"/>
    <w:rsid w:val="00E7133B"/>
    <w:rsid w:val="00E814C8"/>
    <w:rsid w:val="00E95E36"/>
    <w:rsid w:val="00EC4DF0"/>
    <w:rsid w:val="00F302B2"/>
    <w:rsid w:val="00F37997"/>
    <w:rsid w:val="00F8013C"/>
    <w:rsid w:val="00F8352B"/>
    <w:rsid w:val="00FA5331"/>
    <w:rsid w:val="00FC571E"/>
    <w:rsid w:val="00FE24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96C"/>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C313D"/>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rsid w:val="00DC313D"/>
    <w:rPr>
      <w:rFonts w:cs="Times New Roman"/>
      <w:color w:val="0000FF"/>
      <w:u w:val="single"/>
    </w:rPr>
  </w:style>
  <w:style w:type="character" w:customStyle="1" w:styleId="apple-converted-space">
    <w:name w:val="apple-converted-space"/>
    <w:uiPriority w:val="99"/>
    <w:rsid w:val="008175FA"/>
  </w:style>
  <w:style w:type="paragraph" w:styleId="Header">
    <w:name w:val="header"/>
    <w:basedOn w:val="Normal"/>
    <w:link w:val="HeaderChar"/>
    <w:uiPriority w:val="99"/>
    <w:rsid w:val="004336CE"/>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semiHidden/>
    <w:locked/>
    <w:rsid w:val="00F302B2"/>
    <w:rPr>
      <w:sz w:val="18"/>
    </w:rPr>
  </w:style>
  <w:style w:type="paragraph" w:styleId="Footer">
    <w:name w:val="footer"/>
    <w:basedOn w:val="Normal"/>
    <w:link w:val="FooterChar"/>
    <w:uiPriority w:val="99"/>
    <w:rsid w:val="004336CE"/>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F302B2"/>
    <w:rPr>
      <w:sz w:val="18"/>
    </w:rPr>
  </w:style>
  <w:style w:type="paragraph" w:styleId="PlainText">
    <w:name w:val="Plain Text"/>
    <w:basedOn w:val="Normal"/>
    <w:link w:val="PlainTextChar"/>
    <w:uiPriority w:val="99"/>
    <w:rsid w:val="004E34FE"/>
    <w:rPr>
      <w:rFonts w:ascii="宋体" w:hAnsi="Courier New"/>
      <w:kern w:val="0"/>
      <w:sz w:val="20"/>
      <w:szCs w:val="21"/>
    </w:rPr>
  </w:style>
  <w:style w:type="character" w:customStyle="1" w:styleId="PlainTextChar">
    <w:name w:val="Plain Text Char"/>
    <w:basedOn w:val="DefaultParagraphFont"/>
    <w:link w:val="PlainText"/>
    <w:uiPriority w:val="99"/>
    <w:semiHidden/>
    <w:locked/>
    <w:rPr>
      <w:rFonts w:ascii="宋体" w:hAnsi="Courier New"/>
      <w:sz w:val="21"/>
    </w:rPr>
  </w:style>
  <w:style w:type="table" w:styleId="TableGrid">
    <w:name w:val="Table Grid"/>
    <w:basedOn w:val="TableNormal"/>
    <w:uiPriority w:val="99"/>
    <w:locked/>
    <w:rsid w:val="00345AA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79962558">
      <w:marLeft w:val="0"/>
      <w:marRight w:val="0"/>
      <w:marTop w:val="0"/>
      <w:marBottom w:val="0"/>
      <w:divBdr>
        <w:top w:val="none" w:sz="0" w:space="0" w:color="auto"/>
        <w:left w:val="none" w:sz="0" w:space="0" w:color="auto"/>
        <w:bottom w:val="none" w:sz="0" w:space="0" w:color="auto"/>
        <w:right w:val="none" w:sz="0" w:space="0" w:color="auto"/>
      </w:divBdr>
    </w:div>
    <w:div w:id="1679962559">
      <w:marLeft w:val="0"/>
      <w:marRight w:val="0"/>
      <w:marTop w:val="0"/>
      <w:marBottom w:val="0"/>
      <w:divBdr>
        <w:top w:val="none" w:sz="0" w:space="0" w:color="auto"/>
        <w:left w:val="none" w:sz="0" w:space="0" w:color="auto"/>
        <w:bottom w:val="none" w:sz="0" w:space="0" w:color="auto"/>
        <w:right w:val="none" w:sz="0" w:space="0" w:color="auto"/>
      </w:divBdr>
    </w:div>
    <w:div w:id="1679962560">
      <w:marLeft w:val="0"/>
      <w:marRight w:val="0"/>
      <w:marTop w:val="0"/>
      <w:marBottom w:val="0"/>
      <w:divBdr>
        <w:top w:val="none" w:sz="0" w:space="0" w:color="auto"/>
        <w:left w:val="none" w:sz="0" w:space="0" w:color="auto"/>
        <w:bottom w:val="none" w:sz="0" w:space="0" w:color="auto"/>
        <w:right w:val="none" w:sz="0" w:space="0" w:color="auto"/>
      </w:divBdr>
    </w:div>
    <w:div w:id="1679962561">
      <w:marLeft w:val="0"/>
      <w:marRight w:val="0"/>
      <w:marTop w:val="0"/>
      <w:marBottom w:val="0"/>
      <w:divBdr>
        <w:top w:val="none" w:sz="0" w:space="0" w:color="auto"/>
        <w:left w:val="none" w:sz="0" w:space="0" w:color="auto"/>
        <w:bottom w:val="none" w:sz="0" w:space="0" w:color="auto"/>
        <w:right w:val="none" w:sz="0" w:space="0" w:color="auto"/>
      </w:divBdr>
    </w:div>
    <w:div w:id="1679962562">
      <w:marLeft w:val="0"/>
      <w:marRight w:val="0"/>
      <w:marTop w:val="0"/>
      <w:marBottom w:val="0"/>
      <w:divBdr>
        <w:top w:val="none" w:sz="0" w:space="0" w:color="auto"/>
        <w:left w:val="none" w:sz="0" w:space="0" w:color="auto"/>
        <w:bottom w:val="none" w:sz="0" w:space="0" w:color="auto"/>
        <w:right w:val="none" w:sz="0" w:space="0" w:color="auto"/>
      </w:divBdr>
    </w:div>
    <w:div w:id="1679962563">
      <w:marLeft w:val="0"/>
      <w:marRight w:val="0"/>
      <w:marTop w:val="0"/>
      <w:marBottom w:val="0"/>
      <w:divBdr>
        <w:top w:val="none" w:sz="0" w:space="0" w:color="auto"/>
        <w:left w:val="none" w:sz="0" w:space="0" w:color="auto"/>
        <w:bottom w:val="none" w:sz="0" w:space="0" w:color="auto"/>
        <w:right w:val="none" w:sz="0" w:space="0" w:color="auto"/>
      </w:divBdr>
    </w:div>
    <w:div w:id="1679962564">
      <w:marLeft w:val="0"/>
      <w:marRight w:val="0"/>
      <w:marTop w:val="0"/>
      <w:marBottom w:val="0"/>
      <w:divBdr>
        <w:top w:val="none" w:sz="0" w:space="0" w:color="auto"/>
        <w:left w:val="none" w:sz="0" w:space="0" w:color="auto"/>
        <w:bottom w:val="none" w:sz="0" w:space="0" w:color="auto"/>
        <w:right w:val="none" w:sz="0" w:space="0" w:color="auto"/>
      </w:divBdr>
    </w:div>
    <w:div w:id="1679962565">
      <w:marLeft w:val="0"/>
      <w:marRight w:val="0"/>
      <w:marTop w:val="0"/>
      <w:marBottom w:val="0"/>
      <w:divBdr>
        <w:top w:val="none" w:sz="0" w:space="0" w:color="auto"/>
        <w:left w:val="none" w:sz="0" w:space="0" w:color="auto"/>
        <w:bottom w:val="none" w:sz="0" w:space="0" w:color="auto"/>
        <w:right w:val="none" w:sz="0" w:space="0" w:color="auto"/>
      </w:divBdr>
    </w:div>
    <w:div w:id="1679962566">
      <w:marLeft w:val="0"/>
      <w:marRight w:val="0"/>
      <w:marTop w:val="0"/>
      <w:marBottom w:val="0"/>
      <w:divBdr>
        <w:top w:val="none" w:sz="0" w:space="0" w:color="auto"/>
        <w:left w:val="none" w:sz="0" w:space="0" w:color="auto"/>
        <w:bottom w:val="none" w:sz="0" w:space="0" w:color="auto"/>
        <w:right w:val="none" w:sz="0" w:space="0" w:color="auto"/>
      </w:divBdr>
    </w:div>
    <w:div w:id="1679962567">
      <w:marLeft w:val="0"/>
      <w:marRight w:val="0"/>
      <w:marTop w:val="0"/>
      <w:marBottom w:val="0"/>
      <w:divBdr>
        <w:top w:val="none" w:sz="0" w:space="0" w:color="auto"/>
        <w:left w:val="none" w:sz="0" w:space="0" w:color="auto"/>
        <w:bottom w:val="none" w:sz="0" w:space="0" w:color="auto"/>
        <w:right w:val="none" w:sz="0" w:space="0" w:color="auto"/>
      </w:divBdr>
    </w:div>
    <w:div w:id="1679962568">
      <w:marLeft w:val="0"/>
      <w:marRight w:val="0"/>
      <w:marTop w:val="0"/>
      <w:marBottom w:val="0"/>
      <w:divBdr>
        <w:top w:val="none" w:sz="0" w:space="0" w:color="auto"/>
        <w:left w:val="none" w:sz="0" w:space="0" w:color="auto"/>
        <w:bottom w:val="none" w:sz="0" w:space="0" w:color="auto"/>
        <w:right w:val="none" w:sz="0" w:space="0" w:color="auto"/>
      </w:divBdr>
    </w:div>
    <w:div w:id="1679962569">
      <w:marLeft w:val="0"/>
      <w:marRight w:val="0"/>
      <w:marTop w:val="0"/>
      <w:marBottom w:val="0"/>
      <w:divBdr>
        <w:top w:val="none" w:sz="0" w:space="0" w:color="auto"/>
        <w:left w:val="none" w:sz="0" w:space="0" w:color="auto"/>
        <w:bottom w:val="none" w:sz="0" w:space="0" w:color="auto"/>
        <w:right w:val="none" w:sz="0" w:space="0" w:color="auto"/>
      </w:divBdr>
    </w:div>
    <w:div w:id="1679962570">
      <w:marLeft w:val="0"/>
      <w:marRight w:val="0"/>
      <w:marTop w:val="0"/>
      <w:marBottom w:val="0"/>
      <w:divBdr>
        <w:top w:val="none" w:sz="0" w:space="0" w:color="auto"/>
        <w:left w:val="none" w:sz="0" w:space="0" w:color="auto"/>
        <w:bottom w:val="none" w:sz="0" w:space="0" w:color="auto"/>
        <w:right w:val="none" w:sz="0" w:space="0" w:color="auto"/>
      </w:divBdr>
    </w:div>
    <w:div w:id="1679962571">
      <w:marLeft w:val="0"/>
      <w:marRight w:val="0"/>
      <w:marTop w:val="0"/>
      <w:marBottom w:val="0"/>
      <w:divBdr>
        <w:top w:val="none" w:sz="0" w:space="0" w:color="auto"/>
        <w:left w:val="none" w:sz="0" w:space="0" w:color="auto"/>
        <w:bottom w:val="none" w:sz="0" w:space="0" w:color="auto"/>
        <w:right w:val="none" w:sz="0" w:space="0" w:color="auto"/>
      </w:divBdr>
    </w:div>
    <w:div w:id="1679962572">
      <w:marLeft w:val="0"/>
      <w:marRight w:val="0"/>
      <w:marTop w:val="0"/>
      <w:marBottom w:val="0"/>
      <w:divBdr>
        <w:top w:val="none" w:sz="0" w:space="0" w:color="auto"/>
        <w:left w:val="none" w:sz="0" w:space="0" w:color="auto"/>
        <w:bottom w:val="none" w:sz="0" w:space="0" w:color="auto"/>
        <w:right w:val="none" w:sz="0" w:space="0" w:color="auto"/>
      </w:divBdr>
    </w:div>
    <w:div w:id="1679962573">
      <w:marLeft w:val="0"/>
      <w:marRight w:val="0"/>
      <w:marTop w:val="0"/>
      <w:marBottom w:val="0"/>
      <w:divBdr>
        <w:top w:val="none" w:sz="0" w:space="0" w:color="auto"/>
        <w:left w:val="none" w:sz="0" w:space="0" w:color="auto"/>
        <w:bottom w:val="none" w:sz="0" w:space="0" w:color="auto"/>
        <w:right w:val="none" w:sz="0" w:space="0" w:color="auto"/>
      </w:divBdr>
    </w:div>
    <w:div w:id="1679962574">
      <w:marLeft w:val="0"/>
      <w:marRight w:val="0"/>
      <w:marTop w:val="0"/>
      <w:marBottom w:val="0"/>
      <w:divBdr>
        <w:top w:val="none" w:sz="0" w:space="0" w:color="auto"/>
        <w:left w:val="none" w:sz="0" w:space="0" w:color="auto"/>
        <w:bottom w:val="none" w:sz="0" w:space="0" w:color="auto"/>
        <w:right w:val="none" w:sz="0" w:space="0" w:color="auto"/>
      </w:divBdr>
    </w:div>
    <w:div w:id="1679962575">
      <w:marLeft w:val="0"/>
      <w:marRight w:val="0"/>
      <w:marTop w:val="0"/>
      <w:marBottom w:val="0"/>
      <w:divBdr>
        <w:top w:val="none" w:sz="0" w:space="0" w:color="auto"/>
        <w:left w:val="none" w:sz="0" w:space="0" w:color="auto"/>
        <w:bottom w:val="none" w:sz="0" w:space="0" w:color="auto"/>
        <w:right w:val="none" w:sz="0" w:space="0" w:color="auto"/>
      </w:divBdr>
    </w:div>
    <w:div w:id="1679962576">
      <w:marLeft w:val="0"/>
      <w:marRight w:val="0"/>
      <w:marTop w:val="0"/>
      <w:marBottom w:val="0"/>
      <w:divBdr>
        <w:top w:val="none" w:sz="0" w:space="0" w:color="auto"/>
        <w:left w:val="none" w:sz="0" w:space="0" w:color="auto"/>
        <w:bottom w:val="none" w:sz="0" w:space="0" w:color="auto"/>
        <w:right w:val="none" w:sz="0" w:space="0" w:color="auto"/>
      </w:divBdr>
    </w:div>
    <w:div w:id="1679962577">
      <w:marLeft w:val="0"/>
      <w:marRight w:val="0"/>
      <w:marTop w:val="0"/>
      <w:marBottom w:val="0"/>
      <w:divBdr>
        <w:top w:val="none" w:sz="0" w:space="0" w:color="auto"/>
        <w:left w:val="none" w:sz="0" w:space="0" w:color="auto"/>
        <w:bottom w:val="none" w:sz="0" w:space="0" w:color="auto"/>
        <w:right w:val="none" w:sz="0" w:space="0" w:color="auto"/>
      </w:divBdr>
    </w:div>
    <w:div w:id="1679962578">
      <w:marLeft w:val="0"/>
      <w:marRight w:val="0"/>
      <w:marTop w:val="0"/>
      <w:marBottom w:val="0"/>
      <w:divBdr>
        <w:top w:val="none" w:sz="0" w:space="0" w:color="auto"/>
        <w:left w:val="none" w:sz="0" w:space="0" w:color="auto"/>
        <w:bottom w:val="none" w:sz="0" w:space="0" w:color="auto"/>
        <w:right w:val="none" w:sz="0" w:space="0" w:color="auto"/>
      </w:divBdr>
    </w:div>
    <w:div w:id="1679962579">
      <w:marLeft w:val="0"/>
      <w:marRight w:val="0"/>
      <w:marTop w:val="0"/>
      <w:marBottom w:val="0"/>
      <w:divBdr>
        <w:top w:val="none" w:sz="0" w:space="0" w:color="auto"/>
        <w:left w:val="none" w:sz="0" w:space="0" w:color="auto"/>
        <w:bottom w:val="none" w:sz="0" w:space="0" w:color="auto"/>
        <w:right w:val="none" w:sz="0" w:space="0" w:color="auto"/>
      </w:divBdr>
    </w:div>
    <w:div w:id="16799625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702</TotalTime>
  <Pages>19</Pages>
  <Words>2282</Words>
  <Characters>13013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China</cp:lastModifiedBy>
  <cp:revision>35</cp:revision>
  <dcterms:created xsi:type="dcterms:W3CDTF">2016-09-29T06:20:00Z</dcterms:created>
  <dcterms:modified xsi:type="dcterms:W3CDTF">2017-09-08T03:03:00Z</dcterms:modified>
</cp:coreProperties>
</file>