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4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关于《2025版青岛市军人军属、退役军人和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4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其他优抚对象基本优待目录清单》的政策解读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2022年7月1日，中共青岛市委退役军人事务工作领导小组办公室印发《关于公布2022版青岛市军人军属、退役军人和其他优抚对象基本优待目录清单的通知》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（以下简称《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优待目录清单》）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，实施3年来，各项优待内容得到有效落实，获得了广泛赞誉。为进一步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贯彻落实习近平总书记关于做好退役军人工作重要论述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持续建立健全优待政策体系，营造爱国拥军、尊重优抚对象的浓厚社会氛围，我们充分征求各单位意见，对优待目录清单进行修订补充，制定出台《2025版青岛市军人军属、退役军人和其他优抚对象基本优待目录清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（以下简称《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优待目录清单》）。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优待目录清单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》是在《2022版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优待目录清单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吸收和整合了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来国家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、山东省和青岛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市最新优待措施，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进行的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优待项目从208项增加到231项，较2022年版新增优待项目27项，修订完善17项，删除4项。我市2025版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优待项目数量、优待范围、优待力度、优待水平仍持续居于全国、全省前列。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（一）删除内容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1.因不再进行“十佳好军嫂”“十佳兵妈妈”评选表彰，删除相关内容。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2.因我市无免收住房不动产权登记及土地使用权登记费权限，删除相关内容。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（二）修改完善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根据新修订的《军人抚恤优待条例》，对《2022版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优待目录清单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》15项内容进行修改。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现役军人基本优待目录清单，共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）将原第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义务兵服现役期间，其家庭由批准入伍地县（市、区）人民政府按照国家和省规定的标准发给优待金。修改为：义务兵服现役期间，其家庭由批准入伍地县级人民政府发给优待金。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）将原第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免费乘坐市内公共汽车、电车和轨道交通工具。修改为：凭证免费乘坐市内公共汽车、电车、轮渡和轨道交通工具。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2.残疾军人基本优待目录清单，共5项。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优秀人员参加“最美退役军人”评选表彰。修改为：优秀人员参加“优秀退役军人”评选。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第24条：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各区（市）统一组织免费体检。修改为：按年度一次性划入个人医保账户定额体检补助，</w:t>
      </w:r>
      <w:r>
        <w:rPr>
          <w:rFonts w:hint="eastAsia" w:ascii="仿宋_GB2312" w:eastAsia="仿宋_GB2312"/>
          <w:sz w:val="32"/>
          <w:szCs w:val="32"/>
          <w:lang w:eastAsia="zh-CN"/>
        </w:rPr>
        <w:t>体检时间、机构、项目，由抚恤定补优抚对象个人自行确定。各区（市）选定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2～3家定点体检机构为优抚对象提供项目和服务优惠。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第28条：</w:t>
      </w:r>
      <w:r>
        <w:rPr>
          <w:rFonts w:hint="eastAsia" w:ascii="仿宋_GB2312" w:eastAsia="仿宋_GB2312"/>
          <w:sz w:val="32"/>
          <w:szCs w:val="32"/>
          <w:lang w:eastAsia="zh-CN"/>
        </w:rPr>
        <w:t>探索提供商业补充医疗保险等商业保险项目。修改为：提供商业补充医疗保险保障。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第51条：</w:t>
      </w:r>
      <w:r>
        <w:rPr>
          <w:rFonts w:hint="eastAsia" w:ascii="仿宋_GB2312" w:eastAsia="仿宋_GB2312"/>
          <w:sz w:val="32"/>
          <w:szCs w:val="32"/>
          <w:lang w:eastAsia="zh-CN"/>
        </w:rPr>
        <w:t>免费乘坐市内公共汽车、电车和轨道交通工具。修改为：免费乘坐市内公共汽车、电车、轮渡和轨道交通工具。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第58条：</w:t>
      </w:r>
      <w:r>
        <w:rPr>
          <w:rFonts w:hint="eastAsia" w:ascii="仿宋_GB2312" w:eastAsia="仿宋_GB2312"/>
          <w:sz w:val="32"/>
          <w:szCs w:val="32"/>
          <w:lang w:eastAsia="zh-CN"/>
        </w:rPr>
        <w:t>凭“荣军卡”在“荣军联盟”成员单位享受优先优惠服务。修改为：凭优待证、“荣军卡”在“荣军联盟”成员单位享受优先优惠服务。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3.退役军人基本优待目录清单，共5项。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优秀人员参加“最美退役军人”评选表彰。修改为：优秀人员参加“优秀退役军人”评选。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第23条：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（市）统一组织免费体检。修改为：为享受国家定期抚恤补助的老复员军人、参战参试退役军人、带病回乡退伍军人，按年度一次性划入个人医保账户定额体检补助。体检时间、机构、项目，由抚恤定补优抚对象个人自行确定。各区（市）选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2～3家定点体检机构为优抚对象提供项目和服务优惠。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第27条：</w:t>
      </w:r>
      <w:r>
        <w:rPr>
          <w:rFonts w:hint="eastAsia" w:ascii="仿宋_GB2312" w:eastAsia="仿宋_GB2312"/>
          <w:sz w:val="32"/>
          <w:szCs w:val="32"/>
          <w:lang w:eastAsia="zh-CN"/>
        </w:rPr>
        <w:t>探索提供商业补充医疗保险等商业保险项目。修改为：为抚恤定补优抚对象提供青岛市商业补充医疗保险保障。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第46条：在本市行政区域内，退役军人凭办理的“荣军卡”免费乘坐市内公共汽车、电车和轨道交通工具。修改为：本市行政区域内，退役军人凭优待证、“荣军卡”免费乘坐市内公共汽车、电车和轨道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原第56条：</w:t>
      </w:r>
      <w:r>
        <w:rPr>
          <w:rFonts w:hint="eastAsia" w:ascii="仿宋_GB2312" w:eastAsia="仿宋_GB2312"/>
          <w:sz w:val="32"/>
          <w:szCs w:val="32"/>
          <w:lang w:eastAsia="zh-CN"/>
        </w:rPr>
        <w:t>凭“荣军卡”在“荣军联盟”成员单位享受优先优惠服务。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修改为：</w:t>
      </w:r>
      <w:r>
        <w:rPr>
          <w:rFonts w:hint="eastAsia" w:ascii="仿宋_GB2312" w:eastAsia="仿宋_GB2312"/>
          <w:sz w:val="32"/>
          <w:szCs w:val="32"/>
          <w:lang w:eastAsia="zh-CN"/>
        </w:rPr>
        <w:t>凭优待证、“荣军卡”在“荣军联盟”成员单位享受优先优惠服务。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4.烈士遗属、因公牺牲军人遗属、病故军人遗属基本优待目录清单，共5 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第22条：探索提供商业补充医疗保险等商业保险项目。修改为：为抚恤定补优抚对象提供青岛市商业补充医疗保险保障。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33条：符合条件的烈士、因公牺牲军人子女报考普通高等学校，同等条件下优先录取。修改为：烈士子女报考普通高中、中等职业学校、高等学校，按照《烈士褒扬条例》等法律法规和国家有关规定享受优待。因公牺牲军人子女报考普通高中、中等职业学校、高等学校，在录取时按照国家有关规定给予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第43条：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各区（市）统一组织免费体检。修改为：为享受国家定期抚恤补助的“三属”，按年度一次性划入个人医保账户定额体检补助。体检时间、机构、项目，由抚恤定补优抚对象个人自行确定。各区（市）选定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2～3家定点体检机构为优抚对象提供项目和服务优惠。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44条：在本市行政区域内，“三属”凭办理的“荣军卡”免费乘坐市内公共汽车、电车和轨道交通工具。修改为：在本市行政区域内，“三属”凭优待证、“荣军卡”免费乘坐市内公共汽车、电车和轨道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第45条：凭“荣军卡”在“荣军联盟”成员单位享受优先优惠服务。修改为：凭优待证、“荣军卡”在“荣军联盟”成员单位享受优先优惠服务。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（三）增加补充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将新修订的《军人抚恤优待条例》《山东省退役军人保障条例》等法律法规明确优待内容，以及我市近3年来实施的优待项目，共增加补充27项优待内容。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1.现役军人基本优待目录清单，共3项。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（1）军人依法享受个人所得税优惠政策。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（2）义务兵和军士入伍前依法取得的农村土地承包经营权，服现役期间应当保留。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（3）青岛市军供站“荣军驿站”为现役军人提供免费住宿休整服务，每季度可预约入住1次，单次入住不超过24小时。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2.现役军人家属基本优待目录清单，共1项。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（1）义务兵和军士入伍前是机关、群团组织、事业单位或者国有企业工作人员，服现役期间，其家属继续享受该单位工作人员家属的有关福利待遇。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3.残疾军人基本优待目录清单，共9项。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残疾军人退出现役后，报考中等职业学校和高等学校，按照国家有关规定享受优待。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按照规定免费参加教育培训。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eastAsia="仿宋_GB2312"/>
          <w:sz w:val="32"/>
          <w:szCs w:val="32"/>
          <w:lang w:eastAsia="zh-CN"/>
        </w:rPr>
        <w:t>一级至四级残疾军人子女报考普通高中、中等职业学校、高等学校，在录取时按照国家有关规定给予优待。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）一级至四级残疾军人子女接受学历教育的，按照国家有关规定享受各项学生资助等政策。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eastAsia="仿宋_GB2312"/>
          <w:sz w:val="32"/>
          <w:szCs w:val="32"/>
          <w:lang w:eastAsia="zh-CN"/>
        </w:rPr>
        <w:t>残疾军人退出现役后，报考公务员的，按照国家有关规定享受优待。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）为符合条件的残疾军人提供“荣军”康养服务。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）在“荣军加油”合作企业所属加油站加油享受优惠。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）在“荣军充换电”合作企业享受优先优惠服务。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）在“荣军驿站”合作酒店、民宿等住宿享受优先优惠服务。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4.退役军人基本优待目录清单，共6项。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义务兵和初级军士退出现役后，报考中等职业学校和高等学校，按照国家有关规定享受优待。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义务兵和初级军士退出现役后，报考公务员的，按照国家有关规定享受优待。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eastAsia="仿宋_GB2312"/>
          <w:sz w:val="32"/>
          <w:szCs w:val="32"/>
          <w:lang w:eastAsia="zh-CN"/>
        </w:rPr>
        <w:t>为符合条件的优抚对象提供“荣军”康养服务。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eastAsia="仿宋_GB2312"/>
          <w:sz w:val="32"/>
          <w:szCs w:val="32"/>
          <w:lang w:eastAsia="zh-CN"/>
        </w:rPr>
        <w:t>在“荣军加油”合作企业所属加油站加油享受优惠。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）在“荣军充换电”合作企业享受优先优惠服务。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）在“荣军驿站”合作酒店、民宿等住宿享受优先优惠服务。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5.烈士遗属、因公牺牲军人遗属、病故军人遗属基本优待目录清单，共8项。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因公牺牲军人子女报考普通高中、中等职业学校、高等学校，在录取时按照国家有关规定给予优待。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）烈士子女在公办幼儿园和公办学校就读的，按照国家有关规定享受各项学生资助等政策。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）因公牺牲军人子女接受学历教育的，按照国家有关规定享受各项学生资助等政策。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）烈士子女符合公务员、社区专职工作人员考录、聘用条件的，在同等条件下优先录用或者聘用。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eastAsia="仿宋_GB2312"/>
          <w:sz w:val="32"/>
          <w:szCs w:val="32"/>
          <w:lang w:eastAsia="zh-CN"/>
        </w:rPr>
        <w:t>为符合条件的“三属”提供“荣军”康养服务。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eastAsia="仿宋_GB2312"/>
          <w:sz w:val="32"/>
          <w:szCs w:val="32"/>
          <w:lang w:eastAsia="zh-CN"/>
        </w:rPr>
        <w:t>在“荣军加油”合作企业所属加油站加油享受优惠。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）在“荣军充换电”合作企业享受优先优惠服务。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）在“荣军驿站”合作酒店、民宿等住宿享受优先优惠服务。</w:t>
      </w: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-103505</wp:posOffset>
              </wp:positionV>
              <wp:extent cx="75501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5pt;height:18.65pt;width:59.45pt;mso-position-horizontal:outside;mso-position-horizontal-relative:margin;z-index:251658240;mso-width-relative:page;mso-height-relative:page;" filled="f" stroked="f" coordsize="21600,21600" o:gfxdata="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RFw/jWAAAABwEAAA8AAAAAAAAAAQAgAAAAIgAAAGRycy9kb3ducmV2LnhtbFBLAQIUABQA&#10;AAAIAIdO4kCgjuVkuQEAAEgDAAAOAAAAAAAAAAEAIAAAACU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hyphenationZone w:val="360"/>
  <w:drawingGridHorizontalSpacing w:val="101"/>
  <w:drawingGridVerticalSpacing w:val="144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BD9A"/>
    <w:rsid w:val="06D50BEF"/>
    <w:rsid w:val="07FB84F3"/>
    <w:rsid w:val="0FE78372"/>
    <w:rsid w:val="13EE38B8"/>
    <w:rsid w:val="16A777CB"/>
    <w:rsid w:val="16B78A5C"/>
    <w:rsid w:val="1BF7A1E6"/>
    <w:rsid w:val="1D77EB83"/>
    <w:rsid w:val="1DD7ED7F"/>
    <w:rsid w:val="1EFDD87A"/>
    <w:rsid w:val="1FD29D5E"/>
    <w:rsid w:val="1FFFEDCE"/>
    <w:rsid w:val="29FEB4D4"/>
    <w:rsid w:val="2ADB757E"/>
    <w:rsid w:val="2D3A6E06"/>
    <w:rsid w:val="2D3A9A96"/>
    <w:rsid w:val="2F9FEDC6"/>
    <w:rsid w:val="2FFE9D93"/>
    <w:rsid w:val="31FFFD8A"/>
    <w:rsid w:val="33EC3A26"/>
    <w:rsid w:val="37FEB704"/>
    <w:rsid w:val="37FF70E6"/>
    <w:rsid w:val="3AEDD1D2"/>
    <w:rsid w:val="3B6324B5"/>
    <w:rsid w:val="3BAB14D2"/>
    <w:rsid w:val="3C366253"/>
    <w:rsid w:val="3EA87EEC"/>
    <w:rsid w:val="3EAB0813"/>
    <w:rsid w:val="3EFF47FF"/>
    <w:rsid w:val="3F371CDE"/>
    <w:rsid w:val="3F6A41D6"/>
    <w:rsid w:val="3FF60BC2"/>
    <w:rsid w:val="3FF76002"/>
    <w:rsid w:val="476F8244"/>
    <w:rsid w:val="47B75867"/>
    <w:rsid w:val="47F9BFE0"/>
    <w:rsid w:val="4E7F128D"/>
    <w:rsid w:val="4E9B3B5D"/>
    <w:rsid w:val="4EFF5D4C"/>
    <w:rsid w:val="4FD81F82"/>
    <w:rsid w:val="4FF782CE"/>
    <w:rsid w:val="4FFBC93F"/>
    <w:rsid w:val="4FFF673B"/>
    <w:rsid w:val="55EFE4BA"/>
    <w:rsid w:val="57CF00CE"/>
    <w:rsid w:val="57FFD309"/>
    <w:rsid w:val="597F5C2F"/>
    <w:rsid w:val="59FBF0A8"/>
    <w:rsid w:val="5AF39E8B"/>
    <w:rsid w:val="5BEC8FE7"/>
    <w:rsid w:val="5C6FB079"/>
    <w:rsid w:val="5D75047A"/>
    <w:rsid w:val="5D7E7788"/>
    <w:rsid w:val="5DBB7B5D"/>
    <w:rsid w:val="5EBFAF3F"/>
    <w:rsid w:val="5FBB6015"/>
    <w:rsid w:val="5FF7D916"/>
    <w:rsid w:val="5FF92AB6"/>
    <w:rsid w:val="5FFF57C4"/>
    <w:rsid w:val="62FF1431"/>
    <w:rsid w:val="63FFA417"/>
    <w:rsid w:val="65EF56A6"/>
    <w:rsid w:val="6B7F6C41"/>
    <w:rsid w:val="6BF1E05C"/>
    <w:rsid w:val="6BFFECA7"/>
    <w:rsid w:val="6C786D8B"/>
    <w:rsid w:val="6CCF3186"/>
    <w:rsid w:val="6DF7859B"/>
    <w:rsid w:val="6E3737CB"/>
    <w:rsid w:val="6E9BDDEE"/>
    <w:rsid w:val="6EB3CF0D"/>
    <w:rsid w:val="6ED76978"/>
    <w:rsid w:val="6F7FB71E"/>
    <w:rsid w:val="6FBF1E58"/>
    <w:rsid w:val="6FBFE5AA"/>
    <w:rsid w:val="6FDD9862"/>
    <w:rsid w:val="70778240"/>
    <w:rsid w:val="729FFDB9"/>
    <w:rsid w:val="733FD5D0"/>
    <w:rsid w:val="73F76965"/>
    <w:rsid w:val="73FFA663"/>
    <w:rsid w:val="74E9C588"/>
    <w:rsid w:val="75DE7A1F"/>
    <w:rsid w:val="75EF4A7F"/>
    <w:rsid w:val="75FEB158"/>
    <w:rsid w:val="766BBD4C"/>
    <w:rsid w:val="76FD7DD1"/>
    <w:rsid w:val="76FFC9EA"/>
    <w:rsid w:val="773FF664"/>
    <w:rsid w:val="77EA3173"/>
    <w:rsid w:val="77FCD105"/>
    <w:rsid w:val="799D6BA0"/>
    <w:rsid w:val="79DFD347"/>
    <w:rsid w:val="7A7F8B53"/>
    <w:rsid w:val="7A9F9B70"/>
    <w:rsid w:val="7B573EBA"/>
    <w:rsid w:val="7BAFA8A4"/>
    <w:rsid w:val="7BF764E2"/>
    <w:rsid w:val="7CBF0E38"/>
    <w:rsid w:val="7CFC705E"/>
    <w:rsid w:val="7DD32774"/>
    <w:rsid w:val="7DF97A2E"/>
    <w:rsid w:val="7DFD751C"/>
    <w:rsid w:val="7E0FA8A5"/>
    <w:rsid w:val="7E1E4F88"/>
    <w:rsid w:val="7ED6F172"/>
    <w:rsid w:val="7EDF0327"/>
    <w:rsid w:val="7EEE36A9"/>
    <w:rsid w:val="7F2F991A"/>
    <w:rsid w:val="7F303C5F"/>
    <w:rsid w:val="7F6BAAEC"/>
    <w:rsid w:val="7F6F8DDF"/>
    <w:rsid w:val="7F7D7872"/>
    <w:rsid w:val="7F7FDEAE"/>
    <w:rsid w:val="7F9F4354"/>
    <w:rsid w:val="7FBB4418"/>
    <w:rsid w:val="7FBF3E84"/>
    <w:rsid w:val="7FDB47EE"/>
    <w:rsid w:val="7FEDBF30"/>
    <w:rsid w:val="7FEE2662"/>
    <w:rsid w:val="7FF56E0D"/>
    <w:rsid w:val="7FF63805"/>
    <w:rsid w:val="7FF7D2E7"/>
    <w:rsid w:val="7FF9CBB7"/>
    <w:rsid w:val="7FF9D8F4"/>
    <w:rsid w:val="7FF9F2B2"/>
    <w:rsid w:val="7FFAF61C"/>
    <w:rsid w:val="7FFBC613"/>
    <w:rsid w:val="7FFC3C11"/>
    <w:rsid w:val="7FFC64D4"/>
    <w:rsid w:val="7FFE1A5A"/>
    <w:rsid w:val="7FFF0602"/>
    <w:rsid w:val="7FFF1456"/>
    <w:rsid w:val="7FFFF0D8"/>
    <w:rsid w:val="8776713C"/>
    <w:rsid w:val="89FB242C"/>
    <w:rsid w:val="8A8DDCA0"/>
    <w:rsid w:val="8EF5E772"/>
    <w:rsid w:val="8FFA37F5"/>
    <w:rsid w:val="91CFFAFF"/>
    <w:rsid w:val="967FA391"/>
    <w:rsid w:val="9ABF9EB6"/>
    <w:rsid w:val="9B7EBCC3"/>
    <w:rsid w:val="9CD6662B"/>
    <w:rsid w:val="9DB4E785"/>
    <w:rsid w:val="9F57EF97"/>
    <w:rsid w:val="A0FD65ED"/>
    <w:rsid w:val="AEE61B25"/>
    <w:rsid w:val="B3BC126B"/>
    <w:rsid w:val="B3D66900"/>
    <w:rsid w:val="B3DF4F06"/>
    <w:rsid w:val="B79F4579"/>
    <w:rsid w:val="B7BF1F27"/>
    <w:rsid w:val="B7DF7674"/>
    <w:rsid w:val="B7FEB91C"/>
    <w:rsid w:val="B7FF7707"/>
    <w:rsid w:val="BA4BC767"/>
    <w:rsid w:val="BB5FD7E7"/>
    <w:rsid w:val="BB7E06B1"/>
    <w:rsid w:val="BBBB0475"/>
    <w:rsid w:val="BBF81804"/>
    <w:rsid w:val="BDD6D24A"/>
    <w:rsid w:val="BDDB49DF"/>
    <w:rsid w:val="BDF501C6"/>
    <w:rsid w:val="BF145483"/>
    <w:rsid w:val="BFB9FFFB"/>
    <w:rsid w:val="BFEF2326"/>
    <w:rsid w:val="BFEFB572"/>
    <w:rsid w:val="BFF84220"/>
    <w:rsid w:val="BFFE1720"/>
    <w:rsid w:val="BFFFB55E"/>
    <w:rsid w:val="C9FFBD03"/>
    <w:rsid w:val="CB5FCC34"/>
    <w:rsid w:val="CDFBF12A"/>
    <w:rsid w:val="CFBF4558"/>
    <w:rsid w:val="D07E0CDE"/>
    <w:rsid w:val="D17F78BA"/>
    <w:rsid w:val="D3EFBF07"/>
    <w:rsid w:val="D4FF54C0"/>
    <w:rsid w:val="D57F17F3"/>
    <w:rsid w:val="D67F7065"/>
    <w:rsid w:val="D7BE121A"/>
    <w:rsid w:val="DADF4F2B"/>
    <w:rsid w:val="DD7DC720"/>
    <w:rsid w:val="DD975B4D"/>
    <w:rsid w:val="DDA19FBC"/>
    <w:rsid w:val="DDFEC446"/>
    <w:rsid w:val="DDFFDA13"/>
    <w:rsid w:val="DEBF7DB2"/>
    <w:rsid w:val="DEEFCC3E"/>
    <w:rsid w:val="DEFFF6C7"/>
    <w:rsid w:val="DF779B8F"/>
    <w:rsid w:val="DFA907CA"/>
    <w:rsid w:val="DFAAE6EA"/>
    <w:rsid w:val="DFDF7432"/>
    <w:rsid w:val="DFE52689"/>
    <w:rsid w:val="DFE7DD1E"/>
    <w:rsid w:val="DFF5AAD1"/>
    <w:rsid w:val="DFF870C6"/>
    <w:rsid w:val="E1EAB90D"/>
    <w:rsid w:val="E23FCA11"/>
    <w:rsid w:val="E51D5186"/>
    <w:rsid w:val="E5775FDC"/>
    <w:rsid w:val="E687FBA6"/>
    <w:rsid w:val="E77F0374"/>
    <w:rsid w:val="E7EDED9D"/>
    <w:rsid w:val="E9FFCBA2"/>
    <w:rsid w:val="EAE70361"/>
    <w:rsid w:val="EBF9E86A"/>
    <w:rsid w:val="EBFC1DD2"/>
    <w:rsid w:val="ECFE850C"/>
    <w:rsid w:val="EDD9958C"/>
    <w:rsid w:val="EF7DFC96"/>
    <w:rsid w:val="EF9C3A1B"/>
    <w:rsid w:val="EFB66700"/>
    <w:rsid w:val="EFC70989"/>
    <w:rsid w:val="EFF5C020"/>
    <w:rsid w:val="EFFD2166"/>
    <w:rsid w:val="F1EBD424"/>
    <w:rsid w:val="F1FF7F26"/>
    <w:rsid w:val="F37EE5BC"/>
    <w:rsid w:val="F39EE493"/>
    <w:rsid w:val="F3CF7FA9"/>
    <w:rsid w:val="F3FDD353"/>
    <w:rsid w:val="F3FE387D"/>
    <w:rsid w:val="F536793C"/>
    <w:rsid w:val="F53F9EC2"/>
    <w:rsid w:val="F55E23F6"/>
    <w:rsid w:val="F5FF238F"/>
    <w:rsid w:val="F5FFDFAB"/>
    <w:rsid w:val="F67A386A"/>
    <w:rsid w:val="F75BCB4A"/>
    <w:rsid w:val="F776CF66"/>
    <w:rsid w:val="F7C71395"/>
    <w:rsid w:val="F7EF2368"/>
    <w:rsid w:val="F7F74DA7"/>
    <w:rsid w:val="F7FB2DF1"/>
    <w:rsid w:val="F7FE58B4"/>
    <w:rsid w:val="F8EF66A5"/>
    <w:rsid w:val="F9D853B8"/>
    <w:rsid w:val="FAB2E770"/>
    <w:rsid w:val="FAFF3795"/>
    <w:rsid w:val="FB355094"/>
    <w:rsid w:val="FB7C1B95"/>
    <w:rsid w:val="FBAC9927"/>
    <w:rsid w:val="FBBCFA05"/>
    <w:rsid w:val="FBFB874B"/>
    <w:rsid w:val="FBFFCFF6"/>
    <w:rsid w:val="FC26C2F4"/>
    <w:rsid w:val="FCF73356"/>
    <w:rsid w:val="FCF9A4F5"/>
    <w:rsid w:val="FCFBBD5F"/>
    <w:rsid w:val="FCFF5083"/>
    <w:rsid w:val="FD3FD231"/>
    <w:rsid w:val="FD5F5BB4"/>
    <w:rsid w:val="FDB70C8F"/>
    <w:rsid w:val="FDB964AB"/>
    <w:rsid w:val="FDCBBBB1"/>
    <w:rsid w:val="FDF13188"/>
    <w:rsid w:val="FDF91E50"/>
    <w:rsid w:val="FDFBE88A"/>
    <w:rsid w:val="FDFFA2E7"/>
    <w:rsid w:val="FE3BA805"/>
    <w:rsid w:val="FEDA83FE"/>
    <w:rsid w:val="FF2AF6F0"/>
    <w:rsid w:val="FF5F806B"/>
    <w:rsid w:val="FF8FA2C8"/>
    <w:rsid w:val="FF9D7A61"/>
    <w:rsid w:val="FFD5DA63"/>
    <w:rsid w:val="FFEE7D42"/>
    <w:rsid w:val="FFEFBFDD"/>
    <w:rsid w:val="FFF7899E"/>
    <w:rsid w:val="FFFB90BA"/>
    <w:rsid w:val="FFFE4DCD"/>
    <w:rsid w:val="FFFF366C"/>
    <w:rsid w:val="FFFF8854"/>
    <w:rsid w:val="FFFFD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40" w:lineRule="exact"/>
      <w:ind w:firstLine="640"/>
    </w:pPr>
    <w:rPr>
      <w:rFonts w:ascii="仿宋_GB2312" w:eastAsia="仿宋_GB2312"/>
    </w:rPr>
  </w:style>
  <w:style w:type="paragraph" w:styleId="6">
    <w:name w:val="Body Text"/>
    <w:basedOn w:val="1"/>
    <w:next w:val="1"/>
    <w:qFormat/>
    <w:uiPriority w:val="99"/>
    <w:rPr>
      <w:rFonts w:ascii="宋体" w:hAnsi="宋体" w:cs="宋体"/>
      <w:sz w:val="108"/>
      <w:szCs w:val="108"/>
      <w:lang w:val="zh-CN" w:bidi="zh-CN"/>
    </w:rPr>
  </w:style>
  <w:style w:type="paragraph" w:styleId="7">
    <w:name w:val="Plain Text"/>
    <w:basedOn w:val="1"/>
    <w:qFormat/>
    <w:uiPriority w:val="0"/>
    <w:rPr>
      <w:rFonts w:ascii="方正书宋_GBK" w:hAnsi="DejaVu Sans"/>
    </w:rPr>
  </w:style>
  <w:style w:type="paragraph" w:styleId="8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Heading #1|1"/>
    <w:basedOn w:val="1"/>
    <w:qFormat/>
    <w:uiPriority w:val="0"/>
    <w:pPr>
      <w:widowControl w:val="0"/>
      <w:shd w:val="clear" w:color="auto" w:fill="auto"/>
      <w:spacing w:before="520" w:after="520" w:line="59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Administrator</dc:creator>
  <cp:lastModifiedBy>lenovo</cp:lastModifiedBy>
  <cp:lastPrinted>2025-10-30T09:39:45Z</cp:lastPrinted>
  <dcterms:modified xsi:type="dcterms:W3CDTF">2025-11-13T01:46:01Z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