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2462" w:rsidRDefault="005A6B87" w:rsidP="002C2462">
      <w:pPr>
        <w:spacing w:line="560" w:lineRule="exact"/>
        <w:jc w:val="center"/>
        <w:rPr>
          <w:rFonts w:ascii="黑体" w:eastAsia="黑体" w:hAnsi="黑体"/>
          <w:sz w:val="44"/>
          <w:szCs w:val="44"/>
        </w:rPr>
      </w:pPr>
      <w:r w:rsidRPr="002C2462">
        <w:rPr>
          <w:rFonts w:ascii="黑体" w:eastAsia="黑体" w:hAnsi="黑体" w:hint="eastAsia"/>
          <w:sz w:val="44"/>
          <w:szCs w:val="44"/>
        </w:rPr>
        <w:t>201</w:t>
      </w:r>
      <w:r w:rsidR="00120F0B">
        <w:rPr>
          <w:rFonts w:ascii="黑体" w:eastAsia="黑体" w:hAnsi="黑体" w:hint="eastAsia"/>
          <w:sz w:val="44"/>
          <w:szCs w:val="44"/>
        </w:rPr>
        <w:t>8</w:t>
      </w:r>
      <w:r w:rsidR="005E1D5E" w:rsidRPr="002C2462">
        <w:rPr>
          <w:rFonts w:ascii="黑体" w:eastAsia="黑体" w:hAnsi="黑体" w:hint="eastAsia"/>
          <w:sz w:val="44"/>
          <w:szCs w:val="44"/>
        </w:rPr>
        <w:t>年度青岛市体育局部门</w:t>
      </w:r>
      <w:r w:rsidRPr="002C2462">
        <w:rPr>
          <w:rFonts w:ascii="黑体" w:eastAsia="黑体" w:hAnsi="黑体" w:hint="eastAsia"/>
          <w:sz w:val="44"/>
          <w:szCs w:val="44"/>
        </w:rPr>
        <w:t>预算</w:t>
      </w:r>
    </w:p>
    <w:p w:rsidR="005A6B87" w:rsidRDefault="005A6B87" w:rsidP="002C2462">
      <w:pPr>
        <w:spacing w:line="560" w:lineRule="exact"/>
        <w:jc w:val="center"/>
        <w:rPr>
          <w:rFonts w:ascii="黑体" w:eastAsia="黑体" w:hAnsi="黑体"/>
          <w:sz w:val="44"/>
          <w:szCs w:val="44"/>
        </w:rPr>
      </w:pPr>
      <w:r w:rsidRPr="002C2462">
        <w:rPr>
          <w:rFonts w:ascii="黑体" w:eastAsia="黑体" w:hAnsi="黑体" w:hint="eastAsia"/>
          <w:sz w:val="44"/>
          <w:szCs w:val="44"/>
        </w:rPr>
        <w:t>有关情况的说明</w:t>
      </w:r>
    </w:p>
    <w:p w:rsidR="002C2462" w:rsidRPr="002C2462" w:rsidRDefault="002C2462" w:rsidP="002C2462">
      <w:pPr>
        <w:spacing w:line="560" w:lineRule="exact"/>
        <w:jc w:val="center"/>
        <w:rPr>
          <w:rFonts w:ascii="黑体" w:eastAsia="黑体" w:hAnsi="黑体"/>
          <w:sz w:val="44"/>
          <w:szCs w:val="44"/>
        </w:rPr>
      </w:pPr>
    </w:p>
    <w:p w:rsidR="005A6B87" w:rsidRPr="002C2462" w:rsidRDefault="005A6B87" w:rsidP="002C2462">
      <w:pPr>
        <w:spacing w:line="560" w:lineRule="exact"/>
        <w:rPr>
          <w:rFonts w:ascii="黑体" w:eastAsia="黑体"/>
          <w:sz w:val="44"/>
          <w:szCs w:val="44"/>
        </w:rPr>
      </w:pPr>
      <w:r w:rsidRPr="002C2462">
        <w:rPr>
          <w:rFonts w:ascii="黑体" w:eastAsia="黑体" w:hint="eastAsia"/>
          <w:sz w:val="44"/>
          <w:szCs w:val="44"/>
        </w:rPr>
        <w:t xml:space="preserve">第一部分 </w:t>
      </w:r>
    </w:p>
    <w:p w:rsidR="005A6B87" w:rsidRPr="00F54E36" w:rsidRDefault="005A6B87" w:rsidP="002C2462">
      <w:pPr>
        <w:spacing w:line="560" w:lineRule="exact"/>
        <w:jc w:val="center"/>
        <w:rPr>
          <w:rFonts w:ascii="黑体" w:eastAsia="黑体"/>
          <w:color w:val="000000" w:themeColor="text1"/>
          <w:sz w:val="44"/>
          <w:szCs w:val="44"/>
        </w:rPr>
      </w:pPr>
      <w:r w:rsidRPr="00F54E36">
        <w:rPr>
          <w:rFonts w:ascii="黑体" w:eastAsia="黑体" w:hint="eastAsia"/>
          <w:color w:val="000000" w:themeColor="text1"/>
          <w:sz w:val="44"/>
          <w:szCs w:val="44"/>
        </w:rPr>
        <w:t>部门概况</w:t>
      </w:r>
    </w:p>
    <w:p w:rsidR="002C2462" w:rsidRPr="00120F0B" w:rsidRDefault="002C2462" w:rsidP="002C2462">
      <w:pPr>
        <w:spacing w:line="560" w:lineRule="exact"/>
        <w:jc w:val="center"/>
        <w:rPr>
          <w:rFonts w:ascii="黑体" w:eastAsia="黑体"/>
          <w:b/>
          <w:color w:val="FF0000"/>
          <w:sz w:val="44"/>
          <w:szCs w:val="44"/>
        </w:rPr>
      </w:pPr>
    </w:p>
    <w:p w:rsidR="00F54E36" w:rsidRDefault="00F54E36" w:rsidP="00F54E36">
      <w:pPr>
        <w:ind w:firstLineChars="200" w:firstLine="640"/>
        <w:rPr>
          <w:rFonts w:ascii="黑体" w:eastAsia="黑体"/>
          <w:sz w:val="32"/>
          <w:szCs w:val="32"/>
        </w:rPr>
      </w:pPr>
      <w:r>
        <w:rPr>
          <w:rFonts w:ascii="黑体" w:eastAsia="黑体" w:hint="eastAsia"/>
          <w:sz w:val="32"/>
          <w:szCs w:val="32"/>
        </w:rPr>
        <w:t>一、青岛市体育局主要职责</w:t>
      </w:r>
    </w:p>
    <w:p w:rsidR="00F54E36" w:rsidRPr="00F54E36" w:rsidRDefault="00F54E36" w:rsidP="00F54E36">
      <w:pPr>
        <w:ind w:firstLineChars="200" w:firstLine="640"/>
        <w:rPr>
          <w:rFonts w:ascii="仿宋" w:eastAsia="仿宋" w:hAnsi="仿宋"/>
          <w:sz w:val="32"/>
          <w:szCs w:val="32"/>
        </w:rPr>
      </w:pPr>
      <w:r w:rsidRPr="00F54E36">
        <w:rPr>
          <w:rFonts w:ascii="仿宋" w:eastAsia="仿宋" w:hAnsi="仿宋" w:hint="eastAsia"/>
          <w:sz w:val="32"/>
          <w:szCs w:val="32"/>
        </w:rPr>
        <w:t>（一）起草体育地方性法规、规章草案，拟订体育发展规划、政策并组织实施；推动多元化体育服务体系建设，推进体育公共服务发展和体育体制改革。</w:t>
      </w:r>
    </w:p>
    <w:p w:rsidR="00F54E36" w:rsidRPr="00F54E36" w:rsidRDefault="00F54E36" w:rsidP="00F54E36">
      <w:pPr>
        <w:ind w:firstLineChars="200" w:firstLine="640"/>
        <w:rPr>
          <w:rFonts w:ascii="仿宋" w:eastAsia="仿宋" w:hAnsi="仿宋"/>
          <w:sz w:val="32"/>
          <w:szCs w:val="32"/>
        </w:rPr>
      </w:pPr>
      <w:r w:rsidRPr="00F54E36">
        <w:rPr>
          <w:rFonts w:ascii="仿宋" w:eastAsia="仿宋" w:hAnsi="仿宋" w:hint="eastAsia"/>
          <w:sz w:val="32"/>
          <w:szCs w:val="32"/>
        </w:rPr>
        <w:t>（二）统筹规划群众体育发展，推动实施全民健身战略和“健康青岛”建设；组织实施国家体育锻炼标准，组织开展国民体质监测，推动社会体育指导工作队伍制度建设；指导公共体育设施建设，负责公共体育设施的监督管理；指导开展健身气功活动并实施监督管理。</w:t>
      </w:r>
    </w:p>
    <w:p w:rsidR="00F54E36" w:rsidRPr="00F54E36" w:rsidRDefault="00F54E36" w:rsidP="00F54E36">
      <w:pPr>
        <w:ind w:firstLineChars="200" w:firstLine="640"/>
        <w:rPr>
          <w:rFonts w:ascii="仿宋" w:eastAsia="仿宋" w:hAnsi="仿宋"/>
          <w:sz w:val="32"/>
          <w:szCs w:val="32"/>
        </w:rPr>
      </w:pPr>
      <w:r w:rsidRPr="00F54E36">
        <w:rPr>
          <w:rFonts w:ascii="仿宋" w:eastAsia="仿宋" w:hAnsi="仿宋" w:hint="eastAsia"/>
          <w:sz w:val="32"/>
          <w:szCs w:val="32"/>
        </w:rPr>
        <w:t>（三）统筹规划竞技体育发展，确定体育运动项目设置和重点布局；指导协调体育训练和体育竞赛，指导运动队伍建设；负责推进职业体育发展；组织参加和承办重大国内外体育竞赛；协调运动员社会保障工作。</w:t>
      </w:r>
    </w:p>
    <w:p w:rsidR="00F54E36" w:rsidRPr="00F54E36" w:rsidRDefault="00F54E36" w:rsidP="00F54E36">
      <w:pPr>
        <w:ind w:firstLineChars="200" w:firstLine="640"/>
        <w:rPr>
          <w:rFonts w:ascii="仿宋" w:eastAsia="仿宋" w:hAnsi="仿宋"/>
          <w:sz w:val="32"/>
          <w:szCs w:val="32"/>
        </w:rPr>
      </w:pPr>
      <w:r w:rsidRPr="00F54E36">
        <w:rPr>
          <w:rFonts w:ascii="仿宋" w:eastAsia="仿宋" w:hAnsi="仿宋" w:hint="eastAsia"/>
          <w:sz w:val="32"/>
          <w:szCs w:val="32"/>
        </w:rPr>
        <w:t>（四）拟订体育产业发展规划、政策；规范体育服务管理，推动体育标准化建设；负责体育彩票管理工作。</w:t>
      </w:r>
    </w:p>
    <w:p w:rsidR="00F54E36" w:rsidRPr="00F54E36" w:rsidRDefault="00F54E36" w:rsidP="00F54E36">
      <w:pPr>
        <w:ind w:firstLineChars="200" w:firstLine="640"/>
        <w:rPr>
          <w:rFonts w:ascii="仿宋" w:eastAsia="仿宋" w:hAnsi="仿宋"/>
          <w:sz w:val="32"/>
          <w:szCs w:val="32"/>
        </w:rPr>
      </w:pPr>
      <w:r w:rsidRPr="00F54E36">
        <w:rPr>
          <w:rFonts w:ascii="仿宋" w:eastAsia="仿宋" w:hAnsi="仿宋" w:hint="eastAsia"/>
          <w:sz w:val="32"/>
          <w:szCs w:val="32"/>
        </w:rPr>
        <w:t>（五）指导体育宣传、科研、教育和培训工作，推动体育文化建设；组织、协调、监督体育运动中的反兴奋剂工作；组</w:t>
      </w:r>
      <w:r w:rsidRPr="00F54E36">
        <w:rPr>
          <w:rFonts w:ascii="仿宋" w:eastAsia="仿宋" w:hAnsi="仿宋" w:hint="eastAsia"/>
          <w:sz w:val="32"/>
          <w:szCs w:val="32"/>
        </w:rPr>
        <w:lastRenderedPageBreak/>
        <w:t>织开展体育领域科技研究和成果推广，配合有关部门指导本行业社会组织党建工作。</w:t>
      </w:r>
    </w:p>
    <w:p w:rsidR="00F54E36" w:rsidRPr="00F54E36" w:rsidRDefault="00F54E36" w:rsidP="00F54E36">
      <w:pPr>
        <w:ind w:firstLineChars="200" w:firstLine="640"/>
        <w:rPr>
          <w:rFonts w:ascii="仿宋" w:eastAsia="仿宋" w:hAnsi="仿宋"/>
          <w:sz w:val="32"/>
          <w:szCs w:val="32"/>
        </w:rPr>
      </w:pPr>
      <w:r w:rsidRPr="00F54E36">
        <w:rPr>
          <w:rFonts w:ascii="仿宋" w:eastAsia="仿宋" w:hAnsi="仿宋" w:hint="eastAsia"/>
          <w:sz w:val="32"/>
          <w:szCs w:val="32"/>
        </w:rPr>
        <w:t>（六）统筹规划青少年体育发展，指导和推进青少年体育工作。</w:t>
      </w:r>
    </w:p>
    <w:p w:rsidR="00F54E36" w:rsidRPr="00F54E36" w:rsidRDefault="00F54E36" w:rsidP="00F54E36">
      <w:pPr>
        <w:ind w:firstLineChars="200" w:firstLine="640"/>
        <w:rPr>
          <w:rFonts w:ascii="仿宋" w:eastAsia="仿宋" w:hAnsi="仿宋"/>
          <w:sz w:val="32"/>
          <w:szCs w:val="32"/>
        </w:rPr>
      </w:pPr>
      <w:r w:rsidRPr="00F54E36">
        <w:rPr>
          <w:rFonts w:ascii="仿宋" w:eastAsia="仿宋" w:hAnsi="仿宋" w:hint="eastAsia"/>
          <w:sz w:val="32"/>
          <w:szCs w:val="32"/>
        </w:rPr>
        <w:t>（七）指导、管理体育外事有关工作，组织开展国际间和与港、澳、台的体育交流与合作。</w:t>
      </w:r>
    </w:p>
    <w:p w:rsidR="00F54E36" w:rsidRPr="00F54E36" w:rsidRDefault="00F54E36" w:rsidP="00F54E36">
      <w:pPr>
        <w:ind w:firstLineChars="200" w:firstLine="640"/>
        <w:rPr>
          <w:rFonts w:ascii="仿宋" w:eastAsia="仿宋" w:hAnsi="仿宋"/>
          <w:sz w:val="32"/>
          <w:szCs w:val="32"/>
        </w:rPr>
      </w:pPr>
      <w:r w:rsidRPr="00F54E36">
        <w:rPr>
          <w:rFonts w:ascii="仿宋" w:eastAsia="仿宋" w:hAnsi="仿宋" w:hint="eastAsia"/>
          <w:sz w:val="32"/>
          <w:szCs w:val="32"/>
        </w:rPr>
        <w:t>（八）承办市委、市政府交办的其他事项。</w:t>
      </w:r>
    </w:p>
    <w:p w:rsidR="00F54E36" w:rsidRDefault="00F54E36" w:rsidP="00F54E36">
      <w:pPr>
        <w:ind w:firstLineChars="200" w:firstLine="640"/>
        <w:rPr>
          <w:rFonts w:ascii="黑体" w:eastAsia="黑体"/>
          <w:sz w:val="32"/>
          <w:szCs w:val="32"/>
        </w:rPr>
      </w:pPr>
      <w:r>
        <w:rPr>
          <w:rFonts w:ascii="黑体" w:eastAsia="黑体" w:hint="eastAsia"/>
          <w:sz w:val="32"/>
          <w:szCs w:val="32"/>
        </w:rPr>
        <w:t>二、内设机构</w:t>
      </w:r>
    </w:p>
    <w:p w:rsidR="00F54E36" w:rsidRPr="00F54E36" w:rsidRDefault="00F54E36" w:rsidP="00F54E36">
      <w:pPr>
        <w:ind w:firstLineChars="200" w:firstLine="640"/>
        <w:rPr>
          <w:rFonts w:ascii="仿宋" w:eastAsia="仿宋" w:hAnsi="仿宋"/>
          <w:sz w:val="32"/>
          <w:szCs w:val="32"/>
        </w:rPr>
      </w:pPr>
      <w:r w:rsidRPr="00F54E36">
        <w:rPr>
          <w:rFonts w:ascii="仿宋" w:eastAsia="仿宋" w:hAnsi="仿宋" w:hint="eastAsia"/>
          <w:sz w:val="32"/>
          <w:szCs w:val="32"/>
        </w:rPr>
        <w:t>根据上述职责，青岛市体育局设5个职能处室。</w:t>
      </w:r>
    </w:p>
    <w:p w:rsidR="00F54E36" w:rsidRPr="00F54E36" w:rsidRDefault="00F54E36" w:rsidP="00F54E36">
      <w:pPr>
        <w:ind w:firstLineChars="200" w:firstLine="640"/>
        <w:rPr>
          <w:rFonts w:ascii="楷体" w:eastAsia="楷体" w:hAnsi="楷体"/>
          <w:sz w:val="32"/>
          <w:szCs w:val="32"/>
        </w:rPr>
      </w:pPr>
      <w:r w:rsidRPr="00F54E36">
        <w:rPr>
          <w:rFonts w:ascii="楷体" w:eastAsia="楷体" w:hAnsi="楷体" w:hint="eastAsia"/>
          <w:sz w:val="32"/>
          <w:szCs w:val="32"/>
        </w:rPr>
        <w:t>（一）办公室</w:t>
      </w:r>
    </w:p>
    <w:p w:rsidR="00F54E36" w:rsidRPr="00F54E36" w:rsidRDefault="00F54E36" w:rsidP="00F54E36">
      <w:pPr>
        <w:ind w:firstLineChars="200" w:firstLine="640"/>
        <w:rPr>
          <w:rFonts w:ascii="仿宋" w:eastAsia="仿宋" w:hAnsi="仿宋"/>
          <w:sz w:val="32"/>
          <w:szCs w:val="32"/>
        </w:rPr>
      </w:pPr>
      <w:r w:rsidRPr="00F54E36">
        <w:rPr>
          <w:rFonts w:ascii="仿宋" w:eastAsia="仿宋" w:hAnsi="仿宋" w:hint="eastAsia"/>
          <w:sz w:val="32"/>
          <w:szCs w:val="32"/>
        </w:rPr>
        <w:t>负责局机关文电会务、应急值班、机要档案、信访督查、建议提案办理等工作；拟订体育工作发展规划、政策；负责体育宣传，协调重大体育活动的采访报道、新闻发布；负责局机关国有资产和财务管理，指导局所属单位国有资产和财务管理工作。</w:t>
      </w:r>
    </w:p>
    <w:p w:rsidR="00F54E36" w:rsidRPr="00F54E36" w:rsidRDefault="00F54E36" w:rsidP="00F54E36">
      <w:pPr>
        <w:ind w:firstLineChars="200" w:firstLine="640"/>
        <w:rPr>
          <w:rFonts w:ascii="楷体" w:eastAsia="楷体" w:hAnsi="楷体"/>
          <w:sz w:val="32"/>
          <w:szCs w:val="32"/>
        </w:rPr>
      </w:pPr>
      <w:r w:rsidRPr="00F54E36">
        <w:rPr>
          <w:rFonts w:ascii="楷体" w:eastAsia="楷体" w:hAnsi="楷体" w:hint="eastAsia"/>
          <w:sz w:val="32"/>
          <w:szCs w:val="32"/>
        </w:rPr>
        <w:t>（二）组织人事处</w:t>
      </w:r>
    </w:p>
    <w:p w:rsidR="00F54E36" w:rsidRPr="00F54E36" w:rsidRDefault="00F54E36" w:rsidP="00F54E36">
      <w:pPr>
        <w:ind w:firstLineChars="200" w:firstLine="640"/>
        <w:rPr>
          <w:rFonts w:ascii="仿宋" w:eastAsia="仿宋" w:hAnsi="仿宋"/>
          <w:sz w:val="32"/>
          <w:szCs w:val="32"/>
        </w:rPr>
      </w:pPr>
      <w:r w:rsidRPr="00F54E36">
        <w:rPr>
          <w:rFonts w:ascii="仿宋" w:eastAsia="仿宋" w:hAnsi="仿宋" w:hint="eastAsia"/>
          <w:sz w:val="32"/>
          <w:szCs w:val="32"/>
        </w:rPr>
        <w:t>拟订体育人才工作发展规划草案；负责干部人事、机构编制、教育培训、社会保障等工作，承办出国人员政审；负责、指导局机关及所属单位离退休人员的管理服务工作；协调省、市退役优秀运动员的就业安置及运动员社会保障工作；负责并指导局机关和局所属单位党建工作。</w:t>
      </w:r>
    </w:p>
    <w:p w:rsidR="00F54E36" w:rsidRPr="00F54E36" w:rsidRDefault="00F54E36" w:rsidP="00F54E36">
      <w:pPr>
        <w:ind w:firstLineChars="200" w:firstLine="640"/>
        <w:rPr>
          <w:rFonts w:ascii="楷体" w:eastAsia="楷体" w:hAnsi="楷体"/>
          <w:sz w:val="32"/>
          <w:szCs w:val="32"/>
        </w:rPr>
      </w:pPr>
      <w:r w:rsidRPr="00F54E36">
        <w:rPr>
          <w:rFonts w:ascii="楷体" w:eastAsia="楷体" w:hAnsi="楷体" w:hint="eastAsia"/>
          <w:sz w:val="32"/>
          <w:szCs w:val="32"/>
        </w:rPr>
        <w:t>（三）群众体育处</w:t>
      </w:r>
    </w:p>
    <w:p w:rsidR="00F54E36" w:rsidRPr="00F54E36" w:rsidRDefault="00F54E36" w:rsidP="00F54E36">
      <w:pPr>
        <w:ind w:firstLineChars="200" w:firstLine="640"/>
        <w:rPr>
          <w:rFonts w:ascii="仿宋" w:eastAsia="仿宋" w:hAnsi="仿宋"/>
          <w:sz w:val="32"/>
          <w:szCs w:val="32"/>
        </w:rPr>
      </w:pPr>
      <w:r w:rsidRPr="00F54E36">
        <w:rPr>
          <w:rFonts w:ascii="仿宋" w:eastAsia="仿宋" w:hAnsi="仿宋" w:hint="eastAsia"/>
          <w:sz w:val="32"/>
          <w:szCs w:val="32"/>
        </w:rPr>
        <w:t>拟订群众体育发展规划、政策草案；组织实施全民健身计</w:t>
      </w:r>
      <w:r w:rsidRPr="00F54E36">
        <w:rPr>
          <w:rFonts w:ascii="仿宋" w:eastAsia="仿宋" w:hAnsi="仿宋" w:hint="eastAsia"/>
          <w:sz w:val="32"/>
          <w:szCs w:val="32"/>
        </w:rPr>
        <w:lastRenderedPageBreak/>
        <w:t>划，推动“健康青岛”建设，健全全民健身公共服务体系；协调、推进社区体育、农村体育等群众性体育发展，协助组织省以上群众体育比赛的参赛工作；负责社会体育指导员管理；指导开展国民体质监测工作，实施国家体育锻炼标准；负责高危险性体育项目监管及健身气功管理；负责全民健身设施的规划建设、监督管理工作。</w:t>
      </w:r>
    </w:p>
    <w:p w:rsidR="00F54E36" w:rsidRPr="00F54E36" w:rsidRDefault="00F54E36" w:rsidP="00F54E36">
      <w:pPr>
        <w:ind w:firstLineChars="200" w:firstLine="640"/>
        <w:rPr>
          <w:rFonts w:ascii="楷体" w:eastAsia="楷体" w:hAnsi="楷体"/>
          <w:sz w:val="32"/>
          <w:szCs w:val="32"/>
        </w:rPr>
      </w:pPr>
      <w:r w:rsidRPr="00F54E36">
        <w:rPr>
          <w:rFonts w:ascii="楷体" w:eastAsia="楷体" w:hAnsi="楷体" w:hint="eastAsia"/>
          <w:sz w:val="32"/>
          <w:szCs w:val="32"/>
        </w:rPr>
        <w:t>（四）训练竞赛处（挂青少年体育处牌子）</w:t>
      </w:r>
    </w:p>
    <w:p w:rsidR="00F54E36" w:rsidRPr="00F54E36" w:rsidRDefault="00F54E36" w:rsidP="00F54E36">
      <w:pPr>
        <w:ind w:firstLineChars="200" w:firstLine="640"/>
        <w:rPr>
          <w:rFonts w:ascii="仿宋" w:eastAsia="仿宋" w:hAnsi="仿宋"/>
          <w:sz w:val="32"/>
          <w:szCs w:val="32"/>
        </w:rPr>
      </w:pPr>
      <w:r w:rsidRPr="00F54E36">
        <w:rPr>
          <w:rFonts w:ascii="仿宋" w:eastAsia="仿宋" w:hAnsi="仿宋" w:hint="eastAsia"/>
          <w:sz w:val="32"/>
          <w:szCs w:val="32"/>
        </w:rPr>
        <w:t>拟订竞技体育发展规划草案及竞技运动项目设置布局方案；指导职业体育发展，组织实施我市体育运动团（队）参加国内外重大体育比赛的备战和参赛工作，统筹协调重要体育赛事；指导体育教练员、裁判员培训管理工作及市优秀（专业）运动队的训练、竞赛和队伍建设；组织、协调、监督体育运动中的反兴奋剂工作；指导体育科研工作，审查、鉴定、推广体育科研成果。拟订青少年体育发展规划草案及青少年业余训练管理制度，指导监督青少年体育锻炼标准的实施；指导各类体育运动学校、体育传统项目学校、高水平体育后备人才基地、青少年体育俱乐部的建设；指导开展青少年业余训练及相关活动；组织协调中小学生运动会、业余训练等工作；组织指导青少年参加国内外重大体育比赛。</w:t>
      </w:r>
    </w:p>
    <w:p w:rsidR="00F54E36" w:rsidRPr="00F54E36" w:rsidRDefault="00F54E36" w:rsidP="00F54E36">
      <w:pPr>
        <w:ind w:firstLineChars="200" w:firstLine="640"/>
        <w:rPr>
          <w:rFonts w:ascii="楷体" w:eastAsia="楷体" w:hAnsi="楷体"/>
          <w:sz w:val="32"/>
          <w:szCs w:val="32"/>
        </w:rPr>
      </w:pPr>
      <w:r w:rsidRPr="00F54E36">
        <w:rPr>
          <w:rFonts w:ascii="楷体" w:eastAsia="楷体" w:hAnsi="楷体" w:hint="eastAsia"/>
          <w:sz w:val="32"/>
          <w:szCs w:val="32"/>
        </w:rPr>
        <w:t>（五）体育产业处（挂行政审批办公室牌子）</w:t>
      </w:r>
    </w:p>
    <w:p w:rsidR="00F54E36" w:rsidRPr="00F54E36" w:rsidRDefault="00F54E36" w:rsidP="00F54E36">
      <w:pPr>
        <w:pStyle w:val="a6"/>
        <w:spacing w:line="600" w:lineRule="exact"/>
        <w:ind w:firstLineChars="200" w:firstLine="640"/>
        <w:rPr>
          <w:rFonts w:ascii="仿宋" w:eastAsia="仿宋" w:hAnsi="仿宋"/>
          <w:sz w:val="32"/>
          <w:szCs w:val="32"/>
        </w:rPr>
      </w:pPr>
      <w:r w:rsidRPr="00F54E36">
        <w:rPr>
          <w:rFonts w:ascii="仿宋" w:eastAsia="仿宋" w:hAnsi="仿宋" w:hint="eastAsia"/>
          <w:sz w:val="32"/>
          <w:szCs w:val="32"/>
        </w:rPr>
        <w:t>拟订体育产业有关地方性法规、规章草案及体育产业发展规划、政策草案并监督实施；实施体育标准化建设，规范体育服务管理；负责体育产业统计；指导协调公共体育场馆建设及</w:t>
      </w:r>
      <w:r w:rsidRPr="00F54E36">
        <w:rPr>
          <w:rFonts w:ascii="仿宋" w:eastAsia="仿宋" w:hAnsi="仿宋" w:hint="eastAsia"/>
          <w:sz w:val="32"/>
          <w:szCs w:val="32"/>
        </w:rPr>
        <w:lastRenderedPageBreak/>
        <w:t>机关和所属单位基础设施建设；指导体育有形资产和无形资产的开发利用；依法管理体育市场，指导体育彩票销售管理；负责行政执法工作和法制宣传教育；</w:t>
      </w:r>
      <w:r w:rsidRPr="00F54E36">
        <w:rPr>
          <w:rFonts w:ascii="仿宋" w:eastAsia="仿宋" w:hAnsi="仿宋" w:hint="eastAsia"/>
          <w:color w:val="000000"/>
          <w:sz w:val="32"/>
          <w:szCs w:val="32"/>
        </w:rPr>
        <w:t>统一承担本部门行政审批事项办理工作。</w:t>
      </w:r>
    </w:p>
    <w:p w:rsidR="00F54E36" w:rsidRPr="00F54E36" w:rsidRDefault="00F54E36" w:rsidP="00F54E36">
      <w:pPr>
        <w:ind w:firstLineChars="200" w:firstLine="640"/>
        <w:rPr>
          <w:rFonts w:ascii="仿宋" w:eastAsia="仿宋" w:hAnsi="仿宋"/>
          <w:sz w:val="32"/>
          <w:szCs w:val="32"/>
        </w:rPr>
      </w:pPr>
      <w:r w:rsidRPr="00F54E36">
        <w:rPr>
          <w:rFonts w:ascii="仿宋" w:eastAsia="仿宋" w:hAnsi="仿宋" w:hint="eastAsia"/>
          <w:sz w:val="32"/>
          <w:szCs w:val="32"/>
        </w:rPr>
        <w:t>按规定设置纪委（挂监察室牌子）、机关党总支、工会和团委。</w:t>
      </w:r>
    </w:p>
    <w:p w:rsidR="005A6B87" w:rsidRDefault="005A6B87" w:rsidP="002C2462">
      <w:pPr>
        <w:spacing w:line="560" w:lineRule="exact"/>
        <w:ind w:firstLineChars="200" w:firstLine="640"/>
        <w:rPr>
          <w:rFonts w:ascii="黑体" w:eastAsia="黑体"/>
          <w:sz w:val="32"/>
          <w:szCs w:val="32"/>
        </w:rPr>
      </w:pPr>
      <w:r>
        <w:rPr>
          <w:rFonts w:ascii="黑体" w:eastAsia="黑体" w:hint="eastAsia"/>
          <w:sz w:val="32"/>
          <w:szCs w:val="32"/>
        </w:rPr>
        <w:t>三、预算单位构成</w:t>
      </w:r>
    </w:p>
    <w:p w:rsidR="005A6B87" w:rsidRDefault="007D1F7E" w:rsidP="002C2462">
      <w:pPr>
        <w:snapToGrid w:val="0"/>
        <w:spacing w:line="560" w:lineRule="exact"/>
        <w:ind w:firstLineChars="171" w:firstLine="547"/>
        <w:rPr>
          <w:rFonts w:ascii="仿宋_GB2312" w:eastAsia="仿宋_GB2312" w:cs="Courier New"/>
          <w:sz w:val="32"/>
          <w:szCs w:val="32"/>
        </w:rPr>
      </w:pPr>
      <w:r w:rsidRPr="007D1F7E">
        <w:rPr>
          <w:rFonts w:ascii="仿宋" w:eastAsia="仿宋" w:hAnsi="仿宋" w:hint="eastAsia"/>
          <w:sz w:val="32"/>
          <w:szCs w:val="32"/>
        </w:rPr>
        <w:t>青岛市体育局</w:t>
      </w:r>
      <w:r w:rsidR="005A6B87">
        <w:rPr>
          <w:rFonts w:ascii="仿宋_GB2312" w:eastAsia="仿宋_GB2312" w:hAnsi="宋体" w:cs="Courier New" w:hint="eastAsia"/>
          <w:sz w:val="32"/>
          <w:szCs w:val="32"/>
        </w:rPr>
        <w:t>部门预算包括：部门本级预算、所属事业单位预算。</w:t>
      </w:r>
    </w:p>
    <w:p w:rsidR="005A6B87" w:rsidRDefault="005A6B87" w:rsidP="002C2462">
      <w:pPr>
        <w:spacing w:line="560" w:lineRule="exact"/>
        <w:ind w:firstLineChars="150" w:firstLine="480"/>
        <w:rPr>
          <w:rFonts w:ascii="仿宋_GB2312" w:eastAsia="仿宋_GB2312" w:hAnsi="宋体" w:cs="Courier New"/>
          <w:sz w:val="32"/>
          <w:szCs w:val="32"/>
        </w:rPr>
      </w:pPr>
      <w:r>
        <w:rPr>
          <w:rFonts w:ascii="仿宋_GB2312" w:eastAsia="仿宋_GB2312" w:hAnsi="宋体" w:cs="Courier New" w:hint="eastAsia"/>
          <w:sz w:val="32"/>
          <w:szCs w:val="32"/>
        </w:rPr>
        <w:t>纳入</w:t>
      </w:r>
      <w:r w:rsidR="007D1F7E" w:rsidRPr="007D1F7E">
        <w:rPr>
          <w:rFonts w:ascii="仿宋" w:eastAsia="仿宋" w:hAnsi="仿宋" w:hint="eastAsia"/>
          <w:sz w:val="32"/>
          <w:szCs w:val="32"/>
        </w:rPr>
        <w:t>青岛市体育局</w:t>
      </w:r>
      <w:r>
        <w:rPr>
          <w:rFonts w:ascii="仿宋_GB2312" w:eastAsia="仿宋_GB2312" w:hAnsi="宋体" w:cs="Courier New" w:hint="eastAsia"/>
          <w:sz w:val="32"/>
          <w:szCs w:val="32"/>
        </w:rPr>
        <w:t>201</w:t>
      </w:r>
      <w:r w:rsidR="00120F0B">
        <w:rPr>
          <w:rFonts w:ascii="仿宋_GB2312" w:eastAsia="仿宋_GB2312" w:hAnsi="宋体" w:cs="Courier New" w:hint="eastAsia"/>
          <w:sz w:val="32"/>
          <w:szCs w:val="32"/>
        </w:rPr>
        <w:t>8</w:t>
      </w:r>
      <w:r>
        <w:rPr>
          <w:rFonts w:ascii="仿宋_GB2312" w:eastAsia="仿宋_GB2312" w:hAnsi="宋体" w:cs="Courier New" w:hint="eastAsia"/>
          <w:sz w:val="32"/>
          <w:szCs w:val="32"/>
        </w:rPr>
        <w:t>年部门预算编制范围的预算单位共</w:t>
      </w:r>
      <w:r w:rsidR="007D1F7E">
        <w:rPr>
          <w:rFonts w:ascii="仿宋_GB2312" w:eastAsia="仿宋_GB2312" w:hAnsi="宋体" w:cs="Courier New" w:hint="eastAsia"/>
          <w:sz w:val="32"/>
          <w:szCs w:val="32"/>
        </w:rPr>
        <w:t>13</w:t>
      </w:r>
      <w:r>
        <w:rPr>
          <w:rFonts w:ascii="仿宋_GB2312" w:eastAsia="仿宋_GB2312" w:hAnsi="宋体" w:cs="Courier New" w:hint="eastAsia"/>
          <w:sz w:val="32"/>
          <w:szCs w:val="32"/>
        </w:rPr>
        <w:t>个，包括：</w:t>
      </w:r>
    </w:p>
    <w:p w:rsidR="005A6B87" w:rsidRDefault="005A6B87" w:rsidP="002C2462">
      <w:pPr>
        <w:spacing w:line="560" w:lineRule="exact"/>
        <w:ind w:firstLineChars="200" w:firstLine="640"/>
        <w:rPr>
          <w:rFonts w:ascii="仿宋_GB2312" w:eastAsia="仿宋_GB2312" w:hAnsi="宋体" w:cs="Courier New"/>
          <w:sz w:val="32"/>
          <w:szCs w:val="32"/>
        </w:rPr>
      </w:pPr>
      <w:r>
        <w:rPr>
          <w:rFonts w:ascii="仿宋_GB2312" w:eastAsia="仿宋_GB2312" w:hAnsi="宋体" w:cs="Courier New" w:hint="eastAsia"/>
          <w:sz w:val="32"/>
          <w:szCs w:val="32"/>
        </w:rPr>
        <w:t>1</w:t>
      </w:r>
      <w:r w:rsidR="00D75B3D">
        <w:rPr>
          <w:rFonts w:ascii="仿宋_GB2312" w:eastAsia="仿宋_GB2312" w:hAnsi="宋体" w:cs="Courier New" w:hint="eastAsia"/>
          <w:sz w:val="32"/>
          <w:szCs w:val="32"/>
        </w:rPr>
        <w:t>.</w:t>
      </w:r>
      <w:r w:rsidR="007D1F7E" w:rsidRPr="007D1F7E">
        <w:rPr>
          <w:rFonts w:ascii="仿宋" w:eastAsia="仿宋" w:hAnsi="仿宋" w:hint="eastAsia"/>
          <w:sz w:val="32"/>
          <w:szCs w:val="32"/>
        </w:rPr>
        <w:t>青岛市体育局</w:t>
      </w:r>
      <w:r>
        <w:rPr>
          <w:rFonts w:ascii="仿宋_GB2312" w:eastAsia="仿宋_GB2312" w:hAnsi="宋体" w:cs="Courier New" w:hint="eastAsia"/>
          <w:sz w:val="32"/>
          <w:szCs w:val="32"/>
        </w:rPr>
        <w:t>本级</w:t>
      </w:r>
    </w:p>
    <w:p w:rsidR="007D1F7E" w:rsidRPr="00105B90" w:rsidRDefault="005A6B87" w:rsidP="002C2462">
      <w:pPr>
        <w:spacing w:line="560" w:lineRule="exact"/>
        <w:ind w:firstLineChars="200" w:firstLine="640"/>
        <w:rPr>
          <w:rFonts w:ascii="仿宋" w:eastAsia="仿宋" w:hAnsi="仿宋"/>
          <w:sz w:val="32"/>
          <w:szCs w:val="32"/>
        </w:rPr>
      </w:pPr>
      <w:r>
        <w:rPr>
          <w:rFonts w:ascii="仿宋_GB2312" w:eastAsia="仿宋_GB2312" w:hAnsi="宋体" w:cs="Courier New" w:hint="eastAsia"/>
          <w:sz w:val="32"/>
          <w:szCs w:val="32"/>
        </w:rPr>
        <w:t>2</w:t>
      </w:r>
      <w:r w:rsidR="00D75B3D">
        <w:rPr>
          <w:rFonts w:ascii="仿宋_GB2312" w:eastAsia="仿宋_GB2312" w:hAnsi="宋体" w:cs="Courier New" w:hint="eastAsia"/>
          <w:sz w:val="32"/>
          <w:szCs w:val="32"/>
        </w:rPr>
        <w:t>.</w:t>
      </w:r>
      <w:r w:rsidR="007D1F7E" w:rsidRPr="00105B90">
        <w:rPr>
          <w:rFonts w:ascii="仿宋" w:eastAsia="仿宋" w:hAnsi="仿宋" w:hint="eastAsia"/>
          <w:sz w:val="32"/>
          <w:szCs w:val="32"/>
        </w:rPr>
        <w:t>青岛市天泰体育场；青岛市第二体育场；青岛市羽毛球游泳运动管理中心；青岛市优秀运动队；青岛市体育运动学校；青岛市体育总会办公室；青岛市足球运动管理中心；青岛市篮球橄榄球运动管理中心；青岛市弘诚体育场；青岛市水上运动管理中心；青岛市体育竞赛管理中心；青岛市全民健身中心</w:t>
      </w:r>
      <w:r w:rsidR="00D75B3D">
        <w:rPr>
          <w:rFonts w:ascii="仿宋" w:eastAsia="仿宋" w:hAnsi="仿宋" w:hint="eastAsia"/>
          <w:sz w:val="32"/>
          <w:szCs w:val="32"/>
        </w:rPr>
        <w:t>。</w:t>
      </w:r>
    </w:p>
    <w:p w:rsidR="005A6B87" w:rsidRPr="007D1F7E" w:rsidRDefault="005A6B87" w:rsidP="002C2462">
      <w:pPr>
        <w:spacing w:line="560" w:lineRule="exact"/>
        <w:rPr>
          <w:rFonts w:ascii="黑体" w:eastAsia="黑体"/>
          <w:b/>
          <w:sz w:val="48"/>
          <w:szCs w:val="48"/>
        </w:rPr>
      </w:pPr>
    </w:p>
    <w:p w:rsidR="005A6B87" w:rsidRDefault="005A6B87" w:rsidP="002C2462">
      <w:pPr>
        <w:spacing w:line="560" w:lineRule="exact"/>
        <w:ind w:firstLineChars="150" w:firstLine="480"/>
        <w:rPr>
          <w:rFonts w:ascii="仿宋_GB2312" w:eastAsia="仿宋_GB2312" w:hAnsi="宋体" w:cs="Courier New"/>
          <w:sz w:val="32"/>
          <w:szCs w:val="32"/>
        </w:rPr>
      </w:pPr>
    </w:p>
    <w:p w:rsidR="002C2462" w:rsidRDefault="002C2462" w:rsidP="002C2462">
      <w:pPr>
        <w:spacing w:line="560" w:lineRule="exact"/>
        <w:rPr>
          <w:rFonts w:ascii="仿宋_GB2312" w:eastAsia="仿宋_GB2312" w:hAnsi="宋体" w:cs="Courier New"/>
          <w:sz w:val="44"/>
          <w:szCs w:val="44"/>
        </w:rPr>
      </w:pPr>
    </w:p>
    <w:p w:rsidR="002C2462" w:rsidRDefault="002C2462" w:rsidP="002C2462">
      <w:pPr>
        <w:spacing w:line="560" w:lineRule="exact"/>
        <w:rPr>
          <w:rFonts w:ascii="仿宋_GB2312" w:eastAsia="仿宋_GB2312" w:hAnsi="宋体" w:cs="Courier New"/>
          <w:sz w:val="44"/>
          <w:szCs w:val="44"/>
        </w:rPr>
      </w:pPr>
    </w:p>
    <w:p w:rsidR="004A7BD6" w:rsidRDefault="004A7BD6" w:rsidP="002C2462">
      <w:pPr>
        <w:spacing w:line="560" w:lineRule="exact"/>
        <w:rPr>
          <w:rFonts w:ascii="黑体" w:eastAsia="黑体"/>
          <w:sz w:val="44"/>
          <w:szCs w:val="44"/>
        </w:rPr>
      </w:pPr>
    </w:p>
    <w:p w:rsidR="004A7BD6" w:rsidRDefault="004A7BD6" w:rsidP="002C2462">
      <w:pPr>
        <w:spacing w:line="560" w:lineRule="exact"/>
        <w:rPr>
          <w:rFonts w:ascii="黑体" w:eastAsia="黑体"/>
          <w:sz w:val="44"/>
          <w:szCs w:val="44"/>
        </w:rPr>
      </w:pPr>
    </w:p>
    <w:p w:rsidR="004A7BD6" w:rsidRDefault="004A7BD6" w:rsidP="002C2462">
      <w:pPr>
        <w:spacing w:line="560" w:lineRule="exact"/>
        <w:rPr>
          <w:rFonts w:ascii="黑体" w:eastAsia="黑体"/>
          <w:sz w:val="44"/>
          <w:szCs w:val="44"/>
        </w:rPr>
      </w:pPr>
    </w:p>
    <w:p w:rsidR="004A7BD6" w:rsidRDefault="004A7BD6" w:rsidP="002C2462">
      <w:pPr>
        <w:spacing w:line="560" w:lineRule="exact"/>
        <w:rPr>
          <w:rFonts w:ascii="黑体" w:eastAsia="黑体"/>
          <w:sz w:val="44"/>
          <w:szCs w:val="44"/>
        </w:rPr>
      </w:pPr>
    </w:p>
    <w:p w:rsidR="005A6B87" w:rsidRPr="002C2462" w:rsidRDefault="005A6B87" w:rsidP="002C2462">
      <w:pPr>
        <w:spacing w:line="560" w:lineRule="exact"/>
        <w:rPr>
          <w:rFonts w:ascii="黑体" w:eastAsia="黑体"/>
          <w:sz w:val="44"/>
          <w:szCs w:val="44"/>
        </w:rPr>
      </w:pPr>
      <w:r w:rsidRPr="002C2462">
        <w:rPr>
          <w:rFonts w:ascii="黑体" w:eastAsia="黑体" w:hint="eastAsia"/>
          <w:sz w:val="44"/>
          <w:szCs w:val="44"/>
        </w:rPr>
        <w:lastRenderedPageBreak/>
        <w:t>第二部分</w:t>
      </w:r>
    </w:p>
    <w:p w:rsidR="005A6B87" w:rsidRPr="002C2462" w:rsidRDefault="005A6B87" w:rsidP="002C2462">
      <w:pPr>
        <w:spacing w:line="560" w:lineRule="exact"/>
        <w:ind w:leftChars="8" w:left="237" w:hangingChars="50" w:hanging="220"/>
        <w:jc w:val="center"/>
        <w:rPr>
          <w:rFonts w:ascii="黑体" w:eastAsia="黑体"/>
          <w:sz w:val="44"/>
          <w:szCs w:val="44"/>
        </w:rPr>
      </w:pPr>
      <w:r w:rsidRPr="002C2462">
        <w:rPr>
          <w:rFonts w:ascii="黑体" w:eastAsia="黑体" w:hint="eastAsia"/>
          <w:sz w:val="44"/>
          <w:szCs w:val="44"/>
        </w:rPr>
        <w:t>201</w:t>
      </w:r>
      <w:r w:rsidR="00120F0B">
        <w:rPr>
          <w:rFonts w:ascii="黑体" w:eastAsia="黑体" w:hint="eastAsia"/>
          <w:sz w:val="44"/>
          <w:szCs w:val="44"/>
        </w:rPr>
        <w:t>8</w:t>
      </w:r>
      <w:r w:rsidRPr="002C2462">
        <w:rPr>
          <w:rFonts w:ascii="黑体" w:eastAsia="黑体" w:hint="eastAsia"/>
          <w:sz w:val="44"/>
          <w:szCs w:val="44"/>
        </w:rPr>
        <w:t>年部门预算情况和</w:t>
      </w:r>
    </w:p>
    <w:p w:rsidR="005A6B87" w:rsidRPr="002C2462" w:rsidRDefault="005A6B87" w:rsidP="002C2462">
      <w:pPr>
        <w:spacing w:line="560" w:lineRule="exact"/>
        <w:ind w:leftChars="8" w:left="237" w:hangingChars="50" w:hanging="220"/>
        <w:jc w:val="center"/>
        <w:rPr>
          <w:rFonts w:ascii="黑体" w:eastAsia="黑体"/>
          <w:sz w:val="44"/>
          <w:szCs w:val="44"/>
        </w:rPr>
      </w:pPr>
      <w:r w:rsidRPr="002C2462">
        <w:rPr>
          <w:rFonts w:ascii="黑体" w:eastAsia="黑体" w:hint="eastAsia"/>
          <w:sz w:val="44"/>
          <w:szCs w:val="44"/>
        </w:rPr>
        <w:t>重要事项说明</w:t>
      </w:r>
    </w:p>
    <w:p w:rsidR="005A6B87" w:rsidRDefault="005A6B87" w:rsidP="002C2462">
      <w:pPr>
        <w:spacing w:line="560" w:lineRule="exact"/>
        <w:ind w:leftChars="8" w:left="277" w:hangingChars="50" w:hanging="260"/>
        <w:jc w:val="center"/>
        <w:rPr>
          <w:rFonts w:ascii="黑体" w:eastAsia="黑体"/>
          <w:sz w:val="52"/>
          <w:szCs w:val="52"/>
        </w:rPr>
      </w:pPr>
    </w:p>
    <w:p w:rsidR="005A6B87" w:rsidRDefault="005A6B87" w:rsidP="002C2462">
      <w:pPr>
        <w:spacing w:line="560" w:lineRule="exact"/>
        <w:ind w:firstLineChars="200" w:firstLine="640"/>
        <w:rPr>
          <w:rFonts w:ascii="黑体" w:eastAsia="黑体"/>
          <w:sz w:val="32"/>
          <w:szCs w:val="32"/>
        </w:rPr>
      </w:pPr>
      <w:r>
        <w:rPr>
          <w:rFonts w:ascii="黑体" w:eastAsia="黑体" w:hint="eastAsia"/>
          <w:sz w:val="32"/>
          <w:szCs w:val="32"/>
        </w:rPr>
        <w:t>一、201</w:t>
      </w:r>
      <w:r w:rsidR="00120F0B">
        <w:rPr>
          <w:rFonts w:ascii="黑体" w:eastAsia="黑体" w:hint="eastAsia"/>
          <w:sz w:val="32"/>
          <w:szCs w:val="32"/>
        </w:rPr>
        <w:t>8</w:t>
      </w:r>
      <w:r>
        <w:rPr>
          <w:rFonts w:ascii="黑体" w:eastAsia="黑体" w:hint="eastAsia"/>
          <w:sz w:val="32"/>
          <w:szCs w:val="32"/>
        </w:rPr>
        <w:t>年部门预算情况说明</w:t>
      </w:r>
    </w:p>
    <w:p w:rsidR="005A6B87" w:rsidRPr="00191962" w:rsidRDefault="005A6B87" w:rsidP="002C2462">
      <w:pPr>
        <w:spacing w:line="560" w:lineRule="exact"/>
        <w:ind w:firstLineChars="200" w:firstLine="640"/>
        <w:rPr>
          <w:rFonts w:ascii="楷体_GB2312" w:eastAsia="楷体_GB2312"/>
          <w:sz w:val="32"/>
          <w:szCs w:val="32"/>
        </w:rPr>
      </w:pPr>
      <w:r w:rsidRPr="00191962">
        <w:rPr>
          <w:rFonts w:ascii="楷体_GB2312" w:eastAsia="楷体_GB2312" w:hint="eastAsia"/>
          <w:sz w:val="32"/>
          <w:szCs w:val="32"/>
        </w:rPr>
        <w:t>（一）</w:t>
      </w:r>
      <w:r>
        <w:rPr>
          <w:rFonts w:ascii="楷体_GB2312" w:eastAsia="楷体_GB2312" w:hint="eastAsia"/>
          <w:sz w:val="32"/>
          <w:szCs w:val="32"/>
        </w:rPr>
        <w:t>201</w:t>
      </w:r>
      <w:r w:rsidR="00120F0B">
        <w:rPr>
          <w:rFonts w:ascii="楷体_GB2312" w:eastAsia="楷体_GB2312" w:hint="eastAsia"/>
          <w:sz w:val="32"/>
          <w:szCs w:val="32"/>
        </w:rPr>
        <w:t>8</w:t>
      </w:r>
      <w:r>
        <w:rPr>
          <w:rFonts w:ascii="楷体_GB2312" w:eastAsia="楷体_GB2312" w:hint="eastAsia"/>
          <w:sz w:val="32"/>
          <w:szCs w:val="32"/>
        </w:rPr>
        <w:t>年</w:t>
      </w:r>
      <w:r w:rsidRPr="00191962">
        <w:rPr>
          <w:rFonts w:ascii="楷体_GB2312" w:eastAsia="楷体_GB2312" w:hint="eastAsia"/>
          <w:sz w:val="32"/>
          <w:szCs w:val="32"/>
        </w:rPr>
        <w:t>收支预算总体情况</w:t>
      </w:r>
      <w:r>
        <w:rPr>
          <w:rFonts w:ascii="楷体_GB2312" w:eastAsia="楷体_GB2312" w:hint="eastAsia"/>
          <w:sz w:val="32"/>
          <w:szCs w:val="32"/>
        </w:rPr>
        <w:t>说明</w:t>
      </w:r>
    </w:p>
    <w:p w:rsidR="005A6B87" w:rsidRPr="00191962" w:rsidRDefault="005A6B87" w:rsidP="002C2462">
      <w:pPr>
        <w:spacing w:line="560" w:lineRule="exact"/>
        <w:ind w:firstLineChars="200" w:firstLine="640"/>
        <w:rPr>
          <w:rFonts w:ascii="仿宋_GB2312" w:eastAsia="仿宋_GB2312"/>
          <w:sz w:val="32"/>
          <w:szCs w:val="32"/>
        </w:rPr>
      </w:pPr>
      <w:r w:rsidRPr="00191962">
        <w:rPr>
          <w:rFonts w:ascii="仿宋_GB2312" w:eastAsia="仿宋_GB2312" w:hint="eastAsia"/>
          <w:sz w:val="32"/>
          <w:szCs w:val="32"/>
        </w:rPr>
        <w:t>201</w:t>
      </w:r>
      <w:r w:rsidR="00120F0B">
        <w:rPr>
          <w:rFonts w:ascii="仿宋_GB2312" w:eastAsia="仿宋_GB2312" w:hint="eastAsia"/>
          <w:sz w:val="32"/>
          <w:szCs w:val="32"/>
        </w:rPr>
        <w:t>8</w:t>
      </w:r>
      <w:r w:rsidRPr="00191962">
        <w:rPr>
          <w:rFonts w:ascii="仿宋_GB2312" w:eastAsia="仿宋_GB2312" w:hint="eastAsia"/>
          <w:sz w:val="32"/>
          <w:szCs w:val="32"/>
        </w:rPr>
        <w:t>年收入</w:t>
      </w:r>
      <w:r>
        <w:rPr>
          <w:rFonts w:ascii="仿宋_GB2312" w:eastAsia="仿宋_GB2312" w:hint="eastAsia"/>
          <w:sz w:val="32"/>
          <w:szCs w:val="32"/>
        </w:rPr>
        <w:t>预算为</w:t>
      </w:r>
      <w:r w:rsidR="00B417A4">
        <w:rPr>
          <w:rFonts w:ascii="仿宋_GB2312" w:eastAsia="仿宋_GB2312" w:hint="eastAsia"/>
          <w:sz w:val="32"/>
          <w:szCs w:val="32"/>
        </w:rPr>
        <w:t>1</w:t>
      </w:r>
      <w:r w:rsidR="00120F0B">
        <w:rPr>
          <w:rFonts w:ascii="仿宋_GB2312" w:eastAsia="仿宋_GB2312" w:hint="eastAsia"/>
          <w:sz w:val="32"/>
          <w:szCs w:val="32"/>
        </w:rPr>
        <w:t>4750.47</w:t>
      </w:r>
      <w:r w:rsidRPr="00191962">
        <w:rPr>
          <w:rFonts w:ascii="仿宋_GB2312" w:eastAsia="仿宋_GB2312" w:hint="eastAsia"/>
          <w:sz w:val="32"/>
          <w:szCs w:val="32"/>
        </w:rPr>
        <w:t>万元，其中</w:t>
      </w:r>
      <w:r w:rsidR="00E027B1">
        <w:rPr>
          <w:rFonts w:ascii="仿宋_GB2312" w:eastAsia="仿宋_GB2312" w:hint="eastAsia"/>
          <w:sz w:val="32"/>
          <w:szCs w:val="32"/>
        </w:rPr>
        <w:t>：</w:t>
      </w:r>
      <w:r>
        <w:rPr>
          <w:rFonts w:ascii="仿宋_GB2312" w:eastAsia="仿宋_GB2312" w:hint="eastAsia"/>
          <w:sz w:val="32"/>
          <w:szCs w:val="32"/>
        </w:rPr>
        <w:t>财政拨款</w:t>
      </w:r>
      <w:r w:rsidR="00F363FD">
        <w:rPr>
          <w:rFonts w:ascii="仿宋_GB2312" w:eastAsia="仿宋_GB2312" w:hint="eastAsia"/>
          <w:sz w:val="32"/>
          <w:szCs w:val="32"/>
        </w:rPr>
        <w:t>1</w:t>
      </w:r>
      <w:r w:rsidR="00120F0B">
        <w:rPr>
          <w:rFonts w:ascii="仿宋_GB2312" w:eastAsia="仿宋_GB2312" w:hint="eastAsia"/>
          <w:sz w:val="32"/>
          <w:szCs w:val="32"/>
        </w:rPr>
        <w:t>4500.27</w:t>
      </w:r>
      <w:r>
        <w:rPr>
          <w:rFonts w:ascii="仿宋_GB2312" w:eastAsia="仿宋_GB2312" w:hint="eastAsia"/>
          <w:sz w:val="32"/>
          <w:szCs w:val="32"/>
        </w:rPr>
        <w:t>万元，占</w:t>
      </w:r>
      <w:r w:rsidR="00B417A4">
        <w:rPr>
          <w:rFonts w:ascii="仿宋_GB2312" w:eastAsia="仿宋_GB2312" w:hint="eastAsia"/>
          <w:sz w:val="32"/>
          <w:szCs w:val="32"/>
        </w:rPr>
        <w:t>98.3</w:t>
      </w:r>
      <w:r>
        <w:rPr>
          <w:rFonts w:ascii="仿宋_GB2312" w:eastAsia="仿宋_GB2312" w:hint="eastAsia"/>
          <w:sz w:val="32"/>
          <w:szCs w:val="32"/>
        </w:rPr>
        <w:t>％</w:t>
      </w:r>
      <w:r w:rsidR="005310B4">
        <w:rPr>
          <w:rFonts w:ascii="仿宋_GB2312" w:eastAsia="仿宋_GB2312" w:hint="eastAsia"/>
          <w:sz w:val="32"/>
          <w:szCs w:val="32"/>
        </w:rPr>
        <w:t>；事业收入2</w:t>
      </w:r>
      <w:r w:rsidR="00120F0B">
        <w:rPr>
          <w:rFonts w:ascii="仿宋_GB2312" w:eastAsia="仿宋_GB2312" w:hint="eastAsia"/>
          <w:sz w:val="32"/>
          <w:szCs w:val="32"/>
        </w:rPr>
        <w:t>50</w:t>
      </w:r>
      <w:r w:rsidR="005310B4">
        <w:rPr>
          <w:rFonts w:ascii="仿宋_GB2312" w:eastAsia="仿宋_GB2312" w:hint="eastAsia"/>
          <w:sz w:val="32"/>
          <w:szCs w:val="32"/>
        </w:rPr>
        <w:t>万元，占1</w:t>
      </w:r>
      <w:r w:rsidR="00120F0B">
        <w:rPr>
          <w:rFonts w:ascii="仿宋_GB2312" w:eastAsia="仿宋_GB2312" w:hint="eastAsia"/>
          <w:sz w:val="32"/>
          <w:szCs w:val="32"/>
        </w:rPr>
        <w:t>.7</w:t>
      </w:r>
      <w:r w:rsidR="005310B4">
        <w:rPr>
          <w:rFonts w:ascii="仿宋_GB2312" w:eastAsia="仿宋_GB2312" w:hint="eastAsia"/>
          <w:sz w:val="32"/>
          <w:szCs w:val="32"/>
        </w:rPr>
        <w:t>%</w:t>
      </w:r>
      <w:r>
        <w:rPr>
          <w:rFonts w:ascii="仿宋_GB2312" w:eastAsia="仿宋_GB2312" w:hint="eastAsia"/>
          <w:sz w:val="32"/>
          <w:szCs w:val="32"/>
        </w:rPr>
        <w:t>。</w:t>
      </w:r>
    </w:p>
    <w:p w:rsidR="005A6B87" w:rsidRDefault="005A6B87" w:rsidP="002C2462">
      <w:pPr>
        <w:spacing w:line="560" w:lineRule="exact"/>
        <w:ind w:firstLineChars="200" w:firstLine="640"/>
        <w:rPr>
          <w:rFonts w:ascii="仿宋_GB2312" w:eastAsia="仿宋_GB2312"/>
          <w:bCs/>
          <w:sz w:val="32"/>
          <w:szCs w:val="32"/>
        </w:rPr>
      </w:pPr>
      <w:r>
        <w:rPr>
          <w:rFonts w:ascii="仿宋_GB2312" w:eastAsia="仿宋_GB2312" w:hint="eastAsia"/>
          <w:bCs/>
          <w:sz w:val="32"/>
          <w:szCs w:val="32"/>
        </w:rPr>
        <w:t>201</w:t>
      </w:r>
      <w:r w:rsidR="00D01080">
        <w:rPr>
          <w:rFonts w:ascii="仿宋_GB2312" w:eastAsia="仿宋_GB2312" w:hint="eastAsia"/>
          <w:bCs/>
          <w:sz w:val="32"/>
          <w:szCs w:val="32"/>
        </w:rPr>
        <w:t>8</w:t>
      </w:r>
      <w:r>
        <w:rPr>
          <w:rFonts w:ascii="仿宋_GB2312" w:eastAsia="仿宋_GB2312" w:hint="eastAsia"/>
          <w:bCs/>
          <w:sz w:val="32"/>
          <w:szCs w:val="32"/>
        </w:rPr>
        <w:t>年支出预算为</w:t>
      </w:r>
      <w:r w:rsidR="005310B4">
        <w:rPr>
          <w:rFonts w:ascii="仿宋_GB2312" w:eastAsia="仿宋_GB2312" w:hint="eastAsia"/>
          <w:bCs/>
          <w:sz w:val="32"/>
          <w:szCs w:val="32"/>
        </w:rPr>
        <w:t>1</w:t>
      </w:r>
      <w:r w:rsidR="00D01080">
        <w:rPr>
          <w:rFonts w:ascii="仿宋_GB2312" w:eastAsia="仿宋_GB2312" w:hint="eastAsia"/>
          <w:bCs/>
          <w:sz w:val="32"/>
          <w:szCs w:val="32"/>
        </w:rPr>
        <w:t>4750.47</w:t>
      </w:r>
      <w:r>
        <w:rPr>
          <w:rFonts w:ascii="仿宋_GB2312" w:eastAsia="仿宋_GB2312" w:hint="eastAsia"/>
          <w:bCs/>
          <w:sz w:val="32"/>
          <w:szCs w:val="32"/>
        </w:rPr>
        <w:t>万元，其中</w:t>
      </w:r>
      <w:r w:rsidR="00E027B1">
        <w:rPr>
          <w:rFonts w:ascii="仿宋_GB2312" w:eastAsia="仿宋_GB2312" w:hint="eastAsia"/>
          <w:bCs/>
          <w:sz w:val="32"/>
          <w:szCs w:val="32"/>
        </w:rPr>
        <w:t>：</w:t>
      </w:r>
      <w:r>
        <w:rPr>
          <w:rFonts w:ascii="仿宋_GB2312" w:eastAsia="仿宋_GB2312" w:hint="eastAsia"/>
          <w:bCs/>
          <w:sz w:val="32"/>
          <w:szCs w:val="32"/>
        </w:rPr>
        <w:t>基本支出</w:t>
      </w:r>
      <w:r w:rsidR="005310B4">
        <w:rPr>
          <w:rFonts w:ascii="仿宋_GB2312" w:eastAsia="仿宋_GB2312" w:hint="eastAsia"/>
          <w:bCs/>
          <w:sz w:val="32"/>
          <w:szCs w:val="32"/>
        </w:rPr>
        <w:t>1</w:t>
      </w:r>
      <w:r w:rsidR="00D01080">
        <w:rPr>
          <w:rFonts w:ascii="仿宋_GB2312" w:eastAsia="仿宋_GB2312" w:hint="eastAsia"/>
          <w:bCs/>
          <w:sz w:val="32"/>
          <w:szCs w:val="32"/>
        </w:rPr>
        <w:t>4750.47</w:t>
      </w:r>
      <w:r>
        <w:rPr>
          <w:rFonts w:ascii="仿宋_GB2312" w:eastAsia="仿宋_GB2312" w:hint="eastAsia"/>
          <w:bCs/>
          <w:sz w:val="32"/>
          <w:szCs w:val="32"/>
        </w:rPr>
        <w:t>万元，占</w:t>
      </w:r>
      <w:r w:rsidR="004C5F08">
        <w:rPr>
          <w:rFonts w:ascii="仿宋_GB2312" w:eastAsia="仿宋_GB2312" w:hint="eastAsia"/>
          <w:bCs/>
          <w:sz w:val="32"/>
          <w:szCs w:val="32"/>
        </w:rPr>
        <w:t>100</w:t>
      </w:r>
      <w:r>
        <w:rPr>
          <w:rFonts w:ascii="仿宋_GB2312" w:eastAsia="仿宋_GB2312" w:hint="eastAsia"/>
          <w:bCs/>
          <w:sz w:val="32"/>
          <w:szCs w:val="32"/>
        </w:rPr>
        <w:t>％</w:t>
      </w:r>
      <w:r>
        <w:rPr>
          <w:rFonts w:ascii="仿宋_GB2312" w:eastAsia="仿宋_GB2312" w:hint="eastAsia"/>
          <w:sz w:val="32"/>
          <w:szCs w:val="32"/>
        </w:rPr>
        <w:t>。</w:t>
      </w:r>
    </w:p>
    <w:p w:rsidR="005A6B87" w:rsidRPr="005720DB" w:rsidRDefault="005A6B87" w:rsidP="002C2462">
      <w:pPr>
        <w:spacing w:line="560" w:lineRule="exact"/>
        <w:ind w:firstLineChars="200" w:firstLine="640"/>
        <w:rPr>
          <w:rFonts w:ascii="楷体_GB2312" w:eastAsia="楷体_GB2312" w:hAnsi="黑体" w:cs="黑体"/>
          <w:bCs/>
          <w:sz w:val="32"/>
          <w:szCs w:val="32"/>
        </w:rPr>
      </w:pPr>
      <w:r w:rsidRPr="005720DB">
        <w:rPr>
          <w:rFonts w:ascii="楷体_GB2312" w:eastAsia="楷体_GB2312" w:hAnsi="黑体" w:cs="黑体" w:hint="eastAsia"/>
          <w:bCs/>
          <w:sz w:val="32"/>
          <w:szCs w:val="32"/>
        </w:rPr>
        <w:t>（二）201</w:t>
      </w:r>
      <w:r w:rsidR="00D01080">
        <w:rPr>
          <w:rFonts w:ascii="楷体_GB2312" w:eastAsia="楷体_GB2312" w:hAnsi="黑体" w:cs="黑体" w:hint="eastAsia"/>
          <w:bCs/>
          <w:sz w:val="32"/>
          <w:szCs w:val="32"/>
        </w:rPr>
        <w:t>8</w:t>
      </w:r>
      <w:r>
        <w:rPr>
          <w:rFonts w:ascii="楷体_GB2312" w:eastAsia="楷体_GB2312" w:hAnsi="黑体" w:cs="黑体" w:hint="eastAsia"/>
          <w:bCs/>
          <w:sz w:val="32"/>
          <w:szCs w:val="32"/>
        </w:rPr>
        <w:t>年</w:t>
      </w:r>
      <w:r w:rsidRPr="005720DB">
        <w:rPr>
          <w:rFonts w:ascii="楷体_GB2312" w:eastAsia="楷体_GB2312" w:hAnsi="黑体" w:cs="黑体" w:hint="eastAsia"/>
          <w:bCs/>
          <w:sz w:val="32"/>
          <w:szCs w:val="32"/>
        </w:rPr>
        <w:t>收入预算情况</w:t>
      </w:r>
      <w:r>
        <w:rPr>
          <w:rFonts w:ascii="楷体_GB2312" w:eastAsia="楷体_GB2312" w:hAnsi="黑体" w:cs="黑体" w:hint="eastAsia"/>
          <w:bCs/>
          <w:sz w:val="32"/>
          <w:szCs w:val="32"/>
        </w:rPr>
        <w:t>说明</w:t>
      </w:r>
    </w:p>
    <w:p w:rsidR="00D01080" w:rsidRPr="00191962" w:rsidRDefault="005A6B87" w:rsidP="00D01080">
      <w:pPr>
        <w:spacing w:line="560" w:lineRule="exact"/>
        <w:ind w:firstLineChars="200" w:firstLine="640"/>
        <w:rPr>
          <w:rFonts w:ascii="仿宋_GB2312" w:eastAsia="仿宋_GB2312"/>
          <w:sz w:val="32"/>
          <w:szCs w:val="32"/>
        </w:rPr>
      </w:pPr>
      <w:r>
        <w:rPr>
          <w:rFonts w:ascii="仿宋_GB2312" w:eastAsia="仿宋_GB2312" w:hAnsi="仿宋_GB2312" w:cs="仿宋_GB2312" w:hint="eastAsia"/>
          <w:bCs/>
          <w:sz w:val="32"/>
          <w:szCs w:val="32"/>
        </w:rPr>
        <w:t>201</w:t>
      </w:r>
      <w:r w:rsidR="00D01080">
        <w:rPr>
          <w:rFonts w:ascii="仿宋_GB2312" w:eastAsia="仿宋_GB2312" w:hAnsi="仿宋_GB2312" w:cs="仿宋_GB2312" w:hint="eastAsia"/>
          <w:bCs/>
          <w:sz w:val="32"/>
          <w:szCs w:val="32"/>
        </w:rPr>
        <w:t>8</w:t>
      </w:r>
      <w:r>
        <w:rPr>
          <w:rFonts w:ascii="仿宋_GB2312" w:eastAsia="仿宋_GB2312" w:hAnsi="仿宋_GB2312" w:cs="仿宋_GB2312" w:hint="eastAsia"/>
          <w:bCs/>
          <w:sz w:val="32"/>
          <w:szCs w:val="32"/>
        </w:rPr>
        <w:t>年收入合计</w:t>
      </w:r>
      <w:r w:rsidR="00D01080">
        <w:rPr>
          <w:rFonts w:ascii="仿宋_GB2312" w:eastAsia="仿宋_GB2312" w:hint="eastAsia"/>
          <w:sz w:val="32"/>
          <w:szCs w:val="32"/>
        </w:rPr>
        <w:t>14750.47</w:t>
      </w:r>
      <w:r w:rsidR="00D01080" w:rsidRPr="00191962">
        <w:rPr>
          <w:rFonts w:ascii="仿宋_GB2312" w:eastAsia="仿宋_GB2312" w:hint="eastAsia"/>
          <w:sz w:val="32"/>
          <w:szCs w:val="32"/>
        </w:rPr>
        <w:t>万元，其中</w:t>
      </w:r>
      <w:r w:rsidR="00D01080">
        <w:rPr>
          <w:rFonts w:ascii="仿宋_GB2312" w:eastAsia="仿宋_GB2312" w:hint="eastAsia"/>
          <w:sz w:val="32"/>
          <w:szCs w:val="32"/>
        </w:rPr>
        <w:t>：财政拨款14500.27万元，占98.3％；事业收入250万元，占1.7%。</w:t>
      </w:r>
    </w:p>
    <w:p w:rsidR="005A6B87" w:rsidRPr="005720DB" w:rsidRDefault="005A6B87" w:rsidP="002C2462">
      <w:pPr>
        <w:spacing w:line="560" w:lineRule="exact"/>
        <w:ind w:firstLineChars="200" w:firstLine="640"/>
        <w:rPr>
          <w:rFonts w:ascii="楷体_GB2312" w:eastAsia="楷体_GB2312" w:hAnsi="黑体" w:cs="黑体"/>
          <w:bCs/>
          <w:sz w:val="32"/>
          <w:szCs w:val="32"/>
        </w:rPr>
      </w:pPr>
      <w:r w:rsidRPr="005720DB">
        <w:rPr>
          <w:rFonts w:ascii="楷体_GB2312" w:eastAsia="楷体_GB2312" w:hAnsi="黑体" w:cs="黑体" w:hint="eastAsia"/>
          <w:bCs/>
          <w:sz w:val="32"/>
          <w:szCs w:val="32"/>
        </w:rPr>
        <w:t>（三）201</w:t>
      </w:r>
      <w:r w:rsidR="00D01080">
        <w:rPr>
          <w:rFonts w:ascii="楷体_GB2312" w:eastAsia="楷体_GB2312" w:hAnsi="黑体" w:cs="黑体" w:hint="eastAsia"/>
          <w:bCs/>
          <w:sz w:val="32"/>
          <w:szCs w:val="32"/>
        </w:rPr>
        <w:t>8</w:t>
      </w:r>
      <w:r>
        <w:rPr>
          <w:rFonts w:ascii="楷体_GB2312" w:eastAsia="楷体_GB2312" w:hAnsi="黑体" w:cs="黑体" w:hint="eastAsia"/>
          <w:bCs/>
          <w:sz w:val="32"/>
          <w:szCs w:val="32"/>
        </w:rPr>
        <w:t>年</w:t>
      </w:r>
      <w:r w:rsidRPr="005720DB">
        <w:rPr>
          <w:rFonts w:ascii="楷体_GB2312" w:eastAsia="楷体_GB2312" w:hAnsi="黑体" w:cs="黑体" w:hint="eastAsia"/>
          <w:bCs/>
          <w:sz w:val="32"/>
          <w:szCs w:val="32"/>
        </w:rPr>
        <w:t>支出</w:t>
      </w:r>
      <w:r>
        <w:rPr>
          <w:rFonts w:ascii="楷体_GB2312" w:eastAsia="楷体_GB2312" w:hAnsi="黑体" w:cs="黑体" w:hint="eastAsia"/>
          <w:bCs/>
          <w:sz w:val="32"/>
          <w:szCs w:val="32"/>
        </w:rPr>
        <w:t>预</w:t>
      </w:r>
      <w:r w:rsidRPr="005720DB">
        <w:rPr>
          <w:rFonts w:ascii="楷体_GB2312" w:eastAsia="楷体_GB2312" w:hAnsi="黑体" w:cs="黑体" w:hint="eastAsia"/>
          <w:bCs/>
          <w:sz w:val="32"/>
          <w:szCs w:val="32"/>
        </w:rPr>
        <w:t>算情况说明</w:t>
      </w:r>
    </w:p>
    <w:p w:rsidR="00D01080" w:rsidRDefault="005A6B87" w:rsidP="002C2462">
      <w:pPr>
        <w:spacing w:line="560" w:lineRule="exact"/>
        <w:ind w:firstLineChars="200" w:firstLine="640"/>
        <w:rPr>
          <w:rFonts w:ascii="仿宋_GB2312" w:eastAsia="仿宋_GB2312"/>
          <w:sz w:val="32"/>
          <w:szCs w:val="32"/>
        </w:rPr>
      </w:pPr>
      <w:r>
        <w:rPr>
          <w:rFonts w:ascii="仿宋_GB2312" w:eastAsia="仿宋_GB2312" w:hAnsi="仿宋_GB2312" w:cs="仿宋_GB2312" w:hint="eastAsia"/>
          <w:bCs/>
          <w:sz w:val="32"/>
          <w:szCs w:val="32"/>
        </w:rPr>
        <w:t>201</w:t>
      </w:r>
      <w:r w:rsidR="00D01080">
        <w:rPr>
          <w:rFonts w:ascii="仿宋_GB2312" w:eastAsia="仿宋_GB2312" w:hAnsi="仿宋_GB2312" w:cs="仿宋_GB2312" w:hint="eastAsia"/>
          <w:bCs/>
          <w:sz w:val="32"/>
          <w:szCs w:val="32"/>
        </w:rPr>
        <w:t>8</w:t>
      </w:r>
      <w:r>
        <w:rPr>
          <w:rFonts w:ascii="仿宋_GB2312" w:eastAsia="仿宋_GB2312" w:hAnsi="仿宋_GB2312" w:cs="仿宋_GB2312" w:hint="eastAsia"/>
          <w:bCs/>
          <w:sz w:val="32"/>
          <w:szCs w:val="32"/>
        </w:rPr>
        <w:t>年</w:t>
      </w:r>
      <w:r w:rsidR="005310B4">
        <w:rPr>
          <w:rFonts w:ascii="仿宋_GB2312" w:eastAsia="仿宋_GB2312" w:hAnsi="仿宋_GB2312" w:cs="仿宋_GB2312" w:hint="eastAsia"/>
          <w:bCs/>
          <w:sz w:val="32"/>
          <w:szCs w:val="32"/>
        </w:rPr>
        <w:t>支出</w:t>
      </w:r>
      <w:r>
        <w:rPr>
          <w:rFonts w:ascii="仿宋_GB2312" w:eastAsia="仿宋_GB2312" w:hAnsi="仿宋_GB2312" w:cs="仿宋_GB2312" w:hint="eastAsia"/>
          <w:bCs/>
          <w:sz w:val="32"/>
          <w:szCs w:val="32"/>
        </w:rPr>
        <w:t>合计</w:t>
      </w:r>
      <w:r w:rsidR="00D01080">
        <w:rPr>
          <w:rFonts w:ascii="仿宋_GB2312" w:eastAsia="仿宋_GB2312" w:hint="eastAsia"/>
          <w:bCs/>
          <w:sz w:val="32"/>
          <w:szCs w:val="32"/>
        </w:rPr>
        <w:t>14750.47万元，其中：基本支出14750.47万元，占100％</w:t>
      </w:r>
      <w:r w:rsidR="00D01080">
        <w:rPr>
          <w:rFonts w:ascii="仿宋_GB2312" w:eastAsia="仿宋_GB2312" w:hint="eastAsia"/>
          <w:sz w:val="32"/>
          <w:szCs w:val="32"/>
        </w:rPr>
        <w:t>。</w:t>
      </w:r>
    </w:p>
    <w:p w:rsidR="005A6B87" w:rsidRPr="005720DB" w:rsidRDefault="005A6B87" w:rsidP="002C2462">
      <w:pPr>
        <w:spacing w:line="560" w:lineRule="exact"/>
        <w:ind w:firstLineChars="200" w:firstLine="640"/>
        <w:rPr>
          <w:rFonts w:ascii="楷体_GB2312" w:eastAsia="楷体_GB2312" w:hAnsi="黑体" w:cs="黑体"/>
          <w:sz w:val="32"/>
          <w:szCs w:val="32"/>
        </w:rPr>
      </w:pPr>
      <w:r w:rsidRPr="005720DB">
        <w:rPr>
          <w:rFonts w:ascii="楷体_GB2312" w:eastAsia="楷体_GB2312" w:hAnsi="黑体" w:cs="黑体" w:hint="eastAsia"/>
          <w:sz w:val="32"/>
          <w:szCs w:val="32"/>
        </w:rPr>
        <w:t>（四）201</w:t>
      </w:r>
      <w:r w:rsidR="00D01080">
        <w:rPr>
          <w:rFonts w:ascii="楷体_GB2312" w:eastAsia="楷体_GB2312" w:hAnsi="黑体" w:cs="黑体" w:hint="eastAsia"/>
          <w:sz w:val="32"/>
          <w:szCs w:val="32"/>
        </w:rPr>
        <w:t>8</w:t>
      </w:r>
      <w:r>
        <w:rPr>
          <w:rFonts w:ascii="楷体_GB2312" w:eastAsia="楷体_GB2312" w:hAnsi="黑体" w:cs="黑体" w:hint="eastAsia"/>
          <w:sz w:val="32"/>
          <w:szCs w:val="32"/>
        </w:rPr>
        <w:t>年</w:t>
      </w:r>
      <w:r w:rsidRPr="005720DB">
        <w:rPr>
          <w:rFonts w:ascii="楷体_GB2312" w:eastAsia="楷体_GB2312" w:hAnsi="黑体" w:cs="黑体" w:hint="eastAsia"/>
          <w:sz w:val="32"/>
          <w:szCs w:val="32"/>
        </w:rPr>
        <w:t>财政拨款收入支出</w:t>
      </w:r>
      <w:r>
        <w:rPr>
          <w:rFonts w:ascii="楷体_GB2312" w:eastAsia="楷体_GB2312" w:hAnsi="黑体" w:cs="黑体" w:hint="eastAsia"/>
          <w:sz w:val="32"/>
          <w:szCs w:val="32"/>
        </w:rPr>
        <w:t>预</w:t>
      </w:r>
      <w:r w:rsidRPr="005720DB">
        <w:rPr>
          <w:rFonts w:ascii="楷体_GB2312" w:eastAsia="楷体_GB2312" w:hAnsi="黑体" w:cs="黑体" w:hint="eastAsia"/>
          <w:sz w:val="32"/>
          <w:szCs w:val="32"/>
        </w:rPr>
        <w:t>算总体情况说明</w:t>
      </w:r>
    </w:p>
    <w:p w:rsidR="005A6B87" w:rsidRDefault="005A6B87" w:rsidP="002C246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201</w:t>
      </w:r>
      <w:r w:rsidR="00D01080">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年财政拨款收支预算</w:t>
      </w:r>
      <w:r w:rsidR="004C5F08" w:rsidRPr="0046112E">
        <w:rPr>
          <w:rFonts w:ascii="仿宋_GB2312" w:eastAsia="仿宋_GB2312" w:hAnsi="仿宋_GB2312" w:cs="仿宋_GB2312" w:hint="eastAsia"/>
          <w:color w:val="000000" w:themeColor="text1"/>
          <w:sz w:val="32"/>
          <w:szCs w:val="32"/>
        </w:rPr>
        <w:t>1</w:t>
      </w:r>
      <w:r w:rsidR="00D01080">
        <w:rPr>
          <w:rFonts w:ascii="仿宋_GB2312" w:eastAsia="仿宋_GB2312" w:hAnsi="仿宋_GB2312" w:cs="仿宋_GB2312" w:hint="eastAsia"/>
          <w:color w:val="000000" w:themeColor="text1"/>
          <w:sz w:val="32"/>
          <w:szCs w:val="32"/>
        </w:rPr>
        <w:t>4500.27</w:t>
      </w:r>
      <w:r w:rsidRPr="0046112E">
        <w:rPr>
          <w:rFonts w:ascii="仿宋_GB2312" w:eastAsia="仿宋_GB2312" w:hAnsi="仿宋_GB2312" w:cs="仿宋_GB2312" w:hint="eastAsia"/>
          <w:color w:val="000000" w:themeColor="text1"/>
          <w:sz w:val="32"/>
          <w:szCs w:val="32"/>
        </w:rPr>
        <w:t>万</w:t>
      </w:r>
      <w:r>
        <w:rPr>
          <w:rFonts w:ascii="仿宋_GB2312" w:eastAsia="仿宋_GB2312" w:hAnsi="仿宋_GB2312" w:cs="仿宋_GB2312" w:hint="eastAsia"/>
          <w:sz w:val="32"/>
          <w:szCs w:val="32"/>
        </w:rPr>
        <w:t>元。与201</w:t>
      </w:r>
      <w:r w:rsidR="00D01080">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年相比，财政拨款收、支总计各增加</w:t>
      </w:r>
      <w:r w:rsidR="00D01080">
        <w:rPr>
          <w:rFonts w:ascii="仿宋_GB2312" w:eastAsia="仿宋_GB2312" w:hAnsi="仿宋_GB2312" w:cs="仿宋_GB2312" w:hint="eastAsia"/>
          <w:sz w:val="32"/>
          <w:szCs w:val="32"/>
        </w:rPr>
        <w:t>734.48</w:t>
      </w:r>
      <w:r>
        <w:rPr>
          <w:rFonts w:ascii="仿宋_GB2312" w:eastAsia="仿宋_GB2312" w:hAnsi="仿宋_GB2312" w:cs="仿宋_GB2312" w:hint="eastAsia"/>
          <w:sz w:val="32"/>
          <w:szCs w:val="32"/>
        </w:rPr>
        <w:t>万元，增长</w:t>
      </w:r>
      <w:r w:rsidR="00FC0A8B">
        <w:rPr>
          <w:rFonts w:ascii="仿宋_GB2312" w:eastAsia="仿宋_GB2312" w:hAnsi="仿宋_GB2312" w:cs="仿宋_GB2312" w:hint="eastAsia"/>
          <w:sz w:val="32"/>
          <w:szCs w:val="32"/>
        </w:rPr>
        <w:t>5</w:t>
      </w:r>
      <w:r w:rsidR="00D01080">
        <w:rPr>
          <w:rFonts w:ascii="仿宋_GB2312" w:eastAsia="仿宋_GB2312" w:hAnsi="仿宋_GB2312" w:cs="仿宋_GB2312" w:hint="eastAsia"/>
          <w:sz w:val="32"/>
          <w:szCs w:val="32"/>
        </w:rPr>
        <w:t>.34</w:t>
      </w:r>
      <w:r>
        <w:rPr>
          <w:rFonts w:ascii="仿宋_GB2312" w:eastAsia="仿宋_GB2312" w:hAnsi="仿宋_GB2312" w:cs="仿宋_GB2312" w:hint="eastAsia"/>
          <w:sz w:val="32"/>
          <w:szCs w:val="32"/>
        </w:rPr>
        <w:t>％</w:t>
      </w:r>
      <w:r w:rsidRPr="00A33ABB">
        <w:rPr>
          <w:rFonts w:ascii="仿宋_GB2312" w:eastAsia="仿宋_GB2312" w:hAnsi="仿宋_GB2312" w:cs="仿宋_GB2312" w:hint="eastAsia"/>
          <w:color w:val="000000" w:themeColor="text1"/>
          <w:sz w:val="32"/>
          <w:szCs w:val="32"/>
        </w:rPr>
        <w:t>。主要原因</w:t>
      </w:r>
      <w:r w:rsidR="00FC0A8B" w:rsidRPr="00A33ABB">
        <w:rPr>
          <w:rFonts w:ascii="仿宋_GB2312" w:eastAsia="仿宋_GB2312" w:hAnsi="仿宋_GB2312" w:cs="仿宋_GB2312" w:hint="eastAsia"/>
          <w:color w:val="000000" w:themeColor="text1"/>
          <w:sz w:val="32"/>
          <w:szCs w:val="32"/>
        </w:rPr>
        <w:t>为人员经费增加</w:t>
      </w:r>
      <w:r w:rsidR="008E3674" w:rsidRPr="00A33ABB">
        <w:rPr>
          <w:rFonts w:ascii="仿宋_GB2312" w:eastAsia="仿宋_GB2312" w:hAnsi="仿宋_GB2312" w:cs="仿宋_GB2312" w:hint="eastAsia"/>
          <w:color w:val="000000" w:themeColor="text1"/>
          <w:sz w:val="32"/>
          <w:szCs w:val="32"/>
        </w:rPr>
        <w:t>481.36</w:t>
      </w:r>
      <w:r w:rsidR="00FC0A8B" w:rsidRPr="00A33ABB">
        <w:rPr>
          <w:rFonts w:ascii="仿宋_GB2312" w:eastAsia="仿宋_GB2312" w:hAnsi="仿宋_GB2312" w:cs="仿宋_GB2312" w:hint="eastAsia"/>
          <w:color w:val="000000" w:themeColor="text1"/>
          <w:sz w:val="32"/>
          <w:szCs w:val="32"/>
        </w:rPr>
        <w:t>万元，公用经费增加</w:t>
      </w:r>
      <w:r w:rsidR="008E3674" w:rsidRPr="00A33ABB">
        <w:rPr>
          <w:rFonts w:ascii="仿宋_GB2312" w:eastAsia="仿宋_GB2312" w:hAnsi="仿宋_GB2312" w:cs="仿宋_GB2312" w:hint="eastAsia"/>
          <w:color w:val="000000" w:themeColor="text1"/>
          <w:sz w:val="32"/>
          <w:szCs w:val="32"/>
        </w:rPr>
        <w:t>253.12</w:t>
      </w:r>
      <w:r w:rsidR="00FC0A8B" w:rsidRPr="00A33ABB">
        <w:rPr>
          <w:rFonts w:ascii="仿宋_GB2312" w:eastAsia="仿宋_GB2312" w:hAnsi="仿宋_GB2312" w:cs="仿宋_GB2312" w:hint="eastAsia"/>
          <w:color w:val="000000" w:themeColor="text1"/>
          <w:sz w:val="32"/>
          <w:szCs w:val="32"/>
        </w:rPr>
        <w:t>万元</w:t>
      </w:r>
      <w:r>
        <w:rPr>
          <w:rFonts w:ascii="仿宋_GB2312" w:eastAsia="仿宋_GB2312" w:hAnsi="仿宋_GB2312" w:cs="仿宋_GB2312" w:hint="eastAsia"/>
          <w:sz w:val="32"/>
          <w:szCs w:val="32"/>
        </w:rPr>
        <w:t>。</w:t>
      </w:r>
    </w:p>
    <w:p w:rsidR="005A6B87" w:rsidRPr="005720DB" w:rsidRDefault="005A6B87" w:rsidP="002C2462">
      <w:pPr>
        <w:spacing w:line="560" w:lineRule="exact"/>
        <w:ind w:firstLineChars="200" w:firstLine="640"/>
        <w:rPr>
          <w:rFonts w:ascii="楷体_GB2312" w:eastAsia="楷体_GB2312" w:hAnsi="黑体" w:cs="黑体"/>
          <w:sz w:val="32"/>
          <w:szCs w:val="32"/>
        </w:rPr>
      </w:pPr>
      <w:r w:rsidRPr="005720DB">
        <w:rPr>
          <w:rFonts w:ascii="楷体_GB2312" w:eastAsia="楷体_GB2312" w:hAnsi="黑体" w:cs="黑体" w:hint="eastAsia"/>
          <w:sz w:val="32"/>
          <w:szCs w:val="32"/>
        </w:rPr>
        <w:t>（五）201</w:t>
      </w:r>
      <w:r w:rsidR="00A33ABB">
        <w:rPr>
          <w:rFonts w:ascii="楷体_GB2312" w:eastAsia="楷体_GB2312" w:hAnsi="黑体" w:cs="黑体" w:hint="eastAsia"/>
          <w:sz w:val="32"/>
          <w:szCs w:val="32"/>
        </w:rPr>
        <w:t>8</w:t>
      </w:r>
      <w:r>
        <w:rPr>
          <w:rFonts w:ascii="楷体_GB2312" w:eastAsia="楷体_GB2312" w:hAnsi="黑体" w:cs="黑体" w:hint="eastAsia"/>
          <w:sz w:val="32"/>
          <w:szCs w:val="32"/>
        </w:rPr>
        <w:t>年</w:t>
      </w:r>
      <w:r w:rsidRPr="005720DB">
        <w:rPr>
          <w:rFonts w:ascii="楷体_GB2312" w:eastAsia="楷体_GB2312" w:hAnsi="黑体" w:cs="黑体" w:hint="eastAsia"/>
          <w:sz w:val="32"/>
          <w:szCs w:val="32"/>
        </w:rPr>
        <w:t>一般公共预算财政拨款</w:t>
      </w:r>
      <w:r>
        <w:rPr>
          <w:rFonts w:ascii="楷体_GB2312" w:eastAsia="楷体_GB2312" w:hAnsi="黑体" w:cs="黑体" w:hint="eastAsia"/>
          <w:sz w:val="32"/>
          <w:szCs w:val="32"/>
        </w:rPr>
        <w:t>收入</w:t>
      </w:r>
      <w:r w:rsidRPr="005720DB">
        <w:rPr>
          <w:rFonts w:ascii="楷体_GB2312" w:eastAsia="楷体_GB2312" w:hAnsi="黑体" w:cs="黑体" w:hint="eastAsia"/>
          <w:sz w:val="32"/>
          <w:szCs w:val="32"/>
        </w:rPr>
        <w:t>支出</w:t>
      </w:r>
      <w:r>
        <w:rPr>
          <w:rFonts w:ascii="楷体_GB2312" w:eastAsia="楷体_GB2312" w:hAnsi="黑体" w:cs="黑体" w:hint="eastAsia"/>
          <w:sz w:val="32"/>
          <w:szCs w:val="32"/>
        </w:rPr>
        <w:t>预</w:t>
      </w:r>
      <w:r w:rsidRPr="005720DB">
        <w:rPr>
          <w:rFonts w:ascii="楷体_GB2312" w:eastAsia="楷体_GB2312" w:hAnsi="黑体" w:cs="黑体" w:hint="eastAsia"/>
          <w:sz w:val="32"/>
          <w:szCs w:val="32"/>
        </w:rPr>
        <w:t>算情况说明</w:t>
      </w:r>
    </w:p>
    <w:p w:rsidR="005A6B87" w:rsidRDefault="005A6B87" w:rsidP="002C2462">
      <w:pPr>
        <w:spacing w:line="560" w:lineRule="exact"/>
        <w:ind w:firstLineChars="200" w:firstLine="640"/>
        <w:rPr>
          <w:rFonts w:ascii="仿宋_GB2312" w:eastAsia="仿宋_GB2312" w:hAnsi="仿宋_GB2312" w:cs="仿宋_GB2312"/>
          <w:sz w:val="32"/>
          <w:szCs w:val="32"/>
        </w:rPr>
      </w:pPr>
      <w:r w:rsidRPr="00521CC9">
        <w:rPr>
          <w:rFonts w:ascii="仿宋_GB2312" w:eastAsia="仿宋_GB2312" w:hAnsi="楷体_GB2312" w:cs="楷体_GB2312" w:hint="eastAsia"/>
          <w:sz w:val="32"/>
          <w:szCs w:val="32"/>
        </w:rPr>
        <w:t>201</w:t>
      </w:r>
      <w:r w:rsidR="00C3378F">
        <w:rPr>
          <w:rFonts w:ascii="仿宋_GB2312" w:eastAsia="仿宋_GB2312" w:hAnsi="楷体_GB2312" w:cs="楷体_GB2312" w:hint="eastAsia"/>
          <w:sz w:val="32"/>
          <w:szCs w:val="32"/>
        </w:rPr>
        <w:t>8</w:t>
      </w:r>
      <w:r w:rsidRPr="00521CC9">
        <w:rPr>
          <w:rFonts w:ascii="仿宋_GB2312" w:eastAsia="仿宋_GB2312" w:hAnsi="楷体_GB2312" w:cs="楷体_GB2312" w:hint="eastAsia"/>
          <w:sz w:val="32"/>
          <w:szCs w:val="32"/>
        </w:rPr>
        <w:t>年</w:t>
      </w:r>
      <w:r>
        <w:rPr>
          <w:rFonts w:ascii="仿宋_GB2312" w:eastAsia="仿宋_GB2312" w:hAnsi="楷体_GB2312" w:cs="楷体_GB2312" w:hint="eastAsia"/>
          <w:sz w:val="32"/>
          <w:szCs w:val="32"/>
        </w:rPr>
        <w:t>一般公共预算收入</w:t>
      </w:r>
      <w:r w:rsidR="00C3378F">
        <w:rPr>
          <w:rFonts w:ascii="仿宋_GB2312" w:eastAsia="仿宋_GB2312" w:hAnsi="楷体_GB2312" w:cs="楷体_GB2312" w:hint="eastAsia"/>
          <w:sz w:val="32"/>
          <w:szCs w:val="32"/>
        </w:rPr>
        <w:t>14500.27</w:t>
      </w:r>
      <w:r>
        <w:rPr>
          <w:rFonts w:ascii="仿宋_GB2312" w:eastAsia="仿宋_GB2312" w:hAnsi="楷体_GB2312" w:cs="楷体_GB2312" w:hint="eastAsia"/>
          <w:sz w:val="32"/>
          <w:szCs w:val="32"/>
        </w:rPr>
        <w:t>万元，与201</w:t>
      </w:r>
      <w:r w:rsidR="00C3378F">
        <w:rPr>
          <w:rFonts w:ascii="仿宋_GB2312" w:eastAsia="仿宋_GB2312" w:hAnsi="楷体_GB2312" w:cs="楷体_GB2312" w:hint="eastAsia"/>
          <w:sz w:val="32"/>
          <w:szCs w:val="32"/>
        </w:rPr>
        <w:t>7</w:t>
      </w:r>
      <w:r>
        <w:rPr>
          <w:rFonts w:ascii="仿宋_GB2312" w:eastAsia="仿宋_GB2312" w:hAnsi="楷体_GB2312" w:cs="楷体_GB2312" w:hint="eastAsia"/>
          <w:sz w:val="32"/>
          <w:szCs w:val="32"/>
        </w:rPr>
        <w:t>年相比，增加</w:t>
      </w:r>
      <w:r w:rsidR="00C3378F">
        <w:rPr>
          <w:rFonts w:ascii="仿宋_GB2312" w:eastAsia="仿宋_GB2312" w:hAnsi="楷体_GB2312" w:cs="楷体_GB2312" w:hint="eastAsia"/>
          <w:sz w:val="32"/>
          <w:szCs w:val="32"/>
        </w:rPr>
        <w:t>734.48</w:t>
      </w:r>
      <w:r>
        <w:rPr>
          <w:rFonts w:ascii="仿宋_GB2312" w:eastAsia="仿宋_GB2312" w:hAnsi="楷体_GB2312" w:cs="楷体_GB2312" w:hint="eastAsia"/>
          <w:sz w:val="32"/>
          <w:szCs w:val="32"/>
        </w:rPr>
        <w:t>万元。主要原因</w:t>
      </w:r>
      <w:r w:rsidR="00FC0A8B">
        <w:rPr>
          <w:rFonts w:ascii="仿宋_GB2312" w:eastAsia="仿宋_GB2312" w:hAnsi="仿宋_GB2312" w:cs="仿宋_GB2312" w:hint="eastAsia"/>
          <w:sz w:val="32"/>
          <w:szCs w:val="32"/>
        </w:rPr>
        <w:t>为经费拨款增加</w:t>
      </w:r>
      <w:r>
        <w:rPr>
          <w:rFonts w:ascii="仿宋_GB2312" w:eastAsia="仿宋_GB2312" w:hAnsi="仿宋_GB2312" w:cs="仿宋_GB2312" w:hint="eastAsia"/>
          <w:sz w:val="32"/>
          <w:szCs w:val="32"/>
        </w:rPr>
        <w:t>。</w:t>
      </w:r>
    </w:p>
    <w:p w:rsidR="005A6B87" w:rsidRDefault="005A6B87" w:rsidP="002C246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201</w:t>
      </w:r>
      <w:r w:rsidR="00414943">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年一般公共预算支出</w:t>
      </w:r>
      <w:r w:rsidR="00414943">
        <w:rPr>
          <w:rFonts w:ascii="仿宋_GB2312" w:eastAsia="仿宋_GB2312" w:hAnsi="仿宋_GB2312" w:cs="仿宋_GB2312" w:hint="eastAsia"/>
          <w:sz w:val="32"/>
          <w:szCs w:val="32"/>
        </w:rPr>
        <w:t>14500.27</w:t>
      </w:r>
      <w:r>
        <w:rPr>
          <w:rFonts w:ascii="仿宋_GB2312" w:eastAsia="仿宋_GB2312" w:hAnsi="仿宋_GB2312" w:cs="仿宋_GB2312" w:hint="eastAsia"/>
          <w:sz w:val="32"/>
          <w:szCs w:val="32"/>
        </w:rPr>
        <w:t>万元，</w:t>
      </w:r>
      <w:r>
        <w:rPr>
          <w:rFonts w:ascii="仿宋_GB2312" w:eastAsia="仿宋_GB2312" w:hAnsi="楷体_GB2312" w:cs="楷体_GB2312" w:hint="eastAsia"/>
          <w:sz w:val="32"/>
          <w:szCs w:val="32"/>
        </w:rPr>
        <w:t>与201</w:t>
      </w:r>
      <w:r w:rsidR="00414943">
        <w:rPr>
          <w:rFonts w:ascii="仿宋_GB2312" w:eastAsia="仿宋_GB2312" w:hAnsi="楷体_GB2312" w:cs="楷体_GB2312" w:hint="eastAsia"/>
          <w:sz w:val="32"/>
          <w:szCs w:val="32"/>
        </w:rPr>
        <w:t>7</w:t>
      </w:r>
      <w:r>
        <w:rPr>
          <w:rFonts w:ascii="仿宋_GB2312" w:eastAsia="仿宋_GB2312" w:hAnsi="楷体_GB2312" w:cs="楷体_GB2312" w:hint="eastAsia"/>
          <w:sz w:val="32"/>
          <w:szCs w:val="32"/>
        </w:rPr>
        <w:t>年相比，</w:t>
      </w:r>
      <w:r>
        <w:rPr>
          <w:rFonts w:ascii="仿宋_GB2312" w:eastAsia="仿宋_GB2312" w:hAnsi="楷体_GB2312" w:cs="楷体_GB2312" w:hint="eastAsia"/>
          <w:sz w:val="32"/>
          <w:szCs w:val="32"/>
        </w:rPr>
        <w:lastRenderedPageBreak/>
        <w:t>增加</w:t>
      </w:r>
      <w:r w:rsidR="00414943">
        <w:rPr>
          <w:rFonts w:ascii="仿宋_GB2312" w:eastAsia="仿宋_GB2312" w:hAnsi="楷体_GB2312" w:cs="楷体_GB2312" w:hint="eastAsia"/>
          <w:sz w:val="32"/>
          <w:szCs w:val="32"/>
        </w:rPr>
        <w:t>734.48</w:t>
      </w:r>
      <w:r>
        <w:rPr>
          <w:rFonts w:ascii="仿宋_GB2312" w:eastAsia="仿宋_GB2312" w:hAnsi="楷体_GB2312" w:cs="楷体_GB2312" w:hint="eastAsia"/>
          <w:sz w:val="32"/>
          <w:szCs w:val="32"/>
        </w:rPr>
        <w:t>万元。主要</w:t>
      </w:r>
      <w:r w:rsidR="00BB3F68">
        <w:rPr>
          <w:rFonts w:ascii="仿宋_GB2312" w:eastAsia="仿宋_GB2312" w:hAnsi="楷体_GB2312" w:cs="楷体_GB2312" w:hint="eastAsia"/>
          <w:sz w:val="32"/>
          <w:szCs w:val="32"/>
        </w:rPr>
        <w:t>由于</w:t>
      </w:r>
      <w:r w:rsidR="008C5F63">
        <w:rPr>
          <w:rFonts w:ascii="仿宋_GB2312" w:eastAsia="仿宋_GB2312" w:hAnsi="仿宋_GB2312" w:cs="仿宋_GB2312" w:hint="eastAsia"/>
          <w:sz w:val="32"/>
          <w:szCs w:val="32"/>
        </w:rPr>
        <w:t>运动项目管理等</w:t>
      </w:r>
      <w:r w:rsidR="00B961EB">
        <w:rPr>
          <w:rFonts w:ascii="仿宋_GB2312" w:eastAsia="仿宋_GB2312" w:hAnsi="仿宋_GB2312" w:cs="仿宋_GB2312" w:hint="eastAsia"/>
          <w:sz w:val="32"/>
          <w:szCs w:val="32"/>
        </w:rPr>
        <w:t>部分</w:t>
      </w:r>
      <w:r w:rsidR="008C5F63">
        <w:rPr>
          <w:rFonts w:ascii="仿宋_GB2312" w:eastAsia="仿宋_GB2312" w:hAnsi="仿宋_GB2312" w:cs="仿宋_GB2312" w:hint="eastAsia"/>
          <w:sz w:val="32"/>
          <w:szCs w:val="32"/>
        </w:rPr>
        <w:t>有所增加</w:t>
      </w:r>
      <w:r>
        <w:rPr>
          <w:rFonts w:ascii="仿宋_GB2312" w:eastAsia="仿宋_GB2312" w:hAnsi="仿宋_GB2312" w:cs="仿宋_GB2312" w:hint="eastAsia"/>
          <w:sz w:val="32"/>
          <w:szCs w:val="32"/>
        </w:rPr>
        <w:t>。其中：文化体育与传媒（类）支出</w:t>
      </w:r>
      <w:r w:rsidR="00A860A3">
        <w:rPr>
          <w:rFonts w:ascii="仿宋_GB2312" w:eastAsia="仿宋_GB2312" w:hAnsi="仿宋_GB2312" w:cs="仿宋_GB2312" w:hint="eastAsia"/>
          <w:sz w:val="32"/>
          <w:szCs w:val="32"/>
        </w:rPr>
        <w:t>12838.02</w:t>
      </w:r>
      <w:r>
        <w:rPr>
          <w:rFonts w:ascii="仿宋_GB2312" w:eastAsia="仿宋_GB2312" w:hAnsi="仿宋_GB2312" w:cs="仿宋_GB2312" w:hint="eastAsia"/>
          <w:sz w:val="32"/>
          <w:szCs w:val="32"/>
        </w:rPr>
        <w:t>万元，占</w:t>
      </w:r>
      <w:r w:rsidR="00A860A3">
        <w:rPr>
          <w:rFonts w:ascii="仿宋_GB2312" w:eastAsia="仿宋_GB2312" w:hAnsi="仿宋_GB2312" w:cs="仿宋_GB2312" w:hint="eastAsia"/>
          <w:sz w:val="32"/>
          <w:szCs w:val="32"/>
        </w:rPr>
        <w:t>88.54</w:t>
      </w:r>
      <w:r>
        <w:rPr>
          <w:rFonts w:ascii="仿宋_GB2312" w:eastAsia="仿宋_GB2312" w:hAnsi="仿宋_GB2312" w:cs="仿宋_GB2312" w:hint="eastAsia"/>
          <w:sz w:val="32"/>
          <w:szCs w:val="32"/>
        </w:rPr>
        <w:t>％；社会保障和就业（类）支出</w:t>
      </w:r>
      <w:r w:rsidR="00A860A3">
        <w:rPr>
          <w:rFonts w:ascii="仿宋_GB2312" w:eastAsia="仿宋_GB2312" w:hAnsi="仿宋_GB2312" w:cs="仿宋_GB2312" w:hint="eastAsia"/>
          <w:sz w:val="32"/>
          <w:szCs w:val="32"/>
        </w:rPr>
        <w:t>982.76</w:t>
      </w:r>
      <w:r>
        <w:rPr>
          <w:rFonts w:ascii="仿宋_GB2312" w:eastAsia="仿宋_GB2312" w:hAnsi="仿宋_GB2312" w:cs="仿宋_GB2312" w:hint="eastAsia"/>
          <w:sz w:val="32"/>
          <w:szCs w:val="32"/>
        </w:rPr>
        <w:t>万元，占</w:t>
      </w:r>
      <w:r w:rsidR="00A860A3">
        <w:rPr>
          <w:rFonts w:ascii="仿宋_GB2312" w:eastAsia="仿宋_GB2312" w:hAnsi="仿宋_GB2312" w:cs="仿宋_GB2312" w:hint="eastAsia"/>
          <w:sz w:val="32"/>
          <w:szCs w:val="32"/>
        </w:rPr>
        <w:t>6.78</w:t>
      </w:r>
      <w:r>
        <w:rPr>
          <w:rFonts w:ascii="仿宋_GB2312" w:eastAsia="仿宋_GB2312" w:hAnsi="仿宋_GB2312" w:cs="仿宋_GB2312" w:hint="eastAsia"/>
          <w:sz w:val="32"/>
          <w:szCs w:val="32"/>
        </w:rPr>
        <w:t>％；</w:t>
      </w:r>
      <w:r w:rsidR="008C5F63">
        <w:rPr>
          <w:rFonts w:ascii="仿宋_GB2312" w:eastAsia="仿宋_GB2312" w:hAnsi="仿宋_GB2312" w:cs="仿宋_GB2312" w:hint="eastAsia"/>
          <w:sz w:val="32"/>
          <w:szCs w:val="32"/>
        </w:rPr>
        <w:t>住房保障（类）支出</w:t>
      </w:r>
      <w:r w:rsidR="00A860A3">
        <w:rPr>
          <w:rFonts w:ascii="仿宋_GB2312" w:eastAsia="仿宋_GB2312" w:hAnsi="仿宋_GB2312" w:cs="仿宋_GB2312" w:hint="eastAsia"/>
          <w:sz w:val="32"/>
          <w:szCs w:val="32"/>
        </w:rPr>
        <w:t>679.49</w:t>
      </w:r>
      <w:r>
        <w:rPr>
          <w:rFonts w:ascii="仿宋_GB2312" w:eastAsia="仿宋_GB2312" w:hAnsi="仿宋_GB2312" w:cs="仿宋_GB2312" w:hint="eastAsia"/>
          <w:sz w:val="32"/>
          <w:szCs w:val="32"/>
        </w:rPr>
        <w:t>万元，占</w:t>
      </w:r>
      <w:r w:rsidR="00A860A3">
        <w:rPr>
          <w:rFonts w:ascii="仿宋_GB2312" w:eastAsia="仿宋_GB2312" w:hAnsi="仿宋_GB2312" w:cs="仿宋_GB2312" w:hint="eastAsia"/>
          <w:sz w:val="32"/>
          <w:szCs w:val="32"/>
        </w:rPr>
        <w:t>4.6</w:t>
      </w:r>
      <w:r w:rsidR="00C33BF1">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w:t>
      </w:r>
    </w:p>
    <w:p w:rsidR="005A6B87" w:rsidRPr="00E9328B" w:rsidRDefault="005A6B87" w:rsidP="002C2462">
      <w:pPr>
        <w:spacing w:line="560" w:lineRule="exact"/>
        <w:ind w:firstLine="640"/>
        <w:rPr>
          <w:rFonts w:ascii="楷体_GB2312" w:eastAsia="楷体_GB2312" w:hAnsi="楷体_GB2312" w:cs="楷体_GB2312"/>
          <w:sz w:val="32"/>
          <w:szCs w:val="32"/>
        </w:rPr>
      </w:pPr>
      <w:r w:rsidRPr="00E9328B">
        <w:rPr>
          <w:rFonts w:ascii="楷体_GB2312" w:eastAsia="楷体_GB2312" w:hAnsi="楷体_GB2312" w:cs="楷体_GB2312" w:hint="eastAsia"/>
          <w:sz w:val="32"/>
          <w:szCs w:val="32"/>
        </w:rPr>
        <w:t>（六）政府性基金预算收支情况</w:t>
      </w:r>
    </w:p>
    <w:p w:rsidR="005A6B87" w:rsidRPr="00521CC9" w:rsidRDefault="00F363FD" w:rsidP="002C2462">
      <w:pPr>
        <w:spacing w:line="560" w:lineRule="exact"/>
        <w:ind w:firstLineChars="200" w:firstLine="640"/>
        <w:rPr>
          <w:rFonts w:ascii="仿宋_GB2312" w:eastAsia="仿宋_GB2312" w:hAnsi="楷体_GB2312" w:cs="楷体_GB2312"/>
          <w:sz w:val="32"/>
          <w:szCs w:val="32"/>
        </w:rPr>
      </w:pPr>
      <w:r>
        <w:rPr>
          <w:rFonts w:ascii="仿宋_GB2312" w:eastAsia="仿宋_GB2312" w:hAnsi="宋体" w:cs="Courier New" w:hint="eastAsia"/>
          <w:sz w:val="32"/>
          <w:szCs w:val="32"/>
        </w:rPr>
        <w:t>青岛市体育局</w:t>
      </w:r>
      <w:r w:rsidR="005A6B87">
        <w:rPr>
          <w:rFonts w:ascii="仿宋_GB2312" w:eastAsia="仿宋_GB2312" w:hAnsi="宋体" w:cs="Courier New" w:hint="eastAsia"/>
          <w:sz w:val="32"/>
          <w:szCs w:val="32"/>
        </w:rPr>
        <w:t>201</w:t>
      </w:r>
      <w:r w:rsidR="00060E75">
        <w:rPr>
          <w:rFonts w:ascii="仿宋_GB2312" w:eastAsia="仿宋_GB2312" w:hAnsi="宋体" w:cs="Courier New" w:hint="eastAsia"/>
          <w:sz w:val="32"/>
          <w:szCs w:val="32"/>
        </w:rPr>
        <w:t>8</w:t>
      </w:r>
      <w:r w:rsidR="005A6B87">
        <w:rPr>
          <w:rFonts w:ascii="仿宋_GB2312" w:eastAsia="仿宋_GB2312" w:hAnsi="宋体" w:cs="Courier New" w:hint="eastAsia"/>
          <w:sz w:val="32"/>
          <w:szCs w:val="32"/>
        </w:rPr>
        <w:t>年</w:t>
      </w:r>
      <w:r w:rsidR="00B961EB">
        <w:rPr>
          <w:rFonts w:ascii="仿宋_GB2312" w:eastAsia="仿宋_GB2312" w:hAnsi="宋体" w:cs="Courier New" w:hint="eastAsia"/>
          <w:sz w:val="32"/>
          <w:szCs w:val="32"/>
        </w:rPr>
        <w:t>部门预算</w:t>
      </w:r>
      <w:r w:rsidR="005A6B87">
        <w:rPr>
          <w:rFonts w:ascii="仿宋_GB2312" w:eastAsia="仿宋_GB2312" w:hAnsi="宋体" w:cs="Courier New" w:hint="eastAsia"/>
          <w:sz w:val="32"/>
          <w:szCs w:val="32"/>
        </w:rPr>
        <w:t>没有政府性基金预算拨款安排的收入，也没有使用政府性基金预算拨款安排的支出。</w:t>
      </w:r>
    </w:p>
    <w:p w:rsidR="005A6B87" w:rsidRPr="001C3C5A" w:rsidRDefault="005A6B87" w:rsidP="002C2462">
      <w:pPr>
        <w:spacing w:line="560" w:lineRule="exact"/>
        <w:ind w:firstLineChars="200" w:firstLine="640"/>
        <w:rPr>
          <w:rFonts w:ascii="楷体_GB2312" w:eastAsia="楷体_GB2312" w:hAnsi="黑体" w:cs="黑体"/>
          <w:sz w:val="32"/>
          <w:szCs w:val="32"/>
        </w:rPr>
      </w:pPr>
      <w:r w:rsidRPr="001C3C5A">
        <w:rPr>
          <w:rFonts w:ascii="楷体_GB2312" w:eastAsia="楷体_GB2312" w:hAnsi="黑体" w:cs="黑体" w:hint="eastAsia"/>
          <w:sz w:val="32"/>
          <w:szCs w:val="32"/>
        </w:rPr>
        <w:t>（七）201</w:t>
      </w:r>
      <w:r w:rsidR="00060E75">
        <w:rPr>
          <w:rFonts w:ascii="楷体_GB2312" w:eastAsia="楷体_GB2312" w:hAnsi="黑体" w:cs="黑体" w:hint="eastAsia"/>
          <w:sz w:val="32"/>
          <w:szCs w:val="32"/>
        </w:rPr>
        <w:t>8</w:t>
      </w:r>
      <w:r w:rsidRPr="001C3C5A">
        <w:rPr>
          <w:rFonts w:ascii="楷体_GB2312" w:eastAsia="楷体_GB2312" w:hAnsi="黑体" w:cs="黑体" w:hint="eastAsia"/>
          <w:sz w:val="32"/>
          <w:szCs w:val="32"/>
        </w:rPr>
        <w:t>年财政拨款基本支出</w:t>
      </w:r>
      <w:r>
        <w:rPr>
          <w:rFonts w:ascii="楷体_GB2312" w:eastAsia="楷体_GB2312" w:hAnsi="黑体" w:cs="黑体" w:hint="eastAsia"/>
          <w:sz w:val="32"/>
          <w:szCs w:val="32"/>
        </w:rPr>
        <w:t>预</w:t>
      </w:r>
      <w:r w:rsidRPr="001C3C5A">
        <w:rPr>
          <w:rFonts w:ascii="楷体_GB2312" w:eastAsia="楷体_GB2312" w:hAnsi="黑体" w:cs="黑体" w:hint="eastAsia"/>
          <w:sz w:val="32"/>
          <w:szCs w:val="32"/>
        </w:rPr>
        <w:t>算情况说明</w:t>
      </w:r>
    </w:p>
    <w:p w:rsidR="00F247AE" w:rsidRDefault="005A6B87" w:rsidP="002C2462">
      <w:pPr>
        <w:spacing w:line="560" w:lineRule="exact"/>
        <w:ind w:firstLine="600"/>
        <w:rPr>
          <w:rFonts w:ascii="仿宋_GB2312" w:eastAsia="仿宋_GB2312"/>
          <w:sz w:val="32"/>
          <w:szCs w:val="32"/>
        </w:rPr>
      </w:pPr>
      <w:r>
        <w:rPr>
          <w:rFonts w:ascii="仿宋_GB2312" w:eastAsia="仿宋_GB2312" w:hint="eastAsia"/>
          <w:sz w:val="32"/>
          <w:szCs w:val="32"/>
        </w:rPr>
        <w:t>201</w:t>
      </w:r>
      <w:r w:rsidR="00060E75">
        <w:rPr>
          <w:rFonts w:ascii="仿宋_GB2312" w:eastAsia="仿宋_GB2312" w:hint="eastAsia"/>
          <w:sz w:val="32"/>
          <w:szCs w:val="32"/>
        </w:rPr>
        <w:t>8</w:t>
      </w:r>
      <w:r>
        <w:rPr>
          <w:rFonts w:ascii="仿宋_GB2312" w:eastAsia="仿宋_GB2312" w:hint="eastAsia"/>
          <w:sz w:val="32"/>
          <w:szCs w:val="32"/>
        </w:rPr>
        <w:t>年，通过财政拨款安排的基本支出</w:t>
      </w:r>
      <w:r w:rsidR="00060E75">
        <w:rPr>
          <w:rFonts w:ascii="仿宋_GB2312" w:eastAsia="仿宋_GB2312" w:hint="eastAsia"/>
          <w:sz w:val="32"/>
          <w:szCs w:val="32"/>
        </w:rPr>
        <w:t>14500.27</w:t>
      </w:r>
      <w:r>
        <w:rPr>
          <w:rFonts w:ascii="仿宋_GB2312" w:eastAsia="仿宋_GB2312" w:hint="eastAsia"/>
          <w:sz w:val="32"/>
          <w:szCs w:val="32"/>
        </w:rPr>
        <w:t>万元，其中：</w:t>
      </w:r>
    </w:p>
    <w:p w:rsidR="005A6B87" w:rsidRDefault="005A6B87" w:rsidP="002C2462">
      <w:pPr>
        <w:spacing w:line="560" w:lineRule="exact"/>
        <w:ind w:firstLine="600"/>
        <w:rPr>
          <w:rFonts w:ascii="仿宋_GB2312" w:eastAsia="仿宋_GB2312"/>
          <w:sz w:val="32"/>
          <w:szCs w:val="32"/>
        </w:rPr>
      </w:pPr>
      <w:r>
        <w:rPr>
          <w:rFonts w:ascii="仿宋_GB2312" w:eastAsia="仿宋_GB2312" w:hint="eastAsia"/>
          <w:sz w:val="32"/>
          <w:szCs w:val="32"/>
        </w:rPr>
        <w:t>人员经费</w:t>
      </w:r>
      <w:r w:rsidR="00060E75">
        <w:rPr>
          <w:rFonts w:ascii="仿宋_GB2312" w:eastAsia="仿宋_GB2312" w:hint="eastAsia"/>
          <w:sz w:val="32"/>
          <w:szCs w:val="32"/>
        </w:rPr>
        <w:t>9207.27</w:t>
      </w:r>
      <w:r>
        <w:rPr>
          <w:rFonts w:ascii="仿宋_GB2312" w:eastAsia="仿宋_GB2312" w:hint="eastAsia"/>
          <w:sz w:val="32"/>
          <w:szCs w:val="32"/>
        </w:rPr>
        <w:t>万元，主要包括：基本工资、津贴补贴、奖金、社会保障缴费、伙食补助费、绩效工资、其他工资福利支出、离休费、退休费、抚恤金、生活补助、医疗费、助学金、奖励金、住房公积金、其他对个人和家庭的补助支出等。</w:t>
      </w:r>
    </w:p>
    <w:p w:rsidR="005A6B87" w:rsidRDefault="005A6B87" w:rsidP="002C2462">
      <w:pPr>
        <w:spacing w:line="560" w:lineRule="exact"/>
        <w:ind w:firstLine="600"/>
        <w:rPr>
          <w:rFonts w:ascii="仿宋_GB2312" w:eastAsia="仿宋_GB2312"/>
          <w:sz w:val="32"/>
          <w:szCs w:val="32"/>
        </w:rPr>
      </w:pPr>
      <w:r>
        <w:rPr>
          <w:rFonts w:ascii="仿宋_GB2312" w:eastAsia="仿宋_GB2312" w:hint="eastAsia"/>
          <w:sz w:val="32"/>
          <w:szCs w:val="32"/>
        </w:rPr>
        <w:t>公用经费</w:t>
      </w:r>
      <w:r w:rsidR="00060E75">
        <w:rPr>
          <w:rFonts w:ascii="仿宋_GB2312" w:eastAsia="仿宋_GB2312" w:hint="eastAsia"/>
          <w:sz w:val="32"/>
          <w:szCs w:val="32"/>
        </w:rPr>
        <w:t>5293</w:t>
      </w:r>
      <w:r>
        <w:rPr>
          <w:rFonts w:ascii="仿宋_GB2312" w:eastAsia="仿宋_GB2312" w:hint="eastAsia"/>
          <w:sz w:val="32"/>
          <w:szCs w:val="32"/>
        </w:rPr>
        <w:t>万元，主要包括：办公费、印刷费、咨询费、手续费、水费、电费、邮电费、取暖费、物业管理费、差旅费、因公出国（境）费、维修（护）费、租赁费、会议费、培训费、公务接待费、专用材料费、劳务费、委托业务费、工会经费、福利费、公务用车运行维护费、其他交通费用、其他商品和服务支出</w:t>
      </w:r>
      <w:r>
        <w:rPr>
          <w:rFonts w:eastAsia="仿宋_GB2312" w:hint="eastAsia"/>
          <w:sz w:val="32"/>
          <w:szCs w:val="32"/>
        </w:rPr>
        <w:t>等</w:t>
      </w:r>
      <w:r>
        <w:rPr>
          <w:rFonts w:ascii="仿宋_GB2312" w:eastAsia="仿宋_GB2312" w:hint="eastAsia"/>
          <w:sz w:val="32"/>
          <w:szCs w:val="32"/>
        </w:rPr>
        <w:t>。</w:t>
      </w:r>
    </w:p>
    <w:p w:rsidR="005A6B87" w:rsidRDefault="005A6B87" w:rsidP="002C2462">
      <w:pPr>
        <w:spacing w:line="560" w:lineRule="exact"/>
        <w:ind w:firstLine="600"/>
        <w:rPr>
          <w:rFonts w:ascii="楷体_GB2312" w:eastAsia="楷体_GB2312"/>
          <w:sz w:val="32"/>
          <w:szCs w:val="32"/>
        </w:rPr>
      </w:pPr>
      <w:r w:rsidRPr="007D1F6A">
        <w:rPr>
          <w:rFonts w:ascii="楷体_GB2312" w:eastAsia="楷体_GB2312" w:hint="eastAsia"/>
          <w:sz w:val="32"/>
          <w:szCs w:val="32"/>
        </w:rPr>
        <w:t>（八）</w:t>
      </w:r>
      <w:r>
        <w:rPr>
          <w:rFonts w:ascii="楷体_GB2312" w:eastAsia="楷体_GB2312" w:hint="eastAsia"/>
          <w:sz w:val="32"/>
          <w:szCs w:val="32"/>
        </w:rPr>
        <w:t>201</w:t>
      </w:r>
      <w:r w:rsidR="00060E75">
        <w:rPr>
          <w:rFonts w:ascii="楷体_GB2312" w:eastAsia="楷体_GB2312" w:hint="eastAsia"/>
          <w:sz w:val="32"/>
          <w:szCs w:val="32"/>
        </w:rPr>
        <w:t>8</w:t>
      </w:r>
      <w:r>
        <w:rPr>
          <w:rFonts w:ascii="楷体_GB2312" w:eastAsia="楷体_GB2312" w:hint="eastAsia"/>
          <w:sz w:val="32"/>
          <w:szCs w:val="32"/>
        </w:rPr>
        <w:t>年财政拨款安排的“三公”经费情况</w:t>
      </w:r>
    </w:p>
    <w:p w:rsidR="005A6B87" w:rsidRPr="00291309" w:rsidRDefault="005A6B87" w:rsidP="007E548C">
      <w:pPr>
        <w:spacing w:line="520" w:lineRule="exact"/>
        <w:ind w:firstLine="645"/>
        <w:rPr>
          <w:rFonts w:ascii="仿宋_GB2312" w:eastAsia="仿宋_GB2312"/>
          <w:sz w:val="32"/>
          <w:szCs w:val="32"/>
        </w:rPr>
      </w:pPr>
      <w:r w:rsidRPr="00291309">
        <w:rPr>
          <w:rFonts w:ascii="仿宋_GB2312" w:eastAsia="仿宋_GB2312" w:hint="eastAsia"/>
          <w:sz w:val="32"/>
          <w:szCs w:val="32"/>
        </w:rPr>
        <w:t>201</w:t>
      </w:r>
      <w:r w:rsidR="00060E75">
        <w:rPr>
          <w:rFonts w:ascii="仿宋_GB2312" w:eastAsia="仿宋_GB2312" w:hint="eastAsia"/>
          <w:sz w:val="32"/>
          <w:szCs w:val="32"/>
        </w:rPr>
        <w:t>8</w:t>
      </w:r>
      <w:r w:rsidRPr="00291309">
        <w:rPr>
          <w:rFonts w:ascii="仿宋_GB2312" w:eastAsia="仿宋_GB2312" w:hint="eastAsia"/>
          <w:sz w:val="32"/>
          <w:szCs w:val="32"/>
        </w:rPr>
        <w:t>年，通过财政拨款安排的“三公”经费预算共</w:t>
      </w:r>
      <w:r w:rsidR="00060E75">
        <w:rPr>
          <w:rFonts w:ascii="仿宋_GB2312" w:eastAsia="仿宋_GB2312" w:hint="eastAsia"/>
          <w:sz w:val="32"/>
          <w:szCs w:val="32"/>
        </w:rPr>
        <w:t>232.33</w:t>
      </w:r>
      <w:r w:rsidRPr="00291309">
        <w:rPr>
          <w:rFonts w:ascii="仿宋_GB2312" w:eastAsia="仿宋_GB2312" w:hint="eastAsia"/>
          <w:sz w:val="32"/>
          <w:szCs w:val="32"/>
        </w:rPr>
        <w:t>万元（包括局机关及所属事业单位）</w:t>
      </w:r>
      <w:r>
        <w:rPr>
          <w:rFonts w:ascii="仿宋_GB2312" w:eastAsia="仿宋_GB2312" w:hint="eastAsia"/>
          <w:sz w:val="32"/>
          <w:szCs w:val="32"/>
        </w:rPr>
        <w:t>，比201</w:t>
      </w:r>
      <w:r w:rsidR="00060E75">
        <w:rPr>
          <w:rFonts w:ascii="仿宋_GB2312" w:eastAsia="仿宋_GB2312" w:hint="eastAsia"/>
          <w:sz w:val="32"/>
          <w:szCs w:val="32"/>
        </w:rPr>
        <w:t>7</w:t>
      </w:r>
      <w:r>
        <w:rPr>
          <w:rFonts w:ascii="仿宋_GB2312" w:eastAsia="仿宋_GB2312" w:hint="eastAsia"/>
          <w:sz w:val="32"/>
          <w:szCs w:val="32"/>
        </w:rPr>
        <w:t>年</w:t>
      </w:r>
      <w:r w:rsidR="00060E75">
        <w:rPr>
          <w:rFonts w:ascii="仿宋_GB2312" w:eastAsia="仿宋_GB2312" w:hint="eastAsia"/>
          <w:sz w:val="32"/>
          <w:szCs w:val="32"/>
        </w:rPr>
        <w:t>增长50.01</w:t>
      </w:r>
      <w:r>
        <w:rPr>
          <w:rFonts w:ascii="仿宋_GB2312" w:eastAsia="仿宋_GB2312" w:hAnsi="楷体_GB2312" w:cs="楷体_GB2312" w:hint="eastAsia"/>
          <w:sz w:val="32"/>
          <w:szCs w:val="32"/>
        </w:rPr>
        <w:t>％</w:t>
      </w:r>
      <w:r w:rsidRPr="00291309">
        <w:rPr>
          <w:rFonts w:ascii="仿宋_GB2312" w:eastAsia="仿宋_GB2312" w:hint="eastAsia"/>
          <w:sz w:val="32"/>
          <w:szCs w:val="32"/>
        </w:rPr>
        <w:t>。其中：因公出国（境）经费</w:t>
      </w:r>
      <w:r w:rsidR="00060E75">
        <w:rPr>
          <w:rFonts w:ascii="仿宋_GB2312" w:eastAsia="仿宋_GB2312" w:hint="eastAsia"/>
          <w:sz w:val="32"/>
          <w:szCs w:val="32"/>
        </w:rPr>
        <w:t>133.38</w:t>
      </w:r>
      <w:r w:rsidRPr="00291309">
        <w:rPr>
          <w:rFonts w:ascii="仿宋_GB2312" w:eastAsia="仿宋_GB2312" w:hint="eastAsia"/>
          <w:sz w:val="32"/>
          <w:szCs w:val="32"/>
        </w:rPr>
        <w:t>万元，</w:t>
      </w:r>
      <w:r>
        <w:rPr>
          <w:rFonts w:ascii="仿宋_GB2312" w:eastAsia="仿宋_GB2312" w:hint="eastAsia"/>
          <w:sz w:val="32"/>
          <w:szCs w:val="32"/>
        </w:rPr>
        <w:t>比201</w:t>
      </w:r>
      <w:r w:rsidR="00060E75">
        <w:rPr>
          <w:rFonts w:ascii="仿宋_GB2312" w:eastAsia="仿宋_GB2312" w:hint="eastAsia"/>
          <w:sz w:val="32"/>
          <w:szCs w:val="32"/>
        </w:rPr>
        <w:t>7</w:t>
      </w:r>
      <w:r>
        <w:rPr>
          <w:rFonts w:ascii="仿宋_GB2312" w:eastAsia="仿宋_GB2312" w:hint="eastAsia"/>
          <w:sz w:val="32"/>
          <w:szCs w:val="32"/>
        </w:rPr>
        <w:t>年增长</w:t>
      </w:r>
      <w:r w:rsidR="00060E75">
        <w:rPr>
          <w:rFonts w:ascii="仿宋_GB2312" w:eastAsia="仿宋_GB2312" w:hint="eastAsia"/>
          <w:sz w:val="32"/>
          <w:szCs w:val="32"/>
        </w:rPr>
        <w:t>174</w:t>
      </w:r>
      <w:r>
        <w:rPr>
          <w:rFonts w:ascii="仿宋_GB2312" w:eastAsia="仿宋_GB2312" w:hAnsi="楷体_GB2312" w:cs="楷体_GB2312" w:hint="eastAsia"/>
          <w:sz w:val="32"/>
          <w:szCs w:val="32"/>
        </w:rPr>
        <w:t>％，</w:t>
      </w:r>
      <w:r w:rsidRPr="00291309">
        <w:rPr>
          <w:rFonts w:ascii="仿宋_GB2312" w:eastAsia="仿宋_GB2312" w:hint="eastAsia"/>
          <w:sz w:val="32"/>
          <w:szCs w:val="32"/>
        </w:rPr>
        <w:t>主要用于：</w:t>
      </w:r>
      <w:r w:rsidR="002B0971" w:rsidRPr="002B0971">
        <w:rPr>
          <w:rFonts w:ascii="仿宋_GB2312" w:eastAsia="仿宋_GB2312" w:hAnsi="仿宋_GB2312" w:cs="仿宋_GB2312" w:hint="eastAsia"/>
          <w:sz w:val="32"/>
          <w:szCs w:val="32"/>
        </w:rPr>
        <w:t>单位工作人员公务出国（境）的住宿费、旅费、伙食补助费、杂费、培训费等支出</w:t>
      </w:r>
      <w:r>
        <w:rPr>
          <w:rFonts w:ascii="仿宋_GB2312" w:eastAsia="仿宋_GB2312" w:hAnsi="仿宋_GB2312" w:cs="仿宋_GB2312" w:hint="eastAsia"/>
          <w:sz w:val="32"/>
          <w:szCs w:val="32"/>
        </w:rPr>
        <w:t>，</w:t>
      </w:r>
      <w:r>
        <w:rPr>
          <w:rFonts w:ascii="仿宋_GB2312" w:eastAsia="仿宋_GB2312" w:hint="eastAsia"/>
          <w:sz w:val="32"/>
          <w:szCs w:val="32"/>
        </w:rPr>
        <w:t>增长</w:t>
      </w:r>
      <w:r>
        <w:rPr>
          <w:rFonts w:ascii="仿宋_GB2312" w:eastAsia="仿宋_GB2312" w:hAnsi="仿宋_GB2312" w:cs="仿宋_GB2312" w:hint="eastAsia"/>
          <w:sz w:val="32"/>
          <w:szCs w:val="32"/>
        </w:rPr>
        <w:t>的主要原因是</w:t>
      </w:r>
      <w:r w:rsidR="00C33BF1">
        <w:rPr>
          <w:rFonts w:ascii="仿宋" w:eastAsia="仿宋" w:hAnsi="仿宋" w:hint="eastAsia"/>
          <w:sz w:val="32"/>
          <w:szCs w:val="32"/>
        </w:rPr>
        <w:t>我局属单</w:t>
      </w:r>
      <w:r w:rsidR="00C33BF1">
        <w:rPr>
          <w:rFonts w:ascii="仿宋" w:eastAsia="仿宋" w:hAnsi="仿宋" w:hint="eastAsia"/>
          <w:sz w:val="32"/>
          <w:szCs w:val="32"/>
        </w:rPr>
        <w:lastRenderedPageBreak/>
        <w:t>位</w:t>
      </w:r>
      <w:r w:rsidR="00C33BF1" w:rsidRPr="000F004B">
        <w:rPr>
          <w:rFonts w:ascii="仿宋" w:eastAsia="仿宋" w:hAnsi="仿宋" w:hint="eastAsia"/>
          <w:sz w:val="32"/>
          <w:szCs w:val="32"/>
        </w:rPr>
        <w:t>青岛市体育运动学校为保证</w:t>
      </w:r>
      <w:r w:rsidR="00C33BF1">
        <w:rPr>
          <w:rFonts w:ascii="仿宋" w:eastAsia="仿宋" w:hAnsi="仿宋" w:hint="eastAsia"/>
          <w:sz w:val="32"/>
          <w:szCs w:val="32"/>
        </w:rPr>
        <w:t>在</w:t>
      </w:r>
      <w:r w:rsidR="007E548C" w:rsidRPr="000F004B">
        <w:rPr>
          <w:rFonts w:ascii="仿宋" w:eastAsia="仿宋" w:hAnsi="仿宋" w:hint="eastAsia"/>
          <w:sz w:val="32"/>
          <w:szCs w:val="32"/>
        </w:rPr>
        <w:t>2018年</w:t>
      </w:r>
      <w:r w:rsidR="00C33BF1">
        <w:rPr>
          <w:rFonts w:ascii="仿宋" w:eastAsia="仿宋" w:hAnsi="仿宋" w:hint="eastAsia"/>
          <w:sz w:val="32"/>
          <w:szCs w:val="32"/>
        </w:rPr>
        <w:t>举办的第</w:t>
      </w:r>
      <w:r w:rsidR="007E548C" w:rsidRPr="000F004B">
        <w:rPr>
          <w:rFonts w:ascii="仿宋" w:eastAsia="仿宋" w:hAnsi="仿宋" w:hint="eastAsia"/>
          <w:sz w:val="32"/>
          <w:szCs w:val="32"/>
        </w:rPr>
        <w:t>24届省运会</w:t>
      </w:r>
      <w:r w:rsidR="00C33BF1">
        <w:rPr>
          <w:rFonts w:ascii="仿宋" w:eastAsia="仿宋" w:hAnsi="仿宋" w:hint="eastAsia"/>
          <w:sz w:val="32"/>
          <w:szCs w:val="32"/>
        </w:rPr>
        <w:t>上金牌任务</w:t>
      </w:r>
      <w:r w:rsidR="007E548C" w:rsidRPr="000F004B">
        <w:rPr>
          <w:rFonts w:ascii="仿宋" w:eastAsia="仿宋" w:hAnsi="仿宋" w:hint="eastAsia"/>
          <w:sz w:val="32"/>
          <w:szCs w:val="32"/>
        </w:rPr>
        <w:t>顺利完成，拳击、跆拳道、射箭项目分别需要到韩国、菲律宾、台湾进行外出对抗训练及学习国</w:t>
      </w:r>
      <w:r w:rsidR="00C33BF1">
        <w:rPr>
          <w:rFonts w:ascii="仿宋" w:eastAsia="仿宋" w:hAnsi="仿宋" w:hint="eastAsia"/>
          <w:sz w:val="32"/>
          <w:szCs w:val="32"/>
        </w:rPr>
        <w:t>外</w:t>
      </w:r>
      <w:r w:rsidR="007E548C" w:rsidRPr="000F004B">
        <w:rPr>
          <w:rFonts w:ascii="仿宋" w:eastAsia="仿宋" w:hAnsi="仿宋" w:hint="eastAsia"/>
          <w:sz w:val="32"/>
          <w:szCs w:val="32"/>
        </w:rPr>
        <w:t>相对先进的训练和技战术技巧</w:t>
      </w:r>
      <w:r w:rsidR="007E548C">
        <w:rPr>
          <w:rFonts w:ascii="仿宋" w:eastAsia="仿宋" w:hAnsi="仿宋" w:hint="eastAsia"/>
          <w:sz w:val="32"/>
          <w:szCs w:val="32"/>
        </w:rPr>
        <w:t>，</w:t>
      </w:r>
      <w:r w:rsidR="00C33BF1">
        <w:rPr>
          <w:rFonts w:ascii="仿宋" w:eastAsia="仿宋" w:hAnsi="仿宋" w:hint="eastAsia"/>
          <w:sz w:val="32"/>
          <w:szCs w:val="32"/>
        </w:rPr>
        <w:t>导致2018年</w:t>
      </w:r>
      <w:r w:rsidR="007E548C" w:rsidRPr="000F004B">
        <w:rPr>
          <w:rFonts w:ascii="仿宋" w:eastAsia="仿宋" w:hAnsi="仿宋" w:hint="eastAsia"/>
          <w:sz w:val="32"/>
          <w:szCs w:val="32"/>
        </w:rPr>
        <w:t>预算</w:t>
      </w:r>
      <w:r w:rsidR="00C33BF1">
        <w:rPr>
          <w:rFonts w:ascii="仿宋" w:eastAsia="仿宋" w:hAnsi="仿宋" w:hint="eastAsia"/>
          <w:sz w:val="32"/>
          <w:szCs w:val="32"/>
        </w:rPr>
        <w:t>比2017年增加</w:t>
      </w:r>
      <w:r w:rsidR="007E548C" w:rsidRPr="000F004B">
        <w:rPr>
          <w:rFonts w:ascii="仿宋" w:eastAsia="仿宋" w:hAnsi="仿宋" w:hint="eastAsia"/>
          <w:sz w:val="32"/>
          <w:szCs w:val="32"/>
        </w:rPr>
        <w:t>85.38万元</w:t>
      </w:r>
      <w:r w:rsidR="007E548C">
        <w:rPr>
          <w:rFonts w:ascii="仿宋" w:eastAsia="仿宋" w:hAnsi="仿宋" w:hint="eastAsia"/>
          <w:sz w:val="32"/>
          <w:szCs w:val="32"/>
        </w:rPr>
        <w:t>；</w:t>
      </w:r>
      <w:r w:rsidRPr="00291309">
        <w:rPr>
          <w:rFonts w:ascii="仿宋_GB2312" w:eastAsia="仿宋_GB2312" w:hAnsi="仿宋_GB2312" w:cs="仿宋_GB2312" w:hint="eastAsia"/>
          <w:sz w:val="32"/>
          <w:szCs w:val="32"/>
        </w:rPr>
        <w:t>公务用车运行维护费</w:t>
      </w:r>
      <w:r w:rsidR="00060E75">
        <w:rPr>
          <w:rFonts w:ascii="仿宋_GB2312" w:eastAsia="仿宋_GB2312" w:hAnsi="仿宋_GB2312" w:cs="仿宋_GB2312" w:hint="eastAsia"/>
          <w:sz w:val="32"/>
          <w:szCs w:val="32"/>
        </w:rPr>
        <w:t>79.2</w:t>
      </w:r>
      <w:r w:rsidRPr="00291309">
        <w:rPr>
          <w:rFonts w:ascii="仿宋_GB2312" w:eastAsia="仿宋_GB2312" w:hAnsi="仿宋_GB2312" w:cs="仿宋_GB2312" w:hint="eastAsia"/>
          <w:sz w:val="32"/>
          <w:szCs w:val="32"/>
        </w:rPr>
        <w:t>万元，</w:t>
      </w:r>
      <w:r>
        <w:rPr>
          <w:rFonts w:ascii="仿宋_GB2312" w:eastAsia="仿宋_GB2312" w:hint="eastAsia"/>
          <w:sz w:val="32"/>
          <w:szCs w:val="32"/>
        </w:rPr>
        <w:t>比201</w:t>
      </w:r>
      <w:r w:rsidR="00060E75">
        <w:rPr>
          <w:rFonts w:ascii="仿宋_GB2312" w:eastAsia="仿宋_GB2312" w:hint="eastAsia"/>
          <w:sz w:val="32"/>
          <w:szCs w:val="32"/>
        </w:rPr>
        <w:t>7</w:t>
      </w:r>
      <w:r>
        <w:rPr>
          <w:rFonts w:ascii="仿宋_GB2312" w:eastAsia="仿宋_GB2312" w:hint="eastAsia"/>
          <w:sz w:val="32"/>
          <w:szCs w:val="32"/>
        </w:rPr>
        <w:t>年下降</w:t>
      </w:r>
      <w:r w:rsidR="00060E75">
        <w:rPr>
          <w:rFonts w:ascii="仿宋_GB2312" w:eastAsia="仿宋_GB2312" w:hint="eastAsia"/>
          <w:sz w:val="32"/>
          <w:szCs w:val="32"/>
        </w:rPr>
        <w:t>4.58</w:t>
      </w:r>
      <w:r>
        <w:rPr>
          <w:rFonts w:ascii="仿宋_GB2312" w:eastAsia="仿宋_GB2312" w:hAnsi="楷体_GB2312" w:cs="楷体_GB2312" w:hint="eastAsia"/>
          <w:sz w:val="32"/>
          <w:szCs w:val="32"/>
        </w:rPr>
        <w:t>％，</w:t>
      </w:r>
      <w:r w:rsidRPr="00291309">
        <w:rPr>
          <w:rFonts w:ascii="仿宋_GB2312" w:eastAsia="仿宋_GB2312" w:hAnsi="仿宋_GB2312" w:cs="仿宋_GB2312" w:hint="eastAsia"/>
          <w:sz w:val="32"/>
          <w:szCs w:val="32"/>
        </w:rPr>
        <w:t>主要用于：</w:t>
      </w:r>
      <w:r w:rsidR="002B0971" w:rsidRPr="002B0971">
        <w:rPr>
          <w:rFonts w:ascii="仿宋_GB2312" w:eastAsia="仿宋_GB2312" w:hAnsi="仿宋_GB2312" w:cs="仿宋_GB2312" w:hint="eastAsia"/>
          <w:sz w:val="32"/>
          <w:szCs w:val="32"/>
        </w:rPr>
        <w:t>单位公务用车燃料费、维修费、过路过桥费、保险费等支出</w:t>
      </w:r>
      <w:r>
        <w:rPr>
          <w:rFonts w:ascii="仿宋_GB2312" w:eastAsia="仿宋_GB2312" w:hAnsi="仿宋_GB2312" w:cs="仿宋_GB2312" w:hint="eastAsia"/>
          <w:sz w:val="32"/>
          <w:szCs w:val="32"/>
        </w:rPr>
        <w:t>，下降的主要原因是</w:t>
      </w:r>
      <w:r w:rsidR="007E548C">
        <w:rPr>
          <w:rFonts w:ascii="仿宋_GB2312" w:eastAsia="仿宋_GB2312" w:hAnsi="仿宋_GB2312" w:cs="仿宋_GB2312" w:hint="eastAsia"/>
          <w:sz w:val="32"/>
          <w:szCs w:val="32"/>
        </w:rPr>
        <w:t>我市实行</w:t>
      </w:r>
      <w:r w:rsidR="007E548C" w:rsidRPr="007E548C">
        <w:rPr>
          <w:rFonts w:ascii="仿宋_GB2312" w:eastAsia="仿宋_GB2312" w:hAnsi="仿宋_GB2312" w:cs="仿宋_GB2312" w:hint="eastAsia"/>
          <w:sz w:val="32"/>
          <w:szCs w:val="32"/>
        </w:rPr>
        <w:t>公车改革</w:t>
      </w:r>
      <w:r w:rsidR="007E548C">
        <w:rPr>
          <w:rFonts w:ascii="仿宋_GB2312" w:eastAsia="仿宋_GB2312" w:hAnsi="仿宋_GB2312" w:cs="仿宋_GB2312" w:hint="eastAsia"/>
          <w:sz w:val="32"/>
          <w:szCs w:val="32"/>
        </w:rPr>
        <w:t>后</w:t>
      </w:r>
      <w:r w:rsidR="007E548C" w:rsidRPr="007E548C">
        <w:rPr>
          <w:rFonts w:ascii="仿宋_GB2312" w:eastAsia="仿宋_GB2312" w:hAnsi="仿宋_GB2312" w:cs="仿宋_GB2312" w:hint="eastAsia"/>
          <w:sz w:val="32"/>
          <w:szCs w:val="32"/>
        </w:rPr>
        <w:t>，严格控制经费支出</w:t>
      </w:r>
      <w:r w:rsidRPr="00291309">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公务接待费</w:t>
      </w:r>
      <w:r w:rsidR="00060E75">
        <w:rPr>
          <w:rFonts w:ascii="仿宋_GB2312" w:eastAsia="仿宋_GB2312" w:hAnsi="仿宋_GB2312" w:cs="仿宋_GB2312" w:hint="eastAsia"/>
          <w:sz w:val="32"/>
          <w:szCs w:val="32"/>
        </w:rPr>
        <w:t>19.75</w:t>
      </w:r>
      <w:r>
        <w:rPr>
          <w:rFonts w:ascii="仿宋_GB2312" w:eastAsia="仿宋_GB2312" w:hAnsi="仿宋_GB2312" w:cs="仿宋_GB2312" w:hint="eastAsia"/>
          <w:sz w:val="32"/>
          <w:szCs w:val="32"/>
        </w:rPr>
        <w:t>万元，</w:t>
      </w:r>
      <w:r>
        <w:rPr>
          <w:rFonts w:ascii="仿宋_GB2312" w:eastAsia="仿宋_GB2312" w:hint="eastAsia"/>
          <w:sz w:val="32"/>
          <w:szCs w:val="32"/>
        </w:rPr>
        <w:t>比201</w:t>
      </w:r>
      <w:r w:rsidR="00060E75">
        <w:rPr>
          <w:rFonts w:ascii="仿宋_GB2312" w:eastAsia="仿宋_GB2312" w:hint="eastAsia"/>
          <w:sz w:val="32"/>
          <w:szCs w:val="32"/>
        </w:rPr>
        <w:t>7</w:t>
      </w:r>
      <w:r>
        <w:rPr>
          <w:rFonts w:ascii="仿宋_GB2312" w:eastAsia="仿宋_GB2312" w:hint="eastAsia"/>
          <w:sz w:val="32"/>
          <w:szCs w:val="32"/>
        </w:rPr>
        <w:t>年</w:t>
      </w:r>
      <w:r w:rsidR="00060E75">
        <w:rPr>
          <w:rFonts w:ascii="仿宋_GB2312" w:eastAsia="仿宋_GB2312" w:hint="eastAsia"/>
          <w:sz w:val="32"/>
          <w:szCs w:val="32"/>
        </w:rPr>
        <w:t>下降14.87</w:t>
      </w:r>
      <w:r>
        <w:rPr>
          <w:rFonts w:ascii="仿宋_GB2312" w:eastAsia="仿宋_GB2312" w:hAnsi="楷体_GB2312" w:cs="楷体_GB2312" w:hint="eastAsia"/>
          <w:sz w:val="32"/>
          <w:szCs w:val="32"/>
        </w:rPr>
        <w:t>％，</w:t>
      </w:r>
      <w:r w:rsidRPr="00291309">
        <w:rPr>
          <w:rFonts w:ascii="仿宋_GB2312" w:eastAsia="仿宋_GB2312" w:hAnsi="仿宋_GB2312" w:cs="仿宋_GB2312" w:hint="eastAsia"/>
          <w:sz w:val="32"/>
          <w:szCs w:val="32"/>
        </w:rPr>
        <w:t>主要用于：</w:t>
      </w:r>
      <w:r w:rsidR="00816D01" w:rsidRPr="00816D01">
        <w:rPr>
          <w:rFonts w:ascii="仿宋_GB2312" w:eastAsia="仿宋_GB2312" w:hAnsi="仿宋_GB2312" w:cs="仿宋_GB2312" w:hint="eastAsia"/>
          <w:sz w:val="32"/>
          <w:szCs w:val="32"/>
        </w:rPr>
        <w:t>单位按规定开支的各类公务接待（含外宾接待）支</w:t>
      </w:r>
      <w:r w:rsidR="00816D01">
        <w:rPr>
          <w:rFonts w:ascii="仿宋_GB2312" w:eastAsia="仿宋_GB2312" w:hAnsi="仿宋_GB2312" w:cs="仿宋_GB2312" w:hint="eastAsia"/>
          <w:sz w:val="32"/>
          <w:szCs w:val="32"/>
        </w:rPr>
        <w:t>出</w:t>
      </w:r>
      <w:r>
        <w:rPr>
          <w:rFonts w:ascii="仿宋_GB2312" w:eastAsia="仿宋_GB2312" w:hAnsi="仿宋_GB2312" w:cs="仿宋_GB2312" w:hint="eastAsia"/>
          <w:sz w:val="32"/>
          <w:szCs w:val="32"/>
        </w:rPr>
        <w:t>，</w:t>
      </w:r>
      <w:r w:rsidR="00060E75">
        <w:rPr>
          <w:rFonts w:ascii="仿宋_GB2312" w:eastAsia="仿宋_GB2312" w:hint="eastAsia"/>
          <w:sz w:val="32"/>
          <w:szCs w:val="32"/>
        </w:rPr>
        <w:t>下降</w:t>
      </w:r>
      <w:r>
        <w:rPr>
          <w:rFonts w:ascii="仿宋_GB2312" w:eastAsia="仿宋_GB2312" w:hAnsi="仿宋_GB2312" w:cs="仿宋_GB2312" w:hint="eastAsia"/>
          <w:sz w:val="32"/>
          <w:szCs w:val="32"/>
        </w:rPr>
        <w:t>的主要原因是</w:t>
      </w:r>
      <w:r w:rsidR="00B961EB">
        <w:rPr>
          <w:rFonts w:ascii="仿宋_GB2312" w:eastAsia="仿宋_GB2312" w:hAnsi="仿宋_GB2312" w:cs="仿宋_GB2312" w:hint="eastAsia"/>
          <w:sz w:val="32"/>
          <w:szCs w:val="32"/>
        </w:rPr>
        <w:t>201</w:t>
      </w:r>
      <w:r w:rsidR="00060E75">
        <w:rPr>
          <w:rFonts w:ascii="仿宋_GB2312" w:eastAsia="仿宋_GB2312" w:hAnsi="仿宋_GB2312" w:cs="仿宋_GB2312" w:hint="eastAsia"/>
          <w:sz w:val="32"/>
          <w:szCs w:val="32"/>
        </w:rPr>
        <w:t>7</w:t>
      </w:r>
      <w:r w:rsidR="00B961EB">
        <w:rPr>
          <w:rFonts w:ascii="仿宋_GB2312" w:eastAsia="仿宋_GB2312" w:hAnsi="仿宋_GB2312" w:cs="仿宋_GB2312" w:hint="eastAsia"/>
          <w:sz w:val="32"/>
          <w:szCs w:val="32"/>
        </w:rPr>
        <w:t>年</w:t>
      </w:r>
      <w:r w:rsidR="00C33BF1">
        <w:rPr>
          <w:rFonts w:ascii="仿宋_GB2312" w:eastAsia="仿宋_GB2312" w:hAnsi="仿宋_GB2312" w:cs="仿宋_GB2312" w:hint="eastAsia"/>
          <w:sz w:val="32"/>
          <w:szCs w:val="32"/>
        </w:rPr>
        <w:t>预算中</w:t>
      </w:r>
      <w:r w:rsidR="00060E75">
        <w:rPr>
          <w:rFonts w:ascii="仿宋_GB2312" w:eastAsia="仿宋_GB2312" w:hAnsi="仿宋_GB2312" w:cs="仿宋_GB2312" w:hint="eastAsia"/>
          <w:sz w:val="32"/>
          <w:szCs w:val="32"/>
        </w:rPr>
        <w:t>包含</w:t>
      </w:r>
      <w:r w:rsidR="00816D01">
        <w:rPr>
          <w:rFonts w:ascii="仿宋_GB2312" w:eastAsia="仿宋_GB2312" w:hAnsi="仿宋_GB2312" w:cs="仿宋_GB2312" w:hint="eastAsia"/>
          <w:sz w:val="32"/>
          <w:szCs w:val="32"/>
        </w:rPr>
        <w:t>山东省第24届运动会</w:t>
      </w:r>
      <w:r w:rsidR="00B961EB">
        <w:rPr>
          <w:rFonts w:ascii="仿宋_GB2312" w:eastAsia="仿宋_GB2312" w:hAnsi="仿宋_GB2312" w:cs="仿宋_GB2312" w:hint="eastAsia"/>
          <w:sz w:val="32"/>
          <w:szCs w:val="32"/>
        </w:rPr>
        <w:t>筹委会</w:t>
      </w:r>
      <w:r w:rsidR="00816D01">
        <w:rPr>
          <w:rFonts w:ascii="仿宋_GB2312" w:eastAsia="仿宋_GB2312" w:hAnsi="仿宋_GB2312" w:cs="仿宋_GB2312" w:hint="eastAsia"/>
          <w:sz w:val="32"/>
          <w:szCs w:val="32"/>
        </w:rPr>
        <w:t>接待</w:t>
      </w:r>
      <w:r w:rsidR="00B961EB">
        <w:rPr>
          <w:rFonts w:ascii="仿宋_GB2312" w:eastAsia="仿宋_GB2312" w:hAnsi="仿宋_GB2312" w:cs="仿宋_GB2312" w:hint="eastAsia"/>
          <w:sz w:val="32"/>
          <w:szCs w:val="32"/>
        </w:rPr>
        <w:t>经费</w:t>
      </w:r>
      <w:r w:rsidR="00060E75">
        <w:rPr>
          <w:rFonts w:ascii="仿宋_GB2312" w:eastAsia="仿宋_GB2312" w:hAnsi="仿宋_GB2312" w:cs="仿宋_GB2312" w:hint="eastAsia"/>
          <w:sz w:val="32"/>
          <w:szCs w:val="32"/>
        </w:rPr>
        <w:t>3万元</w:t>
      </w:r>
      <w:r>
        <w:rPr>
          <w:rFonts w:ascii="仿宋_GB2312" w:eastAsia="仿宋_GB2312" w:hAnsi="仿宋_GB2312" w:cs="仿宋_GB2312" w:hint="eastAsia"/>
          <w:sz w:val="32"/>
          <w:szCs w:val="32"/>
        </w:rPr>
        <w:t>。</w:t>
      </w:r>
    </w:p>
    <w:p w:rsidR="005A6B87" w:rsidRDefault="005A6B87" w:rsidP="002C2462">
      <w:pPr>
        <w:spacing w:line="560" w:lineRule="exact"/>
        <w:ind w:firstLine="600"/>
        <w:rPr>
          <w:rFonts w:ascii="黑体" w:eastAsia="黑体" w:hAnsi="黑体"/>
          <w:sz w:val="32"/>
          <w:szCs w:val="32"/>
        </w:rPr>
      </w:pPr>
      <w:r>
        <w:rPr>
          <w:rFonts w:ascii="黑体" w:eastAsia="黑体" w:hAnsi="黑体" w:hint="eastAsia"/>
          <w:sz w:val="32"/>
          <w:szCs w:val="32"/>
        </w:rPr>
        <w:t>二、其他重要事项的情况说明</w:t>
      </w:r>
    </w:p>
    <w:p w:rsidR="005A6B87" w:rsidRDefault="005A6B87" w:rsidP="002C2462">
      <w:pPr>
        <w:spacing w:line="560" w:lineRule="exact"/>
        <w:ind w:firstLine="601"/>
        <w:rPr>
          <w:rFonts w:ascii="楷体_GB2312" w:eastAsia="楷体_GB2312"/>
          <w:sz w:val="32"/>
          <w:szCs w:val="32"/>
        </w:rPr>
      </w:pPr>
      <w:r>
        <w:rPr>
          <w:rFonts w:ascii="楷体_GB2312" w:eastAsia="楷体_GB2312" w:hint="eastAsia"/>
          <w:sz w:val="32"/>
          <w:szCs w:val="32"/>
        </w:rPr>
        <w:t>（一）机关运行经费情况</w:t>
      </w:r>
    </w:p>
    <w:p w:rsidR="005A6B87" w:rsidRPr="00E7101D" w:rsidRDefault="005A6B87" w:rsidP="002C2462">
      <w:pPr>
        <w:spacing w:line="560" w:lineRule="exact"/>
        <w:ind w:firstLine="601"/>
        <w:rPr>
          <w:rFonts w:ascii="仿宋_GB2312" w:eastAsia="仿宋_GB2312"/>
          <w:sz w:val="32"/>
          <w:szCs w:val="32"/>
        </w:rPr>
      </w:pPr>
      <w:r>
        <w:rPr>
          <w:rFonts w:ascii="仿宋_GB2312" w:eastAsia="仿宋_GB2312" w:hint="eastAsia"/>
          <w:sz w:val="32"/>
          <w:szCs w:val="32"/>
        </w:rPr>
        <w:t>201</w:t>
      </w:r>
      <w:r w:rsidR="007E548C">
        <w:rPr>
          <w:rFonts w:ascii="仿宋_GB2312" w:eastAsia="仿宋_GB2312" w:hint="eastAsia"/>
          <w:sz w:val="32"/>
          <w:szCs w:val="32"/>
        </w:rPr>
        <w:t>8</w:t>
      </w:r>
      <w:r>
        <w:rPr>
          <w:rFonts w:ascii="仿宋_GB2312" w:eastAsia="仿宋_GB2312" w:hint="eastAsia"/>
          <w:sz w:val="32"/>
          <w:szCs w:val="32"/>
        </w:rPr>
        <w:t>年本部门机关运行经费支出</w:t>
      </w:r>
      <w:r w:rsidR="007E548C">
        <w:rPr>
          <w:rFonts w:ascii="仿宋_GB2312" w:eastAsia="仿宋_GB2312" w:hint="eastAsia"/>
          <w:sz w:val="32"/>
          <w:szCs w:val="32"/>
        </w:rPr>
        <w:t>684.66</w:t>
      </w:r>
      <w:r>
        <w:rPr>
          <w:rFonts w:ascii="仿宋_GB2312" w:eastAsia="仿宋_GB2312" w:hint="eastAsia"/>
          <w:sz w:val="32"/>
          <w:szCs w:val="32"/>
        </w:rPr>
        <w:t>万元，比201</w:t>
      </w:r>
      <w:r w:rsidR="007E548C">
        <w:rPr>
          <w:rFonts w:ascii="仿宋_GB2312" w:eastAsia="仿宋_GB2312" w:hint="eastAsia"/>
          <w:sz w:val="32"/>
          <w:szCs w:val="32"/>
        </w:rPr>
        <w:t>7</w:t>
      </w:r>
      <w:r>
        <w:rPr>
          <w:rFonts w:ascii="仿宋_GB2312" w:eastAsia="仿宋_GB2312" w:hint="eastAsia"/>
          <w:sz w:val="32"/>
          <w:szCs w:val="32"/>
        </w:rPr>
        <w:t>年</w:t>
      </w:r>
      <w:r w:rsidR="007E548C">
        <w:rPr>
          <w:rFonts w:ascii="仿宋_GB2312" w:eastAsia="仿宋_GB2312" w:hint="eastAsia"/>
          <w:sz w:val="32"/>
          <w:szCs w:val="32"/>
        </w:rPr>
        <w:t>增长88.32</w:t>
      </w:r>
      <w:r>
        <w:rPr>
          <w:rFonts w:ascii="仿宋_GB2312" w:eastAsia="仿宋_GB2312" w:hint="eastAsia"/>
          <w:sz w:val="32"/>
          <w:szCs w:val="32"/>
        </w:rPr>
        <w:t>万元，</w:t>
      </w:r>
      <w:r w:rsidR="007E548C">
        <w:rPr>
          <w:rFonts w:ascii="仿宋_GB2312" w:eastAsia="仿宋_GB2312" w:hint="eastAsia"/>
          <w:sz w:val="32"/>
          <w:szCs w:val="32"/>
        </w:rPr>
        <w:t>增长14.8</w:t>
      </w:r>
      <w:r w:rsidR="007E548C" w:rsidRPr="00E7101D">
        <w:rPr>
          <w:rFonts w:ascii="仿宋_GB2312" w:eastAsia="仿宋_GB2312" w:hint="eastAsia"/>
          <w:sz w:val="32"/>
          <w:szCs w:val="32"/>
        </w:rPr>
        <w:t>1</w:t>
      </w:r>
      <w:r w:rsidRPr="00E7101D">
        <w:rPr>
          <w:rFonts w:ascii="仿宋_GB2312" w:eastAsia="仿宋_GB2312" w:hint="eastAsia"/>
          <w:sz w:val="32"/>
          <w:szCs w:val="32"/>
        </w:rPr>
        <w:t>％。</w:t>
      </w:r>
      <w:r w:rsidR="00E7101D" w:rsidRPr="00E7101D">
        <w:rPr>
          <w:rFonts w:ascii="仿宋_GB2312" w:eastAsia="仿宋_GB2312" w:hint="eastAsia"/>
          <w:sz w:val="32"/>
          <w:szCs w:val="32"/>
        </w:rPr>
        <w:t>主要原因为</w:t>
      </w:r>
      <w:r w:rsidR="00C33BF1" w:rsidRPr="00E7101D">
        <w:rPr>
          <w:rFonts w:ascii="仿宋_GB2312" w:eastAsia="仿宋_GB2312" w:hint="eastAsia"/>
          <w:sz w:val="32"/>
          <w:szCs w:val="32"/>
        </w:rPr>
        <w:t>部分</w:t>
      </w:r>
      <w:r w:rsidR="00C33BF1">
        <w:rPr>
          <w:rFonts w:ascii="仿宋_GB2312" w:eastAsia="仿宋_GB2312" w:hint="eastAsia"/>
          <w:sz w:val="32"/>
          <w:szCs w:val="32"/>
        </w:rPr>
        <w:t>“</w:t>
      </w:r>
      <w:r w:rsidR="00E7101D" w:rsidRPr="00E7101D">
        <w:rPr>
          <w:rFonts w:ascii="仿宋_GB2312" w:eastAsia="仿宋_GB2312" w:hint="eastAsia"/>
          <w:sz w:val="32"/>
          <w:szCs w:val="32"/>
        </w:rPr>
        <w:t>全民健身等体育项目推广经费</w:t>
      </w:r>
      <w:r w:rsidR="00C33BF1">
        <w:rPr>
          <w:rFonts w:ascii="仿宋_GB2312" w:eastAsia="仿宋_GB2312" w:hint="eastAsia"/>
          <w:sz w:val="32"/>
          <w:szCs w:val="32"/>
        </w:rPr>
        <w:t>”</w:t>
      </w:r>
      <w:r w:rsidR="00E7101D" w:rsidRPr="00E7101D">
        <w:rPr>
          <w:rFonts w:ascii="仿宋_GB2312" w:eastAsia="仿宋_GB2312" w:hint="eastAsia"/>
          <w:sz w:val="32"/>
          <w:szCs w:val="32"/>
        </w:rPr>
        <w:t>来源改变，2018年由公用经费予以保障</w:t>
      </w:r>
      <w:r w:rsidRPr="00E7101D">
        <w:rPr>
          <w:rFonts w:ascii="仿宋_GB2312" w:eastAsia="仿宋_GB2312" w:hint="eastAsia"/>
          <w:sz w:val="32"/>
          <w:szCs w:val="32"/>
        </w:rPr>
        <w:t>。</w:t>
      </w:r>
    </w:p>
    <w:p w:rsidR="005A6B87" w:rsidRDefault="005A6B87" w:rsidP="002C2462">
      <w:pPr>
        <w:spacing w:line="560" w:lineRule="exact"/>
        <w:ind w:firstLine="601"/>
        <w:rPr>
          <w:rFonts w:ascii="楷体_GB2312" w:eastAsia="楷体_GB2312"/>
          <w:sz w:val="32"/>
          <w:szCs w:val="32"/>
        </w:rPr>
      </w:pPr>
      <w:r w:rsidRPr="00E7101D">
        <w:rPr>
          <w:rFonts w:ascii="楷体_GB2312" w:eastAsia="楷体_GB2312" w:hint="eastAsia"/>
          <w:sz w:val="32"/>
          <w:szCs w:val="32"/>
        </w:rPr>
        <w:t>（二）政府采购情况</w:t>
      </w:r>
    </w:p>
    <w:p w:rsidR="005A6B87" w:rsidRDefault="005A6B87" w:rsidP="002C2462">
      <w:pPr>
        <w:spacing w:line="560" w:lineRule="exact"/>
        <w:ind w:firstLine="600"/>
        <w:rPr>
          <w:rFonts w:ascii="仿宋_GB2312" w:eastAsia="仿宋_GB2312" w:hAnsi="宋体" w:cs="Courier New"/>
          <w:sz w:val="32"/>
          <w:szCs w:val="32"/>
        </w:rPr>
      </w:pPr>
      <w:r>
        <w:rPr>
          <w:rFonts w:ascii="仿宋_GB2312" w:eastAsia="仿宋_GB2312" w:hAnsi="宋体" w:cs="Courier New" w:hint="eastAsia"/>
          <w:sz w:val="32"/>
          <w:szCs w:val="32"/>
        </w:rPr>
        <w:t>201</w:t>
      </w:r>
      <w:r w:rsidR="00E7101D">
        <w:rPr>
          <w:rFonts w:ascii="仿宋_GB2312" w:eastAsia="仿宋_GB2312" w:hAnsi="宋体" w:cs="Courier New" w:hint="eastAsia"/>
          <w:sz w:val="32"/>
          <w:szCs w:val="32"/>
        </w:rPr>
        <w:t>8</w:t>
      </w:r>
      <w:r>
        <w:rPr>
          <w:rFonts w:ascii="仿宋_GB2312" w:eastAsia="仿宋_GB2312" w:hAnsi="宋体" w:cs="Courier New" w:hint="eastAsia"/>
          <w:sz w:val="32"/>
          <w:szCs w:val="32"/>
        </w:rPr>
        <w:t>年本部门政府采购金额</w:t>
      </w:r>
      <w:r w:rsidR="00E7101D">
        <w:rPr>
          <w:rFonts w:ascii="仿宋_GB2312" w:eastAsia="仿宋_GB2312" w:hAnsi="宋体" w:cs="Courier New" w:hint="eastAsia"/>
          <w:sz w:val="32"/>
          <w:szCs w:val="32"/>
        </w:rPr>
        <w:t>10642.93</w:t>
      </w:r>
      <w:r>
        <w:rPr>
          <w:rFonts w:ascii="仿宋_GB2312" w:eastAsia="仿宋_GB2312" w:hAnsi="宋体" w:cs="Courier New" w:hint="eastAsia"/>
          <w:sz w:val="32"/>
          <w:szCs w:val="32"/>
        </w:rPr>
        <w:t>万元，其中：政府采购货物金额</w:t>
      </w:r>
      <w:r w:rsidR="00E7101D">
        <w:rPr>
          <w:rFonts w:ascii="仿宋_GB2312" w:eastAsia="仿宋_GB2312" w:hAnsi="宋体" w:cs="Courier New" w:hint="eastAsia"/>
          <w:sz w:val="32"/>
          <w:szCs w:val="32"/>
        </w:rPr>
        <w:t>7766.24</w:t>
      </w:r>
      <w:r>
        <w:rPr>
          <w:rFonts w:ascii="仿宋_GB2312" w:eastAsia="仿宋_GB2312" w:hAnsi="宋体" w:cs="Courier New" w:hint="eastAsia"/>
          <w:sz w:val="32"/>
          <w:szCs w:val="32"/>
        </w:rPr>
        <w:t>万元、政府采购工程金额</w:t>
      </w:r>
      <w:r w:rsidR="00E7101D">
        <w:rPr>
          <w:rFonts w:ascii="仿宋_GB2312" w:eastAsia="仿宋_GB2312" w:hAnsi="宋体" w:cs="Courier New" w:hint="eastAsia"/>
          <w:sz w:val="32"/>
          <w:szCs w:val="32"/>
        </w:rPr>
        <w:t>892.02</w:t>
      </w:r>
      <w:r>
        <w:rPr>
          <w:rFonts w:ascii="仿宋_GB2312" w:eastAsia="仿宋_GB2312" w:hAnsi="宋体" w:cs="Courier New" w:hint="eastAsia"/>
          <w:sz w:val="32"/>
          <w:szCs w:val="32"/>
        </w:rPr>
        <w:t>万元、政府采购服务金额</w:t>
      </w:r>
      <w:r w:rsidR="00E7101D">
        <w:rPr>
          <w:rFonts w:ascii="仿宋_GB2312" w:eastAsia="仿宋_GB2312" w:hAnsi="宋体" w:cs="Courier New" w:hint="eastAsia"/>
          <w:sz w:val="32"/>
          <w:szCs w:val="32"/>
        </w:rPr>
        <w:t>1984.67</w:t>
      </w:r>
      <w:r>
        <w:rPr>
          <w:rFonts w:ascii="仿宋_GB2312" w:eastAsia="仿宋_GB2312" w:hAnsi="宋体" w:cs="Courier New" w:hint="eastAsia"/>
          <w:sz w:val="32"/>
          <w:szCs w:val="32"/>
        </w:rPr>
        <w:t>万元。</w:t>
      </w:r>
    </w:p>
    <w:p w:rsidR="005A6B87" w:rsidRDefault="005A6B87" w:rsidP="002C2462">
      <w:pPr>
        <w:spacing w:line="560" w:lineRule="exact"/>
        <w:ind w:firstLine="600"/>
        <w:rPr>
          <w:rFonts w:ascii="仿宋_GB2312" w:eastAsia="仿宋_GB2312"/>
          <w:sz w:val="32"/>
          <w:szCs w:val="32"/>
          <w:highlight w:val="yellow"/>
        </w:rPr>
      </w:pPr>
      <w:r>
        <w:rPr>
          <w:rFonts w:ascii="楷体_GB2312" w:eastAsia="楷体_GB2312" w:hint="eastAsia"/>
          <w:sz w:val="32"/>
          <w:szCs w:val="32"/>
        </w:rPr>
        <w:t>（三）国有资产占用情况说明</w:t>
      </w:r>
    </w:p>
    <w:p w:rsidR="005A6B87" w:rsidRDefault="005A6B87" w:rsidP="002C2462">
      <w:pPr>
        <w:spacing w:line="560" w:lineRule="exact"/>
        <w:ind w:firstLine="600"/>
        <w:rPr>
          <w:rFonts w:ascii="仿宋_GB2312" w:eastAsia="仿宋_GB2312" w:hAnsi="宋体" w:cs="Courier New"/>
          <w:sz w:val="32"/>
          <w:szCs w:val="32"/>
        </w:rPr>
      </w:pPr>
      <w:r w:rsidRPr="00023C16">
        <w:rPr>
          <w:rFonts w:ascii="仿宋_GB2312" w:eastAsia="仿宋_GB2312" w:hAnsi="宋体" w:cs="Courier New" w:hint="eastAsia"/>
          <w:sz w:val="32"/>
          <w:szCs w:val="32"/>
        </w:rPr>
        <w:t>截至201</w:t>
      </w:r>
      <w:r w:rsidR="00023C16" w:rsidRPr="00023C16">
        <w:rPr>
          <w:rFonts w:ascii="仿宋_GB2312" w:eastAsia="仿宋_GB2312" w:hAnsi="宋体" w:cs="Courier New" w:hint="eastAsia"/>
          <w:sz w:val="32"/>
          <w:szCs w:val="32"/>
        </w:rPr>
        <w:t>7</w:t>
      </w:r>
      <w:r w:rsidRPr="00023C16">
        <w:rPr>
          <w:rFonts w:ascii="仿宋_GB2312" w:eastAsia="仿宋_GB2312" w:hAnsi="宋体" w:cs="Courier New" w:hint="eastAsia"/>
          <w:sz w:val="32"/>
          <w:szCs w:val="32"/>
        </w:rPr>
        <w:t>年12月31日，本部门共有车辆</w:t>
      </w:r>
      <w:r w:rsidR="00023C16" w:rsidRPr="00023C16">
        <w:rPr>
          <w:rFonts w:ascii="仿宋_GB2312" w:eastAsia="仿宋_GB2312" w:hAnsi="宋体" w:cs="Courier New" w:hint="eastAsia"/>
          <w:sz w:val="32"/>
          <w:szCs w:val="32"/>
        </w:rPr>
        <w:t>53</w:t>
      </w:r>
      <w:r w:rsidRPr="00023C16">
        <w:rPr>
          <w:rFonts w:ascii="仿宋_GB2312" w:eastAsia="仿宋_GB2312" w:hAnsi="宋体" w:cs="Courier New" w:hint="eastAsia"/>
          <w:sz w:val="32"/>
          <w:szCs w:val="32"/>
        </w:rPr>
        <w:t>辆，其中，公务用车</w:t>
      </w:r>
      <w:r w:rsidR="00023C16" w:rsidRPr="00023C16">
        <w:rPr>
          <w:rFonts w:ascii="仿宋_GB2312" w:eastAsia="仿宋_GB2312" w:hAnsi="宋体" w:cs="Courier New" w:hint="eastAsia"/>
          <w:sz w:val="32"/>
          <w:szCs w:val="32"/>
        </w:rPr>
        <w:t>48</w:t>
      </w:r>
      <w:r w:rsidRPr="00023C16">
        <w:rPr>
          <w:rFonts w:ascii="仿宋_GB2312" w:eastAsia="仿宋_GB2312" w:hAnsi="宋体" w:cs="Courier New" w:hint="eastAsia"/>
          <w:sz w:val="32"/>
          <w:szCs w:val="32"/>
        </w:rPr>
        <w:t>辆、其他用车</w:t>
      </w:r>
      <w:r w:rsidR="00023C16" w:rsidRPr="00023C16">
        <w:rPr>
          <w:rFonts w:ascii="仿宋_GB2312" w:eastAsia="仿宋_GB2312" w:hAnsi="宋体" w:cs="Courier New" w:hint="eastAsia"/>
          <w:sz w:val="32"/>
          <w:szCs w:val="32"/>
        </w:rPr>
        <w:t>5</w:t>
      </w:r>
      <w:r w:rsidRPr="00023C16">
        <w:rPr>
          <w:rFonts w:ascii="仿宋_GB2312" w:eastAsia="仿宋_GB2312" w:hAnsi="宋体" w:cs="Courier New" w:hint="eastAsia"/>
          <w:sz w:val="32"/>
          <w:szCs w:val="32"/>
        </w:rPr>
        <w:t>辆，其他用车主要是</w:t>
      </w:r>
      <w:r w:rsidR="00023C16" w:rsidRPr="00023C16">
        <w:rPr>
          <w:rFonts w:ascii="仿宋_GB2312" w:eastAsia="仿宋_GB2312" w:hAnsi="宋体" w:cs="Courier New" w:hint="eastAsia"/>
          <w:sz w:val="32"/>
          <w:szCs w:val="32"/>
        </w:rPr>
        <w:t>体质监测外出监测车、群众体育健身活动现场物品运</w:t>
      </w:r>
      <w:r w:rsidR="00C33BF1">
        <w:rPr>
          <w:rFonts w:ascii="仿宋_GB2312" w:eastAsia="仿宋_GB2312" w:hAnsi="宋体" w:cs="Courier New" w:hint="eastAsia"/>
          <w:sz w:val="32"/>
          <w:szCs w:val="32"/>
        </w:rPr>
        <w:t>送</w:t>
      </w:r>
      <w:r w:rsidR="00023C16" w:rsidRPr="00023C16">
        <w:rPr>
          <w:rFonts w:ascii="仿宋_GB2312" w:eastAsia="仿宋_GB2312" w:hAnsi="宋体" w:cs="Courier New" w:hint="eastAsia"/>
          <w:sz w:val="32"/>
          <w:szCs w:val="32"/>
        </w:rPr>
        <w:t>车、摩托车等</w:t>
      </w:r>
      <w:r w:rsidRPr="00023C16">
        <w:rPr>
          <w:rFonts w:ascii="仿宋_GB2312" w:eastAsia="仿宋_GB2312" w:hAnsi="宋体" w:cs="Courier New" w:hint="eastAsia"/>
          <w:sz w:val="32"/>
          <w:szCs w:val="32"/>
        </w:rPr>
        <w:t>；单位价值200万元以上大型设备</w:t>
      </w:r>
      <w:r w:rsidR="00CA12B9" w:rsidRPr="00023C16">
        <w:rPr>
          <w:rFonts w:ascii="仿宋_GB2312" w:eastAsia="仿宋_GB2312" w:hAnsi="宋体" w:cs="Courier New" w:hint="eastAsia"/>
          <w:sz w:val="32"/>
          <w:szCs w:val="32"/>
        </w:rPr>
        <w:t>1</w:t>
      </w:r>
      <w:r w:rsidRPr="00023C16">
        <w:rPr>
          <w:rFonts w:ascii="仿宋_GB2312" w:eastAsia="仿宋_GB2312" w:hAnsi="宋体" w:cs="Courier New" w:hint="eastAsia"/>
          <w:sz w:val="32"/>
          <w:szCs w:val="32"/>
        </w:rPr>
        <w:t>套。</w:t>
      </w:r>
    </w:p>
    <w:p w:rsidR="005A6B87" w:rsidRDefault="005A6B87" w:rsidP="00861F27">
      <w:pPr>
        <w:spacing w:line="560" w:lineRule="exact"/>
        <w:ind w:firstLineChars="200" w:firstLine="640"/>
        <w:rPr>
          <w:rFonts w:ascii="楷体_GB2312" w:eastAsia="楷体_GB2312" w:hAnsi="黑体"/>
          <w:bCs/>
          <w:sz w:val="32"/>
          <w:szCs w:val="32"/>
        </w:rPr>
      </w:pPr>
      <w:r w:rsidRPr="00493A46">
        <w:rPr>
          <w:rFonts w:ascii="楷体_GB2312" w:eastAsia="楷体_GB2312" w:hAnsi="黑体" w:hint="eastAsia"/>
          <w:bCs/>
          <w:sz w:val="32"/>
          <w:szCs w:val="32"/>
        </w:rPr>
        <w:t>（四）预算绩效目标设置情况说明</w:t>
      </w:r>
    </w:p>
    <w:p w:rsidR="00B7776C" w:rsidRDefault="005A6B87" w:rsidP="00861F27">
      <w:pPr>
        <w:spacing w:line="560" w:lineRule="exact"/>
        <w:ind w:firstLineChars="200" w:firstLine="640"/>
        <w:rPr>
          <w:rFonts w:ascii="仿宋_GB2312" w:eastAsia="仿宋_GB2312" w:hAnsi="宋体" w:cs="Courier New"/>
          <w:sz w:val="32"/>
          <w:szCs w:val="32"/>
        </w:rPr>
      </w:pPr>
      <w:r w:rsidRPr="00D55C24">
        <w:rPr>
          <w:rFonts w:ascii="仿宋_GB2312" w:eastAsia="仿宋_GB2312" w:hAnsi="黑体" w:hint="eastAsia"/>
          <w:bCs/>
          <w:sz w:val="32"/>
          <w:szCs w:val="32"/>
        </w:rPr>
        <w:lastRenderedPageBreak/>
        <w:t>201</w:t>
      </w:r>
      <w:r w:rsidR="00E7101D">
        <w:rPr>
          <w:rFonts w:ascii="仿宋_GB2312" w:eastAsia="仿宋_GB2312" w:hAnsi="黑体" w:hint="eastAsia"/>
          <w:bCs/>
          <w:sz w:val="32"/>
          <w:szCs w:val="32"/>
        </w:rPr>
        <w:t>8</w:t>
      </w:r>
      <w:r w:rsidRPr="00D55C24">
        <w:rPr>
          <w:rFonts w:ascii="仿宋_GB2312" w:eastAsia="仿宋_GB2312" w:hAnsi="黑体" w:hint="eastAsia"/>
          <w:bCs/>
          <w:sz w:val="32"/>
          <w:szCs w:val="32"/>
        </w:rPr>
        <w:t>年，</w:t>
      </w:r>
      <w:r w:rsidR="005310B4">
        <w:rPr>
          <w:rFonts w:ascii="仿宋_GB2312" w:eastAsia="仿宋_GB2312" w:hAnsi="宋体" w:cs="Courier New" w:hint="eastAsia"/>
          <w:sz w:val="32"/>
          <w:szCs w:val="32"/>
        </w:rPr>
        <w:t>青岛市体育局</w:t>
      </w:r>
      <w:r>
        <w:rPr>
          <w:rFonts w:ascii="仿宋_GB2312" w:eastAsia="仿宋_GB2312" w:hAnsi="宋体" w:cs="Courier New" w:hint="eastAsia"/>
          <w:sz w:val="32"/>
          <w:szCs w:val="32"/>
        </w:rPr>
        <w:t>及所属预算单位实行绩效目标管理的项目共</w:t>
      </w:r>
      <w:r w:rsidR="0046112E">
        <w:rPr>
          <w:rFonts w:ascii="仿宋_GB2312" w:eastAsia="仿宋_GB2312" w:hAnsi="宋体" w:cs="Courier New" w:hint="eastAsia"/>
          <w:sz w:val="32"/>
          <w:szCs w:val="32"/>
        </w:rPr>
        <w:t>2</w:t>
      </w:r>
      <w:r>
        <w:rPr>
          <w:rFonts w:ascii="仿宋_GB2312" w:eastAsia="仿宋_GB2312" w:hAnsi="宋体" w:cs="Courier New" w:hint="eastAsia"/>
          <w:sz w:val="32"/>
          <w:szCs w:val="32"/>
        </w:rPr>
        <w:t>个，涉及财政拨款</w:t>
      </w:r>
      <w:r w:rsidR="00E7101D">
        <w:rPr>
          <w:rFonts w:ascii="仿宋_GB2312" w:eastAsia="仿宋_GB2312" w:hAnsi="宋体" w:cs="Courier New" w:hint="eastAsia"/>
          <w:sz w:val="32"/>
          <w:szCs w:val="32"/>
        </w:rPr>
        <w:t>15599</w:t>
      </w:r>
      <w:r>
        <w:rPr>
          <w:rFonts w:ascii="仿宋_GB2312" w:eastAsia="仿宋_GB2312" w:hAnsi="宋体" w:cs="Courier New" w:hint="eastAsia"/>
          <w:sz w:val="32"/>
          <w:szCs w:val="32"/>
        </w:rPr>
        <w:t>万元，</w:t>
      </w:r>
      <w:r w:rsidR="00A07508">
        <w:rPr>
          <w:rFonts w:ascii="仿宋_GB2312" w:eastAsia="仿宋_GB2312" w:hAnsi="宋体" w:cs="Courier New" w:hint="eastAsia"/>
          <w:sz w:val="32"/>
          <w:szCs w:val="32"/>
        </w:rPr>
        <w:t>其中：</w:t>
      </w:r>
    </w:p>
    <w:p w:rsidR="00250EC5" w:rsidRPr="00A93978" w:rsidRDefault="00B7776C" w:rsidP="00250EC5">
      <w:pPr>
        <w:spacing w:line="560" w:lineRule="exact"/>
        <w:ind w:firstLineChars="200" w:firstLine="640"/>
        <w:rPr>
          <w:rFonts w:ascii="仿宋" w:eastAsia="仿宋" w:hAnsi="仿宋"/>
          <w:sz w:val="32"/>
          <w:szCs w:val="32"/>
        </w:rPr>
      </w:pPr>
      <w:r>
        <w:rPr>
          <w:rFonts w:ascii="仿宋_GB2312" w:eastAsia="仿宋_GB2312" w:hAnsi="宋体" w:cs="Courier New" w:hint="eastAsia"/>
          <w:sz w:val="32"/>
          <w:szCs w:val="32"/>
        </w:rPr>
        <w:t>1.</w:t>
      </w:r>
      <w:r w:rsidR="00A07508">
        <w:rPr>
          <w:rFonts w:ascii="仿宋_GB2312" w:eastAsia="仿宋_GB2312" w:hAnsi="宋体" w:cs="Courier New" w:hint="eastAsia"/>
          <w:sz w:val="32"/>
          <w:szCs w:val="32"/>
        </w:rPr>
        <w:t>体彩公益金预算安排</w:t>
      </w:r>
      <w:r w:rsidR="00E7101D">
        <w:rPr>
          <w:rFonts w:ascii="仿宋_GB2312" w:eastAsia="仿宋_GB2312" w:hAnsi="宋体" w:cs="Courier New" w:hint="eastAsia"/>
          <w:sz w:val="32"/>
          <w:szCs w:val="32"/>
        </w:rPr>
        <w:t>11599</w:t>
      </w:r>
      <w:r w:rsidR="00A07508">
        <w:rPr>
          <w:rFonts w:ascii="仿宋_GB2312" w:eastAsia="仿宋_GB2312" w:hAnsi="宋体" w:cs="Courier New" w:hint="eastAsia"/>
          <w:sz w:val="32"/>
          <w:szCs w:val="32"/>
        </w:rPr>
        <w:t>万元，主要用于</w:t>
      </w:r>
      <w:r w:rsidR="00A07508" w:rsidRPr="001438F5">
        <w:rPr>
          <w:rFonts w:ascii="仿宋_GB2312" w:eastAsia="仿宋_GB2312" w:hAnsi="宋体" w:cs="Courier New" w:hint="eastAsia"/>
          <w:sz w:val="32"/>
          <w:szCs w:val="32"/>
        </w:rPr>
        <w:t>全民健身工程</w:t>
      </w:r>
      <w:r w:rsidR="00A07508">
        <w:rPr>
          <w:rFonts w:ascii="仿宋_GB2312" w:eastAsia="仿宋_GB2312" w:hAnsi="宋体" w:cs="Courier New" w:hint="eastAsia"/>
          <w:sz w:val="32"/>
          <w:szCs w:val="32"/>
        </w:rPr>
        <w:t>及活动</w:t>
      </w:r>
      <w:r w:rsidR="00A07508" w:rsidRPr="001438F5">
        <w:rPr>
          <w:rFonts w:ascii="仿宋_GB2312" w:eastAsia="仿宋_GB2312" w:hAnsi="宋体" w:cs="Courier New" w:hint="eastAsia"/>
          <w:sz w:val="32"/>
          <w:szCs w:val="32"/>
        </w:rPr>
        <w:t>、修建增建体育设施</w:t>
      </w:r>
      <w:r w:rsidR="00A07508" w:rsidRPr="00EC4DAF">
        <w:rPr>
          <w:rFonts w:ascii="仿宋_GB2312" w:eastAsia="仿宋_GB2312" w:hAnsi="宋体" w:cs="Courier New" w:hint="eastAsia"/>
          <w:sz w:val="32"/>
          <w:szCs w:val="32"/>
        </w:rPr>
        <w:t>、</w:t>
      </w:r>
      <w:r w:rsidR="00A07508">
        <w:rPr>
          <w:rFonts w:ascii="仿宋_GB2312" w:eastAsia="仿宋_GB2312" w:hAnsi="宋体" w:cs="Courier New" w:hint="eastAsia"/>
          <w:sz w:val="32"/>
          <w:szCs w:val="32"/>
        </w:rPr>
        <w:t>体育扶贫项目、</w:t>
      </w:r>
      <w:r w:rsidR="00A07508" w:rsidRPr="001438F5">
        <w:rPr>
          <w:rFonts w:ascii="仿宋_GB2312" w:eastAsia="仿宋_GB2312" w:hAnsi="宋体" w:cs="Courier New" w:hint="eastAsia"/>
          <w:sz w:val="32"/>
          <w:szCs w:val="32"/>
        </w:rPr>
        <w:t>备战全运亚运青奥奥运会、</w:t>
      </w:r>
      <w:r w:rsidR="00E7101D">
        <w:rPr>
          <w:rFonts w:ascii="仿宋_GB2312" w:eastAsia="仿宋_GB2312" w:hAnsi="宋体" w:cs="Courier New" w:hint="eastAsia"/>
          <w:sz w:val="32"/>
          <w:szCs w:val="32"/>
        </w:rPr>
        <w:t>备战</w:t>
      </w:r>
      <w:r w:rsidR="00A07508" w:rsidRPr="001438F5">
        <w:rPr>
          <w:rFonts w:ascii="仿宋_GB2312" w:eastAsia="仿宋_GB2312" w:hAnsi="宋体" w:cs="Courier New" w:hint="eastAsia"/>
          <w:sz w:val="32"/>
          <w:szCs w:val="32"/>
        </w:rPr>
        <w:t>省运会训练器材购置、</w:t>
      </w:r>
      <w:r w:rsidR="00E7101D">
        <w:rPr>
          <w:rFonts w:ascii="仿宋_GB2312" w:eastAsia="仿宋_GB2312" w:hAnsi="宋体" w:cs="Courier New" w:hint="eastAsia"/>
          <w:sz w:val="32"/>
          <w:szCs w:val="32"/>
        </w:rPr>
        <w:t>外训参赛、运动员肉食补贴等</w:t>
      </w:r>
      <w:r>
        <w:rPr>
          <w:rFonts w:ascii="仿宋_GB2312" w:eastAsia="仿宋_GB2312" w:hAnsi="宋体" w:cs="Courier New" w:hint="eastAsia"/>
          <w:sz w:val="32"/>
          <w:szCs w:val="32"/>
        </w:rPr>
        <w:t>。绩效目标设置情况是：</w:t>
      </w:r>
      <w:r w:rsidR="00250EC5" w:rsidRPr="00A93978">
        <w:rPr>
          <w:rFonts w:ascii="仿宋" w:eastAsia="仿宋" w:hAnsi="仿宋" w:hint="eastAsia"/>
          <w:sz w:val="32"/>
          <w:szCs w:val="32"/>
        </w:rPr>
        <w:t>加大健身场地工程建设、设施器材的配备力度，承办国家和省以上健身项目，举办“元旦健康跑”等一系列市级品牌活动，开展社会体育指导员培训、体质检测和健身指导等，全面贯彻落实《青岛市全民健身实施计划（2016－2020）》任务目标，建设与小康社会相适应的全民健身公共服务体系，不断满足人民群众新需求。通过训练器材购置、营养费、外聘教练员、外训、参赛、科研医务监控、重点项目等方面</w:t>
      </w:r>
      <w:r w:rsidR="00250EC5" w:rsidRPr="009B1CA6">
        <w:rPr>
          <w:rFonts w:ascii="仿宋" w:eastAsia="仿宋" w:hAnsi="仿宋" w:hint="eastAsia"/>
          <w:color w:val="000000" w:themeColor="text1"/>
          <w:sz w:val="32"/>
          <w:szCs w:val="32"/>
        </w:rPr>
        <w:t>的资金投入，解决制约我市运动员在全项大赛上争金夺银的瓶颈问题，</w:t>
      </w:r>
      <w:r w:rsidR="00250EC5" w:rsidRPr="009B1CA6">
        <w:rPr>
          <w:rFonts w:ascii="仿宋_GB2312" w:eastAsia="仿宋_GB2312" w:hAnsi="仿宋" w:hint="eastAsia"/>
          <w:color w:val="000000" w:themeColor="text1"/>
          <w:sz w:val="32"/>
          <w:szCs w:val="32"/>
        </w:rPr>
        <w:t>保障运动员在训练后体能得到迅速恢复，</w:t>
      </w:r>
      <w:r w:rsidR="00250EC5" w:rsidRPr="009B1CA6">
        <w:rPr>
          <w:rFonts w:ascii="仿宋" w:eastAsia="仿宋" w:hAnsi="仿宋" w:hint="eastAsia"/>
          <w:color w:val="000000" w:themeColor="text1"/>
          <w:sz w:val="32"/>
          <w:szCs w:val="32"/>
        </w:rPr>
        <w:t>同时代表团在参赛时不发生兴奋剂事件。在2018年的24届省运会上，力争在运动会六个奖项中夺取五项第一，</w:t>
      </w:r>
      <w:r w:rsidR="00250EC5" w:rsidRPr="009B1CA6">
        <w:rPr>
          <w:rFonts w:ascii="仿宋_GB2312" w:eastAsia="仿宋_GB2312" w:hAnsi="仿宋" w:hint="eastAsia"/>
          <w:color w:val="000000" w:themeColor="text1"/>
          <w:sz w:val="32"/>
          <w:szCs w:val="32"/>
        </w:rPr>
        <w:t>取得至少200枚金牌，</w:t>
      </w:r>
      <w:r w:rsidR="00250EC5" w:rsidRPr="009B1CA6">
        <w:rPr>
          <w:rFonts w:ascii="仿宋" w:eastAsia="仿宋" w:hAnsi="仿宋" w:hint="eastAsia"/>
          <w:color w:val="000000" w:themeColor="text1"/>
          <w:sz w:val="32"/>
          <w:szCs w:val="32"/>
        </w:rPr>
        <w:t>完成参赛目标；在2019年第二届全国青年运动会上，参赛成绩继续保持前列；</w:t>
      </w:r>
      <w:r w:rsidR="00250EC5" w:rsidRPr="009B1CA6">
        <w:rPr>
          <w:rFonts w:ascii="仿宋_GB2312" w:eastAsia="仿宋_GB2312" w:hAnsi="仿宋" w:hint="eastAsia"/>
          <w:color w:val="000000" w:themeColor="text1"/>
          <w:sz w:val="32"/>
          <w:szCs w:val="32"/>
        </w:rPr>
        <w:t>在2020年东京奥运会上增添新的成绩增长点</w:t>
      </w:r>
      <w:r w:rsidR="00250EC5" w:rsidRPr="009B1CA6">
        <w:rPr>
          <w:rFonts w:ascii="仿宋" w:eastAsia="仿宋" w:hAnsi="仿宋" w:hint="eastAsia"/>
          <w:color w:val="000000" w:themeColor="text1"/>
          <w:sz w:val="32"/>
          <w:szCs w:val="32"/>
        </w:rPr>
        <w:t>。</w:t>
      </w:r>
      <w:r w:rsidR="00250EC5" w:rsidRPr="00A93978">
        <w:rPr>
          <w:rFonts w:ascii="仿宋" w:eastAsia="仿宋" w:hAnsi="仿宋" w:hint="eastAsia"/>
          <w:color w:val="000000"/>
          <w:sz w:val="32"/>
          <w:szCs w:val="32"/>
        </w:rPr>
        <w:t>培训超体重学生人数500人，</w:t>
      </w:r>
      <w:r w:rsidR="00250EC5" w:rsidRPr="00A93978">
        <w:rPr>
          <w:rFonts w:ascii="仿宋" w:eastAsia="仿宋" w:hAnsi="仿宋" w:hint="eastAsia"/>
          <w:sz w:val="32"/>
          <w:szCs w:val="32"/>
        </w:rPr>
        <w:t>调动开展青少年体育训练工作的积极性，加快我市学校体育健康发展，增强我市青少年身体素质，丰富中小学生体育活动，夯实竞技体育后备人才培养基础</w:t>
      </w:r>
      <w:r w:rsidR="00250EC5">
        <w:rPr>
          <w:rFonts w:ascii="仿宋" w:eastAsia="仿宋" w:hAnsi="仿宋" w:hint="eastAsia"/>
          <w:sz w:val="32"/>
          <w:szCs w:val="32"/>
        </w:rPr>
        <w:t>，</w:t>
      </w:r>
      <w:r w:rsidR="00250EC5" w:rsidRPr="00A93978">
        <w:rPr>
          <w:rFonts w:ascii="仿宋" w:eastAsia="仿宋" w:hAnsi="仿宋" w:hint="eastAsia"/>
          <w:sz w:val="32"/>
          <w:szCs w:val="32"/>
        </w:rPr>
        <w:t>发现和培养更多的竞技体育后备人才，实现城市体育事业可持续发展。对</w:t>
      </w:r>
      <w:r w:rsidR="00C33BF1">
        <w:rPr>
          <w:rFonts w:ascii="仿宋" w:eastAsia="仿宋" w:hAnsi="仿宋" w:hint="eastAsia"/>
          <w:sz w:val="32"/>
          <w:szCs w:val="32"/>
        </w:rPr>
        <w:t>7</w:t>
      </w:r>
      <w:r w:rsidR="00250EC5">
        <w:rPr>
          <w:rFonts w:ascii="仿宋" w:eastAsia="仿宋" w:hAnsi="仿宋" w:hint="eastAsia"/>
          <w:sz w:val="32"/>
          <w:szCs w:val="32"/>
        </w:rPr>
        <w:t>个</w:t>
      </w:r>
      <w:r w:rsidR="00250EC5" w:rsidRPr="00A93978">
        <w:rPr>
          <w:rFonts w:ascii="仿宋" w:eastAsia="仿宋" w:hAnsi="仿宋" w:hint="eastAsia"/>
          <w:sz w:val="32"/>
          <w:szCs w:val="32"/>
        </w:rPr>
        <w:t>场校</w:t>
      </w:r>
      <w:r w:rsidR="00250EC5">
        <w:rPr>
          <w:rFonts w:ascii="仿宋" w:eastAsia="仿宋" w:hAnsi="仿宋" w:hint="eastAsia"/>
          <w:sz w:val="32"/>
          <w:szCs w:val="32"/>
        </w:rPr>
        <w:t>实施</w:t>
      </w:r>
      <w:r w:rsidR="00250EC5" w:rsidRPr="00A93978">
        <w:rPr>
          <w:rFonts w:ascii="仿宋" w:eastAsia="仿宋" w:hAnsi="仿宋" w:hint="eastAsia"/>
          <w:sz w:val="32"/>
          <w:szCs w:val="32"/>
        </w:rPr>
        <w:t>维修改造</w:t>
      </w:r>
      <w:r w:rsidR="00250EC5">
        <w:rPr>
          <w:rFonts w:ascii="仿宋" w:eastAsia="仿宋" w:hAnsi="仿宋" w:hint="eastAsia"/>
          <w:sz w:val="32"/>
          <w:szCs w:val="32"/>
        </w:rPr>
        <w:t>工程</w:t>
      </w:r>
      <w:r w:rsidR="00250EC5" w:rsidRPr="00A93978">
        <w:rPr>
          <w:rFonts w:ascii="仿宋" w:eastAsia="仿宋" w:hAnsi="仿宋" w:hint="eastAsia"/>
          <w:sz w:val="32"/>
          <w:szCs w:val="32"/>
        </w:rPr>
        <w:t>，使体育场馆达到训练标准、消除安全隐患，改善运动员生活条件，为备战24届省运会提供基础保障。体育扶贫解决后沙湾庄村体育设</w:t>
      </w:r>
      <w:r w:rsidR="00250EC5" w:rsidRPr="00A93978">
        <w:rPr>
          <w:rFonts w:ascii="仿宋" w:eastAsia="仿宋" w:hAnsi="仿宋" w:hint="eastAsia"/>
          <w:sz w:val="32"/>
          <w:szCs w:val="32"/>
        </w:rPr>
        <w:lastRenderedPageBreak/>
        <w:t>施与村民健身需求不相适应的局面</w:t>
      </w:r>
      <w:r w:rsidR="00250EC5">
        <w:rPr>
          <w:rFonts w:ascii="仿宋" w:eastAsia="仿宋" w:hAnsi="仿宋" w:hint="eastAsia"/>
          <w:sz w:val="32"/>
          <w:szCs w:val="32"/>
        </w:rPr>
        <w:t>，</w:t>
      </w:r>
      <w:r w:rsidR="00250EC5" w:rsidRPr="00A93978">
        <w:rPr>
          <w:rFonts w:ascii="仿宋" w:eastAsia="仿宋" w:hAnsi="仿宋" w:hint="eastAsia"/>
          <w:sz w:val="32"/>
          <w:szCs w:val="32"/>
        </w:rPr>
        <w:t>让人民群众得到实惠</w:t>
      </w:r>
      <w:r w:rsidR="00250EC5">
        <w:rPr>
          <w:rFonts w:ascii="仿宋" w:eastAsia="仿宋" w:hAnsi="仿宋" w:hint="eastAsia"/>
          <w:sz w:val="32"/>
          <w:szCs w:val="32"/>
        </w:rPr>
        <w:t>。</w:t>
      </w:r>
    </w:p>
    <w:p w:rsidR="00250EC5" w:rsidRPr="00A93978" w:rsidRDefault="00B7776C" w:rsidP="00250EC5">
      <w:pPr>
        <w:spacing w:line="560" w:lineRule="exact"/>
        <w:ind w:firstLineChars="200" w:firstLine="640"/>
        <w:rPr>
          <w:rFonts w:ascii="仿宋" w:eastAsia="仿宋" w:hAnsi="仿宋"/>
          <w:sz w:val="32"/>
          <w:szCs w:val="32"/>
        </w:rPr>
      </w:pPr>
      <w:r>
        <w:rPr>
          <w:rFonts w:ascii="仿宋_GB2312" w:eastAsia="仿宋_GB2312" w:hAnsi="宋体" w:cs="Courier New" w:hint="eastAsia"/>
          <w:sz w:val="32"/>
          <w:szCs w:val="32"/>
        </w:rPr>
        <w:t>2.</w:t>
      </w:r>
      <w:r w:rsidR="00A07508">
        <w:rPr>
          <w:rFonts w:ascii="仿宋_GB2312" w:eastAsia="仿宋_GB2312" w:hAnsi="宋体" w:cs="Courier New" w:hint="eastAsia"/>
          <w:sz w:val="32"/>
          <w:szCs w:val="32"/>
        </w:rPr>
        <w:t>体育事业发展专项资金预算安排4</w:t>
      </w:r>
      <w:r w:rsidR="00E7101D">
        <w:rPr>
          <w:rFonts w:ascii="仿宋_GB2312" w:eastAsia="仿宋_GB2312" w:hAnsi="宋体" w:cs="Courier New" w:hint="eastAsia"/>
          <w:sz w:val="32"/>
          <w:szCs w:val="32"/>
        </w:rPr>
        <w:t>000</w:t>
      </w:r>
      <w:r w:rsidR="00A07508">
        <w:rPr>
          <w:rFonts w:ascii="仿宋_GB2312" w:eastAsia="仿宋_GB2312" w:hAnsi="宋体" w:cs="Courier New" w:hint="eastAsia"/>
          <w:sz w:val="32"/>
          <w:szCs w:val="32"/>
        </w:rPr>
        <w:t>万元，主要用于</w:t>
      </w:r>
      <w:r>
        <w:rPr>
          <w:rFonts w:ascii="仿宋_GB2312" w:eastAsia="仿宋_GB2312" w:hAnsi="宋体" w:cs="Courier New" w:hint="eastAsia"/>
          <w:sz w:val="32"/>
          <w:szCs w:val="32"/>
        </w:rPr>
        <w:t>重点体育俱乐部扶持</w:t>
      </w:r>
      <w:r w:rsidR="00A07508" w:rsidRPr="001438F5">
        <w:rPr>
          <w:rFonts w:ascii="仿宋_GB2312" w:eastAsia="仿宋_GB2312" w:hAnsi="宋体" w:cs="Courier New" w:hint="eastAsia"/>
          <w:sz w:val="32"/>
          <w:szCs w:val="32"/>
        </w:rPr>
        <w:t>、</w:t>
      </w:r>
      <w:r>
        <w:rPr>
          <w:rFonts w:ascii="仿宋_GB2312" w:eastAsia="仿宋_GB2312" w:hAnsi="宋体" w:cs="Courier New" w:hint="eastAsia"/>
          <w:sz w:val="32"/>
          <w:szCs w:val="32"/>
        </w:rPr>
        <w:t>少年儿童体育培训基地扶持、大型赛事承办、公共体育设施布局专项规划、</w:t>
      </w:r>
      <w:r w:rsidR="00A07508" w:rsidRPr="001438F5">
        <w:rPr>
          <w:rFonts w:ascii="仿宋_GB2312" w:eastAsia="仿宋_GB2312" w:hAnsi="宋体" w:cs="Courier New" w:hint="eastAsia"/>
          <w:sz w:val="32"/>
          <w:szCs w:val="32"/>
        </w:rPr>
        <w:t>笼式足球配套、</w:t>
      </w:r>
      <w:r>
        <w:rPr>
          <w:rFonts w:ascii="仿宋_GB2312" w:eastAsia="仿宋_GB2312" w:hAnsi="宋体" w:cs="Courier New" w:hint="eastAsia"/>
          <w:sz w:val="32"/>
          <w:szCs w:val="32"/>
        </w:rPr>
        <w:t>体彩东部兑奖中心扶持</w:t>
      </w:r>
      <w:r w:rsidR="00A07508">
        <w:rPr>
          <w:rFonts w:ascii="仿宋_GB2312" w:eastAsia="仿宋_GB2312" w:hAnsi="宋体" w:cs="Courier New" w:hint="eastAsia"/>
          <w:sz w:val="32"/>
          <w:szCs w:val="32"/>
        </w:rPr>
        <w:t>等。</w:t>
      </w:r>
      <w:r w:rsidR="005A6B87">
        <w:rPr>
          <w:rFonts w:ascii="仿宋_GB2312" w:eastAsia="仿宋_GB2312" w:hAnsi="宋体" w:cs="Courier New" w:hint="eastAsia"/>
          <w:sz w:val="32"/>
          <w:szCs w:val="32"/>
        </w:rPr>
        <w:t>绩效目标设置情况是：</w:t>
      </w:r>
      <w:r w:rsidR="00250EC5" w:rsidRPr="00A93978">
        <w:rPr>
          <w:rFonts w:ascii="仿宋" w:eastAsia="仿宋" w:hAnsi="仿宋" w:hint="eastAsia"/>
          <w:sz w:val="32"/>
          <w:szCs w:val="32"/>
        </w:rPr>
        <w:t>激励扶持青岛市职业体育俱乐部发展，使我市涌现出更多的职业体育俱乐部参加国际、国内高水平职业赛事，提升青岛体育整体水平和综合实力；解决我市运动员异地上学问题，</w:t>
      </w:r>
      <w:r w:rsidR="00250EC5">
        <w:rPr>
          <w:rFonts w:ascii="仿宋" w:eastAsia="仿宋" w:hAnsi="仿宋" w:hint="eastAsia"/>
          <w:sz w:val="32"/>
          <w:szCs w:val="32"/>
        </w:rPr>
        <w:t>使</w:t>
      </w:r>
      <w:r w:rsidR="00250EC5" w:rsidRPr="00A93978">
        <w:rPr>
          <w:rFonts w:ascii="仿宋" w:eastAsia="仿宋" w:hAnsi="仿宋" w:hint="eastAsia"/>
          <w:sz w:val="32"/>
          <w:szCs w:val="32"/>
        </w:rPr>
        <w:t>文化课合格率达到100%；培养选拔优秀体育苗子，对有运动潜质的</w:t>
      </w:r>
      <w:r w:rsidR="00250EC5">
        <w:rPr>
          <w:rFonts w:ascii="仿宋" w:eastAsia="仿宋" w:hAnsi="仿宋" w:hint="eastAsia"/>
          <w:sz w:val="32"/>
          <w:szCs w:val="32"/>
        </w:rPr>
        <w:t>进行</w:t>
      </w:r>
      <w:r w:rsidR="00250EC5" w:rsidRPr="00A93978">
        <w:rPr>
          <w:rFonts w:ascii="仿宋" w:eastAsia="仿宋" w:hAnsi="仿宋" w:hint="eastAsia"/>
          <w:sz w:val="32"/>
          <w:szCs w:val="32"/>
        </w:rPr>
        <w:t>相对集中培训，加强人才培养系统建设，逐步形成完备的选材培训网络；加大体育新闻宣传力度，营造良好</w:t>
      </w:r>
      <w:r w:rsidR="00250EC5">
        <w:rPr>
          <w:rFonts w:ascii="仿宋" w:eastAsia="仿宋" w:hAnsi="仿宋" w:hint="eastAsia"/>
          <w:sz w:val="32"/>
          <w:szCs w:val="32"/>
        </w:rPr>
        <w:t>的</w:t>
      </w:r>
      <w:r w:rsidR="00250EC5" w:rsidRPr="00A93978">
        <w:rPr>
          <w:rFonts w:ascii="仿宋" w:eastAsia="仿宋" w:hAnsi="仿宋" w:hint="eastAsia"/>
          <w:sz w:val="32"/>
          <w:szCs w:val="32"/>
        </w:rPr>
        <w:t>舆论氛围；使体育经营场所符合国家安全生产标准，杜绝安全事故发生；举办国际大型赛事，搭建赛事平台；解决体育彩票管理中心房租，为其提供稳定的工作环境；完成2017年度体育产业调查，使体育产业数据具有连贯性，为社会投资主体提供信息支持，为政府制定产业政策提供基础支持；推广普及“快乐运动”系列活动、倡导健身休闲消费理念；</w:t>
      </w:r>
      <w:r w:rsidR="00250EC5" w:rsidRPr="00DB5026">
        <w:rPr>
          <w:rFonts w:ascii="仿宋" w:eastAsia="仿宋" w:hAnsi="仿宋" w:hint="eastAsia"/>
          <w:sz w:val="32"/>
          <w:szCs w:val="32"/>
        </w:rPr>
        <w:t>制定青岛市公共体育设施指标体系，编制《青岛市公共体育设施布局规划》；</w:t>
      </w:r>
      <w:r w:rsidR="00250EC5" w:rsidRPr="00A93978">
        <w:rPr>
          <w:rFonts w:ascii="仿宋" w:eastAsia="仿宋" w:hAnsi="仿宋" w:hint="eastAsia"/>
          <w:sz w:val="32"/>
          <w:szCs w:val="32"/>
        </w:rPr>
        <w:t>按照东部兑奖中心落户条件返还给省体育彩票管理中心税收；使东部兑奖中心留在青岛，带来源源不断的税收。</w:t>
      </w:r>
    </w:p>
    <w:p w:rsidR="00861F27" w:rsidRDefault="00861F27" w:rsidP="002C2462">
      <w:pPr>
        <w:spacing w:line="560" w:lineRule="exact"/>
        <w:rPr>
          <w:rFonts w:ascii="黑体" w:eastAsia="黑体"/>
          <w:sz w:val="44"/>
          <w:szCs w:val="44"/>
        </w:rPr>
      </w:pPr>
    </w:p>
    <w:p w:rsidR="00250EC5" w:rsidRDefault="00250EC5" w:rsidP="002C2462">
      <w:pPr>
        <w:spacing w:line="560" w:lineRule="exact"/>
        <w:rPr>
          <w:rFonts w:ascii="黑体" w:eastAsia="黑体"/>
          <w:sz w:val="44"/>
          <w:szCs w:val="44"/>
        </w:rPr>
      </w:pPr>
    </w:p>
    <w:p w:rsidR="00861F27" w:rsidRDefault="00861F27" w:rsidP="002C2462">
      <w:pPr>
        <w:spacing w:line="560" w:lineRule="exact"/>
        <w:rPr>
          <w:rFonts w:ascii="黑体" w:eastAsia="黑体"/>
          <w:sz w:val="44"/>
          <w:szCs w:val="44"/>
        </w:rPr>
      </w:pPr>
    </w:p>
    <w:p w:rsidR="00861F27" w:rsidRDefault="00861F27" w:rsidP="002C2462">
      <w:pPr>
        <w:spacing w:line="560" w:lineRule="exact"/>
        <w:rPr>
          <w:rFonts w:ascii="黑体" w:eastAsia="黑体"/>
          <w:sz w:val="44"/>
          <w:szCs w:val="44"/>
        </w:rPr>
      </w:pPr>
    </w:p>
    <w:p w:rsidR="00861F27" w:rsidRDefault="00861F27" w:rsidP="002C2462">
      <w:pPr>
        <w:spacing w:line="560" w:lineRule="exact"/>
        <w:rPr>
          <w:rFonts w:ascii="黑体" w:eastAsia="黑体"/>
          <w:sz w:val="44"/>
          <w:szCs w:val="44"/>
        </w:rPr>
      </w:pPr>
    </w:p>
    <w:p w:rsidR="005A6B87" w:rsidRPr="002C2462" w:rsidRDefault="005A6B87" w:rsidP="002C2462">
      <w:pPr>
        <w:spacing w:line="560" w:lineRule="exact"/>
        <w:rPr>
          <w:rFonts w:ascii="黑体" w:eastAsia="黑体"/>
          <w:sz w:val="44"/>
          <w:szCs w:val="44"/>
        </w:rPr>
      </w:pPr>
      <w:r w:rsidRPr="002C2462">
        <w:rPr>
          <w:rFonts w:ascii="黑体" w:eastAsia="黑体" w:hint="eastAsia"/>
          <w:sz w:val="44"/>
          <w:szCs w:val="44"/>
        </w:rPr>
        <w:lastRenderedPageBreak/>
        <w:t>第三部分</w:t>
      </w:r>
    </w:p>
    <w:p w:rsidR="002C2462" w:rsidRDefault="002C2462" w:rsidP="002C2462">
      <w:pPr>
        <w:spacing w:line="560" w:lineRule="exact"/>
        <w:jc w:val="center"/>
        <w:rPr>
          <w:rFonts w:ascii="黑体" w:eastAsia="黑体"/>
          <w:sz w:val="44"/>
          <w:szCs w:val="44"/>
        </w:rPr>
      </w:pPr>
    </w:p>
    <w:p w:rsidR="005A6B87" w:rsidRPr="002C2462" w:rsidRDefault="005A6B87" w:rsidP="002C2462">
      <w:pPr>
        <w:spacing w:line="560" w:lineRule="exact"/>
        <w:jc w:val="center"/>
        <w:rPr>
          <w:rFonts w:ascii="黑体" w:eastAsia="黑体"/>
          <w:sz w:val="44"/>
          <w:szCs w:val="44"/>
        </w:rPr>
      </w:pPr>
      <w:r w:rsidRPr="002C2462">
        <w:rPr>
          <w:rFonts w:ascii="黑体" w:eastAsia="黑体" w:hint="eastAsia"/>
          <w:sz w:val="44"/>
          <w:szCs w:val="44"/>
        </w:rPr>
        <w:t>名词解释</w:t>
      </w:r>
    </w:p>
    <w:p w:rsidR="005A6B87" w:rsidRDefault="005A6B87" w:rsidP="002C2462">
      <w:pPr>
        <w:spacing w:line="560" w:lineRule="exact"/>
        <w:ind w:firstLine="600"/>
        <w:rPr>
          <w:rFonts w:ascii="仿宋_GB2312" w:eastAsia="仿宋_GB2312"/>
          <w:sz w:val="32"/>
          <w:szCs w:val="32"/>
        </w:rPr>
      </w:pPr>
      <w:r w:rsidRPr="00E20818">
        <w:rPr>
          <w:rFonts w:ascii="黑体" w:eastAsia="黑体" w:hAnsi="黑体" w:hint="eastAsia"/>
          <w:color w:val="000000"/>
          <w:sz w:val="32"/>
          <w:szCs w:val="32"/>
        </w:rPr>
        <w:t>一、财政拨款收入：</w:t>
      </w:r>
      <w:r>
        <w:rPr>
          <w:rFonts w:ascii="仿宋_GB2312" w:eastAsia="仿宋_GB2312" w:hint="eastAsia"/>
          <w:sz w:val="32"/>
          <w:szCs w:val="32"/>
        </w:rPr>
        <w:t>指由市级财政当年拨付的资金。按现行管理制度，市级部门预算中反映的财政拨款包括一般公共预算财政拨款和政府性基金财政拨款。</w:t>
      </w:r>
    </w:p>
    <w:p w:rsidR="005A6B87" w:rsidRDefault="005A6B87" w:rsidP="002C2462">
      <w:pPr>
        <w:spacing w:line="560" w:lineRule="exact"/>
        <w:ind w:firstLineChars="200" w:firstLine="640"/>
        <w:rPr>
          <w:rFonts w:ascii="仿宋_GB2312" w:eastAsia="仿宋_GB2312" w:hAnsi="仿宋"/>
          <w:sz w:val="32"/>
          <w:szCs w:val="32"/>
        </w:rPr>
      </w:pPr>
      <w:r w:rsidRPr="00E20818">
        <w:rPr>
          <w:rFonts w:ascii="黑体" w:eastAsia="黑体" w:hAnsi="黑体" w:hint="eastAsia"/>
          <w:sz w:val="32"/>
          <w:szCs w:val="32"/>
        </w:rPr>
        <w:t>二、上级补助收入：</w:t>
      </w:r>
      <w:r>
        <w:rPr>
          <w:rFonts w:ascii="仿宋_GB2312" w:eastAsia="仿宋_GB2312" w:hAnsi="仿宋" w:hint="eastAsia"/>
          <w:sz w:val="32"/>
          <w:szCs w:val="32"/>
        </w:rPr>
        <w:t>指事业单位从主管部门和上级单位取得的非财政补助收入。</w:t>
      </w:r>
    </w:p>
    <w:p w:rsidR="005A6B87" w:rsidRDefault="005A6B87" w:rsidP="002C2462">
      <w:pPr>
        <w:spacing w:line="560" w:lineRule="exact"/>
        <w:ind w:firstLineChars="200" w:firstLine="640"/>
        <w:rPr>
          <w:rFonts w:ascii="仿宋_GB2312" w:eastAsia="仿宋_GB2312" w:hAnsi="仿宋"/>
          <w:sz w:val="32"/>
          <w:szCs w:val="32"/>
        </w:rPr>
      </w:pPr>
      <w:r w:rsidRPr="00E20818">
        <w:rPr>
          <w:rFonts w:ascii="黑体" w:eastAsia="黑体" w:hAnsi="黑体" w:hint="eastAsia"/>
          <w:sz w:val="32"/>
          <w:szCs w:val="32"/>
        </w:rPr>
        <w:t>三、事业收入：</w:t>
      </w:r>
      <w:r>
        <w:rPr>
          <w:rFonts w:ascii="仿宋_GB2312" w:eastAsia="仿宋_GB2312" w:hAnsi="仿宋" w:hint="eastAsia"/>
          <w:sz w:val="32"/>
          <w:szCs w:val="32"/>
        </w:rPr>
        <w:t>指事业单位开展专业业务活动及其辅助活动取得的收入。其中：按照国家有关规定应当上缴国库或者财政专户的资金，不计入事业收入；从财政专户核拨给事业单位的资金和经核准不上缴国库或者财政专户的资金，计入事业收入，如教育收费等。</w:t>
      </w:r>
    </w:p>
    <w:p w:rsidR="005A6B87" w:rsidRDefault="005A6B87" w:rsidP="002C2462">
      <w:pPr>
        <w:spacing w:line="560" w:lineRule="exact"/>
        <w:ind w:firstLineChars="200" w:firstLine="640"/>
        <w:rPr>
          <w:rFonts w:ascii="仿宋_GB2312" w:eastAsia="仿宋_GB2312" w:hAnsi="仿宋"/>
          <w:sz w:val="32"/>
          <w:szCs w:val="32"/>
        </w:rPr>
      </w:pPr>
      <w:r>
        <w:rPr>
          <w:rFonts w:ascii="黑体" w:eastAsia="黑体" w:hAnsi="黑体" w:hint="eastAsia"/>
          <w:sz w:val="32"/>
          <w:szCs w:val="32"/>
        </w:rPr>
        <w:t>四</w:t>
      </w:r>
      <w:r w:rsidRPr="00725298">
        <w:rPr>
          <w:rFonts w:ascii="黑体" w:eastAsia="黑体" w:hAnsi="黑体" w:hint="eastAsia"/>
          <w:sz w:val="32"/>
          <w:szCs w:val="32"/>
        </w:rPr>
        <w:t>、附属单位上缴收入：</w:t>
      </w:r>
      <w:r>
        <w:rPr>
          <w:rFonts w:ascii="仿宋_GB2312" w:eastAsia="仿宋_GB2312" w:hAnsi="仿宋" w:hint="eastAsia"/>
          <w:sz w:val="32"/>
          <w:szCs w:val="32"/>
        </w:rPr>
        <w:t>指事业单位附属独立核算单位按照有关规定上缴的收入。</w:t>
      </w:r>
    </w:p>
    <w:p w:rsidR="005A6B87" w:rsidRDefault="005A6B87" w:rsidP="002C2462">
      <w:pPr>
        <w:spacing w:line="560" w:lineRule="exact"/>
        <w:ind w:firstLineChars="200" w:firstLine="640"/>
        <w:rPr>
          <w:rFonts w:ascii="仿宋_GB2312" w:eastAsia="仿宋_GB2312" w:hAnsi="仿宋"/>
          <w:sz w:val="32"/>
          <w:szCs w:val="32"/>
        </w:rPr>
      </w:pPr>
      <w:r>
        <w:rPr>
          <w:rFonts w:ascii="黑体" w:eastAsia="黑体" w:hAnsi="黑体" w:hint="eastAsia"/>
          <w:sz w:val="32"/>
          <w:szCs w:val="32"/>
        </w:rPr>
        <w:t>五</w:t>
      </w:r>
      <w:r w:rsidRPr="00725298">
        <w:rPr>
          <w:rFonts w:ascii="黑体" w:eastAsia="黑体" w:hAnsi="黑体" w:hint="eastAsia"/>
          <w:sz w:val="32"/>
          <w:szCs w:val="32"/>
        </w:rPr>
        <w:t>、经营收入：</w:t>
      </w:r>
      <w:r>
        <w:rPr>
          <w:rFonts w:ascii="仿宋_GB2312" w:eastAsia="仿宋_GB2312" w:hAnsi="仿宋" w:hint="eastAsia"/>
          <w:sz w:val="32"/>
          <w:szCs w:val="32"/>
        </w:rPr>
        <w:t>指事业单位在专业业务活动及其辅助活动之外开展非独立核算经营活动取得的收入。</w:t>
      </w:r>
    </w:p>
    <w:p w:rsidR="005A6B87" w:rsidRDefault="005A6B87" w:rsidP="002C2462">
      <w:pPr>
        <w:spacing w:line="560" w:lineRule="exact"/>
        <w:ind w:firstLineChars="200" w:firstLine="640"/>
        <w:rPr>
          <w:rFonts w:ascii="仿宋_GB2312" w:eastAsia="仿宋_GB2312" w:hAnsi="仿宋"/>
          <w:sz w:val="32"/>
          <w:szCs w:val="32"/>
        </w:rPr>
      </w:pPr>
      <w:r w:rsidRPr="00725298">
        <w:rPr>
          <w:rFonts w:ascii="黑体" w:eastAsia="黑体" w:hAnsi="黑体" w:hint="eastAsia"/>
          <w:sz w:val="32"/>
          <w:szCs w:val="32"/>
        </w:rPr>
        <w:t>六、其他收入：</w:t>
      </w:r>
      <w:r>
        <w:rPr>
          <w:rFonts w:ascii="仿宋_GB2312" w:eastAsia="仿宋_GB2312" w:hAnsi="仿宋" w:hint="eastAsia"/>
          <w:sz w:val="32"/>
          <w:szCs w:val="32"/>
        </w:rPr>
        <w:t>指单位取得的除上述“</w:t>
      </w:r>
      <w:r>
        <w:rPr>
          <w:rFonts w:ascii="仿宋_GB2312" w:eastAsia="仿宋_GB2312" w:hint="eastAsia"/>
          <w:sz w:val="32"/>
          <w:szCs w:val="32"/>
        </w:rPr>
        <w:t>财政拨款收入</w:t>
      </w:r>
      <w:r>
        <w:rPr>
          <w:rFonts w:ascii="仿宋_GB2312" w:eastAsia="仿宋_GB2312" w:hAnsi="仿宋" w:hint="eastAsia"/>
          <w:sz w:val="32"/>
          <w:szCs w:val="32"/>
        </w:rPr>
        <w:t>”、“上级补助收入”、“事业收入”、</w:t>
      </w:r>
      <w:r w:rsidRPr="00725298">
        <w:rPr>
          <w:rFonts w:ascii="仿宋_GB2312" w:eastAsia="仿宋_GB2312" w:hAnsi="仿宋" w:hint="eastAsia"/>
          <w:sz w:val="32"/>
          <w:szCs w:val="32"/>
        </w:rPr>
        <w:t xml:space="preserve"> </w:t>
      </w:r>
      <w:r>
        <w:rPr>
          <w:rFonts w:ascii="仿宋_GB2312" w:eastAsia="仿宋_GB2312" w:hAnsi="仿宋" w:hint="eastAsia"/>
          <w:sz w:val="32"/>
          <w:szCs w:val="32"/>
        </w:rPr>
        <w:t>“附属单位上缴收入”、“经营收入”等以外的各项收入，包括利息收入、捐赠收入等（各部门请结合实际，据实披露）。</w:t>
      </w:r>
    </w:p>
    <w:p w:rsidR="005A6B87" w:rsidRDefault="005A6B87" w:rsidP="002C2462">
      <w:pPr>
        <w:spacing w:line="560" w:lineRule="exact"/>
        <w:ind w:firstLine="600"/>
        <w:rPr>
          <w:rFonts w:ascii="仿宋_GB2312" w:eastAsia="仿宋_GB2312"/>
          <w:sz w:val="32"/>
          <w:szCs w:val="32"/>
        </w:rPr>
      </w:pPr>
      <w:r w:rsidRPr="00725298">
        <w:rPr>
          <w:rFonts w:ascii="黑体" w:eastAsia="黑体" w:hAnsi="黑体" w:hint="eastAsia"/>
          <w:sz w:val="32"/>
          <w:szCs w:val="32"/>
        </w:rPr>
        <w:t>七、上年结转：</w:t>
      </w:r>
      <w:r>
        <w:rPr>
          <w:rFonts w:ascii="仿宋_GB2312" w:eastAsia="仿宋_GB2312" w:hint="eastAsia"/>
          <w:sz w:val="32"/>
          <w:szCs w:val="32"/>
        </w:rPr>
        <w:t>指以前年度尚未完成、结转到本年仍按原规定用途继续使用的资金。</w:t>
      </w:r>
    </w:p>
    <w:p w:rsidR="005A6B87" w:rsidRDefault="005A6B87" w:rsidP="002C2462">
      <w:pPr>
        <w:spacing w:line="560" w:lineRule="exact"/>
        <w:ind w:firstLine="600"/>
        <w:rPr>
          <w:rFonts w:ascii="仿宋_GB2312" w:eastAsia="仿宋_GB2312"/>
          <w:sz w:val="32"/>
          <w:szCs w:val="32"/>
        </w:rPr>
      </w:pPr>
      <w:r w:rsidRPr="00725298">
        <w:rPr>
          <w:rFonts w:ascii="黑体" w:eastAsia="黑体" w:hAnsi="黑体" w:hint="eastAsia"/>
          <w:sz w:val="32"/>
          <w:szCs w:val="32"/>
        </w:rPr>
        <w:t>八、基本支出：</w:t>
      </w:r>
      <w:r>
        <w:rPr>
          <w:rFonts w:ascii="仿宋_GB2312" w:eastAsia="仿宋_GB2312" w:hint="eastAsia"/>
          <w:sz w:val="32"/>
          <w:szCs w:val="32"/>
        </w:rPr>
        <w:t>指为保障其机构正常运转、完成日常工作任务而发生的人员支出和日常公用支出。</w:t>
      </w:r>
    </w:p>
    <w:p w:rsidR="005A6B87" w:rsidRDefault="005A6B87" w:rsidP="002C2462">
      <w:pPr>
        <w:spacing w:line="560" w:lineRule="exact"/>
        <w:ind w:firstLine="600"/>
        <w:rPr>
          <w:rFonts w:ascii="仿宋_GB2312" w:eastAsia="仿宋_GB2312"/>
          <w:sz w:val="32"/>
          <w:szCs w:val="32"/>
        </w:rPr>
      </w:pPr>
      <w:r w:rsidRPr="00725298">
        <w:rPr>
          <w:rFonts w:ascii="黑体" w:eastAsia="黑体" w:hAnsi="黑体" w:hint="eastAsia"/>
          <w:sz w:val="32"/>
          <w:szCs w:val="32"/>
        </w:rPr>
        <w:lastRenderedPageBreak/>
        <w:t>九、项目支出：</w:t>
      </w:r>
      <w:r>
        <w:rPr>
          <w:rFonts w:ascii="仿宋_GB2312" w:eastAsia="仿宋_GB2312" w:hint="eastAsia"/>
          <w:sz w:val="32"/>
          <w:szCs w:val="32"/>
        </w:rPr>
        <w:t>指在基本支出之外为完成特定的工作任务或事业发展目标所发生的支出。</w:t>
      </w:r>
    </w:p>
    <w:p w:rsidR="005A6B87" w:rsidRDefault="005A6B87" w:rsidP="002C2462">
      <w:pPr>
        <w:spacing w:line="560" w:lineRule="exact"/>
        <w:rPr>
          <w:rFonts w:ascii="仿宋_GB2312" w:eastAsia="仿宋_GB2312"/>
          <w:sz w:val="32"/>
          <w:szCs w:val="32"/>
        </w:rPr>
      </w:pPr>
      <w:r>
        <w:rPr>
          <w:rFonts w:ascii="仿宋_GB2312" w:eastAsia="仿宋_GB2312" w:hint="eastAsia"/>
          <w:sz w:val="32"/>
          <w:szCs w:val="32"/>
        </w:rPr>
        <w:t xml:space="preserve">   </w:t>
      </w:r>
      <w:r w:rsidRPr="009C7D4F">
        <w:rPr>
          <w:rFonts w:ascii="黑体" w:eastAsia="黑体" w:hAnsi="黑体" w:hint="eastAsia"/>
          <w:sz w:val="32"/>
          <w:szCs w:val="32"/>
        </w:rPr>
        <w:t xml:space="preserve"> 十、经营支出：</w:t>
      </w:r>
      <w:r>
        <w:rPr>
          <w:rFonts w:ascii="仿宋_GB2312" w:eastAsia="仿宋_GB2312" w:hint="eastAsia"/>
          <w:sz w:val="32"/>
          <w:szCs w:val="32"/>
        </w:rPr>
        <w:t>指事业单位在专业业务活动及其辅助活动之外开展非独立核算经营活动发生的支出。</w:t>
      </w:r>
    </w:p>
    <w:p w:rsidR="005A6B87" w:rsidRDefault="005A6B87" w:rsidP="002C2462">
      <w:pPr>
        <w:spacing w:line="560" w:lineRule="exact"/>
        <w:ind w:firstLine="600"/>
        <w:rPr>
          <w:rFonts w:ascii="仿宋_GB2312" w:eastAsia="仿宋_GB2312" w:hAnsi="黑体"/>
          <w:sz w:val="32"/>
          <w:szCs w:val="32"/>
        </w:rPr>
      </w:pPr>
      <w:r w:rsidRPr="009C7D4F">
        <w:rPr>
          <w:rFonts w:ascii="黑体" w:eastAsia="黑体" w:hAnsi="黑体" w:hint="eastAsia"/>
          <w:sz w:val="32"/>
          <w:szCs w:val="32"/>
        </w:rPr>
        <w:t>十一、对附属单位补助支出</w:t>
      </w:r>
      <w:r>
        <w:rPr>
          <w:rFonts w:ascii="仿宋_GB2312" w:eastAsia="仿宋_GB2312" w:hAnsi="黑体" w:hint="eastAsia"/>
          <w:sz w:val="32"/>
          <w:szCs w:val="32"/>
        </w:rPr>
        <w:t>：指事业单位用财政补助收入之外的收入对附属单位补助发生的支出。</w:t>
      </w:r>
    </w:p>
    <w:p w:rsidR="005A6B87" w:rsidRDefault="005A6B87" w:rsidP="002C2462">
      <w:pPr>
        <w:spacing w:line="560" w:lineRule="exact"/>
        <w:ind w:firstLine="600"/>
        <w:rPr>
          <w:rFonts w:ascii="仿宋_GB2312" w:eastAsia="仿宋_GB2312" w:hAnsi="黑体"/>
          <w:sz w:val="32"/>
          <w:szCs w:val="32"/>
        </w:rPr>
      </w:pPr>
      <w:r w:rsidRPr="009C7D4F">
        <w:rPr>
          <w:rFonts w:ascii="黑体" w:eastAsia="黑体" w:hAnsi="黑体" w:hint="eastAsia"/>
          <w:sz w:val="32"/>
          <w:szCs w:val="32"/>
        </w:rPr>
        <w:t>十二、其他支出：</w:t>
      </w:r>
      <w:r>
        <w:rPr>
          <w:rFonts w:ascii="仿宋_GB2312" w:eastAsia="仿宋_GB2312" w:hAnsi="黑体" w:hint="eastAsia"/>
          <w:sz w:val="32"/>
          <w:szCs w:val="32"/>
        </w:rPr>
        <w:t>指除“基本支出”、“项目支出”、“经营支出”、“对附属单位补助支出”等以外的各项支出，包括利息支出、捐赠支出等。</w:t>
      </w:r>
    </w:p>
    <w:p w:rsidR="005A6B87" w:rsidRDefault="005A6B87" w:rsidP="002C2462">
      <w:pPr>
        <w:spacing w:line="560" w:lineRule="exact"/>
        <w:ind w:firstLine="600"/>
        <w:rPr>
          <w:rFonts w:ascii="仿宋_GB2312" w:eastAsia="仿宋_GB2312"/>
          <w:sz w:val="32"/>
          <w:szCs w:val="32"/>
        </w:rPr>
      </w:pPr>
      <w:r w:rsidRPr="009C7D4F">
        <w:rPr>
          <w:rFonts w:ascii="黑体" w:eastAsia="黑体" w:hAnsi="黑体" w:hint="eastAsia"/>
          <w:sz w:val="32"/>
          <w:szCs w:val="32"/>
        </w:rPr>
        <w:t>十三、“三公”经费：</w:t>
      </w:r>
      <w:r>
        <w:rPr>
          <w:rFonts w:ascii="仿宋_GB2312" w:eastAsia="仿宋_GB2312" w:hint="eastAsia"/>
          <w:sz w:val="32"/>
          <w:szCs w:val="32"/>
        </w:rPr>
        <w:t>指市级部门用财政拨款安排的因公出国（境）费、公务用车购置及运行费和公务接待费。其中，因公出国（境）费反映单位公务出国（境）的差旅费、国外城市间交通费、住宿费、伙食补助费、杂费、培训费等支出；公务用车购置及运行费反映单位公务用车购置费（含车辆购置税）及租用费、燃料费、维修费、过路过桥费、保险费等支出；公务接待费反映单位按规定开支的各类公务接待（含外宾接待）支出。</w:t>
      </w:r>
    </w:p>
    <w:p w:rsidR="00226C01" w:rsidRDefault="005A6B87" w:rsidP="002C2462">
      <w:pPr>
        <w:spacing w:line="560" w:lineRule="exact"/>
        <w:ind w:firstLineChars="200" w:firstLine="640"/>
        <w:rPr>
          <w:rFonts w:ascii="仿宋_GB2312" w:eastAsia="仿宋_GB2312"/>
          <w:sz w:val="32"/>
          <w:szCs w:val="32"/>
        </w:rPr>
      </w:pPr>
      <w:r w:rsidRPr="00A9011B">
        <w:rPr>
          <w:rFonts w:ascii="黑体" w:eastAsia="黑体" w:hAnsi="黑体" w:hint="eastAsia"/>
          <w:sz w:val="32"/>
          <w:szCs w:val="32"/>
        </w:rPr>
        <w:t>十四、机关运行经费：</w:t>
      </w:r>
      <w:r>
        <w:rPr>
          <w:rFonts w:ascii="仿宋_GB2312" w:eastAsia="仿宋_GB2312" w:hint="eastAsia"/>
          <w:sz w:val="32"/>
          <w:szCs w:val="32"/>
        </w:rPr>
        <w:t>为保障行政单位(含参照公务员法管理的事业单位)运行用于购买货物和服务的各项资金，包括办公费、印刷费、咨询费、手续费、水费、电费、邮电费、取暖费、物业管理费、差旅费、因公出国（境）费、维修（护）费、租赁费、会议费、培训费、公务接待费、专用材料费、劳务费、委托业务费、工会经费、福利费、公务用车运行维护费以及其他费用。</w:t>
      </w:r>
    </w:p>
    <w:p w:rsidR="00E35F04" w:rsidRPr="0098132E" w:rsidRDefault="00E35F04" w:rsidP="00E35F04">
      <w:pPr>
        <w:spacing w:line="560" w:lineRule="exact"/>
        <w:ind w:firstLineChars="200" w:firstLine="640"/>
        <w:rPr>
          <w:rFonts w:ascii="仿宋_GB2312" w:eastAsia="仿宋_GB2312" w:hAnsi="黑体"/>
          <w:sz w:val="32"/>
          <w:szCs w:val="32"/>
        </w:rPr>
      </w:pPr>
      <w:r w:rsidRPr="0098132E">
        <w:rPr>
          <w:rFonts w:ascii="黑体" w:eastAsia="黑体" w:hAnsi="黑体" w:hint="eastAsia"/>
          <w:sz w:val="32"/>
          <w:szCs w:val="32"/>
        </w:rPr>
        <w:t>十五、行政运行（体育）：</w:t>
      </w:r>
      <w:r w:rsidR="00556F12">
        <w:rPr>
          <w:rFonts w:ascii="仿宋_GB2312" w:eastAsia="仿宋_GB2312" w:hAnsi="黑体" w:hint="eastAsia"/>
          <w:sz w:val="32"/>
          <w:szCs w:val="32"/>
        </w:rPr>
        <w:t>指</w:t>
      </w:r>
      <w:r w:rsidRPr="0098132E">
        <w:rPr>
          <w:rFonts w:ascii="仿宋_GB2312" w:eastAsia="仿宋_GB2312" w:hAnsi="黑体" w:hint="eastAsia"/>
          <w:sz w:val="32"/>
          <w:szCs w:val="32"/>
        </w:rPr>
        <w:t>行政单位（包括实行公务员管</w:t>
      </w:r>
      <w:r w:rsidRPr="0098132E">
        <w:rPr>
          <w:rFonts w:ascii="仿宋_GB2312" w:eastAsia="仿宋_GB2312" w:hAnsi="黑体" w:hint="eastAsia"/>
          <w:sz w:val="32"/>
          <w:szCs w:val="32"/>
        </w:rPr>
        <w:lastRenderedPageBreak/>
        <w:t>理的事业单位）的基本支出。</w:t>
      </w:r>
    </w:p>
    <w:p w:rsidR="00E35F04" w:rsidRPr="0098132E" w:rsidRDefault="00E35F04" w:rsidP="00E35F04">
      <w:pPr>
        <w:spacing w:line="560" w:lineRule="exact"/>
        <w:ind w:firstLineChars="200" w:firstLine="640"/>
        <w:rPr>
          <w:rFonts w:ascii="仿宋_GB2312" w:eastAsia="仿宋_GB2312" w:hAnsi="黑体"/>
          <w:sz w:val="32"/>
          <w:szCs w:val="32"/>
        </w:rPr>
      </w:pPr>
      <w:r w:rsidRPr="0098132E">
        <w:rPr>
          <w:rFonts w:ascii="黑体" w:eastAsia="黑体" w:hAnsi="黑体" w:hint="eastAsia"/>
          <w:sz w:val="32"/>
          <w:szCs w:val="32"/>
        </w:rPr>
        <w:t>十六、运动项目管理：</w:t>
      </w:r>
      <w:r w:rsidR="00556F12">
        <w:rPr>
          <w:rFonts w:ascii="仿宋_GB2312" w:eastAsia="仿宋_GB2312" w:hAnsi="黑体" w:hint="eastAsia"/>
          <w:sz w:val="32"/>
          <w:szCs w:val="32"/>
        </w:rPr>
        <w:t>指</w:t>
      </w:r>
      <w:r w:rsidR="0098132E" w:rsidRPr="0098132E">
        <w:rPr>
          <w:rFonts w:ascii="仿宋_GB2312" w:eastAsia="仿宋_GB2312" w:hAnsi="黑体" w:hint="eastAsia"/>
          <w:sz w:val="32"/>
          <w:szCs w:val="32"/>
        </w:rPr>
        <w:t>各</w:t>
      </w:r>
      <w:r w:rsidRPr="0098132E">
        <w:rPr>
          <w:rFonts w:ascii="仿宋_GB2312" w:eastAsia="仿宋_GB2312" w:hAnsi="黑体" w:hint="eastAsia"/>
          <w:sz w:val="32"/>
          <w:szCs w:val="32"/>
        </w:rPr>
        <w:t>项目运动管理中心和运动学校等单位的日常管理支出。</w:t>
      </w:r>
    </w:p>
    <w:p w:rsidR="00E35F04" w:rsidRPr="0098132E" w:rsidRDefault="00E35F04" w:rsidP="00E35F04">
      <w:pPr>
        <w:spacing w:line="560" w:lineRule="exact"/>
        <w:ind w:firstLineChars="200" w:firstLine="640"/>
        <w:rPr>
          <w:rFonts w:ascii="仿宋_GB2312" w:eastAsia="仿宋_GB2312" w:hAnsi="黑体"/>
          <w:sz w:val="32"/>
          <w:szCs w:val="32"/>
        </w:rPr>
      </w:pPr>
      <w:r w:rsidRPr="0098132E">
        <w:rPr>
          <w:rFonts w:ascii="黑体" w:eastAsia="黑体" w:hAnsi="黑体" w:hint="eastAsia"/>
          <w:sz w:val="32"/>
          <w:szCs w:val="32"/>
        </w:rPr>
        <w:t>十七、体育竞赛：</w:t>
      </w:r>
      <w:r w:rsidR="00556F12">
        <w:rPr>
          <w:rFonts w:ascii="仿宋_GB2312" w:eastAsia="仿宋_GB2312" w:hAnsi="黑体" w:hint="eastAsia"/>
          <w:sz w:val="32"/>
          <w:szCs w:val="32"/>
        </w:rPr>
        <w:t>指</w:t>
      </w:r>
      <w:r w:rsidRPr="0098132E">
        <w:rPr>
          <w:rFonts w:ascii="仿宋_GB2312" w:eastAsia="仿宋_GB2312" w:hAnsi="黑体" w:hint="eastAsia"/>
          <w:sz w:val="32"/>
          <w:szCs w:val="32"/>
        </w:rPr>
        <w:t>综合性运动会及单项体育比赛支出。</w:t>
      </w:r>
    </w:p>
    <w:p w:rsidR="00E35F04" w:rsidRPr="0098132E" w:rsidRDefault="00E35F04" w:rsidP="00E35F04">
      <w:pPr>
        <w:spacing w:line="560" w:lineRule="exact"/>
        <w:ind w:firstLineChars="200" w:firstLine="640"/>
        <w:rPr>
          <w:rFonts w:ascii="仿宋_GB2312" w:eastAsia="仿宋_GB2312" w:hAnsi="黑体"/>
          <w:sz w:val="32"/>
          <w:szCs w:val="32"/>
        </w:rPr>
      </w:pPr>
      <w:r w:rsidRPr="0098132E">
        <w:rPr>
          <w:rFonts w:ascii="黑体" w:eastAsia="黑体" w:hAnsi="黑体" w:hint="eastAsia"/>
          <w:sz w:val="32"/>
          <w:szCs w:val="32"/>
        </w:rPr>
        <w:t>十八、体育训练：</w:t>
      </w:r>
      <w:r w:rsidR="00556F12">
        <w:rPr>
          <w:rFonts w:ascii="仿宋_GB2312" w:eastAsia="仿宋_GB2312" w:hAnsi="黑体" w:hint="eastAsia"/>
          <w:sz w:val="32"/>
          <w:szCs w:val="32"/>
        </w:rPr>
        <w:t>指</w:t>
      </w:r>
      <w:r w:rsidRPr="0098132E">
        <w:rPr>
          <w:rFonts w:ascii="仿宋_GB2312" w:eastAsia="仿宋_GB2312" w:hAnsi="黑体" w:hint="eastAsia"/>
          <w:sz w:val="32"/>
          <w:szCs w:val="32"/>
        </w:rPr>
        <w:t>各级体育运动队训练补助及器材购置等方面的支出。</w:t>
      </w:r>
    </w:p>
    <w:p w:rsidR="00E35F04" w:rsidRPr="0098132E" w:rsidRDefault="00E35F04" w:rsidP="00E35F04">
      <w:pPr>
        <w:spacing w:line="560" w:lineRule="exact"/>
        <w:ind w:firstLineChars="200" w:firstLine="640"/>
        <w:rPr>
          <w:rFonts w:ascii="仿宋_GB2312" w:eastAsia="仿宋_GB2312" w:hAnsi="黑体"/>
          <w:sz w:val="32"/>
          <w:szCs w:val="32"/>
        </w:rPr>
      </w:pPr>
      <w:r w:rsidRPr="0098132E">
        <w:rPr>
          <w:rFonts w:ascii="黑体" w:eastAsia="黑体" w:hAnsi="黑体" w:hint="eastAsia"/>
          <w:sz w:val="32"/>
          <w:szCs w:val="32"/>
        </w:rPr>
        <w:t>十九、体育场馆：</w:t>
      </w:r>
      <w:r w:rsidR="00556F12">
        <w:rPr>
          <w:rFonts w:ascii="仿宋_GB2312" w:eastAsia="仿宋_GB2312" w:hAnsi="黑体" w:hint="eastAsia"/>
          <w:sz w:val="32"/>
          <w:szCs w:val="32"/>
        </w:rPr>
        <w:t>指</w:t>
      </w:r>
      <w:r w:rsidRPr="0098132E">
        <w:rPr>
          <w:rFonts w:ascii="仿宋_GB2312" w:eastAsia="仿宋_GB2312" w:hAnsi="黑体" w:hint="eastAsia"/>
          <w:sz w:val="32"/>
          <w:szCs w:val="32"/>
        </w:rPr>
        <w:t>体育场馆建设及维护等方面的支出。</w:t>
      </w:r>
    </w:p>
    <w:p w:rsidR="00E35F04" w:rsidRPr="0098132E" w:rsidRDefault="00E35F04" w:rsidP="00E35F04">
      <w:pPr>
        <w:spacing w:line="560" w:lineRule="exact"/>
        <w:ind w:firstLineChars="200" w:firstLine="640"/>
        <w:rPr>
          <w:rFonts w:ascii="仿宋_GB2312" w:eastAsia="仿宋_GB2312" w:hAnsi="黑体"/>
          <w:sz w:val="32"/>
          <w:szCs w:val="32"/>
        </w:rPr>
      </w:pPr>
      <w:r w:rsidRPr="0098132E">
        <w:rPr>
          <w:rFonts w:ascii="黑体" w:eastAsia="黑体" w:hAnsi="黑体" w:hint="eastAsia"/>
          <w:sz w:val="32"/>
          <w:szCs w:val="32"/>
        </w:rPr>
        <w:t>二十、</w:t>
      </w:r>
      <w:r w:rsidR="0098132E" w:rsidRPr="0098132E">
        <w:rPr>
          <w:rFonts w:ascii="黑体" w:eastAsia="黑体" w:hAnsi="黑体" w:hint="eastAsia"/>
          <w:sz w:val="32"/>
          <w:szCs w:val="32"/>
        </w:rPr>
        <w:t>群众体育：</w:t>
      </w:r>
      <w:r w:rsidR="00556F12">
        <w:rPr>
          <w:rFonts w:ascii="仿宋_GB2312" w:eastAsia="仿宋_GB2312" w:hAnsi="黑体" w:hint="eastAsia"/>
          <w:sz w:val="32"/>
          <w:szCs w:val="32"/>
        </w:rPr>
        <w:t>指</w:t>
      </w:r>
      <w:r w:rsidR="0098132E" w:rsidRPr="0098132E">
        <w:rPr>
          <w:rFonts w:ascii="仿宋_GB2312" w:eastAsia="仿宋_GB2312" w:hAnsi="黑体" w:hint="eastAsia"/>
          <w:sz w:val="32"/>
          <w:szCs w:val="32"/>
        </w:rPr>
        <w:t>业余体校和全民健身等群众体育活动方面的支出。</w:t>
      </w:r>
    </w:p>
    <w:p w:rsidR="0098132E" w:rsidRPr="0098132E" w:rsidRDefault="0098132E" w:rsidP="00E35F04">
      <w:pPr>
        <w:spacing w:line="560" w:lineRule="exact"/>
        <w:ind w:firstLineChars="200" w:firstLine="640"/>
        <w:rPr>
          <w:rFonts w:ascii="仿宋_GB2312" w:eastAsia="仿宋_GB2312" w:hAnsi="黑体"/>
          <w:sz w:val="32"/>
          <w:szCs w:val="32"/>
        </w:rPr>
      </w:pPr>
      <w:r w:rsidRPr="0098132E">
        <w:rPr>
          <w:rFonts w:ascii="黑体" w:eastAsia="黑体" w:hAnsi="黑体" w:hint="eastAsia"/>
          <w:sz w:val="32"/>
          <w:szCs w:val="32"/>
        </w:rPr>
        <w:t>二十一、其他体育支出：</w:t>
      </w:r>
      <w:r w:rsidR="00556F12">
        <w:rPr>
          <w:rFonts w:ascii="仿宋_GB2312" w:eastAsia="仿宋_GB2312" w:hAnsi="黑体" w:hint="eastAsia"/>
          <w:sz w:val="32"/>
          <w:szCs w:val="32"/>
        </w:rPr>
        <w:t>指</w:t>
      </w:r>
      <w:r w:rsidRPr="0098132E">
        <w:rPr>
          <w:rFonts w:ascii="仿宋_GB2312" w:eastAsia="仿宋_GB2312" w:hAnsi="黑体" w:hint="eastAsia"/>
          <w:sz w:val="32"/>
          <w:szCs w:val="32"/>
        </w:rPr>
        <w:t>除“行政运行（体育）”、“运动项目管理”、“体育竞赛”、“体育训练”、“体育场馆”、“群众体育”、“体育交流与合作”项目以外其</w:t>
      </w:r>
      <w:r w:rsidR="00651011">
        <w:rPr>
          <w:rFonts w:ascii="仿宋_GB2312" w:eastAsia="仿宋_GB2312" w:hAnsi="黑体" w:hint="eastAsia"/>
          <w:sz w:val="32"/>
          <w:szCs w:val="32"/>
        </w:rPr>
        <w:t>他</w:t>
      </w:r>
      <w:r w:rsidRPr="0098132E">
        <w:rPr>
          <w:rFonts w:ascii="仿宋_GB2312" w:eastAsia="仿宋_GB2312" w:hAnsi="黑体" w:hint="eastAsia"/>
          <w:sz w:val="32"/>
          <w:szCs w:val="32"/>
        </w:rPr>
        <w:t>用于体育方面的支出。</w:t>
      </w:r>
    </w:p>
    <w:sectPr w:rsidR="0098132E" w:rsidRPr="0098132E" w:rsidSect="00B7560F">
      <w:footerReference w:type="even" r:id="rId8"/>
      <w:footerReference w:type="default" r:id="rId9"/>
      <w:pgSz w:w="11906" w:h="16838"/>
      <w:pgMar w:top="1191" w:right="1644" w:bottom="1191"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1662" w:rsidRDefault="00B21662" w:rsidP="002B332F">
      <w:r>
        <w:separator/>
      </w:r>
    </w:p>
  </w:endnote>
  <w:endnote w:type="continuationSeparator" w:id="1">
    <w:p w:rsidR="00B21662" w:rsidRDefault="00B21662" w:rsidP="002B33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2ECC" w:rsidRDefault="00467411" w:rsidP="00741E02">
    <w:pPr>
      <w:pStyle w:val="a4"/>
      <w:framePr w:wrap="around" w:vAnchor="text" w:hAnchor="margin" w:xAlign="right" w:y="1"/>
      <w:rPr>
        <w:rStyle w:val="a5"/>
      </w:rPr>
    </w:pPr>
    <w:r>
      <w:rPr>
        <w:rStyle w:val="a5"/>
      </w:rPr>
      <w:fldChar w:fldCharType="begin"/>
    </w:r>
    <w:r w:rsidR="008C2ECC">
      <w:rPr>
        <w:rStyle w:val="a5"/>
      </w:rPr>
      <w:instrText xml:space="preserve">PAGE  </w:instrText>
    </w:r>
    <w:r>
      <w:rPr>
        <w:rStyle w:val="a5"/>
      </w:rPr>
      <w:fldChar w:fldCharType="end"/>
    </w:r>
  </w:p>
  <w:p w:rsidR="008C2ECC" w:rsidRDefault="008C2ECC" w:rsidP="006E6C2B">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2ECC" w:rsidRDefault="00467411" w:rsidP="00741E02">
    <w:pPr>
      <w:pStyle w:val="a4"/>
      <w:framePr w:wrap="around" w:vAnchor="text" w:hAnchor="margin" w:xAlign="right" w:y="1"/>
      <w:rPr>
        <w:rStyle w:val="a5"/>
      </w:rPr>
    </w:pPr>
    <w:r>
      <w:rPr>
        <w:rStyle w:val="a5"/>
      </w:rPr>
      <w:fldChar w:fldCharType="begin"/>
    </w:r>
    <w:r w:rsidR="008C2ECC">
      <w:rPr>
        <w:rStyle w:val="a5"/>
      </w:rPr>
      <w:instrText xml:space="preserve">PAGE  </w:instrText>
    </w:r>
    <w:r>
      <w:rPr>
        <w:rStyle w:val="a5"/>
      </w:rPr>
      <w:fldChar w:fldCharType="separate"/>
    </w:r>
    <w:r w:rsidR="00651011">
      <w:rPr>
        <w:rStyle w:val="a5"/>
        <w:noProof/>
      </w:rPr>
      <w:t>12</w:t>
    </w:r>
    <w:r>
      <w:rPr>
        <w:rStyle w:val="a5"/>
      </w:rPr>
      <w:fldChar w:fldCharType="end"/>
    </w:r>
  </w:p>
  <w:p w:rsidR="008C2ECC" w:rsidRDefault="008C2ECC" w:rsidP="006E6C2B">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1662" w:rsidRDefault="00B21662" w:rsidP="002B332F">
      <w:r>
        <w:separator/>
      </w:r>
    </w:p>
  </w:footnote>
  <w:footnote w:type="continuationSeparator" w:id="1">
    <w:p w:rsidR="00B21662" w:rsidRDefault="00B21662" w:rsidP="002B332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284671"/>
    <w:multiLevelType w:val="hybridMultilevel"/>
    <w:tmpl w:val="628C308E"/>
    <w:lvl w:ilvl="0" w:tplc="671C1844">
      <w:start w:val="1"/>
      <w:numFmt w:val="japaneseCounting"/>
      <w:lvlText w:val="%1、"/>
      <w:lvlJc w:val="left"/>
      <w:pPr>
        <w:tabs>
          <w:tab w:val="num" w:pos="1360"/>
        </w:tabs>
        <w:ind w:left="1360" w:hanging="720"/>
      </w:pPr>
      <w:rPr>
        <w:rFonts w:hint="default"/>
      </w:rPr>
    </w:lvl>
    <w:lvl w:ilvl="1" w:tplc="04090019" w:tentative="1">
      <w:start w:val="1"/>
      <w:numFmt w:val="lowerLetter"/>
      <w:lvlText w:val="%2)"/>
      <w:lvlJc w:val="left"/>
      <w:pPr>
        <w:tabs>
          <w:tab w:val="num" w:pos="1480"/>
        </w:tabs>
        <w:ind w:left="1480" w:hanging="420"/>
      </w:pPr>
    </w:lvl>
    <w:lvl w:ilvl="2" w:tplc="0409001B" w:tentative="1">
      <w:start w:val="1"/>
      <w:numFmt w:val="lowerRoman"/>
      <w:lvlText w:val="%3."/>
      <w:lvlJc w:val="righ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9" w:tentative="1">
      <w:start w:val="1"/>
      <w:numFmt w:val="lowerLetter"/>
      <w:lvlText w:val="%5)"/>
      <w:lvlJc w:val="left"/>
      <w:pPr>
        <w:tabs>
          <w:tab w:val="num" w:pos="2740"/>
        </w:tabs>
        <w:ind w:left="2740" w:hanging="420"/>
      </w:pPr>
    </w:lvl>
    <w:lvl w:ilvl="5" w:tplc="0409001B" w:tentative="1">
      <w:start w:val="1"/>
      <w:numFmt w:val="lowerRoman"/>
      <w:lvlText w:val="%6."/>
      <w:lvlJc w:val="righ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9" w:tentative="1">
      <w:start w:val="1"/>
      <w:numFmt w:val="lowerLetter"/>
      <w:lvlText w:val="%8)"/>
      <w:lvlJc w:val="left"/>
      <w:pPr>
        <w:tabs>
          <w:tab w:val="num" w:pos="4000"/>
        </w:tabs>
        <w:ind w:left="4000" w:hanging="420"/>
      </w:pPr>
    </w:lvl>
    <w:lvl w:ilvl="8" w:tplc="0409001B" w:tentative="1">
      <w:start w:val="1"/>
      <w:numFmt w:val="lowerRoman"/>
      <w:lvlText w:val="%9."/>
      <w:lvlJc w:val="right"/>
      <w:pPr>
        <w:tabs>
          <w:tab w:val="num" w:pos="4420"/>
        </w:tabs>
        <w:ind w:left="442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5222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960BB"/>
    <w:rsid w:val="00004746"/>
    <w:rsid w:val="00023C16"/>
    <w:rsid w:val="00045422"/>
    <w:rsid w:val="00060E75"/>
    <w:rsid w:val="000975A2"/>
    <w:rsid w:val="000B5169"/>
    <w:rsid w:val="000C6A7A"/>
    <w:rsid w:val="00102567"/>
    <w:rsid w:val="00120F0B"/>
    <w:rsid w:val="00133E3F"/>
    <w:rsid w:val="001438F5"/>
    <w:rsid w:val="001A0D35"/>
    <w:rsid w:val="001A6A79"/>
    <w:rsid w:val="001C4E4A"/>
    <w:rsid w:val="001D5BE2"/>
    <w:rsid w:val="001F024B"/>
    <w:rsid w:val="00221F19"/>
    <w:rsid w:val="00226C01"/>
    <w:rsid w:val="00240F57"/>
    <w:rsid w:val="00250EC5"/>
    <w:rsid w:val="00260630"/>
    <w:rsid w:val="00276AC3"/>
    <w:rsid w:val="00281DB9"/>
    <w:rsid w:val="002A3FFA"/>
    <w:rsid w:val="002A768C"/>
    <w:rsid w:val="002B0971"/>
    <w:rsid w:val="002B332F"/>
    <w:rsid w:val="002C05DC"/>
    <w:rsid w:val="002C2228"/>
    <w:rsid w:val="002C2462"/>
    <w:rsid w:val="002E3453"/>
    <w:rsid w:val="002E6384"/>
    <w:rsid w:val="003077CA"/>
    <w:rsid w:val="00334F36"/>
    <w:rsid w:val="00353C90"/>
    <w:rsid w:val="00360B84"/>
    <w:rsid w:val="00364590"/>
    <w:rsid w:val="00384AE2"/>
    <w:rsid w:val="00391BB1"/>
    <w:rsid w:val="003B0647"/>
    <w:rsid w:val="003B12AF"/>
    <w:rsid w:val="003E08F6"/>
    <w:rsid w:val="003E14E1"/>
    <w:rsid w:val="003E6530"/>
    <w:rsid w:val="00414943"/>
    <w:rsid w:val="00446D96"/>
    <w:rsid w:val="0046112E"/>
    <w:rsid w:val="00467411"/>
    <w:rsid w:val="004736CE"/>
    <w:rsid w:val="00485E18"/>
    <w:rsid w:val="004A7BD6"/>
    <w:rsid w:val="004C05F1"/>
    <w:rsid w:val="004C5F08"/>
    <w:rsid w:val="004D60F6"/>
    <w:rsid w:val="004F322B"/>
    <w:rsid w:val="005310B4"/>
    <w:rsid w:val="00541C53"/>
    <w:rsid w:val="00556F12"/>
    <w:rsid w:val="005572EB"/>
    <w:rsid w:val="005604FD"/>
    <w:rsid w:val="00594405"/>
    <w:rsid w:val="005A32BF"/>
    <w:rsid w:val="005A413F"/>
    <w:rsid w:val="005A6B87"/>
    <w:rsid w:val="005D2744"/>
    <w:rsid w:val="005E1D5E"/>
    <w:rsid w:val="006155DB"/>
    <w:rsid w:val="006377FA"/>
    <w:rsid w:val="00651011"/>
    <w:rsid w:val="00673F07"/>
    <w:rsid w:val="006A11F2"/>
    <w:rsid w:val="006A42A6"/>
    <w:rsid w:val="006B1C4E"/>
    <w:rsid w:val="006B7425"/>
    <w:rsid w:val="006C097D"/>
    <w:rsid w:val="006E07CB"/>
    <w:rsid w:val="006E6C2B"/>
    <w:rsid w:val="006F3EA3"/>
    <w:rsid w:val="00701DCE"/>
    <w:rsid w:val="00731CE5"/>
    <w:rsid w:val="007371D9"/>
    <w:rsid w:val="00741E02"/>
    <w:rsid w:val="007479FE"/>
    <w:rsid w:val="0077347F"/>
    <w:rsid w:val="007864AC"/>
    <w:rsid w:val="007873E2"/>
    <w:rsid w:val="007D1F7E"/>
    <w:rsid w:val="007E3BCB"/>
    <w:rsid w:val="007E548C"/>
    <w:rsid w:val="0080479A"/>
    <w:rsid w:val="008110AB"/>
    <w:rsid w:val="0081151C"/>
    <w:rsid w:val="00815CF2"/>
    <w:rsid w:val="00816D01"/>
    <w:rsid w:val="008616F8"/>
    <w:rsid w:val="00861F27"/>
    <w:rsid w:val="008675CE"/>
    <w:rsid w:val="00891DBF"/>
    <w:rsid w:val="008C2ECC"/>
    <w:rsid w:val="008C5F63"/>
    <w:rsid w:val="008D7D4A"/>
    <w:rsid w:val="008E3674"/>
    <w:rsid w:val="008E5596"/>
    <w:rsid w:val="008F134B"/>
    <w:rsid w:val="00930732"/>
    <w:rsid w:val="00940D0E"/>
    <w:rsid w:val="00950C04"/>
    <w:rsid w:val="00976D7E"/>
    <w:rsid w:val="0098132E"/>
    <w:rsid w:val="00983969"/>
    <w:rsid w:val="009930C5"/>
    <w:rsid w:val="009B5893"/>
    <w:rsid w:val="009D6A61"/>
    <w:rsid w:val="009F458D"/>
    <w:rsid w:val="009F711B"/>
    <w:rsid w:val="00A07508"/>
    <w:rsid w:val="00A13447"/>
    <w:rsid w:val="00A30374"/>
    <w:rsid w:val="00A33ABB"/>
    <w:rsid w:val="00A50F1D"/>
    <w:rsid w:val="00A860A3"/>
    <w:rsid w:val="00A960BB"/>
    <w:rsid w:val="00AD1BDE"/>
    <w:rsid w:val="00B21662"/>
    <w:rsid w:val="00B417A4"/>
    <w:rsid w:val="00B64F81"/>
    <w:rsid w:val="00B7560F"/>
    <w:rsid w:val="00B75691"/>
    <w:rsid w:val="00B7776C"/>
    <w:rsid w:val="00B961EB"/>
    <w:rsid w:val="00BB3F68"/>
    <w:rsid w:val="00BE0C0E"/>
    <w:rsid w:val="00BE4FE6"/>
    <w:rsid w:val="00C1492D"/>
    <w:rsid w:val="00C212A8"/>
    <w:rsid w:val="00C3378F"/>
    <w:rsid w:val="00C33BF1"/>
    <w:rsid w:val="00C673D7"/>
    <w:rsid w:val="00C77045"/>
    <w:rsid w:val="00CA12B9"/>
    <w:rsid w:val="00CF4A7E"/>
    <w:rsid w:val="00D01080"/>
    <w:rsid w:val="00D266F8"/>
    <w:rsid w:val="00D5040F"/>
    <w:rsid w:val="00D63D13"/>
    <w:rsid w:val="00D75B3D"/>
    <w:rsid w:val="00D93B9E"/>
    <w:rsid w:val="00D95E31"/>
    <w:rsid w:val="00DA3D9E"/>
    <w:rsid w:val="00DA55B7"/>
    <w:rsid w:val="00DC6FC4"/>
    <w:rsid w:val="00DD6733"/>
    <w:rsid w:val="00DF2495"/>
    <w:rsid w:val="00E027B1"/>
    <w:rsid w:val="00E03135"/>
    <w:rsid w:val="00E129DE"/>
    <w:rsid w:val="00E2721F"/>
    <w:rsid w:val="00E273C9"/>
    <w:rsid w:val="00E35F04"/>
    <w:rsid w:val="00E66FA6"/>
    <w:rsid w:val="00E7101D"/>
    <w:rsid w:val="00E9577E"/>
    <w:rsid w:val="00EC2C26"/>
    <w:rsid w:val="00EC4DAF"/>
    <w:rsid w:val="00EE3024"/>
    <w:rsid w:val="00EE5459"/>
    <w:rsid w:val="00F1643C"/>
    <w:rsid w:val="00F247AE"/>
    <w:rsid w:val="00F25DDB"/>
    <w:rsid w:val="00F271DC"/>
    <w:rsid w:val="00F27978"/>
    <w:rsid w:val="00F363FD"/>
    <w:rsid w:val="00F539AD"/>
    <w:rsid w:val="00F54E36"/>
    <w:rsid w:val="00F66669"/>
    <w:rsid w:val="00F7339D"/>
    <w:rsid w:val="00F80830"/>
    <w:rsid w:val="00FB2D84"/>
    <w:rsid w:val="00FB7277"/>
    <w:rsid w:val="00FB786F"/>
    <w:rsid w:val="00FC0A8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F322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
    <w:name w:val="Char Char"/>
    <w:basedOn w:val="a"/>
    <w:rsid w:val="00A960BB"/>
    <w:pPr>
      <w:widowControl/>
      <w:spacing w:after="160" w:line="240" w:lineRule="exact"/>
      <w:jc w:val="left"/>
    </w:pPr>
    <w:rPr>
      <w:rFonts w:ascii="Verdana" w:eastAsia="仿宋_GB2312" w:hAnsi="Verdana"/>
      <w:kern w:val="0"/>
      <w:sz w:val="20"/>
      <w:szCs w:val="20"/>
      <w:lang w:eastAsia="en-US"/>
    </w:rPr>
  </w:style>
  <w:style w:type="paragraph" w:styleId="a3">
    <w:name w:val="header"/>
    <w:basedOn w:val="a"/>
    <w:link w:val="Char"/>
    <w:rsid w:val="002B332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rsid w:val="002B332F"/>
    <w:rPr>
      <w:kern w:val="2"/>
      <w:sz w:val="18"/>
      <w:szCs w:val="18"/>
    </w:rPr>
  </w:style>
  <w:style w:type="paragraph" w:styleId="a4">
    <w:name w:val="footer"/>
    <w:basedOn w:val="a"/>
    <w:link w:val="Char0"/>
    <w:rsid w:val="002B332F"/>
    <w:pPr>
      <w:tabs>
        <w:tab w:val="center" w:pos="4153"/>
        <w:tab w:val="right" w:pos="8306"/>
      </w:tabs>
      <w:snapToGrid w:val="0"/>
      <w:jc w:val="left"/>
    </w:pPr>
    <w:rPr>
      <w:sz w:val="18"/>
      <w:szCs w:val="18"/>
    </w:rPr>
  </w:style>
  <w:style w:type="character" w:customStyle="1" w:styleId="Char0">
    <w:name w:val="页脚 Char"/>
    <w:link w:val="a4"/>
    <w:rsid w:val="002B332F"/>
    <w:rPr>
      <w:kern w:val="2"/>
      <w:sz w:val="18"/>
      <w:szCs w:val="18"/>
    </w:rPr>
  </w:style>
  <w:style w:type="character" w:styleId="a5">
    <w:name w:val="page number"/>
    <w:basedOn w:val="a0"/>
    <w:rsid w:val="006E6C2B"/>
  </w:style>
  <w:style w:type="paragraph" w:styleId="a6">
    <w:name w:val="Plain Text"/>
    <w:basedOn w:val="a"/>
    <w:link w:val="Char1"/>
    <w:rsid w:val="00F54E36"/>
    <w:rPr>
      <w:rFonts w:ascii="宋体" w:hAnsi="Courier New"/>
      <w:szCs w:val="21"/>
    </w:rPr>
  </w:style>
  <w:style w:type="character" w:customStyle="1" w:styleId="Char1">
    <w:name w:val="纯文本 Char"/>
    <w:basedOn w:val="a0"/>
    <w:link w:val="a6"/>
    <w:rsid w:val="00F54E36"/>
    <w:rPr>
      <w:rFonts w:ascii="宋体" w:hAnsi="Courier New"/>
      <w:kern w:val="2"/>
      <w:sz w:val="21"/>
      <w:szCs w:val="21"/>
    </w:rPr>
  </w:style>
</w:styles>
</file>

<file path=word/webSettings.xml><?xml version="1.0" encoding="utf-8"?>
<w:webSettings xmlns:r="http://schemas.openxmlformats.org/officeDocument/2006/relationships" xmlns:w="http://schemas.openxmlformats.org/wordprocessingml/2006/main">
  <w:divs>
    <w:div w:id="80296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44D270-25D6-48F3-802E-367FC2E04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490</TotalTime>
  <Pages>12</Pages>
  <Words>927</Words>
  <Characters>5286</Characters>
  <Application>Microsoft Office Word</Application>
  <DocSecurity>0</DocSecurity>
  <Lines>44</Lines>
  <Paragraphs>12</Paragraphs>
  <ScaleCrop>false</ScaleCrop>
  <Company>Microsoft</Company>
  <LinksUpToDate>false</LinksUpToDate>
  <CharactersWithSpaces>6201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关于做好2017年市级部门</dc:title>
  <dc:creator>hp</dc:creator>
  <cp:lastModifiedBy>Administrator</cp:lastModifiedBy>
  <cp:revision>51</cp:revision>
  <cp:lastPrinted>2017-05-04T03:52:00Z</cp:lastPrinted>
  <dcterms:created xsi:type="dcterms:W3CDTF">2017-04-24T06:03:00Z</dcterms:created>
  <dcterms:modified xsi:type="dcterms:W3CDTF">2018-01-25T07:49:00Z</dcterms:modified>
</cp:coreProperties>
</file>