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1C" w:rsidRDefault="00F2541C" w:rsidP="00C92D1A">
      <w:pPr>
        <w:spacing w:line="580" w:lineRule="exact"/>
        <w:jc w:val="left"/>
        <w:rPr>
          <w:rFonts w:ascii="宋体" w:hAnsi="宋体" w:cs="宋体"/>
          <w:sz w:val="32"/>
          <w:szCs w:val="32"/>
        </w:rPr>
      </w:pPr>
    </w:p>
    <w:p w:rsidR="00F2541C" w:rsidRDefault="00F2541C" w:rsidP="00C92D1A">
      <w:pPr>
        <w:spacing w:line="580" w:lineRule="exact"/>
        <w:jc w:val="left"/>
        <w:rPr>
          <w:rFonts w:ascii="宋体" w:hAnsi="宋体" w:cs="宋体"/>
          <w:sz w:val="32"/>
          <w:szCs w:val="32"/>
        </w:rPr>
      </w:pPr>
    </w:p>
    <w:p w:rsidR="00780FDF" w:rsidRDefault="00780FDF" w:rsidP="00C92D1A">
      <w:pPr>
        <w:spacing w:line="580" w:lineRule="exact"/>
        <w:jc w:val="left"/>
        <w:rPr>
          <w:rFonts w:ascii="文星简大标宋" w:eastAsia="文星简大标宋"/>
          <w:sz w:val="84"/>
          <w:szCs w:val="84"/>
        </w:rPr>
      </w:pPr>
      <w:r>
        <w:rPr>
          <w:rFonts w:ascii="宋体" w:hAnsi="宋体" w:cs="宋体" w:hint="eastAsia"/>
          <w:sz w:val="32"/>
          <w:szCs w:val="32"/>
        </w:rPr>
        <w:t xml:space="preserve"> </w:t>
      </w:r>
    </w:p>
    <w:p w:rsidR="00C92D1A" w:rsidRDefault="00C92D1A" w:rsidP="00C92D1A">
      <w:pPr>
        <w:spacing w:line="580" w:lineRule="exact"/>
        <w:jc w:val="left"/>
        <w:rPr>
          <w:rFonts w:ascii="文星简大标宋" w:eastAsia="文星简大标宋"/>
          <w:sz w:val="84"/>
          <w:szCs w:val="84"/>
        </w:rPr>
      </w:pPr>
    </w:p>
    <w:p w:rsidR="00780FDF" w:rsidRPr="005A072C"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r>
        <w:rPr>
          <w:rFonts w:ascii="文星简大标宋" w:eastAsia="文星简大标宋" w:hint="eastAsia"/>
          <w:sz w:val="84"/>
          <w:szCs w:val="84"/>
        </w:rPr>
        <w:t>201</w:t>
      </w:r>
      <w:r w:rsidR="003D1BDA">
        <w:rPr>
          <w:rFonts w:ascii="文星简大标宋" w:eastAsia="文星简大标宋" w:hint="eastAsia"/>
          <w:sz w:val="84"/>
          <w:szCs w:val="84"/>
        </w:rPr>
        <w:t>9</w:t>
      </w:r>
      <w:r>
        <w:rPr>
          <w:rFonts w:ascii="文星简大标宋" w:eastAsia="文星简大标宋" w:hint="eastAsia"/>
          <w:sz w:val="84"/>
          <w:szCs w:val="84"/>
        </w:rPr>
        <w:t>年度</w:t>
      </w:r>
    </w:p>
    <w:p w:rsidR="00780FDF" w:rsidRDefault="00C92D1A">
      <w:pPr>
        <w:jc w:val="center"/>
        <w:rPr>
          <w:rFonts w:ascii="文星简大标宋" w:eastAsia="文星简大标宋"/>
          <w:sz w:val="84"/>
          <w:szCs w:val="84"/>
        </w:rPr>
      </w:pPr>
      <w:r>
        <w:rPr>
          <w:rFonts w:ascii="文星简大标宋" w:eastAsia="文星简大标宋" w:hint="eastAsia"/>
          <w:sz w:val="84"/>
          <w:szCs w:val="84"/>
        </w:rPr>
        <w:t>市统计局</w:t>
      </w:r>
      <w:r w:rsidR="00780FDF">
        <w:rPr>
          <w:rFonts w:ascii="文星简大标宋" w:eastAsia="文星简大标宋" w:hint="eastAsia"/>
          <w:sz w:val="84"/>
          <w:szCs w:val="84"/>
        </w:rPr>
        <w:t>部门决算</w:t>
      </w:r>
    </w:p>
    <w:p w:rsidR="00780FDF" w:rsidRDefault="00780FDF">
      <w:pPr>
        <w:rPr>
          <w:sz w:val="52"/>
          <w:szCs w:val="52"/>
        </w:rPr>
      </w:pPr>
    </w:p>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Pr>
        <w:spacing w:line="580" w:lineRule="exact"/>
      </w:pPr>
      <w:r>
        <w:br w:type="page"/>
      </w:r>
    </w:p>
    <w:p w:rsidR="00780FDF" w:rsidRDefault="00780FDF">
      <w:pPr>
        <w:spacing w:line="580" w:lineRule="exact"/>
        <w:jc w:val="center"/>
        <w:rPr>
          <w:rFonts w:ascii="黑体" w:eastAsia="黑体"/>
          <w:sz w:val="44"/>
          <w:szCs w:val="44"/>
        </w:rPr>
      </w:pPr>
      <w:r>
        <w:rPr>
          <w:rFonts w:ascii="黑体" w:eastAsia="黑体" w:hint="eastAsia"/>
          <w:sz w:val="44"/>
          <w:szCs w:val="44"/>
        </w:rPr>
        <w:t>目  录</w:t>
      </w:r>
    </w:p>
    <w:p w:rsidR="00780FDF" w:rsidRDefault="00780FDF">
      <w:pPr>
        <w:spacing w:line="580" w:lineRule="exact"/>
        <w:jc w:val="center"/>
        <w:rPr>
          <w:rFonts w:ascii="黑体" w:eastAsia="黑体"/>
          <w:sz w:val="44"/>
          <w:szCs w:val="44"/>
        </w:rPr>
      </w:pPr>
    </w:p>
    <w:p w:rsidR="00780FDF" w:rsidRDefault="00780FDF">
      <w:pPr>
        <w:spacing w:line="580" w:lineRule="exact"/>
        <w:jc w:val="center"/>
        <w:rPr>
          <w:rFonts w:ascii="黑体" w:eastAsia="黑体"/>
          <w:sz w:val="44"/>
          <w:szCs w:val="44"/>
        </w:rPr>
      </w:pPr>
    </w:p>
    <w:p w:rsidR="00780FDF" w:rsidRDefault="00780FDF">
      <w:pPr>
        <w:spacing w:line="580" w:lineRule="exact"/>
        <w:rPr>
          <w:rFonts w:ascii="黑体" w:eastAsia="黑体"/>
          <w:sz w:val="36"/>
          <w:szCs w:val="36"/>
        </w:rPr>
      </w:pPr>
      <w:r>
        <w:rPr>
          <w:rFonts w:ascii="黑体" w:eastAsia="黑体" w:hint="eastAsia"/>
          <w:sz w:val="36"/>
          <w:szCs w:val="36"/>
        </w:rPr>
        <w:t>第一部分 部门概况</w:t>
      </w:r>
    </w:p>
    <w:p w:rsidR="00780FDF" w:rsidRDefault="00780FDF">
      <w:pPr>
        <w:spacing w:line="580" w:lineRule="exact"/>
        <w:ind w:left="640"/>
        <w:rPr>
          <w:rFonts w:ascii="黑体" w:eastAsia="黑体"/>
          <w:sz w:val="32"/>
          <w:szCs w:val="32"/>
        </w:rPr>
      </w:pPr>
      <w:r>
        <w:rPr>
          <w:rFonts w:ascii="黑体" w:eastAsia="黑体" w:hint="eastAsia"/>
          <w:sz w:val="32"/>
          <w:szCs w:val="32"/>
        </w:rPr>
        <w:t>一、</w:t>
      </w:r>
      <w:r w:rsidR="00C06E6D">
        <w:rPr>
          <w:rFonts w:ascii="黑体" w:eastAsia="黑体" w:hint="eastAsia"/>
          <w:sz w:val="32"/>
          <w:szCs w:val="32"/>
        </w:rPr>
        <w:t>部门职责</w:t>
      </w:r>
    </w:p>
    <w:p w:rsidR="00780FDF" w:rsidRDefault="00780FDF">
      <w:pPr>
        <w:spacing w:line="580" w:lineRule="exact"/>
        <w:ind w:left="640"/>
        <w:rPr>
          <w:rFonts w:ascii="黑体" w:eastAsia="黑体"/>
          <w:sz w:val="32"/>
          <w:szCs w:val="32"/>
        </w:rPr>
      </w:pPr>
      <w:r>
        <w:rPr>
          <w:rFonts w:ascii="黑体" w:eastAsia="黑体" w:hint="eastAsia"/>
          <w:sz w:val="32"/>
          <w:szCs w:val="32"/>
        </w:rPr>
        <w:t>二、</w:t>
      </w:r>
      <w:r w:rsidR="00C06E6D">
        <w:rPr>
          <w:rFonts w:ascii="黑体" w:eastAsia="黑体" w:hint="eastAsia"/>
          <w:sz w:val="32"/>
          <w:szCs w:val="32"/>
        </w:rPr>
        <w:t>机构设置</w:t>
      </w:r>
    </w:p>
    <w:p w:rsidR="00780FDF" w:rsidRDefault="00780FDF">
      <w:pPr>
        <w:spacing w:line="580" w:lineRule="exact"/>
        <w:ind w:left="640"/>
        <w:rPr>
          <w:rFonts w:ascii="黑体" w:eastAsia="黑体"/>
          <w:sz w:val="32"/>
          <w:szCs w:val="32"/>
        </w:rPr>
      </w:pPr>
    </w:p>
    <w:p w:rsidR="00780FDF" w:rsidRDefault="00780FDF">
      <w:pPr>
        <w:spacing w:line="580" w:lineRule="exact"/>
        <w:rPr>
          <w:rFonts w:ascii="黑体" w:eastAsia="黑体"/>
          <w:sz w:val="36"/>
          <w:szCs w:val="36"/>
        </w:rPr>
      </w:pPr>
      <w:r>
        <w:rPr>
          <w:rFonts w:ascii="黑体" w:eastAsia="黑体" w:hint="eastAsia"/>
          <w:sz w:val="36"/>
          <w:szCs w:val="36"/>
        </w:rPr>
        <w:t>第二部分 201</w:t>
      </w:r>
      <w:r w:rsidR="002B7143">
        <w:rPr>
          <w:rFonts w:ascii="黑体" w:eastAsia="黑体" w:hint="eastAsia"/>
          <w:sz w:val="36"/>
          <w:szCs w:val="36"/>
        </w:rPr>
        <w:t>9</w:t>
      </w:r>
      <w:r>
        <w:rPr>
          <w:rFonts w:ascii="黑体" w:eastAsia="黑体" w:hint="eastAsia"/>
          <w:sz w:val="36"/>
          <w:szCs w:val="36"/>
        </w:rPr>
        <w:t>年度部门决算表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一、收入支出决算总表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二、收入决算表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三、支出决算表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四、财政拨款收入支出决算总表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五、一般公共预算财政拨款支出决算表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六、一般公共预算财政拨款基本支出决算表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七、</w:t>
      </w:r>
      <w:r w:rsidR="00F55095">
        <w:rPr>
          <w:rFonts w:ascii="黑体" w:eastAsia="黑体" w:hint="eastAsia"/>
          <w:sz w:val="32"/>
          <w:szCs w:val="32"/>
        </w:rPr>
        <w:t>一般公共预算财政拨款“三公”经费支出决算表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八、</w:t>
      </w:r>
      <w:r w:rsidR="00F55095">
        <w:rPr>
          <w:rFonts w:ascii="黑体" w:eastAsia="黑体" w:hint="eastAsia"/>
          <w:sz w:val="32"/>
          <w:szCs w:val="32"/>
        </w:rPr>
        <w:t>政府性基金预算财政拨款收入支出决算表</w:t>
      </w:r>
    </w:p>
    <w:p w:rsidR="00780FDF" w:rsidRDefault="00780FDF">
      <w:pPr>
        <w:spacing w:line="580" w:lineRule="exact"/>
        <w:ind w:firstLineChars="200" w:firstLine="640"/>
        <w:rPr>
          <w:rFonts w:ascii="黑体" w:eastAsia="黑体"/>
          <w:sz w:val="32"/>
          <w:szCs w:val="32"/>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第三部分 201</w:t>
      </w:r>
      <w:r w:rsidR="00A75E8E">
        <w:rPr>
          <w:rFonts w:ascii="黑体" w:eastAsia="黑体" w:hint="eastAsia"/>
          <w:sz w:val="36"/>
          <w:szCs w:val="36"/>
        </w:rPr>
        <w:t>9</w:t>
      </w:r>
      <w:r>
        <w:rPr>
          <w:rFonts w:ascii="黑体" w:eastAsia="黑体" w:hint="eastAsia"/>
          <w:sz w:val="36"/>
          <w:szCs w:val="36"/>
        </w:rPr>
        <w:t>年度部门决算情况和重要事项说明</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p>
    <w:p w:rsidR="00780FDF" w:rsidRDefault="00780FDF">
      <w:pPr>
        <w:ind w:leftChars="766" w:left="1609"/>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b/>
          <w:sz w:val="36"/>
          <w:szCs w:val="36"/>
        </w:rPr>
      </w:pPr>
    </w:p>
    <w:p w:rsidR="00780FDF" w:rsidRDefault="00780FDF">
      <w:pPr>
        <w:rPr>
          <w:rFonts w:ascii="黑体" w:eastAsia="黑体"/>
          <w:sz w:val="52"/>
          <w:szCs w:val="52"/>
        </w:rPr>
      </w:pPr>
      <w:r>
        <w:rPr>
          <w:rFonts w:ascii="黑体" w:eastAsia="黑体" w:hint="eastAsia"/>
          <w:sz w:val="52"/>
          <w:szCs w:val="52"/>
        </w:rPr>
        <w:t xml:space="preserve">第一部分 </w:t>
      </w: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部门概况</w:t>
      </w: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481637">
      <w:pPr>
        <w:numPr>
          <w:ilvl w:val="0"/>
          <w:numId w:val="1"/>
        </w:numPr>
        <w:spacing w:line="580" w:lineRule="exact"/>
        <w:rPr>
          <w:rFonts w:ascii="黑体" w:eastAsia="黑体"/>
          <w:sz w:val="32"/>
          <w:szCs w:val="32"/>
        </w:rPr>
      </w:pPr>
      <w:r>
        <w:rPr>
          <w:rFonts w:ascii="黑体" w:eastAsia="黑体" w:hint="eastAsia"/>
          <w:sz w:val="32"/>
          <w:szCs w:val="32"/>
        </w:rPr>
        <w:lastRenderedPageBreak/>
        <w:t>部门职责</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(一) 承担组织领导和协调全市统计工作，确保统计数据真实、准确、及时的责任。贯彻执行国家统计工作的法律法规和政策,拟订全市统计工作地方性法规、规章草案和规划以及统计调查计划、方案并组织实施。负责制定行政执法相关政策标准，行使法律法规明确由市级承担的执法职责，负责组织查处重大和跨区域违法违规案件，监督指导区（市）行政执法工作。依法查处统计违法行为。</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(二) 组织实施国家、省国民经济核算制度,拟订全市基本统计报表制度和统计指标体系。负责跨系统、跨部门统计调查项目的核准。建立健全统计数据质量审核、监控和评估制度，开展对重要数据的审核、监控和评估。指导部门统计工作。</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三)根据国家、省重大国情、国力普查计划、方案，拟订全市实施方案。会同有关部门组织实施人口、经济、农业等重大国情国力普查。统一组织协调各区市、各部门的社会经济调查，汇总和整理全市基本统计资料；对全市国民经济、科技进步和社会发展等情况进行统计分析、统计预测和统计监督,向市委、市政府及有关部门提供统计信息和咨询建议。</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四)统一核定、管理、公布全市性的基本统计资料,定期向社会公众发布全市国民经济和社会发展情况的统计信息。加强对各区市、各部门统计工作的组织指导和综合协调，加强对统计调查项目、统计标准和统计数据发布的管理。</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(五)承担统计领域招商引资和招才引智相关工作，配合</w:t>
      </w:r>
      <w:r w:rsidRPr="000340B4">
        <w:rPr>
          <w:rFonts w:ascii="仿宋_GB2312" w:eastAsia="仿宋_GB2312"/>
          <w:sz w:val="32"/>
          <w:szCs w:val="32"/>
        </w:rPr>
        <w:lastRenderedPageBreak/>
        <w:t>有关部门承担统计领域优化营商环境相关工作。加强资源环境和海洋经济、招商引资和招才引智、战略新兴产业等统计分析、统计预测和统计监督。</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(六)建立并管理全市统计信息自动化系统和统计数据库系统,指导各区市统计信息化系统建设。</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(七)协助各区市管理统计局局长和副局长。指导全市统计基础建设和统计队伍建设。监督管理全市及各区市政府统计部门由中央提供的统计经费和专项基本建设投资。组织全市统计从业资格认定工作。</w:t>
      </w:r>
    </w:p>
    <w:p w:rsidR="00121620" w:rsidRDefault="00121620" w:rsidP="00121620">
      <w:pPr>
        <w:spacing w:line="580" w:lineRule="exact"/>
        <w:ind w:firstLineChars="200" w:firstLine="640"/>
        <w:rPr>
          <w:rFonts w:ascii="仿宋_GB2312" w:eastAsia="仿宋_GB2312"/>
          <w:sz w:val="32"/>
          <w:szCs w:val="32"/>
        </w:rPr>
      </w:pPr>
      <w:r w:rsidRPr="000340B4">
        <w:rPr>
          <w:rFonts w:ascii="仿宋_GB2312" w:eastAsia="仿宋_GB2312"/>
          <w:sz w:val="32"/>
          <w:szCs w:val="32"/>
        </w:rPr>
        <w:t>(八)指导全市统计科学研究、统计教育、统计干部培训工作。</w:t>
      </w:r>
    </w:p>
    <w:p w:rsidR="00780FDF" w:rsidRDefault="00121620" w:rsidP="00121620">
      <w:pPr>
        <w:snapToGrid w:val="0"/>
        <w:spacing w:line="580" w:lineRule="exact"/>
        <w:ind w:firstLineChars="171" w:firstLine="547"/>
        <w:rPr>
          <w:rFonts w:ascii="仿宋_GB2312" w:eastAsia="仿宋_GB2312" w:cs="Courier New"/>
          <w:sz w:val="30"/>
          <w:szCs w:val="30"/>
        </w:rPr>
      </w:pPr>
      <w:r w:rsidRPr="000340B4">
        <w:rPr>
          <w:rFonts w:ascii="仿宋_GB2312" w:eastAsia="仿宋_GB2312"/>
          <w:sz w:val="32"/>
          <w:szCs w:val="32"/>
        </w:rPr>
        <w:t>(九)承办市委、市政府和上级业务部门交办的其他事项。</w:t>
      </w:r>
    </w:p>
    <w:p w:rsidR="00780FDF" w:rsidRDefault="00481637">
      <w:pPr>
        <w:numPr>
          <w:ilvl w:val="0"/>
          <w:numId w:val="1"/>
        </w:numPr>
        <w:spacing w:line="580" w:lineRule="exact"/>
        <w:rPr>
          <w:rFonts w:ascii="黑体" w:eastAsia="黑体"/>
          <w:sz w:val="32"/>
          <w:szCs w:val="32"/>
        </w:rPr>
      </w:pPr>
      <w:r>
        <w:rPr>
          <w:rFonts w:ascii="黑体" w:eastAsia="黑体" w:hint="eastAsia"/>
          <w:sz w:val="32"/>
          <w:szCs w:val="32"/>
        </w:rPr>
        <w:t>机构设置</w:t>
      </w:r>
    </w:p>
    <w:p w:rsidR="00FD16A6" w:rsidRDefault="00FD16A6" w:rsidP="00FD16A6">
      <w:pPr>
        <w:snapToGrid w:val="0"/>
        <w:spacing w:line="58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决算单位构成看，青岛市统计局部门决算包括：局本级决算、局属非独立核算处级事业单位决算。</w:t>
      </w:r>
    </w:p>
    <w:p w:rsidR="00FD16A6" w:rsidRDefault="00FD16A6" w:rsidP="00FD16A6">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纳入青岛市统计局2019年部门决算汇编范围的单位共三个，包括：</w:t>
      </w:r>
    </w:p>
    <w:p w:rsidR="00FD16A6" w:rsidRDefault="00FD16A6" w:rsidP="00FD16A6">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1、青岛市统计局本级</w:t>
      </w:r>
    </w:p>
    <w:p w:rsidR="00FD16A6" w:rsidRDefault="00FD16A6" w:rsidP="00FD16A6">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2、青岛市统计局数据管理中心</w:t>
      </w:r>
    </w:p>
    <w:p w:rsidR="00FD16A6" w:rsidRPr="002666C9" w:rsidRDefault="00FD16A6" w:rsidP="00FD16A6">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3、青岛市统计普查中心（社情民意调查中心）</w:t>
      </w:r>
    </w:p>
    <w:p w:rsidR="00780FDF" w:rsidRDefault="00780FDF">
      <w:pPr>
        <w:rPr>
          <w:rFonts w:ascii="仿宋_GB2312" w:eastAsia="仿宋_GB2312" w:hAnsi="宋体" w:cs="Courier New"/>
          <w:sz w:val="32"/>
          <w:szCs w:val="32"/>
        </w:rPr>
      </w:pPr>
    </w:p>
    <w:p w:rsidR="00FD16A6" w:rsidRDefault="00FD16A6">
      <w:pPr>
        <w:rPr>
          <w:rFonts w:ascii="仿宋_GB2312" w:eastAsia="仿宋_GB2312" w:hAnsi="宋体" w:cs="Courier New"/>
          <w:sz w:val="32"/>
          <w:szCs w:val="32"/>
        </w:rPr>
      </w:pPr>
    </w:p>
    <w:p w:rsidR="00FD16A6" w:rsidRDefault="00FD16A6">
      <w:pPr>
        <w:rPr>
          <w:rFonts w:ascii="仿宋_GB2312" w:eastAsia="仿宋_GB2312" w:hAnsi="宋体" w:cs="Courier New"/>
          <w:sz w:val="32"/>
          <w:szCs w:val="32"/>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sz w:val="52"/>
          <w:szCs w:val="52"/>
        </w:rPr>
      </w:pPr>
      <w:r>
        <w:rPr>
          <w:rFonts w:ascii="黑体" w:eastAsia="黑体" w:hint="eastAsia"/>
          <w:sz w:val="52"/>
          <w:szCs w:val="52"/>
        </w:rPr>
        <w:t>第二部分</w:t>
      </w:r>
    </w:p>
    <w:p w:rsidR="00780FDF" w:rsidRDefault="00780FDF">
      <w:pPr>
        <w:rPr>
          <w:rFonts w:ascii="黑体" w:eastAsia="黑体"/>
          <w:sz w:val="52"/>
          <w:szCs w:val="52"/>
        </w:rPr>
      </w:pPr>
    </w:p>
    <w:p w:rsidR="00780FDF" w:rsidRDefault="00780FDF">
      <w:pPr>
        <w:rPr>
          <w:rFonts w:ascii="黑体" w:eastAsia="黑体"/>
          <w:sz w:val="52"/>
          <w:szCs w:val="52"/>
        </w:rPr>
      </w:pPr>
    </w:p>
    <w:p w:rsidR="002710B8" w:rsidRDefault="002710B8" w:rsidP="002710B8">
      <w:pPr>
        <w:rPr>
          <w:rFonts w:ascii="黑体" w:eastAsia="黑体"/>
          <w:sz w:val="52"/>
          <w:szCs w:val="52"/>
        </w:rPr>
      </w:pPr>
    </w:p>
    <w:p w:rsidR="00780FDF" w:rsidRDefault="00780FDF" w:rsidP="002710B8">
      <w:pPr>
        <w:jc w:val="center"/>
        <w:rPr>
          <w:rFonts w:ascii="黑体" w:eastAsia="黑体"/>
          <w:sz w:val="52"/>
          <w:szCs w:val="52"/>
        </w:rPr>
      </w:pPr>
      <w:r>
        <w:rPr>
          <w:rFonts w:ascii="黑体" w:eastAsia="黑体" w:hint="eastAsia"/>
          <w:sz w:val="52"/>
          <w:szCs w:val="52"/>
        </w:rPr>
        <w:t>201</w:t>
      </w:r>
      <w:r w:rsidR="00893086">
        <w:rPr>
          <w:rFonts w:ascii="黑体" w:eastAsia="黑体" w:hint="eastAsia"/>
          <w:sz w:val="52"/>
          <w:szCs w:val="52"/>
        </w:rPr>
        <w:t>9</w:t>
      </w:r>
      <w:r>
        <w:rPr>
          <w:rFonts w:ascii="黑体" w:eastAsia="黑体" w:hint="eastAsia"/>
          <w:sz w:val="52"/>
          <w:szCs w:val="52"/>
        </w:rPr>
        <w:t>年度部门决算表</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2411" w:rsidRDefault="00782411" w:rsidP="00782411">
      <w:pPr>
        <w:jc w:val="center"/>
        <w:rPr>
          <w:rFonts w:ascii="方正小标宋简体" w:eastAsia="方正小标宋简体"/>
          <w:sz w:val="44"/>
          <w:szCs w:val="44"/>
        </w:rPr>
      </w:pPr>
      <w:r w:rsidRPr="005D1F85">
        <w:rPr>
          <w:rFonts w:ascii="方正小标宋简体" w:eastAsia="方正小标宋简体" w:hint="eastAsia"/>
          <w:sz w:val="44"/>
          <w:szCs w:val="44"/>
        </w:rPr>
        <w:lastRenderedPageBreak/>
        <w:t>收入支出决算总表</w:t>
      </w:r>
    </w:p>
    <w:p w:rsidR="00782411" w:rsidRDefault="00782411" w:rsidP="00782411">
      <w:pPr>
        <w:wordWrap w:val="0"/>
        <w:spacing w:line="400" w:lineRule="exact"/>
        <w:jc w:val="right"/>
        <w:rPr>
          <w:rFonts w:ascii="楷体_GB2312" w:eastAsia="楷体_GB2312"/>
          <w:sz w:val="28"/>
          <w:szCs w:val="28"/>
        </w:rPr>
      </w:pPr>
      <w:r w:rsidRPr="005D1F85">
        <w:rPr>
          <w:rFonts w:ascii="楷体_GB2312" w:eastAsia="楷体_GB2312" w:hint="eastAsia"/>
          <w:sz w:val="28"/>
          <w:szCs w:val="28"/>
        </w:rPr>
        <w:t>公开01表</w:t>
      </w:r>
    </w:p>
    <w:p w:rsidR="00782411" w:rsidRDefault="00782411" w:rsidP="00782411">
      <w:pPr>
        <w:wordWrap w:val="0"/>
        <w:spacing w:line="400" w:lineRule="exact"/>
        <w:ind w:firstLineChars="50" w:firstLine="140"/>
        <w:jc w:val="right"/>
        <w:rPr>
          <w:rFonts w:ascii="楷体_GB2312" w:eastAsia="楷体_GB2312"/>
          <w:sz w:val="28"/>
          <w:szCs w:val="28"/>
        </w:rPr>
      </w:pPr>
      <w:r w:rsidRPr="005D1F85">
        <w:rPr>
          <w:rFonts w:ascii="楷体_GB2312" w:eastAsia="楷体_GB2312" w:hint="eastAsia"/>
          <w:sz w:val="28"/>
          <w:szCs w:val="28"/>
        </w:rPr>
        <w:t>部门：</w:t>
      </w:r>
      <w:r w:rsidR="00262578">
        <w:rPr>
          <w:rFonts w:ascii="楷体_GB2312" w:eastAsia="楷体_GB2312" w:hint="eastAsia"/>
          <w:sz w:val="28"/>
          <w:szCs w:val="28"/>
        </w:rPr>
        <w:t>青岛市统计局</w:t>
      </w:r>
      <w:r w:rsidR="001619C2">
        <w:rPr>
          <w:rFonts w:ascii="楷体_GB2312" w:eastAsia="楷体_GB2312" w:hint="eastAsia"/>
          <w:sz w:val="28"/>
          <w:szCs w:val="28"/>
        </w:rPr>
        <w:t xml:space="preserve">                               单位：</w:t>
      </w:r>
      <w:r w:rsidRPr="005D1F85">
        <w:rPr>
          <w:rFonts w:ascii="楷体_GB2312" w:eastAsia="楷体_GB2312" w:hint="eastAsia"/>
          <w:sz w:val="28"/>
          <w:szCs w:val="28"/>
        </w:rPr>
        <w:t>万元</w:t>
      </w:r>
    </w:p>
    <w:tbl>
      <w:tblPr>
        <w:tblW w:w="8819" w:type="dxa"/>
        <w:jc w:val="center"/>
        <w:tblLook w:val="0000"/>
      </w:tblPr>
      <w:tblGrid>
        <w:gridCol w:w="2879"/>
        <w:gridCol w:w="714"/>
        <w:gridCol w:w="1017"/>
        <w:gridCol w:w="2229"/>
        <w:gridCol w:w="714"/>
        <w:gridCol w:w="1266"/>
      </w:tblGrid>
      <w:tr w:rsidR="00782411" w:rsidRPr="00BB7751" w:rsidTr="00E42853">
        <w:trPr>
          <w:trHeight w:hRule="exact" w:val="329"/>
          <w:jc w:val="center"/>
        </w:trPr>
        <w:tc>
          <w:tcPr>
            <w:tcW w:w="4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收 入</w:t>
            </w:r>
          </w:p>
        </w:tc>
        <w:tc>
          <w:tcPr>
            <w:tcW w:w="4209" w:type="dxa"/>
            <w:gridSpan w:val="3"/>
            <w:tcBorders>
              <w:top w:val="single" w:sz="4" w:space="0" w:color="auto"/>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支 出</w:t>
            </w: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项 目</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行次</w:t>
            </w:r>
          </w:p>
        </w:tc>
        <w:tc>
          <w:tcPr>
            <w:tcW w:w="1017"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E351C5">
              <w:rPr>
                <w:rFonts w:ascii="仿宋_GB2312" w:eastAsia="仿宋_GB2312" w:hint="eastAsia"/>
                <w:sz w:val="22"/>
                <w:szCs w:val="22"/>
              </w:rPr>
              <w:t>决算数</w:t>
            </w:r>
          </w:p>
        </w:tc>
        <w:tc>
          <w:tcPr>
            <w:tcW w:w="2229"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项目（按功能分类）</w:t>
            </w:r>
          </w:p>
        </w:tc>
        <w:tc>
          <w:tcPr>
            <w:tcW w:w="714" w:type="dxa"/>
            <w:tcBorders>
              <w:top w:val="nil"/>
              <w:left w:val="single" w:sz="4" w:space="0" w:color="auto"/>
              <w:bottom w:val="single" w:sz="4" w:space="0" w:color="auto"/>
              <w:right w:val="nil"/>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行次</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E351C5">
              <w:rPr>
                <w:rFonts w:ascii="仿宋_GB2312" w:eastAsia="仿宋_GB2312" w:hint="eastAsia"/>
                <w:sz w:val="22"/>
                <w:szCs w:val="22"/>
              </w:rPr>
              <w:t>决算数</w:t>
            </w: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栏 次</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p>
        </w:tc>
        <w:tc>
          <w:tcPr>
            <w:tcW w:w="1017"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1</w:t>
            </w:r>
          </w:p>
        </w:tc>
        <w:tc>
          <w:tcPr>
            <w:tcW w:w="2229"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栏 次</w:t>
            </w:r>
          </w:p>
        </w:tc>
        <w:tc>
          <w:tcPr>
            <w:tcW w:w="714" w:type="dxa"/>
            <w:tcBorders>
              <w:top w:val="nil"/>
              <w:left w:val="nil"/>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2</w:t>
            </w: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一、一般公共预算财政拨款收入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w:t>
            </w:r>
          </w:p>
        </w:tc>
        <w:tc>
          <w:tcPr>
            <w:tcW w:w="1017" w:type="dxa"/>
            <w:tcBorders>
              <w:top w:val="nil"/>
              <w:left w:val="nil"/>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r w:rsidRPr="00262578">
              <w:rPr>
                <w:rFonts w:ascii="仿宋_GB2312" w:eastAsia="仿宋_GB2312"/>
                <w:sz w:val="18"/>
                <w:szCs w:val="18"/>
              </w:rPr>
              <w:t>3957.47</w:t>
            </w: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一、一般公共服务支出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30</w:t>
            </w:r>
          </w:p>
        </w:tc>
        <w:tc>
          <w:tcPr>
            <w:tcW w:w="1266" w:type="dxa"/>
            <w:tcBorders>
              <w:top w:val="nil"/>
              <w:left w:val="nil"/>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r w:rsidRPr="00262578">
              <w:rPr>
                <w:rFonts w:ascii="仿宋_GB2312" w:eastAsia="仿宋_GB2312"/>
                <w:sz w:val="18"/>
                <w:szCs w:val="18"/>
              </w:rPr>
              <w:t>3581.3</w:t>
            </w: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二、政府性基金预算财政拨款收入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w:t>
            </w:r>
          </w:p>
        </w:tc>
        <w:tc>
          <w:tcPr>
            <w:tcW w:w="1017" w:type="dxa"/>
            <w:tcBorders>
              <w:top w:val="nil"/>
              <w:left w:val="nil"/>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二、外交支出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31</w:t>
            </w:r>
          </w:p>
        </w:tc>
        <w:tc>
          <w:tcPr>
            <w:tcW w:w="1266" w:type="dxa"/>
            <w:tcBorders>
              <w:top w:val="nil"/>
              <w:left w:val="nil"/>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三、上级补助收入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w:t>
            </w:r>
          </w:p>
        </w:tc>
        <w:tc>
          <w:tcPr>
            <w:tcW w:w="1017" w:type="dxa"/>
            <w:tcBorders>
              <w:top w:val="nil"/>
              <w:left w:val="nil"/>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三、国防支出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32</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四、事业收入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四、公共安全支出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33</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五、经营收入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五、教育支出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34</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六、附属单位上缴收入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6</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六、科学技术支出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35</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七、其他收入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7</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Pr>
                <w:rFonts w:ascii="仿宋_GB2312" w:eastAsia="仿宋_GB2312" w:hint="eastAsia"/>
                <w:sz w:val="18"/>
                <w:szCs w:val="18"/>
              </w:rPr>
              <w:t>1.11</w:t>
            </w: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七、文化旅游体育与传媒支出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36</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8</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八、社会保障和就业支出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37</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262578">
              <w:rPr>
                <w:rFonts w:ascii="仿宋_GB2312" w:eastAsia="仿宋_GB2312"/>
                <w:sz w:val="18"/>
                <w:szCs w:val="18"/>
              </w:rPr>
              <w:t>203.1</w:t>
            </w: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9</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九、卫生健康支出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38</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10</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十、节能环保支出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39</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11</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十一、城乡社区支出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40</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12</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十二、农林水支出</w:t>
            </w:r>
          </w:p>
        </w:tc>
        <w:tc>
          <w:tcPr>
            <w:tcW w:w="714" w:type="dxa"/>
            <w:tcBorders>
              <w:top w:val="nil"/>
              <w:left w:val="single" w:sz="4" w:space="0" w:color="auto"/>
              <w:bottom w:val="single" w:sz="4" w:space="0" w:color="auto"/>
              <w:right w:val="nil"/>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41</w:t>
            </w:r>
          </w:p>
        </w:tc>
        <w:tc>
          <w:tcPr>
            <w:tcW w:w="1266"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13</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十三、交通运输支出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42</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14</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vAlign w:val="center"/>
          </w:tcPr>
          <w:p w:rsidR="008C4D3A" w:rsidRDefault="008C4D3A">
            <w:pPr>
              <w:rPr>
                <w:rFonts w:ascii="宋体" w:hAnsi="宋体" w:cs="Arial"/>
                <w:sz w:val="20"/>
                <w:szCs w:val="20"/>
              </w:rPr>
            </w:pPr>
            <w:r>
              <w:rPr>
                <w:rFonts w:cs="Arial" w:hint="eastAsia"/>
                <w:sz w:val="20"/>
                <w:szCs w:val="20"/>
              </w:rPr>
              <w:t>十四、资源勘探信息等支出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43</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15</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十五、商业服务业等支出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44</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16</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十六、金融支出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45</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17</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十七、援助其他地区支出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46</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18</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十八、自然资源海洋气象等支出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47</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19</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十九、住房保障支出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48</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262578">
              <w:rPr>
                <w:rFonts w:ascii="仿宋_GB2312" w:eastAsia="仿宋_GB2312"/>
                <w:sz w:val="18"/>
                <w:szCs w:val="18"/>
              </w:rPr>
              <w:t>173.37</w:t>
            </w: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20</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二十、粮油物资储备支出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49</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21</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二十一、灾害防治及应急管理支出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50</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22</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二十二、其他支出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51</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Pr>
                <w:rFonts w:ascii="仿宋_GB2312" w:eastAsia="仿宋_GB2312" w:hint="eastAsia"/>
                <w:sz w:val="18"/>
                <w:szCs w:val="18"/>
              </w:rPr>
              <w:t>23</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二十三、债务还本支出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Pr>
                <w:rFonts w:ascii="仿宋_GB2312" w:eastAsia="仿宋_GB2312" w:hint="eastAsia"/>
                <w:sz w:val="18"/>
                <w:szCs w:val="18"/>
              </w:rPr>
              <w:t>52</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8C4D3A"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8C4D3A" w:rsidRPr="00C038B8" w:rsidRDefault="008C4D3A"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Pr>
                <w:rFonts w:ascii="仿宋_GB2312" w:eastAsia="仿宋_GB2312" w:hint="eastAsia"/>
                <w:sz w:val="18"/>
                <w:szCs w:val="18"/>
              </w:rPr>
              <w:t>24</w:t>
            </w:r>
          </w:p>
        </w:tc>
        <w:tc>
          <w:tcPr>
            <w:tcW w:w="1017"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8C4D3A" w:rsidRDefault="008C4D3A">
            <w:pPr>
              <w:rPr>
                <w:rFonts w:ascii="宋体" w:hAnsi="宋体" w:cs="Arial"/>
                <w:sz w:val="20"/>
                <w:szCs w:val="20"/>
              </w:rPr>
            </w:pPr>
            <w:r>
              <w:rPr>
                <w:rFonts w:cs="Arial" w:hint="eastAsia"/>
                <w:sz w:val="20"/>
                <w:szCs w:val="20"/>
              </w:rPr>
              <w:t>二十四、债务付息支出</w:t>
            </w:r>
          </w:p>
        </w:tc>
        <w:tc>
          <w:tcPr>
            <w:tcW w:w="714"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r>
              <w:rPr>
                <w:rFonts w:ascii="仿宋_GB2312" w:eastAsia="仿宋_GB2312" w:hint="eastAsia"/>
                <w:sz w:val="18"/>
                <w:szCs w:val="18"/>
              </w:rPr>
              <w:t>53</w:t>
            </w:r>
          </w:p>
        </w:tc>
        <w:tc>
          <w:tcPr>
            <w:tcW w:w="1266" w:type="dxa"/>
            <w:tcBorders>
              <w:top w:val="nil"/>
              <w:left w:val="nil"/>
              <w:bottom w:val="single" w:sz="4" w:space="0" w:color="auto"/>
              <w:right w:val="single" w:sz="4" w:space="0" w:color="auto"/>
            </w:tcBorders>
            <w:shd w:val="clear" w:color="auto" w:fill="auto"/>
            <w:vAlign w:val="center"/>
          </w:tcPr>
          <w:p w:rsidR="008C4D3A" w:rsidRPr="00C038B8" w:rsidRDefault="008C4D3A" w:rsidP="00E42853">
            <w:pPr>
              <w:spacing w:line="240" w:lineRule="exact"/>
              <w:jc w:val="center"/>
              <w:rPr>
                <w:rFonts w:ascii="仿宋_GB2312" w:eastAsia="仿宋_GB2312"/>
                <w:sz w:val="18"/>
                <w:szCs w:val="18"/>
              </w:rPr>
            </w:pP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本年收入合计</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25</w:t>
            </w:r>
          </w:p>
        </w:tc>
        <w:tc>
          <w:tcPr>
            <w:tcW w:w="1017"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center"/>
              <w:rPr>
                <w:rFonts w:ascii="仿宋_GB2312" w:eastAsia="仿宋_GB2312"/>
                <w:sz w:val="18"/>
                <w:szCs w:val="18"/>
              </w:rPr>
            </w:pPr>
            <w:r w:rsidRPr="00262578">
              <w:rPr>
                <w:rFonts w:ascii="仿宋_GB2312" w:eastAsia="仿宋_GB2312"/>
                <w:sz w:val="18"/>
                <w:szCs w:val="18"/>
              </w:rPr>
              <w:t>3958.58</w:t>
            </w:r>
          </w:p>
        </w:tc>
        <w:tc>
          <w:tcPr>
            <w:tcW w:w="2229" w:type="dxa"/>
            <w:tcBorders>
              <w:top w:val="nil"/>
              <w:left w:val="nil"/>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本年支出合计</w:t>
            </w:r>
          </w:p>
        </w:tc>
        <w:tc>
          <w:tcPr>
            <w:tcW w:w="714"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54</w:t>
            </w:r>
          </w:p>
        </w:tc>
        <w:tc>
          <w:tcPr>
            <w:tcW w:w="1266"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center"/>
              <w:rPr>
                <w:rFonts w:ascii="仿宋_GB2312" w:eastAsia="仿宋_GB2312"/>
                <w:sz w:val="18"/>
                <w:szCs w:val="18"/>
              </w:rPr>
            </w:pPr>
            <w:r w:rsidRPr="00262578">
              <w:rPr>
                <w:rFonts w:ascii="仿宋_GB2312" w:eastAsia="仿宋_GB2312"/>
                <w:sz w:val="18"/>
                <w:szCs w:val="18"/>
              </w:rPr>
              <w:t>3957.76</w:t>
            </w: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left"/>
              <w:rPr>
                <w:rFonts w:ascii="仿宋_GB2312" w:eastAsia="仿宋_GB2312"/>
                <w:sz w:val="18"/>
                <w:szCs w:val="18"/>
              </w:rPr>
            </w:pPr>
            <w:r w:rsidRPr="00C038B8">
              <w:rPr>
                <w:rFonts w:ascii="仿宋_GB2312" w:eastAsia="仿宋_GB2312" w:hint="eastAsia"/>
                <w:sz w:val="18"/>
                <w:szCs w:val="18"/>
              </w:rPr>
              <w:t>用事业基金弥补收支差额</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26</w:t>
            </w:r>
          </w:p>
        </w:tc>
        <w:tc>
          <w:tcPr>
            <w:tcW w:w="1017"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left"/>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left"/>
              <w:rPr>
                <w:rFonts w:ascii="仿宋_GB2312" w:eastAsia="仿宋_GB2312"/>
                <w:sz w:val="18"/>
                <w:szCs w:val="18"/>
              </w:rPr>
            </w:pPr>
            <w:r w:rsidRPr="00C038B8">
              <w:rPr>
                <w:rFonts w:ascii="仿宋_GB2312" w:eastAsia="仿宋_GB2312" w:hint="eastAsia"/>
                <w:sz w:val="18"/>
                <w:szCs w:val="18"/>
              </w:rPr>
              <w:t>结余分配</w:t>
            </w:r>
          </w:p>
        </w:tc>
        <w:tc>
          <w:tcPr>
            <w:tcW w:w="714"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55</w:t>
            </w:r>
          </w:p>
        </w:tc>
        <w:tc>
          <w:tcPr>
            <w:tcW w:w="1266"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left"/>
              <w:rPr>
                <w:rFonts w:ascii="仿宋_GB2312" w:eastAsia="仿宋_GB2312"/>
                <w:sz w:val="18"/>
                <w:szCs w:val="18"/>
              </w:rPr>
            </w:pPr>
            <w:r w:rsidRPr="00C038B8">
              <w:rPr>
                <w:rFonts w:ascii="仿宋_GB2312" w:eastAsia="仿宋_GB2312" w:hint="eastAsia"/>
                <w:sz w:val="18"/>
                <w:szCs w:val="18"/>
              </w:rPr>
              <w:t>年初结转和结余</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27</w:t>
            </w:r>
          </w:p>
        </w:tc>
        <w:tc>
          <w:tcPr>
            <w:tcW w:w="1017"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left"/>
              <w:rPr>
                <w:rFonts w:ascii="仿宋_GB2312" w:eastAsia="仿宋_GB2312"/>
                <w:sz w:val="18"/>
                <w:szCs w:val="18"/>
              </w:rPr>
            </w:pPr>
            <w:r>
              <w:rPr>
                <w:rFonts w:ascii="仿宋_GB2312" w:eastAsia="仿宋_GB2312" w:hint="eastAsia"/>
                <w:sz w:val="18"/>
                <w:szCs w:val="18"/>
              </w:rPr>
              <w:t>0.74</w:t>
            </w:r>
          </w:p>
        </w:tc>
        <w:tc>
          <w:tcPr>
            <w:tcW w:w="2229" w:type="dxa"/>
            <w:tcBorders>
              <w:top w:val="nil"/>
              <w:left w:val="nil"/>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left"/>
              <w:rPr>
                <w:rFonts w:ascii="仿宋_GB2312" w:eastAsia="仿宋_GB2312"/>
                <w:sz w:val="18"/>
                <w:szCs w:val="18"/>
              </w:rPr>
            </w:pPr>
            <w:r w:rsidRPr="00C038B8">
              <w:rPr>
                <w:rFonts w:ascii="仿宋_GB2312" w:eastAsia="仿宋_GB2312" w:hint="eastAsia"/>
                <w:sz w:val="18"/>
                <w:szCs w:val="18"/>
              </w:rPr>
              <w:t>年末结转和结余</w:t>
            </w:r>
          </w:p>
        </w:tc>
        <w:tc>
          <w:tcPr>
            <w:tcW w:w="714"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56</w:t>
            </w:r>
          </w:p>
        </w:tc>
        <w:tc>
          <w:tcPr>
            <w:tcW w:w="1266"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center"/>
              <w:rPr>
                <w:rFonts w:ascii="仿宋_GB2312" w:eastAsia="仿宋_GB2312"/>
                <w:sz w:val="18"/>
                <w:szCs w:val="18"/>
              </w:rPr>
            </w:pPr>
            <w:r w:rsidRPr="00262578">
              <w:rPr>
                <w:rFonts w:ascii="仿宋_GB2312" w:eastAsia="仿宋_GB2312"/>
                <w:sz w:val="18"/>
                <w:szCs w:val="18"/>
              </w:rPr>
              <w:t>1.56</w:t>
            </w: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28</w:t>
            </w:r>
          </w:p>
        </w:tc>
        <w:tc>
          <w:tcPr>
            <w:tcW w:w="1017"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p>
        </w:tc>
        <w:tc>
          <w:tcPr>
            <w:tcW w:w="2229" w:type="dxa"/>
            <w:tcBorders>
              <w:top w:val="nil"/>
              <w:left w:val="nil"/>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p>
        </w:tc>
        <w:tc>
          <w:tcPr>
            <w:tcW w:w="714"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57</w:t>
            </w:r>
          </w:p>
        </w:tc>
        <w:tc>
          <w:tcPr>
            <w:tcW w:w="1266"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p>
        </w:tc>
      </w:tr>
      <w:tr w:rsidR="00782411" w:rsidRPr="00BB7751" w:rsidTr="00E42853">
        <w:trPr>
          <w:trHeight w:hRule="exact" w:val="329"/>
          <w:jc w:val="center"/>
        </w:trPr>
        <w:tc>
          <w:tcPr>
            <w:tcW w:w="2879" w:type="dxa"/>
            <w:tcBorders>
              <w:top w:val="nil"/>
              <w:left w:val="single" w:sz="4" w:space="0" w:color="auto"/>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总计</w:t>
            </w:r>
          </w:p>
        </w:tc>
        <w:tc>
          <w:tcPr>
            <w:tcW w:w="714" w:type="dxa"/>
            <w:tcBorders>
              <w:top w:val="nil"/>
              <w:left w:val="single" w:sz="4" w:space="0" w:color="auto"/>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29</w:t>
            </w:r>
          </w:p>
        </w:tc>
        <w:tc>
          <w:tcPr>
            <w:tcW w:w="1017"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center"/>
              <w:rPr>
                <w:rFonts w:ascii="仿宋_GB2312" w:eastAsia="仿宋_GB2312"/>
                <w:sz w:val="18"/>
                <w:szCs w:val="18"/>
              </w:rPr>
            </w:pPr>
            <w:r w:rsidRPr="00262578">
              <w:rPr>
                <w:rFonts w:ascii="仿宋_GB2312" w:eastAsia="仿宋_GB2312"/>
                <w:sz w:val="18"/>
                <w:szCs w:val="18"/>
              </w:rPr>
              <w:t>3959.32</w:t>
            </w:r>
          </w:p>
        </w:tc>
        <w:tc>
          <w:tcPr>
            <w:tcW w:w="2229" w:type="dxa"/>
            <w:tcBorders>
              <w:top w:val="nil"/>
              <w:left w:val="nil"/>
              <w:bottom w:val="single" w:sz="4" w:space="0" w:color="auto"/>
              <w:right w:val="single" w:sz="4" w:space="0" w:color="auto"/>
            </w:tcBorders>
            <w:shd w:val="clear" w:color="auto" w:fill="auto"/>
            <w:noWrap/>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总计</w:t>
            </w:r>
          </w:p>
        </w:tc>
        <w:tc>
          <w:tcPr>
            <w:tcW w:w="714" w:type="dxa"/>
            <w:tcBorders>
              <w:top w:val="nil"/>
              <w:left w:val="nil"/>
              <w:bottom w:val="single" w:sz="4" w:space="0" w:color="auto"/>
              <w:right w:val="single" w:sz="4" w:space="0" w:color="auto"/>
            </w:tcBorders>
            <w:shd w:val="clear" w:color="auto" w:fill="auto"/>
            <w:vAlign w:val="center"/>
          </w:tcPr>
          <w:p w:rsidR="00782411" w:rsidRPr="00C038B8" w:rsidRDefault="00782411"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58</w:t>
            </w:r>
          </w:p>
        </w:tc>
        <w:tc>
          <w:tcPr>
            <w:tcW w:w="1266" w:type="dxa"/>
            <w:tcBorders>
              <w:top w:val="nil"/>
              <w:left w:val="nil"/>
              <w:bottom w:val="single" w:sz="4" w:space="0" w:color="auto"/>
              <w:right w:val="single" w:sz="4" w:space="0" w:color="auto"/>
            </w:tcBorders>
            <w:shd w:val="clear" w:color="auto" w:fill="auto"/>
            <w:vAlign w:val="center"/>
          </w:tcPr>
          <w:p w:rsidR="00782411" w:rsidRPr="00C038B8" w:rsidRDefault="00262578" w:rsidP="00E42853">
            <w:pPr>
              <w:spacing w:line="240" w:lineRule="exact"/>
              <w:jc w:val="center"/>
              <w:rPr>
                <w:rFonts w:ascii="仿宋_GB2312" w:eastAsia="仿宋_GB2312"/>
                <w:sz w:val="18"/>
                <w:szCs w:val="18"/>
              </w:rPr>
            </w:pPr>
            <w:r w:rsidRPr="00262578">
              <w:rPr>
                <w:rFonts w:ascii="仿宋_GB2312" w:eastAsia="仿宋_GB2312"/>
                <w:sz w:val="18"/>
                <w:szCs w:val="18"/>
              </w:rPr>
              <w:t>3959.32</w:t>
            </w:r>
          </w:p>
        </w:tc>
      </w:tr>
    </w:tbl>
    <w:p w:rsidR="00782411" w:rsidRPr="00641C19" w:rsidRDefault="00782411" w:rsidP="00782411">
      <w:pPr>
        <w:ind w:firstLineChars="50" w:firstLine="90"/>
        <w:rPr>
          <w:rFonts w:ascii="楷体_GB2312" w:eastAsia="楷体_GB2312"/>
          <w:sz w:val="18"/>
          <w:szCs w:val="18"/>
        </w:rPr>
      </w:pPr>
      <w:r w:rsidRPr="00641C19">
        <w:rPr>
          <w:rFonts w:ascii="仿宋_GB2312" w:eastAsia="仿宋_GB2312" w:hAnsi="宋体" w:hint="eastAsia"/>
          <w:sz w:val="18"/>
          <w:szCs w:val="18"/>
        </w:rPr>
        <w:t>注：本表反映部门本年度的总收支和年末结转结余情况。</w:t>
      </w:r>
    </w:p>
    <w:p w:rsidR="00780FDF" w:rsidRDefault="00780FDF" w:rsidP="00780FDF">
      <w:pPr>
        <w:jc w:val="center"/>
        <w:rPr>
          <w:rFonts w:ascii="黑体" w:eastAsia="黑体"/>
          <w:b/>
          <w:sz w:val="30"/>
          <w:szCs w:val="30"/>
        </w:rPr>
        <w:sectPr w:rsidR="00780FDF" w:rsidSect="00780FDF">
          <w:footerReference w:type="even" r:id="rId7"/>
          <w:pgSz w:w="11906" w:h="16838"/>
          <w:pgMar w:top="1440" w:right="1800" w:bottom="1440" w:left="1800" w:header="851" w:footer="992" w:gutter="0"/>
          <w:cols w:space="425"/>
          <w:docGrid w:type="lines" w:linePitch="312"/>
        </w:sectPr>
      </w:pPr>
    </w:p>
    <w:p w:rsidR="00534A2B" w:rsidRDefault="002710B8" w:rsidP="00534A2B">
      <w:pPr>
        <w:jc w:val="center"/>
        <w:rPr>
          <w:rFonts w:ascii="方正小标宋简体" w:eastAsia="方正小标宋简体"/>
          <w:sz w:val="44"/>
          <w:szCs w:val="44"/>
        </w:rPr>
      </w:pPr>
      <w:r w:rsidRPr="002506F5">
        <w:rPr>
          <w:rFonts w:ascii="方正小标宋简体" w:eastAsia="方正小标宋简体" w:hint="eastAsia"/>
          <w:sz w:val="44"/>
          <w:szCs w:val="44"/>
        </w:rPr>
        <w:lastRenderedPageBreak/>
        <w:t>收入决算表</w:t>
      </w:r>
    </w:p>
    <w:p w:rsidR="002710B8" w:rsidRPr="002506F5" w:rsidRDefault="002710B8" w:rsidP="00534A2B">
      <w:pPr>
        <w:jc w:val="center"/>
        <w:rPr>
          <w:rFonts w:ascii="楷体_GB2312" w:eastAsia="楷体_GB2312"/>
          <w:sz w:val="28"/>
          <w:szCs w:val="28"/>
        </w:rPr>
      </w:pPr>
      <w:r w:rsidRPr="002506F5">
        <w:rPr>
          <w:rFonts w:ascii="楷体_GB2312" w:eastAsia="楷体_GB2312" w:hint="eastAsia"/>
          <w:sz w:val="28"/>
          <w:szCs w:val="28"/>
        </w:rPr>
        <w:t>公开02表</w:t>
      </w:r>
    </w:p>
    <w:p w:rsidR="002710B8" w:rsidRDefault="002710B8" w:rsidP="002710B8">
      <w:pPr>
        <w:tabs>
          <w:tab w:val="left" w:pos="13467"/>
        </w:tabs>
        <w:wordWrap w:val="0"/>
        <w:spacing w:line="400" w:lineRule="exact"/>
        <w:ind w:right="107"/>
        <w:jc w:val="right"/>
        <w:rPr>
          <w:rFonts w:ascii="楷体_GB2312" w:eastAsia="楷体_GB2312"/>
          <w:sz w:val="28"/>
          <w:szCs w:val="28"/>
        </w:rPr>
      </w:pPr>
      <w:r w:rsidRPr="002506F5">
        <w:rPr>
          <w:rFonts w:ascii="楷体_GB2312" w:eastAsia="楷体_GB2312" w:hint="eastAsia"/>
          <w:sz w:val="28"/>
          <w:szCs w:val="28"/>
        </w:rPr>
        <w:t>部门：</w:t>
      </w:r>
      <w:r w:rsidR="00D102CE">
        <w:rPr>
          <w:rFonts w:ascii="楷体_GB2312" w:eastAsia="楷体_GB2312" w:hint="eastAsia"/>
          <w:sz w:val="28"/>
          <w:szCs w:val="28"/>
        </w:rPr>
        <w:t>青岛市统计局</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2506F5">
        <w:rPr>
          <w:rFonts w:ascii="楷体_GB2312" w:eastAsia="楷体_GB2312" w:hint="eastAsia"/>
          <w:sz w:val="28"/>
          <w:szCs w:val="28"/>
        </w:rPr>
        <w:t>：万元</w:t>
      </w:r>
    </w:p>
    <w:tbl>
      <w:tblPr>
        <w:tblW w:w="13580" w:type="dxa"/>
        <w:tblInd w:w="93" w:type="dxa"/>
        <w:tblLook w:val="04A0"/>
      </w:tblPr>
      <w:tblGrid>
        <w:gridCol w:w="1020"/>
        <w:gridCol w:w="129"/>
        <w:gridCol w:w="3261"/>
        <w:gridCol w:w="1559"/>
        <w:gridCol w:w="2011"/>
        <w:gridCol w:w="1120"/>
        <w:gridCol w:w="1120"/>
        <w:gridCol w:w="1120"/>
        <w:gridCol w:w="1120"/>
        <w:gridCol w:w="1120"/>
      </w:tblGrid>
      <w:tr w:rsidR="00383848" w:rsidRPr="006C3CA7" w:rsidTr="00534A2B">
        <w:trPr>
          <w:trHeight w:val="113"/>
        </w:trPr>
        <w:tc>
          <w:tcPr>
            <w:tcW w:w="4410" w:type="dxa"/>
            <w:gridSpan w:val="3"/>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6C3CA7"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项目</w:t>
            </w:r>
          </w:p>
        </w:tc>
        <w:tc>
          <w:tcPr>
            <w:tcW w:w="15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本年收入合计</w:t>
            </w:r>
          </w:p>
        </w:tc>
        <w:tc>
          <w:tcPr>
            <w:tcW w:w="201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财政拨款收入</w:t>
            </w:r>
          </w:p>
        </w:tc>
        <w:tc>
          <w:tcPr>
            <w:tcW w:w="11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上级补助收入</w:t>
            </w:r>
          </w:p>
        </w:tc>
        <w:tc>
          <w:tcPr>
            <w:tcW w:w="11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事业收入</w:t>
            </w:r>
          </w:p>
        </w:tc>
        <w:tc>
          <w:tcPr>
            <w:tcW w:w="11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经营收入</w:t>
            </w:r>
          </w:p>
        </w:tc>
        <w:tc>
          <w:tcPr>
            <w:tcW w:w="11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附属单位上缴收入</w:t>
            </w:r>
          </w:p>
        </w:tc>
        <w:tc>
          <w:tcPr>
            <w:tcW w:w="11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其他收入</w:t>
            </w:r>
          </w:p>
        </w:tc>
      </w:tr>
      <w:tr w:rsidR="00383848" w:rsidRPr="006C3CA7" w:rsidTr="00534A2B">
        <w:trPr>
          <w:trHeight w:hRule="exact" w:val="397"/>
        </w:trPr>
        <w:tc>
          <w:tcPr>
            <w:tcW w:w="114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功能分类科目编码</w:t>
            </w:r>
          </w:p>
        </w:tc>
        <w:tc>
          <w:tcPr>
            <w:tcW w:w="3261" w:type="dxa"/>
            <w:vMerge w:val="restart"/>
            <w:tcBorders>
              <w:top w:val="nil"/>
              <w:left w:val="nil"/>
              <w:bottom w:val="single" w:sz="4" w:space="0" w:color="000000"/>
              <w:right w:val="single" w:sz="4" w:space="0" w:color="000000"/>
            </w:tcBorders>
            <w:shd w:val="clear" w:color="000000" w:fill="FFFFFF"/>
            <w:noWrap/>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r w:rsidRPr="006C3CA7">
              <w:rPr>
                <w:rFonts w:ascii="仿宋_GB2312" w:eastAsia="仿宋_GB2312" w:hAnsi="宋体" w:cs="宋体" w:hint="eastAsia"/>
                <w:kern w:val="0"/>
                <w:sz w:val="22"/>
                <w:szCs w:val="22"/>
              </w:rPr>
              <w:t>科目名称</w:t>
            </w:r>
          </w:p>
        </w:tc>
        <w:tc>
          <w:tcPr>
            <w:tcW w:w="1559"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2011"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6C3CA7" w:rsidRDefault="00383848" w:rsidP="006C3CA7">
            <w:pPr>
              <w:widowControl/>
              <w:spacing w:line="300" w:lineRule="exact"/>
              <w:jc w:val="center"/>
              <w:rPr>
                <w:rFonts w:ascii="仿宋_GB2312" w:eastAsia="仿宋_GB2312" w:hAnsi="宋体" w:cs="宋体"/>
                <w:kern w:val="0"/>
                <w:sz w:val="22"/>
                <w:szCs w:val="22"/>
              </w:rPr>
            </w:pPr>
          </w:p>
        </w:tc>
      </w:tr>
      <w:tr w:rsidR="00383848" w:rsidRPr="00383848" w:rsidTr="00534A2B">
        <w:trPr>
          <w:trHeight w:val="610"/>
        </w:trPr>
        <w:tc>
          <w:tcPr>
            <w:tcW w:w="1149" w:type="dxa"/>
            <w:gridSpan w:val="2"/>
            <w:vMerge/>
            <w:tcBorders>
              <w:top w:val="nil"/>
              <w:left w:val="single" w:sz="4" w:space="0" w:color="000000"/>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3261"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559"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2011"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r>
      <w:tr w:rsidR="00383848" w:rsidRPr="00383848" w:rsidTr="00534A2B">
        <w:trPr>
          <w:trHeight w:hRule="exact" w:val="90"/>
        </w:trPr>
        <w:tc>
          <w:tcPr>
            <w:tcW w:w="1149" w:type="dxa"/>
            <w:gridSpan w:val="2"/>
            <w:vMerge/>
            <w:tcBorders>
              <w:top w:val="nil"/>
              <w:left w:val="single" w:sz="4" w:space="0" w:color="000000"/>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3261"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559"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2011"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c>
          <w:tcPr>
            <w:tcW w:w="1120" w:type="dxa"/>
            <w:vMerge/>
            <w:tcBorders>
              <w:top w:val="nil"/>
              <w:left w:val="nil"/>
              <w:bottom w:val="single" w:sz="4" w:space="0" w:color="000000"/>
              <w:right w:val="single" w:sz="4" w:space="0" w:color="000000"/>
            </w:tcBorders>
            <w:vAlign w:val="center"/>
            <w:hideMark/>
          </w:tcPr>
          <w:p w:rsidR="00383848" w:rsidRPr="00383848" w:rsidRDefault="00383848" w:rsidP="00383848">
            <w:pPr>
              <w:widowControl/>
              <w:jc w:val="left"/>
              <w:rPr>
                <w:rFonts w:ascii="仿宋_GB2312" w:eastAsia="仿宋_GB2312" w:hAnsi="宋体" w:cs="Arial"/>
                <w:kern w:val="0"/>
                <w:sz w:val="22"/>
                <w:szCs w:val="22"/>
              </w:rPr>
            </w:pPr>
          </w:p>
        </w:tc>
      </w:tr>
      <w:tr w:rsidR="00383848" w:rsidRPr="006C3CA7" w:rsidTr="00534A2B">
        <w:trPr>
          <w:trHeight w:hRule="exact" w:val="397"/>
        </w:trPr>
        <w:tc>
          <w:tcPr>
            <w:tcW w:w="4410" w:type="dxa"/>
            <w:gridSpan w:val="3"/>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栏次</w:t>
            </w:r>
          </w:p>
        </w:tc>
        <w:tc>
          <w:tcPr>
            <w:tcW w:w="1559"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w:t>
            </w:r>
          </w:p>
        </w:tc>
        <w:tc>
          <w:tcPr>
            <w:tcW w:w="2011"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w:t>
            </w:r>
          </w:p>
        </w:tc>
        <w:tc>
          <w:tcPr>
            <w:tcW w:w="1120"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3</w:t>
            </w:r>
          </w:p>
        </w:tc>
        <w:tc>
          <w:tcPr>
            <w:tcW w:w="1120"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4</w:t>
            </w:r>
          </w:p>
        </w:tc>
        <w:tc>
          <w:tcPr>
            <w:tcW w:w="1120"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5</w:t>
            </w:r>
          </w:p>
        </w:tc>
        <w:tc>
          <w:tcPr>
            <w:tcW w:w="1120"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6</w:t>
            </w:r>
          </w:p>
        </w:tc>
        <w:tc>
          <w:tcPr>
            <w:tcW w:w="1120" w:type="dxa"/>
            <w:tcBorders>
              <w:top w:val="nil"/>
              <w:left w:val="nil"/>
              <w:bottom w:val="single" w:sz="4" w:space="0" w:color="000000"/>
              <w:right w:val="single" w:sz="4" w:space="0" w:color="000000"/>
            </w:tcBorders>
            <w:shd w:val="clear" w:color="000000" w:fill="FFFFFF"/>
            <w:hideMark/>
          </w:tcPr>
          <w:p w:rsidR="00383848" w:rsidRPr="006C3CA7" w:rsidRDefault="00383848" w:rsidP="00383848">
            <w:pPr>
              <w:widowControl/>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7</w:t>
            </w:r>
          </w:p>
        </w:tc>
      </w:tr>
      <w:tr w:rsidR="00383848" w:rsidRPr="006C3CA7" w:rsidTr="00534A2B">
        <w:trPr>
          <w:trHeight w:hRule="exact" w:val="454"/>
        </w:trPr>
        <w:tc>
          <w:tcPr>
            <w:tcW w:w="4410" w:type="dxa"/>
            <w:gridSpan w:val="3"/>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center"/>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合计</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3,958.58</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3,957.47</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1.11</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201</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一般公共服务支出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3,582.12</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3,581.01</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1.11</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20105</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统计信息事务</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3,582.12</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3,581.01</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1.11</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2010501</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行政运行</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3,332.55</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3,331.44</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1.11</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2010507</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专项普查活动</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150.00</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150.00</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2010599</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其他统计信息事务支出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99.57</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99.57</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208</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社会保障和就业支出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203.10</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203.10</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20805</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行政事业单位离退休</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203.10</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203.10</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2080505</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机关事业单位基本养老保险缴费支出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203.10</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203.10</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221</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住房保障支出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173.37</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173.37</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22102</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住房改革支出</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173.37</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173.37</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b/>
                <w:bCs/>
                <w:kern w:val="0"/>
                <w:sz w:val="20"/>
                <w:szCs w:val="20"/>
              </w:rPr>
            </w:pPr>
            <w:r w:rsidRPr="006C3CA7">
              <w:rPr>
                <w:rFonts w:ascii="仿宋_GB2312" w:eastAsia="仿宋_GB2312" w:hAnsi="宋体" w:cs="Arial" w:hint="eastAsia"/>
                <w:b/>
                <w:bCs/>
                <w:kern w:val="0"/>
                <w:sz w:val="20"/>
                <w:szCs w:val="20"/>
              </w:rPr>
              <w:t xml:space="preserve">　</w:t>
            </w:r>
          </w:p>
        </w:tc>
      </w:tr>
      <w:tr w:rsidR="00383848" w:rsidRPr="006C3CA7" w:rsidTr="00534A2B">
        <w:trPr>
          <w:trHeight w:hRule="exact" w:val="454"/>
        </w:trPr>
        <w:tc>
          <w:tcPr>
            <w:tcW w:w="1020" w:type="dxa"/>
            <w:tcBorders>
              <w:top w:val="nil"/>
              <w:left w:val="single" w:sz="4" w:space="0" w:color="000000"/>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2210201</w:t>
            </w:r>
          </w:p>
        </w:tc>
        <w:tc>
          <w:tcPr>
            <w:tcW w:w="3390" w:type="dxa"/>
            <w:gridSpan w:val="2"/>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lef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住房公积金</w:t>
            </w:r>
          </w:p>
        </w:tc>
        <w:tc>
          <w:tcPr>
            <w:tcW w:w="1559"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173.37</w:t>
            </w:r>
          </w:p>
        </w:tc>
        <w:tc>
          <w:tcPr>
            <w:tcW w:w="2011"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173.37</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000000" w:fill="FFFFFF"/>
            <w:noWrap/>
            <w:hideMark/>
          </w:tcPr>
          <w:p w:rsidR="00383848" w:rsidRPr="006C3CA7" w:rsidRDefault="00383848" w:rsidP="006C3CA7">
            <w:pPr>
              <w:widowControl/>
              <w:spacing w:line="240" w:lineRule="atLeast"/>
              <w:jc w:val="right"/>
              <w:rPr>
                <w:rFonts w:ascii="仿宋_GB2312" w:eastAsia="仿宋_GB2312" w:hAnsi="宋体" w:cs="Arial"/>
                <w:kern w:val="0"/>
                <w:sz w:val="20"/>
                <w:szCs w:val="20"/>
              </w:rPr>
            </w:pPr>
            <w:r w:rsidRPr="006C3CA7">
              <w:rPr>
                <w:rFonts w:ascii="仿宋_GB2312" w:eastAsia="仿宋_GB2312" w:hAnsi="宋体" w:cs="Arial" w:hint="eastAsia"/>
                <w:kern w:val="0"/>
                <w:sz w:val="20"/>
                <w:szCs w:val="20"/>
              </w:rPr>
              <w:t xml:space="preserve">　</w:t>
            </w:r>
          </w:p>
        </w:tc>
      </w:tr>
    </w:tbl>
    <w:p w:rsidR="002710B8" w:rsidRDefault="002710B8" w:rsidP="002710B8">
      <w:pPr>
        <w:ind w:firstLineChars="50" w:firstLine="108"/>
        <w:rPr>
          <w:rFonts w:ascii="仿宋_GB2312" w:eastAsia="仿宋_GB2312" w:hAnsi="宋体"/>
          <w:sz w:val="22"/>
          <w:szCs w:val="22"/>
        </w:rPr>
      </w:pPr>
      <w:r w:rsidRPr="00527A51">
        <w:rPr>
          <w:rFonts w:ascii="仿宋_GB2312" w:eastAsia="仿宋_GB2312" w:hAnsi="宋体" w:hint="eastAsia"/>
          <w:sz w:val="22"/>
          <w:szCs w:val="22"/>
        </w:rPr>
        <w:t>注：本表反映部门本年度取得的各项收入情况。</w:t>
      </w:r>
    </w:p>
    <w:p w:rsidR="006C3CA7" w:rsidRDefault="006C3CA7" w:rsidP="002710B8">
      <w:pPr>
        <w:ind w:firstLineChars="50" w:firstLine="108"/>
        <w:rPr>
          <w:rFonts w:ascii="仿宋_GB2312" w:eastAsia="仿宋_GB2312" w:hAnsi="宋体"/>
          <w:sz w:val="22"/>
          <w:szCs w:val="22"/>
        </w:rPr>
      </w:pPr>
    </w:p>
    <w:p w:rsidR="002710B8" w:rsidRPr="00BF6B0D" w:rsidRDefault="002710B8" w:rsidP="002710B8">
      <w:pPr>
        <w:jc w:val="center"/>
        <w:rPr>
          <w:rFonts w:ascii="方正小标宋简体" w:eastAsia="方正小标宋简体"/>
          <w:sz w:val="44"/>
          <w:szCs w:val="44"/>
        </w:rPr>
      </w:pPr>
      <w:r w:rsidRPr="00BF6B0D">
        <w:rPr>
          <w:rFonts w:ascii="方正小标宋简体" w:eastAsia="方正小标宋简体" w:hint="eastAsia"/>
          <w:sz w:val="44"/>
          <w:szCs w:val="44"/>
        </w:rPr>
        <w:t>支出决算表</w:t>
      </w:r>
    </w:p>
    <w:p w:rsidR="002710B8" w:rsidRDefault="002710B8" w:rsidP="002710B8">
      <w:pPr>
        <w:spacing w:line="400" w:lineRule="exact"/>
        <w:jc w:val="right"/>
        <w:rPr>
          <w:rFonts w:ascii="楷体_GB2312" w:eastAsia="楷体_GB2312"/>
          <w:sz w:val="28"/>
          <w:szCs w:val="28"/>
        </w:rPr>
      </w:pPr>
      <w:r w:rsidRPr="00BF6B0D">
        <w:rPr>
          <w:rFonts w:ascii="楷体_GB2312" w:eastAsia="楷体_GB2312" w:hint="eastAsia"/>
          <w:sz w:val="28"/>
          <w:szCs w:val="28"/>
        </w:rPr>
        <w:t>公开03表</w:t>
      </w:r>
    </w:p>
    <w:p w:rsidR="002710B8" w:rsidRDefault="002710B8" w:rsidP="002710B8">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 xml:space="preserve"> 部门：</w:t>
      </w:r>
      <w:r w:rsidR="002736AD">
        <w:rPr>
          <w:rFonts w:ascii="楷体_GB2312" w:eastAsia="楷体_GB2312" w:hint="eastAsia"/>
          <w:sz w:val="28"/>
          <w:szCs w:val="28"/>
        </w:rPr>
        <w:t>青岛市统计局</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BF6B0D">
        <w:rPr>
          <w:rFonts w:ascii="楷体_GB2312" w:eastAsia="楷体_GB2312" w:hint="eastAsia"/>
          <w:sz w:val="28"/>
          <w:szCs w:val="28"/>
        </w:rPr>
        <w:t>：万元</w:t>
      </w:r>
    </w:p>
    <w:tbl>
      <w:tblPr>
        <w:tblW w:w="13378" w:type="dxa"/>
        <w:jc w:val="center"/>
        <w:tblLook w:val="0000"/>
      </w:tblPr>
      <w:tblGrid>
        <w:gridCol w:w="1127"/>
        <w:gridCol w:w="3097"/>
        <w:gridCol w:w="1843"/>
        <w:gridCol w:w="1701"/>
        <w:gridCol w:w="1701"/>
        <w:gridCol w:w="1559"/>
        <w:gridCol w:w="1134"/>
        <w:gridCol w:w="1216"/>
      </w:tblGrid>
      <w:tr w:rsidR="002710B8" w:rsidRPr="00D523D2" w:rsidTr="008847DD">
        <w:trPr>
          <w:trHeight w:val="20"/>
          <w:jc w:val="center"/>
        </w:trPr>
        <w:tc>
          <w:tcPr>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本年支出合计</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基本支出</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项目支出</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上缴上级支出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经营支出    </w:t>
            </w:r>
          </w:p>
        </w:tc>
        <w:tc>
          <w:tcPr>
            <w:tcW w:w="1216" w:type="dxa"/>
            <w:vMerge w:val="restart"/>
            <w:tcBorders>
              <w:top w:val="single" w:sz="4" w:space="0" w:color="auto"/>
              <w:left w:val="single" w:sz="4" w:space="0" w:color="auto"/>
              <w:right w:val="single" w:sz="4" w:space="0" w:color="auto"/>
            </w:tcBorders>
            <w:shd w:val="clear" w:color="auto" w:fill="auto"/>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对附属单位</w:t>
            </w:r>
          </w:p>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补助支出</w:t>
            </w:r>
          </w:p>
        </w:tc>
      </w:tr>
      <w:tr w:rsidR="002710B8" w:rsidRPr="00D523D2" w:rsidTr="008847DD">
        <w:trPr>
          <w:trHeight w:val="20"/>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功能分类 </w:t>
            </w:r>
            <w:r w:rsidRPr="00D523D2">
              <w:rPr>
                <w:rFonts w:ascii="仿宋_GB2312" w:eastAsia="仿宋_GB2312" w:hAnsi="宋体" w:cs="宋体" w:hint="eastAsia"/>
                <w:kern w:val="0"/>
                <w:sz w:val="22"/>
                <w:szCs w:val="22"/>
              </w:rPr>
              <w:t>科目编码</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科目名称</w:t>
            </w:r>
          </w:p>
        </w:tc>
        <w:tc>
          <w:tcPr>
            <w:tcW w:w="1843"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701"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701"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134"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216"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r>
      <w:tr w:rsidR="002710B8" w:rsidRPr="00D523D2" w:rsidTr="008847DD">
        <w:trPr>
          <w:trHeight w:val="20"/>
          <w:jc w:val="center"/>
        </w:trPr>
        <w:tc>
          <w:tcPr>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栏  次</w:t>
            </w:r>
          </w:p>
        </w:tc>
        <w:tc>
          <w:tcPr>
            <w:tcW w:w="1843"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5</w:t>
            </w:r>
          </w:p>
        </w:tc>
        <w:tc>
          <w:tcPr>
            <w:tcW w:w="1216"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6</w:t>
            </w:r>
          </w:p>
        </w:tc>
      </w:tr>
      <w:tr w:rsidR="002736AD" w:rsidRPr="00D523D2" w:rsidTr="008847DD">
        <w:trPr>
          <w:trHeight w:hRule="exact" w:val="454"/>
          <w:jc w:val="center"/>
        </w:trPr>
        <w:tc>
          <w:tcPr>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合  计</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3,957.76</w:t>
            </w:r>
          </w:p>
        </w:tc>
        <w:tc>
          <w:tcPr>
            <w:tcW w:w="1701" w:type="dxa"/>
            <w:tcBorders>
              <w:top w:val="single" w:sz="4" w:space="0" w:color="auto"/>
              <w:left w:val="nil"/>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3,858.19</w:t>
            </w:r>
          </w:p>
        </w:tc>
        <w:tc>
          <w:tcPr>
            <w:tcW w:w="1701" w:type="dxa"/>
            <w:tcBorders>
              <w:top w:val="single" w:sz="4" w:space="0" w:color="auto"/>
              <w:left w:val="nil"/>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99.57</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center"/>
              <w:rPr>
                <w:rFonts w:ascii="仿宋_GB2312" w:eastAsia="仿宋_GB2312" w:hAnsi="宋体"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center"/>
              <w:rPr>
                <w:rFonts w:ascii="仿宋_GB2312" w:eastAsia="仿宋_GB2312" w:hAnsi="宋体" w:cs="宋体"/>
                <w:kern w:val="0"/>
                <w:sz w:val="22"/>
                <w:szCs w:val="22"/>
              </w:rPr>
            </w:pPr>
          </w:p>
        </w:tc>
        <w:tc>
          <w:tcPr>
            <w:tcW w:w="1216"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center"/>
              <w:rPr>
                <w:rFonts w:ascii="仿宋_GB2312" w:eastAsia="仿宋_GB2312" w:hAnsi="宋体" w:cs="宋体"/>
                <w:kern w:val="0"/>
                <w:sz w:val="22"/>
                <w:szCs w:val="22"/>
              </w:rPr>
            </w:pPr>
          </w:p>
        </w:tc>
      </w:tr>
      <w:tr w:rsidR="002736AD" w:rsidRPr="00D523D2" w:rsidTr="008847DD">
        <w:trPr>
          <w:trHeight w:hRule="exact" w:val="454"/>
          <w:jc w:val="center"/>
        </w:trPr>
        <w:tc>
          <w:tcPr>
            <w:tcW w:w="1127" w:type="dxa"/>
            <w:tcBorders>
              <w:top w:val="single" w:sz="4" w:space="0" w:color="auto"/>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201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一般公共服务支出</w:t>
            </w:r>
          </w:p>
        </w:tc>
        <w:tc>
          <w:tcPr>
            <w:tcW w:w="1843" w:type="dxa"/>
            <w:tcBorders>
              <w:top w:val="single" w:sz="4" w:space="0" w:color="auto"/>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3,581.30</w:t>
            </w:r>
          </w:p>
        </w:tc>
        <w:tc>
          <w:tcPr>
            <w:tcW w:w="1701" w:type="dxa"/>
            <w:tcBorders>
              <w:top w:val="single" w:sz="4" w:space="0" w:color="auto"/>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3,481.73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99.57</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20105</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统计信息事务</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3,581.30</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3,481.73</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99.57</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sz w:val="20"/>
                <w:szCs w:val="20"/>
              </w:rPr>
            </w:pPr>
            <w:r>
              <w:rPr>
                <w:rFonts w:cs="Arial" w:hint="eastAsia"/>
                <w:sz w:val="20"/>
                <w:szCs w:val="20"/>
              </w:rPr>
              <w:t>2010501</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sz w:val="20"/>
                <w:szCs w:val="20"/>
              </w:rPr>
            </w:pPr>
            <w:r>
              <w:rPr>
                <w:rFonts w:cs="Arial" w:hint="eastAsia"/>
                <w:sz w:val="20"/>
                <w:szCs w:val="20"/>
              </w:rPr>
              <w:t>行政运行</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3,331.73</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3,331.73</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sz w:val="20"/>
                <w:szCs w:val="20"/>
              </w:rPr>
            </w:pPr>
            <w:r>
              <w:rPr>
                <w:rFonts w:cs="Arial" w:hint="eastAsia"/>
                <w:sz w:val="20"/>
                <w:szCs w:val="20"/>
              </w:rPr>
              <w:t>2010507</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sz w:val="20"/>
                <w:szCs w:val="20"/>
              </w:rPr>
            </w:pPr>
            <w:r>
              <w:rPr>
                <w:rFonts w:cs="Arial" w:hint="eastAsia"/>
                <w:sz w:val="20"/>
                <w:szCs w:val="20"/>
              </w:rPr>
              <w:t>专项普查活动</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150.00</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150.00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sz w:val="20"/>
                <w:szCs w:val="20"/>
              </w:rPr>
            </w:pPr>
            <w:r>
              <w:rPr>
                <w:rFonts w:cs="Arial" w:hint="eastAsia"/>
                <w:sz w:val="20"/>
                <w:szCs w:val="20"/>
              </w:rPr>
              <w:t>2010599</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sz w:val="20"/>
                <w:szCs w:val="20"/>
              </w:rPr>
            </w:pPr>
            <w:r>
              <w:rPr>
                <w:rFonts w:cs="Arial" w:hint="eastAsia"/>
                <w:sz w:val="20"/>
                <w:szCs w:val="20"/>
              </w:rPr>
              <w:t>其他统计信息事务支出</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99.57</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99.57</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208</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社会保障和就业支出</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203.10</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203.10</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20805</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行政事业单位离退休</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203.10</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203.10</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sz w:val="20"/>
                <w:szCs w:val="20"/>
              </w:rPr>
            </w:pPr>
            <w:r>
              <w:rPr>
                <w:rFonts w:cs="Arial" w:hint="eastAsia"/>
                <w:sz w:val="20"/>
                <w:szCs w:val="20"/>
              </w:rPr>
              <w:t>2080505</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sz w:val="20"/>
                <w:szCs w:val="20"/>
              </w:rPr>
            </w:pPr>
            <w:r>
              <w:rPr>
                <w:rFonts w:cs="Arial" w:hint="eastAsia"/>
                <w:sz w:val="20"/>
                <w:szCs w:val="20"/>
              </w:rPr>
              <w:t>机关事业单位基本养老保险缴费支出</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203.10</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203.10</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221</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住房保障支出</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173.37</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173.37</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E42853">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22102</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b/>
                <w:bCs/>
                <w:sz w:val="20"/>
                <w:szCs w:val="20"/>
              </w:rPr>
            </w:pPr>
            <w:r>
              <w:rPr>
                <w:rFonts w:cs="Arial" w:hint="eastAsia"/>
                <w:b/>
                <w:bCs/>
                <w:sz w:val="20"/>
                <w:szCs w:val="20"/>
              </w:rPr>
              <w:t>住房改革支出</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173.37</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b/>
                <w:bCs/>
                <w:sz w:val="20"/>
                <w:szCs w:val="20"/>
              </w:rPr>
            </w:pPr>
            <w:r>
              <w:rPr>
                <w:rFonts w:cs="Arial" w:hint="eastAsia"/>
                <w:b/>
                <w:bCs/>
                <w:sz w:val="20"/>
                <w:szCs w:val="20"/>
              </w:rPr>
              <w:t>173.37</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rsidP="00C061E5">
            <w:pPr>
              <w:jc w:val="right"/>
              <w:rPr>
                <w:rFonts w:ascii="宋体" w:hAnsi="宋体" w:cs="Arial"/>
                <w:b/>
                <w:bCs/>
                <w:sz w:val="20"/>
                <w:szCs w:val="20"/>
              </w:rPr>
            </w:pPr>
            <w:r>
              <w:rPr>
                <w:rFonts w:cs="Arial" w:hint="eastAsia"/>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2736AD" w:rsidRPr="00D523D2" w:rsidTr="008847DD">
        <w:trPr>
          <w:trHeight w:hRule="exact" w:val="454"/>
          <w:jc w:val="center"/>
        </w:trPr>
        <w:tc>
          <w:tcPr>
            <w:tcW w:w="1127" w:type="dxa"/>
            <w:tcBorders>
              <w:top w:val="nil"/>
              <w:left w:val="single" w:sz="4" w:space="0" w:color="auto"/>
              <w:bottom w:val="single" w:sz="4" w:space="0" w:color="auto"/>
              <w:right w:val="nil"/>
            </w:tcBorders>
            <w:shd w:val="clear" w:color="auto" w:fill="auto"/>
            <w:vAlign w:val="center"/>
          </w:tcPr>
          <w:p w:rsidR="002736AD" w:rsidRDefault="002736AD">
            <w:pPr>
              <w:rPr>
                <w:rFonts w:ascii="宋体" w:hAnsi="宋体" w:cs="Arial"/>
                <w:sz w:val="20"/>
                <w:szCs w:val="20"/>
              </w:rPr>
            </w:pPr>
            <w:r>
              <w:rPr>
                <w:rFonts w:cs="Arial" w:hint="eastAsia"/>
                <w:sz w:val="20"/>
                <w:szCs w:val="20"/>
              </w:rPr>
              <w:t>2210201</w:t>
            </w:r>
          </w:p>
        </w:tc>
        <w:tc>
          <w:tcPr>
            <w:tcW w:w="3097" w:type="dxa"/>
            <w:tcBorders>
              <w:top w:val="nil"/>
              <w:left w:val="single" w:sz="4" w:space="0" w:color="auto"/>
              <w:bottom w:val="single" w:sz="4" w:space="0" w:color="auto"/>
              <w:right w:val="single" w:sz="4" w:space="0" w:color="auto"/>
            </w:tcBorders>
            <w:shd w:val="clear" w:color="auto" w:fill="auto"/>
            <w:vAlign w:val="center"/>
          </w:tcPr>
          <w:p w:rsidR="002736AD" w:rsidRDefault="002736AD">
            <w:pPr>
              <w:rPr>
                <w:rFonts w:ascii="宋体" w:hAnsi="宋体" w:cs="Arial"/>
                <w:sz w:val="20"/>
                <w:szCs w:val="20"/>
              </w:rPr>
            </w:pPr>
            <w:r>
              <w:rPr>
                <w:rFonts w:cs="Arial" w:hint="eastAsia"/>
                <w:sz w:val="20"/>
                <w:szCs w:val="20"/>
              </w:rPr>
              <w:t>住房公积金</w:t>
            </w:r>
          </w:p>
        </w:tc>
        <w:tc>
          <w:tcPr>
            <w:tcW w:w="1843" w:type="dxa"/>
            <w:tcBorders>
              <w:top w:val="nil"/>
              <w:left w:val="nil"/>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173.37</w:t>
            </w:r>
          </w:p>
        </w:tc>
        <w:tc>
          <w:tcPr>
            <w:tcW w:w="1701" w:type="dxa"/>
            <w:tcBorders>
              <w:top w:val="nil"/>
              <w:left w:val="single" w:sz="4" w:space="0" w:color="auto"/>
              <w:bottom w:val="single" w:sz="4" w:space="0" w:color="auto"/>
              <w:right w:val="nil"/>
            </w:tcBorders>
            <w:shd w:val="clear" w:color="auto" w:fill="auto"/>
            <w:vAlign w:val="center"/>
          </w:tcPr>
          <w:p w:rsidR="002736AD" w:rsidRDefault="002736AD">
            <w:pPr>
              <w:jc w:val="right"/>
              <w:rPr>
                <w:rFonts w:ascii="宋体" w:hAnsi="宋体" w:cs="Arial"/>
                <w:sz w:val="20"/>
                <w:szCs w:val="20"/>
              </w:rPr>
            </w:pPr>
            <w:r>
              <w:rPr>
                <w:rFonts w:cs="Arial" w:hint="eastAsia"/>
                <w:sz w:val="20"/>
                <w:szCs w:val="20"/>
              </w:rPr>
              <w:t>173.37</w:t>
            </w:r>
          </w:p>
        </w:tc>
        <w:tc>
          <w:tcPr>
            <w:tcW w:w="1701" w:type="dxa"/>
            <w:tcBorders>
              <w:top w:val="nil"/>
              <w:left w:val="single" w:sz="4" w:space="0" w:color="auto"/>
              <w:bottom w:val="single" w:sz="4" w:space="0" w:color="auto"/>
              <w:right w:val="single" w:sz="4" w:space="0" w:color="auto"/>
            </w:tcBorders>
            <w:shd w:val="clear" w:color="auto" w:fill="auto"/>
            <w:vAlign w:val="center"/>
          </w:tcPr>
          <w:p w:rsidR="002736AD" w:rsidRDefault="002736AD" w:rsidP="00C061E5">
            <w:pPr>
              <w:jc w:val="right"/>
              <w:rPr>
                <w:rFonts w:ascii="宋体" w:hAnsi="宋体" w:cs="Arial"/>
                <w:b/>
                <w:bCs/>
                <w:sz w:val="20"/>
                <w:szCs w:val="20"/>
              </w:rPr>
            </w:pPr>
            <w:r>
              <w:rPr>
                <w:rFonts w:cs="Arial" w:hint="eastAsia"/>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c>
          <w:tcPr>
            <w:tcW w:w="1216" w:type="dxa"/>
            <w:tcBorders>
              <w:top w:val="nil"/>
              <w:left w:val="nil"/>
              <w:bottom w:val="single" w:sz="4" w:space="0" w:color="auto"/>
              <w:right w:val="single" w:sz="4" w:space="0" w:color="auto"/>
            </w:tcBorders>
            <w:shd w:val="clear" w:color="auto" w:fill="auto"/>
            <w:vAlign w:val="center"/>
          </w:tcPr>
          <w:p w:rsidR="002736AD" w:rsidRPr="00D523D2" w:rsidRDefault="002736AD" w:rsidP="00C061E5">
            <w:pPr>
              <w:widowControl/>
              <w:spacing w:line="3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bl>
    <w:p w:rsidR="008C4D3A" w:rsidRPr="00534A2B" w:rsidRDefault="00534A2B" w:rsidP="00534A2B">
      <w:pPr>
        <w:ind w:firstLineChars="50" w:firstLine="108"/>
        <w:rPr>
          <w:rFonts w:ascii="仿宋_GB2312" w:eastAsia="仿宋_GB2312" w:hAnsi="宋体"/>
          <w:sz w:val="22"/>
          <w:szCs w:val="22"/>
        </w:rPr>
      </w:pPr>
      <w:r w:rsidRPr="00534A2B">
        <w:rPr>
          <w:rFonts w:ascii="仿宋_GB2312" w:eastAsia="仿宋_GB2312" w:hAnsi="宋体" w:hint="eastAsia"/>
          <w:sz w:val="22"/>
          <w:szCs w:val="22"/>
        </w:rPr>
        <w:t>注：本表反映部门本年度各项支出情况。</w:t>
      </w:r>
    </w:p>
    <w:p w:rsidR="008C4D3A" w:rsidRDefault="008C4D3A" w:rsidP="002710B8">
      <w:pPr>
        <w:jc w:val="center"/>
        <w:rPr>
          <w:rFonts w:ascii="方正小标宋简体" w:eastAsia="方正小标宋简体"/>
          <w:sz w:val="44"/>
          <w:szCs w:val="44"/>
        </w:rPr>
      </w:pPr>
    </w:p>
    <w:p w:rsidR="002710B8" w:rsidRDefault="002710B8" w:rsidP="002710B8">
      <w:pPr>
        <w:jc w:val="center"/>
        <w:rPr>
          <w:rFonts w:ascii="方正小标宋简体" w:eastAsia="方正小标宋简体"/>
          <w:sz w:val="44"/>
          <w:szCs w:val="44"/>
        </w:rPr>
      </w:pPr>
      <w:r w:rsidRPr="006E05D2">
        <w:rPr>
          <w:rFonts w:ascii="方正小标宋简体" w:eastAsia="方正小标宋简体" w:hint="eastAsia"/>
          <w:sz w:val="44"/>
          <w:szCs w:val="44"/>
        </w:rPr>
        <w:t>财政拨款收入支出决算总表</w:t>
      </w:r>
    </w:p>
    <w:p w:rsidR="002710B8" w:rsidRPr="0045295F" w:rsidRDefault="002710B8" w:rsidP="002710B8">
      <w:pPr>
        <w:spacing w:line="400" w:lineRule="exact"/>
        <w:jc w:val="right"/>
        <w:rPr>
          <w:rFonts w:ascii="楷体_GB2312" w:eastAsia="楷体_GB2312"/>
          <w:sz w:val="28"/>
          <w:szCs w:val="28"/>
        </w:rPr>
      </w:pPr>
      <w:r w:rsidRPr="0045295F">
        <w:rPr>
          <w:rFonts w:ascii="楷体_GB2312" w:eastAsia="楷体_GB2312" w:hint="eastAsia"/>
          <w:sz w:val="28"/>
          <w:szCs w:val="28"/>
        </w:rPr>
        <w:t>公开04表</w:t>
      </w:r>
    </w:p>
    <w:p w:rsidR="002710B8" w:rsidRDefault="002710B8" w:rsidP="002710B8">
      <w:pPr>
        <w:spacing w:line="400" w:lineRule="exact"/>
        <w:ind w:firstLineChars="50" w:firstLine="138"/>
        <w:jc w:val="left"/>
        <w:rPr>
          <w:rFonts w:ascii="楷体_GB2312" w:eastAsia="楷体_GB2312"/>
          <w:sz w:val="28"/>
          <w:szCs w:val="28"/>
        </w:rPr>
      </w:pPr>
      <w:r w:rsidRPr="0045295F">
        <w:rPr>
          <w:rFonts w:ascii="楷体_GB2312" w:eastAsia="楷体_GB2312" w:hint="eastAsia"/>
          <w:sz w:val="28"/>
          <w:szCs w:val="28"/>
        </w:rPr>
        <w:t>部门：</w:t>
      </w:r>
      <w:r w:rsidR="008C4D3A">
        <w:rPr>
          <w:rFonts w:ascii="楷体_GB2312" w:eastAsia="楷体_GB2312" w:hint="eastAsia"/>
          <w:sz w:val="28"/>
          <w:szCs w:val="28"/>
        </w:rPr>
        <w:t>青岛市统计局</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133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22"/>
        <w:gridCol w:w="540"/>
        <w:gridCol w:w="1512"/>
        <w:gridCol w:w="2628"/>
        <w:gridCol w:w="540"/>
        <w:gridCol w:w="1699"/>
        <w:gridCol w:w="1700"/>
        <w:gridCol w:w="1700"/>
      </w:tblGrid>
      <w:tr w:rsidR="002710B8" w:rsidRPr="0045295F" w:rsidTr="00E42853">
        <w:trPr>
          <w:trHeight w:val="402"/>
          <w:jc w:val="center"/>
        </w:trPr>
        <w:tc>
          <w:tcPr>
            <w:tcW w:w="5074" w:type="dxa"/>
            <w:gridSpan w:val="3"/>
            <w:tcBorders>
              <w:top w:val="single" w:sz="4" w:space="0" w:color="auto"/>
              <w:bottom w:val="single" w:sz="4" w:space="0" w:color="auto"/>
              <w:right w:val="nil"/>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收入</w:t>
            </w:r>
          </w:p>
        </w:tc>
        <w:tc>
          <w:tcPr>
            <w:tcW w:w="8267" w:type="dxa"/>
            <w:gridSpan w:val="5"/>
            <w:tcBorders>
              <w:top w:val="single" w:sz="4" w:space="0" w:color="auto"/>
              <w:left w:val="nil"/>
              <w:bottom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支出</w:t>
            </w:r>
          </w:p>
        </w:tc>
      </w:tr>
      <w:tr w:rsidR="002710B8" w:rsidRPr="0045295F" w:rsidTr="00E42853">
        <w:trPr>
          <w:trHeight w:val="6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决算数</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合计</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w:t>
            </w:r>
          </w:p>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财政拨款</w:t>
            </w:r>
          </w:p>
        </w:tc>
        <w:tc>
          <w:tcPr>
            <w:tcW w:w="1700" w:type="dxa"/>
            <w:tcBorders>
              <w:top w:val="single" w:sz="4" w:space="0" w:color="auto"/>
              <w:left w:val="single" w:sz="4" w:space="0" w:color="auto"/>
              <w:bottom w:val="single" w:sz="4" w:space="0" w:color="auto"/>
            </w:tcBorders>
            <w:shd w:val="clear" w:color="auto" w:fill="FFFFFF"/>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政府性基金</w:t>
            </w:r>
          </w:p>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预算财政拨款</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ind w:firstLineChars="500" w:firstLine="1079"/>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534A2B" w:rsidP="00E42853">
            <w:pPr>
              <w:widowControl/>
              <w:spacing w:line="300" w:lineRule="exact"/>
              <w:jc w:val="right"/>
              <w:rPr>
                <w:rFonts w:ascii="仿宋_GB2312" w:eastAsia="仿宋_GB2312" w:hAnsi="宋体" w:cs="宋体"/>
                <w:kern w:val="0"/>
                <w:sz w:val="22"/>
                <w:szCs w:val="22"/>
              </w:rPr>
            </w:pPr>
            <w:r w:rsidRPr="00534A2B">
              <w:rPr>
                <w:rFonts w:ascii="仿宋_GB2312" w:eastAsia="仿宋_GB2312" w:hAnsi="宋体" w:cs="宋体"/>
                <w:kern w:val="0"/>
                <w:sz w:val="22"/>
                <w:szCs w:val="22"/>
              </w:rPr>
              <w:t>3957.47</w:t>
            </w:r>
            <w:r w:rsidR="002710B8"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534A2B" w:rsidP="00534A2B">
            <w:pPr>
              <w:widowControl/>
              <w:spacing w:line="300" w:lineRule="exact"/>
              <w:jc w:val="center"/>
              <w:rPr>
                <w:rFonts w:ascii="仿宋_GB2312" w:eastAsia="仿宋_GB2312" w:hAnsi="宋体" w:cs="宋体"/>
                <w:kern w:val="0"/>
                <w:sz w:val="22"/>
                <w:szCs w:val="22"/>
              </w:rPr>
            </w:pPr>
            <w:r w:rsidRPr="00534A2B">
              <w:rPr>
                <w:rFonts w:ascii="仿宋_GB2312" w:eastAsia="仿宋_GB2312" w:hAnsi="宋体" w:cs="宋体"/>
                <w:kern w:val="0"/>
                <w:sz w:val="22"/>
                <w:szCs w:val="22"/>
              </w:rPr>
              <w:t>3581.01</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534A2B" w:rsidRPr="00534A2B">
              <w:rPr>
                <w:rFonts w:ascii="仿宋_GB2312" w:eastAsia="仿宋_GB2312" w:hAnsi="宋体" w:cs="宋体"/>
                <w:kern w:val="0"/>
                <w:sz w:val="22"/>
                <w:szCs w:val="22"/>
              </w:rPr>
              <w:t>3581.01</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二、</w:t>
            </w:r>
            <w:r w:rsidR="00C061E5">
              <w:rPr>
                <w:rFonts w:ascii="仿宋_GB2312" w:eastAsia="仿宋_GB2312" w:hAnsi="宋体" w:cs="宋体" w:hint="eastAsia"/>
                <w:kern w:val="0"/>
                <w:sz w:val="22"/>
                <w:szCs w:val="22"/>
              </w:rPr>
              <w:t>社会保障和就业</w:t>
            </w:r>
            <w:r w:rsidRPr="0045295F">
              <w:rPr>
                <w:rFonts w:ascii="仿宋_GB2312" w:eastAsia="仿宋_GB2312" w:hAnsi="宋体" w:cs="宋体" w:hint="eastAsia"/>
                <w:kern w:val="0"/>
                <w:sz w:val="22"/>
                <w:szCs w:val="22"/>
              </w:rPr>
              <w:t>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C061E5">
              <w:rPr>
                <w:rFonts w:ascii="仿宋_GB2312" w:eastAsia="仿宋_GB2312" w:hAnsi="宋体" w:cs="宋体" w:hint="eastAsia"/>
                <w:kern w:val="0"/>
                <w:sz w:val="22"/>
                <w:szCs w:val="22"/>
              </w:rPr>
              <w:t>203.1</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C061E5">
              <w:rPr>
                <w:rFonts w:ascii="仿宋_GB2312" w:eastAsia="仿宋_GB2312" w:hAnsi="宋体" w:cs="宋体" w:hint="eastAsia"/>
                <w:kern w:val="0"/>
                <w:sz w:val="22"/>
                <w:szCs w:val="22"/>
              </w:rPr>
              <w:t>203.1</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三、</w:t>
            </w:r>
            <w:r w:rsidR="00C061E5">
              <w:rPr>
                <w:rFonts w:ascii="仿宋_GB2312" w:eastAsia="仿宋_GB2312" w:hAnsi="宋体" w:cs="宋体" w:hint="eastAsia"/>
                <w:kern w:val="0"/>
                <w:sz w:val="22"/>
                <w:szCs w:val="22"/>
              </w:rPr>
              <w:t>住房保障支出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C061E5" w:rsidRPr="00C061E5">
              <w:rPr>
                <w:rFonts w:ascii="仿宋_GB2312" w:eastAsia="仿宋_GB2312" w:hAnsi="宋体" w:cs="宋体"/>
                <w:kern w:val="0"/>
                <w:sz w:val="22"/>
                <w:szCs w:val="22"/>
              </w:rPr>
              <w:t>173.37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C061E5" w:rsidRPr="00C061E5">
              <w:rPr>
                <w:rFonts w:ascii="仿宋_GB2312" w:eastAsia="仿宋_GB2312" w:hAnsi="宋体" w:cs="宋体"/>
                <w:kern w:val="0"/>
                <w:sz w:val="22"/>
                <w:szCs w:val="22"/>
              </w:rPr>
              <w:t>173.37</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19</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20</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534A2B" w:rsidP="00E42853">
            <w:pPr>
              <w:widowControl/>
              <w:spacing w:line="300" w:lineRule="exact"/>
              <w:jc w:val="right"/>
              <w:rPr>
                <w:rFonts w:ascii="仿宋_GB2312" w:eastAsia="仿宋_GB2312" w:hAnsi="宋体" w:cs="宋体"/>
                <w:kern w:val="0"/>
                <w:sz w:val="22"/>
                <w:szCs w:val="22"/>
              </w:rPr>
            </w:pPr>
            <w:r w:rsidRPr="00534A2B">
              <w:rPr>
                <w:rFonts w:ascii="仿宋_GB2312" w:eastAsia="仿宋_GB2312" w:hAnsi="宋体" w:cs="宋体"/>
                <w:kern w:val="0"/>
                <w:sz w:val="22"/>
                <w:szCs w:val="22"/>
              </w:rPr>
              <w:t>3957.47</w:t>
            </w:r>
            <w:r w:rsidR="002710B8"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06202A" w:rsidRPr="00534A2B">
              <w:rPr>
                <w:rFonts w:ascii="仿宋_GB2312" w:eastAsia="仿宋_GB2312" w:hAnsi="宋体" w:cs="宋体"/>
                <w:kern w:val="0"/>
                <w:sz w:val="22"/>
                <w:szCs w:val="22"/>
              </w:rPr>
              <w:t>3957.47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06202A" w:rsidP="0006202A">
            <w:pPr>
              <w:widowControl/>
              <w:spacing w:line="300" w:lineRule="exact"/>
              <w:jc w:val="center"/>
              <w:rPr>
                <w:rFonts w:ascii="仿宋_GB2312" w:eastAsia="仿宋_GB2312" w:hAnsi="宋体" w:cs="宋体"/>
                <w:kern w:val="0"/>
                <w:sz w:val="22"/>
                <w:szCs w:val="22"/>
              </w:rPr>
            </w:pPr>
            <w:r w:rsidRPr="00534A2B">
              <w:rPr>
                <w:rFonts w:ascii="仿宋_GB2312" w:eastAsia="仿宋_GB2312" w:hAnsi="宋体" w:cs="宋体"/>
                <w:kern w:val="0"/>
                <w:sz w:val="22"/>
                <w:szCs w:val="22"/>
              </w:rPr>
              <w:t>3957.47</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b/>
                <w:bCs/>
                <w:kern w:val="0"/>
                <w:sz w:val="22"/>
                <w:szCs w:val="22"/>
              </w:rPr>
            </w:pPr>
            <w:r w:rsidRPr="0045295F">
              <w:rPr>
                <w:rFonts w:ascii="仿宋_GB2312" w:eastAsia="仿宋_GB2312" w:hAnsi="宋体" w:cs="宋体" w:hint="eastAsia"/>
                <w:b/>
                <w:bCs/>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年末财政拨款结转和结余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2710B8" w:rsidRPr="0045295F" w:rsidTr="00E42853">
        <w:trPr>
          <w:trHeight w:val="3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534A2B" w:rsidP="00E42853">
            <w:pPr>
              <w:widowControl/>
              <w:spacing w:line="300" w:lineRule="exact"/>
              <w:jc w:val="right"/>
              <w:rPr>
                <w:rFonts w:ascii="仿宋_GB2312" w:eastAsia="仿宋_GB2312" w:hAnsi="宋体" w:cs="宋体"/>
                <w:kern w:val="0"/>
                <w:sz w:val="22"/>
                <w:szCs w:val="22"/>
              </w:rPr>
            </w:pPr>
            <w:r w:rsidRPr="00534A2B">
              <w:rPr>
                <w:rFonts w:ascii="仿宋_GB2312" w:eastAsia="仿宋_GB2312" w:hAnsi="宋体" w:cs="宋体"/>
                <w:kern w:val="0"/>
                <w:sz w:val="22"/>
                <w:szCs w:val="22"/>
              </w:rPr>
              <w:t>3957.47</w:t>
            </w:r>
            <w:r w:rsidR="002710B8"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06202A" w:rsidRPr="00534A2B">
              <w:rPr>
                <w:rFonts w:ascii="仿宋_GB2312" w:eastAsia="仿宋_GB2312" w:hAnsi="宋体" w:cs="宋体"/>
                <w:kern w:val="0"/>
                <w:sz w:val="22"/>
                <w:szCs w:val="22"/>
              </w:rPr>
              <w:t>3957.47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r w:rsidR="0006202A" w:rsidRPr="00534A2B">
              <w:rPr>
                <w:rFonts w:ascii="仿宋_GB2312" w:eastAsia="仿宋_GB2312" w:hAnsi="宋体" w:cs="宋体"/>
                <w:kern w:val="0"/>
                <w:sz w:val="22"/>
                <w:szCs w:val="22"/>
              </w:rPr>
              <w:t>3957.47</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left"/>
              <w:rPr>
                <w:rFonts w:ascii="仿宋_GB2312" w:eastAsia="仿宋_GB2312" w:hAnsi="宋体" w:cs="宋体"/>
                <w:b/>
                <w:bCs/>
                <w:kern w:val="0"/>
                <w:sz w:val="22"/>
                <w:szCs w:val="22"/>
              </w:rPr>
            </w:pPr>
            <w:r w:rsidRPr="0045295F">
              <w:rPr>
                <w:rFonts w:ascii="仿宋_GB2312" w:eastAsia="仿宋_GB2312" w:hAnsi="宋体" w:cs="宋体" w:hint="eastAsia"/>
                <w:b/>
                <w:bCs/>
                <w:kern w:val="0"/>
                <w:sz w:val="22"/>
                <w:szCs w:val="22"/>
              </w:rPr>
              <w:t xml:space="preserve">　</w:t>
            </w:r>
          </w:p>
        </w:tc>
      </w:tr>
    </w:tbl>
    <w:p w:rsidR="002710B8" w:rsidRDefault="002710B8" w:rsidP="002710B8">
      <w:pPr>
        <w:ind w:firstLineChars="50" w:firstLine="108"/>
        <w:rPr>
          <w:rFonts w:ascii="仿宋_GB2312" w:eastAsia="仿宋_GB2312" w:hAnsi="宋体"/>
          <w:sz w:val="22"/>
          <w:szCs w:val="22"/>
        </w:rPr>
        <w:sectPr w:rsidR="002710B8" w:rsidSect="00534A2B">
          <w:pgSz w:w="16838" w:h="11906" w:orient="landscape" w:code="9"/>
          <w:pgMar w:top="567" w:right="1701" w:bottom="993" w:left="1701" w:header="0" w:footer="1418" w:gutter="0"/>
          <w:cols w:space="720"/>
          <w:docGrid w:type="linesAndChars" w:linePitch="610" w:charSpace="-849"/>
        </w:sectPr>
      </w:pPr>
      <w:r w:rsidRPr="0045295F">
        <w:rPr>
          <w:rFonts w:ascii="仿宋_GB2312" w:eastAsia="仿宋_GB2312" w:hAnsi="宋体" w:hint="eastAsia"/>
          <w:sz w:val="22"/>
          <w:szCs w:val="22"/>
        </w:rPr>
        <w:t>注：本表反映部门本年度一般公共预算财政拨款和政府性基金预算财政拨款的总收支和年末结转结余情况。</w:t>
      </w:r>
    </w:p>
    <w:p w:rsidR="002710B8" w:rsidRDefault="002710B8" w:rsidP="002710B8">
      <w:pPr>
        <w:jc w:val="center"/>
        <w:rPr>
          <w:rFonts w:ascii="方正小标宋简体" w:eastAsia="方正小标宋简体"/>
          <w:sz w:val="44"/>
          <w:szCs w:val="44"/>
        </w:rPr>
      </w:pPr>
      <w:r w:rsidRPr="0045295F">
        <w:rPr>
          <w:rFonts w:ascii="方正小标宋简体" w:eastAsia="方正小标宋简体" w:hint="eastAsia"/>
          <w:sz w:val="44"/>
          <w:szCs w:val="44"/>
        </w:rPr>
        <w:lastRenderedPageBreak/>
        <w:t>一般公共预算财政拨款支出决算表</w:t>
      </w:r>
    </w:p>
    <w:p w:rsidR="002710B8" w:rsidRPr="0045295F" w:rsidRDefault="002710B8" w:rsidP="002710B8">
      <w:pPr>
        <w:spacing w:line="400" w:lineRule="exact"/>
        <w:jc w:val="right"/>
        <w:rPr>
          <w:rFonts w:ascii="楷体_GB2312" w:eastAsia="楷体_GB2312"/>
          <w:sz w:val="28"/>
          <w:szCs w:val="28"/>
        </w:rPr>
      </w:pPr>
      <w:r w:rsidRPr="0045295F">
        <w:rPr>
          <w:rFonts w:ascii="楷体_GB2312" w:eastAsia="楷体_GB2312" w:hint="eastAsia"/>
          <w:sz w:val="28"/>
          <w:szCs w:val="28"/>
        </w:rPr>
        <w:t>公开05表</w:t>
      </w:r>
    </w:p>
    <w:p w:rsidR="002710B8" w:rsidRDefault="002710B8" w:rsidP="002710B8">
      <w:pPr>
        <w:wordWrap w:val="0"/>
        <w:spacing w:line="400" w:lineRule="exact"/>
        <w:ind w:firstLineChars="50" w:firstLine="138"/>
        <w:jc w:val="right"/>
        <w:rPr>
          <w:rFonts w:ascii="楷体_GB2312" w:eastAsia="楷体_GB2312"/>
          <w:sz w:val="28"/>
          <w:szCs w:val="28"/>
        </w:rPr>
      </w:pPr>
      <w:r w:rsidRPr="0045295F">
        <w:rPr>
          <w:rFonts w:ascii="楷体_GB2312" w:eastAsia="楷体_GB2312" w:hint="eastAsia"/>
          <w:sz w:val="28"/>
          <w:szCs w:val="28"/>
        </w:rPr>
        <w:t>部门：</w:t>
      </w:r>
      <w:r w:rsidR="0006202A">
        <w:rPr>
          <w:rFonts w:ascii="楷体_GB2312" w:eastAsia="楷体_GB2312" w:hint="eastAsia"/>
          <w:sz w:val="28"/>
          <w:szCs w:val="28"/>
        </w:rPr>
        <w:t xml:space="preserve">青岛市统计局 </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13121" w:type="dxa"/>
        <w:jc w:val="center"/>
        <w:tblLook w:val="04A0"/>
      </w:tblPr>
      <w:tblGrid>
        <w:gridCol w:w="2068"/>
        <w:gridCol w:w="3969"/>
        <w:gridCol w:w="2455"/>
        <w:gridCol w:w="2409"/>
        <w:gridCol w:w="2220"/>
      </w:tblGrid>
      <w:tr w:rsidR="00A428A5" w:rsidRPr="00A428A5" w:rsidTr="007F684D">
        <w:trPr>
          <w:trHeight w:val="300"/>
          <w:jc w:val="center"/>
        </w:trPr>
        <w:tc>
          <w:tcPr>
            <w:tcW w:w="6037" w:type="dxa"/>
            <w:gridSpan w:val="2"/>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项目</w:t>
            </w:r>
          </w:p>
        </w:tc>
        <w:tc>
          <w:tcPr>
            <w:tcW w:w="7084" w:type="dxa"/>
            <w:gridSpan w:val="3"/>
            <w:tcBorders>
              <w:top w:val="single" w:sz="4" w:space="0" w:color="808080"/>
              <w:left w:val="nil"/>
              <w:bottom w:val="single" w:sz="4" w:space="0" w:color="000000"/>
              <w:right w:val="single" w:sz="4" w:space="0" w:color="000000"/>
            </w:tcBorders>
            <w:shd w:val="clear" w:color="000000" w:fill="FFFFFF"/>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本年支出</w:t>
            </w:r>
          </w:p>
        </w:tc>
      </w:tr>
      <w:tr w:rsidR="007F684D" w:rsidRPr="00A428A5" w:rsidTr="007F684D">
        <w:trPr>
          <w:trHeight w:hRule="exact" w:val="454"/>
          <w:jc w:val="center"/>
        </w:trPr>
        <w:tc>
          <w:tcPr>
            <w:tcW w:w="206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功能分类科目编码</w:t>
            </w:r>
          </w:p>
        </w:tc>
        <w:tc>
          <w:tcPr>
            <w:tcW w:w="3969" w:type="dxa"/>
            <w:vMerge w:val="restart"/>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科目名称</w:t>
            </w:r>
          </w:p>
        </w:tc>
        <w:tc>
          <w:tcPr>
            <w:tcW w:w="2455" w:type="dxa"/>
            <w:vMerge w:val="restart"/>
            <w:tcBorders>
              <w:top w:val="nil"/>
              <w:left w:val="nil"/>
              <w:bottom w:val="single" w:sz="4" w:space="0" w:color="000000"/>
              <w:right w:val="single" w:sz="4" w:space="0" w:color="000000"/>
            </w:tcBorders>
            <w:shd w:val="clear" w:color="000000" w:fill="FFFFFF"/>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小计</w:t>
            </w:r>
          </w:p>
        </w:tc>
        <w:tc>
          <w:tcPr>
            <w:tcW w:w="2409" w:type="dxa"/>
            <w:vMerge w:val="restart"/>
            <w:tcBorders>
              <w:top w:val="nil"/>
              <w:left w:val="nil"/>
              <w:bottom w:val="single" w:sz="4" w:space="0" w:color="000000"/>
              <w:right w:val="single" w:sz="4" w:space="0" w:color="000000"/>
            </w:tcBorders>
            <w:shd w:val="clear" w:color="000000" w:fill="FFFFFF"/>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基本支出</w:t>
            </w:r>
          </w:p>
        </w:tc>
        <w:tc>
          <w:tcPr>
            <w:tcW w:w="2220" w:type="dxa"/>
            <w:vMerge w:val="restart"/>
            <w:tcBorders>
              <w:top w:val="nil"/>
              <w:left w:val="nil"/>
              <w:bottom w:val="single" w:sz="4" w:space="0" w:color="000000"/>
              <w:right w:val="single" w:sz="4" w:space="0" w:color="000000"/>
            </w:tcBorders>
            <w:shd w:val="clear" w:color="000000" w:fill="FFFFFF"/>
            <w:vAlign w:val="center"/>
            <w:hideMark/>
          </w:tcPr>
          <w:p w:rsidR="00A428A5" w:rsidRPr="00A428A5" w:rsidRDefault="00A428A5" w:rsidP="00A428A5">
            <w:pPr>
              <w:widowControl/>
              <w:spacing w:line="300" w:lineRule="exact"/>
              <w:jc w:val="center"/>
              <w:rPr>
                <w:rFonts w:ascii="仿宋_GB2312" w:eastAsia="仿宋_GB2312" w:hAnsi="宋体" w:cs="宋体"/>
                <w:kern w:val="0"/>
                <w:sz w:val="22"/>
                <w:szCs w:val="22"/>
              </w:rPr>
            </w:pPr>
            <w:r w:rsidRPr="00A428A5">
              <w:rPr>
                <w:rFonts w:ascii="仿宋_GB2312" w:eastAsia="仿宋_GB2312" w:hAnsi="宋体" w:cs="宋体" w:hint="eastAsia"/>
                <w:kern w:val="0"/>
                <w:sz w:val="22"/>
                <w:szCs w:val="22"/>
              </w:rPr>
              <w:t>项目支出</w:t>
            </w:r>
          </w:p>
        </w:tc>
      </w:tr>
      <w:tr w:rsidR="007F684D" w:rsidRPr="00A428A5" w:rsidTr="007F684D">
        <w:trPr>
          <w:trHeight w:val="610"/>
          <w:jc w:val="center"/>
        </w:trPr>
        <w:tc>
          <w:tcPr>
            <w:tcW w:w="2068" w:type="dxa"/>
            <w:vMerge/>
            <w:tcBorders>
              <w:top w:val="nil"/>
              <w:left w:val="single" w:sz="4" w:space="0" w:color="000000"/>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3969"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455"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409"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220"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r>
      <w:tr w:rsidR="007F684D" w:rsidRPr="00A428A5" w:rsidTr="007F684D">
        <w:trPr>
          <w:trHeight w:hRule="exact" w:val="90"/>
          <w:jc w:val="center"/>
        </w:trPr>
        <w:tc>
          <w:tcPr>
            <w:tcW w:w="2068" w:type="dxa"/>
            <w:vMerge/>
            <w:tcBorders>
              <w:top w:val="nil"/>
              <w:left w:val="single" w:sz="4" w:space="0" w:color="000000"/>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3969"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455"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409"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c>
          <w:tcPr>
            <w:tcW w:w="2220" w:type="dxa"/>
            <w:vMerge/>
            <w:tcBorders>
              <w:top w:val="nil"/>
              <w:left w:val="nil"/>
              <w:bottom w:val="single" w:sz="4" w:space="0" w:color="000000"/>
              <w:right w:val="single" w:sz="4" w:space="0" w:color="000000"/>
            </w:tcBorders>
            <w:vAlign w:val="center"/>
            <w:hideMark/>
          </w:tcPr>
          <w:p w:rsidR="00A428A5" w:rsidRPr="00A428A5" w:rsidRDefault="00A428A5" w:rsidP="00A428A5">
            <w:pPr>
              <w:widowControl/>
              <w:jc w:val="left"/>
              <w:rPr>
                <w:rFonts w:ascii="宋体" w:hAnsi="宋体" w:cs="Arial"/>
                <w:kern w:val="0"/>
                <w:sz w:val="20"/>
                <w:szCs w:val="20"/>
              </w:rPr>
            </w:pPr>
          </w:p>
        </w:tc>
      </w:tr>
      <w:tr w:rsidR="007F684D" w:rsidRPr="00A428A5" w:rsidTr="007F684D">
        <w:trPr>
          <w:trHeight w:hRule="exact" w:val="454"/>
          <w:jc w:val="center"/>
        </w:trPr>
        <w:tc>
          <w:tcPr>
            <w:tcW w:w="6037"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center"/>
              <w:rPr>
                <w:rFonts w:ascii="宋体" w:hAnsi="宋体" w:cs="Arial"/>
                <w:kern w:val="0"/>
                <w:sz w:val="20"/>
                <w:szCs w:val="20"/>
              </w:rPr>
            </w:pPr>
            <w:r w:rsidRPr="00A428A5">
              <w:rPr>
                <w:rFonts w:ascii="宋体" w:hAnsi="宋体" w:cs="Arial" w:hint="eastAsia"/>
                <w:kern w:val="0"/>
                <w:sz w:val="20"/>
                <w:szCs w:val="20"/>
              </w:rPr>
              <w:t>栏次</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center"/>
              <w:rPr>
                <w:rFonts w:ascii="宋体" w:hAnsi="宋体" w:cs="Arial"/>
                <w:kern w:val="0"/>
                <w:sz w:val="20"/>
                <w:szCs w:val="20"/>
              </w:rPr>
            </w:pPr>
            <w:r w:rsidRPr="00A428A5">
              <w:rPr>
                <w:rFonts w:ascii="宋体" w:hAnsi="宋体" w:cs="Arial" w:hint="eastAsia"/>
                <w:kern w:val="0"/>
                <w:sz w:val="20"/>
                <w:szCs w:val="20"/>
              </w:rPr>
              <w:t>1</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center"/>
              <w:rPr>
                <w:rFonts w:ascii="宋体" w:hAnsi="宋体" w:cs="Arial"/>
                <w:kern w:val="0"/>
                <w:sz w:val="20"/>
                <w:szCs w:val="20"/>
              </w:rPr>
            </w:pPr>
            <w:r w:rsidRPr="00A428A5">
              <w:rPr>
                <w:rFonts w:ascii="宋体" w:hAnsi="宋体" w:cs="Arial" w:hint="eastAsia"/>
                <w:kern w:val="0"/>
                <w:sz w:val="20"/>
                <w:szCs w:val="20"/>
              </w:rPr>
              <w:t>2</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center"/>
              <w:rPr>
                <w:rFonts w:ascii="宋体" w:hAnsi="宋体" w:cs="Arial"/>
                <w:kern w:val="0"/>
                <w:sz w:val="20"/>
                <w:szCs w:val="20"/>
              </w:rPr>
            </w:pPr>
            <w:r w:rsidRPr="00A428A5">
              <w:rPr>
                <w:rFonts w:ascii="宋体" w:hAnsi="宋体" w:cs="Arial" w:hint="eastAsia"/>
                <w:kern w:val="0"/>
                <w:sz w:val="20"/>
                <w:szCs w:val="20"/>
              </w:rPr>
              <w:t>3</w:t>
            </w:r>
          </w:p>
        </w:tc>
      </w:tr>
      <w:tr w:rsidR="007F684D" w:rsidRPr="00A428A5" w:rsidTr="007F684D">
        <w:trPr>
          <w:trHeight w:hRule="exact" w:val="454"/>
          <w:jc w:val="center"/>
        </w:trPr>
        <w:tc>
          <w:tcPr>
            <w:tcW w:w="6037"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合计</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3,957.47</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3,857.90</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99.57</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201</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一般公共服务支出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3,581.01</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3,481.44</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99.57</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20105</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统计信息事务</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3,581.01</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3,481.44</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99.57</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2010501</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 xml:space="preserve">  行政运行</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3,331.44</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3,331.44</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2010507</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 xml:space="preserve">  专项普查活动</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150.00</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150.00</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2010599</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 xml:space="preserve">  其他统计信息事务支出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99.57</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 xml:space="preserve">　</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99.57</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208</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社会保障和就业支出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203.10</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203.10</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20805</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行政事业单位离退休</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203.10</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203.10</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2080505</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 xml:space="preserve">  机关事业单位基本养老保险缴费支出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203.10</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203.10</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221</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住房保障支出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173.37</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173.37</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22102</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b/>
                <w:bCs/>
                <w:kern w:val="0"/>
                <w:sz w:val="20"/>
                <w:szCs w:val="20"/>
              </w:rPr>
            </w:pPr>
            <w:r w:rsidRPr="00A428A5">
              <w:rPr>
                <w:rFonts w:ascii="宋体" w:hAnsi="宋体" w:cs="Arial" w:hint="eastAsia"/>
                <w:b/>
                <w:bCs/>
                <w:kern w:val="0"/>
                <w:sz w:val="20"/>
                <w:szCs w:val="20"/>
              </w:rPr>
              <w:t>住房改革支出</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173.37</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173.37</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b/>
                <w:bCs/>
                <w:kern w:val="0"/>
                <w:sz w:val="20"/>
                <w:szCs w:val="20"/>
              </w:rPr>
            </w:pPr>
            <w:r w:rsidRPr="00A428A5">
              <w:rPr>
                <w:rFonts w:ascii="宋体" w:hAnsi="宋体" w:cs="Arial" w:hint="eastAsia"/>
                <w:b/>
                <w:bCs/>
                <w:kern w:val="0"/>
                <w:sz w:val="20"/>
                <w:szCs w:val="20"/>
              </w:rPr>
              <w:t xml:space="preserve">　</w:t>
            </w:r>
          </w:p>
        </w:tc>
      </w:tr>
      <w:tr w:rsidR="007F684D" w:rsidRPr="00A428A5" w:rsidTr="007F684D">
        <w:trPr>
          <w:trHeight w:hRule="exact" w:val="454"/>
          <w:jc w:val="center"/>
        </w:trPr>
        <w:tc>
          <w:tcPr>
            <w:tcW w:w="2068" w:type="dxa"/>
            <w:tcBorders>
              <w:top w:val="nil"/>
              <w:left w:val="single" w:sz="4" w:space="0" w:color="000000"/>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2210201</w:t>
            </w:r>
          </w:p>
        </w:tc>
        <w:tc>
          <w:tcPr>
            <w:tcW w:w="396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left"/>
              <w:rPr>
                <w:rFonts w:ascii="宋体" w:hAnsi="宋体" w:cs="Arial"/>
                <w:kern w:val="0"/>
                <w:sz w:val="20"/>
                <w:szCs w:val="20"/>
              </w:rPr>
            </w:pPr>
            <w:r w:rsidRPr="00A428A5">
              <w:rPr>
                <w:rFonts w:ascii="宋体" w:hAnsi="宋体" w:cs="Arial" w:hint="eastAsia"/>
                <w:kern w:val="0"/>
                <w:sz w:val="20"/>
                <w:szCs w:val="20"/>
              </w:rPr>
              <w:t xml:space="preserve">  住房公积金</w:t>
            </w:r>
          </w:p>
        </w:tc>
        <w:tc>
          <w:tcPr>
            <w:tcW w:w="2455"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173.37</w:t>
            </w:r>
          </w:p>
        </w:tc>
        <w:tc>
          <w:tcPr>
            <w:tcW w:w="2409"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173.37</w:t>
            </w:r>
          </w:p>
        </w:tc>
        <w:tc>
          <w:tcPr>
            <w:tcW w:w="2220" w:type="dxa"/>
            <w:tcBorders>
              <w:top w:val="nil"/>
              <w:left w:val="nil"/>
              <w:bottom w:val="single" w:sz="4" w:space="0" w:color="000000"/>
              <w:right w:val="single" w:sz="4" w:space="0" w:color="000000"/>
            </w:tcBorders>
            <w:shd w:val="clear" w:color="000000" w:fill="FFFFFF"/>
            <w:noWrap/>
            <w:vAlign w:val="center"/>
            <w:hideMark/>
          </w:tcPr>
          <w:p w:rsidR="00A428A5" w:rsidRPr="00A428A5" w:rsidRDefault="00A428A5" w:rsidP="00A428A5">
            <w:pPr>
              <w:widowControl/>
              <w:jc w:val="right"/>
              <w:rPr>
                <w:rFonts w:ascii="宋体" w:hAnsi="宋体" w:cs="Arial"/>
                <w:kern w:val="0"/>
                <w:sz w:val="20"/>
                <w:szCs w:val="20"/>
              </w:rPr>
            </w:pPr>
            <w:r w:rsidRPr="00A428A5">
              <w:rPr>
                <w:rFonts w:ascii="宋体" w:hAnsi="宋体" w:cs="Arial" w:hint="eastAsia"/>
                <w:kern w:val="0"/>
                <w:sz w:val="20"/>
                <w:szCs w:val="20"/>
              </w:rPr>
              <w:t xml:space="preserve">　</w:t>
            </w:r>
          </w:p>
        </w:tc>
      </w:tr>
    </w:tbl>
    <w:p w:rsidR="002710B8" w:rsidRPr="002338C6" w:rsidRDefault="002710B8" w:rsidP="002710B8">
      <w:pPr>
        <w:spacing w:line="400" w:lineRule="exact"/>
        <w:ind w:firstLineChars="50" w:firstLine="108"/>
        <w:jc w:val="left"/>
        <w:rPr>
          <w:rFonts w:ascii="仿宋_GB2312" w:eastAsia="仿宋_GB2312" w:hAnsi="宋体"/>
          <w:sz w:val="22"/>
          <w:szCs w:val="22"/>
        </w:rPr>
      </w:pPr>
      <w:r w:rsidRPr="002338C6">
        <w:rPr>
          <w:rFonts w:ascii="仿宋_GB2312" w:eastAsia="仿宋_GB2312" w:hAnsi="宋体" w:hint="eastAsia"/>
          <w:sz w:val="22"/>
          <w:szCs w:val="22"/>
        </w:rPr>
        <w:t>注：本表反映部门本年度一般公共预算财政拨款支出情况。</w:t>
      </w:r>
    </w:p>
    <w:p w:rsidR="002710B8" w:rsidRPr="002338C6" w:rsidRDefault="002710B8" w:rsidP="002710B8">
      <w:pPr>
        <w:spacing w:line="400" w:lineRule="exact"/>
        <w:jc w:val="left"/>
        <w:rPr>
          <w:rFonts w:ascii="仿宋_GB2312" w:eastAsia="仿宋_GB2312" w:hAnsi="宋体"/>
          <w:sz w:val="22"/>
          <w:szCs w:val="22"/>
        </w:rPr>
        <w:sectPr w:rsidR="002710B8" w:rsidRPr="002338C6" w:rsidSect="00A428A5">
          <w:pgSz w:w="16838" w:h="11906" w:orient="landscape" w:code="9"/>
          <w:pgMar w:top="993" w:right="1701" w:bottom="993" w:left="1701" w:header="0" w:footer="1418" w:gutter="0"/>
          <w:cols w:space="720"/>
          <w:docGrid w:type="linesAndChars" w:linePitch="610" w:charSpace="-849"/>
        </w:sectPr>
      </w:pPr>
    </w:p>
    <w:p w:rsidR="00F211C6" w:rsidRDefault="00F211C6" w:rsidP="00F211C6">
      <w:pPr>
        <w:jc w:val="center"/>
        <w:rPr>
          <w:rFonts w:ascii="方正小标宋简体" w:eastAsia="方正小标宋简体"/>
          <w:sz w:val="44"/>
          <w:szCs w:val="44"/>
        </w:rPr>
      </w:pPr>
      <w:r w:rsidRPr="0020577D">
        <w:rPr>
          <w:rFonts w:ascii="方正小标宋简体" w:eastAsia="方正小标宋简体" w:hint="eastAsia"/>
          <w:sz w:val="44"/>
          <w:szCs w:val="44"/>
        </w:rPr>
        <w:lastRenderedPageBreak/>
        <w:t>一般公共预算财政拨款基本支出决算表</w:t>
      </w:r>
    </w:p>
    <w:p w:rsidR="00F211C6" w:rsidRPr="007D2D7E" w:rsidRDefault="00F211C6" w:rsidP="00F211C6">
      <w:pPr>
        <w:spacing w:line="400" w:lineRule="exact"/>
        <w:jc w:val="right"/>
        <w:rPr>
          <w:rFonts w:ascii="楷体_GB2312" w:eastAsia="楷体_GB2312"/>
          <w:sz w:val="28"/>
          <w:szCs w:val="28"/>
        </w:rPr>
      </w:pPr>
      <w:r w:rsidRPr="007D2D7E">
        <w:rPr>
          <w:rFonts w:ascii="楷体_GB2312" w:eastAsia="楷体_GB2312" w:hint="eastAsia"/>
          <w:sz w:val="28"/>
          <w:szCs w:val="28"/>
        </w:rPr>
        <w:t>公开06表</w:t>
      </w:r>
    </w:p>
    <w:p w:rsidR="00F211C6" w:rsidRDefault="00F211C6" w:rsidP="00170067">
      <w:pPr>
        <w:spacing w:line="400" w:lineRule="exact"/>
        <w:ind w:firstLineChars="50" w:firstLine="138"/>
        <w:jc w:val="right"/>
        <w:rPr>
          <w:rFonts w:ascii="楷体_GB2312" w:eastAsia="楷体_GB2312"/>
          <w:sz w:val="28"/>
          <w:szCs w:val="28"/>
        </w:rPr>
      </w:pPr>
      <w:r w:rsidRPr="007D2D7E">
        <w:rPr>
          <w:rFonts w:ascii="楷体_GB2312" w:eastAsia="楷体_GB2312" w:hint="eastAsia"/>
          <w:sz w:val="28"/>
          <w:szCs w:val="28"/>
        </w:rPr>
        <w:t>部门：</w:t>
      </w:r>
      <w:r w:rsidR="00444AA3">
        <w:rPr>
          <w:rFonts w:ascii="楷体_GB2312" w:eastAsia="楷体_GB2312" w:hint="eastAsia"/>
          <w:sz w:val="28"/>
          <w:szCs w:val="28"/>
        </w:rPr>
        <w:t>青岛市统计局</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W w:w="14910" w:type="dxa"/>
        <w:jc w:val="center"/>
        <w:tblLook w:val="04A0"/>
      </w:tblPr>
      <w:tblGrid>
        <w:gridCol w:w="1021"/>
        <w:gridCol w:w="2856"/>
        <w:gridCol w:w="1000"/>
        <w:gridCol w:w="1092"/>
        <w:gridCol w:w="2059"/>
        <w:gridCol w:w="1000"/>
        <w:gridCol w:w="1052"/>
        <w:gridCol w:w="3830"/>
        <w:gridCol w:w="1000"/>
      </w:tblGrid>
      <w:tr w:rsidR="00BD0C6F" w:rsidRPr="00BD0C6F" w:rsidTr="00444AA3">
        <w:trPr>
          <w:trHeight w:hRule="exact" w:val="425"/>
          <w:jc w:val="center"/>
        </w:trPr>
        <w:tc>
          <w:tcPr>
            <w:tcW w:w="4877" w:type="dxa"/>
            <w:gridSpan w:val="3"/>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人员经费</w:t>
            </w:r>
          </w:p>
        </w:tc>
        <w:tc>
          <w:tcPr>
            <w:tcW w:w="10033" w:type="dxa"/>
            <w:gridSpan w:val="6"/>
            <w:tcBorders>
              <w:top w:val="single" w:sz="4" w:space="0" w:color="auto"/>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公用经费</w:t>
            </w:r>
          </w:p>
        </w:tc>
      </w:tr>
      <w:tr w:rsidR="00444AA3" w:rsidRPr="00444AA3" w:rsidTr="00444AA3">
        <w:trPr>
          <w:trHeight w:hRule="exact" w:val="20"/>
          <w:jc w:val="center"/>
        </w:trPr>
        <w:tc>
          <w:tcPr>
            <w:tcW w:w="10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D0C6F" w:rsidRPr="00BD0C6F" w:rsidRDefault="00444AA3" w:rsidP="00444AA3">
            <w:pPr>
              <w:widowControl/>
              <w:jc w:val="center"/>
              <w:rPr>
                <w:rFonts w:ascii="宋体" w:hAnsi="宋体" w:cs="Arial"/>
                <w:kern w:val="0"/>
                <w:sz w:val="18"/>
                <w:szCs w:val="18"/>
              </w:rPr>
            </w:pPr>
            <w:r w:rsidRPr="00444AA3">
              <w:rPr>
                <w:rFonts w:ascii="宋体" w:hAnsi="宋体" w:cs="Arial" w:hint="eastAsia"/>
                <w:kern w:val="0"/>
                <w:sz w:val="18"/>
                <w:szCs w:val="18"/>
              </w:rPr>
              <w:t>经济分类</w:t>
            </w:r>
            <w:r>
              <w:rPr>
                <w:rFonts w:ascii="宋体" w:hAnsi="宋体" w:cs="Arial" w:hint="eastAsia"/>
                <w:kern w:val="0"/>
                <w:sz w:val="18"/>
                <w:szCs w:val="18"/>
              </w:rPr>
              <w:t>科目</w:t>
            </w:r>
            <w:r w:rsidRPr="00444AA3">
              <w:rPr>
                <w:rFonts w:ascii="宋体" w:hAnsi="宋体" w:cs="Arial" w:hint="eastAsia"/>
                <w:kern w:val="0"/>
                <w:sz w:val="18"/>
                <w:szCs w:val="18"/>
              </w:rPr>
              <w:t>编码</w:t>
            </w:r>
          </w:p>
        </w:tc>
        <w:tc>
          <w:tcPr>
            <w:tcW w:w="2856"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科目名称</w:t>
            </w:r>
          </w:p>
        </w:tc>
        <w:tc>
          <w:tcPr>
            <w:tcW w:w="1000"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决算数</w:t>
            </w:r>
          </w:p>
        </w:tc>
        <w:tc>
          <w:tcPr>
            <w:tcW w:w="1092"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经济分类科目编码</w:t>
            </w:r>
          </w:p>
        </w:tc>
        <w:tc>
          <w:tcPr>
            <w:tcW w:w="2059"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科目名称</w:t>
            </w:r>
          </w:p>
        </w:tc>
        <w:tc>
          <w:tcPr>
            <w:tcW w:w="1000"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决算数</w:t>
            </w:r>
          </w:p>
        </w:tc>
        <w:tc>
          <w:tcPr>
            <w:tcW w:w="1052"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经济分类科目编码</w:t>
            </w:r>
          </w:p>
        </w:tc>
        <w:tc>
          <w:tcPr>
            <w:tcW w:w="3830"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科目名称</w:t>
            </w:r>
          </w:p>
        </w:tc>
        <w:tc>
          <w:tcPr>
            <w:tcW w:w="1000" w:type="dxa"/>
            <w:vMerge w:val="restart"/>
            <w:tcBorders>
              <w:top w:val="nil"/>
              <w:left w:val="nil"/>
              <w:bottom w:val="single" w:sz="4" w:space="0" w:color="000000"/>
              <w:right w:val="single" w:sz="4" w:space="0" w:color="000000"/>
            </w:tcBorders>
            <w:shd w:val="clear" w:color="000000" w:fill="FFFFFF"/>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决算数</w:t>
            </w:r>
          </w:p>
        </w:tc>
      </w:tr>
      <w:tr w:rsidR="00BD0C6F" w:rsidRPr="00BD0C6F" w:rsidTr="00444AA3">
        <w:trPr>
          <w:trHeight w:val="610"/>
          <w:jc w:val="center"/>
        </w:trPr>
        <w:tc>
          <w:tcPr>
            <w:tcW w:w="1021" w:type="dxa"/>
            <w:vMerge/>
            <w:tcBorders>
              <w:top w:val="nil"/>
              <w:left w:val="single" w:sz="4" w:space="0" w:color="000000"/>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2856"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1000"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1092"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2059"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1000"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1052"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3830"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c>
          <w:tcPr>
            <w:tcW w:w="1000" w:type="dxa"/>
            <w:vMerge/>
            <w:tcBorders>
              <w:top w:val="nil"/>
              <w:left w:val="nil"/>
              <w:bottom w:val="single" w:sz="4" w:space="0" w:color="000000"/>
              <w:right w:val="single" w:sz="4" w:space="0" w:color="000000"/>
            </w:tcBorders>
            <w:vAlign w:val="center"/>
            <w:hideMark/>
          </w:tcPr>
          <w:p w:rsidR="00BD0C6F" w:rsidRPr="00BD0C6F" w:rsidRDefault="00BD0C6F" w:rsidP="00BD0C6F">
            <w:pPr>
              <w:widowControl/>
              <w:jc w:val="left"/>
              <w:rPr>
                <w:rFonts w:ascii="宋体" w:hAnsi="宋体" w:cs="Arial"/>
                <w:kern w:val="0"/>
                <w:sz w:val="18"/>
                <w:szCs w:val="18"/>
              </w:rPr>
            </w:pP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工资福利支出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2,041.91</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商品和服务支出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1,522.72</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307</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债务利息及费用支出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30101</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基本工资</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544.66</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30201</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办公费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17.46</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30701</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国内债务付息</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30102</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津贴补贴</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649.02</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30202</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印刷费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15.30</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30702</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国外债务付息</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30103</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奖金</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85.17</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30203</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咨询费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30703</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国内债务发行费用</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30106</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伙食补助费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30204</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手续费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30704</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国外债务发行费用</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30107</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绩效工资</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208.54</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30205</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0.02</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资本性支出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99.74</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30108</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机关事业单位基本养老保险缴费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203.10</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30206</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电费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3.60</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31001</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房屋建筑物购建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30109</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职业年金缴费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30207</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邮电费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34.73</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31002</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办公设备购置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52.98</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30110</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职工基本医疗保险缴费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152.16</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30208</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取暖费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31003</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专用设备购置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30111</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公务员医疗补助缴费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30209</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物业管理费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10.06</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31005</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基础设施建设</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30112</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其他社会保障缴费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21.25</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30211</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差旅费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61.01</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31006</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大型修缮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30113</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住房公积金</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173.37</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30212</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因公出国（境）费用</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5.94</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31007</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信息网络及软件购置更新</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27.82</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30114</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医疗费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30213</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维修(护)费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27.70</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31008</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物资储备</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lastRenderedPageBreak/>
              <w:t>30199</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其他工资福利支出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4.64</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30214</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租赁费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73.03</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31009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土地补偿</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对个人和家庭的补助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193.54</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30215</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会议费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4.10</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31010</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安置补助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30301</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离休费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23.04</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30216</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培训费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28.15</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31011</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地上附着物和青苗补偿</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30302</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退休费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150.63</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30217</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公务接待费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3.64</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31012</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拆迁补偿</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30303</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退职（役）费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30218</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专用材料费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31013</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公务用车购置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18.94</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30304</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抚恤金</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30224</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被装购置费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31019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其他交通工具购置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30305</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生活补助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30225</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专用燃料费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31021</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文物和陈列品购置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30306</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救济费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30226</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劳务费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102.85</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31022</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无形资产购置</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30307</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医疗费补助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19.87</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30227</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委托业务费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5.50</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31099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其他资本性支出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30308</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助学金</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30228</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工会经费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20.56</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对企业补助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30309</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奖励金</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30229</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福利费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4.29</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31201</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资本金注入</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30310</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个人农业生产补贴</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30231</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公务用车运行维护费</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2.09</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31203</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政府投资基金股权投资</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30399</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其他对个人和家庭的补助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30239</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其他交通费用</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102.62</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31204</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费用补贴</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30240</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税金及附加费用</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31205</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利息补贴</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30299</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其他商品和服务支出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1,000.06</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31299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其他对企业补助</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399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其他支出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39906</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赠与</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39907</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国家赔偿费用支出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39908</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对民间非营利组织和群众性自治组织补贴</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444AA3" w:rsidRPr="00444AA3" w:rsidTr="00444AA3">
        <w:trPr>
          <w:trHeight w:hRule="exact" w:val="425"/>
          <w:jc w:val="center"/>
        </w:trPr>
        <w:tc>
          <w:tcPr>
            <w:tcW w:w="1021" w:type="dxa"/>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856"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c>
          <w:tcPr>
            <w:tcW w:w="109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2059"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w:t>
            </w:r>
          </w:p>
        </w:tc>
        <w:tc>
          <w:tcPr>
            <w:tcW w:w="1052"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39999</w:t>
            </w:r>
          </w:p>
        </w:tc>
        <w:tc>
          <w:tcPr>
            <w:tcW w:w="383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left"/>
              <w:rPr>
                <w:rFonts w:ascii="宋体" w:hAnsi="宋体" w:cs="Arial"/>
                <w:kern w:val="0"/>
                <w:sz w:val="18"/>
                <w:szCs w:val="18"/>
              </w:rPr>
            </w:pPr>
            <w:r w:rsidRPr="00BD0C6F">
              <w:rPr>
                <w:rFonts w:ascii="宋体" w:hAnsi="宋体" w:cs="Arial" w:hint="eastAsia"/>
                <w:kern w:val="0"/>
                <w:sz w:val="18"/>
                <w:szCs w:val="18"/>
              </w:rPr>
              <w:t xml:space="preserve">  其他支出</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 xml:space="preserve">　</w:t>
            </w:r>
          </w:p>
        </w:tc>
      </w:tr>
      <w:tr w:rsidR="00BD0C6F" w:rsidRPr="00BD0C6F" w:rsidTr="00444AA3">
        <w:trPr>
          <w:trHeight w:hRule="exact" w:val="425"/>
          <w:jc w:val="center"/>
        </w:trPr>
        <w:tc>
          <w:tcPr>
            <w:tcW w:w="3877"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人员经费合计</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2,235.45</w:t>
            </w:r>
          </w:p>
        </w:tc>
        <w:tc>
          <w:tcPr>
            <w:tcW w:w="9033" w:type="dxa"/>
            <w:gridSpan w:val="5"/>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center"/>
              <w:rPr>
                <w:rFonts w:ascii="宋体" w:hAnsi="宋体" w:cs="Arial"/>
                <w:kern w:val="0"/>
                <w:sz w:val="18"/>
                <w:szCs w:val="18"/>
              </w:rPr>
            </w:pPr>
            <w:r w:rsidRPr="00BD0C6F">
              <w:rPr>
                <w:rFonts w:ascii="宋体" w:hAnsi="宋体" w:cs="Arial" w:hint="eastAsia"/>
                <w:kern w:val="0"/>
                <w:sz w:val="18"/>
                <w:szCs w:val="18"/>
              </w:rPr>
              <w:t>公用经费合计</w:t>
            </w:r>
          </w:p>
        </w:tc>
        <w:tc>
          <w:tcPr>
            <w:tcW w:w="1000" w:type="dxa"/>
            <w:tcBorders>
              <w:top w:val="nil"/>
              <w:left w:val="nil"/>
              <w:bottom w:val="single" w:sz="4" w:space="0" w:color="000000"/>
              <w:right w:val="single" w:sz="4" w:space="0" w:color="000000"/>
            </w:tcBorders>
            <w:shd w:val="clear" w:color="000000" w:fill="FFFFFF"/>
            <w:noWrap/>
            <w:vAlign w:val="center"/>
            <w:hideMark/>
          </w:tcPr>
          <w:p w:rsidR="00BD0C6F" w:rsidRPr="00BD0C6F" w:rsidRDefault="00BD0C6F" w:rsidP="00BD0C6F">
            <w:pPr>
              <w:widowControl/>
              <w:jc w:val="right"/>
              <w:rPr>
                <w:rFonts w:ascii="宋体" w:hAnsi="宋体" w:cs="Arial"/>
                <w:kern w:val="0"/>
                <w:sz w:val="18"/>
                <w:szCs w:val="18"/>
              </w:rPr>
            </w:pPr>
            <w:r w:rsidRPr="00BD0C6F">
              <w:rPr>
                <w:rFonts w:ascii="宋体" w:hAnsi="宋体" w:cs="Arial" w:hint="eastAsia"/>
                <w:kern w:val="0"/>
                <w:sz w:val="18"/>
                <w:szCs w:val="18"/>
              </w:rPr>
              <w:t>1,622.45</w:t>
            </w:r>
          </w:p>
        </w:tc>
      </w:tr>
    </w:tbl>
    <w:p w:rsidR="00F211C6" w:rsidRDefault="00F211C6" w:rsidP="00444AA3">
      <w:pPr>
        <w:spacing w:line="400" w:lineRule="exact"/>
        <w:ind w:firstLineChars="50" w:firstLine="108"/>
        <w:jc w:val="left"/>
        <w:rPr>
          <w:rFonts w:ascii="方正小标宋简体" w:eastAsia="方正小标宋简体"/>
          <w:sz w:val="44"/>
          <w:szCs w:val="44"/>
        </w:rPr>
      </w:pPr>
      <w:r w:rsidRPr="007D2D7E">
        <w:rPr>
          <w:rFonts w:ascii="仿宋_GB2312" w:eastAsia="仿宋_GB2312" w:hAnsi="宋体" w:hint="eastAsia"/>
          <w:sz w:val="22"/>
          <w:szCs w:val="22"/>
        </w:rPr>
        <w:t>注:本表反映部门本年度一般公共预算财政拨款基本支出明细情况。</w:t>
      </w:r>
    </w:p>
    <w:p w:rsidR="00A7352E" w:rsidRDefault="00F211C6" w:rsidP="00A7352E">
      <w:pPr>
        <w:jc w:val="center"/>
        <w:rPr>
          <w:rFonts w:ascii="方正小标宋简体" w:eastAsia="方正小标宋简体"/>
          <w:sz w:val="44"/>
          <w:szCs w:val="44"/>
        </w:rPr>
      </w:pPr>
      <w:r>
        <w:rPr>
          <w:rFonts w:ascii="方正小标宋简体" w:eastAsia="方正小标宋简体"/>
          <w:sz w:val="44"/>
          <w:szCs w:val="44"/>
        </w:rPr>
        <w:br w:type="page"/>
      </w:r>
      <w:r w:rsidR="00A7352E" w:rsidRPr="00741839">
        <w:rPr>
          <w:rFonts w:ascii="方正小标宋简体" w:eastAsia="方正小标宋简体" w:hint="eastAsia"/>
          <w:sz w:val="44"/>
          <w:szCs w:val="44"/>
        </w:rPr>
        <w:lastRenderedPageBreak/>
        <w:t>一般公共预算财政拨款“三公”经费支出决算表</w:t>
      </w:r>
    </w:p>
    <w:p w:rsidR="00A7352E" w:rsidRPr="00543DAD" w:rsidRDefault="00A7352E" w:rsidP="00A7352E">
      <w:pPr>
        <w:wordWrap w:val="0"/>
        <w:spacing w:line="400" w:lineRule="exact"/>
        <w:jc w:val="right"/>
        <w:rPr>
          <w:rFonts w:ascii="楷体_GB2312" w:eastAsia="楷体_GB2312"/>
          <w:sz w:val="28"/>
          <w:szCs w:val="28"/>
        </w:rPr>
      </w:pPr>
      <w:r w:rsidRPr="00543DAD">
        <w:rPr>
          <w:rFonts w:ascii="方正小标宋简体" w:eastAsia="方正小标宋简体" w:hint="eastAsia"/>
          <w:sz w:val="44"/>
          <w:szCs w:val="44"/>
        </w:rPr>
        <w:t xml:space="preserve">　</w:t>
      </w:r>
      <w:r w:rsidRPr="00543DAD">
        <w:rPr>
          <w:rFonts w:ascii="楷体_GB2312" w:eastAsia="楷体_GB2312" w:hint="eastAsia"/>
          <w:sz w:val="28"/>
          <w:szCs w:val="28"/>
        </w:rPr>
        <w:t>公开0</w:t>
      </w:r>
      <w:r>
        <w:rPr>
          <w:rFonts w:ascii="楷体_GB2312" w:eastAsia="楷体_GB2312" w:hint="eastAsia"/>
          <w:sz w:val="28"/>
          <w:szCs w:val="28"/>
        </w:rPr>
        <w:t>7</w:t>
      </w:r>
      <w:r w:rsidRPr="00543DAD">
        <w:rPr>
          <w:rFonts w:ascii="楷体_GB2312" w:eastAsia="楷体_GB2312" w:hint="eastAsia"/>
          <w:sz w:val="28"/>
          <w:szCs w:val="28"/>
        </w:rPr>
        <w:t>表</w:t>
      </w:r>
    </w:p>
    <w:p w:rsidR="00A7352E" w:rsidRDefault="00A7352E" w:rsidP="00170067">
      <w:pPr>
        <w:spacing w:line="400" w:lineRule="exact"/>
        <w:ind w:firstLineChars="50" w:firstLine="138"/>
        <w:jc w:val="right"/>
        <w:rPr>
          <w:rFonts w:ascii="楷体_GB2312" w:eastAsia="楷体_GB2312"/>
          <w:sz w:val="28"/>
          <w:szCs w:val="28"/>
        </w:rPr>
      </w:pPr>
      <w:r w:rsidRPr="00543DAD">
        <w:rPr>
          <w:rFonts w:ascii="楷体_GB2312" w:eastAsia="楷体_GB2312" w:hint="eastAsia"/>
          <w:sz w:val="28"/>
          <w:szCs w:val="28"/>
        </w:rPr>
        <w:t>部门：</w:t>
      </w:r>
      <w:r w:rsidR="00444AA3">
        <w:rPr>
          <w:rFonts w:ascii="楷体_GB2312" w:eastAsia="楷体_GB2312" w:hint="eastAsia"/>
          <w:sz w:val="28"/>
          <w:szCs w:val="28"/>
        </w:rPr>
        <w:t xml:space="preserve">青岛市统计局 </w:t>
      </w:r>
      <w:r w:rsidR="001619C2">
        <w:rPr>
          <w:rFonts w:ascii="楷体_GB2312" w:eastAsia="楷体_GB2312" w:hint="eastAsia"/>
          <w:sz w:val="28"/>
          <w:szCs w:val="28"/>
        </w:rPr>
        <w:t xml:space="preserve">                                                                 </w:t>
      </w:r>
      <w:r w:rsidR="00444AA3">
        <w:rPr>
          <w:rFonts w:ascii="楷体_GB2312" w:eastAsia="楷体_GB2312" w:hint="eastAsia"/>
          <w:sz w:val="28"/>
          <w:szCs w:val="28"/>
        </w:rPr>
        <w:t xml:space="preserve"> </w:t>
      </w:r>
      <w:r w:rsidRPr="005D1F85">
        <w:rPr>
          <w:rFonts w:ascii="楷体_GB2312" w:eastAsia="楷体_GB2312" w:hint="eastAsia"/>
          <w:sz w:val="28"/>
          <w:szCs w:val="28"/>
        </w:rPr>
        <w:t>单位</w:t>
      </w:r>
      <w:r w:rsidRPr="00543DAD">
        <w:rPr>
          <w:rFonts w:ascii="楷体_GB2312" w:eastAsia="楷体_GB2312" w:hint="eastAsia"/>
          <w:sz w:val="28"/>
          <w:szCs w:val="28"/>
        </w:rPr>
        <w:t>：万元</w:t>
      </w:r>
    </w:p>
    <w:tbl>
      <w:tblPr>
        <w:tblW w:w="4855" w:type="pct"/>
        <w:jc w:val="center"/>
        <w:tblLayout w:type="fixed"/>
        <w:tblLook w:val="0000"/>
      </w:tblPr>
      <w:tblGrid>
        <w:gridCol w:w="1179"/>
        <w:gridCol w:w="1195"/>
        <w:gridCol w:w="1180"/>
        <w:gridCol w:w="1180"/>
        <w:gridCol w:w="1188"/>
        <w:gridCol w:w="962"/>
        <w:gridCol w:w="1098"/>
        <w:gridCol w:w="1143"/>
        <w:gridCol w:w="851"/>
        <w:gridCol w:w="1132"/>
        <w:gridCol w:w="1164"/>
        <w:gridCol w:w="984"/>
      </w:tblGrid>
      <w:tr w:rsidR="00A7352E" w:rsidRPr="00543DAD" w:rsidTr="009E71D8">
        <w:trPr>
          <w:trHeight w:val="862"/>
          <w:jc w:val="center"/>
        </w:trPr>
        <w:tc>
          <w:tcPr>
            <w:tcW w:w="2597" w:type="pct"/>
            <w:gridSpan w:val="6"/>
            <w:tcBorders>
              <w:top w:val="single" w:sz="8" w:space="0" w:color="auto"/>
              <w:left w:val="single" w:sz="8" w:space="0" w:color="auto"/>
              <w:bottom w:val="single" w:sz="4" w:space="0" w:color="auto"/>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预算数</w:t>
            </w:r>
          </w:p>
        </w:tc>
        <w:tc>
          <w:tcPr>
            <w:tcW w:w="2403"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 xml:space="preserve">决算数　</w:t>
            </w:r>
          </w:p>
        </w:tc>
      </w:tr>
      <w:tr w:rsidR="00A7352E" w:rsidRPr="00543DAD" w:rsidTr="00E42853">
        <w:trPr>
          <w:trHeight w:val="862"/>
          <w:jc w:val="center"/>
        </w:trPr>
        <w:tc>
          <w:tcPr>
            <w:tcW w:w="445" w:type="pct"/>
            <w:vMerge w:val="restart"/>
            <w:tcBorders>
              <w:top w:val="nil"/>
              <w:left w:val="single" w:sz="8"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338" w:type="pct"/>
            <w:gridSpan w:val="3"/>
            <w:tcBorders>
              <w:top w:val="single" w:sz="4" w:space="0" w:color="auto"/>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63" w:type="pct"/>
            <w:vMerge w:val="restart"/>
            <w:tcBorders>
              <w:top w:val="nil"/>
              <w:left w:val="single" w:sz="4" w:space="0" w:color="auto"/>
              <w:bottom w:val="single" w:sz="4" w:space="0" w:color="auto"/>
              <w:right w:val="single" w:sz="8" w:space="0" w:color="000000"/>
            </w:tcBorders>
            <w:shd w:val="clear" w:color="auto" w:fill="auto"/>
            <w:vAlign w:val="center"/>
          </w:tcPr>
          <w:p w:rsidR="00A7352E"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c>
          <w:tcPr>
            <w:tcW w:w="41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187"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r>
      <w:tr w:rsidR="00A7352E" w:rsidRPr="00543DAD" w:rsidTr="00E42853">
        <w:trPr>
          <w:trHeight w:val="862"/>
          <w:jc w:val="center"/>
        </w:trPr>
        <w:tc>
          <w:tcPr>
            <w:tcW w:w="445" w:type="pct"/>
            <w:vMerge/>
            <w:tcBorders>
              <w:top w:val="nil"/>
              <w:left w:val="single" w:sz="8"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45"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445"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448"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63" w:type="pct"/>
            <w:vMerge/>
            <w:tcBorders>
              <w:top w:val="nil"/>
              <w:left w:val="single" w:sz="4" w:space="0" w:color="auto"/>
              <w:bottom w:val="single" w:sz="4" w:space="0" w:color="auto"/>
              <w:right w:val="single" w:sz="8" w:space="0" w:color="000000"/>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1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left"/>
              <w:rPr>
                <w:rFonts w:ascii="仿宋_GB2312" w:eastAsia="仿宋_GB2312" w:hAnsi="宋体" w:cs="宋体"/>
                <w:kern w:val="0"/>
                <w:sz w:val="22"/>
                <w:szCs w:val="22"/>
              </w:rPr>
            </w:pPr>
          </w:p>
        </w:tc>
        <w:tc>
          <w:tcPr>
            <w:tcW w:w="43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left"/>
              <w:rPr>
                <w:rFonts w:ascii="仿宋_GB2312" w:eastAsia="仿宋_GB2312" w:hAnsi="宋体" w:cs="宋体"/>
                <w:kern w:val="0"/>
                <w:sz w:val="22"/>
                <w:szCs w:val="22"/>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r>
      <w:tr w:rsidR="00A7352E" w:rsidRPr="00543DAD" w:rsidTr="00E42853">
        <w:trPr>
          <w:trHeight w:val="623"/>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w:t>
            </w:r>
          </w:p>
        </w:tc>
        <w:tc>
          <w:tcPr>
            <w:tcW w:w="451"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2</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3</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4</w:t>
            </w:r>
          </w:p>
        </w:tc>
        <w:tc>
          <w:tcPr>
            <w:tcW w:w="448"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5</w:t>
            </w:r>
          </w:p>
        </w:tc>
        <w:tc>
          <w:tcPr>
            <w:tcW w:w="363" w:type="pct"/>
            <w:tcBorders>
              <w:top w:val="nil"/>
              <w:left w:val="nil"/>
              <w:bottom w:val="single" w:sz="8" w:space="0" w:color="auto"/>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6</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7</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8</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9</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10</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11</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12</w:t>
            </w:r>
          </w:p>
        </w:tc>
      </w:tr>
      <w:tr w:rsidR="009E71D8" w:rsidRPr="00543DAD" w:rsidTr="00E42853">
        <w:trPr>
          <w:trHeight w:val="1296"/>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47.08</w:t>
            </w:r>
          </w:p>
        </w:tc>
        <w:tc>
          <w:tcPr>
            <w:tcW w:w="451" w:type="pct"/>
            <w:tcBorders>
              <w:top w:val="nil"/>
              <w:left w:val="nil"/>
              <w:bottom w:val="single" w:sz="8" w:space="0" w:color="auto"/>
              <w:right w:val="single" w:sz="4" w:space="0" w:color="auto"/>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9.03</w:t>
            </w:r>
          </w:p>
        </w:tc>
        <w:tc>
          <w:tcPr>
            <w:tcW w:w="445" w:type="pct"/>
            <w:tcBorders>
              <w:top w:val="nil"/>
              <w:left w:val="nil"/>
              <w:bottom w:val="single" w:sz="8" w:space="0" w:color="auto"/>
              <w:right w:val="single" w:sz="4" w:space="0" w:color="auto"/>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30.83</w:t>
            </w:r>
          </w:p>
        </w:tc>
        <w:tc>
          <w:tcPr>
            <w:tcW w:w="445" w:type="pct"/>
            <w:tcBorders>
              <w:top w:val="nil"/>
              <w:left w:val="nil"/>
              <w:bottom w:val="single" w:sz="8" w:space="0" w:color="auto"/>
              <w:right w:val="single" w:sz="4" w:space="0" w:color="auto"/>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20.00</w:t>
            </w:r>
          </w:p>
        </w:tc>
        <w:tc>
          <w:tcPr>
            <w:tcW w:w="448" w:type="pct"/>
            <w:tcBorders>
              <w:top w:val="nil"/>
              <w:left w:val="nil"/>
              <w:bottom w:val="single" w:sz="8" w:space="0" w:color="auto"/>
              <w:right w:val="single" w:sz="4" w:space="0" w:color="auto"/>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10.83</w:t>
            </w:r>
          </w:p>
        </w:tc>
        <w:tc>
          <w:tcPr>
            <w:tcW w:w="363" w:type="pct"/>
            <w:tcBorders>
              <w:top w:val="nil"/>
              <w:left w:val="nil"/>
              <w:bottom w:val="single" w:sz="8" w:space="0" w:color="auto"/>
              <w:right w:val="single" w:sz="8" w:space="0" w:color="000000"/>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7.22</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30.61</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5.94</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21.03</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18.94</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2.09</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9E71D8" w:rsidRPr="008A4C3A" w:rsidRDefault="009E71D8" w:rsidP="005A072C">
            <w:pPr>
              <w:widowControl/>
              <w:jc w:val="right"/>
              <w:rPr>
                <w:rFonts w:ascii="宋体" w:hAnsi="宋体" w:cs="Arial"/>
                <w:kern w:val="0"/>
                <w:sz w:val="20"/>
                <w:szCs w:val="20"/>
              </w:rPr>
            </w:pPr>
            <w:r w:rsidRPr="008A4C3A">
              <w:rPr>
                <w:rFonts w:ascii="宋体" w:hAnsi="宋体" w:cs="Arial" w:hint="eastAsia"/>
                <w:kern w:val="0"/>
                <w:sz w:val="20"/>
                <w:szCs w:val="20"/>
              </w:rPr>
              <w:t>3.64</w:t>
            </w:r>
          </w:p>
        </w:tc>
      </w:tr>
    </w:tbl>
    <w:p w:rsidR="00A7352E" w:rsidRDefault="00A7352E" w:rsidP="00170067">
      <w:pPr>
        <w:spacing w:line="360" w:lineRule="exact"/>
        <w:ind w:firstLineChars="50" w:firstLine="108"/>
        <w:rPr>
          <w:rFonts w:ascii="仿宋_GB2312" w:eastAsia="仿宋_GB2312" w:hAnsi="宋体"/>
          <w:sz w:val="22"/>
          <w:szCs w:val="22"/>
        </w:rPr>
      </w:pPr>
      <w:r w:rsidRPr="00543DAD">
        <w:rPr>
          <w:rFonts w:ascii="仿宋_GB2312" w:eastAsia="仿宋_GB2312" w:hAnsi="宋体" w:hint="eastAsia"/>
          <w:sz w:val="22"/>
          <w:szCs w:val="22"/>
        </w:rPr>
        <w:t>注：本表反映部门本年度“三公”经费支出预决算情况。其中：</w:t>
      </w:r>
      <w:r w:rsidRPr="005346CC">
        <w:rPr>
          <w:rFonts w:ascii="仿宋_GB2312" w:eastAsia="仿宋_GB2312" w:hAnsi="宋体" w:hint="eastAsia"/>
          <w:sz w:val="22"/>
          <w:szCs w:val="22"/>
        </w:rPr>
        <w:t>预算数为“三公”经费年初预算数</w:t>
      </w:r>
      <w:r w:rsidRPr="00543DAD">
        <w:rPr>
          <w:rFonts w:ascii="仿宋_GB2312" w:eastAsia="仿宋_GB2312" w:hAnsi="宋体" w:hint="eastAsia"/>
          <w:sz w:val="22"/>
          <w:szCs w:val="22"/>
        </w:rPr>
        <w:t>，决算数包括当年一般公共预算财政拨款</w:t>
      </w:r>
    </w:p>
    <w:p w:rsidR="00A7352E" w:rsidRPr="00543DAD" w:rsidRDefault="00A7352E" w:rsidP="00A7352E">
      <w:pPr>
        <w:spacing w:line="360" w:lineRule="exact"/>
        <w:ind w:firstLineChars="250" w:firstLine="540"/>
        <w:rPr>
          <w:rFonts w:ascii="仿宋_GB2312" w:eastAsia="仿宋_GB2312" w:hAnsi="宋体"/>
          <w:sz w:val="22"/>
          <w:szCs w:val="22"/>
        </w:rPr>
      </w:pPr>
      <w:r w:rsidRPr="00543DAD">
        <w:rPr>
          <w:rFonts w:ascii="仿宋_GB2312" w:eastAsia="仿宋_GB2312" w:hAnsi="宋体" w:hint="eastAsia"/>
          <w:sz w:val="22"/>
          <w:szCs w:val="22"/>
        </w:rPr>
        <w:t>和以前年度结转资金安排的实际支出。</w:t>
      </w:r>
    </w:p>
    <w:p w:rsidR="00A7352E" w:rsidRDefault="00A7352E" w:rsidP="00A7352E">
      <w:pPr>
        <w:ind w:firstLineChars="50" w:firstLine="108"/>
        <w:rPr>
          <w:rFonts w:ascii="仿宋_GB2312" w:eastAsia="仿宋_GB2312" w:hAnsi="宋体"/>
          <w:sz w:val="22"/>
          <w:szCs w:val="22"/>
        </w:rPr>
      </w:pPr>
    </w:p>
    <w:p w:rsidR="00A7352E" w:rsidRDefault="00A7352E" w:rsidP="00A7352E">
      <w:pPr>
        <w:ind w:firstLineChars="50" w:firstLine="108"/>
        <w:rPr>
          <w:rFonts w:ascii="仿宋_GB2312" w:eastAsia="仿宋_GB2312" w:hAnsi="宋体"/>
          <w:sz w:val="22"/>
          <w:szCs w:val="22"/>
        </w:rPr>
      </w:pPr>
    </w:p>
    <w:p w:rsidR="00A7352E" w:rsidRDefault="00A7352E" w:rsidP="00A7352E">
      <w:pPr>
        <w:jc w:val="center"/>
        <w:rPr>
          <w:rFonts w:ascii="方正小标宋简体" w:eastAsia="方正小标宋简体"/>
          <w:sz w:val="44"/>
          <w:szCs w:val="44"/>
        </w:rPr>
      </w:pPr>
      <w:r w:rsidRPr="00741839">
        <w:rPr>
          <w:rFonts w:ascii="方正小标宋简体" w:eastAsia="方正小标宋简体" w:hint="eastAsia"/>
          <w:sz w:val="44"/>
          <w:szCs w:val="44"/>
        </w:rPr>
        <w:lastRenderedPageBreak/>
        <w:t>政府性基金预算财政拨款收入支出决算表</w:t>
      </w:r>
    </w:p>
    <w:p w:rsidR="00A7352E" w:rsidRPr="007D2D7E" w:rsidRDefault="00A7352E" w:rsidP="00A7352E">
      <w:pPr>
        <w:spacing w:line="400" w:lineRule="exact"/>
        <w:jc w:val="right"/>
        <w:rPr>
          <w:rFonts w:ascii="楷体_GB2312" w:eastAsia="楷体_GB2312"/>
          <w:sz w:val="28"/>
          <w:szCs w:val="28"/>
        </w:rPr>
      </w:pPr>
      <w:r w:rsidRPr="007D2D7E">
        <w:rPr>
          <w:rFonts w:ascii="楷体_GB2312" w:eastAsia="楷体_GB2312" w:hint="eastAsia"/>
          <w:sz w:val="28"/>
          <w:szCs w:val="28"/>
        </w:rPr>
        <w:t>公开0</w:t>
      </w:r>
      <w:r>
        <w:rPr>
          <w:rFonts w:ascii="楷体_GB2312" w:eastAsia="楷体_GB2312" w:hint="eastAsia"/>
          <w:sz w:val="28"/>
          <w:szCs w:val="28"/>
        </w:rPr>
        <w:t>8</w:t>
      </w:r>
      <w:r w:rsidRPr="007D2D7E">
        <w:rPr>
          <w:rFonts w:ascii="楷体_GB2312" w:eastAsia="楷体_GB2312" w:hint="eastAsia"/>
          <w:sz w:val="28"/>
          <w:szCs w:val="28"/>
        </w:rPr>
        <w:t>表</w:t>
      </w:r>
    </w:p>
    <w:p w:rsidR="00A7352E" w:rsidRPr="007D2D7E" w:rsidRDefault="00A7352E" w:rsidP="00A7352E">
      <w:pPr>
        <w:spacing w:line="400" w:lineRule="exact"/>
        <w:ind w:firstLineChars="50" w:firstLine="138"/>
        <w:jc w:val="right"/>
        <w:rPr>
          <w:rFonts w:ascii="楷体_GB2312" w:eastAsia="楷体_GB2312"/>
          <w:sz w:val="28"/>
          <w:szCs w:val="28"/>
        </w:rPr>
      </w:pPr>
      <w:r w:rsidRPr="007D2D7E">
        <w:rPr>
          <w:rFonts w:ascii="楷体_GB2312" w:eastAsia="楷体_GB2312" w:hint="eastAsia"/>
          <w:sz w:val="28"/>
          <w:szCs w:val="28"/>
        </w:rPr>
        <w:t>部门：</w:t>
      </w:r>
      <w:r w:rsidR="009E71D8">
        <w:rPr>
          <w:rFonts w:ascii="楷体_GB2312" w:eastAsia="楷体_GB2312" w:hint="eastAsia"/>
          <w:sz w:val="28"/>
          <w:szCs w:val="28"/>
        </w:rPr>
        <w:t>青岛市统计局</w:t>
      </w:r>
      <w:r w:rsidR="001619C2">
        <w:rPr>
          <w:rFonts w:ascii="楷体_GB2312" w:eastAsia="楷体_GB2312" w:hint="eastAsia"/>
          <w:sz w:val="28"/>
          <w:szCs w:val="28"/>
        </w:rPr>
        <w:t xml:space="preserve">                                                                  </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pPr w:leftFromText="180" w:rightFromText="180" w:vertAnchor="text" w:tblpXSpec="center" w:tblpY="1"/>
        <w:tblOverlap w:val="never"/>
        <w:tblW w:w="13210" w:type="dxa"/>
        <w:tblLayout w:type="fixed"/>
        <w:tblLook w:val="0000"/>
      </w:tblPr>
      <w:tblGrid>
        <w:gridCol w:w="1372"/>
        <w:gridCol w:w="56"/>
        <w:gridCol w:w="1429"/>
        <w:gridCol w:w="1731"/>
        <w:gridCol w:w="1707"/>
        <w:gridCol w:w="1708"/>
        <w:gridCol w:w="1708"/>
        <w:gridCol w:w="1708"/>
        <w:gridCol w:w="1791"/>
      </w:tblGrid>
      <w:tr w:rsidR="00A7352E" w:rsidRPr="00B82474" w:rsidTr="00E42853">
        <w:trPr>
          <w:trHeight w:val="453"/>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年初</w:t>
            </w:r>
            <w:r w:rsidRPr="00B82474">
              <w:rPr>
                <w:rFonts w:ascii="仿宋_GB2312" w:eastAsia="仿宋_GB2312" w:hAnsi="宋体" w:cs="宋体" w:hint="eastAsia"/>
                <w:kern w:val="0"/>
                <w:sz w:val="22"/>
                <w:szCs w:val="22"/>
              </w:rPr>
              <w:t>结转和结余</w:t>
            </w:r>
          </w:p>
        </w:tc>
        <w:tc>
          <w:tcPr>
            <w:tcW w:w="1707" w:type="dxa"/>
            <w:vMerge w:val="restart"/>
            <w:tcBorders>
              <w:top w:val="single" w:sz="4" w:space="0" w:color="auto"/>
              <w:left w:val="nil"/>
              <w:right w:val="single" w:sz="4" w:space="0" w:color="auto"/>
            </w:tcBorders>
            <w:shd w:val="clear" w:color="auto" w:fill="auto"/>
            <w:noWrap/>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本年收入</w:t>
            </w:r>
          </w:p>
        </w:tc>
        <w:tc>
          <w:tcPr>
            <w:tcW w:w="5124" w:type="dxa"/>
            <w:gridSpan w:val="3"/>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本年支出</w:t>
            </w:r>
          </w:p>
        </w:tc>
        <w:tc>
          <w:tcPr>
            <w:tcW w:w="1791" w:type="dxa"/>
            <w:vMerge w:val="restart"/>
            <w:tcBorders>
              <w:top w:val="single" w:sz="4" w:space="0" w:color="auto"/>
              <w:left w:val="nil"/>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年末结转和结余</w:t>
            </w:r>
          </w:p>
        </w:tc>
      </w:tr>
      <w:tr w:rsidR="00A7352E" w:rsidRPr="00B82474" w:rsidTr="00E42853">
        <w:trPr>
          <w:trHeight w:val="599"/>
        </w:trPr>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功能分类  </w:t>
            </w:r>
            <w:r w:rsidRPr="00B82474">
              <w:rPr>
                <w:rFonts w:ascii="仿宋_GB2312" w:eastAsia="仿宋_GB2312" w:hAnsi="宋体" w:cs="宋体" w:hint="eastAsia"/>
                <w:kern w:val="0"/>
                <w:sz w:val="22"/>
                <w:szCs w:val="22"/>
              </w:rPr>
              <w:t>科目编码</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科目名称</w:t>
            </w:r>
          </w:p>
        </w:tc>
        <w:tc>
          <w:tcPr>
            <w:tcW w:w="1731" w:type="dxa"/>
            <w:vMerge/>
            <w:tcBorders>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7" w:type="dxa"/>
            <w:vMerge/>
            <w:tcBorders>
              <w:left w:val="nil"/>
              <w:bottom w:val="single" w:sz="4" w:space="0" w:color="auto"/>
              <w:right w:val="single" w:sz="4" w:space="0" w:color="auto"/>
            </w:tcBorders>
            <w:shd w:val="clear" w:color="auto" w:fill="auto"/>
            <w:noWrap/>
            <w:vAlign w:val="center"/>
          </w:tcPr>
          <w:p w:rsidR="00A7352E" w:rsidRPr="00B82474" w:rsidRDefault="00A7352E" w:rsidP="00E42853">
            <w:pPr>
              <w:spacing w:line="300" w:lineRule="exact"/>
              <w:jc w:val="center"/>
              <w:rPr>
                <w:rFonts w:ascii="仿宋_GB2312" w:eastAsia="仿宋_GB2312" w:hAnsi="宋体" w:cs="宋体"/>
                <w:kern w:val="0"/>
                <w:sz w:val="22"/>
                <w:szCs w:val="22"/>
              </w:rPr>
            </w:pP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小计</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基本支出</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项目支出</w:t>
            </w:r>
          </w:p>
        </w:tc>
        <w:tc>
          <w:tcPr>
            <w:tcW w:w="1791" w:type="dxa"/>
            <w:vMerge/>
            <w:tcBorders>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p>
        </w:tc>
      </w:tr>
      <w:tr w:rsidR="00A7352E" w:rsidRPr="00B82474" w:rsidTr="00E42853">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栏  次</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1</w:t>
            </w:r>
          </w:p>
        </w:tc>
        <w:tc>
          <w:tcPr>
            <w:tcW w:w="1707"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2</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3</w:t>
            </w: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4</w:t>
            </w: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5</w:t>
            </w: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6</w:t>
            </w:r>
          </w:p>
        </w:tc>
      </w:tr>
      <w:tr w:rsidR="00A7352E" w:rsidRPr="00B82474" w:rsidTr="00E42853">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合  计</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r w:rsidR="009E71D8">
              <w:rPr>
                <w:rFonts w:ascii="仿宋_GB2312" w:eastAsia="仿宋_GB2312" w:hAnsi="宋体" w:cs="宋体" w:hint="eastAsia"/>
                <w:kern w:val="0"/>
                <w:sz w:val="22"/>
                <w:szCs w:val="22"/>
              </w:rPr>
              <w:t>无</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bl>
    <w:p w:rsidR="00A7352E" w:rsidRDefault="00A7352E" w:rsidP="00A7352E">
      <w:pPr>
        <w:ind w:firstLineChars="50" w:firstLine="108"/>
        <w:rPr>
          <w:rFonts w:ascii="仿宋_GB2312" w:eastAsia="仿宋_GB2312" w:hAnsi="宋体"/>
          <w:sz w:val="22"/>
          <w:szCs w:val="22"/>
        </w:rPr>
      </w:pPr>
      <w:r w:rsidRPr="00E266DC">
        <w:rPr>
          <w:rFonts w:ascii="仿宋_GB2312" w:eastAsia="仿宋_GB2312" w:hAnsi="宋体" w:hint="eastAsia"/>
          <w:sz w:val="22"/>
          <w:szCs w:val="22"/>
        </w:rPr>
        <w:t>注：本表反映部门本年度政府性基金预算财政拨款收入</w:t>
      </w:r>
      <w:r>
        <w:rPr>
          <w:rFonts w:ascii="仿宋_GB2312" w:eastAsia="仿宋_GB2312" w:hAnsi="宋体" w:hint="eastAsia"/>
          <w:sz w:val="22"/>
          <w:szCs w:val="22"/>
        </w:rPr>
        <w:t>、</w:t>
      </w:r>
      <w:r w:rsidRPr="00E266DC">
        <w:rPr>
          <w:rFonts w:ascii="仿宋_GB2312" w:eastAsia="仿宋_GB2312" w:hAnsi="宋体" w:hint="eastAsia"/>
          <w:sz w:val="22"/>
          <w:szCs w:val="22"/>
        </w:rPr>
        <w:t>支出及结转和结余情况。</w:t>
      </w:r>
    </w:p>
    <w:p w:rsidR="00F211C6" w:rsidRDefault="00F211C6" w:rsidP="002710B8">
      <w:pPr>
        <w:jc w:val="center"/>
        <w:rPr>
          <w:rFonts w:ascii="方正小标宋简体" w:eastAsia="方正小标宋简体"/>
          <w:sz w:val="44"/>
          <w:szCs w:val="44"/>
        </w:rPr>
      </w:pPr>
    </w:p>
    <w:p w:rsidR="002710B8" w:rsidRDefault="002710B8" w:rsidP="002710B8">
      <w:pPr>
        <w:rPr>
          <w:rFonts w:ascii="仿宋_GB2312" w:eastAsia="仿宋_GB2312" w:hAnsi="宋体"/>
          <w:sz w:val="22"/>
          <w:szCs w:val="22"/>
        </w:rPr>
        <w:sectPr w:rsidR="002710B8" w:rsidSect="00444AA3">
          <w:pgSz w:w="16838" w:h="11906" w:orient="landscape" w:code="9"/>
          <w:pgMar w:top="1276" w:right="1701" w:bottom="1134" w:left="1701" w:header="0" w:footer="1418" w:gutter="0"/>
          <w:cols w:space="720"/>
          <w:docGrid w:type="linesAndChars" w:linePitch="610" w:charSpace="-849"/>
        </w:sectPr>
      </w:pPr>
    </w:p>
    <w:p w:rsidR="00F211C6" w:rsidRDefault="00F211C6" w:rsidP="002710B8">
      <w:pPr>
        <w:jc w:val="center"/>
        <w:rPr>
          <w:rFonts w:ascii="方正小标宋简体" w:eastAsia="方正小标宋简体"/>
          <w:sz w:val="44"/>
          <w:szCs w:val="44"/>
        </w:rPr>
      </w:pPr>
    </w:p>
    <w:p w:rsidR="00170067" w:rsidRDefault="00170067" w:rsidP="00170067">
      <w:pPr>
        <w:rPr>
          <w:rFonts w:ascii="方正小标宋简体" w:eastAsia="方正小标宋简体"/>
          <w:sz w:val="44"/>
          <w:szCs w:val="44"/>
        </w:rPr>
      </w:pPr>
    </w:p>
    <w:p w:rsidR="00170067" w:rsidRDefault="00170067" w:rsidP="00170067">
      <w:pPr>
        <w:rPr>
          <w:rFonts w:ascii="方正小标宋简体" w:eastAsia="方正小标宋简体"/>
          <w:sz w:val="44"/>
          <w:szCs w:val="44"/>
        </w:rPr>
      </w:pPr>
    </w:p>
    <w:p w:rsidR="00780FDF" w:rsidRPr="00170067" w:rsidRDefault="00780FDF" w:rsidP="00170067">
      <w:pPr>
        <w:rPr>
          <w:rFonts w:ascii="仿宋_GB2312" w:eastAsia="仿宋_GB2312" w:hAnsi="宋体"/>
          <w:sz w:val="22"/>
          <w:szCs w:val="22"/>
        </w:rPr>
      </w:pPr>
      <w:r>
        <w:rPr>
          <w:rFonts w:ascii="黑体" w:eastAsia="黑体" w:hint="eastAsia"/>
          <w:sz w:val="52"/>
          <w:szCs w:val="52"/>
        </w:rPr>
        <w:t>第三部分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ind w:leftChars="8" w:left="277" w:hangingChars="50" w:hanging="260"/>
        <w:jc w:val="center"/>
        <w:rPr>
          <w:rFonts w:ascii="黑体" w:eastAsia="黑体"/>
          <w:sz w:val="52"/>
          <w:szCs w:val="52"/>
        </w:rPr>
      </w:pPr>
      <w:r>
        <w:rPr>
          <w:rFonts w:ascii="黑体" w:eastAsia="黑体" w:hint="eastAsia"/>
          <w:sz w:val="52"/>
          <w:szCs w:val="52"/>
        </w:rPr>
        <w:t>201</w:t>
      </w:r>
      <w:r w:rsidR="0086412E">
        <w:rPr>
          <w:rFonts w:ascii="黑体" w:eastAsia="黑体" w:hint="eastAsia"/>
          <w:sz w:val="52"/>
          <w:szCs w:val="52"/>
        </w:rPr>
        <w:t>9</w:t>
      </w:r>
      <w:r>
        <w:rPr>
          <w:rFonts w:ascii="黑体" w:eastAsia="黑体" w:hint="eastAsia"/>
          <w:sz w:val="52"/>
          <w:szCs w:val="52"/>
        </w:rPr>
        <w:t>年度部门决算情况          和重要事项说明</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一、201</w:t>
      </w:r>
      <w:r w:rsidR="0086412E">
        <w:rPr>
          <w:rFonts w:ascii="黑体" w:eastAsia="黑体" w:hAnsi="黑体" w:hint="eastAsia"/>
          <w:sz w:val="32"/>
          <w:szCs w:val="32"/>
        </w:rPr>
        <w:t>9</w:t>
      </w:r>
      <w:r>
        <w:rPr>
          <w:rFonts w:ascii="黑体" w:eastAsia="黑体" w:hAnsi="黑体" w:hint="eastAsia"/>
          <w:sz w:val="32"/>
          <w:szCs w:val="32"/>
        </w:rPr>
        <w:t>年</w:t>
      </w:r>
      <w:r w:rsidR="0086412E">
        <w:rPr>
          <w:rFonts w:ascii="黑体" w:eastAsia="黑体" w:hAnsi="黑体" w:hint="eastAsia"/>
          <w:sz w:val="32"/>
          <w:szCs w:val="32"/>
        </w:rPr>
        <w:t>度</w:t>
      </w:r>
      <w:r>
        <w:rPr>
          <w:rFonts w:ascii="黑体" w:eastAsia="黑体" w:hAnsi="黑体" w:hint="eastAsia"/>
          <w:sz w:val="32"/>
          <w:szCs w:val="32"/>
        </w:rPr>
        <w:t>部门决算情况说明</w:t>
      </w:r>
    </w:p>
    <w:p w:rsidR="00780FDF" w:rsidRDefault="00780FDF">
      <w:pPr>
        <w:spacing w:line="58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收入总计</w:t>
      </w:r>
      <w:r w:rsidR="00CD723A">
        <w:rPr>
          <w:rFonts w:ascii="仿宋_GB2312" w:eastAsia="仿宋_GB2312" w:hint="eastAsia"/>
          <w:sz w:val="32"/>
          <w:szCs w:val="32"/>
        </w:rPr>
        <w:t>3959.32</w:t>
      </w:r>
      <w:r w:rsidR="00780FDF">
        <w:rPr>
          <w:rFonts w:ascii="仿宋_GB2312" w:eastAsia="仿宋_GB2312" w:hint="eastAsia"/>
          <w:sz w:val="32"/>
          <w:szCs w:val="32"/>
        </w:rPr>
        <w:t>万元，支出总计</w:t>
      </w:r>
      <w:r w:rsidR="00CD723A">
        <w:rPr>
          <w:rFonts w:ascii="仿宋_GB2312" w:eastAsia="仿宋_GB2312" w:hint="eastAsia"/>
          <w:sz w:val="32"/>
          <w:szCs w:val="32"/>
        </w:rPr>
        <w:t>3959.32</w:t>
      </w:r>
      <w:r w:rsidR="00780FDF">
        <w:rPr>
          <w:rFonts w:ascii="仿宋_GB2312" w:eastAsia="仿宋_GB2312" w:hint="eastAsia"/>
          <w:sz w:val="32"/>
          <w:szCs w:val="32"/>
        </w:rPr>
        <w:t>万元。与</w:t>
      </w:r>
      <w:r w:rsidR="001D5334">
        <w:rPr>
          <w:rFonts w:ascii="仿宋_GB2312" w:eastAsia="仿宋_GB2312" w:hint="eastAsia"/>
          <w:sz w:val="32"/>
          <w:szCs w:val="32"/>
        </w:rPr>
        <w:t>2018年</w:t>
      </w:r>
      <w:r w:rsidR="00780FDF">
        <w:rPr>
          <w:rFonts w:ascii="仿宋_GB2312" w:eastAsia="仿宋_GB2312" w:hint="eastAsia"/>
          <w:sz w:val="32"/>
          <w:szCs w:val="32"/>
        </w:rPr>
        <w:t>相比，收、支总计各增加</w:t>
      </w:r>
      <w:r w:rsidR="005A072C">
        <w:rPr>
          <w:rFonts w:ascii="仿宋_GB2312" w:eastAsia="仿宋_GB2312"/>
          <w:sz w:val="32"/>
          <w:szCs w:val="32"/>
        </w:rPr>
        <w:t>256.02</w:t>
      </w:r>
      <w:r w:rsidR="00780FDF">
        <w:rPr>
          <w:rFonts w:ascii="仿宋_GB2312" w:eastAsia="仿宋_GB2312" w:hint="eastAsia"/>
          <w:sz w:val="32"/>
          <w:szCs w:val="32"/>
        </w:rPr>
        <w:t>万元，增长</w:t>
      </w:r>
      <w:r w:rsidR="005A072C">
        <w:rPr>
          <w:rFonts w:ascii="仿宋_GB2312" w:eastAsia="仿宋_GB2312"/>
          <w:sz w:val="32"/>
          <w:szCs w:val="32"/>
        </w:rPr>
        <w:t>6.9</w:t>
      </w:r>
      <w:r w:rsidR="00780FDF">
        <w:rPr>
          <w:rFonts w:ascii="仿宋_GB2312" w:eastAsia="仿宋_GB2312" w:hint="eastAsia"/>
          <w:sz w:val="32"/>
          <w:szCs w:val="32"/>
        </w:rPr>
        <w:t>%。</w:t>
      </w:r>
      <w:r w:rsidR="00142984">
        <w:rPr>
          <w:rFonts w:ascii="仿宋_GB2312" w:eastAsia="仿宋_GB2312" w:hint="eastAsia"/>
          <w:sz w:val="32"/>
          <w:szCs w:val="32"/>
        </w:rPr>
        <w:t>主要是</w:t>
      </w:r>
      <w:r w:rsidR="00EF482F">
        <w:rPr>
          <w:rFonts w:ascii="仿宋_GB2312" w:eastAsia="仿宋_GB2312" w:hint="eastAsia"/>
          <w:sz w:val="32"/>
          <w:szCs w:val="32"/>
        </w:rPr>
        <w:t>青岛市统计数据资源整合与应用分析平台建设项目增加、综合考核奖励增加</w:t>
      </w:r>
      <w:r w:rsidR="00142984">
        <w:rPr>
          <w:rFonts w:ascii="仿宋_GB2312" w:eastAsia="仿宋_GB2312" w:hint="eastAsia"/>
          <w:sz w:val="32"/>
          <w:szCs w:val="32"/>
        </w:rPr>
        <w:t>。</w:t>
      </w:r>
    </w:p>
    <w:p w:rsidR="00780FDF" w:rsidRDefault="00780FDF">
      <w:pPr>
        <w:spacing w:line="58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本年收入</w:t>
      </w:r>
      <w:r w:rsidR="005A072C" w:rsidRPr="005A072C">
        <w:rPr>
          <w:rFonts w:ascii="仿宋_GB2312" w:eastAsia="仿宋_GB2312"/>
          <w:sz w:val="32"/>
          <w:szCs w:val="32"/>
        </w:rPr>
        <w:t>3958.58</w:t>
      </w:r>
      <w:r w:rsidR="00780FDF">
        <w:rPr>
          <w:rFonts w:ascii="仿宋_GB2312" w:eastAsia="仿宋_GB2312" w:hint="eastAsia"/>
          <w:sz w:val="32"/>
          <w:szCs w:val="32"/>
        </w:rPr>
        <w:t>万元，其中：财政拨款收入</w:t>
      </w:r>
      <w:r w:rsidR="005A072C" w:rsidRPr="005A072C">
        <w:rPr>
          <w:rFonts w:ascii="仿宋_GB2312" w:eastAsia="仿宋_GB2312"/>
          <w:sz w:val="32"/>
          <w:szCs w:val="32"/>
        </w:rPr>
        <w:t>3957.47</w:t>
      </w:r>
      <w:r w:rsidR="00780FDF">
        <w:rPr>
          <w:rFonts w:ascii="仿宋_GB2312" w:eastAsia="仿宋_GB2312" w:hint="eastAsia"/>
          <w:sz w:val="32"/>
          <w:szCs w:val="32"/>
        </w:rPr>
        <w:t>万元，占</w:t>
      </w:r>
      <w:r w:rsidR="00EF482F">
        <w:rPr>
          <w:rFonts w:ascii="仿宋_GB2312" w:eastAsia="仿宋_GB2312"/>
          <w:sz w:val="32"/>
          <w:szCs w:val="32"/>
        </w:rPr>
        <w:t>99.97</w:t>
      </w:r>
      <w:r w:rsidR="00780FDF">
        <w:rPr>
          <w:rFonts w:ascii="仿宋_GB2312" w:eastAsia="仿宋_GB2312" w:hint="eastAsia"/>
          <w:sz w:val="32"/>
          <w:szCs w:val="32"/>
        </w:rPr>
        <w:t>%；其他收入</w:t>
      </w:r>
      <w:r w:rsidR="00EF482F">
        <w:rPr>
          <w:rFonts w:ascii="仿宋_GB2312" w:eastAsia="仿宋_GB2312"/>
          <w:sz w:val="32"/>
          <w:szCs w:val="32"/>
        </w:rPr>
        <w:t>1.11</w:t>
      </w:r>
      <w:r w:rsidR="00780FDF">
        <w:rPr>
          <w:rFonts w:ascii="仿宋_GB2312" w:eastAsia="仿宋_GB2312" w:hint="eastAsia"/>
          <w:sz w:val="32"/>
          <w:szCs w:val="32"/>
        </w:rPr>
        <w:t>万元，占</w:t>
      </w:r>
      <w:r w:rsidR="00EF482F">
        <w:rPr>
          <w:rFonts w:ascii="仿宋_GB2312" w:eastAsia="仿宋_GB2312"/>
          <w:sz w:val="32"/>
          <w:szCs w:val="32"/>
        </w:rPr>
        <w:t>0.03</w:t>
      </w:r>
      <w:r w:rsidR="00780FDF">
        <w:rPr>
          <w:rFonts w:ascii="仿宋_GB2312" w:eastAsia="仿宋_GB2312" w:hint="eastAsia"/>
          <w:sz w:val="32"/>
          <w:szCs w:val="32"/>
        </w:rPr>
        <w:t>%。</w:t>
      </w:r>
    </w:p>
    <w:p w:rsidR="00780FDF" w:rsidRDefault="00780FDF" w:rsidP="00EF482F">
      <w:pPr>
        <w:spacing w:line="580" w:lineRule="exact"/>
        <w:rPr>
          <w:rFonts w:ascii="楷体_GB2312" w:eastAsia="楷体_GB2312"/>
          <w:sz w:val="32"/>
          <w:szCs w:val="32"/>
        </w:rPr>
      </w:pPr>
      <w:r>
        <w:rPr>
          <w:rFonts w:ascii="楷体_GB2312" w:eastAsia="楷体_GB2312" w:hint="eastAsia"/>
          <w:sz w:val="32"/>
          <w:szCs w:val="32"/>
        </w:rPr>
        <w:t>（三）支出决算情况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本年支出</w:t>
      </w:r>
      <w:r w:rsidR="00EF482F" w:rsidRPr="00EF482F">
        <w:rPr>
          <w:rFonts w:ascii="仿宋_GB2312" w:eastAsia="仿宋_GB2312"/>
          <w:sz w:val="32"/>
          <w:szCs w:val="32"/>
        </w:rPr>
        <w:t>3957.76</w:t>
      </w:r>
      <w:r w:rsidR="00780FDF">
        <w:rPr>
          <w:rFonts w:ascii="仿宋_GB2312" w:eastAsia="仿宋_GB2312" w:hint="eastAsia"/>
          <w:sz w:val="32"/>
          <w:szCs w:val="32"/>
        </w:rPr>
        <w:t>万元，其中：基本支出</w:t>
      </w:r>
      <w:r w:rsidR="00AD6520" w:rsidRPr="00AD6520">
        <w:rPr>
          <w:rFonts w:ascii="仿宋_GB2312" w:eastAsia="仿宋_GB2312"/>
          <w:sz w:val="32"/>
          <w:szCs w:val="32"/>
        </w:rPr>
        <w:t>3858.19</w:t>
      </w:r>
      <w:r w:rsidR="00780FDF">
        <w:rPr>
          <w:rFonts w:ascii="仿宋_GB2312" w:eastAsia="仿宋_GB2312" w:hint="eastAsia"/>
          <w:sz w:val="32"/>
          <w:szCs w:val="32"/>
        </w:rPr>
        <w:t>万元，占</w:t>
      </w:r>
      <w:r w:rsidR="00AD6520">
        <w:rPr>
          <w:rFonts w:ascii="仿宋_GB2312" w:eastAsia="仿宋_GB2312"/>
          <w:sz w:val="32"/>
          <w:szCs w:val="32"/>
        </w:rPr>
        <w:t>97.5</w:t>
      </w:r>
      <w:r w:rsidR="00780FDF">
        <w:rPr>
          <w:rFonts w:ascii="仿宋_GB2312" w:eastAsia="仿宋_GB2312" w:hint="eastAsia"/>
          <w:sz w:val="32"/>
          <w:szCs w:val="32"/>
        </w:rPr>
        <w:t>%；项目支出</w:t>
      </w:r>
      <w:r w:rsidR="00AD6520" w:rsidRPr="00AD6520">
        <w:rPr>
          <w:rFonts w:ascii="仿宋_GB2312" w:eastAsia="仿宋_GB2312"/>
          <w:sz w:val="32"/>
          <w:szCs w:val="32"/>
        </w:rPr>
        <w:t>99.57</w:t>
      </w:r>
      <w:r w:rsidR="00780FDF">
        <w:rPr>
          <w:rFonts w:ascii="仿宋_GB2312" w:eastAsia="仿宋_GB2312" w:hint="eastAsia"/>
          <w:sz w:val="32"/>
          <w:szCs w:val="32"/>
        </w:rPr>
        <w:t>万元，占</w:t>
      </w:r>
      <w:r w:rsidR="00AD6520">
        <w:rPr>
          <w:rFonts w:ascii="仿宋_GB2312" w:eastAsia="仿宋_GB2312"/>
          <w:sz w:val="32"/>
          <w:szCs w:val="32"/>
        </w:rPr>
        <w:t>2.5</w:t>
      </w:r>
      <w:r w:rsidR="00780FDF">
        <w:rPr>
          <w:rFonts w:ascii="仿宋_GB2312" w:eastAsia="仿宋_GB2312" w:hint="eastAsia"/>
          <w:sz w:val="32"/>
          <w:szCs w:val="32"/>
        </w:rPr>
        <w:t>%。</w:t>
      </w:r>
    </w:p>
    <w:p w:rsidR="00780FDF" w:rsidRDefault="00780FDF" w:rsidP="00EF482F">
      <w:pPr>
        <w:spacing w:line="580" w:lineRule="exact"/>
        <w:rPr>
          <w:rFonts w:ascii="楷体_GB2312" w:eastAsia="楷体_GB2312"/>
          <w:sz w:val="32"/>
          <w:szCs w:val="32"/>
        </w:rPr>
      </w:pPr>
      <w:r>
        <w:rPr>
          <w:rFonts w:ascii="楷体_GB2312" w:eastAsia="楷体_GB2312" w:hint="eastAsia"/>
          <w:sz w:val="32"/>
          <w:szCs w:val="32"/>
        </w:rPr>
        <w:t>（四）财政拨款收入支出决算总体情况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财政拨款收</w:t>
      </w:r>
      <w:r w:rsidR="00142984">
        <w:rPr>
          <w:rFonts w:ascii="仿宋_GB2312" w:eastAsia="仿宋_GB2312" w:hint="eastAsia"/>
          <w:sz w:val="32"/>
          <w:szCs w:val="32"/>
        </w:rPr>
        <w:t>、支总计</w:t>
      </w:r>
      <w:r w:rsidR="00820308" w:rsidRPr="00820308">
        <w:rPr>
          <w:rFonts w:ascii="仿宋_GB2312" w:eastAsia="仿宋_GB2312"/>
          <w:sz w:val="32"/>
          <w:szCs w:val="32"/>
        </w:rPr>
        <w:t>3957.47</w:t>
      </w:r>
      <w:r w:rsidR="00780FDF">
        <w:rPr>
          <w:rFonts w:ascii="仿宋_GB2312" w:eastAsia="仿宋_GB2312" w:hint="eastAsia"/>
          <w:sz w:val="32"/>
          <w:szCs w:val="32"/>
        </w:rPr>
        <w:t>万元。与</w:t>
      </w:r>
      <w:r w:rsidR="001D5334">
        <w:rPr>
          <w:rFonts w:ascii="仿宋_GB2312" w:eastAsia="仿宋_GB2312" w:hint="eastAsia"/>
          <w:sz w:val="32"/>
          <w:szCs w:val="32"/>
        </w:rPr>
        <w:t>2018年</w:t>
      </w:r>
      <w:r w:rsidR="00780FDF">
        <w:rPr>
          <w:rFonts w:ascii="仿宋_GB2312" w:eastAsia="仿宋_GB2312" w:hint="eastAsia"/>
          <w:sz w:val="32"/>
          <w:szCs w:val="32"/>
        </w:rPr>
        <w:t>相比，财政拨款收、支总计各增加</w:t>
      </w:r>
      <w:r w:rsidR="00820308">
        <w:rPr>
          <w:rFonts w:ascii="仿宋_GB2312" w:eastAsia="仿宋_GB2312" w:hint="eastAsia"/>
          <w:sz w:val="32"/>
          <w:szCs w:val="32"/>
        </w:rPr>
        <w:t>2</w:t>
      </w:r>
      <w:r w:rsidR="00820308">
        <w:rPr>
          <w:rFonts w:ascii="仿宋_GB2312" w:eastAsia="仿宋_GB2312"/>
          <w:sz w:val="32"/>
          <w:szCs w:val="32"/>
        </w:rPr>
        <w:t>68.01</w:t>
      </w:r>
      <w:r w:rsidR="00780FDF">
        <w:rPr>
          <w:rFonts w:ascii="仿宋_GB2312" w:eastAsia="仿宋_GB2312" w:hint="eastAsia"/>
          <w:sz w:val="32"/>
          <w:szCs w:val="32"/>
        </w:rPr>
        <w:t>万元，增长</w:t>
      </w:r>
      <w:r w:rsidR="00820308">
        <w:rPr>
          <w:rFonts w:ascii="仿宋_GB2312" w:eastAsia="仿宋_GB2312" w:hint="eastAsia"/>
          <w:sz w:val="32"/>
          <w:szCs w:val="32"/>
        </w:rPr>
        <w:t>7</w:t>
      </w:r>
      <w:r w:rsidR="00820308">
        <w:rPr>
          <w:rFonts w:ascii="仿宋_GB2312" w:eastAsia="仿宋_GB2312"/>
          <w:sz w:val="32"/>
          <w:szCs w:val="32"/>
        </w:rPr>
        <w:t>.3</w:t>
      </w:r>
      <w:r w:rsidR="00780FDF">
        <w:rPr>
          <w:rFonts w:ascii="仿宋_GB2312" w:eastAsia="仿宋_GB2312" w:hint="eastAsia"/>
          <w:sz w:val="32"/>
          <w:szCs w:val="32"/>
        </w:rPr>
        <w:t>%。</w:t>
      </w:r>
      <w:r w:rsidR="00142984">
        <w:rPr>
          <w:rFonts w:ascii="仿宋_GB2312" w:eastAsia="仿宋_GB2312" w:hint="eastAsia"/>
          <w:sz w:val="32"/>
          <w:szCs w:val="32"/>
        </w:rPr>
        <w:t>主要是</w:t>
      </w:r>
      <w:r w:rsidR="00820308">
        <w:rPr>
          <w:rFonts w:ascii="仿宋_GB2312" w:eastAsia="仿宋_GB2312" w:hint="eastAsia"/>
          <w:sz w:val="32"/>
          <w:szCs w:val="32"/>
        </w:rPr>
        <w:t>青岛市统计数据资源整合与应用分析平台建设项目增加、综合考核奖励增加</w:t>
      </w:r>
      <w:r w:rsidR="00142984">
        <w:rPr>
          <w:rFonts w:ascii="仿宋_GB2312" w:eastAsia="仿宋_GB2312" w:hint="eastAsia"/>
          <w:sz w:val="32"/>
          <w:szCs w:val="32"/>
        </w:rPr>
        <w:t>。</w:t>
      </w:r>
    </w:p>
    <w:p w:rsidR="00780FDF" w:rsidRDefault="00AD6520">
      <w:pPr>
        <w:spacing w:line="580" w:lineRule="exact"/>
        <w:ind w:firstLineChars="200" w:firstLine="640"/>
        <w:rPr>
          <w:rFonts w:ascii="仿宋_GB2312" w:eastAsia="仿宋_GB2312"/>
          <w:sz w:val="32"/>
          <w:szCs w:val="32"/>
        </w:rPr>
      </w:pPr>
      <w:r>
        <w:rPr>
          <w:rFonts w:ascii="仿宋_GB2312" w:eastAsia="仿宋_GB2312"/>
          <w:sz w:val="32"/>
          <w:szCs w:val="32"/>
        </w:rPr>
        <w:t>2</w:t>
      </w:r>
      <w:r w:rsidR="0086412E">
        <w:rPr>
          <w:rFonts w:ascii="仿宋_GB2312" w:eastAsia="仿宋_GB2312" w:hint="eastAsia"/>
          <w:sz w:val="32"/>
          <w:szCs w:val="32"/>
        </w:rPr>
        <w:t>019年度</w:t>
      </w:r>
      <w:r w:rsidR="00780FDF">
        <w:rPr>
          <w:rFonts w:ascii="仿宋_GB2312" w:eastAsia="仿宋_GB2312" w:hint="eastAsia"/>
          <w:sz w:val="32"/>
          <w:szCs w:val="32"/>
        </w:rPr>
        <w:t>财政拨款收入决算总计</w:t>
      </w:r>
      <w:r w:rsidR="00820308" w:rsidRPr="00820308">
        <w:rPr>
          <w:rFonts w:ascii="仿宋_GB2312" w:eastAsia="仿宋_GB2312"/>
          <w:sz w:val="32"/>
          <w:szCs w:val="32"/>
        </w:rPr>
        <w:t>3957.47</w:t>
      </w:r>
      <w:r w:rsidR="00780FDF">
        <w:rPr>
          <w:rFonts w:ascii="仿宋_GB2312" w:eastAsia="仿宋_GB2312" w:hint="eastAsia"/>
          <w:sz w:val="32"/>
          <w:szCs w:val="32"/>
        </w:rPr>
        <w:t>万元，其中：一般公共预算财政拨款</w:t>
      </w:r>
      <w:r w:rsidR="00820308" w:rsidRPr="00820308">
        <w:rPr>
          <w:rFonts w:ascii="仿宋_GB2312" w:eastAsia="仿宋_GB2312"/>
          <w:sz w:val="32"/>
          <w:szCs w:val="32"/>
        </w:rPr>
        <w:t>3957.47</w:t>
      </w:r>
      <w:r w:rsidR="00780FDF">
        <w:rPr>
          <w:rFonts w:ascii="仿宋_GB2312" w:eastAsia="仿宋_GB2312" w:hint="eastAsia"/>
          <w:sz w:val="32"/>
          <w:szCs w:val="32"/>
        </w:rPr>
        <w:t>万元，占</w:t>
      </w:r>
      <w:r w:rsidR="00820308">
        <w:rPr>
          <w:rFonts w:ascii="仿宋_GB2312" w:eastAsia="仿宋_GB2312"/>
          <w:sz w:val="32"/>
          <w:szCs w:val="32"/>
        </w:rPr>
        <w:t>100</w:t>
      </w:r>
      <w:r w:rsidR="00780FDF">
        <w:rPr>
          <w:rFonts w:ascii="仿宋_GB2312" w:eastAsia="仿宋_GB2312" w:hint="eastAsia"/>
          <w:sz w:val="32"/>
          <w:szCs w:val="32"/>
        </w:rPr>
        <w:t>%；政府性基金预算财政拨款</w:t>
      </w:r>
      <w:r w:rsidR="00820308">
        <w:rPr>
          <w:rFonts w:ascii="仿宋_GB2312" w:eastAsia="仿宋_GB2312"/>
          <w:sz w:val="32"/>
          <w:szCs w:val="32"/>
        </w:rPr>
        <w:t>0</w:t>
      </w:r>
      <w:r w:rsidR="00780FDF">
        <w:rPr>
          <w:rFonts w:ascii="仿宋_GB2312" w:eastAsia="仿宋_GB2312" w:hint="eastAsia"/>
          <w:sz w:val="32"/>
          <w:szCs w:val="32"/>
        </w:rPr>
        <w:t>万元，占</w:t>
      </w:r>
      <w:r w:rsidR="00820308">
        <w:rPr>
          <w:rFonts w:ascii="仿宋_GB2312" w:eastAsia="仿宋_GB2312"/>
          <w:sz w:val="32"/>
          <w:szCs w:val="32"/>
        </w:rPr>
        <w:t>0</w:t>
      </w:r>
      <w:r w:rsidR="00780FDF">
        <w:rPr>
          <w:rFonts w:ascii="仿宋_GB2312" w:eastAsia="仿宋_GB2312" w:hint="eastAsia"/>
          <w:sz w:val="32"/>
          <w:szCs w:val="32"/>
        </w:rPr>
        <w:t>%；年初财政拨款结转和结余</w:t>
      </w:r>
      <w:r w:rsidR="00820308">
        <w:rPr>
          <w:rFonts w:ascii="仿宋_GB2312" w:eastAsia="仿宋_GB2312"/>
          <w:sz w:val="32"/>
          <w:szCs w:val="32"/>
        </w:rPr>
        <w:t>0</w:t>
      </w:r>
      <w:r w:rsidR="00780FDF">
        <w:rPr>
          <w:rFonts w:ascii="仿宋_GB2312" w:eastAsia="仿宋_GB2312" w:hint="eastAsia"/>
          <w:sz w:val="32"/>
          <w:szCs w:val="32"/>
        </w:rPr>
        <w:t>万元，占</w:t>
      </w:r>
      <w:r w:rsidR="00820308">
        <w:rPr>
          <w:rFonts w:ascii="仿宋_GB2312" w:eastAsia="仿宋_GB2312"/>
          <w:sz w:val="32"/>
          <w:szCs w:val="32"/>
        </w:rPr>
        <w:t>0</w:t>
      </w:r>
      <w:r w:rsidR="00780FDF">
        <w:rPr>
          <w:rFonts w:ascii="仿宋_GB2312" w:eastAsia="仿宋_GB2312" w:hint="eastAsia"/>
          <w:sz w:val="32"/>
          <w:szCs w:val="32"/>
        </w:rPr>
        <w:t>%。</w:t>
      </w:r>
    </w:p>
    <w:p w:rsidR="00780FDF" w:rsidRDefault="001D5334">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013228">
        <w:rPr>
          <w:rFonts w:ascii="仿宋_GB2312" w:eastAsia="仿宋_GB2312" w:hint="eastAsia"/>
          <w:sz w:val="32"/>
          <w:szCs w:val="32"/>
        </w:rPr>
        <w:t>9</w:t>
      </w:r>
      <w:r>
        <w:rPr>
          <w:rFonts w:ascii="仿宋_GB2312" w:eastAsia="仿宋_GB2312" w:hint="eastAsia"/>
          <w:sz w:val="32"/>
          <w:szCs w:val="32"/>
        </w:rPr>
        <w:t>年</w:t>
      </w:r>
      <w:r w:rsidR="00780FDF">
        <w:rPr>
          <w:rFonts w:ascii="仿宋_GB2312" w:eastAsia="仿宋_GB2312" w:hint="eastAsia"/>
          <w:sz w:val="32"/>
          <w:szCs w:val="32"/>
        </w:rPr>
        <w:t>度财政拨款支出决算总计</w:t>
      </w:r>
      <w:r w:rsidR="00820308" w:rsidRPr="00820308">
        <w:rPr>
          <w:rFonts w:ascii="仿宋_GB2312" w:eastAsia="仿宋_GB2312"/>
          <w:sz w:val="32"/>
          <w:szCs w:val="32"/>
        </w:rPr>
        <w:t>3957.47</w:t>
      </w:r>
      <w:r w:rsidR="00780FDF">
        <w:rPr>
          <w:rFonts w:ascii="仿宋_GB2312" w:eastAsia="仿宋_GB2312" w:hint="eastAsia"/>
          <w:sz w:val="32"/>
          <w:szCs w:val="32"/>
        </w:rPr>
        <w:t>万元，其中：一般公共服务（类）支出</w:t>
      </w:r>
      <w:r w:rsidR="00820308" w:rsidRPr="00820308">
        <w:rPr>
          <w:rFonts w:ascii="仿宋_GB2312" w:eastAsia="仿宋_GB2312"/>
          <w:sz w:val="32"/>
          <w:szCs w:val="32"/>
        </w:rPr>
        <w:t>3581.01</w:t>
      </w:r>
      <w:r w:rsidR="00780FDF">
        <w:rPr>
          <w:rFonts w:ascii="仿宋_GB2312" w:eastAsia="仿宋_GB2312" w:hint="eastAsia"/>
          <w:sz w:val="32"/>
          <w:szCs w:val="32"/>
        </w:rPr>
        <w:t>万元，占</w:t>
      </w:r>
      <w:r w:rsidR="00820308">
        <w:rPr>
          <w:rFonts w:ascii="仿宋_GB2312" w:eastAsia="仿宋_GB2312"/>
          <w:sz w:val="32"/>
          <w:szCs w:val="32"/>
        </w:rPr>
        <w:t>90.5</w:t>
      </w:r>
      <w:r w:rsidR="00780FDF">
        <w:rPr>
          <w:rFonts w:ascii="仿宋_GB2312" w:eastAsia="仿宋_GB2312" w:hint="eastAsia"/>
          <w:sz w:val="32"/>
          <w:szCs w:val="32"/>
        </w:rPr>
        <w:t>%；</w:t>
      </w:r>
      <w:r w:rsidR="00820308" w:rsidRPr="00820308">
        <w:rPr>
          <w:rFonts w:ascii="仿宋_GB2312" w:eastAsia="仿宋_GB2312" w:hint="eastAsia"/>
          <w:sz w:val="32"/>
          <w:szCs w:val="32"/>
        </w:rPr>
        <w:t>社会保障和就业支出</w:t>
      </w:r>
      <w:r w:rsidR="00780FDF">
        <w:rPr>
          <w:rFonts w:ascii="仿宋_GB2312" w:eastAsia="仿宋_GB2312" w:hint="eastAsia"/>
          <w:sz w:val="32"/>
          <w:szCs w:val="32"/>
        </w:rPr>
        <w:t>，占</w:t>
      </w:r>
      <w:r w:rsidR="00820308">
        <w:rPr>
          <w:rFonts w:ascii="仿宋_GB2312" w:eastAsia="仿宋_GB2312"/>
          <w:sz w:val="32"/>
          <w:szCs w:val="32"/>
        </w:rPr>
        <w:t>5.1</w:t>
      </w:r>
      <w:r w:rsidR="00780FDF">
        <w:rPr>
          <w:rFonts w:ascii="仿宋_GB2312" w:eastAsia="仿宋_GB2312" w:hint="eastAsia"/>
          <w:sz w:val="32"/>
          <w:szCs w:val="32"/>
        </w:rPr>
        <w:t xml:space="preserve"> %；</w:t>
      </w:r>
      <w:r w:rsidR="00820308" w:rsidRPr="00820308">
        <w:rPr>
          <w:rFonts w:ascii="仿宋_GB2312" w:eastAsia="仿宋_GB2312" w:hint="eastAsia"/>
          <w:sz w:val="32"/>
          <w:szCs w:val="32"/>
        </w:rPr>
        <w:t>住房保障支出</w:t>
      </w:r>
      <w:r w:rsidR="00780FDF">
        <w:rPr>
          <w:rFonts w:ascii="仿宋_GB2312" w:eastAsia="仿宋_GB2312" w:hint="eastAsia"/>
          <w:sz w:val="32"/>
          <w:szCs w:val="32"/>
        </w:rPr>
        <w:t>,占</w:t>
      </w:r>
      <w:r w:rsidR="00820308">
        <w:rPr>
          <w:rFonts w:ascii="仿宋_GB2312" w:eastAsia="仿宋_GB2312"/>
          <w:sz w:val="32"/>
          <w:szCs w:val="32"/>
        </w:rPr>
        <w:t>4.4</w:t>
      </w:r>
      <w:r w:rsidR="00780FDF">
        <w:rPr>
          <w:rFonts w:ascii="仿宋_GB2312" w:eastAsia="仿宋_GB2312" w:hint="eastAsia"/>
          <w:sz w:val="32"/>
          <w:szCs w:val="32"/>
        </w:rPr>
        <w:t xml:space="preserve"> %。</w:t>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lastRenderedPageBreak/>
        <w:t>（五）一般公共预算财政拨款支出决算情况</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1、一般公共预算财政拨款支出决算总体情况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一般公共预算财政拨款支出</w:t>
      </w:r>
      <w:r w:rsidR="0090517F" w:rsidRPr="0090517F">
        <w:rPr>
          <w:rFonts w:ascii="仿宋_GB2312" w:eastAsia="仿宋_GB2312"/>
          <w:sz w:val="32"/>
          <w:szCs w:val="32"/>
        </w:rPr>
        <w:t>3957.47</w:t>
      </w:r>
      <w:r w:rsidR="00780FDF">
        <w:rPr>
          <w:rFonts w:ascii="仿宋_GB2312" w:eastAsia="仿宋_GB2312" w:hint="eastAsia"/>
          <w:sz w:val="32"/>
          <w:szCs w:val="32"/>
        </w:rPr>
        <w:t>万元，占本年支出合计的</w:t>
      </w:r>
      <w:r w:rsidR="0090517F">
        <w:rPr>
          <w:rFonts w:ascii="仿宋_GB2312" w:eastAsia="仿宋_GB2312"/>
          <w:sz w:val="32"/>
          <w:szCs w:val="32"/>
        </w:rPr>
        <w:t>100</w:t>
      </w:r>
      <w:r w:rsidR="00780FDF">
        <w:rPr>
          <w:rFonts w:ascii="仿宋_GB2312" w:eastAsia="仿宋_GB2312" w:hint="eastAsia"/>
          <w:sz w:val="32"/>
          <w:szCs w:val="32"/>
        </w:rPr>
        <w:t>%。与</w:t>
      </w:r>
      <w:r w:rsidR="001D5334">
        <w:rPr>
          <w:rFonts w:ascii="仿宋_GB2312" w:eastAsia="仿宋_GB2312" w:hint="eastAsia"/>
          <w:sz w:val="32"/>
          <w:szCs w:val="32"/>
        </w:rPr>
        <w:t>2018年</w:t>
      </w:r>
      <w:r w:rsidR="00780FDF">
        <w:rPr>
          <w:rFonts w:ascii="仿宋_GB2312" w:eastAsia="仿宋_GB2312" w:hint="eastAsia"/>
          <w:sz w:val="32"/>
          <w:szCs w:val="32"/>
        </w:rPr>
        <w:t>相比，一般公共预算财政拨款支出</w:t>
      </w:r>
      <w:r w:rsidR="0090517F">
        <w:rPr>
          <w:rFonts w:ascii="仿宋_GB2312" w:eastAsia="仿宋_GB2312" w:hint="eastAsia"/>
          <w:sz w:val="32"/>
          <w:szCs w:val="32"/>
        </w:rPr>
        <w:t>增加2</w:t>
      </w:r>
      <w:r w:rsidR="0090517F">
        <w:rPr>
          <w:rFonts w:ascii="仿宋_GB2312" w:eastAsia="仿宋_GB2312"/>
          <w:sz w:val="32"/>
          <w:szCs w:val="32"/>
        </w:rPr>
        <w:t>68.01</w:t>
      </w:r>
      <w:r w:rsidR="00780FDF">
        <w:rPr>
          <w:rFonts w:ascii="仿宋_GB2312" w:eastAsia="仿宋_GB2312" w:hint="eastAsia"/>
          <w:sz w:val="32"/>
          <w:szCs w:val="32"/>
        </w:rPr>
        <w:t>万元，增长</w:t>
      </w:r>
      <w:r w:rsidR="0090517F">
        <w:rPr>
          <w:rFonts w:ascii="仿宋_GB2312" w:eastAsia="仿宋_GB2312" w:hint="eastAsia"/>
          <w:sz w:val="32"/>
          <w:szCs w:val="32"/>
        </w:rPr>
        <w:t>7</w:t>
      </w:r>
      <w:r w:rsidR="0090517F">
        <w:rPr>
          <w:rFonts w:ascii="仿宋_GB2312" w:eastAsia="仿宋_GB2312"/>
          <w:sz w:val="32"/>
          <w:szCs w:val="32"/>
        </w:rPr>
        <w:t>.3</w:t>
      </w:r>
      <w:r w:rsidR="00780FDF">
        <w:rPr>
          <w:rFonts w:ascii="仿宋_GB2312" w:eastAsia="仿宋_GB2312" w:hint="eastAsia"/>
          <w:sz w:val="32"/>
          <w:szCs w:val="32"/>
        </w:rPr>
        <w:t>%。</w:t>
      </w:r>
      <w:r w:rsidR="00263EE2">
        <w:rPr>
          <w:rFonts w:ascii="仿宋_GB2312" w:eastAsia="仿宋_GB2312" w:hint="eastAsia"/>
          <w:sz w:val="32"/>
          <w:szCs w:val="32"/>
        </w:rPr>
        <w:t>主要是</w:t>
      </w:r>
      <w:r w:rsidR="0090517F">
        <w:rPr>
          <w:rFonts w:ascii="仿宋_GB2312" w:eastAsia="仿宋_GB2312" w:hint="eastAsia"/>
          <w:sz w:val="32"/>
          <w:szCs w:val="32"/>
        </w:rPr>
        <w:t>青岛市统计数据资源整合与应用分析平台建设项目增加、综合考核奖励增加</w:t>
      </w:r>
      <w:r w:rsidR="00263EE2">
        <w:rPr>
          <w:rFonts w:ascii="仿宋_GB2312" w:eastAsia="仿宋_GB2312" w:hint="eastAsia"/>
          <w:sz w:val="32"/>
          <w:szCs w:val="32"/>
        </w:rPr>
        <w:t>。</w:t>
      </w:r>
    </w:p>
    <w:p w:rsidR="00780FDF" w:rsidRDefault="00780FDF" w:rsidP="00C06E6D">
      <w:pPr>
        <w:spacing w:line="58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780FDF" w:rsidRDefault="0086412E" w:rsidP="00C06E6D">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一般公共预算财政拨款支出</w:t>
      </w:r>
      <w:r w:rsidR="001A5D8E" w:rsidRPr="0090517F">
        <w:rPr>
          <w:rFonts w:ascii="仿宋_GB2312" w:eastAsia="仿宋_GB2312"/>
          <w:sz w:val="32"/>
          <w:szCs w:val="32"/>
        </w:rPr>
        <w:t>3957.47</w:t>
      </w:r>
      <w:r w:rsidR="00780FDF">
        <w:rPr>
          <w:rFonts w:ascii="仿宋_GB2312" w:eastAsia="仿宋_GB2312" w:hint="eastAsia"/>
          <w:sz w:val="32"/>
          <w:szCs w:val="32"/>
        </w:rPr>
        <w:t>万元，主要用于以下方面：一般公共服务（类）支出</w:t>
      </w:r>
      <w:r w:rsidR="001A5D8E" w:rsidRPr="001A5D8E">
        <w:rPr>
          <w:rFonts w:ascii="仿宋_GB2312" w:eastAsia="仿宋_GB2312"/>
          <w:sz w:val="32"/>
          <w:szCs w:val="32"/>
        </w:rPr>
        <w:t>3581.01</w:t>
      </w:r>
      <w:r w:rsidR="00780FDF">
        <w:rPr>
          <w:rFonts w:ascii="仿宋_GB2312" w:eastAsia="仿宋_GB2312" w:hint="eastAsia"/>
          <w:sz w:val="32"/>
          <w:szCs w:val="32"/>
        </w:rPr>
        <w:t>万元</w:t>
      </w:r>
      <w:r w:rsidR="001A5D8E">
        <w:rPr>
          <w:rFonts w:ascii="仿宋_GB2312" w:eastAsia="仿宋_GB2312" w:hint="eastAsia"/>
          <w:sz w:val="32"/>
          <w:szCs w:val="32"/>
        </w:rPr>
        <w:t>，</w:t>
      </w:r>
      <w:r w:rsidR="00780FDF">
        <w:rPr>
          <w:rFonts w:ascii="仿宋_GB2312" w:eastAsia="仿宋_GB2312" w:hint="eastAsia"/>
          <w:sz w:val="32"/>
          <w:szCs w:val="32"/>
        </w:rPr>
        <w:t>占</w:t>
      </w:r>
      <w:r w:rsidR="001A5D8E">
        <w:rPr>
          <w:rFonts w:ascii="仿宋_GB2312" w:eastAsia="仿宋_GB2312"/>
          <w:sz w:val="32"/>
          <w:szCs w:val="32"/>
        </w:rPr>
        <w:t>90.5</w:t>
      </w:r>
      <w:r w:rsidR="00780FDF">
        <w:rPr>
          <w:rFonts w:ascii="仿宋_GB2312" w:eastAsia="仿宋_GB2312" w:hint="eastAsia"/>
          <w:sz w:val="32"/>
          <w:szCs w:val="32"/>
        </w:rPr>
        <w:t>%；</w:t>
      </w:r>
      <w:r w:rsidR="001A5D8E" w:rsidRPr="001A5D8E">
        <w:rPr>
          <w:rFonts w:ascii="仿宋_GB2312" w:eastAsia="仿宋_GB2312" w:hint="eastAsia"/>
          <w:sz w:val="32"/>
          <w:szCs w:val="32"/>
        </w:rPr>
        <w:t>社会保障和就业支出</w:t>
      </w:r>
      <w:r w:rsidR="001A5D8E" w:rsidRPr="001A5D8E">
        <w:rPr>
          <w:rFonts w:ascii="仿宋_GB2312" w:eastAsia="仿宋_GB2312"/>
          <w:sz w:val="32"/>
          <w:szCs w:val="32"/>
        </w:rPr>
        <w:t>203.1</w:t>
      </w:r>
      <w:r w:rsidR="00780FDF">
        <w:rPr>
          <w:rFonts w:ascii="仿宋_GB2312" w:eastAsia="仿宋_GB2312" w:hint="eastAsia"/>
          <w:sz w:val="32"/>
          <w:szCs w:val="32"/>
        </w:rPr>
        <w:t>万元</w:t>
      </w:r>
      <w:r w:rsidR="001A5D8E">
        <w:rPr>
          <w:rFonts w:ascii="仿宋_GB2312" w:eastAsia="仿宋_GB2312" w:hint="eastAsia"/>
          <w:sz w:val="32"/>
          <w:szCs w:val="32"/>
        </w:rPr>
        <w:t>，</w:t>
      </w:r>
      <w:r w:rsidR="00780FDF">
        <w:rPr>
          <w:rFonts w:ascii="仿宋_GB2312" w:eastAsia="仿宋_GB2312" w:hint="eastAsia"/>
          <w:sz w:val="32"/>
          <w:szCs w:val="32"/>
        </w:rPr>
        <w:t>占</w:t>
      </w:r>
      <w:r w:rsidR="001A5D8E">
        <w:rPr>
          <w:rFonts w:ascii="仿宋_GB2312" w:eastAsia="仿宋_GB2312"/>
          <w:sz w:val="32"/>
          <w:szCs w:val="32"/>
        </w:rPr>
        <w:t>5.1</w:t>
      </w:r>
      <w:r w:rsidR="00780FDF">
        <w:rPr>
          <w:rFonts w:ascii="仿宋_GB2312" w:eastAsia="仿宋_GB2312" w:hint="eastAsia"/>
          <w:sz w:val="32"/>
          <w:szCs w:val="32"/>
        </w:rPr>
        <w:t>%；</w:t>
      </w:r>
      <w:r w:rsidR="001A5D8E" w:rsidRPr="001A5D8E">
        <w:rPr>
          <w:rFonts w:ascii="仿宋_GB2312" w:eastAsia="仿宋_GB2312" w:hint="eastAsia"/>
          <w:sz w:val="32"/>
          <w:szCs w:val="32"/>
        </w:rPr>
        <w:t>住房保障支出</w:t>
      </w:r>
      <w:r w:rsidR="001A5D8E" w:rsidRPr="001A5D8E">
        <w:rPr>
          <w:rFonts w:ascii="仿宋_GB2312" w:eastAsia="仿宋_GB2312"/>
          <w:sz w:val="32"/>
          <w:szCs w:val="32"/>
        </w:rPr>
        <w:t>173.37</w:t>
      </w:r>
      <w:r w:rsidR="001A5D8E">
        <w:rPr>
          <w:rFonts w:ascii="仿宋_GB2312" w:eastAsia="仿宋_GB2312"/>
          <w:sz w:val="32"/>
          <w:szCs w:val="32"/>
        </w:rPr>
        <w:t>万元</w:t>
      </w:r>
      <w:r w:rsidR="001A5D8E">
        <w:rPr>
          <w:rFonts w:ascii="仿宋_GB2312" w:eastAsia="仿宋_GB2312" w:hint="eastAsia"/>
          <w:sz w:val="32"/>
          <w:szCs w:val="32"/>
        </w:rPr>
        <w:t>，占</w:t>
      </w:r>
      <w:r w:rsidR="001A5D8E">
        <w:rPr>
          <w:rFonts w:ascii="仿宋_GB2312" w:eastAsia="仿宋_GB2312"/>
          <w:sz w:val="32"/>
          <w:szCs w:val="32"/>
        </w:rPr>
        <w:t>4.4</w:t>
      </w:r>
      <w:r w:rsidR="001A5D8E">
        <w:rPr>
          <w:rFonts w:ascii="仿宋_GB2312" w:eastAsia="仿宋_GB2312" w:hint="eastAsia"/>
          <w:sz w:val="32"/>
          <w:szCs w:val="32"/>
        </w:rPr>
        <w:t>%</w:t>
      </w:r>
      <w:r w:rsidR="00780FDF">
        <w:rPr>
          <w:rFonts w:ascii="仿宋_GB2312" w:eastAsia="仿宋_GB2312" w:hint="eastAsia"/>
          <w:sz w:val="32"/>
          <w:szCs w:val="32"/>
        </w:rPr>
        <w:t>。</w:t>
      </w:r>
    </w:p>
    <w:p w:rsidR="00780FDF" w:rsidRDefault="00780FDF">
      <w:pPr>
        <w:spacing w:line="580" w:lineRule="exact"/>
        <w:ind w:firstLineChars="200" w:firstLine="640"/>
        <w:rPr>
          <w:rFonts w:ascii="仿宋_GB2312" w:eastAsia="仿宋_GB2312"/>
          <w:sz w:val="32"/>
          <w:szCs w:val="32"/>
        </w:rPr>
      </w:pPr>
      <w:r w:rsidRPr="001619C2">
        <w:rPr>
          <w:rFonts w:ascii="仿宋_GB2312" w:eastAsia="仿宋_GB2312" w:hint="eastAsia"/>
          <w:sz w:val="32"/>
          <w:szCs w:val="32"/>
        </w:rPr>
        <w:t>3、一般公共预算财政拨款支出决算具体情况</w:t>
      </w:r>
    </w:p>
    <w:p w:rsidR="00780FDF" w:rsidRDefault="0086412E" w:rsidP="001619C2">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一般公共预算财政拨款支出年初预算为</w:t>
      </w:r>
      <w:r w:rsidR="001619C2">
        <w:rPr>
          <w:rFonts w:ascii="仿宋_GB2312" w:eastAsia="仿宋_GB2312" w:hint="eastAsia"/>
          <w:sz w:val="32"/>
          <w:szCs w:val="32"/>
        </w:rPr>
        <w:t>3576.68</w:t>
      </w:r>
      <w:r w:rsidR="00780FDF">
        <w:rPr>
          <w:rFonts w:ascii="仿宋_GB2312" w:eastAsia="仿宋_GB2312" w:hint="eastAsia"/>
          <w:sz w:val="32"/>
          <w:szCs w:val="32"/>
        </w:rPr>
        <w:t>万元，支出决算为</w:t>
      </w:r>
      <w:r w:rsidR="001A5D8E" w:rsidRPr="0090517F">
        <w:rPr>
          <w:rFonts w:ascii="仿宋_GB2312" w:eastAsia="仿宋_GB2312"/>
          <w:sz w:val="32"/>
          <w:szCs w:val="32"/>
        </w:rPr>
        <w:t>3957.47</w:t>
      </w:r>
      <w:r w:rsidR="00780FDF">
        <w:rPr>
          <w:rFonts w:ascii="仿宋_GB2312" w:eastAsia="仿宋_GB2312" w:hint="eastAsia"/>
          <w:sz w:val="32"/>
          <w:szCs w:val="32"/>
        </w:rPr>
        <w:t>万元，完成年初预算的</w:t>
      </w:r>
      <w:r w:rsidR="001619C2">
        <w:rPr>
          <w:rFonts w:ascii="仿宋_GB2312" w:eastAsia="仿宋_GB2312" w:hint="eastAsia"/>
          <w:sz w:val="32"/>
          <w:szCs w:val="32"/>
        </w:rPr>
        <w:t>110.6</w:t>
      </w:r>
      <w:r w:rsidR="00780FDF">
        <w:rPr>
          <w:rFonts w:ascii="仿宋_GB2312" w:eastAsia="仿宋_GB2312" w:hint="eastAsia"/>
          <w:sz w:val="32"/>
          <w:szCs w:val="32"/>
        </w:rPr>
        <w:t>%。决算数大于预算数的主要原因</w:t>
      </w:r>
      <w:r w:rsidR="001619C2">
        <w:rPr>
          <w:rFonts w:ascii="仿宋_GB2312" w:eastAsia="仿宋_GB2312" w:hint="eastAsia"/>
          <w:sz w:val="32"/>
          <w:szCs w:val="32"/>
        </w:rPr>
        <w:t>青岛市统计数据资源整合与应用分析平台建设项目增加、综合考核奖励增加。</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（1）一般公共服务（类）</w:t>
      </w:r>
      <w:r w:rsidR="001A5D8E">
        <w:rPr>
          <w:rFonts w:ascii="仿宋_GB2312" w:eastAsia="仿宋_GB2312" w:hint="eastAsia"/>
          <w:sz w:val="32"/>
          <w:szCs w:val="32"/>
        </w:rPr>
        <w:t>统计信息事务</w:t>
      </w:r>
      <w:r>
        <w:rPr>
          <w:rFonts w:ascii="仿宋_GB2312" w:eastAsia="仿宋_GB2312" w:hint="eastAsia"/>
          <w:sz w:val="32"/>
          <w:szCs w:val="32"/>
        </w:rPr>
        <w:t>（款）行政运行（项）。主要反映用于</w:t>
      </w:r>
      <w:r w:rsidR="001A5D8E">
        <w:rPr>
          <w:rFonts w:ascii="仿宋_GB2312" w:eastAsia="仿宋_GB2312" w:hint="eastAsia"/>
          <w:sz w:val="32"/>
          <w:szCs w:val="32"/>
        </w:rPr>
        <w:t>保障机构正常运行、开展日常工作的基本</w:t>
      </w:r>
      <w:r>
        <w:rPr>
          <w:rFonts w:ascii="仿宋_GB2312" w:eastAsia="仿宋_GB2312" w:hint="eastAsia"/>
          <w:sz w:val="32"/>
          <w:szCs w:val="32"/>
        </w:rPr>
        <w:t>支出。年初预算为</w:t>
      </w:r>
      <w:r w:rsidR="001619C2">
        <w:rPr>
          <w:rFonts w:ascii="仿宋_GB2312" w:eastAsia="仿宋_GB2312" w:hint="eastAsia"/>
          <w:sz w:val="32"/>
          <w:szCs w:val="32"/>
        </w:rPr>
        <w:t>2976.56</w:t>
      </w:r>
      <w:r>
        <w:rPr>
          <w:rFonts w:ascii="仿宋_GB2312" w:eastAsia="仿宋_GB2312" w:hint="eastAsia"/>
          <w:sz w:val="32"/>
          <w:szCs w:val="32"/>
        </w:rPr>
        <w:t>万元，支出决算为</w:t>
      </w:r>
      <w:r w:rsidR="001A5D8E" w:rsidRPr="001A5D8E">
        <w:rPr>
          <w:rFonts w:ascii="仿宋_GB2312" w:eastAsia="仿宋_GB2312"/>
          <w:sz w:val="32"/>
          <w:szCs w:val="32"/>
        </w:rPr>
        <w:t>3331.44</w:t>
      </w:r>
      <w:r>
        <w:rPr>
          <w:rFonts w:ascii="仿宋_GB2312" w:eastAsia="仿宋_GB2312" w:hint="eastAsia"/>
          <w:sz w:val="32"/>
          <w:szCs w:val="32"/>
        </w:rPr>
        <w:t>万元，完成年初预算的</w:t>
      </w:r>
      <w:r w:rsidR="001619C2">
        <w:rPr>
          <w:rFonts w:ascii="仿宋_GB2312" w:eastAsia="仿宋_GB2312" w:hint="eastAsia"/>
          <w:sz w:val="32"/>
          <w:szCs w:val="32"/>
        </w:rPr>
        <w:t>111.9</w:t>
      </w:r>
      <w:r>
        <w:rPr>
          <w:rFonts w:ascii="仿宋_GB2312" w:eastAsia="仿宋_GB2312" w:hint="eastAsia"/>
          <w:sz w:val="32"/>
          <w:szCs w:val="32"/>
        </w:rPr>
        <w:t>%。决算数大于预算数主要原因</w:t>
      </w:r>
      <w:r w:rsidR="001619C2">
        <w:rPr>
          <w:rFonts w:ascii="仿宋_GB2312" w:eastAsia="仿宋_GB2312" w:hint="eastAsia"/>
          <w:sz w:val="32"/>
          <w:szCs w:val="32"/>
        </w:rPr>
        <w:t>综合考核奖励增加。</w:t>
      </w:r>
    </w:p>
    <w:p w:rsidR="001A5D8E" w:rsidRPr="009744DA" w:rsidRDefault="001A5D8E" w:rsidP="001A5D8E">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2D0927">
        <w:rPr>
          <w:rFonts w:ascii="仿宋_GB2312" w:eastAsia="仿宋_GB2312" w:hint="eastAsia"/>
          <w:sz w:val="32"/>
          <w:szCs w:val="32"/>
        </w:rPr>
        <w:t>一般公共服务（类）统计信息事务（款）专项普查活动（项）：</w:t>
      </w:r>
      <w:r>
        <w:rPr>
          <w:rFonts w:ascii="仿宋_GB2312" w:eastAsia="仿宋_GB2312" w:hint="eastAsia"/>
          <w:sz w:val="32"/>
          <w:szCs w:val="32"/>
        </w:rPr>
        <w:t>主要反映统计部门开展人口普查、经济普查、</w:t>
      </w:r>
      <w:r>
        <w:rPr>
          <w:rFonts w:ascii="仿宋_GB2312" w:eastAsia="仿宋_GB2312" w:hint="eastAsia"/>
          <w:sz w:val="32"/>
          <w:szCs w:val="32"/>
        </w:rPr>
        <w:lastRenderedPageBreak/>
        <w:t>农业普查、投入产出调查等周期性普查工作的支出。年初预算为</w:t>
      </w:r>
      <w:r>
        <w:rPr>
          <w:rFonts w:ascii="仿宋_GB2312" w:eastAsia="仿宋_GB2312"/>
          <w:sz w:val="32"/>
          <w:szCs w:val="32"/>
        </w:rPr>
        <w:t>150</w:t>
      </w:r>
      <w:r>
        <w:rPr>
          <w:rFonts w:ascii="仿宋_GB2312" w:eastAsia="仿宋_GB2312" w:hint="eastAsia"/>
          <w:sz w:val="32"/>
          <w:szCs w:val="32"/>
        </w:rPr>
        <w:t>万元，支出决算为</w:t>
      </w:r>
      <w:r>
        <w:rPr>
          <w:rFonts w:ascii="仿宋_GB2312" w:eastAsia="仿宋_GB2312"/>
          <w:sz w:val="32"/>
          <w:szCs w:val="32"/>
        </w:rPr>
        <w:t>1</w:t>
      </w:r>
      <w:r>
        <w:rPr>
          <w:rFonts w:ascii="仿宋_GB2312" w:eastAsia="仿宋_GB2312" w:hint="eastAsia"/>
          <w:sz w:val="32"/>
          <w:szCs w:val="32"/>
        </w:rPr>
        <w:t>50万元，完成年初预算的100%。决算数与年初预算相等。</w:t>
      </w:r>
    </w:p>
    <w:p w:rsidR="001A5D8E" w:rsidRPr="009744DA" w:rsidRDefault="001A5D8E" w:rsidP="001A5D8E">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Pr="002D0927">
        <w:rPr>
          <w:rFonts w:ascii="仿宋_GB2312" w:eastAsia="仿宋_GB2312" w:hint="eastAsia"/>
          <w:sz w:val="32"/>
          <w:szCs w:val="32"/>
        </w:rPr>
        <w:t>一般公共服务（类）统计信息事务（款）</w:t>
      </w:r>
      <w:r w:rsidRPr="001A5D8E">
        <w:rPr>
          <w:rFonts w:ascii="仿宋_GB2312" w:eastAsia="仿宋_GB2312" w:hint="eastAsia"/>
          <w:sz w:val="32"/>
          <w:szCs w:val="32"/>
        </w:rPr>
        <w:t>其他统计信息事务支出</w:t>
      </w:r>
      <w:r w:rsidRPr="002D0927">
        <w:rPr>
          <w:rFonts w:ascii="仿宋_GB2312" w:eastAsia="仿宋_GB2312" w:hint="eastAsia"/>
          <w:sz w:val="32"/>
          <w:szCs w:val="32"/>
        </w:rPr>
        <w:t>（项）：</w:t>
      </w:r>
      <w:r>
        <w:rPr>
          <w:rFonts w:ascii="仿宋_GB2312" w:eastAsia="仿宋_GB2312" w:hint="eastAsia"/>
          <w:sz w:val="32"/>
          <w:szCs w:val="32"/>
        </w:rPr>
        <w:t>主要反映</w:t>
      </w:r>
      <w:r w:rsidR="001619C2" w:rsidRPr="000E7C36">
        <w:rPr>
          <w:rFonts w:ascii="仿宋_GB2312" w:eastAsia="仿宋_GB2312" w:hint="eastAsia"/>
          <w:sz w:val="32"/>
          <w:szCs w:val="32"/>
        </w:rPr>
        <w:t>反映上述项目以外的其他统</w:t>
      </w:r>
      <w:r w:rsidR="001619C2">
        <w:rPr>
          <w:rFonts w:ascii="仿宋_GB2312" w:eastAsia="仿宋_GB2312" w:hint="eastAsia"/>
          <w:sz w:val="32"/>
          <w:szCs w:val="32"/>
        </w:rPr>
        <w:t>计信息事务支出。</w:t>
      </w:r>
      <w:r>
        <w:rPr>
          <w:rFonts w:ascii="仿宋_GB2312" w:eastAsia="仿宋_GB2312" w:hint="eastAsia"/>
          <w:sz w:val="32"/>
          <w:szCs w:val="32"/>
        </w:rPr>
        <w:t>年初预算为</w:t>
      </w:r>
      <w:r>
        <w:rPr>
          <w:rFonts w:ascii="仿宋_GB2312" w:eastAsia="仿宋_GB2312"/>
          <w:sz w:val="32"/>
          <w:szCs w:val="32"/>
        </w:rPr>
        <w:t>0</w:t>
      </w:r>
      <w:r>
        <w:rPr>
          <w:rFonts w:ascii="仿宋_GB2312" w:eastAsia="仿宋_GB2312" w:hint="eastAsia"/>
          <w:sz w:val="32"/>
          <w:szCs w:val="32"/>
        </w:rPr>
        <w:t>万元，支出决算为</w:t>
      </w:r>
      <w:r>
        <w:rPr>
          <w:rFonts w:ascii="仿宋_GB2312" w:eastAsia="仿宋_GB2312"/>
          <w:sz w:val="32"/>
          <w:szCs w:val="32"/>
        </w:rPr>
        <w:t>99.57</w:t>
      </w:r>
      <w:r>
        <w:rPr>
          <w:rFonts w:ascii="仿宋_GB2312" w:eastAsia="仿宋_GB2312" w:hint="eastAsia"/>
          <w:sz w:val="32"/>
          <w:szCs w:val="32"/>
        </w:rPr>
        <w:t>万元，</w:t>
      </w:r>
      <w:r w:rsidR="001619C2">
        <w:rPr>
          <w:rFonts w:ascii="仿宋_GB2312" w:eastAsia="仿宋_GB2312" w:hint="eastAsia"/>
          <w:sz w:val="32"/>
          <w:szCs w:val="32"/>
        </w:rPr>
        <w:t>为当年新增于预算项目</w:t>
      </w:r>
      <w:r>
        <w:rPr>
          <w:rFonts w:ascii="仿宋_GB2312" w:eastAsia="仿宋_GB2312" w:hint="eastAsia"/>
          <w:sz w:val="32"/>
          <w:szCs w:val="32"/>
        </w:rPr>
        <w:t>。</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1A5D8E">
        <w:rPr>
          <w:rFonts w:ascii="仿宋_GB2312" w:eastAsia="仿宋_GB2312"/>
          <w:sz w:val="32"/>
          <w:szCs w:val="32"/>
        </w:rPr>
        <w:t>4</w:t>
      </w:r>
      <w:r>
        <w:rPr>
          <w:rFonts w:ascii="仿宋_GB2312" w:eastAsia="仿宋_GB2312" w:hint="eastAsia"/>
          <w:sz w:val="32"/>
          <w:szCs w:val="32"/>
        </w:rPr>
        <w:t>）社会保障和就业（类）行政事业单位离退休（款）</w:t>
      </w:r>
      <w:r w:rsidR="001A5D8E" w:rsidRPr="001A5D8E">
        <w:rPr>
          <w:rFonts w:ascii="仿宋_GB2312" w:eastAsia="仿宋_GB2312" w:hint="eastAsia"/>
          <w:sz w:val="32"/>
          <w:szCs w:val="32"/>
        </w:rPr>
        <w:t>机关事业单位基本养老保险缴费支出</w:t>
      </w:r>
      <w:r>
        <w:rPr>
          <w:rFonts w:ascii="仿宋_GB2312" w:eastAsia="仿宋_GB2312" w:hint="eastAsia"/>
          <w:sz w:val="32"/>
          <w:szCs w:val="32"/>
        </w:rPr>
        <w:t>（项）。主要反映用于</w:t>
      </w:r>
      <w:r w:rsidR="001A5D8E">
        <w:rPr>
          <w:rFonts w:ascii="仿宋_GB2312" w:eastAsia="仿宋_GB2312" w:hint="eastAsia"/>
          <w:sz w:val="32"/>
          <w:szCs w:val="32"/>
        </w:rPr>
        <w:t>机关事业单位基本养老保险缴费</w:t>
      </w:r>
      <w:r>
        <w:rPr>
          <w:rFonts w:ascii="仿宋_GB2312" w:eastAsia="仿宋_GB2312" w:hint="eastAsia"/>
          <w:sz w:val="32"/>
          <w:szCs w:val="32"/>
        </w:rPr>
        <w:t>支出。年初预算为</w:t>
      </w:r>
      <w:r w:rsidR="001619C2">
        <w:rPr>
          <w:rFonts w:ascii="仿宋_GB2312" w:eastAsia="仿宋_GB2312" w:hint="eastAsia"/>
          <w:sz w:val="32"/>
          <w:szCs w:val="32"/>
        </w:rPr>
        <w:t>231.96</w:t>
      </w:r>
      <w:r>
        <w:rPr>
          <w:rFonts w:ascii="仿宋_GB2312" w:eastAsia="仿宋_GB2312" w:hint="eastAsia"/>
          <w:sz w:val="32"/>
          <w:szCs w:val="32"/>
        </w:rPr>
        <w:t>万元，支出决算为</w:t>
      </w:r>
      <w:r w:rsidR="001A5D8E" w:rsidRPr="001A5D8E">
        <w:rPr>
          <w:rFonts w:ascii="仿宋_GB2312" w:eastAsia="仿宋_GB2312"/>
          <w:sz w:val="32"/>
          <w:szCs w:val="32"/>
        </w:rPr>
        <w:t>203.1</w:t>
      </w:r>
      <w:r>
        <w:rPr>
          <w:rFonts w:ascii="仿宋_GB2312" w:eastAsia="仿宋_GB2312" w:hint="eastAsia"/>
          <w:sz w:val="32"/>
          <w:szCs w:val="32"/>
        </w:rPr>
        <w:t>万元，完成年初预算的</w:t>
      </w:r>
      <w:r w:rsidR="001619C2">
        <w:rPr>
          <w:rFonts w:ascii="仿宋_GB2312" w:eastAsia="仿宋_GB2312" w:hint="eastAsia"/>
          <w:sz w:val="32"/>
          <w:szCs w:val="32"/>
        </w:rPr>
        <w:t>87.6</w:t>
      </w:r>
      <w:r>
        <w:rPr>
          <w:rFonts w:ascii="仿宋_GB2312" w:eastAsia="仿宋_GB2312" w:hint="eastAsia"/>
          <w:sz w:val="32"/>
          <w:szCs w:val="32"/>
        </w:rPr>
        <w:t>%。决算数小于预算数主要原因是</w:t>
      </w:r>
      <w:r w:rsidR="001619C2">
        <w:rPr>
          <w:rFonts w:ascii="仿宋_GB2312" w:eastAsia="仿宋_GB2312" w:hint="eastAsia"/>
          <w:sz w:val="32"/>
          <w:szCs w:val="32"/>
        </w:rPr>
        <w:t>年度内退休人员增加</w:t>
      </w:r>
      <w:r>
        <w:rPr>
          <w:rFonts w:ascii="仿宋_GB2312" w:eastAsia="仿宋_GB2312" w:hint="eastAsia"/>
          <w:sz w:val="32"/>
          <w:szCs w:val="32"/>
        </w:rPr>
        <w:t>。</w:t>
      </w:r>
    </w:p>
    <w:p w:rsidR="001A5D8E" w:rsidRDefault="001A5D8E" w:rsidP="001A5D8E">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sidRPr="009E04E1">
        <w:rPr>
          <w:rFonts w:ascii="仿宋_GB2312" w:eastAsia="仿宋_GB2312" w:hint="eastAsia"/>
          <w:sz w:val="32"/>
          <w:szCs w:val="32"/>
        </w:rPr>
        <w:t>住房保障支出（类）住房改革支出（款）住房公积金（项）：</w:t>
      </w:r>
      <w:r>
        <w:rPr>
          <w:rFonts w:ascii="仿宋_GB2312" w:eastAsia="仿宋_GB2312" w:hint="eastAsia"/>
          <w:sz w:val="32"/>
          <w:szCs w:val="32"/>
        </w:rPr>
        <w:t>反映行政事业单位按人力资源和社会保障局、财政局规定的基本工作和津贴补贴以及规定比例为职工缴纳的住房公积金。年初预算为</w:t>
      </w:r>
      <w:r w:rsidR="001619C2">
        <w:rPr>
          <w:rFonts w:ascii="仿宋_GB2312" w:eastAsia="仿宋_GB2312" w:hint="eastAsia"/>
          <w:sz w:val="32"/>
          <w:szCs w:val="32"/>
        </w:rPr>
        <w:t>168.16</w:t>
      </w:r>
      <w:r w:rsidRPr="001619C2">
        <w:rPr>
          <w:rFonts w:ascii="仿宋_GB2312" w:eastAsia="仿宋_GB2312" w:hint="eastAsia"/>
          <w:sz w:val="32"/>
          <w:szCs w:val="32"/>
        </w:rPr>
        <w:t>万元</w:t>
      </w:r>
      <w:r>
        <w:rPr>
          <w:rFonts w:ascii="仿宋_GB2312" w:eastAsia="仿宋_GB2312" w:hint="eastAsia"/>
          <w:sz w:val="32"/>
          <w:szCs w:val="32"/>
        </w:rPr>
        <w:t>，支出决算为</w:t>
      </w:r>
      <w:r w:rsidR="003E3762" w:rsidRPr="003E3762">
        <w:rPr>
          <w:rFonts w:ascii="仿宋_GB2312" w:eastAsia="仿宋_GB2312"/>
          <w:sz w:val="32"/>
          <w:szCs w:val="32"/>
        </w:rPr>
        <w:t>173.37</w:t>
      </w:r>
      <w:r>
        <w:rPr>
          <w:rFonts w:ascii="仿宋_GB2312" w:eastAsia="仿宋_GB2312" w:hint="eastAsia"/>
          <w:sz w:val="32"/>
          <w:szCs w:val="32"/>
        </w:rPr>
        <w:t>万元，完成年初预算的</w:t>
      </w:r>
      <w:r w:rsidR="001619C2">
        <w:rPr>
          <w:rFonts w:ascii="仿宋_GB2312" w:eastAsia="仿宋_GB2312" w:hint="eastAsia"/>
          <w:sz w:val="32"/>
          <w:szCs w:val="32"/>
        </w:rPr>
        <w:t>103.1</w:t>
      </w:r>
      <w:r>
        <w:rPr>
          <w:rFonts w:ascii="仿宋_GB2312" w:eastAsia="仿宋_GB2312" w:hint="eastAsia"/>
          <w:sz w:val="32"/>
          <w:szCs w:val="32"/>
        </w:rPr>
        <w:t>%。决算数</w:t>
      </w:r>
      <w:r w:rsidR="001619C2">
        <w:rPr>
          <w:rFonts w:ascii="仿宋_GB2312" w:eastAsia="仿宋_GB2312" w:hint="eastAsia"/>
          <w:sz w:val="32"/>
          <w:szCs w:val="32"/>
        </w:rPr>
        <w:t>较</w:t>
      </w:r>
      <w:r>
        <w:rPr>
          <w:rFonts w:ascii="仿宋_GB2312" w:eastAsia="仿宋_GB2312" w:hint="eastAsia"/>
          <w:sz w:val="32"/>
          <w:szCs w:val="32"/>
        </w:rPr>
        <w:t>年初预算</w:t>
      </w:r>
      <w:r w:rsidR="001619C2">
        <w:rPr>
          <w:rFonts w:ascii="仿宋_GB2312" w:eastAsia="仿宋_GB2312" w:hint="eastAsia"/>
          <w:sz w:val="32"/>
          <w:szCs w:val="32"/>
        </w:rPr>
        <w:t>略有增加，主要原因是新增当年考录工作人员</w:t>
      </w:r>
      <w:r>
        <w:rPr>
          <w:rFonts w:ascii="仿宋_GB2312" w:eastAsia="仿宋_GB2312" w:hint="eastAsia"/>
          <w:sz w:val="32"/>
          <w:szCs w:val="32"/>
        </w:rPr>
        <w:t>。</w:t>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t>（六）一般公共预算财政拨款基本支出决算情况</w:t>
      </w:r>
    </w:p>
    <w:p w:rsidR="00780FDF" w:rsidRDefault="0086412E">
      <w:pPr>
        <w:spacing w:line="580" w:lineRule="exact"/>
        <w:ind w:firstLine="60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一般公共预算财政拨款基本支出</w:t>
      </w:r>
      <w:r w:rsidR="005E6023">
        <w:rPr>
          <w:rFonts w:ascii="仿宋_GB2312" w:eastAsia="仿宋_GB2312" w:hint="eastAsia"/>
          <w:sz w:val="32"/>
          <w:szCs w:val="32"/>
        </w:rPr>
        <w:t>3</w:t>
      </w:r>
      <w:r w:rsidR="005E6023">
        <w:rPr>
          <w:rFonts w:ascii="仿宋_GB2312" w:eastAsia="仿宋_GB2312"/>
          <w:sz w:val="32"/>
          <w:szCs w:val="32"/>
        </w:rPr>
        <w:t>857.9</w:t>
      </w:r>
      <w:r w:rsidR="00780FDF">
        <w:rPr>
          <w:rFonts w:ascii="仿宋_GB2312" w:eastAsia="仿宋_GB2312" w:hint="eastAsia"/>
          <w:sz w:val="32"/>
          <w:szCs w:val="32"/>
        </w:rPr>
        <w:t>万元，包括人员经费和公用经费，支出具体情况如下：</w:t>
      </w:r>
    </w:p>
    <w:p w:rsidR="00780FDF" w:rsidRPr="000E5E12" w:rsidRDefault="00780FDF">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人员经费</w:t>
      </w:r>
      <w:r w:rsidR="005E6023" w:rsidRPr="005E6023">
        <w:rPr>
          <w:rFonts w:ascii="仿宋_GB2312" w:eastAsia="仿宋_GB2312"/>
          <w:sz w:val="32"/>
          <w:szCs w:val="32"/>
        </w:rPr>
        <w:t>2235.45</w:t>
      </w:r>
      <w:r w:rsidRPr="000E5E12">
        <w:rPr>
          <w:rFonts w:ascii="仿宋_GB2312" w:eastAsia="仿宋_GB2312" w:hint="eastAsia"/>
          <w:sz w:val="32"/>
          <w:szCs w:val="32"/>
        </w:rPr>
        <w:t>万元，主要包括：基本工资、津贴补贴、奖金、伙食补助费、绩效工资、其他工资福利支出、离休费、退休费、抚恤金、生活补助、医疗费</w:t>
      </w:r>
      <w:r w:rsidR="000E5E12" w:rsidRPr="000E5E12">
        <w:rPr>
          <w:rFonts w:ascii="仿宋_GB2312" w:eastAsia="仿宋_GB2312" w:hint="eastAsia"/>
          <w:sz w:val="32"/>
          <w:szCs w:val="32"/>
        </w:rPr>
        <w:t>补助、</w:t>
      </w:r>
      <w:r w:rsidRPr="000E5E12">
        <w:rPr>
          <w:rFonts w:ascii="仿宋_GB2312" w:eastAsia="仿宋_GB2312" w:hint="eastAsia"/>
          <w:sz w:val="32"/>
          <w:szCs w:val="32"/>
        </w:rPr>
        <w:t>助学金、</w:t>
      </w:r>
      <w:r w:rsidRPr="000E5E12">
        <w:rPr>
          <w:rFonts w:ascii="仿宋_GB2312" w:eastAsia="仿宋_GB2312" w:hint="eastAsia"/>
          <w:sz w:val="32"/>
          <w:szCs w:val="32"/>
        </w:rPr>
        <w:lastRenderedPageBreak/>
        <w:t>奖励金、住房公积金、其他对个人和家庭的补助。</w:t>
      </w:r>
    </w:p>
    <w:p w:rsidR="00780FDF" w:rsidRPr="000E5E12" w:rsidRDefault="00780FDF">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公用经费</w:t>
      </w:r>
      <w:r w:rsidR="005E6023" w:rsidRPr="005E6023">
        <w:rPr>
          <w:rFonts w:ascii="仿宋_GB2312" w:eastAsia="仿宋_GB2312"/>
          <w:sz w:val="32"/>
          <w:szCs w:val="32"/>
        </w:rPr>
        <w:t>1622.45</w:t>
      </w:r>
      <w:r w:rsidRPr="000E5E12">
        <w:rPr>
          <w:rFonts w:ascii="仿宋_GB2312" w:eastAsia="仿宋_GB2312" w:hint="eastAsia"/>
          <w:sz w:val="32"/>
          <w:szCs w:val="32"/>
        </w:rPr>
        <w:t>万元，主要包括：办公费、印刷费、咨询费、手续费、水费、电费、邮电费、取暖费、物业管理费、差旅费、因公出国（境）费</w:t>
      </w:r>
      <w:r w:rsidR="000256DB">
        <w:rPr>
          <w:rFonts w:ascii="仿宋_GB2312" w:eastAsia="仿宋_GB2312" w:hint="eastAsia"/>
          <w:sz w:val="32"/>
          <w:szCs w:val="32"/>
        </w:rPr>
        <w:t>用</w:t>
      </w:r>
      <w:r w:rsidRPr="000E5E12">
        <w:rPr>
          <w:rFonts w:ascii="仿宋_GB2312" w:eastAsia="仿宋_GB2312" w:hint="eastAsia"/>
          <w:sz w:val="32"/>
          <w:szCs w:val="32"/>
        </w:rPr>
        <w:t>、维修（护）费、租赁费、会议费、培训费、公务</w:t>
      </w:r>
      <w:r w:rsidR="000256DB">
        <w:rPr>
          <w:rFonts w:ascii="仿宋_GB2312" w:eastAsia="仿宋_GB2312" w:hint="eastAsia"/>
          <w:sz w:val="32"/>
          <w:szCs w:val="32"/>
        </w:rPr>
        <w:t>接</w:t>
      </w:r>
      <w:r w:rsidRPr="000E5E12">
        <w:rPr>
          <w:rFonts w:ascii="仿宋_GB2312" w:eastAsia="仿宋_GB2312" w:hint="eastAsia"/>
          <w:sz w:val="32"/>
          <w:szCs w:val="32"/>
        </w:rPr>
        <w:t>待费、专用材料费、劳务费、委托业务费、工会经费、福利费、公务用车运行维护费、其他交通费用、其他商品和服务支出</w:t>
      </w:r>
      <w:r w:rsidR="005E6023">
        <w:rPr>
          <w:rFonts w:ascii="仿宋_GB2312" w:eastAsia="仿宋_GB2312" w:hint="eastAsia"/>
          <w:sz w:val="32"/>
          <w:szCs w:val="32"/>
        </w:rPr>
        <w:t>、办公设备购置、</w:t>
      </w:r>
      <w:r w:rsidR="005E6023" w:rsidRPr="005E6023">
        <w:rPr>
          <w:rFonts w:ascii="仿宋_GB2312" w:eastAsia="仿宋_GB2312" w:hint="eastAsia"/>
          <w:sz w:val="32"/>
          <w:szCs w:val="32"/>
        </w:rPr>
        <w:t>信息网络及软件购置更新</w:t>
      </w:r>
      <w:r w:rsidR="005E6023">
        <w:rPr>
          <w:rFonts w:ascii="仿宋_GB2312" w:eastAsia="仿宋_GB2312" w:hint="eastAsia"/>
          <w:sz w:val="32"/>
          <w:szCs w:val="32"/>
        </w:rPr>
        <w:t>、</w:t>
      </w:r>
      <w:r w:rsidR="005E6023" w:rsidRPr="005E6023">
        <w:rPr>
          <w:rFonts w:ascii="仿宋_GB2312" w:eastAsia="仿宋_GB2312" w:hint="eastAsia"/>
          <w:sz w:val="32"/>
          <w:szCs w:val="32"/>
        </w:rPr>
        <w:t>公务用车购置</w:t>
      </w:r>
      <w:r w:rsidR="005E6023">
        <w:rPr>
          <w:rFonts w:ascii="仿宋_GB2312" w:eastAsia="仿宋_GB2312" w:hint="eastAsia"/>
          <w:sz w:val="32"/>
          <w:szCs w:val="32"/>
        </w:rPr>
        <w:t>等</w:t>
      </w:r>
      <w:r w:rsidRPr="000E5E12">
        <w:rPr>
          <w:rFonts w:ascii="仿宋_GB2312" w:eastAsia="仿宋_GB2312" w:hint="eastAsia"/>
          <w:sz w:val="32"/>
          <w:szCs w:val="32"/>
        </w:rPr>
        <w:t>。</w:t>
      </w:r>
    </w:p>
    <w:p w:rsidR="00CA0608" w:rsidRDefault="00780FDF" w:rsidP="00CA0608">
      <w:pPr>
        <w:spacing w:line="580" w:lineRule="exact"/>
        <w:ind w:firstLine="600"/>
        <w:rPr>
          <w:rFonts w:ascii="楷体_GB2312" w:eastAsia="楷体_GB2312"/>
          <w:sz w:val="32"/>
          <w:szCs w:val="32"/>
        </w:rPr>
      </w:pPr>
      <w:r w:rsidRPr="000E5E12">
        <w:rPr>
          <w:rFonts w:ascii="楷体_GB2312" w:eastAsia="楷体_GB2312" w:hint="eastAsia"/>
          <w:sz w:val="32"/>
          <w:szCs w:val="32"/>
        </w:rPr>
        <w:t>（七）</w:t>
      </w:r>
      <w:r w:rsidR="00CA0608">
        <w:rPr>
          <w:rFonts w:ascii="楷体_GB2312" w:eastAsia="楷体_GB2312" w:hint="eastAsia"/>
          <w:sz w:val="32"/>
          <w:szCs w:val="32"/>
        </w:rPr>
        <w:t>一般公共预算财政拨款“三公”经费支出决算情况</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1、“三公”经费支出情况及增减变动原因</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2019年度一般公共预算财政拨款“三公”经费决算数为</w:t>
      </w:r>
      <w:r w:rsidR="005E6023">
        <w:rPr>
          <w:rFonts w:ascii="仿宋_GB2312" w:eastAsia="仿宋_GB2312"/>
          <w:sz w:val="32"/>
          <w:szCs w:val="32"/>
        </w:rPr>
        <w:t>30.61</w:t>
      </w:r>
      <w:r>
        <w:rPr>
          <w:rFonts w:ascii="仿宋_GB2312" w:eastAsia="仿宋_GB2312" w:hint="eastAsia"/>
          <w:sz w:val="32"/>
          <w:szCs w:val="32"/>
        </w:rPr>
        <w:t>万元（含局机关及</w:t>
      </w:r>
      <w:r w:rsidR="005E6023">
        <w:rPr>
          <w:rFonts w:ascii="仿宋_GB2312" w:eastAsia="仿宋_GB2312"/>
          <w:sz w:val="32"/>
          <w:szCs w:val="32"/>
        </w:rPr>
        <w:t>2</w:t>
      </w:r>
      <w:r>
        <w:rPr>
          <w:rFonts w:ascii="仿宋_GB2312" w:eastAsia="仿宋_GB2312" w:hint="eastAsia"/>
          <w:sz w:val="32"/>
          <w:szCs w:val="32"/>
        </w:rPr>
        <w:t>个所属预算单位），其中：因公出国（境）费</w:t>
      </w:r>
      <w:r w:rsidR="00047478">
        <w:rPr>
          <w:rFonts w:ascii="仿宋_GB2312" w:eastAsia="仿宋_GB2312" w:hint="eastAsia"/>
          <w:sz w:val="32"/>
          <w:szCs w:val="32"/>
        </w:rPr>
        <w:t>用</w:t>
      </w:r>
      <w:r w:rsidR="005E6023" w:rsidRPr="005E6023">
        <w:rPr>
          <w:rFonts w:ascii="仿宋_GB2312" w:eastAsia="仿宋_GB2312"/>
          <w:sz w:val="32"/>
          <w:szCs w:val="32"/>
        </w:rPr>
        <w:t>5.94</w:t>
      </w:r>
      <w:r>
        <w:rPr>
          <w:rFonts w:ascii="仿宋_GB2312" w:eastAsia="仿宋_GB2312" w:hint="eastAsia"/>
          <w:sz w:val="32"/>
          <w:szCs w:val="32"/>
        </w:rPr>
        <w:t>万元，占</w:t>
      </w:r>
      <w:r w:rsidR="005E6023">
        <w:rPr>
          <w:rFonts w:ascii="仿宋_GB2312" w:eastAsia="仿宋_GB2312"/>
          <w:sz w:val="32"/>
          <w:szCs w:val="32"/>
        </w:rPr>
        <w:t>19.4</w:t>
      </w:r>
      <w:r>
        <w:rPr>
          <w:rFonts w:ascii="仿宋_GB2312" w:eastAsia="仿宋_GB2312" w:hint="eastAsia"/>
          <w:sz w:val="32"/>
          <w:szCs w:val="32"/>
        </w:rPr>
        <w:t>%；公务用车购置及运行费</w:t>
      </w:r>
      <w:r w:rsidR="005E6023" w:rsidRPr="005E6023">
        <w:rPr>
          <w:rFonts w:ascii="仿宋_GB2312" w:eastAsia="仿宋_GB2312"/>
          <w:sz w:val="32"/>
          <w:szCs w:val="32"/>
        </w:rPr>
        <w:t>21.03</w:t>
      </w:r>
      <w:r>
        <w:rPr>
          <w:rFonts w:ascii="仿宋_GB2312" w:eastAsia="仿宋_GB2312" w:hint="eastAsia"/>
          <w:sz w:val="32"/>
          <w:szCs w:val="32"/>
        </w:rPr>
        <w:t>万元，占</w:t>
      </w:r>
      <w:r w:rsidR="005E6023">
        <w:rPr>
          <w:rFonts w:ascii="仿宋_GB2312" w:eastAsia="仿宋_GB2312"/>
          <w:sz w:val="32"/>
          <w:szCs w:val="32"/>
        </w:rPr>
        <w:t>68.7</w:t>
      </w:r>
      <w:r>
        <w:rPr>
          <w:rFonts w:ascii="仿宋_GB2312" w:eastAsia="仿宋_GB2312" w:hint="eastAsia"/>
          <w:sz w:val="32"/>
          <w:szCs w:val="32"/>
        </w:rPr>
        <w:t>%；公务接待费</w:t>
      </w:r>
      <w:r w:rsidR="005E6023" w:rsidRPr="005E6023">
        <w:rPr>
          <w:rFonts w:ascii="仿宋_GB2312" w:eastAsia="仿宋_GB2312"/>
          <w:sz w:val="32"/>
          <w:szCs w:val="32"/>
        </w:rPr>
        <w:t>3.64</w:t>
      </w:r>
      <w:r>
        <w:rPr>
          <w:rFonts w:ascii="仿宋_GB2312" w:eastAsia="仿宋_GB2312" w:hint="eastAsia"/>
          <w:sz w:val="32"/>
          <w:szCs w:val="32"/>
        </w:rPr>
        <w:t>万元，占</w:t>
      </w:r>
      <w:r w:rsidR="005E6023">
        <w:rPr>
          <w:rFonts w:ascii="仿宋_GB2312" w:eastAsia="仿宋_GB2312"/>
          <w:sz w:val="32"/>
          <w:szCs w:val="32"/>
        </w:rPr>
        <w:t>11.9</w:t>
      </w:r>
      <w:r>
        <w:rPr>
          <w:rFonts w:ascii="仿宋_GB2312" w:eastAsia="仿宋_GB2312" w:hint="eastAsia"/>
          <w:sz w:val="32"/>
          <w:szCs w:val="32"/>
        </w:rPr>
        <w:t>%。</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2019年度一般公共预算财政拨款“三公”经费决算数比年初预算数</w:t>
      </w:r>
      <w:r w:rsidR="00FA69C7">
        <w:rPr>
          <w:rFonts w:ascii="仿宋_GB2312" w:eastAsia="仿宋_GB2312" w:hint="eastAsia"/>
          <w:sz w:val="32"/>
          <w:szCs w:val="32"/>
        </w:rPr>
        <w:t>增加10.75</w:t>
      </w:r>
      <w:r>
        <w:rPr>
          <w:rFonts w:ascii="仿宋_GB2312" w:eastAsia="仿宋_GB2312" w:hint="eastAsia"/>
          <w:sz w:val="32"/>
          <w:szCs w:val="32"/>
        </w:rPr>
        <w:t>万元，主要原因是</w:t>
      </w:r>
      <w:r w:rsidR="00FA69C7">
        <w:rPr>
          <w:rFonts w:ascii="仿宋_GB2312" w:eastAsia="仿宋_GB2312" w:hint="eastAsia"/>
          <w:sz w:val="32"/>
          <w:szCs w:val="32"/>
        </w:rPr>
        <w:t>追加车辆购置预算</w:t>
      </w:r>
      <w:r>
        <w:rPr>
          <w:rFonts w:ascii="仿宋_GB2312" w:eastAsia="仿宋_GB2312" w:hint="eastAsia"/>
          <w:sz w:val="32"/>
          <w:szCs w:val="32"/>
        </w:rPr>
        <w:t>。其中：因公出国（境）费</w:t>
      </w:r>
      <w:r w:rsidR="00922BB5">
        <w:rPr>
          <w:rFonts w:ascii="仿宋_GB2312" w:eastAsia="仿宋_GB2312" w:hint="eastAsia"/>
          <w:sz w:val="32"/>
          <w:szCs w:val="32"/>
        </w:rPr>
        <w:t>用</w:t>
      </w:r>
      <w:r>
        <w:rPr>
          <w:rFonts w:ascii="仿宋_GB2312" w:eastAsia="仿宋_GB2312" w:hint="eastAsia"/>
          <w:sz w:val="32"/>
          <w:szCs w:val="32"/>
        </w:rPr>
        <w:t>比年初预算数减少</w:t>
      </w:r>
      <w:r w:rsidR="005E6023">
        <w:rPr>
          <w:rFonts w:ascii="仿宋_GB2312" w:eastAsia="仿宋_GB2312" w:hint="eastAsia"/>
          <w:sz w:val="32"/>
          <w:szCs w:val="32"/>
        </w:rPr>
        <w:t>3</w:t>
      </w:r>
      <w:r w:rsidR="005E6023">
        <w:rPr>
          <w:rFonts w:ascii="仿宋_GB2312" w:eastAsia="仿宋_GB2312"/>
          <w:sz w:val="32"/>
          <w:szCs w:val="32"/>
        </w:rPr>
        <w:t>.09</w:t>
      </w:r>
      <w:r>
        <w:rPr>
          <w:rFonts w:ascii="仿宋_GB2312" w:eastAsia="仿宋_GB2312" w:hint="eastAsia"/>
          <w:sz w:val="32"/>
          <w:szCs w:val="32"/>
        </w:rPr>
        <w:t>万元，主要原因是</w:t>
      </w:r>
      <w:r w:rsidR="005E6023">
        <w:rPr>
          <w:rFonts w:ascii="仿宋_GB2312" w:eastAsia="仿宋_GB2312" w:hint="eastAsia"/>
          <w:sz w:val="32"/>
          <w:szCs w:val="32"/>
        </w:rPr>
        <w:t>尽量减少因公出国任务</w:t>
      </w:r>
      <w:r>
        <w:rPr>
          <w:rFonts w:ascii="仿宋_GB2312" w:eastAsia="仿宋_GB2312" w:hint="eastAsia"/>
          <w:sz w:val="32"/>
          <w:szCs w:val="32"/>
        </w:rPr>
        <w:t>。公务用车购置及运行费比年初预算数</w:t>
      </w:r>
      <w:r w:rsidR="00FA69C7">
        <w:rPr>
          <w:rFonts w:ascii="仿宋_GB2312" w:eastAsia="仿宋_GB2312" w:hint="eastAsia"/>
          <w:sz w:val="32"/>
          <w:szCs w:val="32"/>
        </w:rPr>
        <w:t>增加10.2</w:t>
      </w:r>
      <w:r>
        <w:rPr>
          <w:rFonts w:ascii="仿宋_GB2312" w:eastAsia="仿宋_GB2312" w:hint="eastAsia"/>
          <w:sz w:val="32"/>
          <w:szCs w:val="32"/>
        </w:rPr>
        <w:t>万元，主要原因是</w:t>
      </w:r>
      <w:r w:rsidR="00FA69C7">
        <w:rPr>
          <w:rFonts w:ascii="仿宋_GB2312" w:eastAsia="仿宋_GB2312" w:hint="eastAsia"/>
          <w:sz w:val="32"/>
          <w:szCs w:val="32"/>
        </w:rPr>
        <w:t>更新公务用车一辆</w:t>
      </w:r>
      <w:r>
        <w:rPr>
          <w:rFonts w:ascii="仿宋_GB2312" w:eastAsia="仿宋_GB2312" w:hint="eastAsia"/>
          <w:sz w:val="32"/>
          <w:szCs w:val="32"/>
        </w:rPr>
        <w:t>。公务接待费比年初预算数</w:t>
      </w:r>
      <w:r w:rsidR="00FA69C7">
        <w:rPr>
          <w:rFonts w:ascii="仿宋_GB2312" w:eastAsia="仿宋_GB2312" w:hint="eastAsia"/>
          <w:sz w:val="32"/>
          <w:szCs w:val="32"/>
        </w:rPr>
        <w:t>多3.64</w:t>
      </w:r>
      <w:r>
        <w:rPr>
          <w:rFonts w:ascii="仿宋_GB2312" w:eastAsia="仿宋_GB2312" w:hint="eastAsia"/>
          <w:sz w:val="32"/>
          <w:szCs w:val="32"/>
        </w:rPr>
        <w:t>万元，主要原因是</w:t>
      </w:r>
      <w:r w:rsidR="00FA69C7">
        <w:rPr>
          <w:rFonts w:ascii="仿宋_GB2312" w:eastAsia="仿宋_GB2312" w:hint="eastAsia"/>
          <w:sz w:val="32"/>
          <w:szCs w:val="32"/>
        </w:rPr>
        <w:t>年初预算未做，误将预算7.22万元列入专用材料费。</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2、“三公”经费支出相关情况说明</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(1)</w:t>
      </w:r>
      <w:r w:rsidRPr="00EE115B">
        <w:rPr>
          <w:rFonts w:ascii="仿宋_GB2312" w:eastAsia="仿宋_GB2312" w:hint="eastAsia"/>
          <w:sz w:val="32"/>
          <w:szCs w:val="32"/>
        </w:rPr>
        <w:t>因公出国（境）费</w:t>
      </w:r>
      <w:r w:rsidR="00C35C96">
        <w:rPr>
          <w:rFonts w:ascii="仿宋_GB2312" w:eastAsia="仿宋_GB2312" w:hint="eastAsia"/>
          <w:sz w:val="32"/>
          <w:szCs w:val="32"/>
        </w:rPr>
        <w:t>用指单位</w:t>
      </w:r>
      <w:r w:rsidRPr="00EE115B">
        <w:rPr>
          <w:rFonts w:ascii="仿宋_GB2312" w:eastAsia="仿宋_GB2312" w:hint="eastAsia"/>
          <w:sz w:val="32"/>
          <w:szCs w:val="32"/>
        </w:rPr>
        <w:t>公务出国（境）的</w:t>
      </w:r>
      <w:r>
        <w:rPr>
          <w:rFonts w:ascii="仿宋_GB2312" w:eastAsia="仿宋_GB2312" w:hint="eastAsia"/>
          <w:sz w:val="32"/>
          <w:szCs w:val="32"/>
        </w:rPr>
        <w:t>国际</w:t>
      </w:r>
      <w:r w:rsidRPr="00EE115B">
        <w:rPr>
          <w:rFonts w:ascii="仿宋_GB2312" w:eastAsia="仿宋_GB2312" w:hint="eastAsia"/>
          <w:sz w:val="32"/>
          <w:szCs w:val="32"/>
        </w:rPr>
        <w:t>旅</w:t>
      </w:r>
      <w:r w:rsidRPr="00EE115B">
        <w:rPr>
          <w:rFonts w:ascii="仿宋_GB2312" w:eastAsia="仿宋_GB2312" w:hint="eastAsia"/>
          <w:sz w:val="32"/>
          <w:szCs w:val="32"/>
        </w:rPr>
        <w:lastRenderedPageBreak/>
        <w:t>费、</w:t>
      </w:r>
      <w:r>
        <w:rPr>
          <w:rFonts w:ascii="仿宋_GB2312" w:eastAsia="仿宋_GB2312" w:hint="eastAsia"/>
          <w:sz w:val="32"/>
          <w:szCs w:val="32"/>
        </w:rPr>
        <w:t>国外城市间交通费、住宿费、伙食费、</w:t>
      </w:r>
      <w:r w:rsidRPr="00EE115B">
        <w:rPr>
          <w:rFonts w:ascii="仿宋_GB2312" w:eastAsia="仿宋_GB2312" w:hint="eastAsia"/>
          <w:sz w:val="32"/>
          <w:szCs w:val="32"/>
        </w:rPr>
        <w:t>培训费</w:t>
      </w:r>
      <w:r>
        <w:rPr>
          <w:rFonts w:ascii="仿宋_GB2312" w:eastAsia="仿宋_GB2312" w:hint="eastAsia"/>
          <w:sz w:val="32"/>
          <w:szCs w:val="32"/>
        </w:rPr>
        <w:t>、公杂费</w:t>
      </w:r>
      <w:r w:rsidRPr="00EE115B">
        <w:rPr>
          <w:rFonts w:ascii="仿宋_GB2312" w:eastAsia="仿宋_GB2312" w:hint="eastAsia"/>
          <w:sz w:val="32"/>
          <w:szCs w:val="32"/>
        </w:rPr>
        <w:t>等支出。</w:t>
      </w:r>
      <w:r>
        <w:rPr>
          <w:rFonts w:ascii="仿宋_GB2312" w:eastAsia="仿宋_GB2312" w:hint="eastAsia"/>
          <w:sz w:val="32"/>
          <w:szCs w:val="32"/>
        </w:rPr>
        <w:t>201</w:t>
      </w:r>
      <w:r w:rsidR="00785682">
        <w:rPr>
          <w:rFonts w:ascii="仿宋_GB2312" w:eastAsia="仿宋_GB2312" w:hint="eastAsia"/>
          <w:sz w:val="32"/>
          <w:szCs w:val="32"/>
        </w:rPr>
        <w:t>9</w:t>
      </w:r>
      <w:r w:rsidRPr="00EE115B">
        <w:rPr>
          <w:rFonts w:ascii="仿宋_GB2312" w:eastAsia="仿宋_GB2312" w:hint="eastAsia"/>
          <w:sz w:val="32"/>
          <w:szCs w:val="32"/>
        </w:rPr>
        <w:t>年</w:t>
      </w:r>
      <w:r w:rsidR="00785682">
        <w:rPr>
          <w:rFonts w:ascii="仿宋_GB2312" w:eastAsia="仿宋_GB2312" w:hint="eastAsia"/>
          <w:sz w:val="32"/>
          <w:szCs w:val="32"/>
        </w:rPr>
        <w:t>度</w:t>
      </w:r>
      <w:r>
        <w:rPr>
          <w:rFonts w:ascii="仿宋_GB2312" w:eastAsia="仿宋_GB2312" w:hint="eastAsia"/>
          <w:sz w:val="32"/>
          <w:szCs w:val="32"/>
        </w:rPr>
        <w:t>一般公共预算</w:t>
      </w:r>
      <w:r w:rsidRPr="00EE115B">
        <w:rPr>
          <w:rFonts w:ascii="仿宋_GB2312" w:eastAsia="仿宋_GB2312" w:hint="eastAsia"/>
          <w:sz w:val="32"/>
          <w:szCs w:val="32"/>
        </w:rPr>
        <w:t>财政拨款安排</w:t>
      </w:r>
      <w:r w:rsidR="005E6023">
        <w:rPr>
          <w:rFonts w:ascii="仿宋_GB2312" w:eastAsia="仿宋_GB2312" w:hint="eastAsia"/>
          <w:sz w:val="32"/>
          <w:szCs w:val="32"/>
        </w:rPr>
        <w:t>局属事业单位青岛市统计局数据管理中心参加</w:t>
      </w:r>
      <w:r w:rsidRPr="00EE115B">
        <w:rPr>
          <w:rFonts w:ascii="仿宋_GB2312" w:eastAsia="仿宋_GB2312" w:hint="eastAsia"/>
          <w:sz w:val="32"/>
          <w:szCs w:val="32"/>
        </w:rPr>
        <w:t>因公出国(境)团组</w:t>
      </w:r>
      <w:r w:rsidR="005E6023">
        <w:rPr>
          <w:rFonts w:ascii="仿宋_GB2312" w:eastAsia="仿宋_GB2312" w:hint="eastAsia"/>
          <w:sz w:val="32"/>
          <w:szCs w:val="32"/>
        </w:rPr>
        <w:t>1</w:t>
      </w:r>
      <w:r w:rsidRPr="00EE115B">
        <w:rPr>
          <w:rFonts w:ascii="仿宋_GB2312" w:eastAsia="仿宋_GB2312" w:hint="eastAsia"/>
          <w:sz w:val="32"/>
          <w:szCs w:val="32"/>
        </w:rPr>
        <w:t>个， 累计</w:t>
      </w:r>
      <w:r w:rsidR="005E6023">
        <w:rPr>
          <w:rFonts w:ascii="仿宋_GB2312" w:eastAsia="仿宋_GB2312"/>
          <w:sz w:val="32"/>
          <w:szCs w:val="32"/>
        </w:rPr>
        <w:t>1</w:t>
      </w:r>
      <w:r w:rsidRPr="00EE115B">
        <w:rPr>
          <w:rFonts w:ascii="仿宋_GB2312" w:eastAsia="仿宋_GB2312" w:hint="eastAsia"/>
          <w:sz w:val="32"/>
          <w:szCs w:val="32"/>
        </w:rPr>
        <w:t>人次。</w:t>
      </w:r>
      <w:r>
        <w:rPr>
          <w:rFonts w:ascii="仿宋_GB2312" w:eastAsia="仿宋_GB2312" w:hint="eastAsia"/>
          <w:sz w:val="32"/>
          <w:szCs w:val="32"/>
        </w:rPr>
        <w:t>开支内容包括:</w:t>
      </w:r>
      <w:r w:rsidR="005E6023" w:rsidRPr="00EE115B">
        <w:rPr>
          <w:rFonts w:ascii="仿宋_GB2312" w:eastAsia="仿宋_GB2312" w:hint="eastAsia"/>
          <w:sz w:val="32"/>
          <w:szCs w:val="32"/>
        </w:rPr>
        <w:t>公务出国（境）的</w:t>
      </w:r>
      <w:r w:rsidR="005E6023">
        <w:rPr>
          <w:rFonts w:ascii="仿宋_GB2312" w:eastAsia="仿宋_GB2312" w:hint="eastAsia"/>
          <w:sz w:val="32"/>
          <w:szCs w:val="32"/>
        </w:rPr>
        <w:t>国际</w:t>
      </w:r>
      <w:r w:rsidR="005E6023" w:rsidRPr="00EE115B">
        <w:rPr>
          <w:rFonts w:ascii="仿宋_GB2312" w:eastAsia="仿宋_GB2312" w:hint="eastAsia"/>
          <w:sz w:val="32"/>
          <w:szCs w:val="32"/>
        </w:rPr>
        <w:t>旅费、</w:t>
      </w:r>
      <w:r w:rsidR="005E6023">
        <w:rPr>
          <w:rFonts w:ascii="仿宋_GB2312" w:eastAsia="仿宋_GB2312" w:hint="eastAsia"/>
          <w:sz w:val="32"/>
          <w:szCs w:val="32"/>
        </w:rPr>
        <w:t>国外城市间交通费、住宿费、伙食费、</w:t>
      </w:r>
      <w:r w:rsidR="005E6023" w:rsidRPr="00EE115B">
        <w:rPr>
          <w:rFonts w:ascii="仿宋_GB2312" w:eastAsia="仿宋_GB2312" w:hint="eastAsia"/>
          <w:sz w:val="32"/>
          <w:szCs w:val="32"/>
        </w:rPr>
        <w:t>培训费</w:t>
      </w:r>
      <w:r w:rsidR="005E6023">
        <w:rPr>
          <w:rFonts w:ascii="仿宋_GB2312" w:eastAsia="仿宋_GB2312" w:hint="eastAsia"/>
          <w:sz w:val="32"/>
          <w:szCs w:val="32"/>
        </w:rPr>
        <w:t>、公杂费</w:t>
      </w:r>
      <w:r w:rsidR="005E6023" w:rsidRPr="00EE115B">
        <w:rPr>
          <w:rFonts w:ascii="仿宋_GB2312" w:eastAsia="仿宋_GB2312" w:hint="eastAsia"/>
          <w:sz w:val="32"/>
          <w:szCs w:val="32"/>
        </w:rPr>
        <w:t>等支出</w:t>
      </w:r>
      <w:r w:rsidRPr="00301F3F">
        <w:rPr>
          <w:rFonts w:ascii="仿宋_GB2312" w:eastAsia="仿宋_GB2312" w:hint="eastAsia"/>
          <w:sz w:val="32"/>
          <w:szCs w:val="32"/>
        </w:rPr>
        <w:t>。</w:t>
      </w:r>
    </w:p>
    <w:p w:rsidR="00CA0608" w:rsidRDefault="00CA0608" w:rsidP="00CA0608">
      <w:pPr>
        <w:spacing w:line="580" w:lineRule="exact"/>
        <w:ind w:firstLineChars="184" w:firstLine="589"/>
        <w:rPr>
          <w:rFonts w:ascii="仿宋_GB2312" w:eastAsia="仿宋_GB2312"/>
          <w:sz w:val="32"/>
          <w:szCs w:val="32"/>
        </w:rPr>
      </w:pPr>
      <w:r>
        <w:rPr>
          <w:rFonts w:ascii="仿宋_GB2312" w:eastAsia="仿宋_GB2312" w:hint="eastAsia"/>
          <w:sz w:val="32"/>
          <w:szCs w:val="32"/>
        </w:rPr>
        <w:t>(2)</w:t>
      </w:r>
      <w:r w:rsidRPr="00EE115B">
        <w:rPr>
          <w:rFonts w:ascii="仿宋_GB2312" w:eastAsia="仿宋_GB2312" w:hint="eastAsia"/>
          <w:sz w:val="32"/>
          <w:szCs w:val="32"/>
        </w:rPr>
        <w:t>公务用</w:t>
      </w:r>
      <w:r>
        <w:rPr>
          <w:rFonts w:ascii="仿宋_GB2312" w:eastAsia="仿宋_GB2312" w:hint="eastAsia"/>
          <w:sz w:val="32"/>
          <w:szCs w:val="32"/>
        </w:rPr>
        <w:t>车购置及运行费指单位公务用车购置费（含车辆购置税）及按规定保留的公务用车</w:t>
      </w:r>
      <w:r w:rsidRPr="00EE115B">
        <w:rPr>
          <w:rFonts w:ascii="仿宋_GB2312" w:eastAsia="仿宋_GB2312" w:hint="eastAsia"/>
          <w:sz w:val="32"/>
          <w:szCs w:val="32"/>
        </w:rPr>
        <w:t>燃料费、维修费、过路过桥费、保险费等支出。其中：公务用车购置费</w:t>
      </w:r>
      <w:r w:rsidR="009E5815" w:rsidRPr="009E5815">
        <w:rPr>
          <w:rFonts w:ascii="仿宋_GB2312" w:eastAsia="仿宋_GB2312"/>
          <w:sz w:val="32"/>
          <w:szCs w:val="32"/>
        </w:rPr>
        <w:t>18.94</w:t>
      </w:r>
      <w:r w:rsidRPr="00EE115B">
        <w:rPr>
          <w:rFonts w:ascii="仿宋_GB2312" w:eastAsia="仿宋_GB2312" w:hint="eastAsia"/>
          <w:sz w:val="32"/>
          <w:szCs w:val="32"/>
        </w:rPr>
        <w:t>万元。</w:t>
      </w:r>
      <w:r w:rsidR="00151B4A">
        <w:rPr>
          <w:rFonts w:ascii="仿宋_GB2312" w:eastAsia="仿宋_GB2312" w:hint="eastAsia"/>
          <w:sz w:val="32"/>
          <w:szCs w:val="32"/>
        </w:rPr>
        <w:t>2019</w:t>
      </w:r>
      <w:r w:rsidR="00151B4A" w:rsidRPr="00EE115B">
        <w:rPr>
          <w:rFonts w:ascii="仿宋_GB2312" w:eastAsia="仿宋_GB2312" w:hint="eastAsia"/>
          <w:sz w:val="32"/>
          <w:szCs w:val="32"/>
        </w:rPr>
        <w:t>年</w:t>
      </w:r>
      <w:r w:rsidR="00151B4A">
        <w:rPr>
          <w:rFonts w:ascii="仿宋_GB2312" w:eastAsia="仿宋_GB2312" w:hint="eastAsia"/>
          <w:sz w:val="32"/>
          <w:szCs w:val="32"/>
        </w:rPr>
        <w:t>度</w:t>
      </w:r>
      <w:r w:rsidR="009E5815">
        <w:rPr>
          <w:rFonts w:ascii="仿宋_GB2312" w:eastAsia="仿宋_GB2312" w:hint="eastAsia"/>
          <w:sz w:val="32"/>
          <w:szCs w:val="32"/>
        </w:rPr>
        <w:t>局机关</w:t>
      </w:r>
      <w:r w:rsidRPr="00EE115B">
        <w:rPr>
          <w:rFonts w:ascii="仿宋_GB2312" w:eastAsia="仿宋_GB2312" w:hint="eastAsia"/>
          <w:sz w:val="32"/>
          <w:szCs w:val="32"/>
        </w:rPr>
        <w:t>使用</w:t>
      </w:r>
      <w:r>
        <w:rPr>
          <w:rFonts w:ascii="仿宋_GB2312" w:eastAsia="仿宋_GB2312" w:hint="eastAsia"/>
          <w:sz w:val="32"/>
          <w:szCs w:val="32"/>
        </w:rPr>
        <w:t>一般公共预算</w:t>
      </w:r>
      <w:r w:rsidRPr="00EE115B">
        <w:rPr>
          <w:rFonts w:ascii="仿宋_GB2312" w:eastAsia="仿宋_GB2312" w:hint="eastAsia"/>
          <w:sz w:val="32"/>
          <w:szCs w:val="32"/>
        </w:rPr>
        <w:t>财政拨款购置公务用车</w:t>
      </w:r>
      <w:r w:rsidR="009E5815">
        <w:rPr>
          <w:rFonts w:ascii="仿宋_GB2312" w:eastAsia="仿宋_GB2312"/>
          <w:sz w:val="32"/>
          <w:szCs w:val="32"/>
        </w:rPr>
        <w:t>1</w:t>
      </w:r>
      <w:r w:rsidRPr="00EE115B">
        <w:rPr>
          <w:rFonts w:ascii="仿宋_GB2312" w:eastAsia="仿宋_GB2312" w:hint="eastAsia"/>
          <w:sz w:val="32"/>
          <w:szCs w:val="32"/>
        </w:rPr>
        <w:t>辆，主要是</w:t>
      </w:r>
      <w:r w:rsidR="009E5815">
        <w:rPr>
          <w:rFonts w:ascii="仿宋_GB2312" w:eastAsia="仿宋_GB2312" w:hint="eastAsia"/>
          <w:sz w:val="32"/>
          <w:szCs w:val="32"/>
        </w:rPr>
        <w:t>更新报废车辆</w:t>
      </w:r>
      <w:r w:rsidRPr="00EE115B">
        <w:rPr>
          <w:rFonts w:ascii="仿宋_GB2312" w:eastAsia="仿宋_GB2312" w:hint="eastAsia"/>
          <w:sz w:val="32"/>
          <w:szCs w:val="32"/>
        </w:rPr>
        <w:t>；公务用车运行费</w:t>
      </w:r>
      <w:r w:rsidR="009E5815" w:rsidRPr="009E5815">
        <w:rPr>
          <w:rFonts w:ascii="仿宋_GB2312" w:eastAsia="仿宋_GB2312"/>
          <w:sz w:val="32"/>
          <w:szCs w:val="32"/>
        </w:rPr>
        <w:t>2.09</w:t>
      </w:r>
      <w:r w:rsidRPr="00EE115B">
        <w:rPr>
          <w:rFonts w:ascii="仿宋_GB2312" w:eastAsia="仿宋_GB2312" w:hint="eastAsia"/>
          <w:sz w:val="32"/>
          <w:szCs w:val="32"/>
        </w:rPr>
        <w:t>万元。主要用于</w:t>
      </w:r>
      <w:r w:rsidR="009E5815">
        <w:rPr>
          <w:rFonts w:ascii="仿宋_GB2312" w:eastAsia="仿宋_GB2312" w:hint="eastAsia"/>
          <w:sz w:val="32"/>
          <w:szCs w:val="32"/>
        </w:rPr>
        <w:t>按规定保留的公务用车</w:t>
      </w:r>
      <w:r w:rsidR="009E5815" w:rsidRPr="00EE115B">
        <w:rPr>
          <w:rFonts w:ascii="仿宋_GB2312" w:eastAsia="仿宋_GB2312" w:hint="eastAsia"/>
          <w:sz w:val="32"/>
          <w:szCs w:val="32"/>
        </w:rPr>
        <w:t>燃料费、维修费、过路过桥费、保险费等支出</w:t>
      </w:r>
      <w:r w:rsidRPr="00EE115B">
        <w:rPr>
          <w:rFonts w:ascii="仿宋_GB2312" w:eastAsia="仿宋_GB2312" w:hint="eastAsia"/>
          <w:sz w:val="32"/>
          <w:szCs w:val="32"/>
        </w:rPr>
        <w:t>。</w:t>
      </w:r>
      <w:r>
        <w:rPr>
          <w:rFonts w:ascii="仿宋_GB2312" w:eastAsia="仿宋_GB2312" w:hint="eastAsia"/>
          <w:sz w:val="32"/>
          <w:szCs w:val="32"/>
        </w:rPr>
        <w:t>201</w:t>
      </w:r>
      <w:r w:rsidR="00151B4A">
        <w:rPr>
          <w:rFonts w:ascii="仿宋_GB2312" w:eastAsia="仿宋_GB2312" w:hint="eastAsia"/>
          <w:sz w:val="32"/>
          <w:szCs w:val="32"/>
        </w:rPr>
        <w:t>9</w:t>
      </w:r>
      <w:r w:rsidR="0044488D" w:rsidRPr="00EE115B">
        <w:rPr>
          <w:rFonts w:ascii="仿宋_GB2312" w:eastAsia="仿宋_GB2312" w:hint="eastAsia"/>
          <w:sz w:val="32"/>
          <w:szCs w:val="32"/>
        </w:rPr>
        <w:t>年</w:t>
      </w:r>
      <w:r w:rsidR="0044488D">
        <w:rPr>
          <w:rFonts w:ascii="仿宋_GB2312" w:eastAsia="仿宋_GB2312" w:hint="eastAsia"/>
          <w:sz w:val="32"/>
          <w:szCs w:val="32"/>
        </w:rPr>
        <w:t>度</w:t>
      </w:r>
      <w:r w:rsidR="009E5815">
        <w:rPr>
          <w:rFonts w:ascii="仿宋_GB2312" w:eastAsia="仿宋_GB2312" w:hint="eastAsia"/>
          <w:sz w:val="32"/>
          <w:szCs w:val="32"/>
        </w:rPr>
        <w:t>局机关</w:t>
      </w:r>
      <w:r w:rsidR="00A02392">
        <w:rPr>
          <w:rFonts w:ascii="仿宋_GB2312" w:eastAsia="仿宋_GB2312" w:hint="eastAsia"/>
          <w:sz w:val="32"/>
          <w:szCs w:val="32"/>
        </w:rPr>
        <w:t>一般公共预算</w:t>
      </w:r>
      <w:r w:rsidRPr="00EE115B">
        <w:rPr>
          <w:rFonts w:ascii="仿宋_GB2312" w:eastAsia="仿宋_GB2312" w:hint="eastAsia"/>
          <w:sz w:val="32"/>
          <w:szCs w:val="32"/>
        </w:rPr>
        <w:t>财政拨款开支运行维护费的公务用车保有量为</w:t>
      </w:r>
      <w:r w:rsidR="009E5815">
        <w:rPr>
          <w:rFonts w:ascii="仿宋_GB2312" w:eastAsia="仿宋_GB2312"/>
          <w:sz w:val="32"/>
          <w:szCs w:val="32"/>
        </w:rPr>
        <w:t>3</w:t>
      </w:r>
      <w:r w:rsidRPr="00EE115B">
        <w:rPr>
          <w:rFonts w:ascii="仿宋_GB2312" w:eastAsia="仿宋_GB2312" w:hint="eastAsia"/>
          <w:sz w:val="32"/>
          <w:szCs w:val="32"/>
        </w:rPr>
        <w:t>辆。</w:t>
      </w:r>
    </w:p>
    <w:p w:rsidR="00CA0608" w:rsidRDefault="00CA0608" w:rsidP="00CA0608">
      <w:pPr>
        <w:spacing w:line="580" w:lineRule="exact"/>
        <w:ind w:firstLine="601"/>
        <w:rPr>
          <w:rFonts w:ascii="仿宋_GB2312" w:eastAsia="仿宋_GB2312"/>
          <w:sz w:val="32"/>
          <w:szCs w:val="32"/>
        </w:rPr>
      </w:pPr>
      <w:r>
        <w:rPr>
          <w:rFonts w:ascii="仿宋_GB2312" w:eastAsia="仿宋_GB2312" w:hint="eastAsia"/>
          <w:sz w:val="32"/>
          <w:szCs w:val="32"/>
        </w:rPr>
        <w:t xml:space="preserve"> (3)</w:t>
      </w:r>
      <w:r w:rsidRPr="00EE115B">
        <w:rPr>
          <w:rFonts w:ascii="仿宋_GB2312" w:eastAsia="仿宋_GB2312" w:hint="eastAsia"/>
          <w:sz w:val="32"/>
          <w:szCs w:val="32"/>
        </w:rPr>
        <w:t>公务接待费指单位按规定开支的各类公务接待（含外宾接待）支出。其中：国内接待费</w:t>
      </w:r>
      <w:r w:rsidR="009E5815" w:rsidRPr="009E5815">
        <w:rPr>
          <w:rFonts w:ascii="仿宋_GB2312" w:eastAsia="仿宋_GB2312"/>
          <w:sz w:val="32"/>
          <w:szCs w:val="32"/>
        </w:rPr>
        <w:t>3.64</w:t>
      </w:r>
      <w:r w:rsidRPr="00EE115B">
        <w:rPr>
          <w:rFonts w:ascii="仿宋_GB2312" w:eastAsia="仿宋_GB2312" w:hint="eastAsia"/>
          <w:sz w:val="32"/>
          <w:szCs w:val="32"/>
        </w:rPr>
        <w:t>万元</w:t>
      </w:r>
      <w:r w:rsidR="009E5815">
        <w:rPr>
          <w:rFonts w:ascii="仿宋_GB2312" w:eastAsia="仿宋_GB2312" w:hint="eastAsia"/>
          <w:sz w:val="32"/>
          <w:szCs w:val="32"/>
        </w:rPr>
        <w:t xml:space="preserve">， </w:t>
      </w:r>
      <w:r>
        <w:rPr>
          <w:rFonts w:ascii="仿宋_GB2312" w:eastAsia="仿宋_GB2312" w:hint="eastAsia"/>
          <w:sz w:val="32"/>
          <w:szCs w:val="32"/>
        </w:rPr>
        <w:t>201</w:t>
      </w:r>
      <w:r w:rsidR="00A02392">
        <w:rPr>
          <w:rFonts w:ascii="仿宋_GB2312" w:eastAsia="仿宋_GB2312" w:hint="eastAsia"/>
          <w:sz w:val="32"/>
          <w:szCs w:val="32"/>
        </w:rPr>
        <w:t>9</w:t>
      </w:r>
      <w:r>
        <w:rPr>
          <w:rFonts w:ascii="仿宋_GB2312" w:eastAsia="仿宋_GB2312" w:hint="eastAsia"/>
          <w:sz w:val="32"/>
          <w:szCs w:val="32"/>
        </w:rPr>
        <w:t>年</w:t>
      </w:r>
      <w:r w:rsidR="00A02392">
        <w:rPr>
          <w:rFonts w:ascii="仿宋_GB2312" w:eastAsia="仿宋_GB2312" w:hint="eastAsia"/>
          <w:sz w:val="32"/>
          <w:szCs w:val="32"/>
        </w:rPr>
        <w:t>度</w:t>
      </w:r>
      <w:r>
        <w:rPr>
          <w:rFonts w:ascii="仿宋_GB2312" w:eastAsia="仿宋_GB2312" w:hint="eastAsia"/>
          <w:sz w:val="32"/>
          <w:szCs w:val="32"/>
        </w:rPr>
        <w:t>公务接待全部为国内公务接待，</w:t>
      </w:r>
      <w:r w:rsidR="009E5815" w:rsidRPr="00EE115B">
        <w:rPr>
          <w:rFonts w:ascii="仿宋_GB2312" w:eastAsia="仿宋_GB2312" w:hint="eastAsia"/>
          <w:sz w:val="32"/>
          <w:szCs w:val="32"/>
        </w:rPr>
        <w:t>主要用于</w:t>
      </w:r>
      <w:r w:rsidR="009E5815" w:rsidRPr="00C02298">
        <w:rPr>
          <w:rFonts w:ascii="仿宋_GB2312" w:eastAsia="仿宋_GB2312" w:hint="eastAsia"/>
          <w:sz w:val="32"/>
          <w:szCs w:val="32"/>
        </w:rPr>
        <w:t>按规定开支的各类公务接待（含外宾接待）支出</w:t>
      </w:r>
      <w:r>
        <w:rPr>
          <w:rFonts w:ascii="仿宋_GB2312" w:eastAsia="仿宋_GB2312" w:hint="eastAsia"/>
          <w:sz w:val="32"/>
          <w:szCs w:val="32"/>
        </w:rPr>
        <w:t xml:space="preserve"> ，共计接待</w:t>
      </w:r>
      <w:r w:rsidR="000E7C36">
        <w:rPr>
          <w:rFonts w:ascii="仿宋_GB2312" w:eastAsia="仿宋_GB2312" w:hint="eastAsia"/>
          <w:sz w:val="32"/>
          <w:szCs w:val="32"/>
        </w:rPr>
        <w:t>4</w:t>
      </w:r>
      <w:r w:rsidR="000E7C36" w:rsidRPr="000E7C36">
        <w:rPr>
          <w:rFonts w:ascii="仿宋_GB2312" w:eastAsia="仿宋_GB2312" w:hint="eastAsia"/>
          <w:sz w:val="32"/>
          <w:szCs w:val="32"/>
        </w:rPr>
        <w:t>8</w:t>
      </w:r>
      <w:r w:rsidRPr="000E7C36">
        <w:rPr>
          <w:rFonts w:ascii="仿宋_GB2312" w:eastAsia="仿宋_GB2312" w:hint="eastAsia"/>
          <w:sz w:val="32"/>
          <w:szCs w:val="32"/>
        </w:rPr>
        <w:t>批次，</w:t>
      </w:r>
      <w:r w:rsidR="000E7C36" w:rsidRPr="000E7C36">
        <w:rPr>
          <w:rFonts w:ascii="仿宋_GB2312" w:eastAsia="仿宋_GB2312" w:hint="eastAsia"/>
          <w:sz w:val="32"/>
          <w:szCs w:val="32"/>
        </w:rPr>
        <w:t>209</w:t>
      </w:r>
      <w:r w:rsidRPr="000E7C36">
        <w:rPr>
          <w:rFonts w:ascii="仿宋_GB2312" w:eastAsia="仿宋_GB2312" w:hint="eastAsia"/>
          <w:sz w:val="32"/>
          <w:szCs w:val="32"/>
        </w:rPr>
        <w:t>人</w:t>
      </w:r>
      <w:r>
        <w:rPr>
          <w:rFonts w:ascii="仿宋_GB2312" w:eastAsia="仿宋_GB2312" w:hint="eastAsia"/>
          <w:sz w:val="32"/>
          <w:szCs w:val="32"/>
        </w:rPr>
        <w:t>次，其中外事接待</w:t>
      </w:r>
      <w:r w:rsidR="009E5815">
        <w:rPr>
          <w:rFonts w:ascii="仿宋_GB2312" w:eastAsia="仿宋_GB2312"/>
          <w:sz w:val="32"/>
          <w:szCs w:val="32"/>
        </w:rPr>
        <w:t>0</w:t>
      </w:r>
      <w:r>
        <w:rPr>
          <w:rFonts w:ascii="仿宋_GB2312" w:eastAsia="仿宋_GB2312" w:hint="eastAsia"/>
          <w:sz w:val="32"/>
          <w:szCs w:val="32"/>
        </w:rPr>
        <w:t>批次，</w:t>
      </w:r>
      <w:r w:rsidR="009E5815">
        <w:rPr>
          <w:rFonts w:ascii="仿宋_GB2312" w:eastAsia="仿宋_GB2312"/>
          <w:sz w:val="32"/>
          <w:szCs w:val="32"/>
        </w:rPr>
        <w:t>0</w:t>
      </w:r>
      <w:r>
        <w:rPr>
          <w:rFonts w:ascii="仿宋_GB2312" w:eastAsia="仿宋_GB2312" w:hint="eastAsia"/>
          <w:sz w:val="32"/>
          <w:szCs w:val="32"/>
        </w:rPr>
        <w:t>人次。</w:t>
      </w:r>
    </w:p>
    <w:p w:rsidR="00780FDF" w:rsidRPr="00CA0608" w:rsidRDefault="00CA0608" w:rsidP="00CA0608">
      <w:pPr>
        <w:spacing w:line="580" w:lineRule="exact"/>
        <w:ind w:firstLine="600"/>
        <w:rPr>
          <w:rFonts w:ascii="仿宋_GB2312" w:eastAsia="仿宋_GB2312"/>
          <w:sz w:val="32"/>
          <w:szCs w:val="32"/>
        </w:rPr>
      </w:pPr>
      <w:r>
        <w:rPr>
          <w:rFonts w:ascii="楷体_GB2312" w:eastAsia="楷体_GB2312" w:hint="eastAsia"/>
          <w:sz w:val="32"/>
          <w:szCs w:val="32"/>
        </w:rPr>
        <w:t>（八）</w:t>
      </w:r>
      <w:r w:rsidR="00780FDF" w:rsidRPr="000E5E12">
        <w:rPr>
          <w:rFonts w:ascii="楷体_GB2312" w:eastAsia="楷体_GB2312" w:hint="eastAsia"/>
          <w:sz w:val="32"/>
          <w:szCs w:val="32"/>
        </w:rPr>
        <w:t>政府性基金预算财政拨款收入支出决算情况</w:t>
      </w:r>
    </w:p>
    <w:p w:rsidR="00780FDF" w:rsidRPr="00AD6520" w:rsidRDefault="00AD6520">
      <w:pPr>
        <w:spacing w:line="600" w:lineRule="exact"/>
        <w:ind w:firstLine="600"/>
        <w:rPr>
          <w:rFonts w:ascii="仿宋_GB2312" w:eastAsia="仿宋_GB2312"/>
          <w:sz w:val="32"/>
          <w:szCs w:val="32"/>
        </w:rPr>
      </w:pPr>
      <w:r w:rsidRPr="00AD6520">
        <w:rPr>
          <w:rFonts w:ascii="仿宋_GB2312" w:eastAsia="仿宋_GB2312" w:hint="eastAsia"/>
          <w:sz w:val="32"/>
          <w:szCs w:val="32"/>
        </w:rPr>
        <w:t>青岛市统计局</w:t>
      </w:r>
      <w:r w:rsidR="00780FDF" w:rsidRPr="00AD6520">
        <w:rPr>
          <w:rFonts w:ascii="仿宋_GB2312" w:eastAsia="仿宋_GB2312" w:hint="eastAsia"/>
          <w:sz w:val="32"/>
          <w:szCs w:val="32"/>
        </w:rPr>
        <w:t>没有</w:t>
      </w:r>
      <w:r w:rsidRPr="00AD6520">
        <w:rPr>
          <w:rFonts w:ascii="仿宋_GB2312" w:eastAsia="仿宋_GB2312" w:hint="eastAsia"/>
          <w:sz w:val="32"/>
          <w:szCs w:val="32"/>
        </w:rPr>
        <w:t>政府性基金收入，也没有使用政府性基金安排的支出，故本表无数据。</w:t>
      </w:r>
    </w:p>
    <w:p w:rsidR="00780FDF" w:rsidRDefault="00780FDF">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（一）机关运行经费支出情况说明</w:t>
      </w:r>
    </w:p>
    <w:p w:rsidR="00780FDF" w:rsidRDefault="00780FDF">
      <w:pPr>
        <w:spacing w:line="580" w:lineRule="exact"/>
        <w:ind w:firstLine="601"/>
        <w:rPr>
          <w:rFonts w:ascii="仿宋_GB2312" w:eastAsia="仿宋_GB2312" w:hAnsi="仿宋_GB2312"/>
          <w:sz w:val="32"/>
          <w:szCs w:val="32"/>
        </w:rPr>
      </w:pPr>
      <w:r>
        <w:rPr>
          <w:rFonts w:ascii="仿宋_GB2312" w:eastAsia="仿宋_GB2312" w:hAnsi="宋体" w:cs="Courier New" w:hint="eastAsia"/>
          <w:sz w:val="32"/>
          <w:szCs w:val="32"/>
        </w:rPr>
        <w:lastRenderedPageBreak/>
        <w:t>本部门</w:t>
      </w:r>
      <w:r w:rsidR="0086412E">
        <w:rPr>
          <w:rFonts w:ascii="仿宋_GB2312" w:eastAsia="仿宋_GB2312" w:hint="eastAsia"/>
          <w:sz w:val="32"/>
          <w:szCs w:val="32"/>
        </w:rPr>
        <w:t>2019年度</w:t>
      </w:r>
      <w:r>
        <w:rPr>
          <w:rFonts w:ascii="仿宋_GB2312" w:eastAsia="仿宋_GB2312" w:hint="eastAsia"/>
          <w:sz w:val="32"/>
          <w:szCs w:val="32"/>
        </w:rPr>
        <w:t>机关运行经费支出</w:t>
      </w:r>
      <w:r w:rsidR="000F3D5D" w:rsidRPr="000F3D5D">
        <w:rPr>
          <w:rFonts w:ascii="仿宋_GB2312" w:eastAsia="仿宋_GB2312"/>
          <w:sz w:val="32"/>
          <w:szCs w:val="32"/>
        </w:rPr>
        <w:t>1622.45</w:t>
      </w:r>
      <w:r>
        <w:rPr>
          <w:rFonts w:ascii="仿宋_GB2312" w:eastAsia="仿宋_GB2312" w:hint="eastAsia"/>
          <w:sz w:val="32"/>
          <w:szCs w:val="32"/>
        </w:rPr>
        <w:t>万元，比</w:t>
      </w:r>
      <w:r w:rsidR="001D5334">
        <w:rPr>
          <w:rFonts w:ascii="仿宋_GB2312" w:eastAsia="仿宋_GB2312" w:hint="eastAsia"/>
          <w:sz w:val="32"/>
          <w:szCs w:val="32"/>
        </w:rPr>
        <w:t>2018年</w:t>
      </w:r>
      <w:r>
        <w:rPr>
          <w:rFonts w:ascii="仿宋_GB2312" w:eastAsia="仿宋_GB2312" w:hint="eastAsia"/>
          <w:sz w:val="32"/>
          <w:szCs w:val="32"/>
        </w:rPr>
        <w:t>增加</w:t>
      </w:r>
      <w:r w:rsidR="000F3D5D">
        <w:rPr>
          <w:rFonts w:ascii="仿宋_GB2312" w:eastAsia="仿宋_GB2312" w:hint="eastAsia"/>
          <w:sz w:val="32"/>
          <w:szCs w:val="32"/>
        </w:rPr>
        <w:t>1</w:t>
      </w:r>
      <w:r w:rsidR="000F3D5D">
        <w:rPr>
          <w:rFonts w:ascii="仿宋_GB2312" w:eastAsia="仿宋_GB2312"/>
          <w:sz w:val="32"/>
          <w:szCs w:val="32"/>
        </w:rPr>
        <w:t>44.75</w:t>
      </w:r>
      <w:r>
        <w:rPr>
          <w:rFonts w:ascii="仿宋_GB2312" w:eastAsia="仿宋_GB2312" w:hint="eastAsia"/>
          <w:sz w:val="32"/>
          <w:szCs w:val="32"/>
        </w:rPr>
        <w:t>万元，增长</w:t>
      </w:r>
      <w:r w:rsidR="000F3D5D">
        <w:rPr>
          <w:rFonts w:ascii="仿宋_GB2312" w:eastAsia="仿宋_GB2312" w:hint="eastAsia"/>
          <w:sz w:val="32"/>
          <w:szCs w:val="32"/>
        </w:rPr>
        <w:t>9</w:t>
      </w:r>
      <w:r w:rsidR="000F3D5D">
        <w:rPr>
          <w:rFonts w:ascii="仿宋_GB2312" w:eastAsia="仿宋_GB2312"/>
          <w:sz w:val="32"/>
          <w:szCs w:val="32"/>
        </w:rPr>
        <w:t>.8</w:t>
      </w:r>
      <w:r>
        <w:rPr>
          <w:rFonts w:ascii="仿宋_GB2312" w:eastAsia="仿宋_GB2312" w:hint="eastAsia"/>
          <w:sz w:val="32"/>
          <w:szCs w:val="32"/>
        </w:rPr>
        <w:t>%，</w:t>
      </w:r>
      <w:r>
        <w:rPr>
          <w:rFonts w:ascii="仿宋_GB2312" w:eastAsia="仿宋_GB2312" w:hAnsi="仿宋_GB2312" w:hint="eastAsia"/>
          <w:sz w:val="32"/>
          <w:szCs w:val="32"/>
        </w:rPr>
        <w:t>主要原因是：</w:t>
      </w:r>
      <w:r w:rsidR="000F3D5D">
        <w:rPr>
          <w:rFonts w:ascii="仿宋_GB2312" w:eastAsia="仿宋_GB2312" w:hAnsi="仿宋_GB2312" w:hint="eastAsia"/>
          <w:sz w:val="32"/>
          <w:szCs w:val="32"/>
        </w:rPr>
        <w:t>综合考核奖励增加。</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（二）</w:t>
      </w:r>
      <w:r w:rsidRPr="000E7C36">
        <w:rPr>
          <w:rFonts w:ascii="楷体_GB2312" w:eastAsia="楷体_GB2312" w:hint="eastAsia"/>
          <w:sz w:val="32"/>
          <w:szCs w:val="32"/>
        </w:rPr>
        <w:t>政府采购支出情况说明</w:t>
      </w:r>
    </w:p>
    <w:p w:rsidR="00D86429" w:rsidRDefault="0086412E" w:rsidP="00D86429">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2019年度</w:t>
      </w:r>
      <w:r w:rsidR="00D86429">
        <w:rPr>
          <w:rFonts w:ascii="仿宋_GB2312" w:eastAsia="仿宋_GB2312" w:hAnsi="宋体" w:cs="Courier New" w:hint="eastAsia"/>
          <w:sz w:val="32"/>
          <w:szCs w:val="32"/>
        </w:rPr>
        <w:t>，</w:t>
      </w:r>
      <w:r w:rsidR="00D86429" w:rsidRPr="00EE115B">
        <w:rPr>
          <w:rFonts w:ascii="仿宋_GB2312" w:eastAsia="仿宋_GB2312" w:hAnsi="宋体" w:cs="Courier New" w:hint="eastAsia"/>
          <w:sz w:val="32"/>
          <w:szCs w:val="32"/>
        </w:rPr>
        <w:t>政府采购金额</w:t>
      </w:r>
      <w:r w:rsidR="000E7C36">
        <w:rPr>
          <w:rFonts w:ascii="仿宋_GB2312" w:eastAsia="仿宋_GB2312" w:hAnsi="宋体" w:cs="Courier New" w:hint="eastAsia"/>
          <w:sz w:val="32"/>
          <w:szCs w:val="32"/>
        </w:rPr>
        <w:t>212.53</w:t>
      </w:r>
      <w:r w:rsidR="00D86429" w:rsidRPr="00EE115B">
        <w:rPr>
          <w:rFonts w:ascii="仿宋_GB2312" w:eastAsia="仿宋_GB2312" w:hAnsi="宋体" w:cs="Courier New" w:hint="eastAsia"/>
          <w:sz w:val="32"/>
          <w:szCs w:val="32"/>
        </w:rPr>
        <w:t>万元，其中：政府采购货物金额</w:t>
      </w:r>
      <w:r w:rsidR="000E7C36">
        <w:rPr>
          <w:rFonts w:ascii="仿宋_GB2312" w:eastAsia="仿宋_GB2312" w:hAnsi="宋体" w:cs="Courier New" w:hint="eastAsia"/>
          <w:sz w:val="32"/>
          <w:szCs w:val="32"/>
        </w:rPr>
        <w:t>50.07</w:t>
      </w:r>
      <w:r w:rsidR="00D86429" w:rsidRPr="00EE115B">
        <w:rPr>
          <w:rFonts w:ascii="仿宋_GB2312" w:eastAsia="仿宋_GB2312" w:hAnsi="宋体" w:cs="Courier New" w:hint="eastAsia"/>
          <w:sz w:val="32"/>
          <w:szCs w:val="32"/>
        </w:rPr>
        <w:t>万元、政府采购工程金额</w:t>
      </w:r>
      <w:r w:rsidR="000E7C36">
        <w:rPr>
          <w:rFonts w:ascii="仿宋_GB2312" w:eastAsia="仿宋_GB2312" w:hAnsi="宋体" w:cs="Courier New" w:hint="eastAsia"/>
          <w:sz w:val="32"/>
          <w:szCs w:val="32"/>
        </w:rPr>
        <w:t>0</w:t>
      </w:r>
      <w:r w:rsidR="00D86429" w:rsidRPr="00EE115B">
        <w:rPr>
          <w:rFonts w:ascii="仿宋_GB2312" w:eastAsia="仿宋_GB2312" w:hAnsi="宋体" w:cs="Courier New" w:hint="eastAsia"/>
          <w:sz w:val="32"/>
          <w:szCs w:val="32"/>
        </w:rPr>
        <w:t>万元、政府采购服务金额</w:t>
      </w:r>
      <w:r w:rsidR="000E7C36">
        <w:rPr>
          <w:rFonts w:ascii="仿宋_GB2312" w:eastAsia="仿宋_GB2312" w:hAnsi="宋体" w:cs="Courier New" w:hint="eastAsia"/>
          <w:sz w:val="32"/>
          <w:szCs w:val="32"/>
        </w:rPr>
        <w:t>162.45</w:t>
      </w:r>
      <w:r w:rsidR="00D86429" w:rsidRPr="00EE115B">
        <w:rPr>
          <w:rFonts w:ascii="仿宋_GB2312" w:eastAsia="仿宋_GB2312" w:hAnsi="宋体" w:cs="Courier New" w:hint="eastAsia"/>
          <w:sz w:val="32"/>
          <w:szCs w:val="32"/>
        </w:rPr>
        <w:t>万元。授予中小企业合同金额</w:t>
      </w:r>
      <w:r w:rsidR="000E7C36">
        <w:rPr>
          <w:rFonts w:ascii="仿宋_GB2312" w:eastAsia="仿宋_GB2312" w:hAnsi="宋体" w:cs="Courier New" w:hint="eastAsia"/>
          <w:sz w:val="32"/>
          <w:szCs w:val="32"/>
        </w:rPr>
        <w:t>212.53</w:t>
      </w:r>
      <w:r w:rsidR="00D86429" w:rsidRPr="00EE115B">
        <w:rPr>
          <w:rFonts w:ascii="仿宋_GB2312" w:eastAsia="仿宋_GB2312" w:hAnsi="宋体" w:cs="Courier New" w:hint="eastAsia"/>
          <w:sz w:val="32"/>
          <w:szCs w:val="32"/>
        </w:rPr>
        <w:t>万元，占政府采购总额的</w:t>
      </w:r>
      <w:r w:rsidR="000E7C36">
        <w:rPr>
          <w:rFonts w:ascii="仿宋_GB2312" w:eastAsia="仿宋_GB2312" w:hAnsi="宋体" w:cs="Courier New" w:hint="eastAsia"/>
          <w:sz w:val="32"/>
          <w:szCs w:val="32"/>
        </w:rPr>
        <w:t>100</w:t>
      </w:r>
      <w:r w:rsidR="00D86429" w:rsidRPr="00EE115B">
        <w:rPr>
          <w:rFonts w:ascii="仿宋_GB2312" w:eastAsia="仿宋_GB2312" w:hAnsi="宋体" w:cs="Courier New" w:hint="eastAsia"/>
          <w:sz w:val="32"/>
          <w:szCs w:val="32"/>
        </w:rPr>
        <w:t>%，其中：授予小微企业合同金额</w:t>
      </w:r>
      <w:r w:rsidR="000E7C36">
        <w:rPr>
          <w:rFonts w:ascii="仿宋_GB2312" w:eastAsia="仿宋_GB2312" w:hAnsi="宋体" w:cs="Courier New" w:hint="eastAsia"/>
          <w:sz w:val="32"/>
          <w:szCs w:val="32"/>
        </w:rPr>
        <w:t>212.53</w:t>
      </w:r>
      <w:r w:rsidR="00D86429" w:rsidRPr="00EE115B">
        <w:rPr>
          <w:rFonts w:ascii="仿宋_GB2312" w:eastAsia="仿宋_GB2312" w:hAnsi="宋体" w:cs="Courier New" w:hint="eastAsia"/>
          <w:sz w:val="32"/>
          <w:szCs w:val="32"/>
        </w:rPr>
        <w:t>万元，占政府采购总额的</w:t>
      </w:r>
      <w:r w:rsidR="000E7C36">
        <w:rPr>
          <w:rFonts w:ascii="仿宋_GB2312" w:eastAsia="仿宋_GB2312" w:hAnsi="宋体" w:cs="Courier New" w:hint="eastAsia"/>
          <w:sz w:val="32"/>
          <w:szCs w:val="32"/>
        </w:rPr>
        <w:t>100</w:t>
      </w:r>
      <w:r w:rsidR="00D86429" w:rsidRPr="00EE115B">
        <w:rPr>
          <w:rFonts w:ascii="仿宋_GB2312" w:eastAsia="仿宋_GB2312" w:hAnsi="宋体" w:cs="Courier New" w:hint="eastAsia"/>
          <w:sz w:val="32"/>
          <w:szCs w:val="32"/>
        </w:rPr>
        <w:t>%</w:t>
      </w:r>
      <w:r w:rsidR="00D86429" w:rsidRPr="00301F3F">
        <w:rPr>
          <w:rFonts w:ascii="仿宋_GB2312" w:eastAsia="仿宋_GB2312" w:hAnsi="宋体" w:cs="Courier New" w:hint="eastAsia"/>
          <w:sz w:val="32"/>
          <w:szCs w:val="32"/>
        </w:rPr>
        <w:t>。</w:t>
      </w:r>
    </w:p>
    <w:p w:rsidR="00780FDF" w:rsidRDefault="00780FDF">
      <w:pPr>
        <w:spacing w:line="580" w:lineRule="exact"/>
        <w:ind w:firstLine="600"/>
        <w:rPr>
          <w:rFonts w:ascii="楷体_GB2312" w:eastAsia="楷体_GB2312"/>
          <w:sz w:val="32"/>
          <w:szCs w:val="32"/>
          <w:highlight w:val="yellow"/>
        </w:rPr>
      </w:pPr>
      <w:r>
        <w:rPr>
          <w:rFonts w:ascii="楷体_GB2312" w:eastAsia="楷体_GB2312" w:hint="eastAsia"/>
          <w:sz w:val="32"/>
          <w:szCs w:val="32"/>
        </w:rPr>
        <w:t>（三）国有资产占用情况说明</w:t>
      </w:r>
    </w:p>
    <w:p w:rsidR="007C3D7C" w:rsidRPr="003A4E6D" w:rsidRDefault="00D86429" w:rsidP="007C3D7C">
      <w:pPr>
        <w:ind w:firstLine="645"/>
        <w:jc w:val="left"/>
        <w:rPr>
          <w:rFonts w:ascii="仿宋_GB2312" w:eastAsia="仿宋_GB2312" w:hAnsi="仿宋"/>
          <w:sz w:val="32"/>
          <w:szCs w:val="32"/>
        </w:rPr>
      </w:pPr>
      <w:r w:rsidRPr="00EE115B">
        <w:rPr>
          <w:rFonts w:ascii="仿宋_GB2312" w:eastAsia="仿宋_GB2312" w:hAnsi="宋体" w:cs="Courier New" w:hint="eastAsia"/>
          <w:sz w:val="32"/>
          <w:szCs w:val="32"/>
        </w:rPr>
        <w:t>截至</w:t>
      </w:r>
      <w:r>
        <w:rPr>
          <w:rFonts w:ascii="仿宋_GB2312" w:eastAsia="仿宋_GB2312" w:hAnsi="宋体" w:cs="Courier New" w:hint="eastAsia"/>
          <w:sz w:val="32"/>
          <w:szCs w:val="32"/>
        </w:rPr>
        <w:t>201</w:t>
      </w:r>
      <w:r w:rsidR="006431B4">
        <w:rPr>
          <w:rFonts w:ascii="仿宋_GB2312" w:eastAsia="仿宋_GB2312" w:hAnsi="宋体" w:cs="Courier New" w:hint="eastAsia"/>
          <w:sz w:val="32"/>
          <w:szCs w:val="32"/>
        </w:rPr>
        <w:t>9</w:t>
      </w:r>
      <w:r w:rsidRPr="007C3D7C">
        <w:rPr>
          <w:rFonts w:ascii="仿宋_GB2312" w:eastAsia="仿宋_GB2312" w:hAnsi="仿宋" w:hint="eastAsia"/>
          <w:sz w:val="32"/>
          <w:szCs w:val="32"/>
        </w:rPr>
        <w:t>年底，本部门共有车辆</w:t>
      </w:r>
      <w:r w:rsidR="009E71D8">
        <w:rPr>
          <w:rFonts w:ascii="仿宋_GB2312" w:eastAsia="仿宋_GB2312" w:hAnsi="仿宋" w:hint="eastAsia"/>
          <w:sz w:val="32"/>
          <w:szCs w:val="32"/>
        </w:rPr>
        <w:t>3</w:t>
      </w:r>
      <w:r w:rsidRPr="007C3D7C">
        <w:rPr>
          <w:rFonts w:ascii="仿宋_GB2312" w:eastAsia="仿宋_GB2312" w:hAnsi="仿宋" w:hint="eastAsia"/>
          <w:sz w:val="32"/>
          <w:szCs w:val="32"/>
        </w:rPr>
        <w:t>辆，其中，</w:t>
      </w:r>
      <w:r w:rsidR="00B14645" w:rsidRPr="007C3D7C">
        <w:rPr>
          <w:rFonts w:ascii="仿宋_GB2312" w:eastAsia="仿宋_GB2312" w:hAnsi="仿宋" w:hint="eastAsia"/>
          <w:sz w:val="32"/>
          <w:szCs w:val="32"/>
        </w:rPr>
        <w:t>符合规定的领导干部用车</w:t>
      </w:r>
      <w:r w:rsidR="00CC509B">
        <w:rPr>
          <w:rFonts w:ascii="仿宋_GB2312" w:eastAsia="仿宋_GB2312" w:hAnsi="仿宋"/>
          <w:sz w:val="32"/>
          <w:szCs w:val="32"/>
        </w:rPr>
        <w:t>0</w:t>
      </w:r>
      <w:r w:rsidRPr="007C3D7C">
        <w:rPr>
          <w:rFonts w:ascii="仿宋_GB2312" w:eastAsia="仿宋_GB2312" w:hAnsi="仿宋" w:hint="eastAsia"/>
          <w:sz w:val="32"/>
          <w:szCs w:val="32"/>
        </w:rPr>
        <w:t>辆、</w:t>
      </w:r>
      <w:r w:rsidR="007C3D7C" w:rsidRPr="007C3D7C">
        <w:rPr>
          <w:rFonts w:ascii="仿宋_GB2312" w:eastAsia="仿宋_GB2312" w:hAnsi="仿宋" w:hint="eastAsia"/>
          <w:sz w:val="32"/>
          <w:szCs w:val="32"/>
        </w:rPr>
        <w:t>机要通信用车</w:t>
      </w:r>
      <w:r w:rsidR="00CC509B">
        <w:rPr>
          <w:rFonts w:ascii="仿宋_GB2312" w:eastAsia="仿宋_GB2312" w:hAnsi="仿宋"/>
          <w:sz w:val="32"/>
          <w:szCs w:val="32"/>
        </w:rPr>
        <w:t>1</w:t>
      </w:r>
      <w:r w:rsidR="007C3D7C" w:rsidRPr="007C3D7C">
        <w:rPr>
          <w:rFonts w:ascii="仿宋_GB2312" w:eastAsia="仿宋_GB2312" w:hAnsi="仿宋" w:hint="eastAsia"/>
          <w:sz w:val="32"/>
          <w:szCs w:val="32"/>
        </w:rPr>
        <w:t>辆、应急保障用车</w:t>
      </w:r>
      <w:r w:rsidR="00CC509B">
        <w:rPr>
          <w:rFonts w:ascii="仿宋_GB2312" w:eastAsia="仿宋_GB2312" w:hAnsi="仿宋" w:hint="eastAsia"/>
          <w:sz w:val="32"/>
          <w:szCs w:val="32"/>
        </w:rPr>
        <w:t>1</w:t>
      </w:r>
      <w:r w:rsidR="007C3D7C" w:rsidRPr="007C3D7C">
        <w:rPr>
          <w:rFonts w:ascii="仿宋_GB2312" w:eastAsia="仿宋_GB2312" w:hAnsi="仿宋" w:hint="eastAsia"/>
          <w:sz w:val="32"/>
          <w:szCs w:val="32"/>
        </w:rPr>
        <w:t>辆、执法执勤用车</w:t>
      </w:r>
      <w:r w:rsidR="00CC509B">
        <w:rPr>
          <w:rFonts w:ascii="仿宋_GB2312" w:eastAsia="仿宋_GB2312" w:hAnsi="仿宋"/>
          <w:sz w:val="32"/>
          <w:szCs w:val="32"/>
        </w:rPr>
        <w:t>0</w:t>
      </w:r>
      <w:r w:rsidR="007C3D7C" w:rsidRPr="007C3D7C">
        <w:rPr>
          <w:rFonts w:ascii="仿宋_GB2312" w:eastAsia="仿宋_GB2312" w:hAnsi="仿宋" w:hint="eastAsia"/>
          <w:sz w:val="32"/>
          <w:szCs w:val="32"/>
        </w:rPr>
        <w:t>辆、特种专业技术用车</w:t>
      </w:r>
      <w:r w:rsidR="00CC509B">
        <w:rPr>
          <w:rFonts w:ascii="仿宋_GB2312" w:eastAsia="仿宋_GB2312" w:hAnsi="仿宋"/>
          <w:sz w:val="32"/>
          <w:szCs w:val="32"/>
        </w:rPr>
        <w:t>0</w:t>
      </w:r>
      <w:r w:rsidR="007C3D7C" w:rsidRPr="007C3D7C">
        <w:rPr>
          <w:rFonts w:ascii="仿宋_GB2312" w:eastAsia="仿宋_GB2312" w:hAnsi="仿宋" w:hint="eastAsia"/>
          <w:sz w:val="32"/>
          <w:szCs w:val="32"/>
        </w:rPr>
        <w:t>辆、其他用车</w:t>
      </w:r>
      <w:r w:rsidR="00CC509B">
        <w:rPr>
          <w:rFonts w:ascii="仿宋_GB2312" w:eastAsia="仿宋_GB2312" w:hAnsi="仿宋"/>
          <w:sz w:val="32"/>
          <w:szCs w:val="32"/>
        </w:rPr>
        <w:t>1</w:t>
      </w:r>
      <w:r w:rsidR="007C3D7C" w:rsidRPr="007C3D7C">
        <w:rPr>
          <w:rFonts w:ascii="仿宋_GB2312" w:eastAsia="仿宋_GB2312" w:hAnsi="仿宋" w:hint="eastAsia"/>
          <w:sz w:val="32"/>
          <w:szCs w:val="32"/>
        </w:rPr>
        <w:t>辆，其他用车主要是</w:t>
      </w:r>
      <w:r w:rsidR="00CC509B">
        <w:rPr>
          <w:rFonts w:ascii="仿宋_GB2312" w:eastAsia="仿宋_GB2312" w:hAnsi="仿宋" w:hint="eastAsia"/>
          <w:sz w:val="32"/>
          <w:szCs w:val="32"/>
        </w:rPr>
        <w:t>老干部用车</w:t>
      </w:r>
      <w:r w:rsidR="007C3D7C" w:rsidRPr="007C3D7C">
        <w:rPr>
          <w:rFonts w:ascii="仿宋_GB2312" w:eastAsia="仿宋_GB2312" w:hAnsi="仿宋" w:hint="eastAsia"/>
          <w:sz w:val="32"/>
          <w:szCs w:val="32"/>
        </w:rPr>
        <w:t>；单位价值50万元以上通用设备</w:t>
      </w:r>
      <w:r w:rsidR="00CC509B">
        <w:rPr>
          <w:rFonts w:ascii="仿宋_GB2312" w:eastAsia="仿宋_GB2312" w:hAnsi="仿宋"/>
          <w:sz w:val="32"/>
          <w:szCs w:val="32"/>
        </w:rPr>
        <w:t>0</w:t>
      </w:r>
      <w:r w:rsidR="007C3D7C" w:rsidRPr="007C3D7C">
        <w:rPr>
          <w:rFonts w:ascii="仿宋_GB2312" w:eastAsia="仿宋_GB2312" w:hAnsi="仿宋" w:hint="eastAsia"/>
          <w:sz w:val="32"/>
          <w:szCs w:val="32"/>
        </w:rPr>
        <w:t>台（套）；单位价值100万元以上专用设备</w:t>
      </w:r>
      <w:r w:rsidR="00CC509B">
        <w:rPr>
          <w:rFonts w:ascii="仿宋_GB2312" w:eastAsia="仿宋_GB2312" w:hAnsi="仿宋"/>
          <w:sz w:val="32"/>
          <w:szCs w:val="32"/>
        </w:rPr>
        <w:t>0</w:t>
      </w:r>
      <w:r w:rsidR="007C3D7C" w:rsidRPr="007C3D7C">
        <w:rPr>
          <w:rFonts w:ascii="仿宋_GB2312" w:eastAsia="仿宋_GB2312" w:hAnsi="仿宋" w:hint="eastAsia"/>
          <w:sz w:val="32"/>
          <w:szCs w:val="32"/>
        </w:rPr>
        <w:t>台（套</w:t>
      </w:r>
      <w:r w:rsidR="007C3D7C" w:rsidRPr="003A4E6D">
        <w:rPr>
          <w:rFonts w:ascii="仿宋_GB2312" w:eastAsia="仿宋_GB2312" w:hAnsi="仿宋" w:hint="eastAsia"/>
          <w:sz w:val="32"/>
          <w:szCs w:val="32"/>
        </w:rPr>
        <w:t>）。</w:t>
      </w:r>
    </w:p>
    <w:p w:rsidR="00780FDF" w:rsidRPr="00262578" w:rsidRDefault="00780FDF" w:rsidP="00262578">
      <w:pPr>
        <w:spacing w:line="580" w:lineRule="exact"/>
        <w:rPr>
          <w:rFonts w:ascii="楷体_GB2312" w:eastAsia="楷体_GB2312"/>
          <w:sz w:val="32"/>
          <w:szCs w:val="32"/>
        </w:rPr>
      </w:pPr>
      <w:r w:rsidRPr="003A4E6D">
        <w:rPr>
          <w:rFonts w:ascii="楷体_GB2312" w:eastAsia="楷体_GB2312" w:hint="eastAsia"/>
          <w:sz w:val="32"/>
          <w:szCs w:val="32"/>
        </w:rPr>
        <w:t>（四）预算绩效管理工作开展情况说明</w:t>
      </w:r>
    </w:p>
    <w:p w:rsidR="00780FDF" w:rsidRPr="00262578" w:rsidRDefault="00262578">
      <w:pPr>
        <w:rPr>
          <w:rFonts w:ascii="仿宋_GB2312" w:eastAsia="仿宋_GB2312" w:hAnsi="宋体" w:cs="Courier New"/>
          <w:sz w:val="32"/>
          <w:szCs w:val="32"/>
        </w:rPr>
      </w:pPr>
      <w:r>
        <w:rPr>
          <w:rFonts w:ascii="仿宋_GB2312" w:eastAsia="仿宋_GB2312" w:hAnsi="宋体" w:cs="Courier New" w:hint="eastAsia"/>
          <w:sz w:val="32"/>
          <w:szCs w:val="32"/>
        </w:rPr>
        <w:t xml:space="preserve">    本部门无需要开展预算绩效管理工作的资金。</w:t>
      </w:r>
    </w:p>
    <w:p w:rsidR="00D86429" w:rsidRPr="0033493C" w:rsidRDefault="00D86429">
      <w:pPr>
        <w:rPr>
          <w:rFonts w:ascii="仿宋_GB2312" w:eastAsia="仿宋_GB2312" w:hAnsi="宋体" w:cs="Courier New"/>
          <w:sz w:val="32"/>
          <w:szCs w:val="32"/>
        </w:rPr>
      </w:pPr>
    </w:p>
    <w:p w:rsidR="00D80C7C" w:rsidRDefault="00D80C7C">
      <w:pPr>
        <w:rPr>
          <w:rFonts w:ascii="黑体" w:eastAsia="黑体"/>
          <w:sz w:val="52"/>
          <w:szCs w:val="52"/>
        </w:rPr>
      </w:pPr>
    </w:p>
    <w:p w:rsidR="00D80C7C" w:rsidRDefault="00D80C7C">
      <w:pPr>
        <w:rPr>
          <w:rFonts w:ascii="黑体" w:eastAsia="黑体"/>
          <w:sz w:val="52"/>
          <w:szCs w:val="52"/>
        </w:rPr>
      </w:pPr>
    </w:p>
    <w:p w:rsidR="00D80C7C" w:rsidRDefault="00D80C7C">
      <w:pPr>
        <w:rPr>
          <w:rFonts w:ascii="黑体" w:eastAsia="黑体"/>
          <w:sz w:val="52"/>
          <w:szCs w:val="52"/>
        </w:rPr>
      </w:pPr>
    </w:p>
    <w:p w:rsidR="00CC509B" w:rsidRDefault="00CC509B">
      <w:pPr>
        <w:rPr>
          <w:rFonts w:ascii="黑体" w:eastAsia="黑体"/>
          <w:sz w:val="52"/>
          <w:szCs w:val="52"/>
        </w:rPr>
      </w:pPr>
    </w:p>
    <w:p w:rsidR="000E7C36" w:rsidRPr="000E7C36" w:rsidRDefault="000E7C36">
      <w:pPr>
        <w:rPr>
          <w:rFonts w:ascii="黑体" w:eastAsia="黑体"/>
          <w:sz w:val="52"/>
          <w:szCs w:val="52"/>
        </w:rPr>
      </w:pPr>
    </w:p>
    <w:p w:rsidR="00CC509B" w:rsidRDefault="00CC509B">
      <w:pPr>
        <w:rPr>
          <w:rFonts w:ascii="黑体" w:eastAsia="黑体"/>
          <w:sz w:val="52"/>
          <w:szCs w:val="52"/>
        </w:rPr>
      </w:pPr>
    </w:p>
    <w:p w:rsidR="00780FDF" w:rsidRDefault="00780FDF">
      <w:pPr>
        <w:rPr>
          <w:rFonts w:ascii="黑体" w:eastAsia="黑体"/>
          <w:sz w:val="52"/>
          <w:szCs w:val="52"/>
        </w:rPr>
      </w:pPr>
      <w:r>
        <w:rPr>
          <w:rFonts w:ascii="黑体" w:eastAsia="黑体" w:hint="eastAsia"/>
          <w:sz w:val="52"/>
          <w:szCs w:val="52"/>
        </w:rPr>
        <w:t>第四部分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名词解释</w:t>
      </w:r>
    </w:p>
    <w:p w:rsidR="00780FDF" w:rsidRDefault="00780FDF">
      <w:pPr>
        <w:rPr>
          <w:rFonts w:ascii="黑体" w:eastAsia="黑体"/>
          <w:b/>
          <w:sz w:val="30"/>
          <w:szCs w:val="30"/>
        </w:rPr>
      </w:pPr>
    </w:p>
    <w:p w:rsidR="00780FDF" w:rsidRDefault="00780FDF">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262578" w:rsidRDefault="00262578">
      <w:pPr>
        <w:rPr>
          <w:rFonts w:ascii="黑体" w:eastAsia="黑体"/>
          <w:b/>
          <w:sz w:val="30"/>
          <w:szCs w:val="30"/>
        </w:rPr>
      </w:pPr>
    </w:p>
    <w:p w:rsidR="00D86429" w:rsidRPr="001F0816" w:rsidRDefault="00D86429" w:rsidP="00D86429">
      <w:pPr>
        <w:spacing w:line="580" w:lineRule="exact"/>
        <w:ind w:firstLine="600"/>
        <w:rPr>
          <w:rFonts w:eastAsia="仿宋_GB2312"/>
          <w:sz w:val="32"/>
          <w:szCs w:val="32"/>
        </w:rPr>
      </w:pPr>
      <w:r w:rsidRPr="009E60A7">
        <w:rPr>
          <w:rFonts w:ascii="黑体" w:eastAsia="黑体" w:hAnsi="黑体" w:hint="eastAsia"/>
          <w:color w:val="000000"/>
          <w:sz w:val="32"/>
          <w:szCs w:val="32"/>
        </w:rPr>
        <w:lastRenderedPageBreak/>
        <w:t>一、财政拨款收入：</w:t>
      </w:r>
      <w:r>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二、上级补助收入：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事业单位从主管部门和上级单位取得的非财政补助收入。</w:t>
      </w:r>
    </w:p>
    <w:p w:rsidR="00D86429" w:rsidRDefault="00D86429" w:rsidP="00D86429">
      <w:pPr>
        <w:spacing w:line="580" w:lineRule="exact"/>
        <w:ind w:firstLine="600"/>
        <w:rPr>
          <w:rFonts w:ascii="仿宋_GB2312" w:eastAsia="仿宋_GB2312"/>
          <w:sz w:val="32"/>
          <w:szCs w:val="32"/>
        </w:rPr>
      </w:pPr>
      <w:r w:rsidRPr="00454FBB">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指事业单位开展专业业务活动及其辅助活动取得的收入。包括事业单位收到的财政专户实际核拨的教育收费等</w:t>
      </w:r>
      <w:r w:rsidRPr="003E372C">
        <w:rPr>
          <w:rFonts w:ascii="仿宋_GB2312" w:eastAsia="仿宋_GB2312" w:hAnsi="仿宋" w:hint="eastAsia"/>
          <w:sz w:val="32"/>
          <w:szCs w:val="32"/>
        </w:rPr>
        <w:t>。</w:t>
      </w:r>
    </w:p>
    <w:p w:rsidR="00D86429" w:rsidRDefault="00D86429" w:rsidP="00D86429">
      <w:pPr>
        <w:spacing w:line="580" w:lineRule="exact"/>
        <w:ind w:firstLine="600"/>
        <w:rPr>
          <w:rFonts w:ascii="仿宋_GB2312" w:eastAsia="仿宋_GB2312"/>
          <w:sz w:val="32"/>
          <w:szCs w:val="32"/>
        </w:rPr>
      </w:pPr>
      <w:r w:rsidRPr="00454FBB">
        <w:rPr>
          <w:rFonts w:ascii="黑体" w:eastAsia="黑体" w:hAnsi="黑体" w:hint="eastAsia"/>
          <w:sz w:val="32"/>
          <w:szCs w:val="32"/>
        </w:rPr>
        <w:t>四、经营收入：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事业单位在专业业务活动及其辅助活动之外开展非独立核算经营活动取得的收入。</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五、附属单位上缴收入：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事业单位附属独立核算单位按照有关规定上缴的收入。</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六、其他收入：</w:t>
      </w:r>
      <w:r>
        <w:rPr>
          <w:rFonts w:ascii="仿宋_GB2312" w:eastAsia="仿宋_GB2312" w:hAnsi="仿宋" w:hint="eastAsia"/>
          <w:sz w:val="32"/>
          <w:szCs w:val="32"/>
        </w:rPr>
        <w:t>指单位取得的除上述“</w:t>
      </w:r>
      <w:r>
        <w:rPr>
          <w:rFonts w:eastAsia="仿宋_GB2312" w:hint="eastAsia"/>
          <w:sz w:val="32"/>
          <w:szCs w:val="32"/>
        </w:rPr>
        <w:t>财政拨款收入</w:t>
      </w:r>
      <w:r>
        <w:rPr>
          <w:rFonts w:ascii="仿宋_GB2312" w:eastAsia="仿宋_GB2312" w:hAnsi="仿宋" w:hint="eastAsia"/>
          <w:sz w:val="32"/>
          <w:szCs w:val="32"/>
        </w:rPr>
        <w:t>”、“上级补助收入”、“事业收入”、“经营收入”、“附属单位上缴收入”等以外的各项收入。</w:t>
      </w:r>
    </w:p>
    <w:p w:rsidR="00D8642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七、用事业基金弥补收支差额：</w:t>
      </w:r>
      <w:r>
        <w:rPr>
          <w:rFonts w:ascii="仿宋_GB2312" w:eastAsia="仿宋_GB2312" w:hint="eastAsia"/>
          <w:sz w:val="32"/>
          <w:szCs w:val="32"/>
        </w:rPr>
        <w:t>指事业单位在用本年的“财政拨款收入”“事业收入”“经营收入”“其他收入”等不足以安排</w:t>
      </w:r>
      <w:r w:rsidR="004C399B">
        <w:rPr>
          <w:rFonts w:ascii="仿宋_GB2312" w:eastAsia="仿宋_GB2312" w:hint="eastAsia"/>
          <w:sz w:val="32"/>
          <w:szCs w:val="32"/>
        </w:rPr>
        <w:t>当</w:t>
      </w:r>
      <w:r>
        <w:rPr>
          <w:rFonts w:ascii="仿宋_GB2312" w:eastAsia="仿宋_GB2312" w:hint="eastAsia"/>
          <w:sz w:val="32"/>
          <w:szCs w:val="32"/>
        </w:rPr>
        <w:t>年支出的情况下，使用以前年度积累的事业基金（事业单位当年收支相抵后按国家规定提取、用于弥补以后年度收支差额的基金）弥补本年度收支缺口的资金。</w:t>
      </w:r>
      <w:r w:rsidR="00DB337C" w:rsidRPr="00DB337C">
        <w:rPr>
          <w:rFonts w:ascii="仿宋_GB2312" w:eastAsia="仿宋_GB2312" w:hint="eastAsia"/>
          <w:sz w:val="32"/>
          <w:szCs w:val="32"/>
        </w:rPr>
        <w:t>指事业单位动用非财政拨款结余弥补收支差额的金额。</w:t>
      </w:r>
    </w:p>
    <w:p w:rsidR="00D86429" w:rsidRPr="00CE73F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八、年初结转和结余：</w:t>
      </w:r>
      <w:r>
        <w:rPr>
          <w:rFonts w:ascii="仿宋_GB2312" w:eastAsia="仿宋_GB2312" w:hint="eastAsia"/>
          <w:sz w:val="32"/>
          <w:szCs w:val="32"/>
        </w:rPr>
        <w:t>指以前年度尚未完成、结转到本年仍按原规定用途继续使用的资金，或项目已完成等产生的结余资金。</w:t>
      </w:r>
    </w:p>
    <w:p w:rsidR="001E1750" w:rsidRPr="001E1750" w:rsidRDefault="00D86429" w:rsidP="00D86429">
      <w:pPr>
        <w:spacing w:line="580" w:lineRule="exact"/>
        <w:ind w:firstLineChars="200" w:firstLine="640"/>
        <w:rPr>
          <w:rFonts w:ascii="仿宋_GB2312" w:eastAsia="仿宋_GB2312" w:hAnsi="仿宋"/>
          <w:sz w:val="32"/>
          <w:szCs w:val="32"/>
        </w:rPr>
      </w:pPr>
      <w:r w:rsidRPr="00A66FB6">
        <w:rPr>
          <w:rFonts w:ascii="黑体" w:eastAsia="黑体" w:hAnsi="黑体" w:hint="eastAsia"/>
          <w:sz w:val="32"/>
          <w:szCs w:val="32"/>
        </w:rPr>
        <w:lastRenderedPageBreak/>
        <w:t>九、结余分配：</w:t>
      </w:r>
      <w:r>
        <w:rPr>
          <w:rFonts w:ascii="仿宋_GB2312" w:eastAsia="仿宋_GB2312" w:hAnsi="仿宋" w:hint="eastAsia"/>
          <w:sz w:val="32"/>
          <w:szCs w:val="32"/>
        </w:rPr>
        <w:t>指事业</w:t>
      </w:r>
      <w:r w:rsidRPr="00930E78">
        <w:rPr>
          <w:rFonts w:ascii="仿宋_GB2312" w:eastAsia="仿宋_GB2312" w:hAnsi="仿宋" w:hint="eastAsia"/>
          <w:sz w:val="32"/>
          <w:szCs w:val="32"/>
        </w:rPr>
        <w:t>单位</w:t>
      </w:r>
      <w:r>
        <w:rPr>
          <w:rFonts w:ascii="仿宋_GB2312" w:eastAsia="仿宋_GB2312" w:hAnsi="仿宋" w:hint="eastAsia"/>
          <w:sz w:val="32"/>
          <w:szCs w:val="32"/>
        </w:rPr>
        <w:t>按照会计制度规定</w:t>
      </w:r>
      <w:r w:rsidR="001E1750">
        <w:rPr>
          <w:rFonts w:ascii="仿宋_GB2312" w:eastAsia="仿宋_GB2312" w:hAnsi="仿宋" w:hint="eastAsia"/>
          <w:sz w:val="32"/>
          <w:szCs w:val="32"/>
        </w:rPr>
        <w:t>缴纳的所得税以及</w:t>
      </w:r>
      <w:r w:rsidR="001E1750" w:rsidRPr="001E1750">
        <w:rPr>
          <w:rFonts w:ascii="仿宋_GB2312" w:eastAsia="仿宋_GB2312" w:hAnsi="仿宋" w:hint="eastAsia"/>
          <w:sz w:val="32"/>
          <w:szCs w:val="32"/>
        </w:rPr>
        <w:t>从非财政拨款结余或经营结余中提取</w:t>
      </w:r>
      <w:r w:rsidR="001E1750">
        <w:rPr>
          <w:rFonts w:ascii="仿宋_GB2312" w:eastAsia="仿宋_GB2312" w:hAnsi="仿宋" w:hint="eastAsia"/>
          <w:sz w:val="32"/>
          <w:szCs w:val="32"/>
        </w:rPr>
        <w:t>的</w:t>
      </w:r>
      <w:r w:rsidR="001E1750" w:rsidRPr="001E1750">
        <w:rPr>
          <w:rFonts w:ascii="仿宋_GB2312" w:eastAsia="仿宋_GB2312" w:hAnsi="仿宋" w:hint="eastAsia"/>
          <w:sz w:val="32"/>
          <w:szCs w:val="32"/>
        </w:rPr>
        <w:t>各类基金</w:t>
      </w:r>
      <w:r w:rsidR="001E1750">
        <w:rPr>
          <w:rFonts w:ascii="仿宋_GB2312" w:eastAsia="仿宋_GB2312" w:hAnsi="仿宋" w:hint="eastAsia"/>
          <w:sz w:val="32"/>
          <w:szCs w:val="32"/>
        </w:rPr>
        <w:t>。</w:t>
      </w:r>
    </w:p>
    <w:p w:rsidR="00D86429" w:rsidRDefault="00D86429" w:rsidP="001E1750">
      <w:pPr>
        <w:spacing w:line="580" w:lineRule="exact"/>
        <w:ind w:firstLineChars="200" w:firstLine="640"/>
        <w:rPr>
          <w:rFonts w:ascii="仿宋_GB2312" w:eastAsia="仿宋_GB2312" w:hAnsi="仿宋"/>
          <w:sz w:val="32"/>
          <w:szCs w:val="32"/>
        </w:rPr>
      </w:pPr>
      <w:r w:rsidRPr="00774489">
        <w:rPr>
          <w:rFonts w:ascii="黑体" w:eastAsia="黑体" w:hAnsi="黑体" w:hint="eastAsia"/>
          <w:sz w:val="32"/>
          <w:szCs w:val="32"/>
        </w:rPr>
        <w:t>十、年末结转和结余：</w:t>
      </w:r>
      <w:r w:rsidRPr="00774489">
        <w:rPr>
          <w:rFonts w:ascii="仿宋_GB2312" w:eastAsia="仿宋_GB2312" w:hAnsi="仿宋" w:hint="eastAsia"/>
          <w:sz w:val="32"/>
          <w:szCs w:val="32"/>
        </w:rPr>
        <w:t>指单位</w:t>
      </w:r>
      <w:r>
        <w:rPr>
          <w:rFonts w:ascii="仿宋_GB2312" w:eastAsia="仿宋_GB2312" w:hAnsi="仿宋" w:hint="eastAsia"/>
          <w:sz w:val="32"/>
          <w:szCs w:val="32"/>
        </w:rPr>
        <w:t>按照有关规定结转到下年继续使用的资金，或项目已完成等产生的结余资金。</w:t>
      </w:r>
    </w:p>
    <w:p w:rsidR="00D86429" w:rsidRPr="00CE73F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十一、基本支出</w:t>
      </w:r>
      <w:r w:rsidRPr="000D6709">
        <w:rPr>
          <w:rFonts w:ascii="黑体" w:eastAsia="黑体" w:hAnsi="黑体" w:hint="eastAsia"/>
          <w:sz w:val="32"/>
          <w:szCs w:val="32"/>
        </w:rPr>
        <w:t>：</w:t>
      </w:r>
      <w:r w:rsidRPr="00CE73F9">
        <w:rPr>
          <w:rFonts w:ascii="仿宋_GB2312" w:eastAsia="仿宋_GB2312" w:hint="eastAsia"/>
          <w:sz w:val="32"/>
          <w:szCs w:val="32"/>
        </w:rPr>
        <w:t>指</w:t>
      </w:r>
      <w:r>
        <w:rPr>
          <w:rFonts w:ascii="仿宋_GB2312" w:eastAsia="仿宋_GB2312" w:hint="eastAsia"/>
          <w:sz w:val="32"/>
          <w:szCs w:val="32"/>
        </w:rPr>
        <w:t>单位</w:t>
      </w:r>
      <w:r w:rsidRPr="00CE73F9">
        <w:rPr>
          <w:rFonts w:ascii="仿宋_GB2312" w:eastAsia="仿宋_GB2312" w:hint="eastAsia"/>
          <w:sz w:val="32"/>
          <w:szCs w:val="32"/>
        </w:rPr>
        <w:t>为保障</w:t>
      </w:r>
      <w:r>
        <w:rPr>
          <w:rFonts w:ascii="仿宋_GB2312" w:eastAsia="仿宋_GB2312" w:hint="eastAsia"/>
          <w:sz w:val="32"/>
          <w:szCs w:val="32"/>
        </w:rPr>
        <w:t>其</w:t>
      </w:r>
      <w:r w:rsidRPr="00CE73F9">
        <w:rPr>
          <w:rFonts w:ascii="仿宋_GB2312" w:eastAsia="仿宋_GB2312" w:hint="eastAsia"/>
          <w:sz w:val="32"/>
          <w:szCs w:val="32"/>
        </w:rPr>
        <w:t>机构正常运转、</w:t>
      </w:r>
      <w:r>
        <w:rPr>
          <w:rFonts w:ascii="仿宋_GB2312" w:eastAsia="仿宋_GB2312" w:hint="eastAsia"/>
          <w:sz w:val="32"/>
          <w:szCs w:val="32"/>
        </w:rPr>
        <w:t>完成日常工作任务而发生</w:t>
      </w:r>
      <w:r w:rsidR="00B85F99">
        <w:rPr>
          <w:rFonts w:ascii="仿宋_GB2312" w:eastAsia="仿宋_GB2312" w:hint="eastAsia"/>
          <w:sz w:val="32"/>
          <w:szCs w:val="32"/>
        </w:rPr>
        <w:t>人员支出和日常公用</w:t>
      </w:r>
      <w:r>
        <w:rPr>
          <w:rFonts w:ascii="仿宋_GB2312" w:eastAsia="仿宋_GB2312" w:hint="eastAsia"/>
          <w:sz w:val="32"/>
          <w:szCs w:val="32"/>
        </w:rPr>
        <w:t>支出。</w:t>
      </w:r>
    </w:p>
    <w:p w:rsidR="00D8642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十二</w:t>
      </w:r>
      <w:r w:rsidRPr="002C4E29">
        <w:rPr>
          <w:rFonts w:ascii="黑体" w:eastAsia="黑体" w:hAnsi="黑体" w:hint="eastAsia"/>
          <w:sz w:val="32"/>
          <w:szCs w:val="32"/>
        </w:rPr>
        <w:t>、项目支出：</w:t>
      </w:r>
      <w:r>
        <w:rPr>
          <w:rFonts w:ascii="仿宋_GB2312" w:eastAsia="仿宋_GB2312" w:hint="eastAsia"/>
          <w:sz w:val="32"/>
          <w:szCs w:val="32"/>
        </w:rPr>
        <w:t>指单位在基本支出之外为完成特定的工作任务或事业发展目标所发生的支出。</w:t>
      </w:r>
    </w:p>
    <w:p w:rsidR="00D86429" w:rsidRPr="002C4E29" w:rsidRDefault="00D86429" w:rsidP="00D86429">
      <w:pPr>
        <w:spacing w:line="580" w:lineRule="exact"/>
        <w:rPr>
          <w:rFonts w:ascii="仿宋_GB2312" w:eastAsia="仿宋_GB2312"/>
          <w:sz w:val="32"/>
          <w:szCs w:val="32"/>
        </w:rPr>
      </w:pPr>
      <w:r>
        <w:rPr>
          <w:rFonts w:ascii="黑体" w:eastAsia="黑体" w:hAnsi="黑体" w:hint="eastAsia"/>
          <w:sz w:val="32"/>
          <w:szCs w:val="32"/>
        </w:rPr>
        <w:t>十三</w:t>
      </w:r>
      <w:r w:rsidRPr="002C4E29">
        <w:rPr>
          <w:rFonts w:ascii="黑体" w:eastAsia="黑体" w:hAnsi="黑体" w:hint="eastAsia"/>
          <w:sz w:val="32"/>
          <w:szCs w:val="32"/>
        </w:rPr>
        <w:t>、</w:t>
      </w:r>
      <w:r>
        <w:rPr>
          <w:rFonts w:ascii="黑体" w:eastAsia="黑体" w:hAnsi="黑体" w:hint="eastAsia"/>
          <w:sz w:val="32"/>
          <w:szCs w:val="32"/>
        </w:rPr>
        <w:t>经营</w:t>
      </w:r>
      <w:r w:rsidRPr="002C4E29">
        <w:rPr>
          <w:rFonts w:ascii="黑体" w:eastAsia="黑体" w:hAnsi="黑体" w:hint="eastAsia"/>
          <w:sz w:val="32"/>
          <w:szCs w:val="32"/>
        </w:rPr>
        <w:t>支出：</w:t>
      </w:r>
      <w:r w:rsidRPr="006A5E5E">
        <w:rPr>
          <w:rFonts w:ascii="仿宋_GB2312" w:eastAsia="仿宋_GB2312" w:hint="eastAsia"/>
          <w:sz w:val="32"/>
          <w:szCs w:val="32"/>
        </w:rPr>
        <w:t>指事业单位在专业业务活动及其辅助活动之外开展非独立核算经营活动发生的支出。</w:t>
      </w:r>
    </w:p>
    <w:p w:rsidR="00D86429" w:rsidRPr="00102DF0"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十四</w:t>
      </w:r>
      <w:r w:rsidRPr="00774489">
        <w:rPr>
          <w:rFonts w:ascii="黑体" w:eastAsia="黑体" w:hAnsi="黑体" w:hint="eastAsia"/>
          <w:sz w:val="32"/>
          <w:szCs w:val="32"/>
        </w:rPr>
        <w:t>、“三公”经费：</w:t>
      </w:r>
      <w:r>
        <w:rPr>
          <w:rFonts w:ascii="仿宋_GB2312" w:eastAsia="仿宋_GB2312" w:hint="eastAsia"/>
          <w:sz w:val="32"/>
          <w:szCs w:val="32"/>
        </w:rPr>
        <w:t>纳入</w:t>
      </w:r>
      <w:r w:rsidR="005A1892">
        <w:rPr>
          <w:rFonts w:ascii="仿宋_GB2312" w:eastAsia="仿宋_GB2312" w:hint="eastAsia"/>
          <w:sz w:val="32"/>
          <w:szCs w:val="32"/>
        </w:rPr>
        <w:t>市</w:t>
      </w:r>
      <w:r>
        <w:rPr>
          <w:rFonts w:ascii="仿宋_GB2312" w:eastAsia="仿宋_GB2312" w:hint="eastAsia"/>
          <w:sz w:val="32"/>
          <w:szCs w:val="32"/>
        </w:rPr>
        <w:t>级财政预决算管理的“三公”经费，是指</w:t>
      </w:r>
      <w:r w:rsidR="00BE40CF">
        <w:rPr>
          <w:rFonts w:ascii="仿宋_GB2312" w:eastAsia="仿宋_GB2312" w:hint="eastAsia"/>
          <w:sz w:val="32"/>
          <w:szCs w:val="32"/>
        </w:rPr>
        <w:t>市</w:t>
      </w:r>
      <w:r>
        <w:rPr>
          <w:rFonts w:ascii="仿宋_GB2312" w:eastAsia="仿宋_GB2312" w:hint="eastAsia"/>
          <w:sz w:val="32"/>
          <w:szCs w:val="32"/>
        </w:rPr>
        <w:t>级部门用财政拨款安排的因公出国（境）费</w:t>
      </w:r>
      <w:r w:rsidR="00B85F99">
        <w:rPr>
          <w:rFonts w:ascii="仿宋_GB2312" w:eastAsia="仿宋_GB2312" w:hint="eastAsia"/>
          <w:sz w:val="32"/>
          <w:szCs w:val="32"/>
        </w:rPr>
        <w:t>用</w:t>
      </w:r>
      <w:r>
        <w:rPr>
          <w:rFonts w:ascii="仿宋_GB2312" w:eastAsia="仿宋_GB2312" w:hint="eastAsia"/>
          <w:sz w:val="32"/>
          <w:szCs w:val="32"/>
        </w:rPr>
        <w:t>、公务用车购置及运行费和公务接待费。其中，因公出国（境）费</w:t>
      </w:r>
      <w:r w:rsidR="00B85F99">
        <w:rPr>
          <w:rFonts w:ascii="仿宋_GB2312" w:eastAsia="仿宋_GB2312" w:hint="eastAsia"/>
          <w:sz w:val="32"/>
          <w:szCs w:val="32"/>
        </w:rPr>
        <w:t>用</w:t>
      </w:r>
      <w:r>
        <w:rPr>
          <w:rFonts w:ascii="仿宋_GB2312" w:eastAsia="仿宋_GB2312" w:hint="eastAsia"/>
          <w:sz w:val="32"/>
          <w:szCs w:val="32"/>
        </w:rPr>
        <w:t>反映单位公务出国（境）的国际</w:t>
      </w:r>
      <w:r w:rsidRPr="00EE115B">
        <w:rPr>
          <w:rFonts w:ascii="仿宋_GB2312" w:eastAsia="仿宋_GB2312" w:hint="eastAsia"/>
          <w:sz w:val="32"/>
          <w:szCs w:val="32"/>
        </w:rPr>
        <w:t>旅费、</w:t>
      </w:r>
      <w:r>
        <w:rPr>
          <w:rFonts w:ascii="仿宋_GB2312" w:eastAsia="仿宋_GB2312" w:hint="eastAsia"/>
          <w:sz w:val="32"/>
          <w:szCs w:val="32"/>
        </w:rPr>
        <w:t>国外城市间交通费、住宿费、伙食费、</w:t>
      </w:r>
      <w:r w:rsidRPr="00EE115B">
        <w:rPr>
          <w:rFonts w:ascii="仿宋_GB2312" w:eastAsia="仿宋_GB2312" w:hint="eastAsia"/>
          <w:sz w:val="32"/>
          <w:szCs w:val="32"/>
        </w:rPr>
        <w:t>培训费</w:t>
      </w:r>
      <w:r>
        <w:rPr>
          <w:rFonts w:ascii="仿宋_GB2312" w:eastAsia="仿宋_GB2312" w:hint="eastAsia"/>
          <w:sz w:val="32"/>
          <w:szCs w:val="32"/>
        </w:rPr>
        <w:t>、公杂费等支出；公务用车购置及运行费反映单位公务用车购置费（含车辆购置税）及按规定保留的公务用车</w:t>
      </w:r>
      <w:r w:rsidRPr="00EE115B">
        <w:rPr>
          <w:rFonts w:ascii="仿宋_GB2312" w:eastAsia="仿宋_GB2312" w:hint="eastAsia"/>
          <w:sz w:val="32"/>
          <w:szCs w:val="32"/>
        </w:rPr>
        <w:t>燃料费、</w:t>
      </w:r>
      <w:r>
        <w:rPr>
          <w:rFonts w:ascii="仿宋_GB2312" w:eastAsia="仿宋_GB2312" w:hint="eastAsia"/>
          <w:sz w:val="32"/>
          <w:szCs w:val="32"/>
        </w:rPr>
        <w:t>维修费、过路过桥费、保险费等支出；公务接待费反映单位按规定开支的各类公务接待（含外宾接待）支出。</w:t>
      </w:r>
    </w:p>
    <w:p w:rsidR="000F0E2C" w:rsidRPr="000F0E2C" w:rsidRDefault="00D86429" w:rsidP="000F0E2C">
      <w:pPr>
        <w:ind w:firstLineChars="200" w:firstLine="640"/>
        <w:rPr>
          <w:rFonts w:ascii="仿宋_GB2312" w:eastAsia="仿宋_GB2312"/>
          <w:sz w:val="32"/>
          <w:szCs w:val="32"/>
        </w:rPr>
      </w:pPr>
      <w:r>
        <w:rPr>
          <w:rFonts w:ascii="黑体" w:eastAsia="黑体" w:hAnsi="黑体" w:hint="eastAsia"/>
          <w:sz w:val="32"/>
          <w:szCs w:val="32"/>
        </w:rPr>
        <w:t>十五</w:t>
      </w:r>
      <w:r w:rsidRPr="00774489">
        <w:rPr>
          <w:rFonts w:ascii="黑体" w:eastAsia="黑体" w:hAnsi="黑体" w:hint="eastAsia"/>
          <w:sz w:val="32"/>
          <w:szCs w:val="32"/>
        </w:rPr>
        <w:t>、机关运行经费：</w:t>
      </w:r>
      <w:r w:rsidRPr="005C3252">
        <w:rPr>
          <w:rFonts w:ascii="仿宋_GB2312" w:eastAsia="仿宋_GB2312" w:hint="eastAsia"/>
          <w:sz w:val="32"/>
          <w:szCs w:val="32"/>
        </w:rPr>
        <w:t>为保障行政单位(含参照公务员法管理的事业单位)</w:t>
      </w:r>
      <w:r>
        <w:rPr>
          <w:rFonts w:ascii="仿宋_GB2312" w:eastAsia="仿宋_GB2312" w:hint="eastAsia"/>
          <w:sz w:val="32"/>
          <w:szCs w:val="32"/>
        </w:rPr>
        <w:t>运行用于购买货物和服务的各项资金，包括</w:t>
      </w:r>
      <w:r w:rsidR="000F0E2C" w:rsidRPr="000F0E2C">
        <w:rPr>
          <w:rFonts w:ascii="仿宋_GB2312" w:eastAsia="仿宋_GB2312" w:hint="eastAsia"/>
          <w:sz w:val="32"/>
          <w:szCs w:val="32"/>
        </w:rPr>
        <w:t>包括办公及印刷费、邮电费、差旅费、会议费、福利费、日常维修费、专用材料及一般设备购置费、办公用房水电费、</w:t>
      </w:r>
      <w:r w:rsidR="000F0E2C" w:rsidRPr="000F0E2C">
        <w:rPr>
          <w:rFonts w:ascii="仿宋_GB2312" w:eastAsia="仿宋_GB2312" w:hint="eastAsia"/>
          <w:sz w:val="32"/>
          <w:szCs w:val="32"/>
        </w:rPr>
        <w:lastRenderedPageBreak/>
        <w:t>办公用房取暖费、办公用房物业管理费、公务用车运行维护费以及其他费用。</w:t>
      </w:r>
    </w:p>
    <w:p w:rsidR="00CC509B" w:rsidRPr="009744DA" w:rsidRDefault="00CC509B" w:rsidP="00CC509B">
      <w:pPr>
        <w:spacing w:line="580" w:lineRule="exact"/>
        <w:ind w:firstLine="600"/>
        <w:rPr>
          <w:rFonts w:ascii="黑体" w:eastAsia="黑体" w:hAnsi="黑体"/>
          <w:sz w:val="32"/>
          <w:szCs w:val="32"/>
        </w:rPr>
      </w:pPr>
      <w:r w:rsidRPr="009744DA">
        <w:rPr>
          <w:rFonts w:ascii="黑体" w:eastAsia="黑体" w:hAnsi="黑体" w:hint="eastAsia"/>
          <w:sz w:val="32"/>
          <w:szCs w:val="32"/>
        </w:rPr>
        <w:t>十六、一般公共服务（类）</w:t>
      </w:r>
      <w:r>
        <w:rPr>
          <w:rFonts w:ascii="黑体" w:eastAsia="黑体" w:hAnsi="黑体" w:hint="eastAsia"/>
          <w:sz w:val="32"/>
          <w:szCs w:val="32"/>
        </w:rPr>
        <w:t>统计信息事务</w:t>
      </w:r>
      <w:r w:rsidRPr="009744DA">
        <w:rPr>
          <w:rFonts w:ascii="黑体" w:eastAsia="黑体" w:hAnsi="黑体" w:hint="eastAsia"/>
          <w:sz w:val="32"/>
          <w:szCs w:val="32"/>
        </w:rPr>
        <w:t>（款）行政运行（项）：</w:t>
      </w:r>
      <w:r>
        <w:rPr>
          <w:rFonts w:ascii="仿宋_GB2312" w:eastAsia="仿宋_GB2312" w:hint="eastAsia"/>
          <w:sz w:val="32"/>
          <w:szCs w:val="32"/>
        </w:rPr>
        <w:t>反映统计</w:t>
      </w:r>
      <w:r w:rsidRPr="009744DA">
        <w:rPr>
          <w:rFonts w:ascii="仿宋_GB2312" w:eastAsia="仿宋_GB2312" w:hint="eastAsia"/>
          <w:sz w:val="32"/>
          <w:szCs w:val="32"/>
        </w:rPr>
        <w:t>部门行政单位（包括实行公务员管理的事业单位）的基本支出。</w:t>
      </w:r>
    </w:p>
    <w:p w:rsidR="00CC509B" w:rsidRDefault="00CC509B" w:rsidP="00CC509B">
      <w:pPr>
        <w:spacing w:line="580" w:lineRule="exact"/>
        <w:ind w:firstLineChars="200" w:firstLine="640"/>
        <w:rPr>
          <w:rFonts w:ascii="仿宋_GB2312" w:eastAsia="仿宋_GB2312"/>
          <w:sz w:val="32"/>
          <w:szCs w:val="32"/>
        </w:rPr>
      </w:pPr>
      <w:r w:rsidRPr="009744DA">
        <w:rPr>
          <w:rFonts w:ascii="黑体" w:eastAsia="黑体" w:hAnsi="黑体" w:hint="eastAsia"/>
          <w:sz w:val="32"/>
          <w:szCs w:val="32"/>
        </w:rPr>
        <w:t>十七、一般公共服务（类）</w:t>
      </w:r>
      <w:r>
        <w:rPr>
          <w:rFonts w:ascii="黑体" w:eastAsia="黑体" w:hAnsi="黑体" w:hint="eastAsia"/>
          <w:sz w:val="32"/>
          <w:szCs w:val="32"/>
        </w:rPr>
        <w:t>统计信息事务</w:t>
      </w:r>
      <w:r w:rsidRPr="009744DA">
        <w:rPr>
          <w:rFonts w:ascii="黑体" w:eastAsia="黑体" w:hAnsi="黑体" w:hint="eastAsia"/>
          <w:sz w:val="32"/>
          <w:szCs w:val="32"/>
        </w:rPr>
        <w:t>（款）一般行政管理事务（项）：</w:t>
      </w:r>
      <w:r>
        <w:rPr>
          <w:rFonts w:ascii="仿宋_GB2312" w:eastAsia="仿宋_GB2312" w:hint="eastAsia"/>
          <w:sz w:val="32"/>
          <w:szCs w:val="32"/>
        </w:rPr>
        <w:t>反映统计部门行政单位未单独设置项级科目的其他项目支出。</w:t>
      </w:r>
    </w:p>
    <w:p w:rsidR="00CC509B" w:rsidRDefault="00CC509B" w:rsidP="00CC509B">
      <w:pPr>
        <w:spacing w:line="580" w:lineRule="exact"/>
        <w:ind w:firstLineChars="200" w:firstLine="640"/>
        <w:rPr>
          <w:rFonts w:ascii="仿宋_GB2312" w:eastAsia="仿宋_GB2312"/>
          <w:sz w:val="32"/>
          <w:szCs w:val="32"/>
        </w:rPr>
      </w:pPr>
      <w:r w:rsidRPr="009744DA">
        <w:rPr>
          <w:rFonts w:ascii="黑体" w:eastAsia="黑体" w:hAnsi="黑体" w:hint="eastAsia"/>
          <w:sz w:val="32"/>
          <w:szCs w:val="32"/>
        </w:rPr>
        <w:t>十</w:t>
      </w:r>
      <w:r>
        <w:rPr>
          <w:rFonts w:ascii="黑体" w:eastAsia="黑体" w:hAnsi="黑体" w:hint="eastAsia"/>
          <w:sz w:val="32"/>
          <w:szCs w:val="32"/>
        </w:rPr>
        <w:t>八</w:t>
      </w:r>
      <w:r w:rsidRPr="009744DA">
        <w:rPr>
          <w:rFonts w:ascii="黑体" w:eastAsia="黑体" w:hAnsi="黑体" w:hint="eastAsia"/>
          <w:sz w:val="32"/>
          <w:szCs w:val="32"/>
        </w:rPr>
        <w:t>、一般公共服务（类）</w:t>
      </w:r>
      <w:r>
        <w:rPr>
          <w:rFonts w:ascii="黑体" w:eastAsia="黑体" w:hAnsi="黑体" w:hint="eastAsia"/>
          <w:sz w:val="32"/>
          <w:szCs w:val="32"/>
        </w:rPr>
        <w:t>统计信息事务</w:t>
      </w:r>
      <w:r w:rsidRPr="009744DA">
        <w:rPr>
          <w:rFonts w:ascii="黑体" w:eastAsia="黑体" w:hAnsi="黑体" w:hint="eastAsia"/>
          <w:sz w:val="32"/>
          <w:szCs w:val="32"/>
        </w:rPr>
        <w:t>（款）</w:t>
      </w:r>
      <w:r>
        <w:rPr>
          <w:rFonts w:ascii="黑体" w:eastAsia="黑体" w:hAnsi="黑体" w:hint="eastAsia"/>
          <w:sz w:val="32"/>
          <w:szCs w:val="32"/>
        </w:rPr>
        <w:t>专项普查活动</w:t>
      </w:r>
      <w:r w:rsidRPr="009744DA">
        <w:rPr>
          <w:rFonts w:ascii="黑体" w:eastAsia="黑体" w:hAnsi="黑体" w:hint="eastAsia"/>
          <w:sz w:val="32"/>
          <w:szCs w:val="32"/>
        </w:rPr>
        <w:t>（项）：</w:t>
      </w:r>
      <w:r>
        <w:rPr>
          <w:rFonts w:ascii="仿宋_GB2312" w:eastAsia="仿宋_GB2312" w:hint="eastAsia"/>
          <w:sz w:val="32"/>
          <w:szCs w:val="32"/>
        </w:rPr>
        <w:t>反映统计部门开展人口普查、经济普查、农业普查、投入产出调查等周期性普查工作的支出。</w:t>
      </w:r>
    </w:p>
    <w:p w:rsidR="00CC509B" w:rsidRDefault="00CC509B" w:rsidP="00CC509B">
      <w:pPr>
        <w:spacing w:line="580" w:lineRule="exact"/>
        <w:ind w:firstLineChars="200" w:firstLine="640"/>
        <w:rPr>
          <w:rFonts w:ascii="仿宋_GB2312" w:eastAsia="仿宋_GB2312"/>
          <w:sz w:val="32"/>
          <w:szCs w:val="32"/>
        </w:rPr>
      </w:pPr>
      <w:r w:rsidRPr="009744DA">
        <w:rPr>
          <w:rFonts w:ascii="黑体" w:eastAsia="黑体" w:hAnsi="黑体" w:hint="eastAsia"/>
          <w:sz w:val="32"/>
          <w:szCs w:val="32"/>
        </w:rPr>
        <w:t>十</w:t>
      </w:r>
      <w:r>
        <w:rPr>
          <w:rFonts w:ascii="黑体" w:eastAsia="黑体" w:hAnsi="黑体" w:hint="eastAsia"/>
          <w:sz w:val="32"/>
          <w:szCs w:val="32"/>
        </w:rPr>
        <w:t>九</w:t>
      </w:r>
      <w:r w:rsidRPr="009744DA">
        <w:rPr>
          <w:rFonts w:ascii="黑体" w:eastAsia="黑体" w:hAnsi="黑体" w:hint="eastAsia"/>
          <w:sz w:val="32"/>
          <w:szCs w:val="32"/>
        </w:rPr>
        <w:t>、一般公共服务（类）</w:t>
      </w:r>
      <w:r>
        <w:rPr>
          <w:rFonts w:ascii="黑体" w:eastAsia="黑体" w:hAnsi="黑体" w:hint="eastAsia"/>
          <w:sz w:val="32"/>
          <w:szCs w:val="32"/>
        </w:rPr>
        <w:t>统计信息事务</w:t>
      </w:r>
      <w:r w:rsidRPr="009744DA">
        <w:rPr>
          <w:rFonts w:ascii="黑体" w:eastAsia="黑体" w:hAnsi="黑体" w:hint="eastAsia"/>
          <w:sz w:val="32"/>
          <w:szCs w:val="32"/>
        </w:rPr>
        <w:t>（款）</w:t>
      </w:r>
      <w:r w:rsidRPr="00CC509B">
        <w:rPr>
          <w:rFonts w:ascii="黑体" w:eastAsia="黑体" w:hAnsi="黑体" w:hint="eastAsia"/>
          <w:sz w:val="32"/>
          <w:szCs w:val="32"/>
        </w:rPr>
        <w:t>其他统计信息事务支出</w:t>
      </w:r>
      <w:r w:rsidRPr="009744DA">
        <w:rPr>
          <w:rFonts w:ascii="黑体" w:eastAsia="黑体" w:hAnsi="黑体" w:hint="eastAsia"/>
          <w:sz w:val="32"/>
          <w:szCs w:val="32"/>
        </w:rPr>
        <w:t>（项）：</w:t>
      </w:r>
      <w:r w:rsidR="000E7C36" w:rsidRPr="000E7C36">
        <w:rPr>
          <w:rFonts w:ascii="仿宋_GB2312" w:eastAsia="仿宋_GB2312" w:hint="eastAsia"/>
          <w:sz w:val="32"/>
          <w:szCs w:val="32"/>
        </w:rPr>
        <w:t>反映上述项目以外的其他统</w:t>
      </w:r>
      <w:r w:rsidR="000E7C36">
        <w:rPr>
          <w:rFonts w:ascii="仿宋_GB2312" w:eastAsia="仿宋_GB2312" w:hint="eastAsia"/>
          <w:sz w:val="32"/>
          <w:szCs w:val="32"/>
        </w:rPr>
        <w:t>计信息事务支出。</w:t>
      </w:r>
    </w:p>
    <w:p w:rsidR="00CC509B" w:rsidRPr="009744DA" w:rsidRDefault="00CC509B" w:rsidP="00CC509B">
      <w:pPr>
        <w:spacing w:line="580" w:lineRule="exact"/>
        <w:ind w:firstLineChars="200" w:firstLine="640"/>
        <w:rPr>
          <w:rFonts w:ascii="仿宋_GB2312" w:eastAsia="仿宋_GB2312"/>
          <w:sz w:val="32"/>
          <w:szCs w:val="32"/>
        </w:rPr>
      </w:pPr>
      <w:r>
        <w:rPr>
          <w:rFonts w:ascii="黑体" w:eastAsia="黑体" w:hAnsi="黑体" w:hint="eastAsia"/>
          <w:sz w:val="32"/>
          <w:szCs w:val="32"/>
        </w:rPr>
        <w:t>二十</w:t>
      </w:r>
      <w:r w:rsidRPr="009744DA">
        <w:rPr>
          <w:rFonts w:ascii="黑体" w:eastAsia="黑体" w:hAnsi="黑体" w:hint="eastAsia"/>
          <w:sz w:val="32"/>
          <w:szCs w:val="32"/>
        </w:rPr>
        <w:t>、</w:t>
      </w:r>
      <w:r>
        <w:rPr>
          <w:rFonts w:ascii="黑体" w:eastAsia="黑体" w:hAnsi="黑体" w:hint="eastAsia"/>
          <w:sz w:val="32"/>
          <w:szCs w:val="32"/>
        </w:rPr>
        <w:t>社会保障和就业支出</w:t>
      </w:r>
      <w:r w:rsidRPr="009744DA">
        <w:rPr>
          <w:rFonts w:ascii="黑体" w:eastAsia="黑体" w:hAnsi="黑体" w:hint="eastAsia"/>
          <w:sz w:val="32"/>
          <w:szCs w:val="32"/>
        </w:rPr>
        <w:t>（类）</w:t>
      </w:r>
      <w:r>
        <w:rPr>
          <w:rFonts w:ascii="黑体" w:eastAsia="黑体" w:hAnsi="黑体" w:hint="eastAsia"/>
          <w:sz w:val="32"/>
          <w:szCs w:val="32"/>
        </w:rPr>
        <w:t>行政事业单位离退休</w:t>
      </w:r>
      <w:r w:rsidRPr="009744DA">
        <w:rPr>
          <w:rFonts w:ascii="黑体" w:eastAsia="黑体" w:hAnsi="黑体" w:hint="eastAsia"/>
          <w:sz w:val="32"/>
          <w:szCs w:val="32"/>
        </w:rPr>
        <w:t>（款）</w:t>
      </w:r>
      <w:r>
        <w:rPr>
          <w:rFonts w:ascii="黑体" w:eastAsia="黑体" w:hAnsi="黑体" w:hint="eastAsia"/>
          <w:sz w:val="32"/>
          <w:szCs w:val="32"/>
        </w:rPr>
        <w:t>机关事业单位基本养老保险缴费支出</w:t>
      </w:r>
      <w:r w:rsidRPr="009744DA">
        <w:rPr>
          <w:rFonts w:ascii="黑体" w:eastAsia="黑体" w:hAnsi="黑体" w:hint="eastAsia"/>
          <w:sz w:val="32"/>
          <w:szCs w:val="32"/>
        </w:rPr>
        <w:t>（项）：</w:t>
      </w:r>
      <w:r>
        <w:rPr>
          <w:rFonts w:ascii="仿宋_GB2312" w:eastAsia="仿宋_GB2312" w:hint="eastAsia"/>
          <w:sz w:val="32"/>
          <w:szCs w:val="32"/>
        </w:rPr>
        <w:t>反映机关事业单位基本养老保险缴费。</w:t>
      </w:r>
    </w:p>
    <w:p w:rsidR="00CC509B" w:rsidRPr="009744DA" w:rsidRDefault="00CC509B" w:rsidP="00CC509B">
      <w:pPr>
        <w:spacing w:line="580" w:lineRule="exact"/>
        <w:ind w:firstLineChars="200" w:firstLine="640"/>
        <w:rPr>
          <w:rFonts w:ascii="仿宋_GB2312" w:eastAsia="仿宋_GB2312"/>
          <w:sz w:val="32"/>
          <w:szCs w:val="32"/>
        </w:rPr>
      </w:pPr>
      <w:r>
        <w:rPr>
          <w:rFonts w:ascii="黑体" w:eastAsia="黑体" w:hAnsi="黑体" w:hint="eastAsia"/>
          <w:sz w:val="32"/>
          <w:szCs w:val="32"/>
        </w:rPr>
        <w:t>二十一</w:t>
      </w:r>
      <w:r w:rsidRPr="009744DA">
        <w:rPr>
          <w:rFonts w:ascii="黑体" w:eastAsia="黑体" w:hAnsi="黑体" w:hint="eastAsia"/>
          <w:sz w:val="32"/>
          <w:szCs w:val="32"/>
        </w:rPr>
        <w:t>、</w:t>
      </w:r>
      <w:r>
        <w:rPr>
          <w:rFonts w:ascii="黑体" w:eastAsia="黑体" w:hAnsi="黑体" w:hint="eastAsia"/>
          <w:sz w:val="32"/>
          <w:szCs w:val="32"/>
        </w:rPr>
        <w:t>住房保障支出</w:t>
      </w:r>
      <w:r w:rsidRPr="009744DA">
        <w:rPr>
          <w:rFonts w:ascii="黑体" w:eastAsia="黑体" w:hAnsi="黑体" w:hint="eastAsia"/>
          <w:sz w:val="32"/>
          <w:szCs w:val="32"/>
        </w:rPr>
        <w:t>（类）</w:t>
      </w:r>
      <w:r>
        <w:rPr>
          <w:rFonts w:ascii="黑体" w:eastAsia="黑体" w:hAnsi="黑体" w:hint="eastAsia"/>
          <w:sz w:val="32"/>
          <w:szCs w:val="32"/>
        </w:rPr>
        <w:t>住房改革支出</w:t>
      </w:r>
      <w:r w:rsidRPr="009744DA">
        <w:rPr>
          <w:rFonts w:ascii="黑体" w:eastAsia="黑体" w:hAnsi="黑体" w:hint="eastAsia"/>
          <w:sz w:val="32"/>
          <w:szCs w:val="32"/>
        </w:rPr>
        <w:t>（款）</w:t>
      </w:r>
      <w:r>
        <w:rPr>
          <w:rFonts w:ascii="黑体" w:eastAsia="黑体" w:hAnsi="黑体" w:hint="eastAsia"/>
          <w:sz w:val="32"/>
          <w:szCs w:val="32"/>
        </w:rPr>
        <w:t>住房公积金</w:t>
      </w:r>
      <w:r w:rsidRPr="009744DA">
        <w:rPr>
          <w:rFonts w:ascii="黑体" w:eastAsia="黑体" w:hAnsi="黑体" w:hint="eastAsia"/>
          <w:sz w:val="32"/>
          <w:szCs w:val="32"/>
        </w:rPr>
        <w:t>（项）：</w:t>
      </w:r>
      <w:r>
        <w:rPr>
          <w:rFonts w:ascii="仿宋_GB2312" w:eastAsia="仿宋_GB2312" w:hint="eastAsia"/>
          <w:sz w:val="32"/>
          <w:szCs w:val="32"/>
        </w:rPr>
        <w:t>反映行政事业单位按人力资源和社会保障局、财政局规定的基本工作和津贴补贴以及规定比例为职工缴纳的住房公积金。</w:t>
      </w:r>
      <w:bookmarkStart w:id="0" w:name="_GoBack"/>
      <w:bookmarkEnd w:id="0"/>
    </w:p>
    <w:p w:rsidR="00780FDF" w:rsidRPr="00CC509B" w:rsidRDefault="00780FDF" w:rsidP="00CC509B">
      <w:pPr>
        <w:spacing w:line="580" w:lineRule="exact"/>
        <w:ind w:firstLineChars="200" w:firstLine="420"/>
      </w:pPr>
    </w:p>
    <w:sectPr w:rsidR="00780FDF" w:rsidRPr="00CC509B" w:rsidSect="00F211C6">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2D" w:rsidRDefault="00720A2D">
      <w:r>
        <w:separator/>
      </w:r>
    </w:p>
  </w:endnote>
  <w:endnote w:type="continuationSeparator" w:id="1">
    <w:p w:rsidR="00720A2D" w:rsidRDefault="00720A2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大标宋">
    <w:altName w:val="Arial Unicode MS"/>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D" w:rsidRDefault="006835AD" w:rsidP="00D672A9">
    <w:pPr>
      <w:pStyle w:val="a5"/>
      <w:framePr w:wrap="around" w:vAnchor="text" w:hAnchor="margin" w:xAlign="center" w:y="1"/>
      <w:rPr>
        <w:rStyle w:val="a3"/>
      </w:rPr>
    </w:pPr>
    <w:r>
      <w:rPr>
        <w:rStyle w:val="a3"/>
      </w:rPr>
      <w:fldChar w:fldCharType="begin"/>
    </w:r>
    <w:r w:rsidR="000F3D5D">
      <w:rPr>
        <w:rStyle w:val="a3"/>
      </w:rPr>
      <w:instrText xml:space="preserve">PAGE  </w:instrText>
    </w:r>
    <w:r>
      <w:rPr>
        <w:rStyle w:val="a3"/>
      </w:rPr>
      <w:fldChar w:fldCharType="end"/>
    </w:r>
  </w:p>
  <w:p w:rsidR="000F3D5D" w:rsidRDefault="000F3D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D" w:rsidRDefault="006835AD">
    <w:pPr>
      <w:pStyle w:val="a5"/>
      <w:framePr w:wrap="around" w:vAnchor="text" w:hAnchor="margin" w:xAlign="center" w:y="1"/>
      <w:rPr>
        <w:rStyle w:val="a3"/>
      </w:rPr>
    </w:pPr>
    <w:r>
      <w:fldChar w:fldCharType="begin"/>
    </w:r>
    <w:r w:rsidR="000F3D5D">
      <w:rPr>
        <w:rStyle w:val="a3"/>
      </w:rPr>
      <w:instrText xml:space="preserve">PAGE  </w:instrText>
    </w:r>
    <w:r>
      <w:fldChar w:fldCharType="end"/>
    </w:r>
  </w:p>
  <w:p w:rsidR="000F3D5D" w:rsidRDefault="000F3D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D" w:rsidRDefault="006835AD">
    <w:pPr>
      <w:pStyle w:val="a5"/>
      <w:framePr w:wrap="around" w:vAnchor="text" w:hAnchor="margin" w:xAlign="center" w:y="1"/>
      <w:rPr>
        <w:rStyle w:val="a3"/>
      </w:rPr>
    </w:pPr>
    <w:r>
      <w:fldChar w:fldCharType="begin"/>
    </w:r>
    <w:r w:rsidR="000F3D5D">
      <w:rPr>
        <w:rStyle w:val="a3"/>
      </w:rPr>
      <w:instrText xml:space="preserve">PAGE  </w:instrText>
    </w:r>
    <w:r>
      <w:fldChar w:fldCharType="separate"/>
    </w:r>
    <w:r w:rsidR="00FA69C7">
      <w:rPr>
        <w:rStyle w:val="a3"/>
        <w:noProof/>
      </w:rPr>
      <w:t>- 20 -</w:t>
    </w:r>
    <w:r>
      <w:fldChar w:fldCharType="end"/>
    </w:r>
  </w:p>
  <w:p w:rsidR="000F3D5D" w:rsidRDefault="000F3D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2D" w:rsidRDefault="00720A2D">
      <w:r>
        <w:separator/>
      </w:r>
    </w:p>
  </w:footnote>
  <w:footnote w:type="continuationSeparator" w:id="1">
    <w:p w:rsidR="00720A2D" w:rsidRDefault="00720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283"/>
    <w:rsid w:val="000037A0"/>
    <w:rsid w:val="00007DC9"/>
    <w:rsid w:val="00010FE6"/>
    <w:rsid w:val="00013228"/>
    <w:rsid w:val="00016478"/>
    <w:rsid w:val="00017BE6"/>
    <w:rsid w:val="00021595"/>
    <w:rsid w:val="000217B6"/>
    <w:rsid w:val="00023ACF"/>
    <w:rsid w:val="000256DB"/>
    <w:rsid w:val="000262D1"/>
    <w:rsid w:val="00031E72"/>
    <w:rsid w:val="00031FDC"/>
    <w:rsid w:val="000348C2"/>
    <w:rsid w:val="000368B1"/>
    <w:rsid w:val="00037B20"/>
    <w:rsid w:val="00040B20"/>
    <w:rsid w:val="00044DCC"/>
    <w:rsid w:val="00045A58"/>
    <w:rsid w:val="00046A75"/>
    <w:rsid w:val="00047478"/>
    <w:rsid w:val="00047D02"/>
    <w:rsid w:val="00053C6A"/>
    <w:rsid w:val="00057D1D"/>
    <w:rsid w:val="0006202A"/>
    <w:rsid w:val="000679A9"/>
    <w:rsid w:val="00072AD9"/>
    <w:rsid w:val="00074D65"/>
    <w:rsid w:val="00076E25"/>
    <w:rsid w:val="00077098"/>
    <w:rsid w:val="00077F9C"/>
    <w:rsid w:val="0008135F"/>
    <w:rsid w:val="00082097"/>
    <w:rsid w:val="00087607"/>
    <w:rsid w:val="00090C14"/>
    <w:rsid w:val="0009156E"/>
    <w:rsid w:val="00096DE8"/>
    <w:rsid w:val="000A0D90"/>
    <w:rsid w:val="000A2755"/>
    <w:rsid w:val="000A32E5"/>
    <w:rsid w:val="000A7E71"/>
    <w:rsid w:val="000B0216"/>
    <w:rsid w:val="000B02E0"/>
    <w:rsid w:val="000B0A35"/>
    <w:rsid w:val="000B1330"/>
    <w:rsid w:val="000B7F17"/>
    <w:rsid w:val="000C74E1"/>
    <w:rsid w:val="000D0803"/>
    <w:rsid w:val="000D0CDC"/>
    <w:rsid w:val="000D1878"/>
    <w:rsid w:val="000D31C7"/>
    <w:rsid w:val="000D5383"/>
    <w:rsid w:val="000D7B27"/>
    <w:rsid w:val="000E2130"/>
    <w:rsid w:val="000E37E6"/>
    <w:rsid w:val="000E41B0"/>
    <w:rsid w:val="000E4536"/>
    <w:rsid w:val="000E5E12"/>
    <w:rsid w:val="000E76A2"/>
    <w:rsid w:val="000E7C36"/>
    <w:rsid w:val="000F0E2C"/>
    <w:rsid w:val="000F2160"/>
    <w:rsid w:val="000F2903"/>
    <w:rsid w:val="000F3D5D"/>
    <w:rsid w:val="000F406F"/>
    <w:rsid w:val="000F6B1F"/>
    <w:rsid w:val="000F75A5"/>
    <w:rsid w:val="00102DF0"/>
    <w:rsid w:val="00107432"/>
    <w:rsid w:val="00110214"/>
    <w:rsid w:val="00111472"/>
    <w:rsid w:val="001149AF"/>
    <w:rsid w:val="00114AFE"/>
    <w:rsid w:val="00115F31"/>
    <w:rsid w:val="00117FD5"/>
    <w:rsid w:val="00121620"/>
    <w:rsid w:val="001247D3"/>
    <w:rsid w:val="0012556E"/>
    <w:rsid w:val="00125BFB"/>
    <w:rsid w:val="0013247D"/>
    <w:rsid w:val="001327C4"/>
    <w:rsid w:val="00133784"/>
    <w:rsid w:val="0013508F"/>
    <w:rsid w:val="00142984"/>
    <w:rsid w:val="0014481D"/>
    <w:rsid w:val="00150FDD"/>
    <w:rsid w:val="00151B4A"/>
    <w:rsid w:val="0015319D"/>
    <w:rsid w:val="00155BA2"/>
    <w:rsid w:val="0015766C"/>
    <w:rsid w:val="0016083B"/>
    <w:rsid w:val="001619C2"/>
    <w:rsid w:val="0016381D"/>
    <w:rsid w:val="00167985"/>
    <w:rsid w:val="00167F6E"/>
    <w:rsid w:val="00170067"/>
    <w:rsid w:val="00170426"/>
    <w:rsid w:val="0017132B"/>
    <w:rsid w:val="00172A27"/>
    <w:rsid w:val="001776CE"/>
    <w:rsid w:val="001823F0"/>
    <w:rsid w:val="00184019"/>
    <w:rsid w:val="00186D80"/>
    <w:rsid w:val="0019244E"/>
    <w:rsid w:val="00195E4A"/>
    <w:rsid w:val="001961AE"/>
    <w:rsid w:val="001A0EBF"/>
    <w:rsid w:val="001A1028"/>
    <w:rsid w:val="001A5D8E"/>
    <w:rsid w:val="001B062F"/>
    <w:rsid w:val="001B293E"/>
    <w:rsid w:val="001B2B4D"/>
    <w:rsid w:val="001B60EA"/>
    <w:rsid w:val="001B65A9"/>
    <w:rsid w:val="001C37EC"/>
    <w:rsid w:val="001C444B"/>
    <w:rsid w:val="001C5454"/>
    <w:rsid w:val="001C5FD0"/>
    <w:rsid w:val="001C6FF9"/>
    <w:rsid w:val="001C7171"/>
    <w:rsid w:val="001D09B8"/>
    <w:rsid w:val="001D1089"/>
    <w:rsid w:val="001D197E"/>
    <w:rsid w:val="001D5334"/>
    <w:rsid w:val="001D637E"/>
    <w:rsid w:val="001E1750"/>
    <w:rsid w:val="001E24D4"/>
    <w:rsid w:val="001E24EC"/>
    <w:rsid w:val="001E4025"/>
    <w:rsid w:val="001E457C"/>
    <w:rsid w:val="001F0816"/>
    <w:rsid w:val="001F65C5"/>
    <w:rsid w:val="001F789E"/>
    <w:rsid w:val="002022B9"/>
    <w:rsid w:val="0020598C"/>
    <w:rsid w:val="00210B61"/>
    <w:rsid w:val="002111EE"/>
    <w:rsid w:val="0021146E"/>
    <w:rsid w:val="00211F82"/>
    <w:rsid w:val="002122D4"/>
    <w:rsid w:val="002139C7"/>
    <w:rsid w:val="00213DC0"/>
    <w:rsid w:val="00221DFE"/>
    <w:rsid w:val="002233D4"/>
    <w:rsid w:val="00224A07"/>
    <w:rsid w:val="00226C5A"/>
    <w:rsid w:val="002270C1"/>
    <w:rsid w:val="00231B86"/>
    <w:rsid w:val="00231EBE"/>
    <w:rsid w:val="00232600"/>
    <w:rsid w:val="00232FE3"/>
    <w:rsid w:val="0024268A"/>
    <w:rsid w:val="00253115"/>
    <w:rsid w:val="00262578"/>
    <w:rsid w:val="0026303E"/>
    <w:rsid w:val="00263EE2"/>
    <w:rsid w:val="00265A3A"/>
    <w:rsid w:val="002661EC"/>
    <w:rsid w:val="002669B6"/>
    <w:rsid w:val="0027025F"/>
    <w:rsid w:val="00270E32"/>
    <w:rsid w:val="002710B8"/>
    <w:rsid w:val="002713E0"/>
    <w:rsid w:val="00272A85"/>
    <w:rsid w:val="002736AD"/>
    <w:rsid w:val="00274233"/>
    <w:rsid w:val="00282C2B"/>
    <w:rsid w:val="0029068E"/>
    <w:rsid w:val="00294BC6"/>
    <w:rsid w:val="00294D2F"/>
    <w:rsid w:val="002A412F"/>
    <w:rsid w:val="002B09AE"/>
    <w:rsid w:val="002B7143"/>
    <w:rsid w:val="002B7DA7"/>
    <w:rsid w:val="002C47BC"/>
    <w:rsid w:val="002D0011"/>
    <w:rsid w:val="002D1809"/>
    <w:rsid w:val="002D35C0"/>
    <w:rsid w:val="002D38E5"/>
    <w:rsid w:val="002D486B"/>
    <w:rsid w:val="002D489D"/>
    <w:rsid w:val="002D748B"/>
    <w:rsid w:val="002E5BA7"/>
    <w:rsid w:val="002F0219"/>
    <w:rsid w:val="002F6E69"/>
    <w:rsid w:val="002F73FD"/>
    <w:rsid w:val="00301BBA"/>
    <w:rsid w:val="0030390E"/>
    <w:rsid w:val="00304325"/>
    <w:rsid w:val="00311702"/>
    <w:rsid w:val="0031481E"/>
    <w:rsid w:val="0031518E"/>
    <w:rsid w:val="00316B3F"/>
    <w:rsid w:val="003171C0"/>
    <w:rsid w:val="003207A7"/>
    <w:rsid w:val="00322604"/>
    <w:rsid w:val="00323FD0"/>
    <w:rsid w:val="00324F4C"/>
    <w:rsid w:val="00326A28"/>
    <w:rsid w:val="00331F0D"/>
    <w:rsid w:val="0033493C"/>
    <w:rsid w:val="00335733"/>
    <w:rsid w:val="003369FE"/>
    <w:rsid w:val="00341E6C"/>
    <w:rsid w:val="003425AA"/>
    <w:rsid w:val="003439FD"/>
    <w:rsid w:val="00344C60"/>
    <w:rsid w:val="00345092"/>
    <w:rsid w:val="00345DCF"/>
    <w:rsid w:val="003466B0"/>
    <w:rsid w:val="00346C30"/>
    <w:rsid w:val="0034701E"/>
    <w:rsid w:val="003473D6"/>
    <w:rsid w:val="00350E02"/>
    <w:rsid w:val="00354A29"/>
    <w:rsid w:val="0036187C"/>
    <w:rsid w:val="00362A69"/>
    <w:rsid w:val="00363B33"/>
    <w:rsid w:val="00364D86"/>
    <w:rsid w:val="00366644"/>
    <w:rsid w:val="00366A03"/>
    <w:rsid w:val="00367C74"/>
    <w:rsid w:val="003733C9"/>
    <w:rsid w:val="00374547"/>
    <w:rsid w:val="00376739"/>
    <w:rsid w:val="003772AC"/>
    <w:rsid w:val="00383848"/>
    <w:rsid w:val="0038681E"/>
    <w:rsid w:val="00386AB9"/>
    <w:rsid w:val="00387C92"/>
    <w:rsid w:val="00390ABE"/>
    <w:rsid w:val="00392032"/>
    <w:rsid w:val="003A0A2C"/>
    <w:rsid w:val="003A4E6D"/>
    <w:rsid w:val="003B32A7"/>
    <w:rsid w:val="003B3F67"/>
    <w:rsid w:val="003B4301"/>
    <w:rsid w:val="003B71FC"/>
    <w:rsid w:val="003C0B34"/>
    <w:rsid w:val="003C35F1"/>
    <w:rsid w:val="003C6496"/>
    <w:rsid w:val="003D1BDA"/>
    <w:rsid w:val="003D61D5"/>
    <w:rsid w:val="003D7461"/>
    <w:rsid w:val="003E3762"/>
    <w:rsid w:val="003E4711"/>
    <w:rsid w:val="003E5556"/>
    <w:rsid w:val="003E5D24"/>
    <w:rsid w:val="003E7375"/>
    <w:rsid w:val="003F5D32"/>
    <w:rsid w:val="00400E2C"/>
    <w:rsid w:val="004031BC"/>
    <w:rsid w:val="00405D47"/>
    <w:rsid w:val="00406B46"/>
    <w:rsid w:val="00412B6A"/>
    <w:rsid w:val="00413BC6"/>
    <w:rsid w:val="00416379"/>
    <w:rsid w:val="00435C0A"/>
    <w:rsid w:val="00440A47"/>
    <w:rsid w:val="00443328"/>
    <w:rsid w:val="0044488D"/>
    <w:rsid w:val="00444AA3"/>
    <w:rsid w:val="00445E78"/>
    <w:rsid w:val="0044702C"/>
    <w:rsid w:val="00454FBB"/>
    <w:rsid w:val="00455FF4"/>
    <w:rsid w:val="004607FD"/>
    <w:rsid w:val="00462348"/>
    <w:rsid w:val="00464D91"/>
    <w:rsid w:val="00465436"/>
    <w:rsid w:val="00467431"/>
    <w:rsid w:val="00475CEF"/>
    <w:rsid w:val="00475EDF"/>
    <w:rsid w:val="0047767A"/>
    <w:rsid w:val="00481637"/>
    <w:rsid w:val="004830CB"/>
    <w:rsid w:val="0048482E"/>
    <w:rsid w:val="00484983"/>
    <w:rsid w:val="00484C13"/>
    <w:rsid w:val="00484CC0"/>
    <w:rsid w:val="00484D66"/>
    <w:rsid w:val="00485FDE"/>
    <w:rsid w:val="00490C6B"/>
    <w:rsid w:val="00492973"/>
    <w:rsid w:val="004A0F9B"/>
    <w:rsid w:val="004A6E98"/>
    <w:rsid w:val="004B0533"/>
    <w:rsid w:val="004B7583"/>
    <w:rsid w:val="004C1C7B"/>
    <w:rsid w:val="004C399B"/>
    <w:rsid w:val="004C43C7"/>
    <w:rsid w:val="004C6442"/>
    <w:rsid w:val="004C6B98"/>
    <w:rsid w:val="004C7193"/>
    <w:rsid w:val="004D043F"/>
    <w:rsid w:val="004D225B"/>
    <w:rsid w:val="004D56E2"/>
    <w:rsid w:val="004E2640"/>
    <w:rsid w:val="004F01C6"/>
    <w:rsid w:val="004F2701"/>
    <w:rsid w:val="004F2B79"/>
    <w:rsid w:val="004F6772"/>
    <w:rsid w:val="0050040E"/>
    <w:rsid w:val="00500863"/>
    <w:rsid w:val="005011D4"/>
    <w:rsid w:val="005039A7"/>
    <w:rsid w:val="00505B64"/>
    <w:rsid w:val="00506738"/>
    <w:rsid w:val="005109A3"/>
    <w:rsid w:val="00512FF3"/>
    <w:rsid w:val="0051675E"/>
    <w:rsid w:val="00522F0F"/>
    <w:rsid w:val="005233EC"/>
    <w:rsid w:val="0053096A"/>
    <w:rsid w:val="0053153E"/>
    <w:rsid w:val="00531E3D"/>
    <w:rsid w:val="005344D3"/>
    <w:rsid w:val="00534A2B"/>
    <w:rsid w:val="00536282"/>
    <w:rsid w:val="005373CB"/>
    <w:rsid w:val="0053776B"/>
    <w:rsid w:val="00540F27"/>
    <w:rsid w:val="00543249"/>
    <w:rsid w:val="0054412E"/>
    <w:rsid w:val="0054677A"/>
    <w:rsid w:val="00546D16"/>
    <w:rsid w:val="00547154"/>
    <w:rsid w:val="00551ED0"/>
    <w:rsid w:val="00555B87"/>
    <w:rsid w:val="00561B5E"/>
    <w:rsid w:val="005646A8"/>
    <w:rsid w:val="00565412"/>
    <w:rsid w:val="00567075"/>
    <w:rsid w:val="00574539"/>
    <w:rsid w:val="005755A8"/>
    <w:rsid w:val="00577962"/>
    <w:rsid w:val="005831C6"/>
    <w:rsid w:val="00585BC9"/>
    <w:rsid w:val="0059306C"/>
    <w:rsid w:val="00594782"/>
    <w:rsid w:val="00594ACF"/>
    <w:rsid w:val="005967A0"/>
    <w:rsid w:val="005A072C"/>
    <w:rsid w:val="005A1892"/>
    <w:rsid w:val="005A21B3"/>
    <w:rsid w:val="005A40D3"/>
    <w:rsid w:val="005A519A"/>
    <w:rsid w:val="005B024D"/>
    <w:rsid w:val="005B2496"/>
    <w:rsid w:val="005B297E"/>
    <w:rsid w:val="005B2B10"/>
    <w:rsid w:val="005C18B7"/>
    <w:rsid w:val="005C1C2D"/>
    <w:rsid w:val="005C1FA3"/>
    <w:rsid w:val="005C3252"/>
    <w:rsid w:val="005D4E72"/>
    <w:rsid w:val="005D599A"/>
    <w:rsid w:val="005D6B39"/>
    <w:rsid w:val="005D7FCC"/>
    <w:rsid w:val="005E134E"/>
    <w:rsid w:val="005E16E7"/>
    <w:rsid w:val="005E36BC"/>
    <w:rsid w:val="005E6023"/>
    <w:rsid w:val="005E6413"/>
    <w:rsid w:val="005F0341"/>
    <w:rsid w:val="005F1C91"/>
    <w:rsid w:val="005F2D23"/>
    <w:rsid w:val="005F3F69"/>
    <w:rsid w:val="005F3F70"/>
    <w:rsid w:val="005F430E"/>
    <w:rsid w:val="005F4BA3"/>
    <w:rsid w:val="005F7113"/>
    <w:rsid w:val="006007ED"/>
    <w:rsid w:val="00602C9D"/>
    <w:rsid w:val="00613A94"/>
    <w:rsid w:val="00617765"/>
    <w:rsid w:val="00620166"/>
    <w:rsid w:val="006204B9"/>
    <w:rsid w:val="006221DE"/>
    <w:rsid w:val="006238B2"/>
    <w:rsid w:val="006247E4"/>
    <w:rsid w:val="00630A0B"/>
    <w:rsid w:val="006330B8"/>
    <w:rsid w:val="00636296"/>
    <w:rsid w:val="00640B31"/>
    <w:rsid w:val="006431B4"/>
    <w:rsid w:val="00645818"/>
    <w:rsid w:val="00652976"/>
    <w:rsid w:val="00653A44"/>
    <w:rsid w:val="00661964"/>
    <w:rsid w:val="00665DCB"/>
    <w:rsid w:val="00667CBE"/>
    <w:rsid w:val="00671D18"/>
    <w:rsid w:val="00675CA1"/>
    <w:rsid w:val="00676472"/>
    <w:rsid w:val="006835AD"/>
    <w:rsid w:val="006846DB"/>
    <w:rsid w:val="00691463"/>
    <w:rsid w:val="00694C54"/>
    <w:rsid w:val="0069671E"/>
    <w:rsid w:val="00697B94"/>
    <w:rsid w:val="006A0235"/>
    <w:rsid w:val="006A50AB"/>
    <w:rsid w:val="006A54D4"/>
    <w:rsid w:val="006A5E5E"/>
    <w:rsid w:val="006A6721"/>
    <w:rsid w:val="006A728B"/>
    <w:rsid w:val="006B0730"/>
    <w:rsid w:val="006B2173"/>
    <w:rsid w:val="006B5892"/>
    <w:rsid w:val="006C2EC5"/>
    <w:rsid w:val="006C3613"/>
    <w:rsid w:val="006C3CA7"/>
    <w:rsid w:val="006C48DF"/>
    <w:rsid w:val="006D2734"/>
    <w:rsid w:val="006D6890"/>
    <w:rsid w:val="006E0A8D"/>
    <w:rsid w:val="006E3ADD"/>
    <w:rsid w:val="006E4181"/>
    <w:rsid w:val="006E5339"/>
    <w:rsid w:val="006F28B3"/>
    <w:rsid w:val="006F4106"/>
    <w:rsid w:val="006F7571"/>
    <w:rsid w:val="007023BD"/>
    <w:rsid w:val="00703E1B"/>
    <w:rsid w:val="00705024"/>
    <w:rsid w:val="00706CC7"/>
    <w:rsid w:val="00713691"/>
    <w:rsid w:val="007155F8"/>
    <w:rsid w:val="00715A52"/>
    <w:rsid w:val="00720089"/>
    <w:rsid w:val="00720A2D"/>
    <w:rsid w:val="00731F18"/>
    <w:rsid w:val="007348EB"/>
    <w:rsid w:val="00734B6D"/>
    <w:rsid w:val="00735892"/>
    <w:rsid w:val="007363D5"/>
    <w:rsid w:val="00740894"/>
    <w:rsid w:val="00740FE1"/>
    <w:rsid w:val="0074314A"/>
    <w:rsid w:val="00746456"/>
    <w:rsid w:val="00747FD9"/>
    <w:rsid w:val="007532AF"/>
    <w:rsid w:val="007538FE"/>
    <w:rsid w:val="00755A8E"/>
    <w:rsid w:val="00756EBC"/>
    <w:rsid w:val="00760C8A"/>
    <w:rsid w:val="00760E1D"/>
    <w:rsid w:val="0077070A"/>
    <w:rsid w:val="00774489"/>
    <w:rsid w:val="0077775C"/>
    <w:rsid w:val="00780FDF"/>
    <w:rsid w:val="00782411"/>
    <w:rsid w:val="00784D97"/>
    <w:rsid w:val="00785682"/>
    <w:rsid w:val="00785894"/>
    <w:rsid w:val="00786A22"/>
    <w:rsid w:val="0078718E"/>
    <w:rsid w:val="00791675"/>
    <w:rsid w:val="00792E30"/>
    <w:rsid w:val="0079788A"/>
    <w:rsid w:val="007A0649"/>
    <w:rsid w:val="007A48A4"/>
    <w:rsid w:val="007B2ABD"/>
    <w:rsid w:val="007B2AFC"/>
    <w:rsid w:val="007B5587"/>
    <w:rsid w:val="007B5B83"/>
    <w:rsid w:val="007C02D1"/>
    <w:rsid w:val="007C2DA9"/>
    <w:rsid w:val="007C3D7C"/>
    <w:rsid w:val="007D0905"/>
    <w:rsid w:val="007D2D78"/>
    <w:rsid w:val="007D2EFF"/>
    <w:rsid w:val="007E068D"/>
    <w:rsid w:val="007E250F"/>
    <w:rsid w:val="007E76E9"/>
    <w:rsid w:val="007F197F"/>
    <w:rsid w:val="007F4E22"/>
    <w:rsid w:val="007F684D"/>
    <w:rsid w:val="00810EA6"/>
    <w:rsid w:val="00812E17"/>
    <w:rsid w:val="00814B7C"/>
    <w:rsid w:val="00814DA0"/>
    <w:rsid w:val="008151FA"/>
    <w:rsid w:val="008165E2"/>
    <w:rsid w:val="00820308"/>
    <w:rsid w:val="00820FFC"/>
    <w:rsid w:val="00823109"/>
    <w:rsid w:val="008257E6"/>
    <w:rsid w:val="00831F19"/>
    <w:rsid w:val="008377F0"/>
    <w:rsid w:val="008378E6"/>
    <w:rsid w:val="00843D50"/>
    <w:rsid w:val="00843FF0"/>
    <w:rsid w:val="008470E2"/>
    <w:rsid w:val="00853EFF"/>
    <w:rsid w:val="00861BC7"/>
    <w:rsid w:val="00862A2F"/>
    <w:rsid w:val="0086412E"/>
    <w:rsid w:val="00865B91"/>
    <w:rsid w:val="00867982"/>
    <w:rsid w:val="00871078"/>
    <w:rsid w:val="00874270"/>
    <w:rsid w:val="00875837"/>
    <w:rsid w:val="00876632"/>
    <w:rsid w:val="00876ED2"/>
    <w:rsid w:val="00877705"/>
    <w:rsid w:val="00881A1C"/>
    <w:rsid w:val="008847DD"/>
    <w:rsid w:val="0088746A"/>
    <w:rsid w:val="0089022B"/>
    <w:rsid w:val="00891E1A"/>
    <w:rsid w:val="00893086"/>
    <w:rsid w:val="008A3A8A"/>
    <w:rsid w:val="008A4C3A"/>
    <w:rsid w:val="008A5379"/>
    <w:rsid w:val="008A621E"/>
    <w:rsid w:val="008A6293"/>
    <w:rsid w:val="008B2D73"/>
    <w:rsid w:val="008B4D3E"/>
    <w:rsid w:val="008B7919"/>
    <w:rsid w:val="008C04AD"/>
    <w:rsid w:val="008C36CB"/>
    <w:rsid w:val="008C4D3A"/>
    <w:rsid w:val="008C697A"/>
    <w:rsid w:val="008D1A06"/>
    <w:rsid w:val="008D1BEE"/>
    <w:rsid w:val="008D7064"/>
    <w:rsid w:val="008D7A9D"/>
    <w:rsid w:val="008E2141"/>
    <w:rsid w:val="008E3D87"/>
    <w:rsid w:val="008E5BA4"/>
    <w:rsid w:val="008F509C"/>
    <w:rsid w:val="0090517F"/>
    <w:rsid w:val="009104D6"/>
    <w:rsid w:val="00911268"/>
    <w:rsid w:val="009205D2"/>
    <w:rsid w:val="009205EB"/>
    <w:rsid w:val="00921B10"/>
    <w:rsid w:val="009220D0"/>
    <w:rsid w:val="00922BB5"/>
    <w:rsid w:val="0092312F"/>
    <w:rsid w:val="00934D21"/>
    <w:rsid w:val="00935267"/>
    <w:rsid w:val="009353FA"/>
    <w:rsid w:val="0093745D"/>
    <w:rsid w:val="009560E0"/>
    <w:rsid w:val="00963ED2"/>
    <w:rsid w:val="00965BEF"/>
    <w:rsid w:val="00965E5C"/>
    <w:rsid w:val="00972343"/>
    <w:rsid w:val="009741DF"/>
    <w:rsid w:val="0097607F"/>
    <w:rsid w:val="009774BB"/>
    <w:rsid w:val="00980122"/>
    <w:rsid w:val="00983A42"/>
    <w:rsid w:val="00987810"/>
    <w:rsid w:val="0099140F"/>
    <w:rsid w:val="009915DE"/>
    <w:rsid w:val="0099689B"/>
    <w:rsid w:val="009971C2"/>
    <w:rsid w:val="009A39FE"/>
    <w:rsid w:val="009A3A32"/>
    <w:rsid w:val="009A3A68"/>
    <w:rsid w:val="009A4C19"/>
    <w:rsid w:val="009B0E03"/>
    <w:rsid w:val="009B6761"/>
    <w:rsid w:val="009B7616"/>
    <w:rsid w:val="009C2E7D"/>
    <w:rsid w:val="009C4325"/>
    <w:rsid w:val="009D19A6"/>
    <w:rsid w:val="009D3668"/>
    <w:rsid w:val="009D7733"/>
    <w:rsid w:val="009E0A44"/>
    <w:rsid w:val="009E1EC7"/>
    <w:rsid w:val="009E2932"/>
    <w:rsid w:val="009E5815"/>
    <w:rsid w:val="009E60A7"/>
    <w:rsid w:val="009E71D8"/>
    <w:rsid w:val="009F0B1D"/>
    <w:rsid w:val="009F1395"/>
    <w:rsid w:val="009F5CC6"/>
    <w:rsid w:val="00A0055B"/>
    <w:rsid w:val="00A02392"/>
    <w:rsid w:val="00A121E0"/>
    <w:rsid w:val="00A23431"/>
    <w:rsid w:val="00A30456"/>
    <w:rsid w:val="00A33173"/>
    <w:rsid w:val="00A35A34"/>
    <w:rsid w:val="00A4118E"/>
    <w:rsid w:val="00A428A5"/>
    <w:rsid w:val="00A44FD1"/>
    <w:rsid w:val="00A63459"/>
    <w:rsid w:val="00A63BB9"/>
    <w:rsid w:val="00A65852"/>
    <w:rsid w:val="00A66FB6"/>
    <w:rsid w:val="00A674AA"/>
    <w:rsid w:val="00A71E40"/>
    <w:rsid w:val="00A72282"/>
    <w:rsid w:val="00A72C5C"/>
    <w:rsid w:val="00A7352E"/>
    <w:rsid w:val="00A75E8E"/>
    <w:rsid w:val="00A8145E"/>
    <w:rsid w:val="00A82F10"/>
    <w:rsid w:val="00A839C1"/>
    <w:rsid w:val="00A843A6"/>
    <w:rsid w:val="00A843B6"/>
    <w:rsid w:val="00A86088"/>
    <w:rsid w:val="00A903A0"/>
    <w:rsid w:val="00A91F76"/>
    <w:rsid w:val="00A92890"/>
    <w:rsid w:val="00A92D71"/>
    <w:rsid w:val="00A970C8"/>
    <w:rsid w:val="00AA271B"/>
    <w:rsid w:val="00AA3273"/>
    <w:rsid w:val="00AA7CCE"/>
    <w:rsid w:val="00AB28FC"/>
    <w:rsid w:val="00AB2B45"/>
    <w:rsid w:val="00AB2E00"/>
    <w:rsid w:val="00AC24E3"/>
    <w:rsid w:val="00AC5C42"/>
    <w:rsid w:val="00AD2AC8"/>
    <w:rsid w:val="00AD6520"/>
    <w:rsid w:val="00AE086D"/>
    <w:rsid w:val="00AE283B"/>
    <w:rsid w:val="00AE2F92"/>
    <w:rsid w:val="00AF55FE"/>
    <w:rsid w:val="00B0120F"/>
    <w:rsid w:val="00B062C2"/>
    <w:rsid w:val="00B06810"/>
    <w:rsid w:val="00B06A8C"/>
    <w:rsid w:val="00B14645"/>
    <w:rsid w:val="00B15167"/>
    <w:rsid w:val="00B15463"/>
    <w:rsid w:val="00B165E0"/>
    <w:rsid w:val="00B17819"/>
    <w:rsid w:val="00B17A76"/>
    <w:rsid w:val="00B22408"/>
    <w:rsid w:val="00B25757"/>
    <w:rsid w:val="00B271A4"/>
    <w:rsid w:val="00B3021D"/>
    <w:rsid w:val="00B414AC"/>
    <w:rsid w:val="00B41D30"/>
    <w:rsid w:val="00B42634"/>
    <w:rsid w:val="00B44470"/>
    <w:rsid w:val="00B46081"/>
    <w:rsid w:val="00B51DA0"/>
    <w:rsid w:val="00B51E38"/>
    <w:rsid w:val="00B52084"/>
    <w:rsid w:val="00B52E49"/>
    <w:rsid w:val="00B53C30"/>
    <w:rsid w:val="00B56144"/>
    <w:rsid w:val="00B61CF6"/>
    <w:rsid w:val="00B624D7"/>
    <w:rsid w:val="00B6782E"/>
    <w:rsid w:val="00B709E2"/>
    <w:rsid w:val="00B709FC"/>
    <w:rsid w:val="00B70F34"/>
    <w:rsid w:val="00B8067A"/>
    <w:rsid w:val="00B81B7C"/>
    <w:rsid w:val="00B85F99"/>
    <w:rsid w:val="00B867BA"/>
    <w:rsid w:val="00B9092C"/>
    <w:rsid w:val="00B92962"/>
    <w:rsid w:val="00B94728"/>
    <w:rsid w:val="00B96A90"/>
    <w:rsid w:val="00B96BDA"/>
    <w:rsid w:val="00BA49FB"/>
    <w:rsid w:val="00BA7713"/>
    <w:rsid w:val="00BB257A"/>
    <w:rsid w:val="00BB44A5"/>
    <w:rsid w:val="00BB62C8"/>
    <w:rsid w:val="00BC40F0"/>
    <w:rsid w:val="00BD0C6F"/>
    <w:rsid w:val="00BD111A"/>
    <w:rsid w:val="00BD719C"/>
    <w:rsid w:val="00BE1BE1"/>
    <w:rsid w:val="00BE3135"/>
    <w:rsid w:val="00BE40CF"/>
    <w:rsid w:val="00BE4A0B"/>
    <w:rsid w:val="00BF0368"/>
    <w:rsid w:val="00BF1E29"/>
    <w:rsid w:val="00C05A9B"/>
    <w:rsid w:val="00C061E5"/>
    <w:rsid w:val="00C06766"/>
    <w:rsid w:val="00C06E6D"/>
    <w:rsid w:val="00C07719"/>
    <w:rsid w:val="00C13873"/>
    <w:rsid w:val="00C22A00"/>
    <w:rsid w:val="00C306DB"/>
    <w:rsid w:val="00C3076E"/>
    <w:rsid w:val="00C35C96"/>
    <w:rsid w:val="00C35D5D"/>
    <w:rsid w:val="00C364D6"/>
    <w:rsid w:val="00C41AF1"/>
    <w:rsid w:val="00C42808"/>
    <w:rsid w:val="00C434B0"/>
    <w:rsid w:val="00C515BF"/>
    <w:rsid w:val="00C52A1F"/>
    <w:rsid w:val="00C567A3"/>
    <w:rsid w:val="00C57211"/>
    <w:rsid w:val="00C61290"/>
    <w:rsid w:val="00C63755"/>
    <w:rsid w:val="00C703EA"/>
    <w:rsid w:val="00C74384"/>
    <w:rsid w:val="00C74E52"/>
    <w:rsid w:val="00C7560F"/>
    <w:rsid w:val="00C76465"/>
    <w:rsid w:val="00C81BF7"/>
    <w:rsid w:val="00C82757"/>
    <w:rsid w:val="00C83FDD"/>
    <w:rsid w:val="00C85D8A"/>
    <w:rsid w:val="00C863D4"/>
    <w:rsid w:val="00C869AC"/>
    <w:rsid w:val="00C92D1A"/>
    <w:rsid w:val="00CA0608"/>
    <w:rsid w:val="00CA0A54"/>
    <w:rsid w:val="00CB09CA"/>
    <w:rsid w:val="00CB0C69"/>
    <w:rsid w:val="00CB1D6E"/>
    <w:rsid w:val="00CB3256"/>
    <w:rsid w:val="00CC2894"/>
    <w:rsid w:val="00CC4038"/>
    <w:rsid w:val="00CC509B"/>
    <w:rsid w:val="00CC5805"/>
    <w:rsid w:val="00CD0F4A"/>
    <w:rsid w:val="00CD723A"/>
    <w:rsid w:val="00CE0139"/>
    <w:rsid w:val="00CE01D8"/>
    <w:rsid w:val="00CE22F5"/>
    <w:rsid w:val="00CF076F"/>
    <w:rsid w:val="00CF15F8"/>
    <w:rsid w:val="00CF564F"/>
    <w:rsid w:val="00D06B98"/>
    <w:rsid w:val="00D102CE"/>
    <w:rsid w:val="00D1793C"/>
    <w:rsid w:val="00D2442B"/>
    <w:rsid w:val="00D27621"/>
    <w:rsid w:val="00D30E34"/>
    <w:rsid w:val="00D318F4"/>
    <w:rsid w:val="00D31DBB"/>
    <w:rsid w:val="00D36154"/>
    <w:rsid w:val="00D366B3"/>
    <w:rsid w:val="00D40ECB"/>
    <w:rsid w:val="00D4439A"/>
    <w:rsid w:val="00D46B4C"/>
    <w:rsid w:val="00D46B74"/>
    <w:rsid w:val="00D52159"/>
    <w:rsid w:val="00D548A9"/>
    <w:rsid w:val="00D55F96"/>
    <w:rsid w:val="00D63781"/>
    <w:rsid w:val="00D63970"/>
    <w:rsid w:val="00D646BA"/>
    <w:rsid w:val="00D672A9"/>
    <w:rsid w:val="00D67539"/>
    <w:rsid w:val="00D7343E"/>
    <w:rsid w:val="00D746B3"/>
    <w:rsid w:val="00D746FC"/>
    <w:rsid w:val="00D76590"/>
    <w:rsid w:val="00D77EF0"/>
    <w:rsid w:val="00D80C7C"/>
    <w:rsid w:val="00D81063"/>
    <w:rsid w:val="00D86429"/>
    <w:rsid w:val="00D8759A"/>
    <w:rsid w:val="00D87648"/>
    <w:rsid w:val="00D9080F"/>
    <w:rsid w:val="00D908C3"/>
    <w:rsid w:val="00D918EC"/>
    <w:rsid w:val="00D9327A"/>
    <w:rsid w:val="00D93A23"/>
    <w:rsid w:val="00D97195"/>
    <w:rsid w:val="00D971B4"/>
    <w:rsid w:val="00DA0B8E"/>
    <w:rsid w:val="00DA4FA5"/>
    <w:rsid w:val="00DB337C"/>
    <w:rsid w:val="00DB6188"/>
    <w:rsid w:val="00DB6874"/>
    <w:rsid w:val="00DB72F2"/>
    <w:rsid w:val="00DC2CC1"/>
    <w:rsid w:val="00DC7D38"/>
    <w:rsid w:val="00DD075B"/>
    <w:rsid w:val="00DD2032"/>
    <w:rsid w:val="00DD56FE"/>
    <w:rsid w:val="00DD667B"/>
    <w:rsid w:val="00DD6CC2"/>
    <w:rsid w:val="00DE332A"/>
    <w:rsid w:val="00DE3C7F"/>
    <w:rsid w:val="00DF3395"/>
    <w:rsid w:val="00DF74F0"/>
    <w:rsid w:val="00E00E61"/>
    <w:rsid w:val="00E0315F"/>
    <w:rsid w:val="00E03A96"/>
    <w:rsid w:val="00E13F48"/>
    <w:rsid w:val="00E1422B"/>
    <w:rsid w:val="00E22462"/>
    <w:rsid w:val="00E23138"/>
    <w:rsid w:val="00E25D51"/>
    <w:rsid w:val="00E26850"/>
    <w:rsid w:val="00E27409"/>
    <w:rsid w:val="00E2757E"/>
    <w:rsid w:val="00E31164"/>
    <w:rsid w:val="00E32F8F"/>
    <w:rsid w:val="00E37026"/>
    <w:rsid w:val="00E41CA1"/>
    <w:rsid w:val="00E41EB6"/>
    <w:rsid w:val="00E42853"/>
    <w:rsid w:val="00E43BF9"/>
    <w:rsid w:val="00E46181"/>
    <w:rsid w:val="00E50120"/>
    <w:rsid w:val="00E558F4"/>
    <w:rsid w:val="00E634E2"/>
    <w:rsid w:val="00E65E82"/>
    <w:rsid w:val="00E661C3"/>
    <w:rsid w:val="00E708A1"/>
    <w:rsid w:val="00E71BA9"/>
    <w:rsid w:val="00E71CE8"/>
    <w:rsid w:val="00E771A2"/>
    <w:rsid w:val="00E80BAB"/>
    <w:rsid w:val="00E80D85"/>
    <w:rsid w:val="00E86A5F"/>
    <w:rsid w:val="00E873C2"/>
    <w:rsid w:val="00E91B7F"/>
    <w:rsid w:val="00EA03C9"/>
    <w:rsid w:val="00EA1878"/>
    <w:rsid w:val="00EA1A64"/>
    <w:rsid w:val="00EA1E74"/>
    <w:rsid w:val="00EA3766"/>
    <w:rsid w:val="00EA3C4D"/>
    <w:rsid w:val="00EA7745"/>
    <w:rsid w:val="00EB21BF"/>
    <w:rsid w:val="00EB25B2"/>
    <w:rsid w:val="00EB2665"/>
    <w:rsid w:val="00EB79FB"/>
    <w:rsid w:val="00EC1554"/>
    <w:rsid w:val="00EC2025"/>
    <w:rsid w:val="00EC2E43"/>
    <w:rsid w:val="00EC3566"/>
    <w:rsid w:val="00EC3CC3"/>
    <w:rsid w:val="00EC5B08"/>
    <w:rsid w:val="00EC623C"/>
    <w:rsid w:val="00EC7B7A"/>
    <w:rsid w:val="00EC7B9C"/>
    <w:rsid w:val="00ED2A40"/>
    <w:rsid w:val="00ED3294"/>
    <w:rsid w:val="00ED56EF"/>
    <w:rsid w:val="00ED6A00"/>
    <w:rsid w:val="00EE115B"/>
    <w:rsid w:val="00EE1C5A"/>
    <w:rsid w:val="00EE2607"/>
    <w:rsid w:val="00EE413D"/>
    <w:rsid w:val="00EE5778"/>
    <w:rsid w:val="00EE6CC3"/>
    <w:rsid w:val="00EE78E1"/>
    <w:rsid w:val="00EF09A3"/>
    <w:rsid w:val="00EF11F9"/>
    <w:rsid w:val="00EF482F"/>
    <w:rsid w:val="00F00C18"/>
    <w:rsid w:val="00F012AE"/>
    <w:rsid w:val="00F03A19"/>
    <w:rsid w:val="00F03F33"/>
    <w:rsid w:val="00F04DC6"/>
    <w:rsid w:val="00F079BE"/>
    <w:rsid w:val="00F07D0D"/>
    <w:rsid w:val="00F104D7"/>
    <w:rsid w:val="00F13B0F"/>
    <w:rsid w:val="00F211C6"/>
    <w:rsid w:val="00F2541C"/>
    <w:rsid w:val="00F25922"/>
    <w:rsid w:val="00F2686A"/>
    <w:rsid w:val="00F277B2"/>
    <w:rsid w:val="00F37E69"/>
    <w:rsid w:val="00F408D6"/>
    <w:rsid w:val="00F42F62"/>
    <w:rsid w:val="00F50C7B"/>
    <w:rsid w:val="00F523E5"/>
    <w:rsid w:val="00F54182"/>
    <w:rsid w:val="00F55095"/>
    <w:rsid w:val="00F55939"/>
    <w:rsid w:val="00F601D0"/>
    <w:rsid w:val="00F65E1A"/>
    <w:rsid w:val="00F702EB"/>
    <w:rsid w:val="00F71C18"/>
    <w:rsid w:val="00F72127"/>
    <w:rsid w:val="00F74217"/>
    <w:rsid w:val="00F74C73"/>
    <w:rsid w:val="00F74D3C"/>
    <w:rsid w:val="00F75283"/>
    <w:rsid w:val="00F753CF"/>
    <w:rsid w:val="00F76F11"/>
    <w:rsid w:val="00F8064C"/>
    <w:rsid w:val="00F82E0A"/>
    <w:rsid w:val="00F859D5"/>
    <w:rsid w:val="00F90260"/>
    <w:rsid w:val="00F91188"/>
    <w:rsid w:val="00F96274"/>
    <w:rsid w:val="00FA69C7"/>
    <w:rsid w:val="00FB012D"/>
    <w:rsid w:val="00FB1075"/>
    <w:rsid w:val="00FB326A"/>
    <w:rsid w:val="00FB6CB9"/>
    <w:rsid w:val="00FC03D4"/>
    <w:rsid w:val="00FC08C3"/>
    <w:rsid w:val="00FC1C9C"/>
    <w:rsid w:val="00FD16A6"/>
    <w:rsid w:val="00FD1922"/>
    <w:rsid w:val="00FD1A1E"/>
    <w:rsid w:val="00FE754C"/>
    <w:rsid w:val="00FF6A3B"/>
    <w:rsid w:val="043A3F7F"/>
    <w:rsid w:val="082038E6"/>
    <w:rsid w:val="0B6013F2"/>
    <w:rsid w:val="0E5C209B"/>
    <w:rsid w:val="0E937FF7"/>
    <w:rsid w:val="10196EF9"/>
    <w:rsid w:val="11E164E5"/>
    <w:rsid w:val="13A85E50"/>
    <w:rsid w:val="164A2BA1"/>
    <w:rsid w:val="18D57CCC"/>
    <w:rsid w:val="19E47E89"/>
    <w:rsid w:val="1B0A43E8"/>
    <w:rsid w:val="1C2C6E7C"/>
    <w:rsid w:val="22750198"/>
    <w:rsid w:val="257B570D"/>
    <w:rsid w:val="287A4275"/>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8D77510"/>
    <w:rsid w:val="760630B0"/>
    <w:rsid w:val="7D260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4E52"/>
  </w:style>
  <w:style w:type="paragraph" w:customStyle="1" w:styleId="Char">
    <w:name w:val="Char"/>
    <w:basedOn w:val="a"/>
    <w:rsid w:val="00C74E52"/>
    <w:rPr>
      <w:rFonts w:ascii="Tahoma" w:hAnsi="Tahoma"/>
      <w:sz w:val="24"/>
      <w:szCs w:val="20"/>
    </w:rPr>
  </w:style>
  <w:style w:type="paragraph" w:styleId="a4">
    <w:name w:val="header"/>
    <w:basedOn w:val="a"/>
    <w:rsid w:val="00C74E5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C74E52"/>
    <w:pPr>
      <w:tabs>
        <w:tab w:val="center" w:pos="4153"/>
        <w:tab w:val="right" w:pos="8306"/>
      </w:tabs>
      <w:snapToGrid w:val="0"/>
      <w:jc w:val="left"/>
    </w:pPr>
    <w:rPr>
      <w:sz w:val="18"/>
      <w:szCs w:val="18"/>
    </w:rPr>
  </w:style>
  <w:style w:type="paragraph" w:styleId="a6">
    <w:name w:val="Balloon Text"/>
    <w:basedOn w:val="a"/>
    <w:semiHidden/>
    <w:rsid w:val="00C74E52"/>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C74E52"/>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C74E52"/>
    <w:pPr>
      <w:tabs>
        <w:tab w:val="left" w:pos="360"/>
      </w:tabs>
    </w:pPr>
    <w:rPr>
      <w:sz w:val="24"/>
    </w:rPr>
  </w:style>
  <w:style w:type="character" w:customStyle="1" w:styleId="Char0">
    <w:name w:val="页脚 Char"/>
    <w:link w:val="a5"/>
    <w:uiPriority w:val="99"/>
    <w:rsid w:val="00534A2B"/>
    <w:rPr>
      <w:kern w:val="2"/>
      <w:sz w:val="18"/>
      <w:szCs w:val="18"/>
    </w:rPr>
  </w:style>
</w:styles>
</file>

<file path=word/webSettings.xml><?xml version="1.0" encoding="utf-8"?>
<w:webSettings xmlns:r="http://schemas.openxmlformats.org/officeDocument/2006/relationships" xmlns:w="http://schemas.openxmlformats.org/wordprocessingml/2006/main">
  <w:divs>
    <w:div w:id="7368759">
      <w:bodyDiv w:val="1"/>
      <w:marLeft w:val="0"/>
      <w:marRight w:val="0"/>
      <w:marTop w:val="0"/>
      <w:marBottom w:val="0"/>
      <w:divBdr>
        <w:top w:val="none" w:sz="0" w:space="0" w:color="auto"/>
        <w:left w:val="none" w:sz="0" w:space="0" w:color="auto"/>
        <w:bottom w:val="none" w:sz="0" w:space="0" w:color="auto"/>
        <w:right w:val="none" w:sz="0" w:space="0" w:color="auto"/>
      </w:divBdr>
    </w:div>
    <w:div w:id="192809349">
      <w:bodyDiv w:val="1"/>
      <w:marLeft w:val="0"/>
      <w:marRight w:val="0"/>
      <w:marTop w:val="0"/>
      <w:marBottom w:val="0"/>
      <w:divBdr>
        <w:top w:val="none" w:sz="0" w:space="0" w:color="auto"/>
        <w:left w:val="none" w:sz="0" w:space="0" w:color="auto"/>
        <w:bottom w:val="none" w:sz="0" w:space="0" w:color="auto"/>
        <w:right w:val="none" w:sz="0" w:space="0" w:color="auto"/>
      </w:divBdr>
    </w:div>
    <w:div w:id="232473254">
      <w:bodyDiv w:val="1"/>
      <w:marLeft w:val="0"/>
      <w:marRight w:val="0"/>
      <w:marTop w:val="0"/>
      <w:marBottom w:val="0"/>
      <w:divBdr>
        <w:top w:val="none" w:sz="0" w:space="0" w:color="auto"/>
        <w:left w:val="none" w:sz="0" w:space="0" w:color="auto"/>
        <w:bottom w:val="none" w:sz="0" w:space="0" w:color="auto"/>
        <w:right w:val="none" w:sz="0" w:space="0" w:color="auto"/>
      </w:divBdr>
    </w:div>
    <w:div w:id="289481622">
      <w:bodyDiv w:val="1"/>
      <w:marLeft w:val="0"/>
      <w:marRight w:val="0"/>
      <w:marTop w:val="0"/>
      <w:marBottom w:val="0"/>
      <w:divBdr>
        <w:top w:val="none" w:sz="0" w:space="0" w:color="auto"/>
        <w:left w:val="none" w:sz="0" w:space="0" w:color="auto"/>
        <w:bottom w:val="none" w:sz="0" w:space="0" w:color="auto"/>
        <w:right w:val="none" w:sz="0" w:space="0" w:color="auto"/>
      </w:divBdr>
    </w:div>
    <w:div w:id="302582345">
      <w:bodyDiv w:val="1"/>
      <w:marLeft w:val="0"/>
      <w:marRight w:val="0"/>
      <w:marTop w:val="0"/>
      <w:marBottom w:val="0"/>
      <w:divBdr>
        <w:top w:val="none" w:sz="0" w:space="0" w:color="auto"/>
        <w:left w:val="none" w:sz="0" w:space="0" w:color="auto"/>
        <w:bottom w:val="none" w:sz="0" w:space="0" w:color="auto"/>
        <w:right w:val="none" w:sz="0" w:space="0" w:color="auto"/>
      </w:divBdr>
    </w:div>
    <w:div w:id="355468061">
      <w:bodyDiv w:val="1"/>
      <w:marLeft w:val="0"/>
      <w:marRight w:val="0"/>
      <w:marTop w:val="0"/>
      <w:marBottom w:val="0"/>
      <w:divBdr>
        <w:top w:val="none" w:sz="0" w:space="0" w:color="auto"/>
        <w:left w:val="none" w:sz="0" w:space="0" w:color="auto"/>
        <w:bottom w:val="none" w:sz="0" w:space="0" w:color="auto"/>
        <w:right w:val="none" w:sz="0" w:space="0" w:color="auto"/>
      </w:divBdr>
    </w:div>
    <w:div w:id="575742832">
      <w:bodyDiv w:val="1"/>
      <w:marLeft w:val="0"/>
      <w:marRight w:val="0"/>
      <w:marTop w:val="0"/>
      <w:marBottom w:val="0"/>
      <w:divBdr>
        <w:top w:val="none" w:sz="0" w:space="0" w:color="auto"/>
        <w:left w:val="none" w:sz="0" w:space="0" w:color="auto"/>
        <w:bottom w:val="none" w:sz="0" w:space="0" w:color="auto"/>
        <w:right w:val="none" w:sz="0" w:space="0" w:color="auto"/>
      </w:divBdr>
    </w:div>
    <w:div w:id="624039273">
      <w:bodyDiv w:val="1"/>
      <w:marLeft w:val="0"/>
      <w:marRight w:val="0"/>
      <w:marTop w:val="0"/>
      <w:marBottom w:val="0"/>
      <w:divBdr>
        <w:top w:val="none" w:sz="0" w:space="0" w:color="auto"/>
        <w:left w:val="none" w:sz="0" w:space="0" w:color="auto"/>
        <w:bottom w:val="none" w:sz="0" w:space="0" w:color="auto"/>
        <w:right w:val="none" w:sz="0" w:space="0" w:color="auto"/>
      </w:divBdr>
    </w:div>
    <w:div w:id="705639381">
      <w:bodyDiv w:val="1"/>
      <w:marLeft w:val="0"/>
      <w:marRight w:val="0"/>
      <w:marTop w:val="0"/>
      <w:marBottom w:val="0"/>
      <w:divBdr>
        <w:top w:val="none" w:sz="0" w:space="0" w:color="auto"/>
        <w:left w:val="none" w:sz="0" w:space="0" w:color="auto"/>
        <w:bottom w:val="none" w:sz="0" w:space="0" w:color="auto"/>
        <w:right w:val="none" w:sz="0" w:space="0" w:color="auto"/>
      </w:divBdr>
    </w:div>
    <w:div w:id="904022742">
      <w:bodyDiv w:val="1"/>
      <w:marLeft w:val="0"/>
      <w:marRight w:val="0"/>
      <w:marTop w:val="0"/>
      <w:marBottom w:val="0"/>
      <w:divBdr>
        <w:top w:val="none" w:sz="0" w:space="0" w:color="auto"/>
        <w:left w:val="none" w:sz="0" w:space="0" w:color="auto"/>
        <w:bottom w:val="none" w:sz="0" w:space="0" w:color="auto"/>
        <w:right w:val="none" w:sz="0" w:space="0" w:color="auto"/>
      </w:divBdr>
    </w:div>
    <w:div w:id="968781699">
      <w:bodyDiv w:val="1"/>
      <w:marLeft w:val="0"/>
      <w:marRight w:val="0"/>
      <w:marTop w:val="0"/>
      <w:marBottom w:val="0"/>
      <w:divBdr>
        <w:top w:val="none" w:sz="0" w:space="0" w:color="auto"/>
        <w:left w:val="none" w:sz="0" w:space="0" w:color="auto"/>
        <w:bottom w:val="none" w:sz="0" w:space="0" w:color="auto"/>
        <w:right w:val="none" w:sz="0" w:space="0" w:color="auto"/>
      </w:divBdr>
    </w:div>
    <w:div w:id="1260868161">
      <w:bodyDiv w:val="1"/>
      <w:marLeft w:val="0"/>
      <w:marRight w:val="0"/>
      <w:marTop w:val="0"/>
      <w:marBottom w:val="0"/>
      <w:divBdr>
        <w:top w:val="none" w:sz="0" w:space="0" w:color="auto"/>
        <w:left w:val="none" w:sz="0" w:space="0" w:color="auto"/>
        <w:bottom w:val="none" w:sz="0" w:space="0" w:color="auto"/>
        <w:right w:val="none" w:sz="0" w:space="0" w:color="auto"/>
      </w:divBdr>
    </w:div>
    <w:div w:id="1430272239">
      <w:bodyDiv w:val="1"/>
      <w:marLeft w:val="0"/>
      <w:marRight w:val="0"/>
      <w:marTop w:val="0"/>
      <w:marBottom w:val="0"/>
      <w:divBdr>
        <w:top w:val="none" w:sz="0" w:space="0" w:color="auto"/>
        <w:left w:val="none" w:sz="0" w:space="0" w:color="auto"/>
        <w:bottom w:val="none" w:sz="0" w:space="0" w:color="auto"/>
        <w:right w:val="none" w:sz="0" w:space="0" w:color="auto"/>
      </w:divBdr>
    </w:div>
    <w:div w:id="1501002682">
      <w:bodyDiv w:val="1"/>
      <w:marLeft w:val="0"/>
      <w:marRight w:val="0"/>
      <w:marTop w:val="0"/>
      <w:marBottom w:val="0"/>
      <w:divBdr>
        <w:top w:val="none" w:sz="0" w:space="0" w:color="auto"/>
        <w:left w:val="none" w:sz="0" w:space="0" w:color="auto"/>
        <w:bottom w:val="none" w:sz="0" w:space="0" w:color="auto"/>
        <w:right w:val="none" w:sz="0" w:space="0" w:color="auto"/>
      </w:divBdr>
    </w:div>
    <w:div w:id="15551921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26</Pages>
  <Words>1853</Words>
  <Characters>10564</Characters>
  <Application>Microsoft Office Word</Application>
  <DocSecurity>0</DocSecurity>
  <PresentationFormat/>
  <Lines>88</Lines>
  <Paragraphs>24</Paragraphs>
  <Slides>0</Slides>
  <Notes>0</Notes>
  <HiddenSlides>0</HiddenSlides>
  <MMClips>0</MMClip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内部资料，请勿外传（公开时请删除）</dc:title>
  <dc:creator>Administrator</dc:creator>
  <cp:lastModifiedBy>刘旋:</cp:lastModifiedBy>
  <cp:revision>18</cp:revision>
  <cp:lastPrinted>2020-08-31T02:09:00Z</cp:lastPrinted>
  <dcterms:created xsi:type="dcterms:W3CDTF">2013-05-16T03:56:00Z</dcterms:created>
  <dcterms:modified xsi:type="dcterms:W3CDTF">2021-02-18T05:06:00Z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