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E5" w:rsidRDefault="009556E5">
      <w:pPr>
        <w:spacing w:line="520" w:lineRule="exact"/>
        <w:rPr>
          <w:rFonts w:eastAsia="黑体"/>
        </w:rPr>
      </w:pPr>
    </w:p>
    <w:p w:rsidR="009556E5" w:rsidRDefault="009556E5">
      <w:pPr>
        <w:spacing w:line="520" w:lineRule="exact"/>
        <w:rPr>
          <w:rFonts w:eastAsia="黑体"/>
        </w:rPr>
      </w:pPr>
    </w:p>
    <w:p w:rsidR="009556E5" w:rsidRDefault="00756103">
      <w:pPr>
        <w:spacing w:line="520" w:lineRule="exact"/>
        <w:rPr>
          <w:rFonts w:eastAsia="黑体"/>
        </w:rPr>
      </w:pPr>
      <w:r>
        <w:pict>
          <v:rect id="Rectangle 31" o:spid="_x0000_s1026" style="position:absolute;left:0;text-align:left;margin-left:0;margin-top:26pt;width:441pt;height:85.8pt;z-index:251658240" o:preferrelative="t" stroked="f">
            <v:textbox>
              <w:txbxContent>
                <w:p w:rsidR="009556E5" w:rsidRDefault="00756103">
                  <w:pPr>
                    <w:ind w:leftChars="168" w:left="538" w:rightChars="192" w:right="614"/>
                    <w:jc w:val="distribute"/>
                    <w:rPr>
                      <w:rFonts w:ascii="方正小标宋_GBK" w:eastAsia="方正小标宋_GBK" w:hAnsi="文星标宋"/>
                      <w:color w:val="FF0000"/>
                      <w:spacing w:val="-30"/>
                      <w:w w:val="70"/>
                      <w:position w:val="-24"/>
                      <w:sz w:val="120"/>
                      <w:szCs w:val="120"/>
                    </w:rPr>
                  </w:pPr>
                  <w:r>
                    <w:rPr>
                      <w:rFonts w:ascii="方正小标宋_GBK" w:eastAsia="方正小标宋_GBK" w:hAnsi="文星标宋" w:hint="eastAsia"/>
                      <w:color w:val="FF0000"/>
                      <w:spacing w:val="-30"/>
                      <w:w w:val="70"/>
                      <w:position w:val="-24"/>
                      <w:sz w:val="120"/>
                      <w:szCs w:val="120"/>
                    </w:rPr>
                    <w:t>青岛市商务局文件</w:t>
                  </w:r>
                </w:p>
                <w:p w:rsidR="009556E5" w:rsidRDefault="009556E5">
                  <w:pPr>
                    <w:spacing w:line="240" w:lineRule="exact"/>
                    <w:ind w:leftChars="197" w:left="630" w:rightChars="245" w:right="784"/>
                    <w:jc w:val="distribute"/>
                    <w:rPr>
                      <w:rFonts w:eastAsia="文星简美黑"/>
                      <w:color w:val="FF0000"/>
                      <w:spacing w:val="-200"/>
                      <w:sz w:val="120"/>
                      <w:szCs w:val="120"/>
                    </w:rPr>
                  </w:pPr>
                </w:p>
                <w:p w:rsidR="009556E5" w:rsidRDefault="009556E5">
                  <w:pPr>
                    <w:spacing w:line="240" w:lineRule="exact"/>
                    <w:ind w:rightChars="245" w:right="784"/>
                    <w:rPr>
                      <w:rFonts w:eastAsia="文星简美黑"/>
                      <w:color w:val="FF0000"/>
                      <w:spacing w:val="-200"/>
                      <w:sz w:val="120"/>
                      <w:szCs w:val="120"/>
                    </w:rPr>
                  </w:pPr>
                </w:p>
                <w:p w:rsidR="009556E5" w:rsidRDefault="009556E5"/>
                <w:p w:rsidR="009556E5" w:rsidRDefault="009556E5"/>
              </w:txbxContent>
            </v:textbox>
          </v:rect>
        </w:pict>
      </w:r>
    </w:p>
    <w:p w:rsidR="009556E5" w:rsidRDefault="009556E5">
      <w:pPr>
        <w:spacing w:line="360" w:lineRule="auto"/>
        <w:rPr>
          <w:rFonts w:eastAsia="宋体"/>
          <w:b/>
          <w:sz w:val="44"/>
          <w:szCs w:val="44"/>
        </w:rPr>
      </w:pPr>
    </w:p>
    <w:p w:rsidR="009556E5" w:rsidRDefault="009556E5">
      <w:pPr>
        <w:spacing w:line="360" w:lineRule="auto"/>
        <w:jc w:val="center"/>
        <w:rPr>
          <w:rFonts w:eastAsia="宋体"/>
          <w:b/>
          <w:sz w:val="44"/>
          <w:szCs w:val="44"/>
        </w:rPr>
      </w:pPr>
    </w:p>
    <w:p w:rsidR="009556E5" w:rsidRDefault="009556E5">
      <w:pPr>
        <w:spacing w:line="360" w:lineRule="auto"/>
        <w:jc w:val="center"/>
        <w:rPr>
          <w:rFonts w:eastAsia="宋体"/>
          <w:b/>
          <w:sz w:val="44"/>
          <w:szCs w:val="44"/>
        </w:rPr>
      </w:pPr>
    </w:p>
    <w:p w:rsidR="009556E5" w:rsidRDefault="00756103">
      <w:pPr>
        <w:spacing w:line="560" w:lineRule="exact"/>
        <w:jc w:val="center"/>
      </w:pPr>
      <w:r>
        <w:rPr>
          <w:sz w:val="36"/>
          <w:szCs w:val="36"/>
        </w:rPr>
        <w:t xml:space="preserve">       </w:t>
      </w:r>
      <w:r>
        <w:t xml:space="preserve">          </w:t>
      </w:r>
    </w:p>
    <w:p w:rsidR="009556E5" w:rsidRDefault="00756103">
      <w:pPr>
        <w:spacing w:line="560" w:lineRule="exact"/>
        <w:jc w:val="center"/>
      </w:pPr>
      <w:r>
        <w:t xml:space="preserve">                                  </w:t>
      </w:r>
    </w:p>
    <w:p w:rsidR="009556E5" w:rsidRDefault="00756103">
      <w:pPr>
        <w:spacing w:line="360" w:lineRule="auto"/>
        <w:ind w:firstLineChars="100" w:firstLine="320"/>
        <w:jc w:val="center"/>
      </w:pPr>
      <w:r>
        <w:t>青商</w:t>
      </w:r>
      <w:r>
        <w:rPr>
          <w:rFonts w:hint="eastAsia"/>
        </w:rPr>
        <w:t>办</w:t>
      </w:r>
      <w:r>
        <w:t>字〔</w:t>
      </w:r>
      <w:r>
        <w:t>2021</w:t>
      </w:r>
      <w:r>
        <w:t>〕</w:t>
      </w:r>
      <w:r>
        <w:rPr>
          <w:rFonts w:hint="eastAsia"/>
        </w:rPr>
        <w:t>145</w:t>
      </w:r>
      <w:r>
        <w:t>号</w:t>
      </w:r>
    </w:p>
    <w:p w:rsidR="009556E5" w:rsidRDefault="00756103">
      <w:pPr>
        <w:spacing w:line="480" w:lineRule="exact"/>
        <w:rPr>
          <w:position w:val="36"/>
        </w:rPr>
      </w:pPr>
      <w:r>
        <w:pict>
          <v:line id="Line 32" o:spid="_x0000_s1027" style="position:absolute;left:0;text-align:left;z-index:251659264" from="0,0" to="441pt,.05pt" o:preferrelative="t" strokecolor="red" strokeweight="1.5pt">
            <v:stroke miterlimit="2"/>
          </v:line>
        </w:pict>
      </w:r>
    </w:p>
    <w:p w:rsidR="009556E5" w:rsidRDefault="009556E5">
      <w:pPr>
        <w:spacing w:line="600" w:lineRule="exact"/>
        <w:rPr>
          <w:rFonts w:eastAsia="宋体"/>
          <w:b/>
          <w:sz w:val="44"/>
          <w:szCs w:val="44"/>
        </w:rPr>
      </w:pPr>
    </w:p>
    <w:p w:rsidR="009556E5" w:rsidRDefault="00756103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sz w:val="44"/>
          <w:szCs w:val="44"/>
        </w:rPr>
        <w:t>青岛市商务局</w:t>
      </w:r>
    </w:p>
    <w:p w:rsidR="009556E5" w:rsidRDefault="00756103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关于印发《</w:t>
      </w:r>
      <w:r>
        <w:rPr>
          <w:rFonts w:eastAsia="方正小标宋_GBK" w:hint="eastAsia"/>
          <w:color w:val="000000"/>
          <w:sz w:val="44"/>
          <w:szCs w:val="44"/>
        </w:rPr>
        <w:t>2021</w:t>
      </w:r>
      <w:r>
        <w:rPr>
          <w:rFonts w:eastAsia="方正小标宋_GBK" w:hint="eastAsia"/>
          <w:color w:val="000000"/>
          <w:sz w:val="44"/>
          <w:szCs w:val="44"/>
        </w:rPr>
        <w:t>年零售、</w:t>
      </w:r>
      <w:r>
        <w:rPr>
          <w:rFonts w:eastAsia="方正小标宋_GBK"/>
          <w:color w:val="000000"/>
          <w:sz w:val="44"/>
          <w:szCs w:val="44"/>
        </w:rPr>
        <w:t>餐饮业纳统区市奖励项目</w:t>
      </w:r>
      <w:r>
        <w:rPr>
          <w:rFonts w:eastAsia="方正小标宋_GBK" w:hint="eastAsia"/>
          <w:color w:val="000000"/>
          <w:sz w:val="44"/>
          <w:szCs w:val="44"/>
        </w:rPr>
        <w:t>申报指南</w:t>
      </w:r>
      <w:r>
        <w:rPr>
          <w:rFonts w:eastAsia="方正小标宋_GBK"/>
          <w:bCs/>
          <w:sz w:val="44"/>
          <w:szCs w:val="44"/>
        </w:rPr>
        <w:t>》的通知</w:t>
      </w:r>
    </w:p>
    <w:p w:rsidR="009556E5" w:rsidRDefault="00756103">
      <w:pPr>
        <w:spacing w:line="560" w:lineRule="exact"/>
        <w:contextualSpacing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 xml:space="preserve"> </w:t>
      </w:r>
    </w:p>
    <w:p w:rsidR="009556E5" w:rsidRDefault="00756103">
      <w:pPr>
        <w:spacing w:line="560" w:lineRule="exact"/>
        <w:contextualSpacing/>
        <w:rPr>
          <w:bCs/>
        </w:rPr>
      </w:pPr>
      <w:r>
        <w:rPr>
          <w:bCs/>
        </w:rPr>
        <w:t>各区</w:t>
      </w:r>
      <w:r>
        <w:rPr>
          <w:rFonts w:hint="eastAsia"/>
          <w:bCs/>
        </w:rPr>
        <w:t>、</w:t>
      </w:r>
      <w:r>
        <w:rPr>
          <w:bCs/>
        </w:rPr>
        <w:t>市商务主管部门</w:t>
      </w:r>
      <w:r>
        <w:rPr>
          <w:rFonts w:hint="eastAsia"/>
          <w:bCs/>
        </w:rPr>
        <w:t>，青岛</w:t>
      </w:r>
      <w:r>
        <w:rPr>
          <w:bCs/>
        </w:rPr>
        <w:t>西海岸新区商务局</w:t>
      </w:r>
      <w:r>
        <w:rPr>
          <w:rFonts w:hint="eastAsia"/>
          <w:bCs/>
        </w:rPr>
        <w:t>，青岛自贸片区产业促进部，</w:t>
      </w:r>
      <w:r>
        <w:rPr>
          <w:bCs/>
        </w:rPr>
        <w:t>高新区经发部：</w:t>
      </w:r>
    </w:p>
    <w:p w:rsidR="009556E5" w:rsidRDefault="00756103">
      <w:pPr>
        <w:spacing w:line="560" w:lineRule="exact"/>
        <w:ind w:firstLineChars="200" w:firstLine="640"/>
        <w:contextualSpacing/>
        <w:rPr>
          <w:bCs/>
        </w:rPr>
      </w:pPr>
      <w:r>
        <w:t>为</w:t>
      </w:r>
      <w:r>
        <w:rPr>
          <w:rFonts w:hint="eastAsia"/>
        </w:rPr>
        <w:t>做好</w:t>
      </w:r>
      <w:r>
        <w:rPr>
          <w:rFonts w:hint="eastAsia"/>
        </w:rPr>
        <w:t>2021</w:t>
      </w:r>
      <w:r>
        <w:rPr>
          <w:rFonts w:hint="eastAsia"/>
        </w:rPr>
        <w:t>年零售、餐饮业纳统区市奖励项目申报工作</w:t>
      </w:r>
      <w:r>
        <w:t>，以高质量纳统促进</w:t>
      </w:r>
      <w:r>
        <w:rPr>
          <w:rFonts w:hint="eastAsia"/>
        </w:rPr>
        <w:t>我市</w:t>
      </w:r>
      <w:r>
        <w:t>零售、餐饮业高质量发展</w:t>
      </w:r>
      <w:r>
        <w:rPr>
          <w:bCs/>
        </w:rPr>
        <w:t>，我局制定了《</w:t>
      </w:r>
      <w:r>
        <w:rPr>
          <w:rFonts w:hint="eastAsia"/>
          <w:bCs/>
        </w:rPr>
        <w:t>2021</w:t>
      </w:r>
      <w:r>
        <w:rPr>
          <w:rFonts w:hint="eastAsia"/>
          <w:bCs/>
        </w:rPr>
        <w:t>年零售、餐饮业纳统区市奖励项目申报指南</w:t>
      </w:r>
      <w:r>
        <w:rPr>
          <w:bCs/>
        </w:rPr>
        <w:t>》，现印发</w:t>
      </w:r>
      <w:r>
        <w:rPr>
          <w:rFonts w:hint="eastAsia"/>
          <w:bCs/>
        </w:rPr>
        <w:t>给</w:t>
      </w:r>
      <w:r>
        <w:rPr>
          <w:bCs/>
        </w:rPr>
        <w:t>你们，请按要求申报</w:t>
      </w:r>
      <w:r>
        <w:rPr>
          <w:rFonts w:hint="eastAsia"/>
          <w:bCs/>
        </w:rPr>
        <w:t>。</w:t>
      </w:r>
    </w:p>
    <w:p w:rsidR="009556E5" w:rsidRDefault="00756103">
      <w:pPr>
        <w:spacing w:line="560" w:lineRule="exact"/>
        <w:ind w:firstLineChars="200" w:firstLine="640"/>
        <w:contextualSpacing/>
        <w:rPr>
          <w:bCs/>
        </w:rPr>
      </w:pPr>
      <w:r>
        <w:rPr>
          <w:rFonts w:hint="eastAsia"/>
          <w:bCs/>
        </w:rPr>
        <w:t>请将申报</w:t>
      </w:r>
      <w:r>
        <w:rPr>
          <w:bCs/>
        </w:rPr>
        <w:t>材料报</w:t>
      </w:r>
      <w:r>
        <w:rPr>
          <w:rFonts w:hint="eastAsia"/>
          <w:bCs/>
        </w:rPr>
        <w:t>送</w:t>
      </w:r>
      <w:r>
        <w:rPr>
          <w:bCs/>
        </w:rPr>
        <w:t>至</w:t>
      </w:r>
      <w:r>
        <w:rPr>
          <w:rFonts w:hint="eastAsia"/>
          <w:bCs/>
        </w:rPr>
        <w:t>青岛</w:t>
      </w:r>
      <w:r>
        <w:rPr>
          <w:bCs/>
        </w:rPr>
        <w:t>市商务局</w:t>
      </w:r>
      <w:r>
        <w:rPr>
          <w:rFonts w:hint="eastAsia"/>
          <w:bCs/>
        </w:rPr>
        <w:t>商贸服务</w:t>
      </w:r>
      <w:r>
        <w:rPr>
          <w:bCs/>
        </w:rPr>
        <w:t>与消费促进处</w:t>
      </w:r>
      <w:r>
        <w:rPr>
          <w:rFonts w:hint="eastAsia"/>
          <w:bCs/>
        </w:rPr>
        <w:lastRenderedPageBreak/>
        <w:t>（青岛市</w:t>
      </w:r>
      <w:r>
        <w:rPr>
          <w:bCs/>
        </w:rPr>
        <w:t>香港中路</w:t>
      </w:r>
      <w:r>
        <w:rPr>
          <w:rFonts w:hint="eastAsia"/>
          <w:bCs/>
        </w:rPr>
        <w:t>6</w:t>
      </w:r>
      <w:r>
        <w:rPr>
          <w:rFonts w:hint="eastAsia"/>
          <w:bCs/>
        </w:rPr>
        <w:t>号</w:t>
      </w:r>
      <w:r>
        <w:rPr>
          <w:bCs/>
        </w:rPr>
        <w:t>世贸中心</w:t>
      </w:r>
      <w:r>
        <w:rPr>
          <w:rFonts w:hint="eastAsia"/>
          <w:bCs/>
        </w:rPr>
        <w:t>A</w:t>
      </w:r>
      <w:r>
        <w:rPr>
          <w:rFonts w:hint="eastAsia"/>
          <w:bCs/>
        </w:rPr>
        <w:t>座</w:t>
      </w:r>
      <w:r>
        <w:rPr>
          <w:rFonts w:hint="eastAsia"/>
          <w:bCs/>
        </w:rPr>
        <w:t>2129</w:t>
      </w:r>
      <w:r>
        <w:rPr>
          <w:rFonts w:hint="eastAsia"/>
          <w:bCs/>
        </w:rPr>
        <w:t>房间），</w:t>
      </w:r>
      <w:r>
        <w:rPr>
          <w:bCs/>
        </w:rPr>
        <w:t>申报</w:t>
      </w:r>
      <w:r>
        <w:rPr>
          <w:rFonts w:hint="eastAsia"/>
          <w:bCs/>
        </w:rPr>
        <w:t>截止时间</w:t>
      </w:r>
      <w:r>
        <w:rPr>
          <w:bCs/>
        </w:rPr>
        <w:t>为</w:t>
      </w:r>
      <w:r>
        <w:rPr>
          <w:bCs/>
        </w:rPr>
        <w:t>202</w:t>
      </w:r>
      <w:r>
        <w:rPr>
          <w:rFonts w:hint="eastAsia"/>
          <w:bCs/>
        </w:rPr>
        <w:t>1</w:t>
      </w:r>
      <w:r>
        <w:rPr>
          <w:bCs/>
        </w:rPr>
        <w:t>年</w:t>
      </w:r>
      <w:r>
        <w:rPr>
          <w:bCs/>
        </w:rPr>
        <w:t>12</w:t>
      </w:r>
      <w:r>
        <w:rPr>
          <w:bCs/>
        </w:rPr>
        <w:t>月</w:t>
      </w:r>
      <w:r>
        <w:rPr>
          <w:bCs/>
        </w:rPr>
        <w:t>6</w:t>
      </w:r>
      <w:r>
        <w:rPr>
          <w:bCs/>
        </w:rPr>
        <w:t>日</w:t>
      </w:r>
      <w:r>
        <w:rPr>
          <w:rFonts w:hint="eastAsia"/>
          <w:bCs/>
        </w:rPr>
        <w:t>（星期一）</w:t>
      </w:r>
      <w:r>
        <w:rPr>
          <w:rFonts w:hint="eastAsia"/>
          <w:bCs/>
        </w:rPr>
        <w:t>17:00</w:t>
      </w:r>
      <w:r>
        <w:rPr>
          <w:rFonts w:hint="eastAsia"/>
          <w:bCs/>
        </w:rPr>
        <w:t>时</w:t>
      </w:r>
      <w:r>
        <w:rPr>
          <w:bCs/>
        </w:rPr>
        <w:t>。</w:t>
      </w:r>
    </w:p>
    <w:p w:rsidR="009556E5" w:rsidRDefault="009556E5">
      <w:pPr>
        <w:spacing w:line="560" w:lineRule="exact"/>
        <w:contextualSpacing/>
        <w:rPr>
          <w:bCs/>
        </w:rPr>
      </w:pPr>
    </w:p>
    <w:p w:rsidR="009556E5" w:rsidRDefault="009556E5">
      <w:pPr>
        <w:spacing w:line="560" w:lineRule="exact"/>
        <w:contextualSpacing/>
        <w:rPr>
          <w:bCs/>
        </w:rPr>
      </w:pPr>
    </w:p>
    <w:p w:rsidR="009556E5" w:rsidRDefault="00756103">
      <w:pPr>
        <w:spacing w:line="560" w:lineRule="exact"/>
        <w:ind w:firstLineChars="200" w:firstLine="640"/>
        <w:contextualSpacing/>
        <w:rPr>
          <w:bCs/>
        </w:rPr>
      </w:pPr>
      <w:r>
        <w:rPr>
          <w:bCs/>
        </w:rPr>
        <w:t xml:space="preserve">                              </w:t>
      </w:r>
      <w:r>
        <w:rPr>
          <w:bCs/>
        </w:rPr>
        <w:t>青岛市商务局</w:t>
      </w:r>
    </w:p>
    <w:p w:rsidR="009556E5" w:rsidRDefault="00756103">
      <w:pPr>
        <w:spacing w:line="560" w:lineRule="exact"/>
        <w:contextualSpacing/>
        <w:rPr>
          <w:bCs/>
        </w:rPr>
      </w:pPr>
      <w:r>
        <w:rPr>
          <w:bCs/>
        </w:rPr>
        <w:t xml:space="preserve">                                 202</w:t>
      </w:r>
      <w:r>
        <w:rPr>
          <w:rFonts w:hint="eastAsia"/>
          <w:bCs/>
        </w:rPr>
        <w:t>1</w:t>
      </w:r>
      <w:r>
        <w:rPr>
          <w:bCs/>
        </w:rPr>
        <w:t>年</w:t>
      </w:r>
      <w:r>
        <w:rPr>
          <w:bCs/>
        </w:rPr>
        <w:t>11</w:t>
      </w:r>
      <w:r>
        <w:rPr>
          <w:bCs/>
        </w:rPr>
        <w:t>月</w:t>
      </w:r>
      <w:r>
        <w:rPr>
          <w:rFonts w:hint="eastAsia"/>
          <w:bCs/>
        </w:rPr>
        <w:t>2</w:t>
      </w:r>
      <w:r>
        <w:rPr>
          <w:bCs/>
        </w:rPr>
        <w:t>9</w:t>
      </w:r>
      <w:r>
        <w:rPr>
          <w:bCs/>
        </w:rPr>
        <w:t>日</w:t>
      </w:r>
    </w:p>
    <w:p w:rsidR="009556E5" w:rsidRDefault="009556E5">
      <w:pPr>
        <w:spacing w:line="560" w:lineRule="exact"/>
        <w:contextualSpacing/>
        <w:rPr>
          <w:bCs/>
        </w:rPr>
      </w:pPr>
    </w:p>
    <w:p w:rsidR="009556E5" w:rsidRDefault="00756103">
      <w:pPr>
        <w:spacing w:line="560" w:lineRule="exact"/>
        <w:ind w:firstLineChars="200" w:firstLine="640"/>
        <w:contextualSpacing/>
        <w:rPr>
          <w:bCs/>
        </w:rPr>
      </w:pPr>
      <w:r>
        <w:rPr>
          <w:bCs/>
        </w:rPr>
        <w:t>（全程业务服务监督电话：</w:t>
      </w:r>
      <w:r>
        <w:rPr>
          <w:bCs/>
        </w:rPr>
        <w:t>85910956</w:t>
      </w:r>
      <w:r>
        <w:rPr>
          <w:bCs/>
        </w:rPr>
        <w:t>）</w:t>
      </w:r>
    </w:p>
    <w:p w:rsidR="009556E5" w:rsidRDefault="00756103">
      <w:pPr>
        <w:widowControl/>
        <w:jc w:val="left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br w:type="page"/>
      </w:r>
    </w:p>
    <w:p w:rsidR="009556E5" w:rsidRDefault="00756103">
      <w:pPr>
        <w:tabs>
          <w:tab w:val="left" w:pos="542"/>
          <w:tab w:val="center" w:pos="4422"/>
        </w:tabs>
        <w:spacing w:line="560" w:lineRule="exact"/>
        <w:rPr>
          <w:rFonts w:ascii="黑体" w:eastAsia="黑体" w:hAnsi="黑体" w:cs="方正小标宋_GBK"/>
        </w:rPr>
      </w:pPr>
      <w:r>
        <w:rPr>
          <w:rFonts w:ascii="黑体" w:eastAsia="黑体" w:hAnsi="黑体" w:cs="方正小标宋_GBK" w:hint="eastAsia"/>
        </w:rPr>
        <w:lastRenderedPageBreak/>
        <w:t>附件</w:t>
      </w:r>
      <w:r>
        <w:rPr>
          <w:rFonts w:ascii="黑体" w:eastAsia="黑体" w:hAnsi="黑体" w:cs="方正小标宋_GBK"/>
        </w:rPr>
        <w:t>：</w:t>
      </w:r>
    </w:p>
    <w:p w:rsidR="009556E5" w:rsidRDefault="009556E5">
      <w:pPr>
        <w:tabs>
          <w:tab w:val="left" w:pos="542"/>
          <w:tab w:val="center" w:pos="4422"/>
        </w:tabs>
        <w:spacing w:line="560" w:lineRule="exact"/>
        <w:rPr>
          <w:rFonts w:ascii="黑体" w:eastAsia="黑体" w:hAnsi="黑体" w:cs="方正小标宋_GBK"/>
        </w:rPr>
      </w:pPr>
    </w:p>
    <w:p w:rsidR="009556E5" w:rsidRDefault="00756103">
      <w:pPr>
        <w:tabs>
          <w:tab w:val="left" w:pos="542"/>
          <w:tab w:val="center" w:pos="4422"/>
        </w:tabs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青岛市商务局</w:t>
      </w:r>
    </w:p>
    <w:p w:rsidR="009556E5" w:rsidRDefault="00756103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2021</w:t>
      </w:r>
      <w:r>
        <w:rPr>
          <w:rFonts w:eastAsia="方正小标宋_GBK" w:hint="eastAsia"/>
          <w:color w:val="000000"/>
          <w:sz w:val="44"/>
          <w:szCs w:val="44"/>
        </w:rPr>
        <w:t>年零售、</w:t>
      </w:r>
      <w:r>
        <w:rPr>
          <w:rFonts w:eastAsia="方正小标宋_GBK"/>
          <w:color w:val="000000"/>
          <w:sz w:val="44"/>
          <w:szCs w:val="44"/>
        </w:rPr>
        <w:t>餐饮业纳统区市奖励项目</w:t>
      </w:r>
    </w:p>
    <w:p w:rsidR="009556E5" w:rsidRDefault="00756103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申报指南</w:t>
      </w:r>
    </w:p>
    <w:p w:rsidR="009556E5" w:rsidRDefault="009556E5">
      <w:pPr>
        <w:spacing w:line="560" w:lineRule="exact"/>
        <w:ind w:firstLineChars="200" w:firstLine="640"/>
        <w:rPr>
          <w:color w:val="000000"/>
        </w:rPr>
      </w:pPr>
    </w:p>
    <w:p w:rsidR="009556E5" w:rsidRDefault="00756103">
      <w:pPr>
        <w:spacing w:line="560" w:lineRule="exact"/>
        <w:ind w:firstLineChars="200" w:firstLine="640"/>
      </w:pPr>
      <w:r>
        <w:t>为</w:t>
      </w:r>
      <w:r>
        <w:rPr>
          <w:rFonts w:hint="eastAsia"/>
        </w:rPr>
        <w:t>做好</w:t>
      </w:r>
      <w:r>
        <w:rPr>
          <w:rFonts w:hint="eastAsia"/>
        </w:rPr>
        <w:t>2021</w:t>
      </w:r>
      <w:r>
        <w:rPr>
          <w:rFonts w:hint="eastAsia"/>
        </w:rPr>
        <w:t>年零售、餐饮业纳统区市奖励项目申报工作</w:t>
      </w:r>
      <w:r>
        <w:t>，以高质量纳统促进</w:t>
      </w:r>
      <w:r>
        <w:rPr>
          <w:rFonts w:hint="eastAsia"/>
        </w:rPr>
        <w:t>我市</w:t>
      </w:r>
      <w:r>
        <w:t>零售、餐饮业高质量发展</w:t>
      </w:r>
      <w:r>
        <w:rPr>
          <w:rFonts w:hint="eastAsia"/>
        </w:rPr>
        <w:t>，</w:t>
      </w:r>
      <w:r>
        <w:rPr>
          <w:color w:val="000000"/>
        </w:rPr>
        <w:t>制定本</w:t>
      </w:r>
      <w:r>
        <w:rPr>
          <w:rFonts w:hint="eastAsia"/>
          <w:color w:val="000000"/>
        </w:rPr>
        <w:t>指南</w:t>
      </w:r>
      <w:r>
        <w:rPr>
          <w:color w:val="000000"/>
        </w:rPr>
        <w:t>。</w:t>
      </w:r>
    </w:p>
    <w:p w:rsidR="009556E5" w:rsidRDefault="00756103">
      <w:pPr>
        <w:spacing w:line="560" w:lineRule="exact"/>
        <w:ind w:firstLineChars="200" w:firstLine="640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一</w:t>
      </w:r>
      <w:r>
        <w:rPr>
          <w:rFonts w:eastAsia="黑体"/>
          <w:color w:val="000000"/>
        </w:rPr>
        <w:t>、基本申报条件</w:t>
      </w:r>
    </w:p>
    <w:p w:rsidR="009556E5" w:rsidRDefault="00756103">
      <w:pPr>
        <w:widowControl/>
        <w:shd w:val="clear" w:color="auto" w:fill="FFFFFF"/>
        <w:spacing w:line="560" w:lineRule="exact"/>
        <w:ind w:firstLineChars="200" w:firstLine="64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>申报主体为</w:t>
      </w:r>
      <w:r>
        <w:rPr>
          <w:rFonts w:hint="eastAsia"/>
          <w:color w:val="000000"/>
        </w:rPr>
        <w:t>各区市商务主管</w:t>
      </w:r>
      <w:r>
        <w:rPr>
          <w:color w:val="000000"/>
        </w:rPr>
        <w:t>部门</w:t>
      </w:r>
      <w:r>
        <w:rPr>
          <w:rFonts w:hint="eastAsia"/>
          <w:color w:val="000000"/>
        </w:rPr>
        <w:t>。</w:t>
      </w:r>
    </w:p>
    <w:p w:rsidR="009556E5" w:rsidRDefault="00756103">
      <w:pPr>
        <w:widowControl/>
        <w:shd w:val="clear" w:color="auto" w:fill="FFFFFF"/>
        <w:spacing w:line="56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 xml:space="preserve">　　</w:t>
      </w:r>
      <w:r>
        <w:rPr>
          <w:rFonts w:hint="eastAsia"/>
          <w:color w:val="000000"/>
          <w:kern w:val="0"/>
        </w:rPr>
        <w:t>2</w:t>
      </w:r>
      <w:r>
        <w:rPr>
          <w:color w:val="000000"/>
          <w:kern w:val="0"/>
        </w:rPr>
        <w:t>.</w:t>
      </w:r>
      <w:r>
        <w:rPr>
          <w:color w:val="000000"/>
        </w:rPr>
        <w:t>申报主体</w:t>
      </w:r>
      <w:r>
        <w:rPr>
          <w:color w:val="000000"/>
          <w:kern w:val="0"/>
        </w:rPr>
        <w:t>应当对申报材料的真实性、合法性、完整性负责，不得弄虚作假、套取、骗取专项资金</w:t>
      </w:r>
      <w:r>
        <w:rPr>
          <w:rFonts w:hint="eastAsia"/>
          <w:color w:val="000000"/>
          <w:kern w:val="0"/>
        </w:rPr>
        <w:t>。</w:t>
      </w:r>
    </w:p>
    <w:p w:rsidR="009556E5" w:rsidRDefault="00756103">
      <w:pPr>
        <w:widowControl/>
        <w:shd w:val="clear" w:color="auto" w:fill="FFFFFF"/>
        <w:spacing w:line="560" w:lineRule="exact"/>
        <w:jc w:val="left"/>
        <w:rPr>
          <w:color w:val="000000"/>
          <w:kern w:val="0"/>
        </w:rPr>
      </w:pPr>
      <w:r>
        <w:rPr>
          <w:color w:val="000000"/>
          <w:kern w:val="0"/>
        </w:rPr>
        <w:t xml:space="preserve">　　</w:t>
      </w:r>
      <w:r>
        <w:rPr>
          <w:rFonts w:hint="eastAsia"/>
          <w:color w:val="000000"/>
          <w:kern w:val="0"/>
        </w:rPr>
        <w:t>3</w:t>
      </w:r>
      <w:r>
        <w:rPr>
          <w:color w:val="000000"/>
          <w:kern w:val="0"/>
        </w:rPr>
        <w:t>.</w:t>
      </w:r>
      <w:r>
        <w:rPr>
          <w:color w:val="000000"/>
          <w:kern w:val="0"/>
        </w:rPr>
        <w:t>申报主体按要求向</w:t>
      </w:r>
      <w:r>
        <w:rPr>
          <w:rFonts w:hint="eastAsia"/>
          <w:color w:val="000000"/>
          <w:kern w:val="0"/>
        </w:rPr>
        <w:t>市商务局</w:t>
      </w:r>
      <w:r>
        <w:rPr>
          <w:color w:val="000000"/>
          <w:kern w:val="0"/>
        </w:rPr>
        <w:t>报送数据，并确保项目申报提交的数据与</w:t>
      </w:r>
      <w:r>
        <w:rPr>
          <w:rFonts w:hint="eastAsia"/>
          <w:color w:val="000000"/>
          <w:kern w:val="0"/>
        </w:rPr>
        <w:t>提报市统计局</w:t>
      </w:r>
      <w:r>
        <w:rPr>
          <w:color w:val="000000"/>
          <w:kern w:val="0"/>
        </w:rPr>
        <w:t>数据保持一致</w:t>
      </w:r>
      <w:r>
        <w:rPr>
          <w:rFonts w:hint="eastAsia"/>
          <w:color w:val="000000"/>
          <w:kern w:val="0"/>
        </w:rPr>
        <w:t>。</w:t>
      </w:r>
    </w:p>
    <w:p w:rsidR="009556E5" w:rsidRDefault="00756103">
      <w:pPr>
        <w:spacing w:line="560" w:lineRule="exact"/>
        <w:ind w:firstLineChars="200" w:firstLine="640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二</w:t>
      </w:r>
      <w:r>
        <w:rPr>
          <w:rFonts w:eastAsia="黑体"/>
          <w:color w:val="000000"/>
        </w:rPr>
        <w:t>、支持方向和标准</w:t>
      </w:r>
    </w:p>
    <w:p w:rsidR="009556E5" w:rsidRDefault="00756103">
      <w:pPr>
        <w:widowControl/>
        <w:shd w:val="clear" w:color="auto" w:fill="FFFFFF"/>
        <w:spacing w:line="560" w:lineRule="exact"/>
        <w:ind w:firstLineChars="200" w:firstLine="640"/>
        <w:rPr>
          <w:rFonts w:ascii="楷体_GB2312" w:eastAsia="楷体_GB2312"/>
        </w:rPr>
      </w:pPr>
      <w:r>
        <w:rPr>
          <w:rFonts w:ascii="楷体_GB2312" w:eastAsia="楷体_GB2312" w:hint="eastAsia"/>
          <w:color w:val="000000"/>
          <w:kern w:val="0"/>
        </w:rPr>
        <w:t>（一）</w:t>
      </w:r>
      <w:r>
        <w:rPr>
          <w:rFonts w:ascii="楷体_GB2312" w:eastAsia="楷体_GB2312" w:hint="eastAsia"/>
        </w:rPr>
        <w:t>鼓励区市增加零售、餐饮限上市场主体数量</w:t>
      </w:r>
    </w:p>
    <w:p w:rsidR="009556E5" w:rsidRDefault="00756103">
      <w:pPr>
        <w:widowControl/>
        <w:shd w:val="clear" w:color="auto" w:fill="FFFFFF"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t xml:space="preserve">　　支持条件：</w:t>
      </w:r>
      <w:r>
        <w:t>各区市</w:t>
      </w:r>
      <w:r>
        <w:t>2021</w:t>
      </w:r>
      <w:r>
        <w:t>年</w:t>
      </w:r>
      <w:r>
        <w:t>1</w:t>
      </w:r>
      <w:r>
        <w:t>月</w:t>
      </w:r>
      <w:r>
        <w:t>1</w:t>
      </w:r>
      <w:r>
        <w:t>日</w:t>
      </w:r>
      <w:r>
        <w:t>-11</w:t>
      </w:r>
      <w:r>
        <w:t>月</w:t>
      </w:r>
      <w:r>
        <w:t>30</w:t>
      </w:r>
      <w:r>
        <w:t>日</w:t>
      </w:r>
      <w:r>
        <w:rPr>
          <w:rFonts w:hint="eastAsia"/>
        </w:rPr>
        <w:t>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t>月度纳统</w:t>
      </w:r>
      <w:r>
        <w:rPr>
          <w:rFonts w:hint="eastAsia"/>
        </w:rPr>
        <w:t>和部分</w:t>
      </w:r>
      <w:r>
        <w:t>年度纳统</w:t>
      </w:r>
      <w:r>
        <w:rPr>
          <w:rFonts w:hint="eastAsia"/>
        </w:rPr>
        <w:t>），</w:t>
      </w:r>
      <w:r>
        <w:t>通过市统计局审核的</w:t>
      </w:r>
      <w:r>
        <w:rPr>
          <w:rFonts w:hint="eastAsia"/>
        </w:rPr>
        <w:t>拟</w:t>
      </w:r>
      <w:r>
        <w:t>纳统的零售、餐饮法人企业</w:t>
      </w:r>
      <w:r>
        <w:rPr>
          <w:rFonts w:hint="eastAsia"/>
        </w:rPr>
        <w:t>。</w:t>
      </w:r>
    </w:p>
    <w:p w:rsidR="009556E5" w:rsidRDefault="00756103">
      <w:pPr>
        <w:widowControl/>
        <w:shd w:val="clear" w:color="auto" w:fill="FFFFFF"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t xml:space="preserve">　　奖励标准：</w:t>
      </w:r>
      <w:r>
        <w:t>以每家</w:t>
      </w:r>
      <w:r>
        <w:rPr>
          <w:rFonts w:hint="eastAsia"/>
        </w:rPr>
        <w:t>企业</w:t>
      </w:r>
      <w:r>
        <w:t>10</w:t>
      </w:r>
      <w:r>
        <w:t>万元为标准，对区市进行奖励。</w:t>
      </w:r>
    </w:p>
    <w:p w:rsidR="009556E5" w:rsidRDefault="00756103">
      <w:pPr>
        <w:widowControl/>
        <w:shd w:val="clear" w:color="auto" w:fill="FFFFFF"/>
        <w:spacing w:line="560" w:lineRule="exact"/>
        <w:ind w:firstLineChars="200" w:firstLine="640"/>
        <w:rPr>
          <w:rFonts w:ascii="楷体_GB2312" w:eastAsia="楷体_GB2312"/>
          <w:color w:val="000000"/>
          <w:kern w:val="0"/>
        </w:rPr>
      </w:pPr>
      <w:r>
        <w:rPr>
          <w:rFonts w:ascii="楷体_GB2312" w:eastAsia="楷体_GB2312" w:hint="eastAsia"/>
          <w:color w:val="000000"/>
          <w:kern w:val="0"/>
        </w:rPr>
        <w:t>（二）</w:t>
      </w:r>
      <w:r>
        <w:rPr>
          <w:rFonts w:ascii="楷体_GB2312" w:eastAsia="楷体_GB2312" w:hint="eastAsia"/>
        </w:rPr>
        <w:t>鼓励区市推进亿元市场商户纳统</w:t>
      </w:r>
    </w:p>
    <w:p w:rsidR="009556E5" w:rsidRDefault="00756103">
      <w:pPr>
        <w:widowControl/>
        <w:shd w:val="clear" w:color="auto" w:fill="FFFFFF"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lastRenderedPageBreak/>
        <w:t xml:space="preserve">　　支持条件：</w:t>
      </w:r>
      <w:r>
        <w:t>各区市</w:t>
      </w:r>
      <w:r>
        <w:t>2021</w:t>
      </w:r>
      <w:r>
        <w:t>年</w:t>
      </w:r>
      <w:r>
        <w:t>1</w:t>
      </w:r>
      <w:r>
        <w:t>月</w:t>
      </w:r>
      <w:r>
        <w:t>1</w:t>
      </w:r>
      <w:r>
        <w:t>日</w:t>
      </w:r>
      <w:r>
        <w:t>-11</w:t>
      </w:r>
      <w:r>
        <w:t>月</w:t>
      </w:r>
      <w:r>
        <w:t>30</w:t>
      </w:r>
      <w:r>
        <w:t>日</w:t>
      </w:r>
      <w:r>
        <w:rPr>
          <w:rFonts w:hint="eastAsia"/>
        </w:rPr>
        <w:t>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t>月度纳统</w:t>
      </w:r>
      <w:r>
        <w:rPr>
          <w:rFonts w:hint="eastAsia"/>
        </w:rPr>
        <w:t>和部分</w:t>
      </w:r>
      <w:r>
        <w:t>年度纳统</w:t>
      </w:r>
      <w:r>
        <w:rPr>
          <w:rFonts w:hint="eastAsia"/>
        </w:rPr>
        <w:t>），</w:t>
      </w:r>
      <w:r>
        <w:t>通过市统计局审核的</w:t>
      </w:r>
      <w:r>
        <w:rPr>
          <w:rFonts w:hint="eastAsia"/>
        </w:rPr>
        <w:t>，</w:t>
      </w:r>
      <w:r>
        <w:t>亿元市场</w:t>
      </w:r>
      <w:r>
        <w:rPr>
          <w:rFonts w:hint="eastAsia"/>
        </w:rPr>
        <w:t>内的拟</w:t>
      </w:r>
      <w:r>
        <w:t>纳统的零售法人企业</w:t>
      </w:r>
      <w:r>
        <w:rPr>
          <w:rFonts w:hint="eastAsia"/>
        </w:rPr>
        <w:t>。</w:t>
      </w:r>
    </w:p>
    <w:p w:rsidR="009556E5" w:rsidRDefault="00756103">
      <w:pPr>
        <w:widowControl/>
        <w:shd w:val="clear" w:color="auto" w:fill="FFFFFF"/>
        <w:spacing w:line="560" w:lineRule="exact"/>
        <w:rPr>
          <w:color w:val="000000"/>
          <w:kern w:val="0"/>
        </w:rPr>
      </w:pPr>
      <w:r>
        <w:rPr>
          <w:color w:val="000000"/>
          <w:kern w:val="0"/>
        </w:rPr>
        <w:t xml:space="preserve">　　奖励标准：</w:t>
      </w:r>
      <w:r>
        <w:t>以每家</w:t>
      </w:r>
      <w:r>
        <w:rPr>
          <w:rFonts w:hint="eastAsia"/>
        </w:rPr>
        <w:t>企业</w:t>
      </w:r>
      <w:r>
        <w:t>5</w:t>
      </w:r>
      <w:r>
        <w:t>万元为标准，对区市进行</w:t>
      </w:r>
      <w:r>
        <w:rPr>
          <w:rFonts w:hint="eastAsia"/>
        </w:rPr>
        <w:t>额外</w:t>
      </w:r>
      <w:r>
        <w:t>奖励。</w:t>
      </w:r>
    </w:p>
    <w:p w:rsidR="009556E5" w:rsidRDefault="00756103">
      <w:pPr>
        <w:spacing w:line="560" w:lineRule="exact"/>
        <w:ind w:firstLineChars="200" w:firstLine="640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三、</w:t>
      </w:r>
      <w:r>
        <w:rPr>
          <w:rFonts w:eastAsia="黑体"/>
          <w:color w:val="000000"/>
        </w:rPr>
        <w:t>项目申报和审核流程</w:t>
      </w:r>
    </w:p>
    <w:p w:rsidR="009556E5" w:rsidRDefault="00756103">
      <w:pPr>
        <w:spacing w:line="560" w:lineRule="exact"/>
        <w:ind w:firstLineChars="200" w:firstLine="640"/>
        <w:rPr>
          <w:color w:val="000000"/>
          <w:kern w:val="0"/>
        </w:rPr>
      </w:pPr>
      <w:r>
        <w:rPr>
          <w:rFonts w:ascii="仿宋_GB2312" w:hint="eastAsia"/>
          <w:color w:val="000000"/>
          <w:kern w:val="0"/>
        </w:rPr>
        <w:t>1</w:t>
      </w:r>
      <w:r>
        <w:rPr>
          <w:rFonts w:ascii="仿宋_GB2312"/>
          <w:color w:val="000000"/>
          <w:kern w:val="0"/>
        </w:rPr>
        <w:t>.</w:t>
      </w:r>
      <w:r>
        <w:rPr>
          <w:color w:val="000000"/>
          <w:kern w:val="0"/>
        </w:rPr>
        <w:t>市商务局向各区市发布</w:t>
      </w:r>
      <w:r>
        <w:rPr>
          <w:rFonts w:hint="eastAsia"/>
          <w:color w:val="000000"/>
          <w:kern w:val="0"/>
        </w:rPr>
        <w:t>对区市纳统进行奖励</w:t>
      </w:r>
      <w:r>
        <w:rPr>
          <w:color w:val="000000"/>
          <w:kern w:val="0"/>
        </w:rPr>
        <w:t>的通知，</w:t>
      </w:r>
      <w:r>
        <w:rPr>
          <w:rFonts w:hint="eastAsia"/>
          <w:color w:val="000000"/>
          <w:kern w:val="0"/>
        </w:rPr>
        <w:t>组织</w:t>
      </w:r>
      <w:r>
        <w:rPr>
          <w:color w:val="000000"/>
          <w:kern w:val="0"/>
        </w:rPr>
        <w:t>各区市申报</w:t>
      </w:r>
      <w:r>
        <w:rPr>
          <w:rFonts w:hint="eastAsia"/>
          <w:color w:val="000000"/>
          <w:kern w:val="0"/>
        </w:rPr>
        <w:t>。</w:t>
      </w:r>
    </w:p>
    <w:p w:rsidR="009556E5" w:rsidRDefault="00756103">
      <w:pPr>
        <w:spacing w:line="560" w:lineRule="exact"/>
        <w:ind w:firstLineChars="200" w:firstLine="640"/>
      </w:pPr>
      <w:r>
        <w:rPr>
          <w:rFonts w:ascii="仿宋_GB2312" w:hint="eastAsia"/>
          <w:color w:val="000000"/>
          <w:kern w:val="0"/>
        </w:rPr>
        <w:t>2</w:t>
      </w:r>
      <w:r>
        <w:rPr>
          <w:rFonts w:ascii="仿宋_GB2312"/>
          <w:color w:val="000000"/>
          <w:kern w:val="0"/>
        </w:rPr>
        <w:t>.</w:t>
      </w:r>
      <w:r>
        <w:t>各区市商务主管部门会同本区市统计部门，统计辖区</w:t>
      </w:r>
      <w:r>
        <w:rPr>
          <w:rFonts w:hint="eastAsia"/>
        </w:rPr>
        <w:t>符合条件</w:t>
      </w:r>
      <w:r>
        <w:t>的零售、餐饮法人企业数量及信息，向市商务局提报</w:t>
      </w:r>
      <w:r>
        <w:rPr>
          <w:rFonts w:hint="eastAsia"/>
        </w:rPr>
        <w:t>申请（</w:t>
      </w:r>
      <w:r>
        <w:rPr>
          <w:rFonts w:hint="eastAsia"/>
        </w:rPr>
        <w:t>见</w:t>
      </w:r>
      <w:r>
        <w:rPr>
          <w:rFonts w:hint="eastAsia"/>
        </w:rPr>
        <w:t>附件）</w:t>
      </w:r>
      <w:r>
        <w:t>，并联合本区市统计部门盖章确认。</w:t>
      </w:r>
    </w:p>
    <w:p w:rsidR="009556E5" w:rsidRDefault="00756103">
      <w:pPr>
        <w:spacing w:line="560" w:lineRule="exact"/>
        <w:ind w:firstLineChars="200" w:firstLine="640"/>
        <w:rPr>
          <w:color w:val="000000"/>
          <w:kern w:val="0"/>
        </w:rPr>
      </w:pPr>
      <w:r>
        <w:rPr>
          <w:rFonts w:hint="eastAsia"/>
          <w:color w:val="000000"/>
        </w:rPr>
        <w:t>3</w:t>
      </w:r>
      <w:r>
        <w:rPr>
          <w:color w:val="000000"/>
        </w:rPr>
        <w:t>.</w:t>
      </w:r>
      <w:r>
        <w:rPr>
          <w:color w:val="000000"/>
          <w:kern w:val="0"/>
        </w:rPr>
        <w:t>市商务局</w:t>
      </w:r>
      <w:r>
        <w:rPr>
          <w:rFonts w:hint="eastAsia"/>
          <w:color w:val="000000"/>
          <w:kern w:val="0"/>
        </w:rPr>
        <w:t>按照</w:t>
      </w:r>
      <w:r>
        <w:rPr>
          <w:color w:val="000000"/>
          <w:kern w:val="0"/>
        </w:rPr>
        <w:t>市统计局</w:t>
      </w:r>
      <w:r>
        <w:rPr>
          <w:rFonts w:hint="eastAsia"/>
          <w:color w:val="000000"/>
          <w:kern w:val="0"/>
        </w:rPr>
        <w:t>提供数据进行审核</w:t>
      </w:r>
      <w:r>
        <w:rPr>
          <w:color w:val="000000"/>
          <w:kern w:val="0"/>
        </w:rPr>
        <w:t>，</w:t>
      </w:r>
      <w:r>
        <w:rPr>
          <w:rFonts w:hint="eastAsia"/>
          <w:color w:val="000000"/>
          <w:kern w:val="0"/>
        </w:rPr>
        <w:t>确定区市</w:t>
      </w:r>
      <w:r>
        <w:rPr>
          <w:color w:val="000000"/>
          <w:kern w:val="0"/>
        </w:rPr>
        <w:t>奖励名单</w:t>
      </w:r>
      <w:r>
        <w:rPr>
          <w:rFonts w:hint="eastAsia"/>
        </w:rPr>
        <w:t>，并</w:t>
      </w:r>
      <w:r>
        <w:t>根据全市纳统情况，结合经费情况，适当调整奖励标准</w:t>
      </w:r>
      <w:r>
        <w:rPr>
          <w:rFonts w:hint="eastAsia"/>
          <w:color w:val="000000"/>
          <w:kern w:val="0"/>
        </w:rPr>
        <w:t>。</w:t>
      </w:r>
    </w:p>
    <w:p w:rsidR="009556E5" w:rsidRDefault="00756103">
      <w:pPr>
        <w:spacing w:line="560" w:lineRule="exact"/>
        <w:ind w:firstLineChars="200" w:firstLine="640"/>
        <w:rPr>
          <w:color w:val="000000"/>
        </w:rPr>
      </w:pPr>
      <w:r>
        <w:rPr>
          <w:rFonts w:hint="eastAsia"/>
        </w:rPr>
        <w:t>4</w:t>
      </w:r>
      <w:r>
        <w:t>.</w:t>
      </w:r>
      <w:r>
        <w:t>市商务局</w:t>
      </w:r>
      <w:r>
        <w:rPr>
          <w:rFonts w:hint="eastAsia"/>
          <w:color w:val="000000"/>
          <w:kern w:val="0"/>
        </w:rPr>
        <w:t>向</w:t>
      </w:r>
      <w:r>
        <w:rPr>
          <w:color w:val="000000"/>
          <w:kern w:val="0"/>
        </w:rPr>
        <w:t>市财政局</w:t>
      </w:r>
      <w:r>
        <w:rPr>
          <w:rFonts w:hint="eastAsia"/>
          <w:color w:val="000000"/>
          <w:kern w:val="0"/>
        </w:rPr>
        <w:t>申请</w:t>
      </w:r>
      <w:r>
        <w:rPr>
          <w:color w:val="000000"/>
          <w:kern w:val="0"/>
        </w:rPr>
        <w:t>拨付</w:t>
      </w:r>
      <w:r>
        <w:rPr>
          <w:rFonts w:hint="eastAsia"/>
          <w:color w:val="000000"/>
          <w:kern w:val="0"/>
        </w:rPr>
        <w:t>区市奖励</w:t>
      </w:r>
      <w:r>
        <w:rPr>
          <w:color w:val="000000"/>
          <w:kern w:val="0"/>
        </w:rPr>
        <w:t>资金</w:t>
      </w:r>
      <w:r>
        <w:rPr>
          <w:rFonts w:hint="eastAsia"/>
          <w:color w:val="000000"/>
          <w:kern w:val="0"/>
        </w:rPr>
        <w:t>。</w:t>
      </w:r>
    </w:p>
    <w:p w:rsidR="009556E5" w:rsidRDefault="00756103">
      <w:pPr>
        <w:spacing w:line="560" w:lineRule="exact"/>
        <w:ind w:firstLineChars="200" w:firstLine="640"/>
        <w:rPr>
          <w:rFonts w:eastAsia="黑体"/>
          <w:color w:val="000000"/>
          <w:kern w:val="0"/>
        </w:rPr>
      </w:pPr>
      <w:r>
        <w:rPr>
          <w:rFonts w:hint="eastAsia"/>
          <w:color w:val="000000"/>
          <w:kern w:val="0"/>
        </w:rPr>
        <w:t>5</w:t>
      </w:r>
      <w:r>
        <w:rPr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市</w:t>
      </w:r>
      <w:r>
        <w:rPr>
          <w:color w:val="000000"/>
          <w:kern w:val="0"/>
        </w:rPr>
        <w:t>财政局批复</w:t>
      </w:r>
      <w:r>
        <w:rPr>
          <w:rFonts w:hint="eastAsia"/>
          <w:color w:val="000000"/>
          <w:kern w:val="0"/>
        </w:rPr>
        <w:t>后</w:t>
      </w:r>
      <w:r>
        <w:rPr>
          <w:color w:val="000000"/>
          <w:kern w:val="0"/>
        </w:rPr>
        <w:t>，办理拨付手续。</w:t>
      </w:r>
    </w:p>
    <w:p w:rsidR="009556E5" w:rsidRDefault="00756103">
      <w:pPr>
        <w:spacing w:line="560" w:lineRule="exact"/>
        <w:ind w:firstLineChars="200" w:firstLine="640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四、相关要求</w:t>
      </w:r>
    </w:p>
    <w:p w:rsidR="009556E5" w:rsidRDefault="00756103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（一）申请资金的单位，应提供真实的材料和凭据。对弄虚作假、骗取资助资金的，一经发现，全额追回已资助的资金，并按照有关规定记入负面清单，且阶段性或永久取消其</w:t>
      </w:r>
      <w:r>
        <w:rPr>
          <w:rFonts w:ascii="仿宋_GB2312" w:hint="eastAsia"/>
          <w:color w:val="000000"/>
        </w:rPr>
        <w:t>资金申请资格。情节严重的，按照《财政违法行为处罚处分条例》依法追究相关责任。</w:t>
      </w:r>
    </w:p>
    <w:p w:rsidR="009556E5" w:rsidRDefault="00756103">
      <w:pPr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（二）获得资金的申报单位要切实加强对资金的使用管理</w:t>
      </w:r>
      <w:r>
        <w:rPr>
          <w:rFonts w:ascii="仿宋_GB2312" w:hint="eastAsia"/>
          <w:color w:val="000000"/>
        </w:rPr>
        <w:t>,</w:t>
      </w:r>
      <w:r>
        <w:rPr>
          <w:rFonts w:ascii="仿宋_GB2312" w:hint="eastAsia"/>
          <w:color w:val="000000"/>
        </w:rPr>
        <w:t>自觉接受财政、审计、监察、主管部门的监督检查</w:t>
      </w:r>
      <w:r>
        <w:rPr>
          <w:rFonts w:ascii="仿宋_GB2312" w:hint="eastAsia"/>
          <w:color w:val="000000"/>
        </w:rPr>
        <w:t>,</w:t>
      </w:r>
      <w:r>
        <w:rPr>
          <w:rFonts w:ascii="仿宋_GB2312" w:hint="eastAsia"/>
          <w:color w:val="000000"/>
        </w:rPr>
        <w:t>严格执行财</w:t>
      </w:r>
      <w:r>
        <w:rPr>
          <w:rFonts w:ascii="仿宋_GB2312" w:hint="eastAsia"/>
          <w:color w:val="000000"/>
        </w:rPr>
        <w:lastRenderedPageBreak/>
        <w:t>务规章制度和会计核算办法。</w:t>
      </w:r>
    </w:p>
    <w:p w:rsidR="009556E5" w:rsidRDefault="00756103">
      <w:pPr>
        <w:widowControl/>
        <w:shd w:val="clear" w:color="auto" w:fill="FFFFFF"/>
        <w:spacing w:line="560" w:lineRule="exact"/>
        <w:ind w:firstLineChars="200" w:firstLine="640"/>
        <w:jc w:val="left"/>
        <w:rPr>
          <w:color w:val="000000"/>
        </w:rPr>
      </w:pPr>
      <w:r>
        <w:rPr>
          <w:rFonts w:ascii="仿宋_GB2312" w:hint="eastAsia"/>
          <w:color w:val="000000"/>
        </w:rPr>
        <w:t>（三）市商务局对申报单位、第三方机构及相关负责人，对项目申报和管理活动情况进行监督。涉嫌犯罪的，依法移交司法机关追究刑事责任。</w:t>
      </w:r>
    </w:p>
    <w:p w:rsidR="009556E5" w:rsidRDefault="00756103">
      <w:pPr>
        <w:tabs>
          <w:tab w:val="right" w:pos="0"/>
          <w:tab w:val="right" w:pos="8820"/>
        </w:tabs>
        <w:spacing w:line="560" w:lineRule="exact"/>
        <w:ind w:firstLine="651"/>
      </w:pPr>
      <w:r>
        <w:rPr>
          <w:rFonts w:hint="eastAsia"/>
        </w:rPr>
        <w:t>（</w:t>
      </w:r>
      <w:r>
        <w:rPr>
          <w:rFonts w:ascii="仿宋_GB2312" w:hint="eastAsia"/>
          <w:color w:val="000000"/>
        </w:rPr>
        <w:t>四</w:t>
      </w:r>
      <w:r>
        <w:rPr>
          <w:rFonts w:hint="eastAsia"/>
        </w:rPr>
        <w:t>）</w:t>
      </w:r>
      <w:r>
        <w:t>奖励资金由各区市统筹用于奖励辖区纳统零售、餐饮企业</w:t>
      </w:r>
      <w:r>
        <w:rPr>
          <w:rFonts w:hint="eastAsia"/>
        </w:rPr>
        <w:t>。</w:t>
      </w:r>
      <w:r>
        <w:t>各区市</w:t>
      </w:r>
      <w:r>
        <w:rPr>
          <w:rFonts w:hint="eastAsia"/>
        </w:rPr>
        <w:t>可</w:t>
      </w:r>
      <w:r>
        <w:t>采取分期兑现奖励措施，保障新增纳统企业在库时间，提高资金使用效益。</w:t>
      </w:r>
    </w:p>
    <w:p w:rsidR="009556E5" w:rsidRDefault="00756103">
      <w:pPr>
        <w:widowControl/>
        <w:shd w:val="clear" w:color="auto" w:fill="FFFFFF"/>
        <w:spacing w:line="560" w:lineRule="exact"/>
        <w:ind w:firstLineChars="200" w:firstLine="640"/>
        <w:jc w:val="left"/>
        <w:rPr>
          <w:color w:val="000000"/>
        </w:rPr>
      </w:pPr>
      <w:r>
        <w:rPr>
          <w:rFonts w:ascii="仿宋_GB2312" w:hint="eastAsia"/>
          <w:color w:val="000000"/>
        </w:rPr>
        <w:t>（</w:t>
      </w:r>
      <w:r>
        <w:rPr>
          <w:rFonts w:hint="eastAsia"/>
        </w:rPr>
        <w:t>五</w:t>
      </w:r>
      <w:r>
        <w:rPr>
          <w:rFonts w:ascii="仿宋_GB2312" w:hint="eastAsia"/>
          <w:color w:val="000000"/>
        </w:rPr>
        <w:t>）市商务局</w:t>
      </w:r>
      <w:r>
        <w:rPr>
          <w:rFonts w:ascii="仿宋_GB2312"/>
          <w:color w:val="000000"/>
        </w:rPr>
        <w:t>组织各区市开展绩效评估工作，</w:t>
      </w:r>
      <w:r>
        <w:rPr>
          <w:rFonts w:ascii="仿宋_GB2312" w:hint="eastAsia"/>
          <w:color w:val="000000"/>
        </w:rPr>
        <w:t>必要时</w:t>
      </w:r>
      <w:r>
        <w:rPr>
          <w:rFonts w:ascii="仿宋_GB2312"/>
          <w:color w:val="000000"/>
        </w:rPr>
        <w:t>可委托专业机构进行绩效评估。</w:t>
      </w:r>
    </w:p>
    <w:p w:rsidR="009556E5" w:rsidRDefault="00756103">
      <w:pPr>
        <w:widowControl/>
        <w:jc w:val="left"/>
        <w:rPr>
          <w:rFonts w:eastAsia="黑体"/>
        </w:rPr>
      </w:pPr>
      <w:r>
        <w:rPr>
          <w:color w:val="000000"/>
        </w:rPr>
        <w:br w:type="page"/>
      </w:r>
    </w:p>
    <w:p w:rsidR="009556E5" w:rsidRDefault="00756103">
      <w:pPr>
        <w:widowControl/>
        <w:jc w:val="left"/>
        <w:rPr>
          <w:rFonts w:eastAsia="黑体"/>
        </w:rPr>
      </w:pPr>
      <w:r>
        <w:rPr>
          <w:rFonts w:eastAsia="黑体"/>
        </w:rPr>
        <w:lastRenderedPageBreak/>
        <w:t>附件：</w:t>
      </w:r>
    </w:p>
    <w:p w:rsidR="009556E5" w:rsidRDefault="00756103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2021</w:t>
      </w:r>
      <w:r>
        <w:rPr>
          <w:rFonts w:eastAsia="方正小标宋简体"/>
          <w:sz w:val="36"/>
          <w:szCs w:val="36"/>
        </w:rPr>
        <w:t>年零售、餐饮业纳统奖励申报表</w:t>
      </w:r>
    </w:p>
    <w:p w:rsidR="009556E5" w:rsidRDefault="009556E5">
      <w:pPr>
        <w:spacing w:line="560" w:lineRule="exact"/>
      </w:pPr>
    </w:p>
    <w:p w:rsidR="009556E5" w:rsidRDefault="00756103">
      <w:pPr>
        <w:spacing w:line="560" w:lineRule="exact"/>
      </w:pPr>
      <w:r>
        <w:t>青岛市商务局：</w:t>
      </w:r>
    </w:p>
    <w:p w:rsidR="009556E5" w:rsidRDefault="00756103">
      <w:pPr>
        <w:spacing w:line="560" w:lineRule="exact"/>
        <w:ind w:firstLine="660"/>
      </w:pPr>
      <w:r>
        <w:t>经与我区（市）统计部门核准，截至</w:t>
      </w:r>
      <w:r>
        <w:t>2021</w:t>
      </w:r>
      <w:r>
        <w:t>年</w:t>
      </w:r>
      <w:r>
        <w:t>11</w:t>
      </w:r>
      <w:r>
        <w:t>月</w:t>
      </w:r>
      <w:r>
        <w:t>30</w:t>
      </w:r>
      <w:r>
        <w:t>日，我区（市）共新增纳统（含月度纳统和年度纳统）零售、餐饮法人企业</w:t>
      </w:r>
      <w:r>
        <w:rPr>
          <w:u w:val="single"/>
        </w:rPr>
        <w:t xml:space="preserve">    </w:t>
      </w:r>
      <w:r>
        <w:t>家，其中，亿元市场零售法人企业</w:t>
      </w:r>
      <w:r>
        <w:rPr>
          <w:u w:val="single"/>
        </w:rPr>
        <w:t xml:space="preserve">    </w:t>
      </w:r>
      <w:r>
        <w:t>家，现申请纳统奖励。新增纳统企业名单如下：</w:t>
      </w:r>
    </w:p>
    <w:p w:rsidR="009556E5" w:rsidRDefault="009556E5">
      <w:pPr>
        <w:spacing w:line="560" w:lineRule="exact"/>
        <w:ind w:firstLine="660"/>
        <w:rPr>
          <w:szCs w:val="21"/>
        </w:rPr>
      </w:pPr>
    </w:p>
    <w:tbl>
      <w:tblPr>
        <w:tblStyle w:val="a8"/>
        <w:tblW w:w="8834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1134"/>
        <w:gridCol w:w="1184"/>
      </w:tblGrid>
      <w:tr w:rsidR="009556E5">
        <w:trPr>
          <w:trHeight w:val="472"/>
        </w:trPr>
        <w:tc>
          <w:tcPr>
            <w:tcW w:w="846" w:type="dxa"/>
            <w:vAlign w:val="center"/>
          </w:tcPr>
          <w:p w:rsidR="009556E5" w:rsidRDefault="00756103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序号</w:t>
            </w:r>
          </w:p>
        </w:tc>
        <w:tc>
          <w:tcPr>
            <w:tcW w:w="2835" w:type="dxa"/>
            <w:vAlign w:val="center"/>
          </w:tcPr>
          <w:p w:rsidR="009556E5" w:rsidRDefault="00756103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9556E5" w:rsidRDefault="00756103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组织机构代码证号</w:t>
            </w:r>
          </w:p>
        </w:tc>
        <w:tc>
          <w:tcPr>
            <w:tcW w:w="1134" w:type="dxa"/>
            <w:vAlign w:val="center"/>
          </w:tcPr>
          <w:p w:rsidR="009556E5" w:rsidRDefault="00756103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所属行业</w:t>
            </w:r>
          </w:p>
        </w:tc>
        <w:tc>
          <w:tcPr>
            <w:tcW w:w="1184" w:type="dxa"/>
            <w:vAlign w:val="center"/>
          </w:tcPr>
          <w:p w:rsidR="009556E5" w:rsidRDefault="00756103">
            <w:pPr>
              <w:jc w:val="center"/>
              <w:rPr>
                <w:rFonts w:eastAsia="宋体"/>
                <w:b/>
              </w:rPr>
            </w:pPr>
            <w:r>
              <w:rPr>
                <w:rFonts w:eastAsia="宋体"/>
                <w:b/>
              </w:rPr>
              <w:t>是否位于亿元市场</w:t>
            </w:r>
          </w:p>
        </w:tc>
      </w:tr>
      <w:tr w:rsidR="009556E5">
        <w:tc>
          <w:tcPr>
            <w:tcW w:w="846" w:type="dxa"/>
            <w:vAlign w:val="center"/>
          </w:tcPr>
          <w:p w:rsidR="009556E5" w:rsidRDefault="00756103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556E5" w:rsidRDefault="00756103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零售</w:t>
            </w:r>
          </w:p>
        </w:tc>
        <w:tc>
          <w:tcPr>
            <w:tcW w:w="1184" w:type="dxa"/>
            <w:vAlign w:val="center"/>
          </w:tcPr>
          <w:p w:rsidR="009556E5" w:rsidRDefault="00756103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是</w:t>
            </w:r>
          </w:p>
        </w:tc>
      </w:tr>
      <w:tr w:rsidR="009556E5">
        <w:tc>
          <w:tcPr>
            <w:tcW w:w="846" w:type="dxa"/>
            <w:vAlign w:val="center"/>
          </w:tcPr>
          <w:p w:rsidR="009556E5" w:rsidRDefault="00756103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1134" w:type="dxa"/>
            <w:vMerge/>
            <w:vAlign w:val="center"/>
          </w:tcPr>
          <w:p w:rsidR="009556E5" w:rsidRDefault="009556E5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556E5" w:rsidRDefault="00756103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否</w:t>
            </w:r>
          </w:p>
        </w:tc>
      </w:tr>
      <w:tr w:rsidR="009556E5">
        <w:tc>
          <w:tcPr>
            <w:tcW w:w="846" w:type="dxa"/>
            <w:vAlign w:val="center"/>
          </w:tcPr>
          <w:p w:rsidR="009556E5" w:rsidRDefault="00756103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1134" w:type="dxa"/>
            <w:vMerge/>
            <w:vAlign w:val="center"/>
          </w:tcPr>
          <w:p w:rsidR="009556E5" w:rsidRDefault="009556E5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556E5" w:rsidRDefault="009556E5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9556E5">
        <w:tc>
          <w:tcPr>
            <w:tcW w:w="846" w:type="dxa"/>
            <w:vAlign w:val="center"/>
          </w:tcPr>
          <w:p w:rsidR="009556E5" w:rsidRDefault="00756103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1134" w:type="dxa"/>
            <w:vMerge/>
            <w:vAlign w:val="center"/>
          </w:tcPr>
          <w:p w:rsidR="009556E5" w:rsidRDefault="009556E5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556E5" w:rsidRDefault="009556E5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9556E5">
        <w:tc>
          <w:tcPr>
            <w:tcW w:w="846" w:type="dxa"/>
            <w:vAlign w:val="center"/>
          </w:tcPr>
          <w:p w:rsidR="009556E5" w:rsidRDefault="00756103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556E5" w:rsidRDefault="00756103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餐饮</w:t>
            </w:r>
          </w:p>
        </w:tc>
        <w:tc>
          <w:tcPr>
            <w:tcW w:w="1184" w:type="dxa"/>
            <w:vAlign w:val="center"/>
          </w:tcPr>
          <w:p w:rsidR="009556E5" w:rsidRDefault="00756103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否</w:t>
            </w:r>
          </w:p>
        </w:tc>
      </w:tr>
      <w:tr w:rsidR="009556E5">
        <w:tc>
          <w:tcPr>
            <w:tcW w:w="846" w:type="dxa"/>
            <w:vAlign w:val="center"/>
          </w:tcPr>
          <w:p w:rsidR="009556E5" w:rsidRDefault="00756103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1134" w:type="dxa"/>
            <w:vMerge/>
            <w:vAlign w:val="center"/>
          </w:tcPr>
          <w:p w:rsidR="009556E5" w:rsidRDefault="009556E5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556E5" w:rsidRDefault="009556E5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9556E5">
        <w:tc>
          <w:tcPr>
            <w:tcW w:w="846" w:type="dxa"/>
            <w:vAlign w:val="center"/>
          </w:tcPr>
          <w:p w:rsidR="009556E5" w:rsidRDefault="00756103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2835" w:type="dxa"/>
            <w:vAlign w:val="center"/>
          </w:tcPr>
          <w:p w:rsidR="009556E5" w:rsidRDefault="009556E5">
            <w:pPr>
              <w:spacing w:line="560" w:lineRule="exact"/>
              <w:rPr>
                <w:rFonts w:eastAsia="宋体"/>
              </w:rPr>
            </w:pPr>
          </w:p>
        </w:tc>
        <w:tc>
          <w:tcPr>
            <w:tcW w:w="1134" w:type="dxa"/>
            <w:vMerge/>
            <w:vAlign w:val="center"/>
          </w:tcPr>
          <w:p w:rsidR="009556E5" w:rsidRDefault="009556E5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556E5" w:rsidRDefault="009556E5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</w:p>
        </w:tc>
      </w:tr>
    </w:tbl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756103">
      <w:pPr>
        <w:spacing w:line="560" w:lineRule="exact"/>
        <w:rPr>
          <w:rFonts w:hint="eastAsia"/>
        </w:rPr>
      </w:pPr>
      <w:r>
        <w:rPr>
          <w:u w:val="single"/>
        </w:rPr>
        <w:t xml:space="preserve">      </w:t>
      </w:r>
      <w:r>
        <w:t>区（市）商务局（公章）</w:t>
      </w:r>
      <w:r>
        <w:t xml:space="preserve">  </w:t>
      </w:r>
      <w:r>
        <w:rPr>
          <w:u w:val="single"/>
        </w:rPr>
        <w:t xml:space="preserve">     </w:t>
      </w:r>
      <w:r>
        <w:t>区（市）统计局（公章）</w:t>
      </w: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  <w:bookmarkStart w:id="0" w:name="_GoBack"/>
      <w:bookmarkEnd w:id="0"/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756103">
      <w:pPr>
        <w:spacing w:line="560" w:lineRule="exact"/>
      </w:pPr>
      <w:r>
        <w:br w:type="page"/>
      </w: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606A06" w:rsidRDefault="00606A06">
      <w:pPr>
        <w:spacing w:line="560" w:lineRule="exact"/>
        <w:rPr>
          <w:rFonts w:hint="eastAsia"/>
        </w:rPr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p w:rsidR="009556E5" w:rsidRDefault="009556E5">
      <w:pPr>
        <w:spacing w:line="560" w:lineRule="exact"/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9556E5">
        <w:trPr>
          <w:trHeight w:val="567"/>
        </w:trPr>
        <w:tc>
          <w:tcPr>
            <w:tcW w:w="9060" w:type="dxa"/>
            <w:tcBorders>
              <w:top w:val="single" w:sz="12" w:space="0" w:color="auto"/>
              <w:bottom w:val="single" w:sz="12" w:space="0" w:color="auto"/>
            </w:tcBorders>
          </w:tcPr>
          <w:p w:rsidR="009556E5" w:rsidRDefault="00756103">
            <w:pPr>
              <w:spacing w:line="52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青岛市商务局办公室</w:t>
            </w:r>
            <w:r>
              <w:rPr>
                <w:sz w:val="28"/>
                <w:szCs w:val="28"/>
              </w:rPr>
              <w:t xml:space="preserve">                      2021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日印发</w:t>
            </w:r>
          </w:p>
        </w:tc>
      </w:tr>
    </w:tbl>
    <w:p w:rsidR="009556E5" w:rsidRDefault="009556E5">
      <w:pPr>
        <w:spacing w:line="560" w:lineRule="exact"/>
      </w:pPr>
    </w:p>
    <w:sectPr w:rsidR="009556E5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03" w:rsidRDefault="00756103">
      <w:r>
        <w:separator/>
      </w:r>
    </w:p>
  </w:endnote>
  <w:endnote w:type="continuationSeparator" w:id="0">
    <w:p w:rsidR="00756103" w:rsidRDefault="0075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简美黑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E5" w:rsidRDefault="00756103">
    <w:pPr>
      <w:pStyle w:val="a4"/>
      <w:framePr w:wrap="around" w:vAnchor="text" w:hAnchor="margin" w:xAlign="outside" w:y="1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cs="宋体"/>
        <w:sz w:val="28"/>
        <w:szCs w:val="28"/>
      </w:rPr>
      <w:fldChar w:fldCharType="begin"/>
    </w:r>
    <w:r>
      <w:rPr>
        <w:rStyle w:val="a7"/>
        <w:rFonts w:ascii="宋体" w:eastAsia="宋体" w:hAnsi="宋体" w:cs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 w:cs="宋体"/>
        <w:sz w:val="28"/>
        <w:szCs w:val="28"/>
      </w:rPr>
      <w:fldChar w:fldCharType="separate"/>
    </w:r>
    <w:r w:rsidR="00606A06">
      <w:rPr>
        <w:rStyle w:val="a7"/>
        <w:rFonts w:ascii="宋体" w:eastAsia="宋体" w:hAnsi="宋体" w:cs="宋体"/>
        <w:noProof/>
        <w:sz w:val="28"/>
        <w:szCs w:val="28"/>
      </w:rPr>
      <w:t>- 1 -</w:t>
    </w:r>
    <w:r>
      <w:rPr>
        <w:rStyle w:val="a7"/>
        <w:rFonts w:ascii="宋体" w:eastAsia="宋体" w:hAnsi="宋体" w:cs="宋体"/>
        <w:sz w:val="28"/>
        <w:szCs w:val="28"/>
      </w:rPr>
      <w:fldChar w:fldCharType="end"/>
    </w:r>
  </w:p>
  <w:p w:rsidR="009556E5" w:rsidRDefault="009556E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03" w:rsidRDefault="00756103">
      <w:r>
        <w:separator/>
      </w:r>
    </w:p>
  </w:footnote>
  <w:footnote w:type="continuationSeparator" w:id="0">
    <w:p w:rsidR="00756103" w:rsidRDefault="0075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17B1"/>
    <w:rsid w:val="00005252"/>
    <w:rsid w:val="000141A7"/>
    <w:rsid w:val="00026375"/>
    <w:rsid w:val="00034970"/>
    <w:rsid w:val="000428D0"/>
    <w:rsid w:val="00044E1F"/>
    <w:rsid w:val="0004735E"/>
    <w:rsid w:val="00050A67"/>
    <w:rsid w:val="000526D4"/>
    <w:rsid w:val="0006028B"/>
    <w:rsid w:val="0006676A"/>
    <w:rsid w:val="00074B8D"/>
    <w:rsid w:val="00076DF5"/>
    <w:rsid w:val="000912D4"/>
    <w:rsid w:val="00092EBF"/>
    <w:rsid w:val="000A5991"/>
    <w:rsid w:val="000B2EF1"/>
    <w:rsid w:val="000D5892"/>
    <w:rsid w:val="000E48A9"/>
    <w:rsid w:val="000E54EF"/>
    <w:rsid w:val="000E5649"/>
    <w:rsid w:val="000F1312"/>
    <w:rsid w:val="00111C5B"/>
    <w:rsid w:val="00120DB1"/>
    <w:rsid w:val="00125178"/>
    <w:rsid w:val="0012758B"/>
    <w:rsid w:val="001303CB"/>
    <w:rsid w:val="001338D2"/>
    <w:rsid w:val="00133980"/>
    <w:rsid w:val="0014601E"/>
    <w:rsid w:val="00157C53"/>
    <w:rsid w:val="00160E6E"/>
    <w:rsid w:val="001622A1"/>
    <w:rsid w:val="00176731"/>
    <w:rsid w:val="00187115"/>
    <w:rsid w:val="0019331C"/>
    <w:rsid w:val="00195AF3"/>
    <w:rsid w:val="00197B0E"/>
    <w:rsid w:val="001A7EBF"/>
    <w:rsid w:val="001C791B"/>
    <w:rsid w:val="001D1BC4"/>
    <w:rsid w:val="001D50A9"/>
    <w:rsid w:val="001F0E28"/>
    <w:rsid w:val="001F6F65"/>
    <w:rsid w:val="002008DD"/>
    <w:rsid w:val="00202A3B"/>
    <w:rsid w:val="00205240"/>
    <w:rsid w:val="00205C99"/>
    <w:rsid w:val="002167E0"/>
    <w:rsid w:val="00222606"/>
    <w:rsid w:val="00223DCA"/>
    <w:rsid w:val="002279C0"/>
    <w:rsid w:val="00235A81"/>
    <w:rsid w:val="0023622B"/>
    <w:rsid w:val="00245810"/>
    <w:rsid w:val="00247A87"/>
    <w:rsid w:val="0025096D"/>
    <w:rsid w:val="00251DC3"/>
    <w:rsid w:val="00260492"/>
    <w:rsid w:val="00263AD7"/>
    <w:rsid w:val="00292022"/>
    <w:rsid w:val="00293304"/>
    <w:rsid w:val="0029508C"/>
    <w:rsid w:val="0029652D"/>
    <w:rsid w:val="002A52DF"/>
    <w:rsid w:val="002A687F"/>
    <w:rsid w:val="002B13FF"/>
    <w:rsid w:val="002C291D"/>
    <w:rsid w:val="002C7BF0"/>
    <w:rsid w:val="002D206A"/>
    <w:rsid w:val="002D43AE"/>
    <w:rsid w:val="002D69EF"/>
    <w:rsid w:val="002D6C4C"/>
    <w:rsid w:val="002E3185"/>
    <w:rsid w:val="002E3C34"/>
    <w:rsid w:val="002E6FF3"/>
    <w:rsid w:val="002E7633"/>
    <w:rsid w:val="002F3147"/>
    <w:rsid w:val="002F4B71"/>
    <w:rsid w:val="002F5F6B"/>
    <w:rsid w:val="003014F3"/>
    <w:rsid w:val="00301C62"/>
    <w:rsid w:val="00302C35"/>
    <w:rsid w:val="003043ED"/>
    <w:rsid w:val="003064B8"/>
    <w:rsid w:val="00332C3A"/>
    <w:rsid w:val="00340B36"/>
    <w:rsid w:val="00341DF8"/>
    <w:rsid w:val="0034715F"/>
    <w:rsid w:val="00351111"/>
    <w:rsid w:val="00355DF0"/>
    <w:rsid w:val="003632F9"/>
    <w:rsid w:val="003664BE"/>
    <w:rsid w:val="00370ADE"/>
    <w:rsid w:val="003727AC"/>
    <w:rsid w:val="00374F58"/>
    <w:rsid w:val="003906B5"/>
    <w:rsid w:val="00390DE8"/>
    <w:rsid w:val="00390DEF"/>
    <w:rsid w:val="003A4A3D"/>
    <w:rsid w:val="003A4EFF"/>
    <w:rsid w:val="003A56E0"/>
    <w:rsid w:val="003B4CDB"/>
    <w:rsid w:val="003B597B"/>
    <w:rsid w:val="003B62E5"/>
    <w:rsid w:val="003C62C8"/>
    <w:rsid w:val="003D0AC7"/>
    <w:rsid w:val="003D1E0B"/>
    <w:rsid w:val="003D20A5"/>
    <w:rsid w:val="003E1177"/>
    <w:rsid w:val="003E1873"/>
    <w:rsid w:val="003E3EED"/>
    <w:rsid w:val="003E5BD6"/>
    <w:rsid w:val="003E6812"/>
    <w:rsid w:val="003F4BE6"/>
    <w:rsid w:val="003F4D96"/>
    <w:rsid w:val="0040002D"/>
    <w:rsid w:val="0040118F"/>
    <w:rsid w:val="004144CC"/>
    <w:rsid w:val="00430A57"/>
    <w:rsid w:val="0044603B"/>
    <w:rsid w:val="004545A5"/>
    <w:rsid w:val="00454AE5"/>
    <w:rsid w:val="00456F8D"/>
    <w:rsid w:val="00457165"/>
    <w:rsid w:val="0046705A"/>
    <w:rsid w:val="004827F1"/>
    <w:rsid w:val="00483BEC"/>
    <w:rsid w:val="00485BB9"/>
    <w:rsid w:val="004903F7"/>
    <w:rsid w:val="00492B28"/>
    <w:rsid w:val="004A0488"/>
    <w:rsid w:val="004B2A53"/>
    <w:rsid w:val="004D3DB9"/>
    <w:rsid w:val="004D4703"/>
    <w:rsid w:val="004D635E"/>
    <w:rsid w:val="004E335D"/>
    <w:rsid w:val="004F3485"/>
    <w:rsid w:val="004F6C39"/>
    <w:rsid w:val="004F71E9"/>
    <w:rsid w:val="004F7414"/>
    <w:rsid w:val="00504C22"/>
    <w:rsid w:val="00511D81"/>
    <w:rsid w:val="005142ED"/>
    <w:rsid w:val="00530D89"/>
    <w:rsid w:val="00531297"/>
    <w:rsid w:val="00540192"/>
    <w:rsid w:val="00545297"/>
    <w:rsid w:val="00555C21"/>
    <w:rsid w:val="005643AB"/>
    <w:rsid w:val="00573353"/>
    <w:rsid w:val="00574443"/>
    <w:rsid w:val="005847C6"/>
    <w:rsid w:val="00584E4F"/>
    <w:rsid w:val="00586712"/>
    <w:rsid w:val="0059100D"/>
    <w:rsid w:val="0059402D"/>
    <w:rsid w:val="00596B63"/>
    <w:rsid w:val="0059780D"/>
    <w:rsid w:val="005A7C2B"/>
    <w:rsid w:val="005B0388"/>
    <w:rsid w:val="005B1110"/>
    <w:rsid w:val="005B1FEA"/>
    <w:rsid w:val="005B479B"/>
    <w:rsid w:val="005B7E3C"/>
    <w:rsid w:val="005C2D93"/>
    <w:rsid w:val="005C5414"/>
    <w:rsid w:val="005C7C87"/>
    <w:rsid w:val="005D0902"/>
    <w:rsid w:val="005D17DA"/>
    <w:rsid w:val="005F20B1"/>
    <w:rsid w:val="0060663B"/>
    <w:rsid w:val="00606A06"/>
    <w:rsid w:val="006104DB"/>
    <w:rsid w:val="00617743"/>
    <w:rsid w:val="00622B29"/>
    <w:rsid w:val="006239B1"/>
    <w:rsid w:val="00636CB4"/>
    <w:rsid w:val="0063786D"/>
    <w:rsid w:val="00662905"/>
    <w:rsid w:val="0067388B"/>
    <w:rsid w:val="00675D39"/>
    <w:rsid w:val="006823A5"/>
    <w:rsid w:val="006908EB"/>
    <w:rsid w:val="006965D3"/>
    <w:rsid w:val="00696AA4"/>
    <w:rsid w:val="006A4142"/>
    <w:rsid w:val="006A6B34"/>
    <w:rsid w:val="006B33E7"/>
    <w:rsid w:val="006C0259"/>
    <w:rsid w:val="006C0EFC"/>
    <w:rsid w:val="006C14DC"/>
    <w:rsid w:val="006C340A"/>
    <w:rsid w:val="006C4145"/>
    <w:rsid w:val="006D00A5"/>
    <w:rsid w:val="006E0053"/>
    <w:rsid w:val="006E67E2"/>
    <w:rsid w:val="006E7062"/>
    <w:rsid w:val="006F376F"/>
    <w:rsid w:val="006F3F79"/>
    <w:rsid w:val="00712416"/>
    <w:rsid w:val="00712B9E"/>
    <w:rsid w:val="00716692"/>
    <w:rsid w:val="00720296"/>
    <w:rsid w:val="007248E7"/>
    <w:rsid w:val="007315F9"/>
    <w:rsid w:val="00731ECE"/>
    <w:rsid w:val="0073262B"/>
    <w:rsid w:val="00732CF0"/>
    <w:rsid w:val="007346BD"/>
    <w:rsid w:val="0074475E"/>
    <w:rsid w:val="0075078A"/>
    <w:rsid w:val="00750D1F"/>
    <w:rsid w:val="007512E4"/>
    <w:rsid w:val="00756103"/>
    <w:rsid w:val="00760C1B"/>
    <w:rsid w:val="00762395"/>
    <w:rsid w:val="007625AC"/>
    <w:rsid w:val="007635E6"/>
    <w:rsid w:val="0077283A"/>
    <w:rsid w:val="0078431D"/>
    <w:rsid w:val="00787E7C"/>
    <w:rsid w:val="0079179F"/>
    <w:rsid w:val="007937E3"/>
    <w:rsid w:val="007A2BD3"/>
    <w:rsid w:val="007A4AB2"/>
    <w:rsid w:val="007A75FF"/>
    <w:rsid w:val="007B20B7"/>
    <w:rsid w:val="007E0390"/>
    <w:rsid w:val="007F66A6"/>
    <w:rsid w:val="00801ADD"/>
    <w:rsid w:val="00810AD6"/>
    <w:rsid w:val="00812BC9"/>
    <w:rsid w:val="00812CB0"/>
    <w:rsid w:val="008149F2"/>
    <w:rsid w:val="00823C31"/>
    <w:rsid w:val="008244D7"/>
    <w:rsid w:val="008325F1"/>
    <w:rsid w:val="00833EE6"/>
    <w:rsid w:val="0083752C"/>
    <w:rsid w:val="008427A8"/>
    <w:rsid w:val="00844359"/>
    <w:rsid w:val="00844ECB"/>
    <w:rsid w:val="00846B30"/>
    <w:rsid w:val="00853A05"/>
    <w:rsid w:val="00856037"/>
    <w:rsid w:val="00862903"/>
    <w:rsid w:val="00865F2F"/>
    <w:rsid w:val="00871441"/>
    <w:rsid w:val="0087434F"/>
    <w:rsid w:val="008767E3"/>
    <w:rsid w:val="008904D6"/>
    <w:rsid w:val="00897478"/>
    <w:rsid w:val="008978A6"/>
    <w:rsid w:val="008A096E"/>
    <w:rsid w:val="008A1F7B"/>
    <w:rsid w:val="008A40D3"/>
    <w:rsid w:val="008B02BD"/>
    <w:rsid w:val="008C0623"/>
    <w:rsid w:val="008C2518"/>
    <w:rsid w:val="008D60DF"/>
    <w:rsid w:val="008E1D80"/>
    <w:rsid w:val="008F1763"/>
    <w:rsid w:val="0092645C"/>
    <w:rsid w:val="00930CD0"/>
    <w:rsid w:val="00941C7F"/>
    <w:rsid w:val="00943216"/>
    <w:rsid w:val="00943D40"/>
    <w:rsid w:val="009533AA"/>
    <w:rsid w:val="009556E5"/>
    <w:rsid w:val="00961F62"/>
    <w:rsid w:val="009714E0"/>
    <w:rsid w:val="009732FA"/>
    <w:rsid w:val="0098397D"/>
    <w:rsid w:val="00984A27"/>
    <w:rsid w:val="009917B1"/>
    <w:rsid w:val="00995064"/>
    <w:rsid w:val="009B65AC"/>
    <w:rsid w:val="009C54FA"/>
    <w:rsid w:val="009C7E5D"/>
    <w:rsid w:val="009D01BB"/>
    <w:rsid w:val="009D290A"/>
    <w:rsid w:val="009D3341"/>
    <w:rsid w:val="009D4712"/>
    <w:rsid w:val="009E0D47"/>
    <w:rsid w:val="009E1B35"/>
    <w:rsid w:val="009E66C7"/>
    <w:rsid w:val="009F2E5C"/>
    <w:rsid w:val="009F4EE8"/>
    <w:rsid w:val="009F6DB0"/>
    <w:rsid w:val="00A040E7"/>
    <w:rsid w:val="00A04C3E"/>
    <w:rsid w:val="00A07AC7"/>
    <w:rsid w:val="00A108FB"/>
    <w:rsid w:val="00A113B7"/>
    <w:rsid w:val="00A11478"/>
    <w:rsid w:val="00A16377"/>
    <w:rsid w:val="00A275BD"/>
    <w:rsid w:val="00A4406A"/>
    <w:rsid w:val="00A4407C"/>
    <w:rsid w:val="00A45F02"/>
    <w:rsid w:val="00A46C9A"/>
    <w:rsid w:val="00A57F74"/>
    <w:rsid w:val="00A6048B"/>
    <w:rsid w:val="00A643F4"/>
    <w:rsid w:val="00A716FC"/>
    <w:rsid w:val="00A758FC"/>
    <w:rsid w:val="00A774E5"/>
    <w:rsid w:val="00A827BA"/>
    <w:rsid w:val="00A86437"/>
    <w:rsid w:val="00A932C1"/>
    <w:rsid w:val="00A952D1"/>
    <w:rsid w:val="00A95381"/>
    <w:rsid w:val="00A95511"/>
    <w:rsid w:val="00AA0D5F"/>
    <w:rsid w:val="00AA2BAF"/>
    <w:rsid w:val="00AC303D"/>
    <w:rsid w:val="00AD17E8"/>
    <w:rsid w:val="00AE1E3D"/>
    <w:rsid w:val="00AE2953"/>
    <w:rsid w:val="00AF65B1"/>
    <w:rsid w:val="00AF7E69"/>
    <w:rsid w:val="00B02EAB"/>
    <w:rsid w:val="00B0394C"/>
    <w:rsid w:val="00B060D4"/>
    <w:rsid w:val="00B2252E"/>
    <w:rsid w:val="00B37528"/>
    <w:rsid w:val="00B410AB"/>
    <w:rsid w:val="00B45059"/>
    <w:rsid w:val="00B45968"/>
    <w:rsid w:val="00B52DF7"/>
    <w:rsid w:val="00B71F14"/>
    <w:rsid w:val="00B803A4"/>
    <w:rsid w:val="00B82D2A"/>
    <w:rsid w:val="00B869F0"/>
    <w:rsid w:val="00B92170"/>
    <w:rsid w:val="00B9245D"/>
    <w:rsid w:val="00B92CDE"/>
    <w:rsid w:val="00B947DB"/>
    <w:rsid w:val="00B95C62"/>
    <w:rsid w:val="00BA289A"/>
    <w:rsid w:val="00BA7A6A"/>
    <w:rsid w:val="00BB331B"/>
    <w:rsid w:val="00BC2741"/>
    <w:rsid w:val="00BC35B2"/>
    <w:rsid w:val="00BD1CA9"/>
    <w:rsid w:val="00BD3BB1"/>
    <w:rsid w:val="00BD56F8"/>
    <w:rsid w:val="00BD69BA"/>
    <w:rsid w:val="00BE0840"/>
    <w:rsid w:val="00BF42E0"/>
    <w:rsid w:val="00C0060A"/>
    <w:rsid w:val="00C10208"/>
    <w:rsid w:val="00C252FE"/>
    <w:rsid w:val="00C2671E"/>
    <w:rsid w:val="00C27A91"/>
    <w:rsid w:val="00C348FF"/>
    <w:rsid w:val="00C35892"/>
    <w:rsid w:val="00C41428"/>
    <w:rsid w:val="00C458DE"/>
    <w:rsid w:val="00C5092B"/>
    <w:rsid w:val="00C5098A"/>
    <w:rsid w:val="00C5709C"/>
    <w:rsid w:val="00C61FB9"/>
    <w:rsid w:val="00C65946"/>
    <w:rsid w:val="00C66C05"/>
    <w:rsid w:val="00C75A24"/>
    <w:rsid w:val="00C82319"/>
    <w:rsid w:val="00C834EC"/>
    <w:rsid w:val="00CA02DD"/>
    <w:rsid w:val="00CA1DB5"/>
    <w:rsid w:val="00CB0249"/>
    <w:rsid w:val="00CC325B"/>
    <w:rsid w:val="00CC4365"/>
    <w:rsid w:val="00CC56FA"/>
    <w:rsid w:val="00CC5D78"/>
    <w:rsid w:val="00CD1DA5"/>
    <w:rsid w:val="00CE3531"/>
    <w:rsid w:val="00CE5FB7"/>
    <w:rsid w:val="00CF2CF8"/>
    <w:rsid w:val="00D02E80"/>
    <w:rsid w:val="00D07507"/>
    <w:rsid w:val="00D277B1"/>
    <w:rsid w:val="00D30817"/>
    <w:rsid w:val="00D33720"/>
    <w:rsid w:val="00D55DD0"/>
    <w:rsid w:val="00D66AF9"/>
    <w:rsid w:val="00D71DEE"/>
    <w:rsid w:val="00D81D3B"/>
    <w:rsid w:val="00D82974"/>
    <w:rsid w:val="00D85EFF"/>
    <w:rsid w:val="00D87E01"/>
    <w:rsid w:val="00DA2D07"/>
    <w:rsid w:val="00DA488A"/>
    <w:rsid w:val="00DA6386"/>
    <w:rsid w:val="00DA7F2E"/>
    <w:rsid w:val="00DB0D60"/>
    <w:rsid w:val="00DB5AEB"/>
    <w:rsid w:val="00DB750C"/>
    <w:rsid w:val="00DC0825"/>
    <w:rsid w:val="00DC29BF"/>
    <w:rsid w:val="00DD4C71"/>
    <w:rsid w:val="00DD58FD"/>
    <w:rsid w:val="00E00A62"/>
    <w:rsid w:val="00E01995"/>
    <w:rsid w:val="00E02A86"/>
    <w:rsid w:val="00E02DD1"/>
    <w:rsid w:val="00E10C0B"/>
    <w:rsid w:val="00E14333"/>
    <w:rsid w:val="00E33BAB"/>
    <w:rsid w:val="00E33DA4"/>
    <w:rsid w:val="00E371F2"/>
    <w:rsid w:val="00E374C0"/>
    <w:rsid w:val="00E6166B"/>
    <w:rsid w:val="00E70577"/>
    <w:rsid w:val="00E75970"/>
    <w:rsid w:val="00E75A2E"/>
    <w:rsid w:val="00E763B8"/>
    <w:rsid w:val="00E771A8"/>
    <w:rsid w:val="00E81CF0"/>
    <w:rsid w:val="00E83DAC"/>
    <w:rsid w:val="00E928C6"/>
    <w:rsid w:val="00E9290D"/>
    <w:rsid w:val="00EA526E"/>
    <w:rsid w:val="00EA6B1F"/>
    <w:rsid w:val="00EA704C"/>
    <w:rsid w:val="00EA7285"/>
    <w:rsid w:val="00EB28AF"/>
    <w:rsid w:val="00EB62D4"/>
    <w:rsid w:val="00EB6539"/>
    <w:rsid w:val="00EC5DB2"/>
    <w:rsid w:val="00ED31E6"/>
    <w:rsid w:val="00ED7026"/>
    <w:rsid w:val="00EE79CF"/>
    <w:rsid w:val="00F0262D"/>
    <w:rsid w:val="00F046B7"/>
    <w:rsid w:val="00F11AB8"/>
    <w:rsid w:val="00F14BF9"/>
    <w:rsid w:val="00F158CE"/>
    <w:rsid w:val="00F215CC"/>
    <w:rsid w:val="00F2208E"/>
    <w:rsid w:val="00F3594C"/>
    <w:rsid w:val="00F45DA7"/>
    <w:rsid w:val="00F465BF"/>
    <w:rsid w:val="00F50E2C"/>
    <w:rsid w:val="00F70538"/>
    <w:rsid w:val="00F71948"/>
    <w:rsid w:val="00F76B5D"/>
    <w:rsid w:val="00F848F6"/>
    <w:rsid w:val="00F86BF2"/>
    <w:rsid w:val="00F92E5F"/>
    <w:rsid w:val="00F92E7C"/>
    <w:rsid w:val="00FA5035"/>
    <w:rsid w:val="00FA658D"/>
    <w:rsid w:val="00FA7D96"/>
    <w:rsid w:val="00FB220C"/>
    <w:rsid w:val="00FC0C89"/>
    <w:rsid w:val="00FD04EE"/>
    <w:rsid w:val="00FD4528"/>
    <w:rsid w:val="00FD48FC"/>
    <w:rsid w:val="00FE040B"/>
    <w:rsid w:val="00FE0750"/>
    <w:rsid w:val="00FF7439"/>
    <w:rsid w:val="065304FF"/>
    <w:rsid w:val="352235F0"/>
    <w:rsid w:val="4DE2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ECE56C-66CA-48C8-80AA-435AD672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locked="1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rPr>
      <w:rFonts w:ascii="Tahoma" w:hAnsi="Tahoma"/>
      <w:sz w:val="24"/>
      <w:szCs w:val="20"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locked/>
    <w:rPr>
      <w:rFonts w:ascii="Calibri" w:hAnsi="Calibri" w:cs="黑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d">
    <w:name w:val="formatted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locked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</Words>
  <Characters>1574</Characters>
  <Application>Microsoft Office Word</Application>
  <DocSecurity>0</DocSecurity>
  <Lines>13</Lines>
  <Paragraphs>3</Paragraphs>
  <ScaleCrop>false</ScaleCrop>
  <Company>微软公司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吴璧君</cp:lastModifiedBy>
  <cp:revision>1</cp:revision>
  <cp:lastPrinted>2021-11-24T07:58:00Z</cp:lastPrinted>
  <dcterms:created xsi:type="dcterms:W3CDTF">2021-10-20T06:03:00Z</dcterms:created>
  <dcterms:modified xsi:type="dcterms:W3CDTF">2021-11-30T03:15:00Z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