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D1" w:rsidRDefault="00C878EE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体能测评考生守则</w:t>
      </w:r>
    </w:p>
    <w:p w:rsidR="005657D1" w:rsidRDefault="005657D1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657D1" w:rsidRDefault="00C878EE">
      <w:pPr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 考生须持本人有效居民身份证</w:t>
      </w:r>
      <w:r>
        <w:rPr>
          <w:rFonts w:ascii="仿宋" w:eastAsia="仿宋" w:hAnsi="仿宋" w:cs="Times New Roman" w:hint="eastAsia"/>
          <w:sz w:val="32"/>
          <w:szCs w:val="32"/>
        </w:rPr>
        <w:t>明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面试通知单、</w:t>
      </w:r>
      <w:r>
        <w:rPr>
          <w:rFonts w:ascii="仿宋" w:eastAsia="仿宋" w:hAnsi="仿宋" w:cs="Times New Roman"/>
          <w:sz w:val="32"/>
          <w:szCs w:val="32"/>
        </w:rPr>
        <w:t>山东省电子健康通行码（</w:t>
      </w:r>
      <w:proofErr w:type="gramStart"/>
      <w:r>
        <w:rPr>
          <w:rFonts w:ascii="仿宋" w:eastAsia="仿宋" w:hAnsi="仿宋" w:cs="Times New Roman"/>
          <w:sz w:val="32"/>
          <w:szCs w:val="32"/>
        </w:rPr>
        <w:t>非绿码的</w:t>
      </w:r>
      <w:proofErr w:type="gramEnd"/>
      <w:r>
        <w:rPr>
          <w:rFonts w:ascii="仿宋" w:eastAsia="仿宋" w:hAnsi="仿宋" w:cs="Times New Roman"/>
          <w:sz w:val="32"/>
          <w:szCs w:val="32"/>
        </w:rPr>
        <w:t>须提供体能</w:t>
      </w:r>
      <w:r>
        <w:rPr>
          <w:rFonts w:ascii="仿宋" w:eastAsia="仿宋" w:hAnsi="仿宋" w:cs="Times New Roman" w:hint="eastAsia"/>
          <w:sz w:val="32"/>
          <w:szCs w:val="32"/>
        </w:rPr>
        <w:t>测评</w:t>
      </w:r>
      <w:r>
        <w:rPr>
          <w:rFonts w:ascii="仿宋" w:eastAsia="仿宋" w:hAnsi="仿宋" w:cs="Times New Roman"/>
          <w:sz w:val="32"/>
          <w:szCs w:val="32"/>
        </w:rPr>
        <w:t>前7天内检测机构检测后新冠病毒核酸检测阴性证明）、本人签字的《</w:t>
      </w:r>
      <w:r>
        <w:rPr>
          <w:rFonts w:ascii="仿宋" w:eastAsia="仿宋" w:hAnsi="仿宋" w:cs="Times New Roman" w:hint="eastAsia"/>
          <w:sz w:val="32"/>
          <w:szCs w:val="32"/>
        </w:rPr>
        <w:t>体能测评人员</w:t>
      </w:r>
      <w:r>
        <w:rPr>
          <w:rFonts w:ascii="仿宋" w:eastAsia="仿宋" w:hAnsi="仿宋" w:cs="Times New Roman"/>
          <w:sz w:val="32"/>
          <w:szCs w:val="32"/>
        </w:rPr>
        <w:t>健康管理信息承诺书》在规定的时间、地点参加体能测评，否则视为放弃</w:t>
      </w:r>
      <w:r>
        <w:rPr>
          <w:rFonts w:ascii="仿宋" w:eastAsia="仿宋" w:hAnsi="仿宋" w:cs="Times New Roman" w:hint="eastAsia"/>
          <w:sz w:val="32"/>
          <w:szCs w:val="32"/>
        </w:rPr>
        <w:t>资格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5657D1" w:rsidRDefault="00C878EE">
      <w:pPr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2．考生在体能测评前，须如实反映本人身体状况，并签订身体状况确认书。对患有严重疾病、怀孕等情况的，如坚持参加体能测评，本人须写出书面情况说明，并自行承担由此产生的意外后果。</w:t>
      </w:r>
    </w:p>
    <w:p w:rsidR="005657D1" w:rsidRDefault="00C878EE">
      <w:pPr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3．体能测评为达标性测评，</w:t>
      </w:r>
      <w:proofErr w:type="gramStart"/>
      <w:r>
        <w:rPr>
          <w:rFonts w:ascii="仿宋" w:eastAsia="仿宋" w:hAnsi="仿宋" w:cs="Times New Roman"/>
          <w:sz w:val="32"/>
          <w:szCs w:val="32"/>
        </w:rPr>
        <w:t>凡其中</w:t>
      </w:r>
      <w:proofErr w:type="gramEnd"/>
      <w:r>
        <w:rPr>
          <w:rFonts w:ascii="仿宋" w:eastAsia="仿宋" w:hAnsi="仿宋" w:cs="Times New Roman"/>
          <w:sz w:val="32"/>
          <w:szCs w:val="32"/>
        </w:rPr>
        <w:t>一项不合格的，体能测评不合格。测评过程中，如一个项目不合格，则不再进行其他项目的测评。</w:t>
      </w:r>
    </w:p>
    <w:p w:rsidR="005657D1" w:rsidRDefault="00C878EE">
      <w:pPr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 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 w:rsidR="005657D1" w:rsidRDefault="00C878EE">
      <w:pPr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 体能测评期间实行封闭式管理，考生需将所有通讯工具、电子储存记忆录放等设备交于工作人员统一保管。测评期间，不得以任何方式向裁判、工作人员透露个人信息。</w:t>
      </w:r>
    </w:p>
    <w:p w:rsidR="005657D1" w:rsidRDefault="00C878EE">
      <w:pPr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 对冒名顶替、弄虚作假等违反体能测评有关规定的，取消测评资格，并视情给予相应处理。</w:t>
      </w:r>
    </w:p>
    <w:p w:rsidR="005657D1" w:rsidRPr="00F95A7C" w:rsidRDefault="00C878EE" w:rsidP="00F95A7C">
      <w:pPr>
        <w:snapToGrid w:val="0"/>
        <w:spacing w:line="4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Times New Roman"/>
          <w:sz w:val="32"/>
          <w:szCs w:val="32"/>
        </w:rPr>
        <w:t>7. 考生对本人或他人的体能测评结果有异议的，应在本测评项目测评成绩宣布后的60分钟内向仲裁委员会提出申诉或举报，仲裁委员会当场予以处理，逾期不再受理。</w:t>
      </w:r>
    </w:p>
    <w:sectPr w:rsidR="005657D1" w:rsidRPr="00F9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E9" w:rsidRDefault="00AC32E9" w:rsidP="00F95A7C">
      <w:r>
        <w:separator/>
      </w:r>
    </w:p>
  </w:endnote>
  <w:endnote w:type="continuationSeparator" w:id="0">
    <w:p w:rsidR="00AC32E9" w:rsidRDefault="00AC32E9" w:rsidP="00F9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E9" w:rsidRDefault="00AC32E9" w:rsidP="00F95A7C">
      <w:r>
        <w:separator/>
      </w:r>
    </w:p>
  </w:footnote>
  <w:footnote w:type="continuationSeparator" w:id="0">
    <w:p w:rsidR="00AC32E9" w:rsidRDefault="00AC32E9" w:rsidP="00F9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1F6"/>
    <w:rsid w:val="00144684"/>
    <w:rsid w:val="001751F6"/>
    <w:rsid w:val="001C023B"/>
    <w:rsid w:val="005657D1"/>
    <w:rsid w:val="00AC32E9"/>
    <w:rsid w:val="00BB3BF4"/>
    <w:rsid w:val="00C878EE"/>
    <w:rsid w:val="00E40C2B"/>
    <w:rsid w:val="00F95A7C"/>
    <w:rsid w:val="33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2021-03-12T03:29:00Z</dcterms:created>
  <dcterms:modified xsi:type="dcterms:W3CDTF">2021-06-03T08:43:00Z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