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jc w:val="center"/>
        <w:rPr>
          <w:rFonts w:hint="eastAsia" w:ascii="方正小标宋_GBK" w:hAnsi="微软雅黑" w:eastAsia="方正小标宋_GBK" w:cs="宋体"/>
          <w:bCs/>
          <w:color w:val="333333"/>
          <w:kern w:val="0"/>
          <w:sz w:val="44"/>
          <w:szCs w:val="44"/>
          <w:lang w:val="en-US" w:eastAsia="zh-CN"/>
        </w:rPr>
      </w:pPr>
      <w:r>
        <w:rPr>
          <w:rFonts w:hint="eastAsia" w:ascii="方正小标宋_GBK" w:hAnsi="微软雅黑" w:eastAsia="方正小标宋_GBK" w:cs="宋体"/>
          <w:bCs/>
          <w:color w:val="333333"/>
          <w:kern w:val="0"/>
          <w:sz w:val="44"/>
          <w:szCs w:val="44"/>
        </w:rPr>
        <w:t>202</w:t>
      </w:r>
      <w:r>
        <w:rPr>
          <w:rFonts w:hint="eastAsia" w:ascii="方正小标宋_GBK" w:hAnsi="微软雅黑" w:eastAsia="方正小标宋_GBK" w:cs="宋体"/>
          <w:bCs/>
          <w:color w:val="333333"/>
          <w:kern w:val="0"/>
          <w:sz w:val="44"/>
          <w:szCs w:val="44"/>
          <w:lang w:val="en-US" w:eastAsia="zh-CN"/>
        </w:rPr>
        <w:t>6</w:t>
      </w:r>
      <w:r>
        <w:rPr>
          <w:rFonts w:hint="eastAsia" w:ascii="方正小标宋_GBK" w:hAnsi="微软雅黑" w:eastAsia="方正小标宋_GBK" w:cs="宋体"/>
          <w:bCs/>
          <w:color w:val="333333"/>
          <w:kern w:val="0"/>
          <w:sz w:val="44"/>
          <w:szCs w:val="44"/>
        </w:rPr>
        <w:t>年</w:t>
      </w:r>
      <w:r>
        <w:rPr>
          <w:rFonts w:hint="eastAsia" w:ascii="方正小标宋_GBK" w:hAnsi="微软雅黑" w:eastAsia="方正小标宋_GBK" w:cs="宋体"/>
          <w:bCs/>
          <w:color w:val="333333"/>
          <w:kern w:val="0"/>
          <w:sz w:val="44"/>
          <w:szCs w:val="44"/>
          <w:lang w:val="en-US" w:eastAsia="zh-CN"/>
        </w:rPr>
        <w:t>6</w:t>
      </w:r>
      <w:r>
        <w:rPr>
          <w:rFonts w:hint="eastAsia" w:ascii="方正小标宋_GBK" w:hAnsi="微软雅黑" w:eastAsia="方正小标宋_GBK" w:cs="宋体"/>
          <w:bCs/>
          <w:color w:val="333333"/>
          <w:kern w:val="0"/>
          <w:sz w:val="44"/>
          <w:szCs w:val="44"/>
        </w:rPr>
        <w:t>月</w:t>
      </w:r>
      <w:r>
        <w:rPr>
          <w:rFonts w:hint="eastAsia" w:ascii="方正小标宋_GBK" w:hAnsi="微软雅黑" w:eastAsia="方正小标宋_GBK" w:cs="宋体"/>
          <w:bCs/>
          <w:color w:val="333333"/>
          <w:kern w:val="0"/>
          <w:sz w:val="44"/>
          <w:szCs w:val="44"/>
          <w:lang w:val="en-US" w:eastAsia="zh-CN"/>
        </w:rPr>
        <w:t>22日-</w:t>
      </w:r>
      <w:r>
        <w:rPr>
          <w:rFonts w:hint="eastAsia" w:ascii="方正小标宋_GBK" w:hAnsi="微软雅黑" w:eastAsia="方正小标宋_GBK" w:cs="宋体"/>
          <w:bCs/>
          <w:color w:val="333333"/>
          <w:kern w:val="0"/>
          <w:sz w:val="44"/>
          <w:szCs w:val="44"/>
        </w:rPr>
        <w:t>202</w:t>
      </w:r>
      <w:r>
        <w:rPr>
          <w:rFonts w:hint="eastAsia" w:ascii="方正小标宋_GBK" w:hAnsi="微软雅黑" w:eastAsia="方正小标宋_GBK" w:cs="宋体"/>
          <w:bCs/>
          <w:color w:val="333333"/>
          <w:kern w:val="0"/>
          <w:sz w:val="44"/>
          <w:szCs w:val="44"/>
          <w:lang w:val="en-US" w:eastAsia="zh-CN"/>
        </w:rPr>
        <w:t>6</w:t>
      </w:r>
      <w:r>
        <w:rPr>
          <w:rFonts w:hint="eastAsia" w:ascii="方正小标宋_GBK" w:hAnsi="微软雅黑" w:eastAsia="方正小标宋_GBK" w:cs="宋体"/>
          <w:bCs/>
          <w:color w:val="333333"/>
          <w:kern w:val="0"/>
          <w:sz w:val="44"/>
          <w:szCs w:val="44"/>
        </w:rPr>
        <w:t>年</w:t>
      </w:r>
      <w:r>
        <w:rPr>
          <w:rFonts w:hint="eastAsia" w:ascii="方正小标宋_GBK" w:hAnsi="微软雅黑" w:eastAsia="方正小标宋_GBK" w:cs="宋体"/>
          <w:bCs/>
          <w:color w:val="333333"/>
          <w:kern w:val="0"/>
          <w:sz w:val="44"/>
          <w:szCs w:val="44"/>
          <w:lang w:val="en-US" w:eastAsia="zh-CN"/>
        </w:rPr>
        <w:t>6月26日</w:t>
      </w:r>
    </w:p>
    <w:p>
      <w:pPr>
        <w:widowControl/>
        <w:shd w:val="clear" w:color="auto" w:fill="FFFFFF"/>
        <w:jc w:val="center"/>
        <w:rPr>
          <w:rFonts w:ascii="方正小标宋_GBK" w:hAnsi="微软雅黑" w:eastAsia="方正小标宋_GBK" w:cs="宋体"/>
          <w:bCs/>
          <w:color w:val="333333"/>
          <w:kern w:val="0"/>
          <w:sz w:val="44"/>
          <w:szCs w:val="44"/>
        </w:rPr>
      </w:pPr>
      <w:r>
        <w:rPr>
          <w:rFonts w:hint="eastAsia" w:ascii="方正小标宋_GBK" w:hAnsi="微软雅黑" w:eastAsia="方正小标宋_GBK" w:cs="宋体"/>
          <w:bCs/>
          <w:color w:val="333333"/>
          <w:kern w:val="0"/>
          <w:sz w:val="44"/>
          <w:szCs w:val="44"/>
        </w:rPr>
        <w:t>市司法局“</w:t>
      </w:r>
      <w:r>
        <w:rPr>
          <w:rFonts w:hint="eastAsia" w:ascii="方正小标宋_GBK" w:hAnsi="微软雅黑" w:eastAsia="方正小标宋_GBK" w:cs="宋体"/>
          <w:bCs/>
          <w:color w:val="333333"/>
          <w:kern w:val="0"/>
          <w:sz w:val="44"/>
          <w:szCs w:val="44"/>
          <w:lang w:eastAsia="zh-CN"/>
        </w:rPr>
        <w:t>领导</w:t>
      </w:r>
      <w:r>
        <w:rPr>
          <w:rFonts w:hint="eastAsia" w:ascii="方正小标宋_GBK" w:hAnsi="微软雅黑" w:eastAsia="方正小标宋_GBK" w:cs="宋体"/>
          <w:bCs/>
          <w:color w:val="333333"/>
          <w:kern w:val="0"/>
          <w:sz w:val="44"/>
          <w:szCs w:val="44"/>
        </w:rPr>
        <w:t>接访”工作计划表</w:t>
      </w:r>
    </w:p>
    <w:p>
      <w:pPr>
        <w:widowControl/>
        <w:shd w:val="clear" w:color="auto" w:fill="FFFFFF"/>
        <w:spacing w:line="420" w:lineRule="atLeast"/>
        <w:jc w:val="left"/>
        <w:rPr>
          <w:rFonts w:ascii="仿宋_GB2312" w:hAnsi="华文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华文宋体" w:eastAsia="仿宋_GB2312" w:cs="宋体"/>
          <w:bCs/>
          <w:color w:val="000000"/>
          <w:kern w:val="0"/>
          <w:sz w:val="32"/>
          <w:szCs w:val="32"/>
        </w:rPr>
        <w:t>接访地点：市南区山东路17号1</w:t>
      </w:r>
      <w:r>
        <w:rPr>
          <w:rFonts w:hint="eastAsia" w:ascii="仿宋_GB2312" w:hAnsi="华文宋体" w:eastAsia="仿宋_GB2312" w:cs="宋体"/>
          <w:bCs/>
          <w:color w:val="000000"/>
          <w:kern w:val="0"/>
          <w:sz w:val="32"/>
          <w:szCs w:val="32"/>
          <w:lang w:val="en-US" w:eastAsia="zh-CN"/>
        </w:rPr>
        <w:t>7</w:t>
      </w:r>
      <w:r>
        <w:rPr>
          <w:rFonts w:hint="eastAsia" w:ascii="仿宋_GB2312" w:hAnsi="华文宋体" w:eastAsia="仿宋_GB2312" w:cs="宋体"/>
          <w:bCs/>
          <w:color w:val="000000"/>
          <w:kern w:val="0"/>
          <w:sz w:val="32"/>
          <w:szCs w:val="32"/>
        </w:rPr>
        <w:t>1</w:t>
      </w:r>
      <w:r>
        <w:rPr>
          <w:rFonts w:hint="eastAsia" w:ascii="仿宋_GB2312" w:hAnsi="华文宋体" w:eastAsia="仿宋_GB2312" w:cs="宋体"/>
          <w:bCs/>
          <w:color w:val="000000"/>
          <w:kern w:val="0"/>
          <w:sz w:val="32"/>
          <w:szCs w:val="32"/>
          <w:lang w:val="en-US" w:eastAsia="zh-CN"/>
        </w:rPr>
        <w:t>8</w:t>
      </w:r>
      <w:r>
        <w:rPr>
          <w:rFonts w:hint="eastAsia" w:ascii="仿宋_GB2312" w:hAnsi="华文宋体" w:eastAsia="仿宋_GB2312" w:cs="宋体"/>
          <w:bCs/>
          <w:color w:val="000000"/>
          <w:kern w:val="0"/>
          <w:sz w:val="32"/>
          <w:szCs w:val="32"/>
        </w:rPr>
        <w:t xml:space="preserve">房间            </w:t>
      </w:r>
      <w:r>
        <w:rPr>
          <w:rFonts w:hint="eastAsia" w:ascii="仿宋_GB2312" w:hAnsi="华文宋体" w:eastAsia="仿宋_GB2312" w:cs="宋体"/>
          <w:bCs/>
          <w:color w:val="000000"/>
          <w:kern w:val="0"/>
          <w:sz w:val="32"/>
          <w:szCs w:val="32"/>
          <w:lang w:val="en-US" w:eastAsia="zh-CN"/>
        </w:rPr>
        <w:t xml:space="preserve">              </w:t>
      </w:r>
      <w:r>
        <w:rPr>
          <w:rFonts w:hint="eastAsia" w:ascii="仿宋_GB2312" w:hAnsi="华文宋体" w:eastAsia="仿宋_GB2312" w:cs="宋体"/>
          <w:bCs/>
          <w:color w:val="000000"/>
          <w:kern w:val="0"/>
          <w:sz w:val="32"/>
          <w:szCs w:val="32"/>
        </w:rPr>
        <w:t xml:space="preserve">  </w:t>
      </w:r>
      <w:r>
        <w:rPr>
          <w:rFonts w:hint="eastAsia" w:ascii="仿宋_GB2312" w:hAnsi="华文宋体" w:eastAsia="仿宋_GB2312" w:cs="宋体"/>
          <w:bCs/>
          <w:color w:val="000000"/>
          <w:kern w:val="0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华文宋体" w:eastAsia="仿宋_GB2312" w:cs="宋体"/>
          <w:bCs/>
          <w:color w:val="000000"/>
          <w:kern w:val="0"/>
          <w:sz w:val="32"/>
          <w:szCs w:val="32"/>
        </w:rPr>
        <w:t>联系电话：81608716</w:t>
      </w:r>
    </w:p>
    <w:tbl>
      <w:tblPr>
        <w:tblStyle w:val="7"/>
        <w:tblW w:w="13942" w:type="dxa"/>
        <w:jc w:val="center"/>
        <w:tblInd w:w="0" w:type="dxa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19"/>
        <w:gridCol w:w="4462"/>
        <w:gridCol w:w="5175"/>
        <w:gridCol w:w="2786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jc w:val="center"/>
        </w:trPr>
        <w:tc>
          <w:tcPr>
            <w:tcW w:w="15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645" w:lineRule="atLeast"/>
              <w:ind w:left="0" w:leftChars="0"/>
              <w:jc w:val="center"/>
              <w:rPr>
                <w:rFonts w:ascii="黑体" w:hAnsi="黑体" w:eastAsia="黑体" w:cs="宋体"/>
                <w:color w:val="2E2E2E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2E2E2E"/>
                <w:spacing w:val="-15"/>
                <w:kern w:val="0"/>
                <w:sz w:val="32"/>
                <w:szCs w:val="32"/>
              </w:rPr>
              <w:t>领导姓名</w:t>
            </w:r>
          </w:p>
        </w:tc>
        <w:tc>
          <w:tcPr>
            <w:tcW w:w="446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645" w:lineRule="atLeast"/>
              <w:jc w:val="center"/>
              <w:rPr>
                <w:rFonts w:ascii="黑体" w:hAnsi="黑体" w:eastAsia="黑体" w:cs="宋体"/>
                <w:color w:val="2E2E2E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2E2E2E"/>
                <w:spacing w:val="-15"/>
                <w:kern w:val="0"/>
                <w:sz w:val="32"/>
                <w:szCs w:val="32"/>
              </w:rPr>
              <w:t>职</w:t>
            </w:r>
            <w:r>
              <w:rPr>
                <w:rFonts w:ascii="Calibri" w:hAnsi="Calibri" w:eastAsia="黑体" w:cs="Calibri"/>
                <w:color w:val="2E2E2E"/>
                <w:spacing w:val="-15"/>
                <w:kern w:val="0"/>
                <w:sz w:val="32"/>
                <w:szCs w:val="32"/>
              </w:rPr>
              <w:t> </w:t>
            </w:r>
            <w:r>
              <w:rPr>
                <w:rFonts w:hint="eastAsia" w:ascii="黑体" w:hAnsi="黑体" w:eastAsia="黑体" w:cs="宋体"/>
                <w:color w:val="2E2E2E"/>
                <w:spacing w:val="-15"/>
                <w:kern w:val="0"/>
                <w:sz w:val="32"/>
                <w:szCs w:val="32"/>
              </w:rPr>
              <w:t>  务</w:t>
            </w:r>
          </w:p>
        </w:tc>
        <w:tc>
          <w:tcPr>
            <w:tcW w:w="51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645" w:lineRule="atLeast"/>
              <w:jc w:val="center"/>
              <w:rPr>
                <w:rFonts w:ascii="黑体" w:hAnsi="黑体" w:eastAsia="黑体" w:cs="宋体"/>
                <w:color w:val="2E2E2E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2E2E2E"/>
                <w:spacing w:val="-15"/>
                <w:kern w:val="0"/>
                <w:sz w:val="32"/>
                <w:szCs w:val="32"/>
              </w:rPr>
              <w:t>工作分工</w:t>
            </w:r>
          </w:p>
        </w:tc>
        <w:tc>
          <w:tcPr>
            <w:tcW w:w="278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645" w:lineRule="atLeast"/>
              <w:jc w:val="center"/>
              <w:rPr>
                <w:rFonts w:ascii="黑体" w:hAnsi="黑体" w:eastAsia="黑体" w:cs="宋体"/>
                <w:color w:val="2E2E2E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2E2E2E"/>
                <w:spacing w:val="-15"/>
                <w:kern w:val="0"/>
                <w:sz w:val="32"/>
                <w:szCs w:val="32"/>
                <w:lang w:eastAsia="zh-CN"/>
              </w:rPr>
              <w:t>计划</w:t>
            </w:r>
            <w:r>
              <w:rPr>
                <w:rFonts w:hint="eastAsia" w:ascii="黑体" w:hAnsi="黑体" w:eastAsia="黑体" w:cs="宋体"/>
                <w:color w:val="2E2E2E"/>
                <w:spacing w:val="-15"/>
                <w:kern w:val="0"/>
                <w:sz w:val="32"/>
                <w:szCs w:val="32"/>
              </w:rPr>
              <w:t>接访时间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0" w:hRule="atLeast"/>
          <w:jc w:val="center"/>
        </w:trPr>
        <w:tc>
          <w:tcPr>
            <w:tcW w:w="15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hint="eastAsia" w:ascii="黑体" w:hAnsi="黑体" w:eastAsia="黑体" w:cs="宋体"/>
                <w:color w:val="2E2E2E"/>
                <w:spacing w:val="-15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</w:rPr>
              <w:t>刘文建</w:t>
            </w:r>
          </w:p>
        </w:tc>
        <w:tc>
          <w:tcPr>
            <w:tcW w:w="446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hint="eastAsia" w:ascii="黑体" w:hAnsi="黑体" w:eastAsia="黑体" w:cs="宋体"/>
                <w:color w:val="2E2E2E"/>
                <w:spacing w:val="-15"/>
                <w:kern w:val="0"/>
                <w:sz w:val="32"/>
                <w:szCs w:val="32"/>
              </w:rPr>
            </w:pPr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</w:rPr>
              <w:t>市司法局党委副书记、</w:t>
            </w:r>
            <w:r>
              <w:rPr>
                <w:rFonts w:ascii="仿宋_GB2312" w:hAnsi="华文仿宋" w:eastAsia="仿宋_GB2312" w:cs="宋体"/>
                <w:color w:val="2E2E2E"/>
                <w:kern w:val="0"/>
                <w:sz w:val="32"/>
                <w:szCs w:val="32"/>
              </w:rPr>
              <w:t>副局长</w:t>
            </w:r>
          </w:p>
        </w:tc>
        <w:tc>
          <w:tcPr>
            <w:tcW w:w="51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20" w:lineRule="atLeast"/>
              <w:jc w:val="both"/>
              <w:rPr>
                <w:rFonts w:hint="eastAsia" w:ascii="黑体" w:hAnsi="黑体" w:eastAsia="仿宋_GB2312" w:cs="宋体"/>
                <w:color w:val="2E2E2E"/>
                <w:spacing w:val="-15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</w:rPr>
              <w:t>分管</w:t>
            </w:r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  <w:lang w:eastAsia="zh-CN"/>
              </w:rPr>
              <w:t>行政立法和备案审查处</w:t>
            </w:r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</w:rPr>
              <w:t>、</w:t>
            </w:r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  <w:lang w:eastAsia="zh-CN"/>
              </w:rPr>
              <w:t>决策法律审查处、</w:t>
            </w:r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</w:rPr>
              <w:t>行政复议处、行政应诉处、行政执法监督处</w:t>
            </w:r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  <w:lang w:eastAsia="zh-CN"/>
              </w:rPr>
              <w:t>。</w:t>
            </w:r>
          </w:p>
        </w:tc>
        <w:tc>
          <w:tcPr>
            <w:tcW w:w="278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20" w:lineRule="atLeast"/>
              <w:jc w:val="both"/>
              <w:rPr>
                <w:rFonts w:hint="eastAsia" w:ascii="黑体" w:hAnsi="黑体" w:eastAsia="黑体" w:cs="宋体"/>
                <w:color w:val="2E2E2E"/>
                <w:spacing w:val="-15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  <w:lang w:val="en-US" w:eastAsia="zh-CN"/>
              </w:rPr>
              <w:t>6月22日(星期一)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6" w:hRule="atLeast"/>
          <w:jc w:val="center"/>
        </w:trPr>
        <w:tc>
          <w:tcPr>
            <w:tcW w:w="15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</w:rPr>
            </w:pPr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  <w:lang w:val="en-US" w:eastAsia="zh-CN"/>
              </w:rPr>
              <w:t>傅  强</w:t>
            </w:r>
          </w:p>
        </w:tc>
        <w:tc>
          <w:tcPr>
            <w:tcW w:w="446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</w:rPr>
            </w:pPr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</w:rPr>
              <w:t>市司法局党委委员、副局长</w:t>
            </w:r>
          </w:p>
        </w:tc>
        <w:tc>
          <w:tcPr>
            <w:tcW w:w="51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20" w:lineRule="atLeast"/>
              <w:jc w:val="both"/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</w:rPr>
            </w:pPr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</w:rPr>
              <w:t>分管法律顾问和法律事务处</w:t>
            </w:r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  <w:lang w:eastAsia="zh-CN"/>
              </w:rPr>
              <w:t>（企业合规工作指导处）</w:t>
            </w:r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</w:rPr>
              <w:t>、监狱戒毒管理处、生产指导处</w:t>
            </w:r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  <w:lang w:eastAsia="zh-CN"/>
              </w:rPr>
              <w:t>（安全监察处）</w:t>
            </w:r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</w:rPr>
              <w:t>、财务处</w:t>
            </w:r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  <w:lang w:eastAsia="zh-CN"/>
              </w:rPr>
              <w:t>（警务装备办公室）</w:t>
            </w:r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</w:rPr>
              <w:t>。</w:t>
            </w:r>
          </w:p>
        </w:tc>
        <w:tc>
          <w:tcPr>
            <w:tcW w:w="278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20" w:lineRule="atLeast"/>
              <w:jc w:val="both"/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  <w:lang w:val="en-US" w:eastAsia="zh-CN"/>
              </w:rPr>
              <w:t>6月23日(星期二)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5" w:hRule="atLeast"/>
          <w:jc w:val="center"/>
        </w:trPr>
        <w:tc>
          <w:tcPr>
            <w:tcW w:w="15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</w:rPr>
            </w:pPr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</w:rPr>
              <w:t>潘伟华</w:t>
            </w:r>
          </w:p>
        </w:tc>
        <w:tc>
          <w:tcPr>
            <w:tcW w:w="446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</w:rPr>
            </w:pPr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</w:rPr>
              <w:t>市司法局副巡视员</w:t>
            </w:r>
          </w:p>
        </w:tc>
        <w:tc>
          <w:tcPr>
            <w:tcW w:w="51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20" w:lineRule="atLeast"/>
              <w:jc w:val="both"/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</w:rPr>
            </w:pPr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  <w:lang w:val="en-US" w:eastAsia="zh-CN"/>
              </w:rPr>
              <w:t>协助刘文建同志负责行政立法工作。</w:t>
            </w:r>
          </w:p>
        </w:tc>
        <w:tc>
          <w:tcPr>
            <w:tcW w:w="278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20" w:lineRule="atLeast"/>
              <w:jc w:val="both"/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  <w:lang w:val="en-US" w:eastAsia="zh-CN"/>
              </w:rPr>
              <w:t>6月24日(星期三)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1545" w:hRule="atLeast"/>
          <w:jc w:val="center"/>
        </w:trPr>
        <w:tc>
          <w:tcPr>
            <w:tcW w:w="15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  <w:lang w:eastAsia="zh-CN"/>
              </w:rPr>
            </w:pPr>
            <w:bookmarkStart w:id="0" w:name="_GoBack" w:colFirst="0" w:colLast="2"/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</w:rPr>
              <w:t>邓焕礼</w:t>
            </w:r>
          </w:p>
        </w:tc>
        <w:tc>
          <w:tcPr>
            <w:tcW w:w="446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</w:rPr>
            </w:pPr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</w:rPr>
              <w:t>市司法局党委书记、局长</w:t>
            </w:r>
          </w:p>
        </w:tc>
        <w:tc>
          <w:tcPr>
            <w:tcW w:w="51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20" w:lineRule="atLeast"/>
              <w:jc w:val="center"/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</w:rPr>
              <w:t>主持市司法局全面工作。</w:t>
            </w:r>
          </w:p>
        </w:tc>
        <w:tc>
          <w:tcPr>
            <w:tcW w:w="278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20" w:lineRule="atLeast"/>
              <w:jc w:val="both"/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  <w:lang w:val="en-US" w:eastAsia="zh-CN"/>
              </w:rPr>
              <w:t>6月25日(星期四)</w:t>
            </w:r>
          </w:p>
        </w:tc>
      </w:tr>
      <w:bookmarkEnd w:id="0"/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5" w:hRule="atLeast"/>
          <w:jc w:val="center"/>
        </w:trPr>
        <w:tc>
          <w:tcPr>
            <w:tcW w:w="15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</w:rPr>
            </w:pPr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  <w:lang w:eastAsia="zh-CN"/>
              </w:rPr>
              <w:t>洪</w:t>
            </w:r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  <w:lang w:eastAsia="zh-CN"/>
              </w:rPr>
              <w:t>迪</w:t>
            </w:r>
          </w:p>
        </w:tc>
        <w:tc>
          <w:tcPr>
            <w:tcW w:w="446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</w:rPr>
            </w:pPr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</w:rPr>
              <w:t>市司法局党委委员、</w:t>
            </w:r>
          </w:p>
          <w:p>
            <w:pPr>
              <w:widowControl/>
              <w:spacing w:line="420" w:lineRule="atLeast"/>
              <w:jc w:val="center"/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</w:rPr>
            </w:pPr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  <w:lang w:eastAsia="zh-CN"/>
              </w:rPr>
              <w:t>政治部主任</w:t>
            </w:r>
          </w:p>
        </w:tc>
        <w:tc>
          <w:tcPr>
            <w:tcW w:w="51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20" w:lineRule="atLeast"/>
              <w:jc w:val="left"/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</w:rPr>
            </w:pPr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  <w:lang w:eastAsia="zh-CN"/>
              </w:rPr>
              <w:t>主持政治部（警务部）工作，分管</w:t>
            </w:r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</w:rPr>
              <w:t>组织人事处</w:t>
            </w:r>
            <w:r>
              <w:rPr>
                <w:rFonts w:ascii="仿宋_GB2312" w:hAnsi="华文仿宋" w:eastAsia="仿宋_GB2312" w:cs="宋体"/>
                <w:color w:val="2E2E2E"/>
                <w:kern w:val="0"/>
                <w:sz w:val="32"/>
                <w:szCs w:val="32"/>
              </w:rPr>
              <w:t>、</w:t>
            </w:r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  <w:lang w:eastAsia="zh-CN"/>
              </w:rPr>
              <w:t>宣传</w:t>
            </w:r>
            <w:r>
              <w:rPr>
                <w:rFonts w:ascii="仿宋_GB2312" w:hAnsi="华文仿宋" w:eastAsia="仿宋_GB2312" w:cs="宋体"/>
                <w:color w:val="2E2E2E"/>
                <w:kern w:val="0"/>
                <w:sz w:val="32"/>
                <w:szCs w:val="32"/>
              </w:rPr>
              <w:t>教育处</w:t>
            </w:r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  <w:lang w:eastAsia="zh-CN"/>
              </w:rPr>
              <w:t>、</w:t>
            </w:r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</w:rPr>
              <w:t>机关党委、离退休工作处</w:t>
            </w:r>
          </w:p>
        </w:tc>
        <w:tc>
          <w:tcPr>
            <w:tcW w:w="278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20" w:lineRule="atLeast"/>
              <w:jc w:val="both"/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  <w:lang w:val="en-US" w:eastAsia="zh-CN"/>
              </w:rPr>
              <w:t>6月26日(星期五)</w:t>
            </w:r>
          </w:p>
        </w:tc>
      </w:tr>
    </w:tbl>
    <w:p>
      <w:pPr>
        <w:tabs>
          <w:tab w:val="left" w:pos="2888"/>
        </w:tabs>
        <w:rPr>
          <w:rFonts w:hint="eastAsia" w:eastAsiaTheme="minorEastAsia"/>
          <w:lang w:val="en-US" w:eastAsia="zh-CN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DejaVu Sans">
    <w:panose1 w:val="020B0603030804020204"/>
    <w:charset w:val="00"/>
    <w:family w:val="roman"/>
    <w:pitch w:val="default"/>
    <w:sig w:usb0="E7006EFF" w:usb1="D200FDFF" w:usb2="0A246029" w:usb3="0400200C" w:csb0="600001FF" w:csb1="DFFF0000"/>
  </w:font>
  <w:font w:name="方正书宋_GBK">
    <w:altName w:val="方正宋体S-超大字符集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altName w:val="思源黑体 CN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思源黑体 CN">
    <w:panose1 w:val="020B0600000000000000"/>
    <w:charset w:val="86"/>
    <w:family w:val="auto"/>
    <w:pitch w:val="default"/>
    <w:sig w:usb0="20000003" w:usb1="2ADF3C10" w:usb2="00000016" w:usb3="00000000" w:csb0="60060107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方正小标宋_GBK">
    <w:panose1 w:val="03000502000000000000"/>
    <w:charset w:val="86"/>
    <w:family w:val="script"/>
    <w:pitch w:val="default"/>
    <w:sig w:usb0="00000001" w:usb1="080E0000" w:usb2="00000000" w:usb3="00000000" w:csb0="00040000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BYAAABkcnMvUEsBAhQAFAAAAAgAh07iQLNJWO7Q&#10;AAAABQEAAA8AAAAAAAAAAQAgAAAAOAAAAGRycy9kb3ducmV2LnhtbFBLAQIUABQAAAAIAIdO4kBK&#10;283/EgIAABMEAAAOAAAAAAAAAAEAIAAAADUBAABkcnMvZTJvRG9jLnhtbFBLBQYAAAAABgAGAFkB&#10;AAC5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7F8"/>
    <w:rsid w:val="000017F8"/>
    <w:rsid w:val="000F3996"/>
    <w:rsid w:val="001002F8"/>
    <w:rsid w:val="001B6A73"/>
    <w:rsid w:val="001E5025"/>
    <w:rsid w:val="00211DF5"/>
    <w:rsid w:val="00252B86"/>
    <w:rsid w:val="00262137"/>
    <w:rsid w:val="003E4420"/>
    <w:rsid w:val="003F1F4D"/>
    <w:rsid w:val="003F449D"/>
    <w:rsid w:val="00403F72"/>
    <w:rsid w:val="00424897"/>
    <w:rsid w:val="0052098D"/>
    <w:rsid w:val="00536061"/>
    <w:rsid w:val="005F4E9C"/>
    <w:rsid w:val="006B6ADB"/>
    <w:rsid w:val="006C31EE"/>
    <w:rsid w:val="006F7A79"/>
    <w:rsid w:val="0078441C"/>
    <w:rsid w:val="007C0515"/>
    <w:rsid w:val="007E4CE4"/>
    <w:rsid w:val="00821951"/>
    <w:rsid w:val="008F3AD4"/>
    <w:rsid w:val="00B64BFE"/>
    <w:rsid w:val="00BA23DB"/>
    <w:rsid w:val="00C152E2"/>
    <w:rsid w:val="00C8503F"/>
    <w:rsid w:val="00CE3815"/>
    <w:rsid w:val="00D25D4D"/>
    <w:rsid w:val="00D43AE2"/>
    <w:rsid w:val="00E5301E"/>
    <w:rsid w:val="00E7195C"/>
    <w:rsid w:val="00E81294"/>
    <w:rsid w:val="00E94685"/>
    <w:rsid w:val="00ED3796"/>
    <w:rsid w:val="00F06716"/>
    <w:rsid w:val="00FA0EBF"/>
    <w:rsid w:val="19F75D7D"/>
    <w:rsid w:val="2AEFE7CA"/>
    <w:rsid w:val="36DDD165"/>
    <w:rsid w:val="377D323A"/>
    <w:rsid w:val="3792DEDE"/>
    <w:rsid w:val="3AEB584E"/>
    <w:rsid w:val="3B67A7A1"/>
    <w:rsid w:val="3C6F19E3"/>
    <w:rsid w:val="3DFC043B"/>
    <w:rsid w:val="3ECBA94B"/>
    <w:rsid w:val="3FE1BCB7"/>
    <w:rsid w:val="3FF70DAA"/>
    <w:rsid w:val="3FFF6547"/>
    <w:rsid w:val="3FFFFBCA"/>
    <w:rsid w:val="4DFE9601"/>
    <w:rsid w:val="4FFFF372"/>
    <w:rsid w:val="557FB7EA"/>
    <w:rsid w:val="56B7C9F4"/>
    <w:rsid w:val="59FFB2EC"/>
    <w:rsid w:val="5A1718C8"/>
    <w:rsid w:val="5BB5E432"/>
    <w:rsid w:val="5E530CAC"/>
    <w:rsid w:val="657C8607"/>
    <w:rsid w:val="6B6FC740"/>
    <w:rsid w:val="6F29BCDC"/>
    <w:rsid w:val="6FFBDA67"/>
    <w:rsid w:val="73DF4408"/>
    <w:rsid w:val="75F4A466"/>
    <w:rsid w:val="77E9A386"/>
    <w:rsid w:val="79F67166"/>
    <w:rsid w:val="79F7366C"/>
    <w:rsid w:val="7D3D0EF7"/>
    <w:rsid w:val="7D6F68E7"/>
    <w:rsid w:val="7E7F8599"/>
    <w:rsid w:val="7FAD2434"/>
    <w:rsid w:val="8FFF1B90"/>
    <w:rsid w:val="AF9F2352"/>
    <w:rsid w:val="B7FF436D"/>
    <w:rsid w:val="B97D6184"/>
    <w:rsid w:val="BFE9732F"/>
    <w:rsid w:val="BFF82327"/>
    <w:rsid w:val="BFFA16BB"/>
    <w:rsid w:val="C5B46C33"/>
    <w:rsid w:val="C7F508AF"/>
    <w:rsid w:val="C95EF68D"/>
    <w:rsid w:val="CB7B23A5"/>
    <w:rsid w:val="CEF792D4"/>
    <w:rsid w:val="D3FFC721"/>
    <w:rsid w:val="D4FF3543"/>
    <w:rsid w:val="D6EB4CFF"/>
    <w:rsid w:val="D9FBE6BF"/>
    <w:rsid w:val="DBDF52E2"/>
    <w:rsid w:val="DF6FD66E"/>
    <w:rsid w:val="E665E8DF"/>
    <w:rsid w:val="EF3F83C5"/>
    <w:rsid w:val="EFFE1134"/>
    <w:rsid w:val="EFFF4125"/>
    <w:rsid w:val="F36A8A9A"/>
    <w:rsid w:val="F3AB29B5"/>
    <w:rsid w:val="F6EEDF0B"/>
    <w:rsid w:val="F7F7B7D2"/>
    <w:rsid w:val="F9DAA428"/>
    <w:rsid w:val="FBEF4E3A"/>
    <w:rsid w:val="FBFE50A0"/>
    <w:rsid w:val="FD5550DF"/>
    <w:rsid w:val="FDDDC021"/>
    <w:rsid w:val="FDFF6375"/>
    <w:rsid w:val="FE996555"/>
    <w:rsid w:val="FEEB4B4C"/>
    <w:rsid w:val="FEF7B2DE"/>
    <w:rsid w:val="FEF9D920"/>
    <w:rsid w:val="FEFF004D"/>
    <w:rsid w:val="FF7BF79B"/>
    <w:rsid w:val="FF96FA16"/>
    <w:rsid w:val="FFF62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semiHidden/>
    <w:unhideWhenUsed/>
    <w:qFormat/>
    <w:uiPriority w:val="99"/>
    <w:pPr>
      <w:ind w:firstLine="420" w:firstLineChars="200"/>
    </w:p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6"/>
    <w:link w:val="5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4"/>
    <w:qFormat/>
    <w:uiPriority w:val="99"/>
    <w:rPr>
      <w:sz w:val="18"/>
      <w:szCs w:val="18"/>
    </w:rPr>
  </w:style>
  <w:style w:type="character" w:customStyle="1" w:styleId="10">
    <w:name w:val="批注框文本 Char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8FAFD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85</Words>
  <Characters>489</Characters>
  <Lines>4</Lines>
  <Paragraphs>1</Paragraphs>
  <TotalTime>0</TotalTime>
  <ScaleCrop>false</ScaleCrop>
  <LinksUpToDate>false</LinksUpToDate>
  <CharactersWithSpaces>573</CharactersWithSpaces>
  <Application>WPS Office_10.8.0.7178_F1E327BC-269C-435d-A152-05C5408002CA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2023-06-29T10:16:00Z</dcterms:created>
  <dc:creator>刘 永春</dc:creator>
  <cp:lastModifiedBy>user</cp:lastModifiedBy>
  <cp:lastPrinted>2026-06-22T10:04:40Z</cp:lastPrinted>
  <dcterms:modified xsi:type="dcterms:W3CDTF">2026-06-22T10:07:12Z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2052-10.8.0.7178</vt:lpwstr>
  </property>
</Properties>
</file>