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年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月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18日-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年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5月22</w:t>
      </w:r>
      <w:bookmarkStart w:id="0" w:name="_GoBack"/>
      <w:bookmarkEnd w:id="0"/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日</w:t>
      </w:r>
    </w:p>
    <w:p>
      <w:pPr>
        <w:widowControl/>
        <w:shd w:val="clear" w:color="auto" w:fill="FFFFFF"/>
        <w:jc w:val="center"/>
        <w:rPr>
          <w:rFonts w:ascii="方正小标宋_GBK" w:hAnsi="微软雅黑" w:eastAsia="方正小标宋_GBK" w:cs="宋体"/>
          <w:bCs/>
          <w:color w:val="333333"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市司法局“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eastAsia="zh-CN"/>
        </w:rPr>
        <w:t>领导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接访”工作计划表</w:t>
      </w:r>
    </w:p>
    <w:p>
      <w:pPr>
        <w:widowControl/>
        <w:shd w:val="clear" w:color="auto" w:fill="FFFFFF"/>
        <w:spacing w:line="420" w:lineRule="atLeast"/>
        <w:jc w:val="left"/>
        <w:rPr>
          <w:rFonts w:ascii="仿宋_GB2312" w:hAnsi="华文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接访地点：市南区山东路17号1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 xml:space="preserve">房间       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 xml:space="preserve"> 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联系电话：81608716</w:t>
      </w:r>
    </w:p>
    <w:tbl>
      <w:tblPr>
        <w:tblStyle w:val="7"/>
        <w:tblW w:w="13942" w:type="dxa"/>
        <w:jc w:val="center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4462"/>
        <w:gridCol w:w="5175"/>
        <w:gridCol w:w="278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645" w:lineRule="atLeast"/>
              <w:ind w:left="0" w:leftChars="0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领导姓名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职</w:t>
            </w:r>
            <w:r>
              <w:rPr>
                <w:rFonts w:ascii="Calibri" w:hAnsi="Calibri" w:eastAsia="黑体" w:cs="Calibri"/>
                <w:color w:val="2E2E2E"/>
                <w:spacing w:val="-15"/>
                <w:kern w:val="0"/>
                <w:sz w:val="32"/>
                <w:szCs w:val="32"/>
              </w:rPr>
              <w:t> </w:t>
            </w: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  务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工作分工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  <w:t>计划</w:t>
            </w: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接访时间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邓焕礼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市司法局党委书记、局长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hint="eastAsia" w:ascii="黑体" w:hAnsi="黑体" w:eastAsia="仿宋_GB2312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主持市司法局全面工作。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5月18日(星期一)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潘伟华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市司法局副巡视员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协助刘文建同志负责行政立法工作。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5月19日(星期二)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傅  强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市司法局党委委员、副局长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分管法律顾问和法律事务处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（企业合规工作指导处）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、监狱戒毒管理处、生产指导处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（安全监察处）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、财务处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（警务装备办公室）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5月20日(星期三)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54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辛</w:t>
            </w:r>
            <w:r>
              <w:rPr>
                <w:rFonts w:hint="eastAsia" w:ascii="仿宋_GB2312" w:hAnsi="微软雅黑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微软雅黑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琦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市司法局党委委员、副局长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分管社区矫正工作处、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人民参与和促进法治处（法律职业资格管理处）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、公共法律服务管理处、律师工作处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5月21日(星期四)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潘伟华</w:t>
            </w:r>
          </w:p>
        </w:tc>
        <w:tc>
          <w:tcPr>
            <w:tcW w:w="44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市司法局副巡视员</w:t>
            </w:r>
          </w:p>
        </w:tc>
        <w:tc>
          <w:tcPr>
            <w:tcW w:w="5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协助刘文建同志负责行政立法工作。</w:t>
            </w:r>
          </w:p>
        </w:tc>
        <w:tc>
          <w:tcPr>
            <w:tcW w:w="27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5月22日(星期五)</w:t>
            </w:r>
          </w:p>
        </w:tc>
      </w:tr>
    </w:tbl>
    <w:p>
      <w:pPr>
        <w:tabs>
          <w:tab w:val="left" w:pos="2888"/>
        </w:tabs>
        <w:rPr>
          <w:rFonts w:hint="eastAsia" w:eastAsiaTheme="minorEastAsia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F8"/>
    <w:rsid w:val="000017F8"/>
    <w:rsid w:val="000F3996"/>
    <w:rsid w:val="001002F8"/>
    <w:rsid w:val="001B6A73"/>
    <w:rsid w:val="001E5025"/>
    <w:rsid w:val="00211DF5"/>
    <w:rsid w:val="00252B86"/>
    <w:rsid w:val="00262137"/>
    <w:rsid w:val="003E4420"/>
    <w:rsid w:val="003F1F4D"/>
    <w:rsid w:val="003F449D"/>
    <w:rsid w:val="00403F72"/>
    <w:rsid w:val="00424897"/>
    <w:rsid w:val="0052098D"/>
    <w:rsid w:val="00536061"/>
    <w:rsid w:val="005F4E9C"/>
    <w:rsid w:val="006B6ADB"/>
    <w:rsid w:val="006C31EE"/>
    <w:rsid w:val="006F7A79"/>
    <w:rsid w:val="0078441C"/>
    <w:rsid w:val="007C0515"/>
    <w:rsid w:val="007E4CE4"/>
    <w:rsid w:val="00821951"/>
    <w:rsid w:val="008F3AD4"/>
    <w:rsid w:val="00B64BFE"/>
    <w:rsid w:val="00BA23DB"/>
    <w:rsid w:val="00C152E2"/>
    <w:rsid w:val="00C8503F"/>
    <w:rsid w:val="00CE3815"/>
    <w:rsid w:val="00D25D4D"/>
    <w:rsid w:val="00D43AE2"/>
    <w:rsid w:val="00E5301E"/>
    <w:rsid w:val="00E7195C"/>
    <w:rsid w:val="00E81294"/>
    <w:rsid w:val="00E94685"/>
    <w:rsid w:val="00ED3796"/>
    <w:rsid w:val="00F06716"/>
    <w:rsid w:val="00FA0EBF"/>
    <w:rsid w:val="19F75D7D"/>
    <w:rsid w:val="2AEFE7CA"/>
    <w:rsid w:val="377D323A"/>
    <w:rsid w:val="3792DEDE"/>
    <w:rsid w:val="3AEB584E"/>
    <w:rsid w:val="3B67A7A1"/>
    <w:rsid w:val="3C6F19E3"/>
    <w:rsid w:val="3ECBA94B"/>
    <w:rsid w:val="3FE1BCB7"/>
    <w:rsid w:val="3FF70DAA"/>
    <w:rsid w:val="3FFF6547"/>
    <w:rsid w:val="3FFFFBCA"/>
    <w:rsid w:val="4DFE9601"/>
    <w:rsid w:val="4FFFF372"/>
    <w:rsid w:val="557FB7EA"/>
    <w:rsid w:val="56B7C9F4"/>
    <w:rsid w:val="59FFB2EC"/>
    <w:rsid w:val="5A1718C8"/>
    <w:rsid w:val="5BB5E432"/>
    <w:rsid w:val="5E530CAC"/>
    <w:rsid w:val="657C8607"/>
    <w:rsid w:val="6B6FC740"/>
    <w:rsid w:val="6F29BCDC"/>
    <w:rsid w:val="6FFBDA67"/>
    <w:rsid w:val="73DF4408"/>
    <w:rsid w:val="75F4A466"/>
    <w:rsid w:val="77E9A386"/>
    <w:rsid w:val="79F67166"/>
    <w:rsid w:val="79F7366C"/>
    <w:rsid w:val="7D3D0EF7"/>
    <w:rsid w:val="7D6F68E7"/>
    <w:rsid w:val="7E7F8599"/>
    <w:rsid w:val="7FAD2434"/>
    <w:rsid w:val="8FFF1B90"/>
    <w:rsid w:val="AF9F2352"/>
    <w:rsid w:val="B7FF436D"/>
    <w:rsid w:val="B97D6184"/>
    <w:rsid w:val="BFE9732F"/>
    <w:rsid w:val="BFF82327"/>
    <w:rsid w:val="C5B46C33"/>
    <w:rsid w:val="C7F508AF"/>
    <w:rsid w:val="C95EF68D"/>
    <w:rsid w:val="CB7B23A5"/>
    <w:rsid w:val="CEF792D4"/>
    <w:rsid w:val="D3FFC721"/>
    <w:rsid w:val="D4FF3543"/>
    <w:rsid w:val="D6EB4CFF"/>
    <w:rsid w:val="D9FBE6BF"/>
    <w:rsid w:val="DBDF52E2"/>
    <w:rsid w:val="DC6FC950"/>
    <w:rsid w:val="DF6FD66E"/>
    <w:rsid w:val="E665E8DF"/>
    <w:rsid w:val="EFFE1134"/>
    <w:rsid w:val="EFFF4125"/>
    <w:rsid w:val="F36A8A9A"/>
    <w:rsid w:val="F3AB29B5"/>
    <w:rsid w:val="F6EEDF0B"/>
    <w:rsid w:val="F7F7B7D2"/>
    <w:rsid w:val="F9DAA428"/>
    <w:rsid w:val="FBFE50A0"/>
    <w:rsid w:val="FD5550DF"/>
    <w:rsid w:val="FDDDC021"/>
    <w:rsid w:val="FE996555"/>
    <w:rsid w:val="FEEB4B4C"/>
    <w:rsid w:val="FEF7B2DE"/>
    <w:rsid w:val="FEF9D920"/>
    <w:rsid w:val="FEFF004D"/>
    <w:rsid w:val="FF7BF79B"/>
    <w:rsid w:val="FF96FA16"/>
    <w:rsid w:val="FFF6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</Words>
  <Characters>489</Characters>
  <Lines>4</Lines>
  <Paragraphs>1</Paragraphs>
  <TotalTime>1</TotalTime>
  <ScaleCrop>false</ScaleCrop>
  <LinksUpToDate>false</LinksUpToDate>
  <CharactersWithSpaces>573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2023-06-28T10:16:00Z</dcterms:created>
  <dc:creator>刘 永春</dc:creator>
  <cp:lastModifiedBy>user</cp:lastModifiedBy>
  <cp:lastPrinted>2026-04-10T09:40:00Z</cp:lastPrinted>
  <dcterms:modified xsi:type="dcterms:W3CDTF">2026-05-19T09:20:59Z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