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6E" w:rsidRPr="00ED66E2" w:rsidRDefault="00E1146E" w:rsidP="00E1146E">
      <w:pPr>
        <w:spacing w:line="360" w:lineRule="exact"/>
        <w:rPr>
          <w:rFonts w:ascii="黑体" w:eastAsia="黑体" w:hAnsi="Simsun" w:cs="宋体" w:hint="eastAsia"/>
          <w:color w:val="000000"/>
          <w:kern w:val="0"/>
          <w:szCs w:val="32"/>
        </w:rPr>
      </w:pPr>
      <w:r w:rsidRPr="00ED66E2">
        <w:rPr>
          <w:rFonts w:ascii="黑体" w:eastAsia="黑体" w:hAnsi="Simsun" w:cs="宋体" w:hint="eastAsia"/>
          <w:color w:val="000000"/>
          <w:kern w:val="0"/>
          <w:szCs w:val="32"/>
        </w:rPr>
        <w:t>附件1</w:t>
      </w:r>
    </w:p>
    <w:p w:rsidR="00E1146E" w:rsidRPr="00ED66E2" w:rsidRDefault="00E1146E" w:rsidP="00E1146E">
      <w:pPr>
        <w:spacing w:line="520" w:lineRule="exact"/>
        <w:jc w:val="center"/>
        <w:rPr>
          <w:rFonts w:ascii="方正小标宋_GBK" w:eastAsia="方正小标宋_GBK" w:hAnsi="宋体" w:cs="Arial" w:hint="eastAsia"/>
          <w:bCs/>
          <w:color w:val="000000"/>
          <w:kern w:val="0"/>
          <w:sz w:val="44"/>
          <w:szCs w:val="44"/>
        </w:rPr>
      </w:pPr>
      <w:r w:rsidRPr="00ED66E2">
        <w:rPr>
          <w:rFonts w:ascii="方正小标宋_GBK" w:eastAsia="方正小标宋_GBK" w:hAnsi="宋体" w:cs="Arial" w:hint="eastAsia"/>
          <w:bCs/>
          <w:color w:val="000000"/>
          <w:kern w:val="0"/>
          <w:sz w:val="44"/>
          <w:szCs w:val="44"/>
        </w:rPr>
        <w:t>青岛市人民防空办公室</w:t>
      </w:r>
    </w:p>
    <w:p w:rsidR="00E1146E" w:rsidRPr="00ED66E2" w:rsidRDefault="00E1146E" w:rsidP="00E1146E">
      <w:pPr>
        <w:spacing w:line="520" w:lineRule="exact"/>
        <w:jc w:val="center"/>
        <w:rPr>
          <w:rFonts w:ascii="方正小标宋_GBK" w:eastAsia="方正小标宋_GBK" w:hAnsi="宋体" w:cs="Arial" w:hint="eastAsia"/>
          <w:bCs/>
          <w:color w:val="000000"/>
          <w:kern w:val="0"/>
          <w:szCs w:val="32"/>
        </w:rPr>
      </w:pPr>
      <w:r w:rsidRPr="00ED66E2">
        <w:rPr>
          <w:rFonts w:ascii="方正小标宋_GBK" w:eastAsia="方正小标宋_GBK" w:hAnsi="宋体" w:cs="Arial" w:hint="eastAsia"/>
          <w:bCs/>
          <w:color w:val="000000"/>
          <w:kern w:val="0"/>
          <w:sz w:val="44"/>
          <w:szCs w:val="44"/>
        </w:rPr>
        <w:t>生产安全重大事故隐患登记表</w:t>
      </w:r>
    </w:p>
    <w:p w:rsidR="00E1146E" w:rsidRPr="008E73A3" w:rsidRDefault="00E1146E" w:rsidP="00E1146E">
      <w:pPr>
        <w:spacing w:line="560" w:lineRule="exact"/>
        <w:ind w:firstLineChars="200" w:firstLine="640"/>
        <w:rPr>
          <w:rFonts w:ascii="宋体" w:hAnsi="宋体" w:cs="Arial"/>
          <w:bCs/>
          <w:color w:val="000000"/>
          <w:kern w:val="0"/>
          <w:szCs w:val="32"/>
          <w:u w:val="single"/>
        </w:rPr>
      </w:pPr>
      <w:r w:rsidRPr="008E73A3">
        <w:rPr>
          <w:rFonts w:ascii="宋体" w:hAnsi="宋体" w:cs="Arial" w:hint="eastAsia"/>
          <w:bCs/>
          <w:color w:val="000000"/>
          <w:kern w:val="0"/>
          <w:szCs w:val="32"/>
        </w:rPr>
        <w:t xml:space="preserve">                           </w:t>
      </w:r>
      <w:r w:rsidRPr="008E73A3">
        <w:rPr>
          <w:rFonts w:ascii="宋体" w:hAnsi="宋体" w:cs="Arial" w:hint="eastAsia"/>
          <w:bCs/>
          <w:color w:val="000000"/>
          <w:kern w:val="0"/>
          <w:szCs w:val="32"/>
        </w:rPr>
        <w:t>填报时间：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1997"/>
        <w:gridCol w:w="1387"/>
        <w:gridCol w:w="2733"/>
      </w:tblGrid>
      <w:tr w:rsidR="00E1146E" w:rsidRPr="008E73A3" w:rsidTr="00E041A4">
        <w:trPr>
          <w:trHeight w:val="704"/>
          <w:tblCellSpacing w:w="0" w:type="dxa"/>
          <w:jc w:val="center"/>
        </w:trPr>
        <w:tc>
          <w:tcPr>
            <w:tcW w:w="22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146E" w:rsidRPr="008E73A3" w:rsidRDefault="00E1146E" w:rsidP="00E041A4">
            <w:pPr>
              <w:widowControl/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隐患存在单位</w:t>
            </w:r>
          </w:p>
        </w:tc>
        <w:tc>
          <w:tcPr>
            <w:tcW w:w="624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E" w:rsidRPr="008E73A3" w:rsidRDefault="00E1146E" w:rsidP="00E041A4">
            <w:pPr>
              <w:widowControl/>
              <w:spacing w:line="480" w:lineRule="exact"/>
              <w:ind w:firstLineChars="200" w:firstLine="640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</w:p>
        </w:tc>
      </w:tr>
      <w:tr w:rsidR="00E1146E" w:rsidRPr="008E73A3" w:rsidTr="00E041A4">
        <w:trPr>
          <w:trHeight w:val="696"/>
          <w:tblCellSpacing w:w="0" w:type="dxa"/>
          <w:jc w:val="center"/>
        </w:trPr>
        <w:tc>
          <w:tcPr>
            <w:tcW w:w="2220" w:type="dxa"/>
            <w:shd w:val="clear" w:color="auto" w:fill="auto"/>
            <w:vAlign w:val="center"/>
          </w:tcPr>
          <w:p w:rsidR="00E1146E" w:rsidRPr="008E73A3" w:rsidRDefault="00E1146E" w:rsidP="00E041A4">
            <w:pPr>
              <w:widowControl/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地址</w:t>
            </w:r>
          </w:p>
        </w:tc>
        <w:tc>
          <w:tcPr>
            <w:tcW w:w="6242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1146E" w:rsidRPr="008E73A3" w:rsidRDefault="00E1146E" w:rsidP="00E041A4">
            <w:pPr>
              <w:widowControl/>
              <w:spacing w:line="480" w:lineRule="exact"/>
              <w:ind w:firstLineChars="200" w:firstLine="640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</w:p>
        </w:tc>
      </w:tr>
      <w:tr w:rsidR="00E1146E" w:rsidRPr="008E73A3" w:rsidTr="00E041A4">
        <w:trPr>
          <w:trHeight w:val="688"/>
          <w:tblCellSpacing w:w="0" w:type="dxa"/>
          <w:jc w:val="center"/>
        </w:trPr>
        <w:tc>
          <w:tcPr>
            <w:tcW w:w="22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146E" w:rsidRPr="008E73A3" w:rsidRDefault="00E1146E" w:rsidP="00E041A4">
            <w:pPr>
              <w:widowControl/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单位负责人</w:t>
            </w:r>
          </w:p>
        </w:tc>
        <w:tc>
          <w:tcPr>
            <w:tcW w:w="20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146E" w:rsidRPr="008E73A3" w:rsidRDefault="00E1146E" w:rsidP="00E041A4">
            <w:pPr>
              <w:widowControl/>
              <w:spacing w:line="480" w:lineRule="exact"/>
              <w:ind w:firstLineChars="200" w:firstLine="640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</w:p>
        </w:tc>
        <w:tc>
          <w:tcPr>
            <w:tcW w:w="1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146E" w:rsidRPr="008E73A3" w:rsidRDefault="00E1146E" w:rsidP="00E041A4">
            <w:pPr>
              <w:widowControl/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电话</w:t>
            </w:r>
          </w:p>
        </w:tc>
        <w:tc>
          <w:tcPr>
            <w:tcW w:w="27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E" w:rsidRPr="008E73A3" w:rsidRDefault="00E1146E" w:rsidP="00E041A4">
            <w:pPr>
              <w:widowControl/>
              <w:spacing w:line="480" w:lineRule="exact"/>
              <w:ind w:firstLineChars="200" w:firstLine="640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</w:p>
        </w:tc>
      </w:tr>
      <w:tr w:rsidR="00E1146E" w:rsidRPr="008E73A3" w:rsidTr="00E041A4">
        <w:trPr>
          <w:trHeight w:val="687"/>
          <w:tblCellSpacing w:w="0" w:type="dxa"/>
          <w:jc w:val="center"/>
        </w:trPr>
        <w:tc>
          <w:tcPr>
            <w:tcW w:w="2220" w:type="dxa"/>
            <w:shd w:val="clear" w:color="auto" w:fill="auto"/>
            <w:vAlign w:val="center"/>
          </w:tcPr>
          <w:p w:rsidR="00E1146E" w:rsidRPr="008E73A3" w:rsidRDefault="00E1146E" w:rsidP="00E041A4">
            <w:pPr>
              <w:widowControl/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隐患治理</w:t>
            </w:r>
          </w:p>
          <w:p w:rsidR="00E1146E" w:rsidRPr="008E73A3" w:rsidRDefault="00E1146E" w:rsidP="00E041A4">
            <w:pPr>
              <w:widowControl/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负责人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E1146E" w:rsidRPr="008E73A3" w:rsidRDefault="00E1146E" w:rsidP="00E041A4">
            <w:pPr>
              <w:widowControl/>
              <w:spacing w:line="480" w:lineRule="exact"/>
              <w:ind w:firstLineChars="200" w:firstLine="640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E1146E" w:rsidRPr="008E73A3" w:rsidRDefault="00E1146E" w:rsidP="00E041A4">
            <w:pPr>
              <w:widowControl/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电话</w:t>
            </w:r>
          </w:p>
        </w:tc>
        <w:tc>
          <w:tcPr>
            <w:tcW w:w="279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1146E" w:rsidRPr="008E73A3" w:rsidRDefault="00E1146E" w:rsidP="00E041A4">
            <w:pPr>
              <w:widowControl/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</w:p>
        </w:tc>
      </w:tr>
      <w:tr w:rsidR="00E1146E" w:rsidRPr="008E73A3" w:rsidTr="00E041A4">
        <w:trPr>
          <w:trHeight w:val="825"/>
          <w:tblCellSpacing w:w="0" w:type="dxa"/>
          <w:jc w:val="center"/>
        </w:trPr>
        <w:tc>
          <w:tcPr>
            <w:tcW w:w="22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1146E" w:rsidRPr="008E73A3" w:rsidRDefault="00E1146E" w:rsidP="00E041A4">
            <w:pPr>
              <w:widowControl/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隐患名称</w:t>
            </w:r>
          </w:p>
        </w:tc>
        <w:tc>
          <w:tcPr>
            <w:tcW w:w="6242" w:type="dxa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E" w:rsidRPr="008E73A3" w:rsidRDefault="00E1146E" w:rsidP="00E041A4">
            <w:pPr>
              <w:widowControl/>
              <w:spacing w:line="480" w:lineRule="exact"/>
              <w:ind w:firstLineChars="200" w:firstLine="640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</w:p>
        </w:tc>
      </w:tr>
      <w:tr w:rsidR="00E1146E" w:rsidRPr="008E73A3" w:rsidTr="00E041A4">
        <w:trPr>
          <w:trHeight w:val="838"/>
          <w:tblCellSpacing w:w="0" w:type="dxa"/>
          <w:jc w:val="center"/>
        </w:trPr>
        <w:tc>
          <w:tcPr>
            <w:tcW w:w="22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1146E" w:rsidRPr="008E73A3" w:rsidRDefault="00E1146E" w:rsidP="00E041A4">
            <w:pPr>
              <w:widowControl/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隐患部位</w:t>
            </w:r>
          </w:p>
        </w:tc>
        <w:tc>
          <w:tcPr>
            <w:tcW w:w="6242" w:type="dxa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E" w:rsidRPr="008E73A3" w:rsidRDefault="00E1146E" w:rsidP="00E041A4">
            <w:pPr>
              <w:widowControl/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</w:p>
        </w:tc>
      </w:tr>
      <w:tr w:rsidR="00E1146E" w:rsidRPr="008E73A3" w:rsidTr="00E041A4">
        <w:trPr>
          <w:trHeight w:val="1231"/>
          <w:tblCellSpacing w:w="0" w:type="dxa"/>
          <w:jc w:val="center"/>
        </w:trPr>
        <w:tc>
          <w:tcPr>
            <w:tcW w:w="22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146E" w:rsidRPr="008E73A3" w:rsidRDefault="00E1146E" w:rsidP="00E041A4">
            <w:pPr>
              <w:widowControl/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主要危害</w:t>
            </w:r>
          </w:p>
          <w:p w:rsidR="00E1146E" w:rsidRPr="008E73A3" w:rsidRDefault="00E1146E" w:rsidP="00E041A4">
            <w:pPr>
              <w:widowControl/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和后果</w:t>
            </w:r>
          </w:p>
          <w:p w:rsidR="00E1146E" w:rsidRPr="008E73A3" w:rsidRDefault="00E1146E" w:rsidP="00E041A4">
            <w:pPr>
              <w:widowControl/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</w:p>
        </w:tc>
        <w:tc>
          <w:tcPr>
            <w:tcW w:w="624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E" w:rsidRPr="008E73A3" w:rsidRDefault="00E1146E" w:rsidP="00E041A4">
            <w:pPr>
              <w:widowControl/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</w:p>
          <w:p w:rsidR="00E1146E" w:rsidRPr="008E73A3" w:rsidRDefault="00E1146E" w:rsidP="00E041A4">
            <w:pPr>
              <w:widowControl/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</w:p>
        </w:tc>
      </w:tr>
      <w:tr w:rsidR="00E1146E" w:rsidRPr="008E73A3" w:rsidTr="00E041A4">
        <w:trPr>
          <w:trHeight w:val="2107"/>
          <w:tblCellSpacing w:w="0" w:type="dxa"/>
          <w:jc w:val="center"/>
        </w:trPr>
        <w:tc>
          <w:tcPr>
            <w:tcW w:w="22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146E" w:rsidRPr="008E73A3" w:rsidRDefault="00E1146E" w:rsidP="00E041A4">
            <w:pPr>
              <w:widowControl/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治理措施及</w:t>
            </w:r>
          </w:p>
          <w:p w:rsidR="00E1146E" w:rsidRPr="008E73A3" w:rsidRDefault="00E1146E" w:rsidP="00E041A4">
            <w:pPr>
              <w:widowControl/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治理资金</w:t>
            </w:r>
          </w:p>
        </w:tc>
        <w:tc>
          <w:tcPr>
            <w:tcW w:w="6242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E" w:rsidRPr="008E73A3" w:rsidRDefault="00E1146E" w:rsidP="00E041A4">
            <w:pPr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</w:p>
        </w:tc>
      </w:tr>
      <w:tr w:rsidR="00E1146E" w:rsidRPr="008E73A3" w:rsidTr="00E041A4">
        <w:trPr>
          <w:trHeight w:val="942"/>
          <w:tblCellSpacing w:w="0" w:type="dxa"/>
          <w:jc w:val="center"/>
        </w:trPr>
        <w:tc>
          <w:tcPr>
            <w:tcW w:w="22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146E" w:rsidRPr="008E73A3" w:rsidRDefault="00E1146E" w:rsidP="00E041A4">
            <w:pPr>
              <w:widowControl/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治理时限</w:t>
            </w:r>
          </w:p>
        </w:tc>
        <w:tc>
          <w:tcPr>
            <w:tcW w:w="6242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E" w:rsidRPr="008E73A3" w:rsidRDefault="00E1146E" w:rsidP="00E041A4">
            <w:pPr>
              <w:widowControl/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</w:p>
        </w:tc>
      </w:tr>
      <w:tr w:rsidR="00E1146E" w:rsidRPr="008E73A3" w:rsidTr="00E041A4">
        <w:trPr>
          <w:trHeight w:val="785"/>
          <w:tblCellSpacing w:w="0" w:type="dxa"/>
          <w:jc w:val="center"/>
        </w:trPr>
        <w:tc>
          <w:tcPr>
            <w:tcW w:w="22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146E" w:rsidRPr="008E73A3" w:rsidRDefault="00E1146E" w:rsidP="00E041A4">
            <w:pPr>
              <w:widowControl/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  <w:r w:rsidRPr="008E73A3">
              <w:rPr>
                <w:rFonts w:ascii="仿宋_GB2312" w:hAnsi="Arial" w:cs="Arial" w:hint="eastAsia"/>
                <w:color w:val="000000"/>
                <w:kern w:val="0"/>
                <w:szCs w:val="32"/>
              </w:rPr>
              <w:t>备注</w:t>
            </w:r>
          </w:p>
        </w:tc>
        <w:tc>
          <w:tcPr>
            <w:tcW w:w="6242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146E" w:rsidRPr="008E73A3" w:rsidRDefault="00E1146E" w:rsidP="00E041A4">
            <w:pPr>
              <w:widowControl/>
              <w:spacing w:line="480" w:lineRule="exact"/>
              <w:jc w:val="center"/>
              <w:rPr>
                <w:rFonts w:ascii="仿宋_GB2312" w:hAnsi="Arial" w:cs="Arial"/>
                <w:color w:val="000000"/>
                <w:kern w:val="0"/>
                <w:szCs w:val="32"/>
              </w:rPr>
            </w:pPr>
          </w:p>
        </w:tc>
      </w:tr>
    </w:tbl>
    <w:p w:rsidR="00E1146E" w:rsidRPr="008E73A3" w:rsidRDefault="00E1146E" w:rsidP="00E1146E">
      <w:pPr>
        <w:spacing w:line="560" w:lineRule="exact"/>
        <w:ind w:firstLineChars="200" w:firstLine="640"/>
        <w:rPr>
          <w:rFonts w:ascii="仿宋_GB2312"/>
          <w:color w:val="000000"/>
          <w:kern w:val="0"/>
        </w:rPr>
      </w:pPr>
      <w:r w:rsidRPr="008E73A3">
        <w:rPr>
          <w:rFonts w:ascii="仿宋_GB2312" w:hint="eastAsia"/>
          <w:color w:val="000000"/>
          <w:kern w:val="0"/>
        </w:rPr>
        <w:t>注：本表一式两份，隐患单位和督办单位各一份。</w:t>
      </w:r>
    </w:p>
    <w:p w:rsidR="00C71649" w:rsidRPr="00E1146E" w:rsidRDefault="00C71649" w:rsidP="00E1146E">
      <w:bookmarkStart w:id="0" w:name="_GoBack"/>
      <w:bookmarkEnd w:id="0"/>
    </w:p>
    <w:sectPr w:rsidR="00C71649" w:rsidRPr="00E11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B5"/>
    <w:rsid w:val="001E0755"/>
    <w:rsid w:val="004A14B5"/>
    <w:rsid w:val="00C71649"/>
    <w:rsid w:val="00E1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06495-F3B0-485B-9D80-22F776C4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4B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Lenovo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2021-08-12T07:48:00Z</dcterms:created>
  <dcterms:modified xsi:type="dcterms:W3CDTF">2021-08-12T07:48:00Z</dcterms:modified>
</cp:coreProperties>
</file>