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pStyle w:val="2"/>
        <w:ind w:left="31680" w:firstLine="31680"/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青岛市研发机构科技成果转化绩效评价指标及评分标准（试行）</w:t>
      </w:r>
      <w:bookmarkEnd w:id="0"/>
    </w:p>
    <w:tbl>
      <w:tblPr>
        <w:tblStyle w:val="16"/>
        <w:tblpPr w:leftFromText="180" w:rightFromText="180" w:vertAnchor="text" w:horzAnchor="page" w:tblpX="1665" w:tblpY="429"/>
        <w:tblOverlap w:val="never"/>
        <w:tblW w:w="88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1046"/>
        <w:gridCol w:w="4431"/>
        <w:gridCol w:w="1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textAlignment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主要指标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textAlignment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类型</w:t>
            </w:r>
          </w:p>
        </w:tc>
        <w:tc>
          <w:tcPr>
            <w:tcW w:w="4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评价标准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textAlignment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专门机构与</w:t>
            </w:r>
          </w:p>
          <w:p>
            <w:pPr>
              <w:snapToGrid w:val="0"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专职人员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定性</w:t>
            </w:r>
          </w:p>
        </w:tc>
        <w:tc>
          <w:tcPr>
            <w:tcW w:w="44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2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建立单位分管负责人牵头的技术转移机构，专职人员、技术经理人队伍建设情况。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政策落实与</w:t>
            </w:r>
          </w:p>
          <w:p>
            <w:pPr>
              <w:snapToGrid w:val="0"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激励机制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定性</w:t>
            </w:r>
          </w:p>
        </w:tc>
        <w:tc>
          <w:tcPr>
            <w:tcW w:w="44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2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国家、省、市有关科技成果转化政策贯彻落实情况，激励科技成果转化制度建设和实施情况。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科研基础设施</w:t>
            </w:r>
          </w:p>
          <w:p>
            <w:pPr>
              <w:snapToGrid w:val="0"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与大型科学仪器</w:t>
            </w:r>
          </w:p>
          <w:p>
            <w:pPr>
              <w:snapToGrid w:val="0"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开放共享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定性</w:t>
            </w:r>
          </w:p>
        </w:tc>
        <w:tc>
          <w:tcPr>
            <w:tcW w:w="44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2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建立科研基础设施与大型科学仪器开放共享服务机制，在青岛市大型科学仪器共享服务平台“应入尽入”情况，纳入创新券服务机构及对外服务情况。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为本地企事业单位技术转让、</w:t>
            </w:r>
          </w:p>
          <w:p>
            <w:pPr>
              <w:snapToGrid w:val="0"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技术许可</w:t>
            </w:r>
          </w:p>
          <w:p>
            <w:pPr>
              <w:snapToGrid w:val="0"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进行转化的</w:t>
            </w:r>
          </w:p>
          <w:p>
            <w:pPr>
              <w:snapToGrid w:val="0"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科技成果</w:t>
            </w:r>
          </w:p>
          <w:p>
            <w:pPr>
              <w:snapToGrid w:val="0"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数量或金额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定量</w:t>
            </w:r>
          </w:p>
        </w:tc>
        <w:tc>
          <w:tcPr>
            <w:tcW w:w="44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napToGrid w:val="0"/>
              <w:spacing w:after="0" w:line="240" w:lineRule="atLeast"/>
              <w:ind w:left="0" w:leftChars="0" w:firstLine="0" w:firstLineChars="0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????" w:hAnsi="????" w:cs="????"/>
                <w:sz w:val="24"/>
                <w:szCs w:val="24"/>
              </w:rPr>
              <w:fldChar w:fldCharType="begin"/>
            </w:r>
            <w:r>
              <w:rPr>
                <w:rFonts w:ascii="????" w:hAnsi="????" w:cs="????"/>
                <w:sz w:val="24"/>
                <w:szCs w:val="24"/>
              </w:rPr>
              <w:instrText xml:space="preserve"> = 1 \* GB3 \* MERGEFORMAT </w:instrText>
            </w:r>
            <w:r>
              <w:rPr>
                <w:rFonts w:ascii="????" w:hAnsi="????" w:cs="????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cs="宋体"/>
              </w:rPr>
              <w:t>①</w:t>
            </w:r>
            <w:r>
              <w:rPr>
                <w:rFonts w:ascii="????" w:hAnsi="????" w:cs="????"/>
                <w:sz w:val="24"/>
                <w:szCs w:val="24"/>
              </w:rPr>
              <w:fldChar w:fldCharType="end"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日后，每转让、许可（包括其他协商确定方式）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项，得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60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分。</w:t>
            </w:r>
          </w:p>
          <w:p>
            <w:pPr>
              <w:pStyle w:val="2"/>
              <w:snapToGrid w:val="0"/>
              <w:spacing w:after="0" w:line="240" w:lineRule="atLeast"/>
              <w:ind w:left="0" w:leftChars="0" w:firstLine="0" w:firstLineChars="0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????" w:hAnsi="????" w:cs="????"/>
                <w:sz w:val="24"/>
                <w:szCs w:val="24"/>
              </w:rPr>
              <w:fldChar w:fldCharType="begin"/>
            </w:r>
            <w:r>
              <w:rPr>
                <w:rFonts w:ascii="????" w:hAnsi="????" w:cs="????"/>
                <w:sz w:val="24"/>
                <w:szCs w:val="24"/>
              </w:rPr>
              <w:instrText xml:space="preserve"> = 2 \* GB3 \* MERGEFORMAT </w:instrText>
            </w:r>
            <w:r>
              <w:rPr>
                <w:rFonts w:ascii="????" w:hAnsi="????" w:cs="????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cs="宋体"/>
              </w:rPr>
              <w:t>②</w:t>
            </w:r>
            <w:r>
              <w:rPr>
                <w:rFonts w:ascii="????" w:hAnsi="????" w:cs="????"/>
                <w:sz w:val="24"/>
                <w:szCs w:val="24"/>
              </w:rPr>
              <w:fldChar w:fldCharType="end"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日后，经技术合同认定登记的技术转让、技术许可等方式，按实际到账金额累进计算：</w:t>
            </w:r>
          </w:p>
          <w:p>
            <w:pPr>
              <w:pStyle w:val="2"/>
              <w:snapToGrid w:val="0"/>
              <w:spacing w:after="0" w:line="240" w:lineRule="atLeast"/>
              <w:ind w:left="0" w:leftChars="0" w:firstLine="0" w:firstLineChars="0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万元（含）以内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每增加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万元，得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2.5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分；</w:t>
            </w:r>
          </w:p>
          <w:p>
            <w:pPr>
              <w:pStyle w:val="2"/>
              <w:snapToGrid w:val="0"/>
              <w:spacing w:after="0" w:line="240" w:lineRule="atLeast"/>
              <w:ind w:left="0" w:leftChars="0" w:firstLine="0" w:firstLineChars="0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万元～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万元（含）部分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每增加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万元，得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3.5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分；</w:t>
            </w:r>
          </w:p>
          <w:p>
            <w:pPr>
              <w:pStyle w:val="2"/>
              <w:snapToGrid w:val="0"/>
              <w:spacing w:line="420" w:lineRule="exact"/>
              <w:ind w:left="0" w:leftChars="0" w:firstLine="0" w:firstLineChars="0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超过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万元，得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60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分。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textAlignment w:val="center"/>
              <w:rPr>
                <w:rFonts w:ascii="????" w:hAnsi="????" w:cs="????"/>
                <w:sz w:val="24"/>
                <w:szCs w:val="24"/>
              </w:rPr>
            </w:pPr>
          </w:p>
          <w:p>
            <w:pPr>
              <w:snapToGrid w:val="0"/>
              <w:spacing w:line="420" w:lineRule="exact"/>
              <w:jc w:val="center"/>
              <w:textAlignment w:val="center"/>
              <w:rPr>
                <w:rFonts w:ascii="????" w:hAnsi="????" w:cs="????"/>
                <w:sz w:val="24"/>
                <w:szCs w:val="24"/>
              </w:rPr>
            </w:pPr>
          </w:p>
          <w:p>
            <w:pPr>
              <w:snapToGrid w:val="0"/>
              <w:spacing w:line="420" w:lineRule="exact"/>
              <w:jc w:val="center"/>
              <w:textAlignment w:val="center"/>
              <w:rPr>
                <w:rFonts w:ascii="????" w:hAnsi="????" w:cs="????"/>
                <w:sz w:val="24"/>
                <w:szCs w:val="24"/>
              </w:rPr>
            </w:pPr>
          </w:p>
          <w:p>
            <w:pPr>
              <w:snapToGrid w:val="0"/>
              <w:spacing w:line="420" w:lineRule="exact"/>
              <w:jc w:val="center"/>
              <w:textAlignment w:val="center"/>
              <w:rPr>
                <w:rFonts w:ascii="????" w:hAnsi="????" w:cs="????"/>
                <w:sz w:val="24"/>
                <w:szCs w:val="24"/>
              </w:rPr>
            </w:pPr>
          </w:p>
          <w:p>
            <w:pPr>
              <w:snapToGrid w:val="0"/>
              <w:spacing w:line="420" w:lineRule="exact"/>
              <w:jc w:val="center"/>
              <w:textAlignment w:val="center"/>
              <w:rPr>
                <w:rFonts w:ascii="????" w:hAnsi="????" w:cs="????"/>
                <w:sz w:val="24"/>
                <w:szCs w:val="24"/>
              </w:rPr>
            </w:pPr>
          </w:p>
          <w:p>
            <w:pPr>
              <w:snapToGrid w:val="0"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60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  <w:p>
            <w:pPr>
              <w:snapToGrid w:val="0"/>
              <w:spacing w:line="420" w:lineRule="exact"/>
              <w:jc w:val="center"/>
              <w:textAlignment w:val="center"/>
              <w:rPr>
                <w:rFonts w:ascii="????" w:hAnsi="????" w:cs="????"/>
                <w:sz w:val="24"/>
                <w:szCs w:val="24"/>
              </w:rPr>
            </w:pPr>
            <w:r>
              <w:rPr>
                <w:rFonts w:hint="eastAsia" w:ascii="仿宋_GB2312" w:hAnsi="????" w:eastAsia="仿宋_GB2312" w:cs="????"/>
                <w:sz w:val="24"/>
                <w:szCs w:val="24"/>
              </w:rPr>
              <w:t>（其中①②项为二选一，③④项为二选一，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fldChar w:fldCharType="begin"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instrText xml:space="preserve"> = 5 \* GB3 \* MERGEFORMAT </w:instrTex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eastAsia="仿宋_GB2312"/>
              </w:rPr>
              <w:t>⑤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fldChar w:fldCharType="end"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fldChar w:fldCharType="begin"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instrText xml:space="preserve"> = 6 \* GB3 \* MERGEFORMAT </w:instrTex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eastAsia="仿宋_GB2312"/>
              </w:rPr>
              <w:t>⑥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????" w:eastAsia="仿宋_GB2312" w:cs="????"/>
                <w:sz w:val="24"/>
                <w:szCs w:val="24"/>
              </w:rPr>
              <w:t>项为二选一累加最高</w:t>
            </w:r>
            <w:r>
              <w:rPr>
                <w:rFonts w:ascii="仿宋_GB2312" w:hAnsi="????" w:eastAsia="仿宋_GB2312" w:cs="????"/>
                <w:sz w:val="24"/>
                <w:szCs w:val="24"/>
              </w:rPr>
              <w:t>60</w:t>
            </w:r>
            <w:r>
              <w:rPr>
                <w:rFonts w:hint="eastAsia" w:ascii="仿宋_GB2312" w:hAnsi="????" w:eastAsia="仿宋_GB2312" w:cs="????"/>
                <w:sz w:val="24"/>
                <w:szCs w:val="24"/>
              </w:rPr>
              <w:t>分）</w:t>
            </w:r>
          </w:p>
          <w:p>
            <w:pPr>
              <w:snapToGrid w:val="0"/>
              <w:spacing w:line="420" w:lineRule="exact"/>
              <w:jc w:val="center"/>
              <w:textAlignment w:val="center"/>
              <w:rPr>
                <w:rFonts w:ascii="????" w:hAnsi="????" w:cs="????"/>
                <w:sz w:val="24"/>
                <w:szCs w:val="24"/>
              </w:rPr>
            </w:pPr>
          </w:p>
          <w:p>
            <w:pPr>
              <w:snapToGrid w:val="0"/>
              <w:spacing w:line="420" w:lineRule="exact"/>
              <w:jc w:val="center"/>
              <w:textAlignment w:val="center"/>
              <w:rPr>
                <w:rFonts w:ascii="????" w:hAnsi="????" w:cs="????"/>
                <w:sz w:val="24"/>
                <w:szCs w:val="24"/>
              </w:rPr>
            </w:pPr>
          </w:p>
          <w:p>
            <w:pPr>
              <w:snapToGrid w:val="0"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作价投资或自行转化，在本地孵化成立科技企业数量或相应企业营业收入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定量</w:t>
            </w:r>
          </w:p>
        </w:tc>
        <w:tc>
          <w:tcPr>
            <w:tcW w:w="44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????" w:hAnsi="????" w:cs="????"/>
                <w:sz w:val="24"/>
                <w:szCs w:val="24"/>
              </w:rPr>
              <w:fldChar w:fldCharType="begin"/>
            </w:r>
            <w:r>
              <w:rPr>
                <w:rFonts w:ascii="????" w:hAnsi="????" w:cs="????"/>
                <w:sz w:val="24"/>
                <w:szCs w:val="24"/>
              </w:rPr>
              <w:instrText xml:space="preserve"> = 3 \* GB3 \* MERGEFORMAT </w:instrText>
            </w:r>
            <w:r>
              <w:rPr>
                <w:rFonts w:ascii="????" w:hAnsi="????" w:cs="????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cs="宋体"/>
              </w:rPr>
              <w:t>③</w:t>
            </w:r>
            <w:r>
              <w:rPr>
                <w:rFonts w:ascii="????" w:hAnsi="????" w:cs="????"/>
                <w:sz w:val="24"/>
                <w:szCs w:val="24"/>
              </w:rPr>
              <w:fldChar w:fldCharType="end"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日后，每成立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家科技企业且解决就业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人（含）以上，得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分，最高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60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分。</w:t>
            </w:r>
          </w:p>
          <w:p>
            <w:pPr>
              <w:pStyle w:val="2"/>
              <w:spacing w:line="240" w:lineRule="atLeast"/>
              <w:ind w:left="0" w:leftChars="0"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fldChar w:fldCharType="begin"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instrText xml:space="preserve"> = 4 \* GB3 \* MERGEFORMAT </w:instrTex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cs="宋体"/>
              </w:rPr>
              <w:t>④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fldChar w:fldCharType="end"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日后，作价投资或孵化成立企业，按企业营业收入累进计算：</w:t>
            </w:r>
          </w:p>
          <w:p>
            <w:pPr>
              <w:snapToGrid w:val="0"/>
              <w:spacing w:line="240" w:lineRule="atLeas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万元（含）以内，每增加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万元，得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1.5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分；</w:t>
            </w:r>
          </w:p>
          <w:p>
            <w:pPr>
              <w:snapToGrid w:val="0"/>
              <w:spacing w:line="240" w:lineRule="atLeas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万元～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万元（含）部分，每增加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万元，得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分；</w:t>
            </w:r>
          </w:p>
          <w:p>
            <w:pPr>
              <w:snapToGrid w:val="0"/>
              <w:spacing w:line="240" w:lineRule="atLeas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万元～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万元（含）部分，每增加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万元，得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分；</w:t>
            </w:r>
          </w:p>
          <w:p>
            <w:pPr>
              <w:pStyle w:val="2"/>
              <w:spacing w:line="240" w:lineRule="atLeast"/>
              <w:ind w:left="0" w:leftChars="0"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超过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万元，得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60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分。</w:t>
            </w:r>
          </w:p>
        </w:tc>
        <w:tc>
          <w:tcPr>
            <w:tcW w:w="12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为本地企事业单位提供技术开发、技术咨询、技术服务数量或服务性收入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定量</w:t>
            </w:r>
          </w:p>
        </w:tc>
        <w:tc>
          <w:tcPr>
            <w:tcW w:w="44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napToGrid w:val="0"/>
              <w:spacing w:after="0" w:line="240" w:lineRule="atLeast"/>
              <w:ind w:left="0" w:leftChars="0" w:firstLine="0" w:firstLineChars="0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fldChar w:fldCharType="begin"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instrText xml:space="preserve"> = 5 \* GB3 \* MERGEFORMAT </w:instrTex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cs="宋体"/>
              </w:rPr>
              <w:t>⑤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fldChar w:fldCharType="end"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日后，为本地企事业单位提供技术开发、技术咨询、技术服务等服务，每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项，得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60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分。</w:t>
            </w:r>
          </w:p>
          <w:p>
            <w:pPr>
              <w:snapToGrid w:val="0"/>
              <w:spacing w:line="42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fldChar w:fldCharType="begin"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instrText xml:space="preserve"> = 6 \* GB3 \* MERGEFORMAT </w:instrTex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cs="宋体"/>
              </w:rPr>
              <w:t>⑥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fldChar w:fldCharType="end"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日后，经技术合同认定登记的技术开发、技术咨询、技术服务等服务性收入，按实际到账金额累进计算：</w:t>
            </w:r>
          </w:p>
          <w:p>
            <w:pPr>
              <w:pStyle w:val="2"/>
              <w:snapToGrid w:val="0"/>
              <w:spacing w:after="0" w:line="240" w:lineRule="atLeast"/>
              <w:ind w:left="0" w:leftChars="0" w:firstLine="0" w:firstLineChars="0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万元（含）以内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每增加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万元，得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分；</w:t>
            </w:r>
          </w:p>
          <w:p>
            <w:pPr>
              <w:pStyle w:val="2"/>
              <w:snapToGrid w:val="0"/>
              <w:spacing w:after="0" w:line="240" w:lineRule="atLeast"/>
              <w:ind w:left="0" w:leftChars="0" w:firstLine="0" w:firstLineChars="0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万元～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万元（含）部分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每增加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万元，得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2.5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分；</w:t>
            </w:r>
          </w:p>
          <w:p>
            <w:pPr>
              <w:pStyle w:val="2"/>
              <w:snapToGrid w:val="0"/>
              <w:spacing w:after="0" w:line="240" w:lineRule="atLeast"/>
              <w:ind w:left="0" w:leftChars="0" w:firstLine="0" w:firstLineChars="0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万元～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1500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万元（含）部分，每增加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万元，得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分；</w:t>
            </w:r>
          </w:p>
          <w:p>
            <w:pPr>
              <w:pStyle w:val="2"/>
              <w:snapToGrid w:val="0"/>
              <w:spacing w:after="0" w:line="240" w:lineRule="atLeast"/>
              <w:ind w:left="0" w:leftChars="0" w:firstLine="0" w:firstLineChars="0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超过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1500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万元，得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60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分。</w:t>
            </w:r>
          </w:p>
        </w:tc>
        <w:tc>
          <w:tcPr>
            <w:tcW w:w="1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对接服务本地企业数量及凝练企业真实技术需求数量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定量</w:t>
            </w:r>
          </w:p>
        </w:tc>
        <w:tc>
          <w:tcPr>
            <w:tcW w:w="44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2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每联系服务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家本地企业，得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0.2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分；</w:t>
            </w:r>
          </w:p>
          <w:p>
            <w:pPr>
              <w:snapToGrid w:val="0"/>
              <w:spacing w:line="420" w:lineRule="exact"/>
              <w:textAlignment w:val="center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每凝练提出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项企业真实需求，且在青岛市科技成果交易平台公开，得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  <w:p>
            <w:pPr>
              <w:snapToGrid w:val="0"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（可累加）</w:t>
            </w:r>
          </w:p>
        </w:tc>
      </w:tr>
    </w:tbl>
    <w:p/>
    <w:p>
      <w:pPr>
        <w:pStyle w:val="2"/>
        <w:ind w:left="31680" w:firstLine="31680"/>
        <w:rPr>
          <w:rFonts w:ascii="Times New Roman" w:hAnsi="Times New Roman"/>
        </w:rPr>
      </w:pPr>
    </w:p>
    <w:sectPr>
      <w:footerReference r:id="rId3" w:type="default"/>
      <w:pgSz w:w="11905" w:h="16838"/>
      <w:pgMar w:top="2098" w:right="1474" w:bottom="1985" w:left="1588" w:header="851" w:footer="992" w:gutter="0"/>
      <w:pgNumType w:fmt="numberInDash"/>
      <w:cols w:space="0" w:num="1"/>
      <w:docGrid w:type="linesAndChar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 Light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7VRhOxAQAAUQMAAA4AAABkcnMv&#10;ZTJvRG9jLnhtbK1TS27bMBDdB+gdCO5ryl4UgmA5SBAkCFC0BZIcgKZIiwB/GNKWfIH2Bl11033P&#10;5XNkSFtO2u6CbOjhzPjNe2+o5eVoDdlJiNq7ls5nFSXSCd9pt2np0+Ptx5qSmLjruPFOtnQvI71c&#10;fbhYDqGRC99700kgCOJiM4SW9imFhrEoeml5nPkgHRaVB8sTXmHDOuADolvDFlX1iQ0eugBeyBgx&#10;e3Ms0lXBV0qK9FWpKBMxLUVuqZxQznU+2WrJmw3w0GtxosHfwMJy7XDoGeqGJ062oP+DslqAj16l&#10;mfCWeaW0kEUDqplX/6h56HmQRQuaE8PZpvh+sOLL7hsQ3eHuKHHc4ooOP38cfv05/P5O6mzPEGKD&#10;XQ8B+9J47ceWJtjKqRQxn4WPCmz+RUkEW9Dr/dlfOSYiMDmvF3VdYUlgbbrgCPby9wAx3UlvSQ5a&#10;CrjA4ivffY7p2Dq15GnO32pjyhKN+yuBmDnDMv0jxxylcT2eNK19t0dJA+6+pQ4fJyXm3qG1+ZlM&#10;AUzBegq2AfSmR2rFhDwyhqttQh6FXh5yRD7Nxr0Vgac3lh/G63vpevkSV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HtVGE7EBAABR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27"/>
    <w:rsid w:val="00020435"/>
    <w:rsid w:val="00030AD7"/>
    <w:rsid w:val="00030B72"/>
    <w:rsid w:val="00036F65"/>
    <w:rsid w:val="00043CA4"/>
    <w:rsid w:val="0004656F"/>
    <w:rsid w:val="00053F68"/>
    <w:rsid w:val="00056D40"/>
    <w:rsid w:val="0007140D"/>
    <w:rsid w:val="000A6E5F"/>
    <w:rsid w:val="000C5E2C"/>
    <w:rsid w:val="000C7984"/>
    <w:rsid w:val="000F0C76"/>
    <w:rsid w:val="000F599B"/>
    <w:rsid w:val="00106467"/>
    <w:rsid w:val="00113D50"/>
    <w:rsid w:val="00120946"/>
    <w:rsid w:val="0012210D"/>
    <w:rsid w:val="0013033C"/>
    <w:rsid w:val="00132056"/>
    <w:rsid w:val="00160A33"/>
    <w:rsid w:val="00173CA6"/>
    <w:rsid w:val="001749EF"/>
    <w:rsid w:val="001802CE"/>
    <w:rsid w:val="001A132D"/>
    <w:rsid w:val="001A49A4"/>
    <w:rsid w:val="001A4E32"/>
    <w:rsid w:val="001A68AD"/>
    <w:rsid w:val="001B5D3C"/>
    <w:rsid w:val="001C611E"/>
    <w:rsid w:val="001C6D1F"/>
    <w:rsid w:val="001E6006"/>
    <w:rsid w:val="001F7C80"/>
    <w:rsid w:val="00205ED8"/>
    <w:rsid w:val="0020724E"/>
    <w:rsid w:val="00211D91"/>
    <w:rsid w:val="00214D48"/>
    <w:rsid w:val="002170E8"/>
    <w:rsid w:val="00221F1B"/>
    <w:rsid w:val="0022282D"/>
    <w:rsid w:val="002348FE"/>
    <w:rsid w:val="00236EE1"/>
    <w:rsid w:val="00251A31"/>
    <w:rsid w:val="00255D51"/>
    <w:rsid w:val="00255EA4"/>
    <w:rsid w:val="00256490"/>
    <w:rsid w:val="0026267E"/>
    <w:rsid w:val="00266061"/>
    <w:rsid w:val="00273E94"/>
    <w:rsid w:val="00284B61"/>
    <w:rsid w:val="002934AA"/>
    <w:rsid w:val="0029467A"/>
    <w:rsid w:val="002A15E2"/>
    <w:rsid w:val="002A68A5"/>
    <w:rsid w:val="002C651D"/>
    <w:rsid w:val="002D2301"/>
    <w:rsid w:val="002D663C"/>
    <w:rsid w:val="002E1978"/>
    <w:rsid w:val="002E309B"/>
    <w:rsid w:val="002F3DB3"/>
    <w:rsid w:val="002F42E8"/>
    <w:rsid w:val="00311A50"/>
    <w:rsid w:val="003131F2"/>
    <w:rsid w:val="0032296A"/>
    <w:rsid w:val="00327F6A"/>
    <w:rsid w:val="00334B90"/>
    <w:rsid w:val="003355E2"/>
    <w:rsid w:val="00337804"/>
    <w:rsid w:val="00340527"/>
    <w:rsid w:val="003419D8"/>
    <w:rsid w:val="00364183"/>
    <w:rsid w:val="00386750"/>
    <w:rsid w:val="00395C3C"/>
    <w:rsid w:val="003A1149"/>
    <w:rsid w:val="003A5D8B"/>
    <w:rsid w:val="003A5F99"/>
    <w:rsid w:val="003C48A9"/>
    <w:rsid w:val="003C7575"/>
    <w:rsid w:val="003D22DC"/>
    <w:rsid w:val="003D7411"/>
    <w:rsid w:val="003E00DA"/>
    <w:rsid w:val="003E18DE"/>
    <w:rsid w:val="003E2EF0"/>
    <w:rsid w:val="003E2FC3"/>
    <w:rsid w:val="003F17D6"/>
    <w:rsid w:val="0040263C"/>
    <w:rsid w:val="00402765"/>
    <w:rsid w:val="00416931"/>
    <w:rsid w:val="00421252"/>
    <w:rsid w:val="00424097"/>
    <w:rsid w:val="00432B96"/>
    <w:rsid w:val="00446D15"/>
    <w:rsid w:val="00447B83"/>
    <w:rsid w:val="0046683E"/>
    <w:rsid w:val="004711E5"/>
    <w:rsid w:val="004749D3"/>
    <w:rsid w:val="00490121"/>
    <w:rsid w:val="0049522E"/>
    <w:rsid w:val="00496593"/>
    <w:rsid w:val="004A5396"/>
    <w:rsid w:val="004B2CD4"/>
    <w:rsid w:val="004B76A0"/>
    <w:rsid w:val="004D2975"/>
    <w:rsid w:val="00500F36"/>
    <w:rsid w:val="00502CC9"/>
    <w:rsid w:val="0050305B"/>
    <w:rsid w:val="00505C3A"/>
    <w:rsid w:val="00541F81"/>
    <w:rsid w:val="00580964"/>
    <w:rsid w:val="00590498"/>
    <w:rsid w:val="00595833"/>
    <w:rsid w:val="0059705A"/>
    <w:rsid w:val="005A0169"/>
    <w:rsid w:val="005A3EF8"/>
    <w:rsid w:val="005A4181"/>
    <w:rsid w:val="005B3E3B"/>
    <w:rsid w:val="005C4424"/>
    <w:rsid w:val="005D46BA"/>
    <w:rsid w:val="005F46CB"/>
    <w:rsid w:val="005F4EB4"/>
    <w:rsid w:val="005F54B8"/>
    <w:rsid w:val="00603AAA"/>
    <w:rsid w:val="00610377"/>
    <w:rsid w:val="00616BE5"/>
    <w:rsid w:val="006214B3"/>
    <w:rsid w:val="00640DB9"/>
    <w:rsid w:val="00643793"/>
    <w:rsid w:val="0064634D"/>
    <w:rsid w:val="00657EFD"/>
    <w:rsid w:val="0066176A"/>
    <w:rsid w:val="00670917"/>
    <w:rsid w:val="00693C1E"/>
    <w:rsid w:val="00696A0D"/>
    <w:rsid w:val="006A025D"/>
    <w:rsid w:val="006A58C8"/>
    <w:rsid w:val="006B3E35"/>
    <w:rsid w:val="006C44A0"/>
    <w:rsid w:val="006C5237"/>
    <w:rsid w:val="006E2190"/>
    <w:rsid w:val="0070345E"/>
    <w:rsid w:val="007037D2"/>
    <w:rsid w:val="007047C3"/>
    <w:rsid w:val="00735219"/>
    <w:rsid w:val="007377B4"/>
    <w:rsid w:val="00746B1D"/>
    <w:rsid w:val="0075296B"/>
    <w:rsid w:val="007661E9"/>
    <w:rsid w:val="00782C65"/>
    <w:rsid w:val="0079303D"/>
    <w:rsid w:val="007930E6"/>
    <w:rsid w:val="00793B42"/>
    <w:rsid w:val="007946CE"/>
    <w:rsid w:val="0079693D"/>
    <w:rsid w:val="007B742B"/>
    <w:rsid w:val="007B7EEF"/>
    <w:rsid w:val="007E4FD7"/>
    <w:rsid w:val="007E7240"/>
    <w:rsid w:val="0080256E"/>
    <w:rsid w:val="008232E8"/>
    <w:rsid w:val="00825F19"/>
    <w:rsid w:val="008414F1"/>
    <w:rsid w:val="00861F07"/>
    <w:rsid w:val="00885E70"/>
    <w:rsid w:val="008C13F6"/>
    <w:rsid w:val="008C4A5F"/>
    <w:rsid w:val="008C5F32"/>
    <w:rsid w:val="008E6284"/>
    <w:rsid w:val="0090030D"/>
    <w:rsid w:val="00907238"/>
    <w:rsid w:val="00910775"/>
    <w:rsid w:val="00912AFC"/>
    <w:rsid w:val="00912C33"/>
    <w:rsid w:val="0092072D"/>
    <w:rsid w:val="00920D9D"/>
    <w:rsid w:val="00934BFA"/>
    <w:rsid w:val="0094455F"/>
    <w:rsid w:val="00945DE1"/>
    <w:rsid w:val="009659BC"/>
    <w:rsid w:val="0097496F"/>
    <w:rsid w:val="009A43E8"/>
    <w:rsid w:val="009B75F0"/>
    <w:rsid w:val="009C7AFA"/>
    <w:rsid w:val="00A16334"/>
    <w:rsid w:val="00A3349E"/>
    <w:rsid w:val="00A376D4"/>
    <w:rsid w:val="00A46310"/>
    <w:rsid w:val="00A8584A"/>
    <w:rsid w:val="00A92EE6"/>
    <w:rsid w:val="00AA653A"/>
    <w:rsid w:val="00AB464C"/>
    <w:rsid w:val="00AC3A60"/>
    <w:rsid w:val="00AC4D01"/>
    <w:rsid w:val="00AD0685"/>
    <w:rsid w:val="00AE2B94"/>
    <w:rsid w:val="00AF27BB"/>
    <w:rsid w:val="00B03D5F"/>
    <w:rsid w:val="00B17885"/>
    <w:rsid w:val="00B22341"/>
    <w:rsid w:val="00B258DF"/>
    <w:rsid w:val="00B261D5"/>
    <w:rsid w:val="00B4785F"/>
    <w:rsid w:val="00B501F7"/>
    <w:rsid w:val="00B53BC3"/>
    <w:rsid w:val="00B623E5"/>
    <w:rsid w:val="00B83EE3"/>
    <w:rsid w:val="00B917BF"/>
    <w:rsid w:val="00B952BE"/>
    <w:rsid w:val="00BA0F71"/>
    <w:rsid w:val="00BA5588"/>
    <w:rsid w:val="00BD746D"/>
    <w:rsid w:val="00BE028D"/>
    <w:rsid w:val="00BE36A9"/>
    <w:rsid w:val="00C21391"/>
    <w:rsid w:val="00C33A01"/>
    <w:rsid w:val="00C46993"/>
    <w:rsid w:val="00C4782E"/>
    <w:rsid w:val="00C51703"/>
    <w:rsid w:val="00C52176"/>
    <w:rsid w:val="00C63279"/>
    <w:rsid w:val="00C71796"/>
    <w:rsid w:val="00C754A4"/>
    <w:rsid w:val="00C81670"/>
    <w:rsid w:val="00C8536C"/>
    <w:rsid w:val="00C916B4"/>
    <w:rsid w:val="00C948A6"/>
    <w:rsid w:val="00CA6A08"/>
    <w:rsid w:val="00CD1952"/>
    <w:rsid w:val="00CD2F6A"/>
    <w:rsid w:val="00CD5F00"/>
    <w:rsid w:val="00CE2C6B"/>
    <w:rsid w:val="00CF07FB"/>
    <w:rsid w:val="00CF3F40"/>
    <w:rsid w:val="00D06775"/>
    <w:rsid w:val="00D224A9"/>
    <w:rsid w:val="00D25201"/>
    <w:rsid w:val="00D26C02"/>
    <w:rsid w:val="00D30823"/>
    <w:rsid w:val="00D44B6A"/>
    <w:rsid w:val="00D46639"/>
    <w:rsid w:val="00D67DE2"/>
    <w:rsid w:val="00D70C3A"/>
    <w:rsid w:val="00D841E4"/>
    <w:rsid w:val="00D9661D"/>
    <w:rsid w:val="00D96F84"/>
    <w:rsid w:val="00DB35D8"/>
    <w:rsid w:val="00DB57D6"/>
    <w:rsid w:val="00DB723B"/>
    <w:rsid w:val="00DC3AC9"/>
    <w:rsid w:val="00DD559B"/>
    <w:rsid w:val="00DF1661"/>
    <w:rsid w:val="00DF2213"/>
    <w:rsid w:val="00DF282E"/>
    <w:rsid w:val="00E0376C"/>
    <w:rsid w:val="00E272BB"/>
    <w:rsid w:val="00E3760C"/>
    <w:rsid w:val="00E67AE3"/>
    <w:rsid w:val="00E72B3B"/>
    <w:rsid w:val="00E7584A"/>
    <w:rsid w:val="00E97687"/>
    <w:rsid w:val="00EA125F"/>
    <w:rsid w:val="00EA392C"/>
    <w:rsid w:val="00EB63BC"/>
    <w:rsid w:val="00EC4ED8"/>
    <w:rsid w:val="00ED54E6"/>
    <w:rsid w:val="00EE27A8"/>
    <w:rsid w:val="00F001B5"/>
    <w:rsid w:val="00F0092D"/>
    <w:rsid w:val="00F173A0"/>
    <w:rsid w:val="00F22330"/>
    <w:rsid w:val="00F34301"/>
    <w:rsid w:val="00F4633E"/>
    <w:rsid w:val="00F612E2"/>
    <w:rsid w:val="00F62A25"/>
    <w:rsid w:val="00F719B1"/>
    <w:rsid w:val="00F86DA9"/>
    <w:rsid w:val="00FB4A73"/>
    <w:rsid w:val="00FC203F"/>
    <w:rsid w:val="00FC2201"/>
    <w:rsid w:val="08571E27"/>
    <w:rsid w:val="19F742CE"/>
    <w:rsid w:val="2797F20B"/>
    <w:rsid w:val="3E7FD9D3"/>
    <w:rsid w:val="3EEF0D2A"/>
    <w:rsid w:val="43B973E8"/>
    <w:rsid w:val="4FBE2C38"/>
    <w:rsid w:val="4FCF988C"/>
    <w:rsid w:val="5B6B0969"/>
    <w:rsid w:val="5FE87159"/>
    <w:rsid w:val="5FEAEDE0"/>
    <w:rsid w:val="617B7D55"/>
    <w:rsid w:val="61FFBBE0"/>
    <w:rsid w:val="63A3FC19"/>
    <w:rsid w:val="67BF6987"/>
    <w:rsid w:val="6BFF0CA7"/>
    <w:rsid w:val="6F7257A8"/>
    <w:rsid w:val="6FFFEDCA"/>
    <w:rsid w:val="74BFC467"/>
    <w:rsid w:val="75CF75A1"/>
    <w:rsid w:val="77B5EEDC"/>
    <w:rsid w:val="77BB58BA"/>
    <w:rsid w:val="77BF6997"/>
    <w:rsid w:val="77BF83D0"/>
    <w:rsid w:val="77FFA042"/>
    <w:rsid w:val="7AEBBFC9"/>
    <w:rsid w:val="7BFED0EC"/>
    <w:rsid w:val="7DFE37AE"/>
    <w:rsid w:val="7EDF1E4F"/>
    <w:rsid w:val="7FB755C9"/>
    <w:rsid w:val="7FEC8F7C"/>
    <w:rsid w:val="7FEE7365"/>
    <w:rsid w:val="7FFD8E13"/>
    <w:rsid w:val="8EF6919C"/>
    <w:rsid w:val="9F2D4FAB"/>
    <w:rsid w:val="A7FBBB0F"/>
    <w:rsid w:val="B7DF4025"/>
    <w:rsid w:val="B7F58A6D"/>
    <w:rsid w:val="BC2C5A2B"/>
    <w:rsid w:val="BCAC8E42"/>
    <w:rsid w:val="BDBDFAB3"/>
    <w:rsid w:val="BEAFD753"/>
    <w:rsid w:val="CAFD0EA6"/>
    <w:rsid w:val="D7FF377C"/>
    <w:rsid w:val="DBFBAB9C"/>
    <w:rsid w:val="DBFE2F60"/>
    <w:rsid w:val="DCDF75F6"/>
    <w:rsid w:val="DFD9DC17"/>
    <w:rsid w:val="E3DE777F"/>
    <w:rsid w:val="E7F5EFF8"/>
    <w:rsid w:val="E7FD5C5C"/>
    <w:rsid w:val="EAFE27B3"/>
    <w:rsid w:val="EC7BE7F6"/>
    <w:rsid w:val="ECCFC3BF"/>
    <w:rsid w:val="F07B5E2B"/>
    <w:rsid w:val="F63605E8"/>
    <w:rsid w:val="F6F70F42"/>
    <w:rsid w:val="F7F7C01E"/>
    <w:rsid w:val="FBFEB0A6"/>
    <w:rsid w:val="FE478D38"/>
    <w:rsid w:val="FEAD5866"/>
    <w:rsid w:val="FF9FBDA9"/>
    <w:rsid w:val="FFBD110F"/>
    <w:rsid w:val="FFDCD406"/>
    <w:rsid w:val="FFF6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??" w:hAnsi="??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name="Date"/>
    <w:lsdException w:uiPriority="99" w:name="Body Text First Indent" w:locked="1"/>
    <w:lsdException w:qFormat="1" w:unhideWhenUsed="0" w:uiPriority="99" w:semiHidden="0" w:name="Body Text First Indent 2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qFormat="1" w:unhideWhenUsed="0" w:uiPriority="99" w:semiHidden="0" w:name="Block Text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2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5">
    <w:name w:val="heading 2"/>
    <w:basedOn w:val="1"/>
    <w:next w:val="1"/>
    <w:link w:val="23"/>
    <w:qFormat/>
    <w:uiPriority w:val="9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kern w:val="0"/>
      <w:sz w:val="32"/>
      <w:szCs w:val="32"/>
    </w:rPr>
  </w:style>
  <w:style w:type="character" w:default="1" w:styleId="18">
    <w:name w:val="Default Paragraph Font"/>
    <w:semiHidden/>
    <w:qFormat/>
    <w:uiPriority w:val="99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25"/>
    <w:qFormat/>
    <w:uiPriority w:val="99"/>
    <w:pPr>
      <w:ind w:firstLine="420" w:firstLineChars="200"/>
    </w:pPr>
  </w:style>
  <w:style w:type="paragraph" w:styleId="3">
    <w:name w:val="Body Text Indent"/>
    <w:basedOn w:val="1"/>
    <w:link w:val="24"/>
    <w:qFormat/>
    <w:uiPriority w:val="99"/>
    <w:pPr>
      <w:spacing w:after="120"/>
      <w:ind w:left="420" w:leftChars="200"/>
    </w:pPr>
  </w:style>
  <w:style w:type="paragraph" w:styleId="6">
    <w:name w:val="annotation text"/>
    <w:basedOn w:val="1"/>
    <w:link w:val="26"/>
    <w:qFormat/>
    <w:uiPriority w:val="99"/>
    <w:pPr>
      <w:jc w:val="left"/>
    </w:pPr>
    <w:rPr>
      <w:rFonts w:ascii="Calibri" w:hAnsi="Calibri"/>
      <w:szCs w:val="24"/>
    </w:rPr>
  </w:style>
  <w:style w:type="paragraph" w:styleId="7">
    <w:name w:val="Body Text"/>
    <w:basedOn w:val="1"/>
    <w:link w:val="28"/>
    <w:qFormat/>
    <w:uiPriority w:val="99"/>
    <w:pPr>
      <w:spacing w:after="120"/>
    </w:pPr>
    <w:rPr>
      <w:rFonts w:ascii="Calibri" w:hAnsi="Calibri"/>
      <w:szCs w:val="24"/>
    </w:rPr>
  </w:style>
  <w:style w:type="paragraph" w:styleId="8">
    <w:name w:val="Block Text"/>
    <w:basedOn w:val="1"/>
    <w:qFormat/>
    <w:uiPriority w:val="99"/>
    <w:pPr>
      <w:spacing w:line="500" w:lineRule="exact"/>
      <w:ind w:left="113" w:right="113"/>
      <w:jc w:val="center"/>
    </w:pPr>
    <w:rPr>
      <w:rFonts w:ascii="仿宋_GB2312" w:eastAsia="仿宋_GB2312"/>
      <w:kern w:val="0"/>
      <w:sz w:val="28"/>
      <w:szCs w:val="20"/>
    </w:rPr>
  </w:style>
  <w:style w:type="paragraph" w:styleId="9">
    <w:name w:val="Date"/>
    <w:basedOn w:val="1"/>
    <w:next w:val="1"/>
    <w:link w:val="29"/>
    <w:semiHidden/>
    <w:qFormat/>
    <w:uiPriority w:val="99"/>
    <w:pPr>
      <w:ind w:left="100" w:leftChars="2500"/>
    </w:pPr>
  </w:style>
  <w:style w:type="paragraph" w:styleId="10">
    <w:name w:val="Body Text Indent 2"/>
    <w:basedOn w:val="1"/>
    <w:next w:val="1"/>
    <w:link w:val="30"/>
    <w:qFormat/>
    <w:uiPriority w:val="99"/>
    <w:pPr>
      <w:spacing w:after="120" w:line="480" w:lineRule="auto"/>
      <w:ind w:left="420" w:leftChars="200"/>
    </w:pPr>
  </w:style>
  <w:style w:type="paragraph" w:styleId="11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HTML Preformatted"/>
    <w:basedOn w:val="1"/>
    <w:link w:val="3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paragraph" w:styleId="15">
    <w:name w:val="annotation subject"/>
    <w:basedOn w:val="6"/>
    <w:next w:val="6"/>
    <w:link w:val="27"/>
    <w:qFormat/>
    <w:uiPriority w:val="99"/>
    <w:rPr>
      <w:b/>
      <w:bCs/>
    </w:rPr>
  </w:style>
  <w:style w:type="table" w:styleId="17">
    <w:name w:val="Table Grid"/>
    <w:basedOn w:val="1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99"/>
    <w:rPr>
      <w:rFonts w:cs="Times New Roman"/>
      <w:b/>
    </w:rPr>
  </w:style>
  <w:style w:type="character" w:styleId="20">
    <w:name w:val="page number"/>
    <w:basedOn w:val="18"/>
    <w:qFormat/>
    <w:uiPriority w:val="99"/>
    <w:rPr>
      <w:rFonts w:cs="Times New Roman"/>
    </w:rPr>
  </w:style>
  <w:style w:type="character" w:styleId="21">
    <w:name w:val="annotation reference"/>
    <w:basedOn w:val="18"/>
    <w:qFormat/>
    <w:uiPriority w:val="99"/>
    <w:rPr>
      <w:rFonts w:cs="Times New Roman"/>
      <w:sz w:val="21"/>
    </w:rPr>
  </w:style>
  <w:style w:type="character" w:customStyle="1" w:styleId="22">
    <w:name w:val="Heading 1 Char"/>
    <w:basedOn w:val="18"/>
    <w:link w:val="4"/>
    <w:qFormat/>
    <w:locked/>
    <w:uiPriority w:val="99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23">
    <w:name w:val="Heading 2 Char"/>
    <w:basedOn w:val="18"/>
    <w:link w:val="5"/>
    <w:qFormat/>
    <w:locked/>
    <w:uiPriority w:val="99"/>
    <w:rPr>
      <w:rFonts w:ascii="等线 Light" w:hAnsi="等线 Light" w:eastAsia="等线 Light" w:cs="Times New Roman"/>
      <w:b/>
      <w:bCs/>
      <w:kern w:val="0"/>
      <w:sz w:val="32"/>
      <w:szCs w:val="32"/>
    </w:rPr>
  </w:style>
  <w:style w:type="character" w:customStyle="1" w:styleId="24">
    <w:name w:val="Body Text Indent Char"/>
    <w:basedOn w:val="18"/>
    <w:link w:val="3"/>
    <w:semiHidden/>
    <w:qFormat/>
    <w:locked/>
    <w:uiPriority w:val="99"/>
    <w:rPr>
      <w:rFonts w:cs="Times New Roman"/>
    </w:rPr>
  </w:style>
  <w:style w:type="character" w:customStyle="1" w:styleId="25">
    <w:name w:val="Body Text First Indent 2 Char"/>
    <w:basedOn w:val="24"/>
    <w:link w:val="2"/>
    <w:semiHidden/>
    <w:qFormat/>
    <w:locked/>
    <w:uiPriority w:val="99"/>
  </w:style>
  <w:style w:type="character" w:customStyle="1" w:styleId="26">
    <w:name w:val="Comment Text Char"/>
    <w:basedOn w:val="18"/>
    <w:link w:val="6"/>
    <w:qFormat/>
    <w:locked/>
    <w:uiPriority w:val="99"/>
    <w:rPr>
      <w:rFonts w:ascii="Calibri" w:hAnsi="Calibri" w:eastAsia="宋体" w:cs="Times New Roman"/>
      <w:sz w:val="24"/>
      <w:szCs w:val="24"/>
    </w:rPr>
  </w:style>
  <w:style w:type="character" w:customStyle="1" w:styleId="27">
    <w:name w:val="Comment Subject Char"/>
    <w:basedOn w:val="26"/>
    <w:link w:val="15"/>
    <w:qFormat/>
    <w:locked/>
    <w:uiPriority w:val="99"/>
    <w:rPr>
      <w:b/>
      <w:bCs/>
    </w:rPr>
  </w:style>
  <w:style w:type="character" w:customStyle="1" w:styleId="28">
    <w:name w:val="Body Text Char"/>
    <w:basedOn w:val="18"/>
    <w:link w:val="7"/>
    <w:qFormat/>
    <w:locked/>
    <w:uiPriority w:val="99"/>
    <w:rPr>
      <w:rFonts w:ascii="Calibri" w:hAnsi="Calibri" w:eastAsia="宋体" w:cs="Times New Roman"/>
      <w:sz w:val="24"/>
      <w:szCs w:val="24"/>
    </w:rPr>
  </w:style>
  <w:style w:type="character" w:customStyle="1" w:styleId="29">
    <w:name w:val="Date Char"/>
    <w:basedOn w:val="18"/>
    <w:link w:val="9"/>
    <w:semiHidden/>
    <w:qFormat/>
    <w:locked/>
    <w:uiPriority w:val="99"/>
    <w:rPr>
      <w:rFonts w:cs="Times New Roman"/>
    </w:rPr>
  </w:style>
  <w:style w:type="character" w:customStyle="1" w:styleId="30">
    <w:name w:val="Body Text Indent 2 Char"/>
    <w:basedOn w:val="18"/>
    <w:link w:val="10"/>
    <w:semiHidden/>
    <w:qFormat/>
    <w:locked/>
    <w:uiPriority w:val="99"/>
    <w:rPr>
      <w:rFonts w:cs="Times New Roman"/>
    </w:rPr>
  </w:style>
  <w:style w:type="character" w:customStyle="1" w:styleId="31">
    <w:name w:val="Footer Char"/>
    <w:basedOn w:val="18"/>
    <w:link w:val="11"/>
    <w:qFormat/>
    <w:locked/>
    <w:uiPriority w:val="99"/>
    <w:rPr>
      <w:rFonts w:cs="Times New Roman"/>
      <w:sz w:val="18"/>
      <w:szCs w:val="18"/>
    </w:rPr>
  </w:style>
  <w:style w:type="character" w:customStyle="1" w:styleId="32">
    <w:name w:val="Header Char"/>
    <w:basedOn w:val="18"/>
    <w:link w:val="12"/>
    <w:qFormat/>
    <w:locked/>
    <w:uiPriority w:val="99"/>
    <w:rPr>
      <w:rFonts w:cs="Times New Roman"/>
      <w:sz w:val="18"/>
      <w:szCs w:val="18"/>
    </w:rPr>
  </w:style>
  <w:style w:type="character" w:customStyle="1" w:styleId="33">
    <w:name w:val="HTML Preformatted Char"/>
    <w:basedOn w:val="18"/>
    <w:link w:val="13"/>
    <w:qFormat/>
    <w:locked/>
    <w:uiPriority w:val="99"/>
    <w:rPr>
      <w:rFonts w:ascii="宋体" w:hAnsi="宋体" w:eastAsia="宋体" w:cs="Times New Roman"/>
      <w:kern w:val="0"/>
      <w:sz w:val="24"/>
      <w:szCs w:val="24"/>
    </w:rPr>
  </w:style>
  <w:style w:type="paragraph" w:styleId="34">
    <w:name w:val="List Paragraph"/>
    <w:basedOn w:val="1"/>
    <w:qFormat/>
    <w:uiPriority w:val="99"/>
    <w:pPr>
      <w:ind w:firstLine="420" w:firstLineChars="200"/>
    </w:pPr>
  </w:style>
  <w:style w:type="paragraph" w:customStyle="1" w:styleId="35">
    <w:name w:val="修订1"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6">
    <w:name w:val="BodyText"/>
    <w:basedOn w:val="1"/>
    <w:qFormat/>
    <w:uiPriority w:val="99"/>
    <w:pPr>
      <w:textAlignment w:val="baseline"/>
    </w:pPr>
    <w:rPr>
      <w:rFonts w:ascii="Calibri" w:hAnsi="Calibri" w:eastAsia="仿宋_GB2312"/>
      <w:sz w:val="28"/>
      <w:szCs w:val="24"/>
    </w:rPr>
  </w:style>
  <w:style w:type="character" w:customStyle="1" w:styleId="37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4</Pages>
  <Words>275</Words>
  <Characters>1570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2023-08-25T14:30:00Z</dcterms:created>
  <dc:creator>张 天鹏</dc:creator>
  <cp:lastModifiedBy>qd</cp:lastModifiedBy>
  <cp:lastPrinted>2023-08-24T11:16:00Z</cp:lastPrinted>
  <dcterms:modified xsi:type="dcterms:W3CDTF">2023-11-08T17:12:29Z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