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527" w:rsidRPr="005B3CF6" w:rsidRDefault="00A93527" w:rsidP="00285211">
      <w:pPr>
        <w:jc w:val="center"/>
        <w:rPr>
          <w:rFonts w:ascii="方正小标宋_GBK" w:eastAsia="方正小标宋_GBK"/>
          <w:sz w:val="44"/>
          <w:szCs w:val="44"/>
        </w:rPr>
      </w:pPr>
      <w:r w:rsidRPr="005B3CF6">
        <w:rPr>
          <w:rFonts w:ascii="方正小标宋_GBK" w:eastAsia="方正小标宋_GBK" w:cs="方正小标宋_GBK" w:hint="eastAsia"/>
          <w:sz w:val="44"/>
          <w:szCs w:val="44"/>
        </w:rPr>
        <w:t>青岛市科技企业孵化器绩效评价指标及计分标准</w:t>
      </w:r>
    </w:p>
    <w:tbl>
      <w:tblPr>
        <w:tblW w:w="143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46"/>
        <w:gridCol w:w="609"/>
        <w:gridCol w:w="2454"/>
        <w:gridCol w:w="5727"/>
        <w:gridCol w:w="4758"/>
      </w:tblGrid>
      <w:tr w:rsidR="00A93527" w:rsidRPr="005B3CF6" w:rsidTr="008C03EF">
        <w:trPr>
          <w:trHeight w:val="351"/>
          <w:tblHeader/>
          <w:jc w:val="center"/>
        </w:trPr>
        <w:tc>
          <w:tcPr>
            <w:tcW w:w="846" w:type="dxa"/>
          </w:tcPr>
          <w:p w:rsidR="00A93527" w:rsidRPr="005B3CF6" w:rsidRDefault="00A93527" w:rsidP="008C03EF">
            <w:pPr>
              <w:widowControl/>
              <w:adjustRightInd w:val="0"/>
              <w:snapToGrid w:val="0"/>
              <w:spacing w:line="300" w:lineRule="exact"/>
              <w:jc w:val="center"/>
              <w:rPr>
                <w:rFonts w:ascii="黑体" w:eastAsia="黑体" w:hAnsi="仿宋_GB2312"/>
                <w:sz w:val="28"/>
                <w:szCs w:val="28"/>
              </w:rPr>
            </w:pPr>
            <w:r w:rsidRPr="005B3CF6">
              <w:rPr>
                <w:rFonts w:ascii="黑体" w:eastAsia="黑体" w:hAnsi="仿宋_GB2312" w:cs="黑体" w:hint="eastAsia"/>
                <w:sz w:val="28"/>
                <w:szCs w:val="28"/>
              </w:rPr>
              <w:t>一级</w:t>
            </w:r>
          </w:p>
          <w:p w:rsidR="00A93527" w:rsidRPr="005B3CF6" w:rsidRDefault="00A93527" w:rsidP="008C03EF">
            <w:pPr>
              <w:widowControl/>
              <w:adjustRightInd w:val="0"/>
              <w:snapToGrid w:val="0"/>
              <w:spacing w:line="300" w:lineRule="exact"/>
              <w:jc w:val="center"/>
              <w:rPr>
                <w:rFonts w:ascii="黑体" w:eastAsia="黑体" w:hAnsi="仿宋_GB2312"/>
                <w:sz w:val="28"/>
                <w:szCs w:val="28"/>
              </w:rPr>
            </w:pPr>
            <w:r w:rsidRPr="005B3CF6">
              <w:rPr>
                <w:rFonts w:ascii="黑体" w:eastAsia="黑体" w:hAnsi="仿宋_GB2312" w:cs="黑体" w:hint="eastAsia"/>
                <w:sz w:val="28"/>
                <w:szCs w:val="28"/>
              </w:rPr>
              <w:t>指标</w:t>
            </w:r>
          </w:p>
        </w:tc>
        <w:tc>
          <w:tcPr>
            <w:tcW w:w="609" w:type="dxa"/>
            <w:vAlign w:val="center"/>
          </w:tcPr>
          <w:p w:rsidR="00A93527" w:rsidRPr="005B3CF6" w:rsidRDefault="00A93527" w:rsidP="008C03EF">
            <w:pPr>
              <w:widowControl/>
              <w:adjustRightInd w:val="0"/>
              <w:snapToGrid w:val="0"/>
              <w:spacing w:line="300" w:lineRule="exact"/>
              <w:jc w:val="center"/>
              <w:rPr>
                <w:rFonts w:ascii="黑体" w:eastAsia="黑体" w:hAnsi="仿宋_GB2312"/>
                <w:sz w:val="28"/>
                <w:szCs w:val="28"/>
              </w:rPr>
            </w:pPr>
            <w:r w:rsidRPr="005B3CF6">
              <w:rPr>
                <w:rFonts w:ascii="黑体" w:eastAsia="黑体" w:hAnsi="仿宋_GB2312" w:cs="黑体" w:hint="eastAsia"/>
                <w:sz w:val="28"/>
                <w:szCs w:val="28"/>
              </w:rPr>
              <w:t>序号</w:t>
            </w:r>
          </w:p>
        </w:tc>
        <w:tc>
          <w:tcPr>
            <w:tcW w:w="2454" w:type="dxa"/>
            <w:vAlign w:val="center"/>
          </w:tcPr>
          <w:p w:rsidR="00A93527" w:rsidRPr="005B3CF6" w:rsidRDefault="00A93527" w:rsidP="008C03EF">
            <w:pPr>
              <w:widowControl/>
              <w:adjustRightInd w:val="0"/>
              <w:snapToGrid w:val="0"/>
              <w:spacing w:line="360" w:lineRule="auto"/>
              <w:jc w:val="center"/>
              <w:rPr>
                <w:rFonts w:ascii="黑体" w:eastAsia="黑体" w:hAnsi="仿宋_GB2312"/>
                <w:sz w:val="28"/>
                <w:szCs w:val="28"/>
              </w:rPr>
            </w:pPr>
            <w:r w:rsidRPr="005B3CF6">
              <w:rPr>
                <w:rFonts w:ascii="黑体" w:eastAsia="黑体" w:hAnsi="仿宋_GB2312" w:cs="黑体" w:hint="eastAsia"/>
                <w:sz w:val="28"/>
                <w:szCs w:val="28"/>
              </w:rPr>
              <w:t>二级指标</w:t>
            </w:r>
          </w:p>
        </w:tc>
        <w:tc>
          <w:tcPr>
            <w:tcW w:w="5727" w:type="dxa"/>
            <w:vAlign w:val="center"/>
          </w:tcPr>
          <w:p w:rsidR="00A93527" w:rsidRPr="005B3CF6" w:rsidRDefault="00A93527" w:rsidP="008C03EF">
            <w:pPr>
              <w:widowControl/>
              <w:adjustRightInd w:val="0"/>
              <w:snapToGrid w:val="0"/>
              <w:spacing w:line="360" w:lineRule="auto"/>
              <w:jc w:val="center"/>
              <w:rPr>
                <w:rFonts w:ascii="黑体" w:eastAsia="黑体" w:hAnsi="仿宋_GB2312"/>
                <w:sz w:val="28"/>
                <w:szCs w:val="28"/>
              </w:rPr>
            </w:pPr>
            <w:r w:rsidRPr="005B3CF6">
              <w:rPr>
                <w:rFonts w:ascii="黑体" w:eastAsia="黑体" w:hAnsi="仿宋_GB2312" w:cs="黑体" w:hint="eastAsia"/>
                <w:sz w:val="28"/>
                <w:szCs w:val="28"/>
              </w:rPr>
              <w:t>指标说明</w:t>
            </w:r>
          </w:p>
        </w:tc>
        <w:tc>
          <w:tcPr>
            <w:tcW w:w="4758" w:type="dxa"/>
            <w:tcBorders>
              <w:right w:val="single" w:sz="4" w:space="0" w:color="auto"/>
            </w:tcBorders>
            <w:vAlign w:val="center"/>
          </w:tcPr>
          <w:p w:rsidR="00A93527" w:rsidRPr="005B3CF6" w:rsidRDefault="00A93527" w:rsidP="008C03EF">
            <w:pPr>
              <w:widowControl/>
              <w:adjustRightInd w:val="0"/>
              <w:snapToGrid w:val="0"/>
              <w:spacing w:line="360" w:lineRule="auto"/>
              <w:jc w:val="center"/>
              <w:rPr>
                <w:rFonts w:ascii="黑体" w:eastAsia="黑体" w:hAnsi="仿宋_GB2312"/>
                <w:sz w:val="28"/>
                <w:szCs w:val="28"/>
              </w:rPr>
            </w:pPr>
            <w:r w:rsidRPr="005B3CF6">
              <w:rPr>
                <w:rFonts w:ascii="黑体" w:eastAsia="黑体" w:hAnsi="仿宋_GB2312" w:hint="eastAsia"/>
                <w:sz w:val="28"/>
                <w:szCs w:val="28"/>
              </w:rPr>
              <w:t>计分标准</w:t>
            </w:r>
          </w:p>
        </w:tc>
      </w:tr>
      <w:tr w:rsidR="00A93527" w:rsidRPr="005B3CF6" w:rsidTr="008C03EF">
        <w:trPr>
          <w:trHeight w:val="624"/>
          <w:jc w:val="center"/>
        </w:trPr>
        <w:tc>
          <w:tcPr>
            <w:tcW w:w="846" w:type="dxa"/>
            <w:vMerge w:val="restart"/>
            <w:vAlign w:val="center"/>
          </w:tcPr>
          <w:p w:rsidR="00A93527" w:rsidRPr="00285211" w:rsidRDefault="00A93527" w:rsidP="008C03EF">
            <w:pPr>
              <w:jc w:val="center"/>
              <w:rPr>
                <w:rFonts w:ascii="仿宋_GB2312" w:eastAsia="仿宋_GB2312" w:cs="仿宋_GB2312"/>
                <w:sz w:val="21"/>
                <w:szCs w:val="21"/>
              </w:rPr>
            </w:pPr>
            <w:r w:rsidRPr="00285211">
              <w:rPr>
                <w:rFonts w:ascii="仿宋_GB2312" w:eastAsia="仿宋_GB2312" w:cs="仿宋_GB2312" w:hint="eastAsia"/>
                <w:sz w:val="21"/>
                <w:szCs w:val="21"/>
              </w:rPr>
              <w:t>服务</w:t>
            </w:r>
          </w:p>
          <w:p w:rsidR="00A93527" w:rsidRPr="00285211" w:rsidRDefault="00A93527" w:rsidP="008C03EF">
            <w:pPr>
              <w:jc w:val="center"/>
              <w:rPr>
                <w:rFonts w:ascii="仿宋_GB2312" w:eastAsia="仿宋_GB2312"/>
                <w:sz w:val="21"/>
                <w:szCs w:val="21"/>
              </w:rPr>
            </w:pPr>
            <w:r w:rsidRPr="00285211">
              <w:rPr>
                <w:rFonts w:ascii="仿宋_GB2312" w:eastAsia="仿宋_GB2312" w:cs="仿宋_GB2312" w:hint="eastAsia"/>
                <w:sz w:val="21"/>
                <w:szCs w:val="21"/>
              </w:rPr>
              <w:t>能力（</w:t>
            </w:r>
            <w:r w:rsidRPr="00285211">
              <w:rPr>
                <w:rFonts w:ascii="仿宋_GB2312" w:eastAsia="仿宋_GB2312" w:cs="仿宋_GB2312"/>
                <w:sz w:val="21"/>
                <w:szCs w:val="21"/>
              </w:rPr>
              <w:t>35</w:t>
            </w:r>
            <w:r w:rsidRPr="00285211">
              <w:rPr>
                <w:rFonts w:ascii="仿宋_GB2312" w:eastAsia="仿宋_GB2312" w:cs="仿宋_GB2312" w:hint="eastAsia"/>
                <w:sz w:val="21"/>
                <w:szCs w:val="21"/>
              </w:rPr>
              <w:t>分）</w:t>
            </w:r>
          </w:p>
        </w:tc>
        <w:tc>
          <w:tcPr>
            <w:tcW w:w="609" w:type="dxa"/>
            <w:vAlign w:val="center"/>
          </w:tcPr>
          <w:p w:rsidR="00A93527" w:rsidRPr="00285211" w:rsidRDefault="00A93527" w:rsidP="008C03EF">
            <w:pPr>
              <w:spacing w:line="240" w:lineRule="exact"/>
              <w:jc w:val="center"/>
              <w:rPr>
                <w:rFonts w:ascii="仿宋_GB2312" w:eastAsia="仿宋_GB2312" w:hAnsi="宋体" w:cs="仿宋_GB2312"/>
                <w:sz w:val="21"/>
                <w:szCs w:val="21"/>
              </w:rPr>
            </w:pPr>
            <w:r w:rsidRPr="00285211">
              <w:rPr>
                <w:rFonts w:ascii="仿宋_GB2312" w:eastAsia="仿宋_GB2312" w:hAnsi="宋体" w:cs="仿宋_GB2312"/>
                <w:sz w:val="21"/>
                <w:szCs w:val="21"/>
              </w:rPr>
              <w:t>1</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sz w:val="21"/>
                <w:szCs w:val="21"/>
              </w:rPr>
            </w:pPr>
            <w:r w:rsidRPr="00285211">
              <w:rPr>
                <w:rFonts w:ascii="仿宋_GB2312" w:eastAsia="仿宋_GB2312" w:hAnsi="宋体" w:cs="仿宋_GB2312" w:hint="eastAsia"/>
                <w:sz w:val="21"/>
                <w:szCs w:val="21"/>
              </w:rPr>
              <w:t>接受专业培训的孵化器从业人员比例（</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评价期内接受过孵化器从业人员培训的孵化器专职工作人员占机构总人数的比例。</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w:t>
            </w:r>
            <w:r w:rsidRPr="00285211">
              <w:rPr>
                <w:rFonts w:ascii="仿宋_GB2312" w:eastAsia="仿宋_GB2312" w:hAnsi="宋体" w:cs="仿宋_GB2312"/>
                <w:sz w:val="21"/>
                <w:szCs w:val="21"/>
              </w:rPr>
              <w:t>70%</w:t>
            </w:r>
            <w:r w:rsidRPr="00285211">
              <w:rPr>
                <w:rFonts w:ascii="仿宋_GB2312" w:eastAsia="仿宋_GB2312" w:hAnsi="宋体" w:cs="仿宋_GB2312" w:hint="eastAsia"/>
                <w:sz w:val="21"/>
                <w:szCs w:val="21"/>
              </w:rPr>
              <w:t>，</w:t>
            </w:r>
            <w:r w:rsidRPr="00285211">
              <w:rPr>
                <w:rFonts w:ascii="仿宋_GB2312" w:eastAsia="仿宋_GB2312" w:hAnsi="宋体" w:cs="仿宋_GB2312"/>
                <w:sz w:val="21"/>
                <w:szCs w:val="21"/>
              </w:rPr>
              <w:t>0</w:t>
            </w:r>
            <w:r w:rsidRPr="00285211">
              <w:rPr>
                <w:rFonts w:ascii="仿宋_GB2312" w:eastAsia="仿宋_GB2312" w:hAnsi="宋体" w:cs="仿宋_GB2312" w:hint="eastAsia"/>
                <w:sz w:val="21"/>
                <w:szCs w:val="21"/>
              </w:rPr>
              <w:t>分；</w:t>
            </w:r>
            <w:r w:rsidRPr="00285211">
              <w:rPr>
                <w:rFonts w:ascii="仿宋_GB2312" w:eastAsia="仿宋_GB2312" w:hAnsi="宋体" w:cs="仿宋_GB2312"/>
                <w:sz w:val="21"/>
                <w:szCs w:val="21"/>
              </w:rPr>
              <w:t xml:space="preserve"> 70%</w:t>
            </w:r>
            <w:r w:rsidRPr="00285211">
              <w:rPr>
                <w:rFonts w:ascii="仿宋_GB2312" w:eastAsia="仿宋_GB2312" w:hAnsi="宋体" w:cs="仿宋_GB2312" w:hint="eastAsia"/>
                <w:sz w:val="21"/>
                <w:szCs w:val="21"/>
              </w:rPr>
              <w:t>（含）</w:t>
            </w:r>
            <w:r w:rsidRPr="00285211">
              <w:rPr>
                <w:rFonts w:ascii="仿宋_GB2312" w:eastAsia="仿宋_GB2312" w:hAnsi="宋体" w:cs="仿宋_GB2312"/>
                <w:sz w:val="21"/>
                <w:szCs w:val="21"/>
              </w:rPr>
              <w:t>-80%</w:t>
            </w:r>
            <w:r w:rsidRPr="00285211">
              <w:rPr>
                <w:rFonts w:ascii="仿宋_GB2312" w:eastAsia="仿宋_GB2312" w:hAnsi="宋体" w:cs="仿宋_GB2312" w:hint="eastAsia"/>
                <w:sz w:val="21"/>
                <w:szCs w:val="21"/>
              </w:rPr>
              <w:t>，</w:t>
            </w:r>
            <w:r w:rsidRPr="00285211">
              <w:rPr>
                <w:rFonts w:ascii="仿宋_GB2312" w:eastAsia="仿宋_GB2312" w:hAnsi="宋体" w:cs="仿宋_GB2312"/>
                <w:sz w:val="21"/>
                <w:szCs w:val="21"/>
              </w:rPr>
              <w:t>4</w:t>
            </w:r>
            <w:r w:rsidRPr="00285211">
              <w:rPr>
                <w:rFonts w:ascii="仿宋_GB2312" w:eastAsia="仿宋_GB2312" w:hAnsi="宋体" w:cs="仿宋_GB2312" w:hint="eastAsia"/>
                <w:sz w:val="21"/>
                <w:szCs w:val="21"/>
              </w:rPr>
              <w:t>分；≥</w:t>
            </w:r>
            <w:r w:rsidRPr="00285211">
              <w:rPr>
                <w:rFonts w:ascii="仿宋_GB2312" w:eastAsia="仿宋_GB2312" w:hAnsi="宋体" w:cs="仿宋_GB2312"/>
                <w:sz w:val="21"/>
                <w:szCs w:val="21"/>
              </w:rPr>
              <w:t>80%</w:t>
            </w:r>
            <w:r w:rsidRPr="00285211">
              <w:rPr>
                <w:rFonts w:ascii="仿宋_GB2312" w:eastAsia="仿宋_GB2312" w:hAnsi="宋体" w:cs="仿宋_GB2312" w:hint="eastAsia"/>
                <w:sz w:val="21"/>
                <w:szCs w:val="21"/>
              </w:rPr>
              <w:t>，计</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spacing w:line="240" w:lineRule="exact"/>
              <w:jc w:val="center"/>
              <w:rPr>
                <w:rFonts w:ascii="仿宋_GB2312" w:eastAsia="仿宋_GB2312" w:hAnsi="宋体" w:cs="仿宋_GB2312"/>
                <w:sz w:val="21"/>
                <w:szCs w:val="21"/>
              </w:rPr>
            </w:pPr>
            <w:r w:rsidRPr="00285211">
              <w:rPr>
                <w:rFonts w:ascii="仿宋_GB2312" w:eastAsia="仿宋_GB2312" w:hAnsi="宋体" w:cs="仿宋_GB2312"/>
                <w:sz w:val="21"/>
                <w:szCs w:val="21"/>
              </w:rPr>
              <w:t>2</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sz w:val="21"/>
                <w:szCs w:val="21"/>
              </w:rPr>
            </w:pPr>
            <w:r w:rsidRPr="00285211">
              <w:rPr>
                <w:rFonts w:ascii="仿宋_GB2312" w:eastAsia="仿宋_GB2312" w:hAnsi="宋体" w:cs="仿宋_GB2312" w:hint="eastAsia"/>
                <w:sz w:val="21"/>
                <w:szCs w:val="21"/>
              </w:rPr>
              <w:t>创业导师数量占在孵企业总数比例（</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签约创业导师数与在孵企业总数的比值；</w:t>
            </w:r>
          </w:p>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评价期内在孵化器内企业接受创业导师指导活动次数。</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hint="eastAsia"/>
                <w:sz w:val="21"/>
                <w:szCs w:val="21"/>
              </w:rPr>
              <w:t>签约创业导师数与在孵企业总数比值达到</w:t>
            </w:r>
            <w:r w:rsidRPr="00285211">
              <w:rPr>
                <w:rFonts w:ascii="仿宋_GB2312" w:eastAsia="仿宋_GB2312" w:hAnsi="宋体"/>
                <w:sz w:val="21"/>
                <w:szCs w:val="21"/>
              </w:rPr>
              <w:t>10%</w:t>
            </w:r>
            <w:r w:rsidRPr="00285211">
              <w:rPr>
                <w:rFonts w:ascii="仿宋_GB2312" w:eastAsia="仿宋_GB2312" w:hAnsi="宋体" w:hint="eastAsia"/>
                <w:sz w:val="21"/>
                <w:szCs w:val="21"/>
              </w:rPr>
              <w:t>（含）以上，</w:t>
            </w:r>
            <w:r w:rsidRPr="00285211">
              <w:rPr>
                <w:rFonts w:ascii="仿宋_GB2312" w:eastAsia="仿宋_GB2312" w:hAnsi="宋体"/>
                <w:sz w:val="21"/>
                <w:szCs w:val="21"/>
              </w:rPr>
              <w:t>2</w:t>
            </w:r>
            <w:r w:rsidRPr="00285211">
              <w:rPr>
                <w:rFonts w:ascii="仿宋_GB2312" w:eastAsia="仿宋_GB2312" w:hAnsi="宋体" w:hint="eastAsia"/>
                <w:sz w:val="21"/>
                <w:szCs w:val="21"/>
              </w:rPr>
              <w:t>分；</w:t>
            </w:r>
            <w:r w:rsidRPr="00285211">
              <w:rPr>
                <w:rFonts w:ascii="仿宋_GB2312" w:eastAsia="仿宋_GB2312" w:hAnsi="宋体" w:cs="仿宋_GB2312" w:hint="eastAsia"/>
                <w:sz w:val="21"/>
                <w:szCs w:val="21"/>
              </w:rPr>
              <w:t>＜</w:t>
            </w:r>
            <w:r w:rsidRPr="00285211">
              <w:rPr>
                <w:rFonts w:ascii="仿宋_GB2312" w:eastAsia="仿宋_GB2312" w:hAnsi="宋体" w:cs="仿宋_GB2312"/>
                <w:sz w:val="21"/>
                <w:szCs w:val="21"/>
              </w:rPr>
              <w:t>10%</w:t>
            </w:r>
            <w:r w:rsidRPr="00285211">
              <w:rPr>
                <w:rFonts w:ascii="仿宋_GB2312" w:eastAsia="仿宋_GB2312" w:hAnsi="宋体" w:cs="仿宋_GB2312" w:hint="eastAsia"/>
                <w:sz w:val="21"/>
                <w:szCs w:val="21"/>
              </w:rPr>
              <w:t>，</w:t>
            </w:r>
            <w:r w:rsidRPr="00285211">
              <w:rPr>
                <w:rFonts w:ascii="仿宋_GB2312" w:eastAsia="仿宋_GB2312" w:hAnsi="宋体" w:cs="仿宋_GB2312"/>
                <w:sz w:val="21"/>
                <w:szCs w:val="21"/>
              </w:rPr>
              <w:t>0</w:t>
            </w:r>
            <w:r w:rsidRPr="00285211">
              <w:rPr>
                <w:rFonts w:ascii="仿宋_GB2312" w:eastAsia="仿宋_GB2312" w:hAnsi="宋体" w:cs="仿宋_GB2312" w:hint="eastAsia"/>
                <w:sz w:val="21"/>
                <w:szCs w:val="21"/>
              </w:rPr>
              <w:t>分；</w:t>
            </w:r>
          </w:p>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hint="eastAsia"/>
                <w:sz w:val="21"/>
                <w:szCs w:val="21"/>
              </w:rPr>
              <w:t>每一次活动</w:t>
            </w:r>
            <w:r w:rsidRPr="00285211">
              <w:rPr>
                <w:rFonts w:ascii="仿宋_GB2312" w:eastAsia="仿宋_GB2312" w:hAnsi="宋体" w:cs="仿宋_GB2312" w:hint="eastAsia"/>
                <w:sz w:val="21"/>
                <w:szCs w:val="21"/>
              </w:rPr>
              <w:t>记录</w:t>
            </w:r>
            <w:r w:rsidRPr="00285211">
              <w:rPr>
                <w:rFonts w:ascii="仿宋_GB2312" w:eastAsia="仿宋_GB2312" w:hAnsi="宋体" w:hint="eastAsia"/>
                <w:sz w:val="21"/>
                <w:szCs w:val="21"/>
              </w:rPr>
              <w:t>，计</w:t>
            </w:r>
            <w:r w:rsidRPr="00285211">
              <w:rPr>
                <w:rFonts w:ascii="仿宋_GB2312" w:eastAsia="仿宋_GB2312" w:hAnsi="宋体"/>
                <w:sz w:val="21"/>
                <w:szCs w:val="21"/>
              </w:rPr>
              <w:t>0.3</w:t>
            </w:r>
            <w:r w:rsidRPr="00285211">
              <w:rPr>
                <w:rFonts w:ascii="仿宋_GB2312" w:eastAsia="仿宋_GB2312" w:hAnsi="宋体" w:hint="eastAsia"/>
                <w:sz w:val="21"/>
                <w:szCs w:val="21"/>
              </w:rPr>
              <w:t>分，最高</w:t>
            </w:r>
            <w:r w:rsidRPr="00285211">
              <w:rPr>
                <w:rFonts w:ascii="仿宋_GB2312" w:eastAsia="仿宋_GB2312" w:hAnsi="宋体"/>
                <w:sz w:val="21"/>
                <w:szCs w:val="21"/>
              </w:rPr>
              <w:t>3</w:t>
            </w:r>
            <w:r w:rsidRPr="00285211">
              <w:rPr>
                <w:rFonts w:ascii="仿宋_GB2312" w:eastAsia="仿宋_GB2312" w:hAnsi="宋体"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spacing w:line="240" w:lineRule="exact"/>
              <w:jc w:val="center"/>
              <w:rPr>
                <w:rFonts w:ascii="仿宋_GB2312" w:eastAsia="仿宋_GB2312" w:hAnsi="宋体"/>
                <w:sz w:val="21"/>
                <w:szCs w:val="21"/>
              </w:rPr>
            </w:pPr>
            <w:r w:rsidRPr="00285211">
              <w:rPr>
                <w:rFonts w:ascii="仿宋_GB2312" w:eastAsia="仿宋_GB2312" w:hAnsi="宋体" w:cs="仿宋_GB2312"/>
                <w:sz w:val="21"/>
                <w:szCs w:val="21"/>
              </w:rPr>
              <w:t>3</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sz w:val="21"/>
                <w:szCs w:val="21"/>
              </w:rPr>
            </w:pPr>
            <w:r w:rsidRPr="00285211">
              <w:rPr>
                <w:rFonts w:ascii="仿宋_GB2312" w:eastAsia="仿宋_GB2312" w:hAnsi="宋体" w:cs="仿宋_GB2312" w:hint="eastAsia"/>
                <w:sz w:val="21"/>
                <w:szCs w:val="21"/>
              </w:rPr>
              <w:t>举办创新创业活动数量（</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评价期内孵化器为入驻企业组织开展的比赛、路演、沙龙、讲座、培训等创新创业服务活动数量（不含创业导师活动）。</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每一次活动，计</w:t>
            </w:r>
            <w:r w:rsidRPr="00285211">
              <w:rPr>
                <w:rFonts w:ascii="仿宋_GB2312" w:eastAsia="仿宋_GB2312" w:hAnsi="宋体" w:cs="仿宋_GB2312"/>
                <w:sz w:val="21"/>
                <w:szCs w:val="21"/>
              </w:rPr>
              <w:t>0.5</w:t>
            </w:r>
            <w:r w:rsidRPr="00285211">
              <w:rPr>
                <w:rFonts w:ascii="仿宋_GB2312" w:eastAsia="仿宋_GB2312" w:hAnsi="宋体" w:cs="仿宋_GB2312" w:hint="eastAsia"/>
                <w:sz w:val="21"/>
                <w:szCs w:val="21"/>
              </w:rPr>
              <w:t>分</w:t>
            </w:r>
            <w:r w:rsidRPr="00285211">
              <w:rPr>
                <w:rFonts w:ascii="仿宋_GB2312" w:eastAsia="仿宋_GB2312" w:hAnsi="宋体" w:hint="eastAsia"/>
                <w:sz w:val="21"/>
                <w:szCs w:val="21"/>
              </w:rPr>
              <w:t>，最高</w:t>
            </w:r>
            <w:r w:rsidRPr="00285211">
              <w:rPr>
                <w:rFonts w:ascii="仿宋_GB2312" w:eastAsia="仿宋_GB2312" w:hAnsi="宋体"/>
                <w:sz w:val="21"/>
                <w:szCs w:val="21"/>
              </w:rPr>
              <w:t>5</w:t>
            </w:r>
            <w:r w:rsidRPr="00285211">
              <w:rPr>
                <w:rFonts w:ascii="仿宋_GB2312" w:eastAsia="仿宋_GB2312" w:hAnsi="宋体"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spacing w:line="240" w:lineRule="exact"/>
              <w:jc w:val="center"/>
              <w:rPr>
                <w:rFonts w:ascii="仿宋_GB2312" w:eastAsia="仿宋_GB2312" w:hAnsi="宋体" w:cs="仿宋_GB2312"/>
                <w:sz w:val="21"/>
                <w:szCs w:val="21"/>
              </w:rPr>
            </w:pPr>
            <w:r w:rsidRPr="00285211">
              <w:rPr>
                <w:rFonts w:ascii="仿宋_GB2312" w:eastAsia="仿宋_GB2312" w:hAnsi="宋体" w:cs="仿宋_GB2312"/>
                <w:sz w:val="21"/>
                <w:szCs w:val="21"/>
              </w:rPr>
              <w:t>4</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孵化器开展“众创空间</w:t>
            </w:r>
            <w:r w:rsidRPr="00285211">
              <w:rPr>
                <w:rFonts w:ascii="仿宋_GB2312" w:eastAsia="仿宋_GB2312" w:hAnsi="宋体" w:cs="仿宋_GB2312"/>
                <w:sz w:val="21"/>
                <w:szCs w:val="21"/>
              </w:rPr>
              <w:t>-</w:t>
            </w:r>
            <w:r w:rsidRPr="00285211">
              <w:rPr>
                <w:rFonts w:ascii="仿宋_GB2312" w:eastAsia="仿宋_GB2312" w:hAnsi="宋体" w:cs="仿宋_GB2312" w:hint="eastAsia"/>
                <w:sz w:val="21"/>
                <w:szCs w:val="21"/>
              </w:rPr>
              <w:t>孵化器</w:t>
            </w:r>
            <w:r w:rsidRPr="00285211">
              <w:rPr>
                <w:rFonts w:ascii="仿宋_GB2312" w:eastAsia="仿宋_GB2312" w:hAnsi="宋体" w:cs="仿宋_GB2312"/>
                <w:sz w:val="21"/>
                <w:szCs w:val="21"/>
              </w:rPr>
              <w:t>-</w:t>
            </w:r>
            <w:r w:rsidRPr="00285211">
              <w:rPr>
                <w:rFonts w:ascii="仿宋_GB2312" w:eastAsia="仿宋_GB2312" w:hAnsi="宋体" w:cs="仿宋_GB2312" w:hint="eastAsia"/>
                <w:sz w:val="21"/>
                <w:szCs w:val="21"/>
              </w:rPr>
              <w:t>加速器”链条建设工作及成效（</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评价期内孵化器开展“众创空间</w:t>
            </w:r>
            <w:r w:rsidRPr="00285211">
              <w:rPr>
                <w:rFonts w:ascii="仿宋_GB2312" w:eastAsia="仿宋_GB2312" w:hAnsi="宋体" w:cs="仿宋_GB2312"/>
                <w:sz w:val="21"/>
                <w:szCs w:val="21"/>
              </w:rPr>
              <w:t>-</w:t>
            </w:r>
            <w:r w:rsidRPr="00285211">
              <w:rPr>
                <w:rFonts w:ascii="仿宋_GB2312" w:eastAsia="仿宋_GB2312" w:hAnsi="宋体" w:cs="仿宋_GB2312" w:hint="eastAsia"/>
                <w:sz w:val="21"/>
                <w:szCs w:val="21"/>
              </w:rPr>
              <w:t>孵化器</w:t>
            </w:r>
            <w:r w:rsidRPr="00285211">
              <w:rPr>
                <w:rFonts w:ascii="仿宋_GB2312" w:eastAsia="仿宋_GB2312" w:hAnsi="宋体" w:cs="仿宋_GB2312"/>
                <w:sz w:val="21"/>
                <w:szCs w:val="21"/>
              </w:rPr>
              <w:t>-</w:t>
            </w:r>
            <w:r w:rsidRPr="00285211">
              <w:rPr>
                <w:rFonts w:ascii="仿宋_GB2312" w:eastAsia="仿宋_GB2312" w:hAnsi="宋体" w:cs="仿宋_GB2312" w:hint="eastAsia"/>
                <w:sz w:val="21"/>
                <w:szCs w:val="21"/>
              </w:rPr>
              <w:t>加速器”链条建设工作的相关措施以及取得的成效。</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hint="eastAsia"/>
                <w:sz w:val="21"/>
                <w:szCs w:val="21"/>
              </w:rPr>
              <w:t>非常好</w:t>
            </w:r>
            <w:r w:rsidRPr="00285211">
              <w:rPr>
                <w:rFonts w:ascii="仿宋_GB2312" w:eastAsia="仿宋_GB2312" w:hAnsi="宋体"/>
                <w:sz w:val="21"/>
                <w:szCs w:val="21"/>
              </w:rPr>
              <w:t>5</w:t>
            </w:r>
            <w:r w:rsidRPr="00285211">
              <w:rPr>
                <w:rFonts w:ascii="仿宋_GB2312" w:eastAsia="仿宋_GB2312" w:hAnsi="宋体" w:hint="eastAsia"/>
                <w:sz w:val="21"/>
                <w:szCs w:val="21"/>
              </w:rPr>
              <w:t>分，较好</w:t>
            </w:r>
            <w:r w:rsidRPr="00285211">
              <w:rPr>
                <w:rFonts w:ascii="仿宋_GB2312" w:eastAsia="仿宋_GB2312" w:hAnsi="宋体"/>
                <w:sz w:val="21"/>
                <w:szCs w:val="21"/>
              </w:rPr>
              <w:t>3</w:t>
            </w:r>
            <w:r w:rsidRPr="00285211">
              <w:rPr>
                <w:rFonts w:ascii="仿宋_GB2312" w:eastAsia="仿宋_GB2312" w:hAnsi="宋体" w:hint="eastAsia"/>
                <w:sz w:val="21"/>
                <w:szCs w:val="21"/>
              </w:rPr>
              <w:t>分，一般</w:t>
            </w:r>
            <w:r w:rsidRPr="00285211">
              <w:rPr>
                <w:rFonts w:ascii="仿宋_GB2312" w:eastAsia="仿宋_GB2312" w:hAnsi="宋体"/>
                <w:sz w:val="21"/>
                <w:szCs w:val="21"/>
              </w:rPr>
              <w:t>1</w:t>
            </w:r>
            <w:r w:rsidRPr="00285211">
              <w:rPr>
                <w:rFonts w:ascii="仿宋_GB2312" w:eastAsia="仿宋_GB2312" w:hAnsi="宋体" w:hint="eastAsia"/>
                <w:sz w:val="21"/>
                <w:szCs w:val="21"/>
              </w:rPr>
              <w:t>分，最高</w:t>
            </w:r>
            <w:r w:rsidRPr="00285211">
              <w:rPr>
                <w:rFonts w:ascii="仿宋_GB2312" w:eastAsia="仿宋_GB2312" w:hAnsi="宋体"/>
                <w:sz w:val="21"/>
                <w:szCs w:val="21"/>
              </w:rPr>
              <w:t>5</w:t>
            </w:r>
            <w:r w:rsidRPr="00285211">
              <w:rPr>
                <w:rFonts w:ascii="仿宋_GB2312" w:eastAsia="仿宋_GB2312" w:hAnsi="宋体"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spacing w:line="240" w:lineRule="exact"/>
              <w:jc w:val="center"/>
              <w:rPr>
                <w:rFonts w:ascii="仿宋_GB2312" w:eastAsia="仿宋_GB2312" w:hAnsi="宋体" w:cs="仿宋_GB2312"/>
                <w:sz w:val="21"/>
                <w:szCs w:val="21"/>
              </w:rPr>
            </w:pPr>
            <w:r w:rsidRPr="00285211">
              <w:rPr>
                <w:rFonts w:ascii="仿宋_GB2312" w:eastAsia="仿宋_GB2312" w:cs="仿宋_GB2312"/>
                <w:sz w:val="21"/>
                <w:szCs w:val="21"/>
              </w:rPr>
              <w:t>5</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统计、总结报告、典型案例等相关材料报送的完整性、准确性和时效性（</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评价期内孵化器统计数据、总结报告、典型案例等相关材料报送的完整性、准确性和及时性。</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非常好</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分，较好</w:t>
            </w:r>
            <w:r w:rsidRPr="00285211">
              <w:rPr>
                <w:rFonts w:ascii="仿宋_GB2312" w:eastAsia="仿宋_GB2312" w:hAnsi="宋体" w:cs="仿宋_GB2312"/>
                <w:sz w:val="21"/>
                <w:szCs w:val="21"/>
              </w:rPr>
              <w:t>3</w:t>
            </w:r>
            <w:r w:rsidRPr="00285211">
              <w:rPr>
                <w:rFonts w:ascii="仿宋_GB2312" w:eastAsia="仿宋_GB2312" w:hAnsi="宋体" w:cs="仿宋_GB2312" w:hint="eastAsia"/>
                <w:sz w:val="21"/>
                <w:szCs w:val="21"/>
              </w:rPr>
              <w:t>分，一般</w:t>
            </w:r>
            <w:r w:rsidRPr="00285211">
              <w:rPr>
                <w:rFonts w:ascii="仿宋_GB2312" w:eastAsia="仿宋_GB2312" w:hAnsi="宋体" w:cs="仿宋_GB2312"/>
                <w:sz w:val="21"/>
                <w:szCs w:val="21"/>
              </w:rPr>
              <w:t>1</w:t>
            </w:r>
            <w:r w:rsidRPr="00285211">
              <w:rPr>
                <w:rFonts w:ascii="仿宋_GB2312" w:eastAsia="仿宋_GB2312" w:hAnsi="宋体" w:cs="仿宋_GB2312" w:hint="eastAsia"/>
                <w:sz w:val="21"/>
                <w:szCs w:val="21"/>
              </w:rPr>
              <w:t>分，较差</w:t>
            </w:r>
            <w:r w:rsidRPr="00285211">
              <w:rPr>
                <w:rFonts w:ascii="仿宋_GB2312" w:eastAsia="仿宋_GB2312" w:hAnsi="宋体" w:cs="仿宋_GB2312"/>
                <w:sz w:val="21"/>
                <w:szCs w:val="21"/>
              </w:rPr>
              <w:t>0</w:t>
            </w:r>
            <w:r w:rsidRPr="00285211">
              <w:rPr>
                <w:rFonts w:ascii="仿宋_GB2312" w:eastAsia="仿宋_GB2312" w:hAnsi="宋体" w:cs="仿宋_GB2312" w:hint="eastAsia"/>
                <w:sz w:val="21"/>
                <w:szCs w:val="21"/>
              </w:rPr>
              <w:t>分</w:t>
            </w:r>
            <w:r w:rsidRPr="00285211">
              <w:rPr>
                <w:rFonts w:ascii="仿宋_GB2312" w:eastAsia="仿宋_GB2312" w:hAnsi="宋体" w:hint="eastAsia"/>
                <w:sz w:val="21"/>
                <w:szCs w:val="21"/>
              </w:rPr>
              <w:t>，最高</w:t>
            </w:r>
            <w:r w:rsidRPr="00285211">
              <w:rPr>
                <w:rFonts w:ascii="仿宋_GB2312" w:eastAsia="仿宋_GB2312" w:hAnsi="宋体"/>
                <w:sz w:val="21"/>
                <w:szCs w:val="21"/>
              </w:rPr>
              <w:t>5</w:t>
            </w:r>
            <w:r w:rsidRPr="00285211">
              <w:rPr>
                <w:rFonts w:ascii="仿宋_GB2312" w:eastAsia="仿宋_GB2312" w:hAnsi="宋体"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cs="仿宋_GB2312"/>
                <w:sz w:val="21"/>
                <w:szCs w:val="21"/>
              </w:rPr>
            </w:pPr>
            <w:r w:rsidRPr="00285211">
              <w:rPr>
                <w:rFonts w:ascii="仿宋_GB2312" w:eastAsia="仿宋_GB2312" w:cs="仿宋_GB2312"/>
                <w:sz w:val="21"/>
                <w:szCs w:val="21"/>
              </w:rPr>
              <w:t>6</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sz w:val="21"/>
                <w:szCs w:val="21"/>
              </w:rPr>
            </w:pPr>
            <w:r w:rsidRPr="00285211">
              <w:rPr>
                <w:rFonts w:ascii="仿宋_GB2312" w:eastAsia="仿宋_GB2312" w:hAnsi="宋体" w:cs="仿宋_GB2312" w:hint="eastAsia"/>
                <w:sz w:val="21"/>
                <w:szCs w:val="21"/>
              </w:rPr>
              <w:t>公共技术服务平台建设（</w:t>
            </w:r>
            <w:r w:rsidRPr="00285211">
              <w:rPr>
                <w:rFonts w:ascii="仿宋_GB2312" w:eastAsia="仿宋_GB2312" w:hAnsi="宋体" w:cs="仿宋_GB2312"/>
                <w:sz w:val="21"/>
                <w:szCs w:val="21"/>
              </w:rPr>
              <w:t>10</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评价期内在孵化器内自建、共建及合作提供细分产业领域的公共服务平台，且能够提供研究开发、检验检测、小试中试等专业技术服务（以合作协议为准）。</w:t>
            </w:r>
          </w:p>
        </w:tc>
        <w:tc>
          <w:tcPr>
            <w:tcW w:w="4758" w:type="dxa"/>
            <w:tcBorders>
              <w:left w:val="single" w:sz="4" w:space="0" w:color="auto"/>
              <w:right w:val="single" w:sz="4" w:space="0" w:color="auto"/>
            </w:tcBorders>
            <w:vAlign w:val="center"/>
          </w:tcPr>
          <w:p w:rsidR="00A93527" w:rsidRPr="00285211" w:rsidRDefault="00A93527" w:rsidP="008C03EF">
            <w:pPr>
              <w:rPr>
                <w:rFonts w:ascii="仿宋_GB2312" w:eastAsia="仿宋_GB2312" w:hAnsi="宋体" w:cs="仿宋_GB2312"/>
                <w:sz w:val="21"/>
                <w:szCs w:val="21"/>
              </w:rPr>
            </w:pPr>
            <w:r w:rsidRPr="00285211">
              <w:rPr>
                <w:rFonts w:ascii="仿宋_GB2312" w:eastAsia="仿宋_GB2312" w:hAnsi="宋体" w:cs="仿宋_GB2312" w:hint="eastAsia"/>
                <w:sz w:val="21"/>
                <w:szCs w:val="21"/>
              </w:rPr>
              <w:t>建有专业技术服务平台计</w:t>
            </w:r>
            <w:r w:rsidRPr="00285211">
              <w:rPr>
                <w:rFonts w:ascii="仿宋_GB2312" w:eastAsia="仿宋_GB2312" w:hAnsi="宋体" w:cs="仿宋_GB2312"/>
                <w:sz w:val="21"/>
                <w:szCs w:val="21"/>
              </w:rPr>
              <w:t>6</w:t>
            </w:r>
            <w:r w:rsidRPr="00285211">
              <w:rPr>
                <w:rFonts w:ascii="仿宋_GB2312" w:eastAsia="仿宋_GB2312" w:hAnsi="宋体" w:cs="仿宋_GB2312" w:hint="eastAsia"/>
                <w:sz w:val="21"/>
                <w:szCs w:val="21"/>
              </w:rPr>
              <w:t>分；每提供一次专业技术服务计</w:t>
            </w:r>
            <w:r w:rsidRPr="00285211">
              <w:rPr>
                <w:rFonts w:ascii="仿宋_GB2312" w:eastAsia="仿宋_GB2312" w:hAnsi="宋体" w:cs="仿宋_GB2312"/>
                <w:sz w:val="21"/>
                <w:szCs w:val="21"/>
              </w:rPr>
              <w:t>1</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10</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restart"/>
            <w:tcBorders>
              <w:top w:val="single" w:sz="4" w:space="0" w:color="auto"/>
            </w:tcBorders>
            <w:vAlign w:val="center"/>
          </w:tcPr>
          <w:p w:rsidR="00A93527" w:rsidRPr="00285211" w:rsidRDefault="00A93527" w:rsidP="008C03EF">
            <w:pPr>
              <w:jc w:val="center"/>
              <w:rPr>
                <w:rFonts w:ascii="仿宋_GB2312" w:eastAsia="仿宋_GB2312"/>
                <w:sz w:val="21"/>
                <w:szCs w:val="21"/>
              </w:rPr>
            </w:pPr>
            <w:r w:rsidRPr="00285211">
              <w:rPr>
                <w:rFonts w:ascii="仿宋_GB2312" w:eastAsia="仿宋_GB2312" w:hint="eastAsia"/>
                <w:sz w:val="21"/>
                <w:szCs w:val="21"/>
              </w:rPr>
              <w:t>孵化</w:t>
            </w:r>
          </w:p>
          <w:p w:rsidR="00A93527" w:rsidRPr="00285211" w:rsidRDefault="00A93527" w:rsidP="008C03EF">
            <w:pPr>
              <w:jc w:val="center"/>
              <w:rPr>
                <w:rFonts w:ascii="仿宋_GB2312" w:eastAsia="仿宋_GB2312"/>
                <w:sz w:val="21"/>
                <w:szCs w:val="21"/>
              </w:rPr>
            </w:pPr>
            <w:r w:rsidRPr="00285211">
              <w:rPr>
                <w:rFonts w:ascii="仿宋_GB2312" w:eastAsia="仿宋_GB2312" w:hint="eastAsia"/>
                <w:sz w:val="21"/>
                <w:szCs w:val="21"/>
              </w:rPr>
              <w:t>绩效</w:t>
            </w:r>
          </w:p>
          <w:p w:rsidR="00A93527" w:rsidRPr="00285211" w:rsidRDefault="00A93527" w:rsidP="008C03EF">
            <w:pPr>
              <w:jc w:val="center"/>
              <w:rPr>
                <w:rFonts w:ascii="仿宋_GB2312" w:eastAsia="仿宋_GB2312"/>
                <w:sz w:val="21"/>
                <w:szCs w:val="21"/>
              </w:rPr>
            </w:pPr>
            <w:r w:rsidRPr="00285211">
              <w:rPr>
                <w:rFonts w:ascii="仿宋_GB2312" w:eastAsia="仿宋_GB2312" w:hint="eastAsia"/>
                <w:sz w:val="21"/>
                <w:szCs w:val="21"/>
              </w:rPr>
              <w:t>（</w:t>
            </w:r>
            <w:r w:rsidRPr="00285211">
              <w:rPr>
                <w:rFonts w:ascii="仿宋_GB2312" w:eastAsia="仿宋_GB2312"/>
                <w:sz w:val="21"/>
                <w:szCs w:val="21"/>
              </w:rPr>
              <w:t>50</w:t>
            </w:r>
            <w:r w:rsidRPr="00285211">
              <w:rPr>
                <w:rFonts w:ascii="仿宋_GB2312" w:eastAsia="仿宋_GB2312" w:hint="eastAsia"/>
                <w:sz w:val="21"/>
                <w:szCs w:val="21"/>
              </w:rPr>
              <w:t>分）</w:t>
            </w:r>
          </w:p>
        </w:tc>
        <w:tc>
          <w:tcPr>
            <w:tcW w:w="609" w:type="dxa"/>
            <w:vAlign w:val="center"/>
          </w:tcPr>
          <w:p w:rsidR="00A93527" w:rsidRPr="00285211" w:rsidRDefault="00A93527" w:rsidP="008C03EF">
            <w:pPr>
              <w:jc w:val="center"/>
              <w:rPr>
                <w:rFonts w:ascii="仿宋_GB2312" w:eastAsia="仿宋_GB2312"/>
                <w:sz w:val="21"/>
                <w:szCs w:val="21"/>
              </w:rPr>
            </w:pPr>
            <w:r w:rsidRPr="00285211">
              <w:rPr>
                <w:rFonts w:ascii="仿宋_GB2312" w:eastAsia="仿宋_GB2312" w:cs="仿宋_GB2312"/>
                <w:sz w:val="21"/>
                <w:szCs w:val="21"/>
              </w:rPr>
              <w:t>7</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科技型中小企业数量（</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评价期内孵化器入驻企业中科技型中小企业的数量。</w:t>
            </w:r>
          </w:p>
        </w:tc>
        <w:tc>
          <w:tcPr>
            <w:tcW w:w="4758" w:type="dxa"/>
            <w:tcBorders>
              <w:left w:val="single" w:sz="4" w:space="0" w:color="auto"/>
              <w:right w:val="single" w:sz="4" w:space="0" w:color="auto"/>
            </w:tcBorders>
            <w:vAlign w:val="center"/>
          </w:tcPr>
          <w:p w:rsidR="00A93527" w:rsidRPr="00285211" w:rsidRDefault="00A93527" w:rsidP="008C03EF">
            <w:pPr>
              <w:rPr>
                <w:rFonts w:ascii="仿宋_GB2312" w:eastAsia="仿宋_GB2312" w:hAnsi="宋体"/>
                <w:sz w:val="21"/>
                <w:szCs w:val="21"/>
              </w:rPr>
            </w:pPr>
            <w:r w:rsidRPr="00285211">
              <w:rPr>
                <w:rFonts w:ascii="仿宋_GB2312" w:eastAsia="仿宋_GB2312" w:hAnsi="宋体" w:cs="仿宋_GB2312" w:hint="eastAsia"/>
                <w:sz w:val="21"/>
                <w:szCs w:val="21"/>
              </w:rPr>
              <w:t>每家企业，计</w:t>
            </w:r>
            <w:r w:rsidRPr="00285211">
              <w:rPr>
                <w:rFonts w:ascii="仿宋_GB2312" w:eastAsia="仿宋_GB2312" w:hAnsi="宋体" w:cs="仿宋_GB2312"/>
                <w:sz w:val="21"/>
                <w:szCs w:val="21"/>
              </w:rPr>
              <w:t>0.5</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tcBorders>
              <w:top w:val="single" w:sz="4" w:space="0" w:color="auto"/>
            </w:tcBorders>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cs="仿宋_GB2312"/>
                <w:sz w:val="21"/>
                <w:szCs w:val="21"/>
              </w:rPr>
            </w:pPr>
            <w:r w:rsidRPr="00285211">
              <w:rPr>
                <w:rFonts w:ascii="仿宋_GB2312" w:eastAsia="仿宋_GB2312" w:cs="仿宋_GB2312"/>
                <w:sz w:val="21"/>
                <w:szCs w:val="21"/>
              </w:rPr>
              <w:t>8</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新增在孵企业数量（</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评价期内孵化器新增在孵企业数量。</w:t>
            </w:r>
          </w:p>
        </w:tc>
        <w:tc>
          <w:tcPr>
            <w:tcW w:w="4758" w:type="dxa"/>
            <w:tcBorders>
              <w:left w:val="single" w:sz="4" w:space="0" w:color="auto"/>
              <w:right w:val="single" w:sz="4" w:space="0" w:color="auto"/>
            </w:tcBorders>
            <w:vAlign w:val="center"/>
          </w:tcPr>
          <w:p w:rsidR="00A93527" w:rsidRPr="00285211" w:rsidRDefault="00A93527" w:rsidP="008C03EF">
            <w:pPr>
              <w:rPr>
                <w:rFonts w:ascii="仿宋_GB2312" w:eastAsia="仿宋_GB2312" w:hAnsi="宋体" w:cs="仿宋_GB2312"/>
                <w:sz w:val="21"/>
                <w:szCs w:val="21"/>
              </w:rPr>
            </w:pPr>
            <w:r w:rsidRPr="00285211">
              <w:rPr>
                <w:rFonts w:ascii="仿宋_GB2312" w:eastAsia="仿宋_GB2312" w:hAnsi="宋体" w:cs="仿宋_GB2312" w:hint="eastAsia"/>
                <w:sz w:val="21"/>
                <w:szCs w:val="21"/>
              </w:rPr>
              <w:t>每家企业，计</w:t>
            </w:r>
            <w:r w:rsidRPr="00285211">
              <w:rPr>
                <w:rFonts w:ascii="仿宋_GB2312" w:eastAsia="仿宋_GB2312" w:hAnsi="宋体" w:cs="仿宋_GB2312"/>
                <w:sz w:val="21"/>
                <w:szCs w:val="21"/>
              </w:rPr>
              <w:t>0.5</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tcBorders>
              <w:top w:val="single" w:sz="4" w:space="0" w:color="auto"/>
            </w:tcBorders>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hAnsi="宋体"/>
                <w:sz w:val="21"/>
                <w:szCs w:val="21"/>
              </w:rPr>
            </w:pPr>
            <w:r w:rsidRPr="00285211">
              <w:rPr>
                <w:rFonts w:ascii="仿宋_GB2312" w:eastAsia="仿宋_GB2312" w:cs="仿宋_GB2312"/>
                <w:sz w:val="21"/>
                <w:szCs w:val="21"/>
              </w:rPr>
              <w:t>9</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sz w:val="21"/>
                <w:szCs w:val="21"/>
              </w:rPr>
            </w:pPr>
            <w:r w:rsidRPr="00285211">
              <w:rPr>
                <w:rFonts w:ascii="仿宋_GB2312" w:eastAsia="仿宋_GB2312" w:hAnsi="宋体" w:cs="仿宋_GB2312" w:hint="eastAsia"/>
                <w:sz w:val="21"/>
                <w:szCs w:val="21"/>
              </w:rPr>
              <w:t>新增毕业企业数量（</w:t>
            </w:r>
            <w:r w:rsidRPr="00285211">
              <w:rPr>
                <w:rFonts w:ascii="仿宋_GB2312" w:eastAsia="仿宋_GB2312" w:hAnsi="宋体" w:cs="仿宋_GB2312"/>
                <w:sz w:val="21"/>
                <w:szCs w:val="21"/>
              </w:rPr>
              <w:t>4</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评价期内</w:t>
            </w:r>
            <w:r w:rsidRPr="00285211">
              <w:rPr>
                <w:rFonts w:ascii="仿宋_GB2312" w:eastAsia="仿宋_GB2312" w:hAnsi="宋体" w:hint="eastAsia"/>
                <w:sz w:val="21"/>
                <w:szCs w:val="21"/>
              </w:rPr>
              <w:t>孵化器的毕业企业数量。</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每家企业，计</w:t>
            </w:r>
            <w:r w:rsidRPr="00285211">
              <w:rPr>
                <w:rFonts w:ascii="仿宋_GB2312" w:eastAsia="仿宋_GB2312" w:hAnsi="宋体" w:cs="仿宋_GB2312"/>
                <w:sz w:val="21"/>
                <w:szCs w:val="21"/>
              </w:rPr>
              <w:t>2</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4</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sz w:val="21"/>
                <w:szCs w:val="21"/>
              </w:rPr>
            </w:pPr>
            <w:r w:rsidRPr="00285211">
              <w:rPr>
                <w:rFonts w:ascii="仿宋_GB2312" w:eastAsia="仿宋_GB2312" w:cs="仿宋_GB2312"/>
                <w:sz w:val="21"/>
                <w:szCs w:val="21"/>
              </w:rPr>
              <w:t>10</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sz w:val="21"/>
                <w:szCs w:val="21"/>
              </w:rPr>
            </w:pPr>
            <w:r w:rsidRPr="00285211">
              <w:rPr>
                <w:rFonts w:ascii="仿宋_GB2312" w:eastAsia="仿宋_GB2312" w:hAnsi="宋体" w:cs="仿宋_GB2312" w:hint="eastAsia"/>
                <w:sz w:val="21"/>
                <w:szCs w:val="21"/>
              </w:rPr>
              <w:t>新增高新技术企业数量（</w:t>
            </w:r>
            <w:r w:rsidRPr="00285211">
              <w:rPr>
                <w:rFonts w:ascii="仿宋_GB2312" w:eastAsia="仿宋_GB2312" w:hAnsi="宋体" w:cs="仿宋_GB2312"/>
                <w:sz w:val="21"/>
                <w:szCs w:val="21"/>
              </w:rPr>
              <w:t>6</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rPr>
                <w:rFonts w:ascii="仿宋_GB2312" w:eastAsia="仿宋_GB2312" w:hAnsi="宋体"/>
                <w:sz w:val="21"/>
                <w:szCs w:val="21"/>
              </w:rPr>
            </w:pPr>
            <w:r w:rsidRPr="00285211">
              <w:rPr>
                <w:rFonts w:ascii="仿宋_GB2312" w:eastAsia="仿宋_GB2312" w:hAnsi="宋体" w:cs="仿宋_GB2312" w:hint="eastAsia"/>
                <w:sz w:val="21"/>
                <w:szCs w:val="21"/>
              </w:rPr>
              <w:t>评价期内孵化器入驻企业新认定为高新技术企业的数量。</w:t>
            </w:r>
          </w:p>
        </w:tc>
        <w:tc>
          <w:tcPr>
            <w:tcW w:w="4758" w:type="dxa"/>
            <w:tcBorders>
              <w:left w:val="single" w:sz="4" w:space="0" w:color="auto"/>
              <w:right w:val="single" w:sz="4" w:space="0" w:color="auto"/>
            </w:tcBorders>
            <w:vAlign w:val="center"/>
          </w:tcPr>
          <w:p w:rsidR="00A93527" w:rsidRPr="00285211" w:rsidRDefault="00A93527" w:rsidP="008C03EF">
            <w:pPr>
              <w:rPr>
                <w:rFonts w:ascii="仿宋_GB2312" w:eastAsia="仿宋_GB2312" w:hAnsi="宋体"/>
                <w:bCs/>
                <w:sz w:val="21"/>
                <w:szCs w:val="21"/>
              </w:rPr>
            </w:pPr>
            <w:r w:rsidRPr="00285211">
              <w:rPr>
                <w:rFonts w:ascii="仿宋_GB2312" w:eastAsia="仿宋_GB2312" w:hAnsi="宋体" w:cs="仿宋_GB2312" w:hint="eastAsia"/>
                <w:sz w:val="21"/>
                <w:szCs w:val="21"/>
              </w:rPr>
              <w:t>每家企业，计</w:t>
            </w:r>
            <w:r w:rsidRPr="00285211">
              <w:rPr>
                <w:rFonts w:ascii="仿宋_GB2312" w:eastAsia="仿宋_GB2312" w:hAnsi="宋体" w:cs="仿宋_GB2312"/>
                <w:sz w:val="21"/>
                <w:szCs w:val="21"/>
              </w:rPr>
              <w:t>2</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6</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hAnsi="宋体" w:cs="仿宋_GB2312"/>
                <w:sz w:val="21"/>
                <w:szCs w:val="21"/>
              </w:rPr>
            </w:pPr>
            <w:r w:rsidRPr="00285211">
              <w:rPr>
                <w:rFonts w:ascii="仿宋_GB2312" w:eastAsia="仿宋_GB2312" w:cs="仿宋_GB2312"/>
                <w:sz w:val="21"/>
                <w:szCs w:val="21"/>
              </w:rPr>
              <w:t>11</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sz w:val="21"/>
                <w:szCs w:val="21"/>
              </w:rPr>
            </w:pPr>
            <w:r w:rsidRPr="00285211">
              <w:rPr>
                <w:rFonts w:ascii="仿宋_GB2312" w:eastAsia="仿宋_GB2312" w:hAnsi="宋体" w:cs="仿宋_GB2312" w:hint="eastAsia"/>
                <w:sz w:val="21"/>
                <w:szCs w:val="21"/>
              </w:rPr>
              <w:t>获得投融资的在孵企业数量（</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评价期内获得机构风险投资、区域性股权交易市场融资或获得银行等金融机构贷款的在孵企业数量。要求程序合法合规，投资或融资需完成工商注册信息的股权变更，贷款以贷款合同、银行进账单等为准。</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每个案例计</w:t>
            </w:r>
            <w:r w:rsidRPr="00285211">
              <w:rPr>
                <w:rFonts w:ascii="仿宋_GB2312" w:eastAsia="仿宋_GB2312" w:hAnsi="宋体" w:cs="仿宋_GB2312"/>
                <w:sz w:val="21"/>
                <w:szCs w:val="21"/>
              </w:rPr>
              <w:t>1</w:t>
            </w:r>
            <w:r w:rsidRPr="00285211">
              <w:rPr>
                <w:rFonts w:ascii="仿宋_GB2312" w:eastAsia="仿宋_GB2312" w:hAnsi="宋体" w:cs="仿宋_GB2312" w:hint="eastAsia"/>
                <w:sz w:val="21"/>
                <w:szCs w:val="21"/>
              </w:rPr>
              <w:t>分，单个案例投资金额每</w:t>
            </w:r>
            <w:r w:rsidRPr="00285211">
              <w:rPr>
                <w:rFonts w:ascii="仿宋_GB2312" w:eastAsia="仿宋_GB2312" w:hAnsi="宋体" w:cs="仿宋_GB2312"/>
                <w:sz w:val="21"/>
                <w:szCs w:val="21"/>
              </w:rPr>
              <w:t>50</w:t>
            </w:r>
            <w:r w:rsidRPr="00285211">
              <w:rPr>
                <w:rFonts w:ascii="仿宋_GB2312" w:eastAsia="仿宋_GB2312" w:hAnsi="宋体" w:cs="仿宋_GB2312" w:hint="eastAsia"/>
                <w:sz w:val="21"/>
                <w:szCs w:val="21"/>
              </w:rPr>
              <w:t>万元加</w:t>
            </w:r>
            <w:r w:rsidRPr="00285211">
              <w:rPr>
                <w:rFonts w:ascii="仿宋_GB2312" w:eastAsia="仿宋_GB2312" w:hAnsi="宋体" w:cs="仿宋_GB2312"/>
                <w:sz w:val="21"/>
                <w:szCs w:val="21"/>
              </w:rPr>
              <w:t>1</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hAnsi="宋体" w:cs="仿宋_GB2312"/>
                <w:sz w:val="21"/>
                <w:szCs w:val="21"/>
              </w:rPr>
            </w:pPr>
            <w:r w:rsidRPr="00285211">
              <w:rPr>
                <w:rFonts w:ascii="仿宋_GB2312" w:eastAsia="仿宋_GB2312" w:hAnsi="宋体" w:cs="仿宋_GB2312"/>
                <w:sz w:val="21"/>
                <w:szCs w:val="21"/>
              </w:rPr>
              <w:t>12</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在孵企业研发费用占销售收入比例（</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w:t>
            </w:r>
            <w:r w:rsidRPr="00285211">
              <w:rPr>
                <w:rFonts w:ascii="仿宋_GB2312" w:eastAsia="仿宋_GB2312" w:hAnsi="宋体" w:hint="eastAsia"/>
                <w:sz w:val="21"/>
                <w:szCs w:val="21"/>
              </w:rPr>
              <w:t>孵化器的在孵企业</w:t>
            </w:r>
            <w:r w:rsidRPr="00285211">
              <w:rPr>
                <w:rFonts w:ascii="仿宋_GB2312" w:eastAsia="仿宋_GB2312" w:hAnsi="宋体" w:cs="仿宋_GB2312" w:hint="eastAsia"/>
                <w:sz w:val="21"/>
                <w:szCs w:val="21"/>
              </w:rPr>
              <w:t>研发费用</w:t>
            </w:r>
            <w:r w:rsidRPr="00285211">
              <w:rPr>
                <w:rFonts w:ascii="仿宋_GB2312" w:eastAsia="仿宋_GB2312" w:hAnsi="宋体" w:hint="eastAsia"/>
                <w:sz w:val="21"/>
                <w:szCs w:val="21"/>
              </w:rPr>
              <w:t>占销售收入比例。</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sz w:val="21"/>
                <w:szCs w:val="21"/>
              </w:rPr>
              <w:t>3%</w:t>
            </w:r>
            <w:r w:rsidRPr="00285211">
              <w:rPr>
                <w:rFonts w:ascii="仿宋_GB2312" w:eastAsia="仿宋_GB2312" w:hAnsi="宋体" w:cs="仿宋_GB2312" w:hint="eastAsia"/>
                <w:sz w:val="21"/>
                <w:szCs w:val="21"/>
              </w:rPr>
              <w:t>以下不得分，</w:t>
            </w:r>
            <w:r w:rsidRPr="00285211">
              <w:rPr>
                <w:rFonts w:ascii="仿宋_GB2312" w:eastAsia="仿宋_GB2312" w:hAnsi="宋体" w:cs="仿宋_GB2312"/>
                <w:sz w:val="21"/>
                <w:szCs w:val="21"/>
              </w:rPr>
              <w:t>3-4%</w:t>
            </w:r>
            <w:r w:rsidRPr="00285211">
              <w:rPr>
                <w:rFonts w:ascii="仿宋_GB2312" w:eastAsia="仿宋_GB2312" w:hAnsi="宋体" w:cs="仿宋_GB2312" w:hint="eastAsia"/>
                <w:sz w:val="21"/>
                <w:szCs w:val="21"/>
              </w:rPr>
              <w:t>计</w:t>
            </w:r>
            <w:r w:rsidRPr="00285211">
              <w:rPr>
                <w:rFonts w:ascii="仿宋_GB2312" w:eastAsia="仿宋_GB2312" w:hAnsi="宋体" w:cs="仿宋_GB2312"/>
                <w:sz w:val="21"/>
                <w:szCs w:val="21"/>
              </w:rPr>
              <w:t>3</w:t>
            </w:r>
            <w:r w:rsidRPr="00285211">
              <w:rPr>
                <w:rFonts w:ascii="仿宋_GB2312" w:eastAsia="仿宋_GB2312" w:hAnsi="宋体" w:cs="仿宋_GB2312" w:hint="eastAsia"/>
                <w:sz w:val="21"/>
                <w:szCs w:val="21"/>
              </w:rPr>
              <w:t>分，</w:t>
            </w:r>
            <w:r w:rsidRPr="00285211">
              <w:rPr>
                <w:rFonts w:ascii="仿宋_GB2312" w:eastAsia="仿宋_GB2312" w:hAnsi="宋体" w:cs="仿宋_GB2312"/>
                <w:sz w:val="21"/>
                <w:szCs w:val="21"/>
              </w:rPr>
              <w:t>4-5%</w:t>
            </w:r>
            <w:r w:rsidRPr="00285211">
              <w:rPr>
                <w:rFonts w:ascii="仿宋_GB2312" w:eastAsia="仿宋_GB2312" w:hAnsi="宋体" w:cs="仿宋_GB2312" w:hint="eastAsia"/>
                <w:sz w:val="21"/>
                <w:szCs w:val="21"/>
              </w:rPr>
              <w:t>计</w:t>
            </w:r>
            <w:r w:rsidRPr="00285211">
              <w:rPr>
                <w:rFonts w:ascii="仿宋_GB2312" w:eastAsia="仿宋_GB2312" w:hAnsi="宋体" w:cs="仿宋_GB2312"/>
                <w:sz w:val="21"/>
                <w:szCs w:val="21"/>
              </w:rPr>
              <w:t>4</w:t>
            </w:r>
            <w:r w:rsidRPr="00285211">
              <w:rPr>
                <w:rFonts w:ascii="仿宋_GB2312" w:eastAsia="仿宋_GB2312" w:hAnsi="宋体" w:cs="仿宋_GB2312" w:hint="eastAsia"/>
                <w:sz w:val="21"/>
                <w:szCs w:val="21"/>
              </w:rPr>
              <w:t>分，</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以上计</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hAnsi="宋体" w:cs="仿宋_GB2312"/>
                <w:sz w:val="21"/>
                <w:szCs w:val="21"/>
              </w:rPr>
            </w:pPr>
            <w:r w:rsidRPr="00285211">
              <w:rPr>
                <w:rFonts w:ascii="仿宋_GB2312" w:eastAsia="仿宋_GB2312" w:hAnsi="宋体" w:cs="仿宋_GB2312"/>
                <w:sz w:val="21"/>
                <w:szCs w:val="21"/>
              </w:rPr>
              <w:t>13</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入驻企业实际缴税金额（</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评价期内孵化器入驻企业全口径缴税额。</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每纳税</w:t>
            </w:r>
            <w:r w:rsidRPr="00285211">
              <w:rPr>
                <w:rFonts w:ascii="仿宋_GB2312" w:eastAsia="仿宋_GB2312" w:hAnsi="宋体" w:cs="仿宋_GB2312"/>
                <w:sz w:val="21"/>
                <w:szCs w:val="21"/>
              </w:rPr>
              <w:t>50</w:t>
            </w:r>
            <w:r w:rsidRPr="00285211">
              <w:rPr>
                <w:rFonts w:ascii="仿宋_GB2312" w:eastAsia="仿宋_GB2312" w:hAnsi="宋体" w:cs="仿宋_GB2312" w:hint="eastAsia"/>
                <w:sz w:val="21"/>
                <w:szCs w:val="21"/>
              </w:rPr>
              <w:t>万元，计</w:t>
            </w:r>
            <w:r w:rsidRPr="00285211">
              <w:rPr>
                <w:rFonts w:ascii="仿宋_GB2312" w:eastAsia="仿宋_GB2312" w:hAnsi="宋体" w:cs="仿宋_GB2312"/>
                <w:sz w:val="21"/>
                <w:szCs w:val="21"/>
              </w:rPr>
              <w:t>1</w:t>
            </w:r>
            <w:r w:rsidRPr="00285211">
              <w:rPr>
                <w:rFonts w:ascii="仿宋_GB2312" w:eastAsia="仿宋_GB2312" w:hAnsi="宋体" w:cs="仿宋_GB2312" w:hint="eastAsia"/>
                <w:sz w:val="21"/>
                <w:szCs w:val="21"/>
              </w:rPr>
              <w:t>分，最高计</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hAnsi="宋体" w:cs="仿宋_GB2312"/>
                <w:sz w:val="21"/>
                <w:szCs w:val="21"/>
              </w:rPr>
            </w:pPr>
            <w:r w:rsidRPr="00285211">
              <w:rPr>
                <w:rFonts w:ascii="仿宋_GB2312" w:eastAsia="仿宋_GB2312" w:hAnsi="宋体" w:cs="仿宋_GB2312"/>
                <w:sz w:val="21"/>
                <w:szCs w:val="21"/>
              </w:rPr>
              <w:t>14</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入驻企业参加创新创业大赛情况（</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评价期内入驻企业参加中国创新创业大赛、全国颠覆性技术创新大赛等比赛及获奖的数量。</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每报名参赛一家企业计</w:t>
            </w:r>
            <w:r w:rsidRPr="00285211">
              <w:rPr>
                <w:rFonts w:ascii="仿宋_GB2312" w:eastAsia="仿宋_GB2312" w:hAnsi="宋体" w:cs="仿宋_GB2312"/>
                <w:sz w:val="21"/>
                <w:szCs w:val="21"/>
              </w:rPr>
              <w:t>0.5</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2</w:t>
            </w:r>
            <w:r w:rsidRPr="00285211">
              <w:rPr>
                <w:rFonts w:ascii="仿宋_GB2312" w:eastAsia="仿宋_GB2312" w:hAnsi="宋体" w:cs="仿宋_GB2312" w:hint="eastAsia"/>
                <w:sz w:val="21"/>
                <w:szCs w:val="21"/>
              </w:rPr>
              <w:t>分；每获市级优秀奖以上一家计</w:t>
            </w:r>
            <w:r w:rsidRPr="00285211">
              <w:rPr>
                <w:rFonts w:ascii="仿宋_GB2312" w:eastAsia="仿宋_GB2312" w:hAnsi="宋体" w:cs="仿宋_GB2312"/>
                <w:sz w:val="21"/>
                <w:szCs w:val="21"/>
              </w:rPr>
              <w:t>2</w:t>
            </w:r>
            <w:r w:rsidRPr="00285211">
              <w:rPr>
                <w:rFonts w:ascii="仿宋_GB2312" w:eastAsia="仿宋_GB2312" w:hAnsi="宋体" w:cs="仿宋_GB2312" w:hint="eastAsia"/>
                <w:sz w:val="21"/>
                <w:szCs w:val="21"/>
              </w:rPr>
              <w:t>分，每获国家级优秀奖以上一家计</w:t>
            </w:r>
            <w:r w:rsidRPr="00285211">
              <w:rPr>
                <w:rFonts w:ascii="仿宋_GB2312" w:eastAsia="仿宋_GB2312" w:hAnsi="宋体" w:cs="仿宋_GB2312"/>
                <w:sz w:val="21"/>
                <w:szCs w:val="21"/>
              </w:rPr>
              <w:t>3</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hAnsi="宋体" w:cs="仿宋_GB2312"/>
                <w:sz w:val="21"/>
                <w:szCs w:val="21"/>
              </w:rPr>
            </w:pPr>
            <w:r w:rsidRPr="00285211">
              <w:rPr>
                <w:rFonts w:ascii="仿宋_GB2312" w:eastAsia="仿宋_GB2312" w:hAnsi="宋体" w:cs="仿宋_GB2312"/>
                <w:sz w:val="21"/>
                <w:szCs w:val="21"/>
              </w:rPr>
              <w:t>15</w:t>
            </w:r>
          </w:p>
        </w:tc>
        <w:tc>
          <w:tcPr>
            <w:tcW w:w="2454" w:type="dxa"/>
            <w:tcBorders>
              <w:right w:val="single" w:sz="4" w:space="0" w:color="auto"/>
            </w:tcBorders>
            <w:vAlign w:val="center"/>
          </w:tcPr>
          <w:p w:rsidR="00A93527" w:rsidRPr="00285211" w:rsidRDefault="00A93527" w:rsidP="008C03EF">
            <w:pPr>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孵化器品牌特色工作（</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评价期内孵化器开展的特色工作，孵化模式在区域范围内形成辐射效应，促进地区创新创业文化氛围营造。</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获得各级官方媒体报道的，每篇（次）分别加</w:t>
            </w:r>
            <w:r w:rsidRPr="00285211">
              <w:rPr>
                <w:rFonts w:ascii="仿宋_GB2312" w:eastAsia="仿宋_GB2312" w:hAnsi="宋体" w:cs="仿宋_GB2312"/>
                <w:sz w:val="21"/>
                <w:szCs w:val="21"/>
              </w:rPr>
              <w:t>1</w:t>
            </w:r>
            <w:r w:rsidRPr="00285211">
              <w:rPr>
                <w:rFonts w:ascii="仿宋_GB2312" w:eastAsia="仿宋_GB2312" w:hAnsi="宋体" w:cs="仿宋_GB2312" w:hint="eastAsia"/>
                <w:sz w:val="21"/>
                <w:szCs w:val="21"/>
              </w:rPr>
              <w:t>分；编制行业协会标准每项</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sz w:val="21"/>
                <w:szCs w:val="21"/>
              </w:rPr>
            </w:pPr>
            <w:r w:rsidRPr="00285211">
              <w:rPr>
                <w:rFonts w:ascii="仿宋_GB2312" w:eastAsia="仿宋_GB2312" w:hAnsi="宋体" w:cs="仿宋_GB2312"/>
                <w:sz w:val="21"/>
                <w:szCs w:val="21"/>
              </w:rPr>
              <w:t>16</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sz w:val="21"/>
                <w:szCs w:val="21"/>
              </w:rPr>
            </w:pPr>
            <w:r w:rsidRPr="00285211">
              <w:rPr>
                <w:rFonts w:ascii="仿宋_GB2312" w:eastAsia="仿宋_GB2312" w:hAnsi="宋体" w:cs="仿宋_GB2312" w:hint="eastAsia"/>
                <w:sz w:val="21"/>
                <w:szCs w:val="21"/>
              </w:rPr>
              <w:t>吸纳就业人数（</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评价期内孵化器入驻企业吸纳就业总人数，以期末参加社保人数为准。</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cs="仿宋_GB2312" w:hint="eastAsia"/>
                <w:sz w:val="21"/>
                <w:szCs w:val="21"/>
              </w:rPr>
              <w:t>每符合条件</w:t>
            </w:r>
            <w:r w:rsidRPr="00285211">
              <w:rPr>
                <w:rFonts w:ascii="仿宋_GB2312" w:eastAsia="仿宋_GB2312" w:hAnsi="宋体" w:cs="仿宋_GB2312"/>
                <w:sz w:val="21"/>
                <w:szCs w:val="21"/>
              </w:rPr>
              <w:t>1</w:t>
            </w:r>
            <w:r w:rsidRPr="00285211">
              <w:rPr>
                <w:rFonts w:ascii="仿宋_GB2312" w:eastAsia="仿宋_GB2312" w:hAnsi="宋体" w:cs="仿宋_GB2312" w:hint="eastAsia"/>
                <w:sz w:val="21"/>
                <w:szCs w:val="21"/>
              </w:rPr>
              <w:t>人，计</w:t>
            </w:r>
            <w:r w:rsidRPr="00285211">
              <w:rPr>
                <w:rFonts w:ascii="仿宋_GB2312" w:eastAsia="仿宋_GB2312" w:hAnsi="宋体" w:cs="仿宋_GB2312"/>
                <w:sz w:val="21"/>
                <w:szCs w:val="21"/>
              </w:rPr>
              <w:t>0.1</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868"/>
          <w:jc w:val="center"/>
        </w:trPr>
        <w:tc>
          <w:tcPr>
            <w:tcW w:w="846" w:type="dxa"/>
            <w:vMerge w:val="restart"/>
            <w:vAlign w:val="center"/>
          </w:tcPr>
          <w:p w:rsidR="00A93527" w:rsidRPr="00285211" w:rsidRDefault="00A93527" w:rsidP="008C03EF">
            <w:pPr>
              <w:jc w:val="center"/>
              <w:rPr>
                <w:rFonts w:ascii="仿宋_GB2312" w:eastAsia="仿宋_GB2312" w:cs="仿宋_GB2312"/>
                <w:sz w:val="21"/>
                <w:szCs w:val="21"/>
              </w:rPr>
            </w:pPr>
            <w:r w:rsidRPr="00285211">
              <w:rPr>
                <w:rFonts w:ascii="仿宋_GB2312" w:eastAsia="仿宋_GB2312" w:cs="仿宋_GB2312" w:hint="eastAsia"/>
                <w:sz w:val="21"/>
                <w:szCs w:val="21"/>
              </w:rPr>
              <w:t>可持续</w:t>
            </w:r>
          </w:p>
          <w:p w:rsidR="00A93527" w:rsidRPr="00285211" w:rsidRDefault="00A93527" w:rsidP="008C03EF">
            <w:pPr>
              <w:jc w:val="center"/>
              <w:rPr>
                <w:rFonts w:ascii="仿宋_GB2312" w:eastAsia="仿宋_GB2312"/>
                <w:sz w:val="21"/>
                <w:szCs w:val="21"/>
              </w:rPr>
            </w:pPr>
            <w:r w:rsidRPr="00285211">
              <w:rPr>
                <w:rFonts w:ascii="仿宋_GB2312" w:eastAsia="仿宋_GB2312" w:cs="仿宋_GB2312" w:hint="eastAsia"/>
                <w:sz w:val="21"/>
                <w:szCs w:val="21"/>
              </w:rPr>
              <w:t>发展（</w:t>
            </w:r>
            <w:r w:rsidRPr="00285211">
              <w:rPr>
                <w:rFonts w:ascii="仿宋_GB2312" w:eastAsia="仿宋_GB2312" w:cs="仿宋_GB2312"/>
                <w:sz w:val="21"/>
                <w:szCs w:val="21"/>
              </w:rPr>
              <w:t>15</w:t>
            </w:r>
            <w:r w:rsidRPr="00285211">
              <w:rPr>
                <w:rFonts w:ascii="仿宋_GB2312" w:eastAsia="仿宋_GB2312" w:cs="仿宋_GB2312" w:hint="eastAsia"/>
                <w:sz w:val="21"/>
                <w:szCs w:val="21"/>
              </w:rPr>
              <w:t>分）</w:t>
            </w:r>
          </w:p>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hAnsi="宋体" w:cs="仿宋_GB2312"/>
                <w:sz w:val="21"/>
                <w:szCs w:val="21"/>
              </w:rPr>
            </w:pPr>
            <w:r w:rsidRPr="00285211">
              <w:rPr>
                <w:rFonts w:ascii="仿宋_GB2312" w:eastAsia="仿宋_GB2312" w:hAnsi="宋体" w:cs="仿宋_GB2312"/>
                <w:sz w:val="21"/>
                <w:szCs w:val="21"/>
              </w:rPr>
              <w:t>17</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持股孵化企业数量</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r w:rsidRPr="00285211">
              <w:rPr>
                <w:rFonts w:ascii="仿宋_GB2312" w:eastAsia="仿宋_GB2312" w:hAnsi="宋体" w:cs="仿宋_GB2312"/>
                <w:sz w:val="21"/>
                <w:szCs w:val="21"/>
              </w:rPr>
              <w:t xml:space="preserve"> )</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评价期内孵化器新增持股孵化的在孵企业数量。</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hint="eastAsia"/>
                <w:sz w:val="21"/>
                <w:szCs w:val="21"/>
              </w:rPr>
              <w:t>每家企业，计</w:t>
            </w:r>
            <w:r w:rsidRPr="00285211">
              <w:rPr>
                <w:rFonts w:ascii="仿宋_GB2312" w:eastAsia="仿宋_GB2312" w:hAnsi="宋体"/>
                <w:sz w:val="21"/>
                <w:szCs w:val="21"/>
              </w:rPr>
              <w:t>1</w:t>
            </w:r>
            <w:r w:rsidRPr="00285211">
              <w:rPr>
                <w:rFonts w:ascii="仿宋_GB2312" w:eastAsia="仿宋_GB2312" w:hAnsi="宋体" w:hint="eastAsia"/>
                <w:sz w:val="21"/>
                <w:szCs w:val="21"/>
              </w:rPr>
              <w:t>分</w:t>
            </w:r>
            <w:r w:rsidRPr="00285211">
              <w:rPr>
                <w:rFonts w:ascii="仿宋_GB2312" w:eastAsia="仿宋_GB2312" w:hAnsi="宋体" w:cs="仿宋_GB2312" w:hint="eastAsia"/>
                <w:sz w:val="21"/>
                <w:szCs w:val="21"/>
              </w:rPr>
              <w:t>，最高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59"/>
          <w:jc w:val="center"/>
        </w:trPr>
        <w:tc>
          <w:tcPr>
            <w:tcW w:w="846" w:type="dxa"/>
            <w:vMerge/>
            <w:vAlign w:val="center"/>
          </w:tcPr>
          <w:p w:rsidR="00A93527" w:rsidRPr="00285211" w:rsidRDefault="00A93527" w:rsidP="008C03EF">
            <w:pPr>
              <w:jc w:val="center"/>
              <w:rPr>
                <w:rFonts w:ascii="仿宋_GB2312" w:eastAsia="仿宋_GB2312" w:cs="仿宋_GB2312"/>
                <w:sz w:val="21"/>
                <w:szCs w:val="21"/>
              </w:rPr>
            </w:pPr>
          </w:p>
        </w:tc>
        <w:tc>
          <w:tcPr>
            <w:tcW w:w="609" w:type="dxa"/>
            <w:vAlign w:val="center"/>
          </w:tcPr>
          <w:p w:rsidR="00A93527" w:rsidRPr="00285211" w:rsidRDefault="00A93527" w:rsidP="008C03EF">
            <w:pPr>
              <w:jc w:val="center"/>
              <w:rPr>
                <w:rFonts w:ascii="仿宋_GB2312" w:eastAsia="仿宋_GB2312" w:hAnsi="宋体" w:cs="仿宋_GB2312"/>
                <w:sz w:val="21"/>
                <w:szCs w:val="21"/>
              </w:rPr>
            </w:pPr>
            <w:r w:rsidRPr="00285211">
              <w:rPr>
                <w:rFonts w:ascii="仿宋_GB2312" w:eastAsia="仿宋_GB2312" w:hAnsi="宋体" w:cs="仿宋_GB2312"/>
                <w:sz w:val="21"/>
                <w:szCs w:val="21"/>
              </w:rPr>
              <w:t>18</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孵化器总收入增长率（</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hint="eastAsia"/>
                <w:sz w:val="21"/>
                <w:szCs w:val="21"/>
              </w:rPr>
              <w:t>评价期内孵化器年度总收入增长率，以纳税申报表或者审计报告为准。</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bCs/>
                <w:sz w:val="21"/>
                <w:szCs w:val="21"/>
              </w:rPr>
            </w:pPr>
            <w:r w:rsidRPr="00285211">
              <w:rPr>
                <w:rFonts w:ascii="仿宋_GB2312" w:eastAsia="仿宋_GB2312" w:hAnsi="宋体"/>
                <w:bCs/>
                <w:sz w:val="21"/>
                <w:szCs w:val="21"/>
              </w:rPr>
              <w:t>0-5%3</w:t>
            </w:r>
            <w:r w:rsidRPr="00285211">
              <w:rPr>
                <w:rFonts w:ascii="仿宋_GB2312" w:eastAsia="仿宋_GB2312" w:hAnsi="宋体" w:hint="eastAsia"/>
                <w:bCs/>
                <w:sz w:val="21"/>
                <w:szCs w:val="21"/>
              </w:rPr>
              <w:t>分，</w:t>
            </w:r>
            <w:r w:rsidRPr="00285211">
              <w:rPr>
                <w:rFonts w:ascii="仿宋_GB2312" w:eastAsia="仿宋_GB2312" w:hAnsi="宋体"/>
                <w:bCs/>
                <w:sz w:val="21"/>
                <w:szCs w:val="21"/>
              </w:rPr>
              <w:t>5%</w:t>
            </w:r>
            <w:r w:rsidRPr="00285211">
              <w:rPr>
                <w:rFonts w:ascii="仿宋_GB2312" w:eastAsia="仿宋_GB2312" w:hAnsi="宋体" w:hint="eastAsia"/>
                <w:bCs/>
                <w:sz w:val="21"/>
                <w:szCs w:val="21"/>
              </w:rPr>
              <w:t>以上</w:t>
            </w:r>
            <w:r w:rsidRPr="00285211">
              <w:rPr>
                <w:rFonts w:ascii="仿宋_GB2312" w:eastAsia="仿宋_GB2312" w:hAnsi="宋体"/>
                <w:bCs/>
                <w:sz w:val="21"/>
                <w:szCs w:val="21"/>
              </w:rPr>
              <w:t>5</w:t>
            </w:r>
            <w:r w:rsidRPr="00285211">
              <w:rPr>
                <w:rFonts w:ascii="仿宋_GB2312" w:eastAsia="仿宋_GB2312" w:hAnsi="宋体" w:hint="eastAsia"/>
                <w:bCs/>
                <w:sz w:val="21"/>
                <w:szCs w:val="21"/>
              </w:rPr>
              <w:t>分</w:t>
            </w:r>
            <w:r w:rsidRPr="00285211">
              <w:rPr>
                <w:rFonts w:ascii="仿宋_GB2312" w:eastAsia="仿宋_GB2312" w:hAnsi="宋体" w:cs="仿宋_GB2312" w:hint="eastAsia"/>
                <w:sz w:val="21"/>
                <w:szCs w:val="21"/>
              </w:rPr>
              <w:t>，最高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93"/>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hAnsi="宋体" w:cs="仿宋_GB2312"/>
                <w:sz w:val="21"/>
                <w:szCs w:val="21"/>
              </w:rPr>
            </w:pPr>
            <w:r w:rsidRPr="00285211">
              <w:rPr>
                <w:rFonts w:ascii="仿宋_GB2312" w:eastAsia="仿宋_GB2312" w:hAnsi="宋体" w:cs="仿宋_GB2312"/>
                <w:sz w:val="21"/>
                <w:szCs w:val="21"/>
              </w:rPr>
              <w:t>19</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孵化器新增省级及以上奖励情况（</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sz w:val="21"/>
                <w:szCs w:val="21"/>
              </w:rPr>
            </w:pPr>
            <w:r w:rsidRPr="00285211">
              <w:rPr>
                <w:rFonts w:ascii="仿宋_GB2312" w:eastAsia="仿宋_GB2312" w:hAnsi="宋体" w:hint="eastAsia"/>
                <w:sz w:val="21"/>
                <w:szCs w:val="21"/>
              </w:rPr>
              <w:t>评价期内孵化器新增省级资质认定、政府奖励、荣誉称号等情况，以政府文件为准。</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省级每个计</w:t>
            </w:r>
            <w:r w:rsidRPr="00285211">
              <w:rPr>
                <w:rFonts w:ascii="仿宋_GB2312" w:eastAsia="仿宋_GB2312" w:hAnsi="宋体" w:cs="仿宋_GB2312"/>
                <w:sz w:val="21"/>
                <w:szCs w:val="21"/>
              </w:rPr>
              <w:t>3</w:t>
            </w:r>
            <w:r w:rsidRPr="00285211">
              <w:rPr>
                <w:rFonts w:ascii="仿宋_GB2312" w:eastAsia="仿宋_GB2312" w:hAnsi="宋体" w:cs="仿宋_GB2312" w:hint="eastAsia"/>
                <w:sz w:val="21"/>
                <w:szCs w:val="21"/>
              </w:rPr>
              <w:t>分，国家级每个计</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restart"/>
            <w:vAlign w:val="center"/>
          </w:tcPr>
          <w:p w:rsidR="00A93527" w:rsidRPr="00285211" w:rsidRDefault="00A93527" w:rsidP="008C03EF">
            <w:pPr>
              <w:jc w:val="center"/>
              <w:rPr>
                <w:rFonts w:ascii="仿宋_GB2312" w:eastAsia="仿宋_GB2312"/>
                <w:sz w:val="21"/>
                <w:szCs w:val="21"/>
              </w:rPr>
            </w:pPr>
            <w:r w:rsidRPr="00285211">
              <w:rPr>
                <w:rFonts w:ascii="仿宋_GB2312" w:eastAsia="仿宋_GB2312" w:hint="eastAsia"/>
                <w:sz w:val="21"/>
                <w:szCs w:val="21"/>
              </w:rPr>
              <w:t>加分项</w:t>
            </w:r>
            <w:r w:rsidRPr="00285211">
              <w:rPr>
                <w:rFonts w:ascii="仿宋_GB2312" w:eastAsia="仿宋_GB2312" w:hint="eastAsia"/>
                <w:b/>
                <w:bCs/>
                <w:sz w:val="21"/>
                <w:szCs w:val="21"/>
              </w:rPr>
              <w:t>（</w:t>
            </w:r>
            <w:r w:rsidRPr="00285211">
              <w:rPr>
                <w:rFonts w:ascii="仿宋_GB2312" w:eastAsia="仿宋_GB2312"/>
                <w:b/>
                <w:bCs/>
                <w:sz w:val="21"/>
                <w:szCs w:val="21"/>
              </w:rPr>
              <w:t>30</w:t>
            </w:r>
            <w:r w:rsidRPr="00285211">
              <w:rPr>
                <w:rFonts w:ascii="仿宋_GB2312" w:eastAsia="仿宋_GB2312" w:hint="eastAsia"/>
                <w:b/>
                <w:bCs/>
                <w:sz w:val="21"/>
                <w:szCs w:val="21"/>
              </w:rPr>
              <w:t>分）</w:t>
            </w:r>
          </w:p>
          <w:p w:rsidR="00A93527" w:rsidRPr="00285211" w:rsidRDefault="00A93527" w:rsidP="008C03EF">
            <w:pPr>
              <w:jc w:val="center"/>
              <w:rPr>
                <w:rFonts w:ascii="仿宋_GB2312" w:eastAsia="仿宋_GB2312"/>
                <w:sz w:val="21"/>
                <w:szCs w:val="21"/>
              </w:rPr>
            </w:pPr>
          </w:p>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8C03EF">
            <w:pPr>
              <w:jc w:val="center"/>
              <w:rPr>
                <w:rFonts w:ascii="仿宋_GB2312" w:eastAsia="仿宋_GB2312" w:cs="仿宋_GB2312"/>
                <w:sz w:val="21"/>
                <w:szCs w:val="21"/>
              </w:rPr>
            </w:pPr>
            <w:r w:rsidRPr="00285211">
              <w:rPr>
                <w:rFonts w:ascii="仿宋_GB2312" w:eastAsia="仿宋_GB2312" w:cs="仿宋_GB2312"/>
                <w:sz w:val="21"/>
                <w:szCs w:val="21"/>
              </w:rPr>
              <w:t>20</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上市、挂牌及被并购、收入超过</w:t>
            </w:r>
            <w:r w:rsidRPr="00285211">
              <w:rPr>
                <w:rFonts w:ascii="仿宋_GB2312" w:eastAsia="仿宋_GB2312" w:hAnsi="宋体" w:cs="仿宋_GB2312"/>
                <w:sz w:val="21"/>
                <w:szCs w:val="21"/>
              </w:rPr>
              <w:t>5000</w:t>
            </w:r>
            <w:r w:rsidRPr="00285211">
              <w:rPr>
                <w:rFonts w:ascii="仿宋_GB2312" w:eastAsia="仿宋_GB2312" w:hAnsi="宋体" w:cs="仿宋_GB2312" w:hint="eastAsia"/>
                <w:sz w:val="21"/>
                <w:szCs w:val="21"/>
              </w:rPr>
              <w:t>万企业数量（</w:t>
            </w:r>
            <w:r w:rsidRPr="00285211">
              <w:rPr>
                <w:rFonts w:ascii="仿宋_GB2312" w:eastAsia="仿宋_GB2312" w:hAnsi="宋体" w:cs="仿宋_GB2312"/>
                <w:sz w:val="21"/>
                <w:szCs w:val="21"/>
              </w:rPr>
              <w:t>10</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评价期内入驻企业在主板、新三板或国内外主要证券交易所上市的数量，被上市公司并购，以及销售收入超过</w:t>
            </w:r>
            <w:r w:rsidRPr="00285211">
              <w:rPr>
                <w:rFonts w:ascii="仿宋_GB2312" w:eastAsia="仿宋_GB2312" w:hAnsi="宋体" w:cs="仿宋_GB2312"/>
                <w:sz w:val="21"/>
                <w:szCs w:val="21"/>
              </w:rPr>
              <w:t>5000</w:t>
            </w:r>
            <w:r w:rsidRPr="00285211">
              <w:rPr>
                <w:rFonts w:ascii="仿宋_GB2312" w:eastAsia="仿宋_GB2312" w:hAnsi="宋体" w:cs="仿宋_GB2312" w:hint="eastAsia"/>
                <w:sz w:val="21"/>
                <w:szCs w:val="21"/>
              </w:rPr>
              <w:t>万元的企业数量。</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每个并购、上市及挂牌案例计</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分，每个收入过</w:t>
            </w:r>
            <w:r w:rsidRPr="00285211">
              <w:rPr>
                <w:rFonts w:ascii="仿宋_GB2312" w:eastAsia="仿宋_GB2312" w:hAnsi="宋体" w:cs="仿宋_GB2312"/>
                <w:sz w:val="21"/>
                <w:szCs w:val="21"/>
              </w:rPr>
              <w:t>5000</w:t>
            </w:r>
            <w:r w:rsidRPr="00285211">
              <w:rPr>
                <w:rFonts w:ascii="仿宋_GB2312" w:eastAsia="仿宋_GB2312" w:hAnsi="宋体" w:cs="仿宋_GB2312" w:hint="eastAsia"/>
                <w:sz w:val="21"/>
                <w:szCs w:val="21"/>
              </w:rPr>
              <w:t>万企业计</w:t>
            </w:r>
            <w:r w:rsidRPr="00285211">
              <w:rPr>
                <w:rFonts w:ascii="仿宋_GB2312" w:eastAsia="仿宋_GB2312" w:hAnsi="宋体" w:cs="仿宋_GB2312"/>
                <w:sz w:val="21"/>
                <w:szCs w:val="21"/>
              </w:rPr>
              <w:t>3</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10</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A93527">
            <w:pPr>
              <w:spacing w:line="240" w:lineRule="exact"/>
              <w:ind w:firstLineChars="50" w:firstLine="31680"/>
              <w:jc w:val="left"/>
              <w:rPr>
                <w:rFonts w:ascii="仿宋_GB2312" w:eastAsia="仿宋_GB2312" w:hAnsi="宋体" w:cs="仿宋_GB2312"/>
                <w:sz w:val="21"/>
                <w:szCs w:val="21"/>
              </w:rPr>
            </w:pPr>
            <w:r w:rsidRPr="00285211">
              <w:rPr>
                <w:rFonts w:ascii="仿宋_GB2312" w:eastAsia="仿宋_GB2312" w:hAnsi="宋体" w:cs="仿宋_GB2312"/>
                <w:sz w:val="21"/>
                <w:szCs w:val="21"/>
              </w:rPr>
              <w:t>21</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入驻企业专精特新、瞪羚等高成长性企业数量（</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评价期内入驻企业新认定专精特新、瞪羚等高成长性企业情况，以政府文件为准。</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每个专精特新企业市级计</w:t>
            </w:r>
            <w:r w:rsidRPr="00285211">
              <w:rPr>
                <w:rFonts w:ascii="仿宋_GB2312" w:eastAsia="仿宋_GB2312" w:hAnsi="宋体" w:cs="仿宋_GB2312"/>
                <w:sz w:val="21"/>
                <w:szCs w:val="21"/>
              </w:rPr>
              <w:t>2</w:t>
            </w:r>
            <w:r w:rsidRPr="00285211">
              <w:rPr>
                <w:rFonts w:ascii="仿宋_GB2312" w:eastAsia="仿宋_GB2312" w:hAnsi="宋体" w:cs="仿宋_GB2312" w:hint="eastAsia"/>
                <w:sz w:val="21"/>
                <w:szCs w:val="21"/>
              </w:rPr>
              <w:t>分，省级</w:t>
            </w:r>
            <w:r w:rsidRPr="00285211">
              <w:rPr>
                <w:rFonts w:ascii="仿宋_GB2312" w:eastAsia="仿宋_GB2312" w:hAnsi="宋体" w:cs="仿宋_GB2312"/>
                <w:sz w:val="21"/>
                <w:szCs w:val="21"/>
              </w:rPr>
              <w:t>3</w:t>
            </w:r>
            <w:r w:rsidRPr="00285211">
              <w:rPr>
                <w:rFonts w:ascii="仿宋_GB2312" w:eastAsia="仿宋_GB2312" w:hAnsi="宋体" w:cs="仿宋_GB2312" w:hint="eastAsia"/>
                <w:sz w:val="21"/>
                <w:szCs w:val="21"/>
              </w:rPr>
              <w:t>分，国家级</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分，每个瞪羚企业计</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A93527">
            <w:pPr>
              <w:spacing w:line="240" w:lineRule="exact"/>
              <w:ind w:firstLineChars="50" w:firstLine="31680"/>
              <w:jc w:val="left"/>
              <w:rPr>
                <w:rFonts w:ascii="仿宋_GB2312" w:eastAsia="仿宋_GB2312" w:hAnsi="宋体" w:cs="仿宋_GB2312"/>
                <w:sz w:val="21"/>
                <w:szCs w:val="21"/>
              </w:rPr>
            </w:pPr>
            <w:r w:rsidRPr="00285211">
              <w:rPr>
                <w:rFonts w:ascii="仿宋_GB2312" w:eastAsia="仿宋_GB2312" w:hAnsi="宋体" w:cs="仿宋_GB2312"/>
                <w:sz w:val="21"/>
                <w:szCs w:val="21"/>
              </w:rPr>
              <w:t>22</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新增在孵企业知识产权数量（</w:t>
            </w:r>
            <w:r w:rsidRPr="00285211">
              <w:rPr>
                <w:rFonts w:ascii="仿宋_GB2312" w:eastAsia="仿宋_GB2312" w:hAnsi="宋体" w:cs="仿宋_GB2312"/>
                <w:sz w:val="21"/>
                <w:szCs w:val="21"/>
              </w:rPr>
              <w:t>6</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评价期内孵化器在孵企业新增发明专利、实用新型、软件著作权等知识产权情况，以授权或受理文件为准。</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每个发明专利</w:t>
            </w:r>
            <w:r w:rsidRPr="00285211">
              <w:rPr>
                <w:rFonts w:ascii="仿宋_GB2312" w:eastAsia="仿宋_GB2312" w:hAnsi="宋体" w:cs="仿宋_GB2312"/>
                <w:sz w:val="21"/>
                <w:szCs w:val="21"/>
              </w:rPr>
              <w:t>1</w:t>
            </w:r>
            <w:r w:rsidRPr="00285211">
              <w:rPr>
                <w:rFonts w:ascii="仿宋_GB2312" w:eastAsia="仿宋_GB2312" w:hAnsi="宋体" w:cs="仿宋_GB2312" w:hint="eastAsia"/>
                <w:sz w:val="21"/>
                <w:szCs w:val="21"/>
              </w:rPr>
              <w:t>分，每个软件著作权</w:t>
            </w:r>
            <w:r w:rsidRPr="00285211">
              <w:rPr>
                <w:rFonts w:ascii="仿宋_GB2312" w:eastAsia="仿宋_GB2312" w:hAnsi="宋体" w:cs="仿宋_GB2312"/>
                <w:sz w:val="21"/>
                <w:szCs w:val="21"/>
              </w:rPr>
              <w:t>0.1</w:t>
            </w:r>
            <w:r w:rsidRPr="00285211">
              <w:rPr>
                <w:rFonts w:ascii="仿宋_GB2312" w:eastAsia="仿宋_GB2312" w:hAnsi="宋体" w:cs="仿宋_GB2312" w:hint="eastAsia"/>
                <w:sz w:val="21"/>
                <w:szCs w:val="21"/>
              </w:rPr>
              <w:t>分，其他每个</w:t>
            </w:r>
            <w:r w:rsidRPr="00285211">
              <w:rPr>
                <w:rFonts w:ascii="仿宋_GB2312" w:eastAsia="仿宋_GB2312" w:hAnsi="宋体" w:cs="仿宋_GB2312"/>
                <w:sz w:val="21"/>
                <w:szCs w:val="21"/>
              </w:rPr>
              <w:t>0.2</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A93527">
            <w:pPr>
              <w:spacing w:line="240" w:lineRule="exact"/>
              <w:ind w:firstLineChars="50" w:firstLine="31680"/>
              <w:jc w:val="left"/>
              <w:rPr>
                <w:rFonts w:ascii="仿宋_GB2312" w:eastAsia="仿宋_GB2312" w:hAnsi="宋体" w:cs="仿宋_GB2312"/>
                <w:sz w:val="21"/>
                <w:szCs w:val="21"/>
              </w:rPr>
            </w:pPr>
            <w:r w:rsidRPr="00285211">
              <w:rPr>
                <w:rFonts w:ascii="仿宋_GB2312" w:eastAsia="仿宋_GB2312" w:hAnsi="宋体" w:cs="仿宋_GB2312"/>
                <w:sz w:val="21"/>
                <w:szCs w:val="21"/>
              </w:rPr>
              <w:t>23</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孵化器的专业集聚度情况（</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评价期内孵化器同一产业领域从事研发、生产的在孵企业占比。</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sz w:val="21"/>
                <w:szCs w:val="21"/>
              </w:rPr>
              <w:t>60%</w:t>
            </w:r>
            <w:r w:rsidRPr="00285211">
              <w:rPr>
                <w:rFonts w:ascii="仿宋_GB2312" w:eastAsia="仿宋_GB2312" w:hAnsi="宋体" w:cs="仿宋_GB2312" w:hint="eastAsia"/>
                <w:sz w:val="21"/>
                <w:szCs w:val="21"/>
              </w:rPr>
              <w:t>以上计</w:t>
            </w:r>
            <w:r w:rsidRPr="00285211">
              <w:rPr>
                <w:rFonts w:ascii="仿宋_GB2312" w:eastAsia="仿宋_GB2312" w:hAnsi="宋体" w:cs="仿宋_GB2312"/>
                <w:sz w:val="21"/>
                <w:szCs w:val="21"/>
              </w:rPr>
              <w:t>3</w:t>
            </w:r>
            <w:r w:rsidRPr="00285211">
              <w:rPr>
                <w:rFonts w:ascii="仿宋_GB2312" w:eastAsia="仿宋_GB2312" w:hAnsi="宋体" w:cs="仿宋_GB2312" w:hint="eastAsia"/>
                <w:sz w:val="21"/>
                <w:szCs w:val="21"/>
              </w:rPr>
              <w:t>分，</w:t>
            </w:r>
            <w:r w:rsidRPr="00285211">
              <w:rPr>
                <w:rFonts w:ascii="仿宋_GB2312" w:eastAsia="仿宋_GB2312" w:hAnsi="宋体" w:cs="仿宋_GB2312"/>
                <w:sz w:val="21"/>
                <w:szCs w:val="21"/>
              </w:rPr>
              <w:t>75%</w:t>
            </w:r>
            <w:r w:rsidRPr="00285211">
              <w:rPr>
                <w:rFonts w:ascii="仿宋_GB2312" w:eastAsia="仿宋_GB2312" w:hAnsi="宋体" w:cs="仿宋_GB2312" w:hint="eastAsia"/>
                <w:sz w:val="21"/>
                <w:szCs w:val="21"/>
              </w:rPr>
              <w:t>以上计</w:t>
            </w:r>
            <w:r w:rsidRPr="00285211">
              <w:rPr>
                <w:rFonts w:ascii="仿宋_GB2312" w:eastAsia="仿宋_GB2312" w:hAnsi="宋体" w:cs="仿宋_GB2312"/>
                <w:sz w:val="21"/>
                <w:szCs w:val="21"/>
              </w:rPr>
              <w:t>5</w:t>
            </w:r>
            <w:r w:rsidRPr="00285211">
              <w:rPr>
                <w:rFonts w:ascii="仿宋_GB2312" w:eastAsia="仿宋_GB2312" w:hAnsi="宋体" w:cs="仿宋_GB2312" w:hint="eastAsia"/>
                <w:sz w:val="21"/>
                <w:szCs w:val="21"/>
              </w:rPr>
              <w:t>分</w:t>
            </w:r>
          </w:p>
        </w:tc>
      </w:tr>
      <w:tr w:rsidR="00A93527" w:rsidRPr="005B3CF6" w:rsidTr="008C03EF">
        <w:trPr>
          <w:trHeight w:val="624"/>
          <w:jc w:val="center"/>
        </w:trPr>
        <w:tc>
          <w:tcPr>
            <w:tcW w:w="846" w:type="dxa"/>
            <w:vMerge/>
            <w:vAlign w:val="center"/>
          </w:tcPr>
          <w:p w:rsidR="00A93527" w:rsidRPr="00285211" w:rsidRDefault="00A93527" w:rsidP="008C03EF">
            <w:pPr>
              <w:jc w:val="center"/>
              <w:rPr>
                <w:rFonts w:ascii="仿宋_GB2312" w:eastAsia="仿宋_GB2312"/>
                <w:sz w:val="21"/>
                <w:szCs w:val="21"/>
              </w:rPr>
            </w:pPr>
          </w:p>
        </w:tc>
        <w:tc>
          <w:tcPr>
            <w:tcW w:w="609" w:type="dxa"/>
            <w:vAlign w:val="center"/>
          </w:tcPr>
          <w:p w:rsidR="00A93527" w:rsidRPr="00285211" w:rsidRDefault="00A93527" w:rsidP="00A93527">
            <w:pPr>
              <w:spacing w:line="240" w:lineRule="exact"/>
              <w:ind w:firstLineChars="50" w:firstLine="31680"/>
              <w:jc w:val="left"/>
              <w:rPr>
                <w:rFonts w:ascii="仿宋_GB2312" w:eastAsia="仿宋_GB2312" w:hAnsi="宋体" w:cs="仿宋_GB2312"/>
                <w:sz w:val="21"/>
                <w:szCs w:val="21"/>
              </w:rPr>
            </w:pPr>
            <w:r w:rsidRPr="00285211">
              <w:rPr>
                <w:rFonts w:ascii="仿宋_GB2312" w:eastAsia="仿宋_GB2312" w:hAnsi="宋体" w:cs="仿宋_GB2312"/>
                <w:sz w:val="21"/>
                <w:szCs w:val="21"/>
              </w:rPr>
              <w:t>24</w:t>
            </w:r>
          </w:p>
        </w:tc>
        <w:tc>
          <w:tcPr>
            <w:tcW w:w="2454" w:type="dxa"/>
            <w:tcBorders>
              <w:right w:val="single" w:sz="4" w:space="0" w:color="auto"/>
            </w:tcBorders>
            <w:vAlign w:val="center"/>
          </w:tcPr>
          <w:p w:rsidR="00A93527" w:rsidRPr="00285211" w:rsidRDefault="00A93527" w:rsidP="008C03EF">
            <w:pPr>
              <w:spacing w:line="240" w:lineRule="exact"/>
              <w:jc w:val="left"/>
              <w:rPr>
                <w:rFonts w:ascii="仿宋_GB2312" w:eastAsia="仿宋_GB2312" w:hAnsi="宋体" w:cs="仿宋_GB2312"/>
                <w:sz w:val="21"/>
                <w:szCs w:val="21"/>
              </w:rPr>
            </w:pPr>
            <w:r w:rsidRPr="00285211">
              <w:rPr>
                <w:rFonts w:ascii="仿宋_GB2312" w:eastAsia="仿宋_GB2312" w:hAnsi="宋体" w:cs="仿宋_GB2312" w:hint="eastAsia"/>
                <w:sz w:val="21"/>
                <w:szCs w:val="21"/>
              </w:rPr>
              <w:t>企业获得项目立项、科技及资金奖励、培养高层次人才情况（</w:t>
            </w:r>
            <w:r w:rsidRPr="00285211">
              <w:rPr>
                <w:rFonts w:ascii="仿宋_GB2312" w:eastAsia="仿宋_GB2312" w:hAnsi="宋体" w:cs="仿宋_GB2312"/>
                <w:sz w:val="21"/>
                <w:szCs w:val="21"/>
              </w:rPr>
              <w:t>4</w:t>
            </w:r>
            <w:r w:rsidRPr="00285211">
              <w:rPr>
                <w:rFonts w:ascii="仿宋_GB2312" w:eastAsia="仿宋_GB2312" w:hAnsi="宋体" w:cs="仿宋_GB2312" w:hint="eastAsia"/>
                <w:sz w:val="21"/>
                <w:szCs w:val="21"/>
              </w:rPr>
              <w:t>分）</w:t>
            </w:r>
          </w:p>
        </w:tc>
        <w:tc>
          <w:tcPr>
            <w:tcW w:w="5727" w:type="dxa"/>
            <w:tcBorders>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评价期内入驻企业获国家、省、市科技计划项目立项、科技奖励情况，获得区级及以上财政资金支持情况；入驻企业在职人员获得高层次人才称号情况。</w:t>
            </w:r>
          </w:p>
        </w:tc>
        <w:tc>
          <w:tcPr>
            <w:tcW w:w="4758" w:type="dxa"/>
            <w:tcBorders>
              <w:left w:val="single" w:sz="4" w:space="0" w:color="auto"/>
              <w:right w:val="single" w:sz="4" w:space="0" w:color="auto"/>
            </w:tcBorders>
            <w:vAlign w:val="center"/>
          </w:tcPr>
          <w:p w:rsidR="00A93527" w:rsidRPr="00285211" w:rsidRDefault="00A93527" w:rsidP="008C03EF">
            <w:pPr>
              <w:spacing w:line="240" w:lineRule="exact"/>
              <w:rPr>
                <w:rFonts w:ascii="仿宋_GB2312" w:eastAsia="仿宋_GB2312" w:hAnsi="宋体" w:cs="仿宋_GB2312"/>
                <w:sz w:val="21"/>
                <w:szCs w:val="21"/>
              </w:rPr>
            </w:pPr>
            <w:r w:rsidRPr="00285211">
              <w:rPr>
                <w:rFonts w:ascii="仿宋_GB2312" w:eastAsia="仿宋_GB2312" w:hAnsi="宋体" w:cs="仿宋_GB2312" w:hint="eastAsia"/>
                <w:sz w:val="21"/>
                <w:szCs w:val="21"/>
              </w:rPr>
              <w:t>区级每项或每人计</w:t>
            </w:r>
            <w:r w:rsidRPr="00285211">
              <w:rPr>
                <w:rFonts w:ascii="仿宋_GB2312" w:eastAsia="仿宋_GB2312" w:hAnsi="宋体" w:cs="仿宋_GB2312"/>
                <w:sz w:val="21"/>
                <w:szCs w:val="21"/>
              </w:rPr>
              <w:t>1</w:t>
            </w:r>
            <w:r w:rsidRPr="00285211">
              <w:rPr>
                <w:rFonts w:ascii="仿宋_GB2312" w:eastAsia="仿宋_GB2312" w:hAnsi="宋体" w:cs="仿宋_GB2312" w:hint="eastAsia"/>
                <w:sz w:val="21"/>
                <w:szCs w:val="21"/>
              </w:rPr>
              <w:t>分，市级每项或每人计</w:t>
            </w:r>
            <w:r w:rsidRPr="00285211">
              <w:rPr>
                <w:rFonts w:ascii="仿宋_GB2312" w:eastAsia="仿宋_GB2312" w:hAnsi="宋体" w:cs="仿宋_GB2312"/>
                <w:sz w:val="21"/>
                <w:szCs w:val="21"/>
              </w:rPr>
              <w:t>2</w:t>
            </w:r>
            <w:r w:rsidRPr="00285211">
              <w:rPr>
                <w:rFonts w:ascii="仿宋_GB2312" w:eastAsia="仿宋_GB2312" w:hAnsi="宋体" w:cs="仿宋_GB2312" w:hint="eastAsia"/>
                <w:sz w:val="21"/>
                <w:szCs w:val="21"/>
              </w:rPr>
              <w:t>分，省级及以上每项或每人计</w:t>
            </w:r>
            <w:r w:rsidRPr="00285211">
              <w:rPr>
                <w:rFonts w:ascii="仿宋_GB2312" w:eastAsia="仿宋_GB2312" w:hAnsi="宋体" w:cs="仿宋_GB2312"/>
                <w:sz w:val="21"/>
                <w:szCs w:val="21"/>
              </w:rPr>
              <w:t>4</w:t>
            </w:r>
            <w:r w:rsidRPr="00285211">
              <w:rPr>
                <w:rFonts w:ascii="仿宋_GB2312" w:eastAsia="仿宋_GB2312" w:hAnsi="宋体" w:cs="仿宋_GB2312" w:hint="eastAsia"/>
                <w:sz w:val="21"/>
                <w:szCs w:val="21"/>
              </w:rPr>
              <w:t>分，最高</w:t>
            </w:r>
            <w:r w:rsidRPr="00285211">
              <w:rPr>
                <w:rFonts w:ascii="仿宋_GB2312" w:eastAsia="仿宋_GB2312" w:hAnsi="宋体" w:cs="仿宋_GB2312"/>
                <w:sz w:val="21"/>
                <w:szCs w:val="21"/>
              </w:rPr>
              <w:t>4</w:t>
            </w:r>
            <w:r w:rsidRPr="00285211">
              <w:rPr>
                <w:rFonts w:ascii="仿宋_GB2312" w:eastAsia="仿宋_GB2312" w:hAnsi="宋体" w:cs="仿宋_GB2312" w:hint="eastAsia"/>
                <w:sz w:val="21"/>
                <w:szCs w:val="21"/>
              </w:rPr>
              <w:t>分</w:t>
            </w:r>
          </w:p>
        </w:tc>
      </w:tr>
    </w:tbl>
    <w:p w:rsidR="00A93527" w:rsidRPr="005B3CF6" w:rsidRDefault="00A93527" w:rsidP="00285211">
      <w:pPr>
        <w:rPr>
          <w:rFonts w:ascii="黑体" w:eastAsia="黑体" w:hAnsi="黑体"/>
          <w:szCs w:val="32"/>
        </w:rPr>
      </w:pPr>
    </w:p>
    <w:p w:rsidR="00A93527" w:rsidRDefault="00A93527" w:rsidP="00416725">
      <w:pPr>
        <w:pStyle w:val="NormalWeb"/>
        <w:spacing w:before="0" w:beforeAutospacing="0" w:after="0" w:afterAutospacing="0" w:line="560" w:lineRule="exact"/>
      </w:pPr>
    </w:p>
    <w:sectPr w:rsidR="00A93527" w:rsidSect="00416725">
      <w:headerReference w:type="default" r:id="rId6"/>
      <w:footerReference w:type="even" r:id="rId7"/>
      <w:footerReference w:type="default" r:id="rId8"/>
      <w:pgSz w:w="16838" w:h="11906" w:orient="landscape"/>
      <w:pgMar w:top="1797" w:right="2098" w:bottom="1797" w:left="1440" w:header="851" w:footer="992" w:gutter="0"/>
      <w:pgNumType w:fmt="numberInDash"/>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527" w:rsidRDefault="00A93527" w:rsidP="00D8173D">
      <w:r>
        <w:separator/>
      </w:r>
    </w:p>
  </w:endnote>
  <w:endnote w:type="continuationSeparator" w:id="1">
    <w:p w:rsidR="00A93527" w:rsidRDefault="00A93527" w:rsidP="00D817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527" w:rsidRDefault="00A93527" w:rsidP="00C72E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93527" w:rsidRDefault="00A93527" w:rsidP="00830D60">
    <w:pPr>
      <w:pStyle w:val="Footer"/>
      <w:ind w:right="360" w:firstLine="360"/>
    </w:pPr>
  </w:p>
  <w:p w:rsidR="00A93527" w:rsidRDefault="00A935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527" w:rsidRPr="00830D60" w:rsidRDefault="00A93527" w:rsidP="00C72ED9">
    <w:pPr>
      <w:pStyle w:val="Footer"/>
      <w:framePr w:wrap="around" w:vAnchor="text" w:hAnchor="margin" w:xAlign="outside" w:y="1"/>
      <w:rPr>
        <w:rStyle w:val="PageNumber"/>
        <w:rFonts w:ascii="楷体_GB2312" w:eastAsia="楷体_GB2312"/>
        <w:sz w:val="28"/>
        <w:szCs w:val="28"/>
      </w:rPr>
    </w:pPr>
    <w:r w:rsidRPr="00830D60">
      <w:rPr>
        <w:rStyle w:val="PageNumber"/>
        <w:rFonts w:ascii="楷体_GB2312" w:eastAsia="楷体_GB2312"/>
        <w:sz w:val="28"/>
        <w:szCs w:val="28"/>
      </w:rPr>
      <w:fldChar w:fldCharType="begin"/>
    </w:r>
    <w:r w:rsidRPr="00830D60">
      <w:rPr>
        <w:rStyle w:val="PageNumber"/>
        <w:rFonts w:ascii="楷体_GB2312" w:eastAsia="楷体_GB2312"/>
        <w:sz w:val="28"/>
        <w:szCs w:val="28"/>
      </w:rPr>
      <w:instrText xml:space="preserve">PAGE  </w:instrText>
    </w:r>
    <w:r w:rsidRPr="00830D60">
      <w:rPr>
        <w:rStyle w:val="PageNumber"/>
        <w:rFonts w:ascii="楷体_GB2312" w:eastAsia="楷体_GB2312"/>
        <w:sz w:val="28"/>
        <w:szCs w:val="28"/>
      </w:rPr>
      <w:fldChar w:fldCharType="separate"/>
    </w:r>
    <w:r>
      <w:rPr>
        <w:rStyle w:val="PageNumber"/>
        <w:rFonts w:ascii="楷体_GB2312" w:eastAsia="楷体_GB2312"/>
        <w:noProof/>
        <w:sz w:val="28"/>
        <w:szCs w:val="28"/>
      </w:rPr>
      <w:t>- 1 -</w:t>
    </w:r>
    <w:r w:rsidRPr="00830D60">
      <w:rPr>
        <w:rStyle w:val="PageNumber"/>
        <w:rFonts w:ascii="楷体_GB2312" w:eastAsia="楷体_GB2312"/>
        <w:sz w:val="28"/>
        <w:szCs w:val="28"/>
      </w:rPr>
      <w:fldChar w:fldCharType="end"/>
    </w:r>
  </w:p>
  <w:p w:rsidR="00A93527" w:rsidRPr="00F91103" w:rsidRDefault="00A93527" w:rsidP="00830D60">
    <w:pPr>
      <w:pStyle w:val="Footer"/>
      <w:ind w:right="360" w:firstLine="360"/>
      <w:jc w:val="right"/>
      <w:rPr>
        <w:sz w:val="28"/>
        <w:szCs w:val="28"/>
      </w:rPr>
    </w:pPr>
  </w:p>
  <w:p w:rsidR="00A93527" w:rsidRDefault="00A935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527" w:rsidRDefault="00A93527" w:rsidP="00D8173D">
      <w:r>
        <w:separator/>
      </w:r>
    </w:p>
  </w:footnote>
  <w:footnote w:type="continuationSeparator" w:id="1">
    <w:p w:rsidR="00A93527" w:rsidRDefault="00A93527" w:rsidP="00D817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527" w:rsidRDefault="00A93527" w:rsidP="001D4948">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DRlMDRlMzY4ZjVhNGViNjE4OTU3ZjcyOGFiMmZkZDkifQ=="/>
  </w:docVars>
  <w:rsids>
    <w:rsidRoot w:val="00206C13"/>
    <w:rsid w:val="00030798"/>
    <w:rsid w:val="00062AEC"/>
    <w:rsid w:val="000642C8"/>
    <w:rsid w:val="00070BBB"/>
    <w:rsid w:val="00097CF1"/>
    <w:rsid w:val="000C4420"/>
    <w:rsid w:val="000E2716"/>
    <w:rsid w:val="000E6C4E"/>
    <w:rsid w:val="00110966"/>
    <w:rsid w:val="001123A4"/>
    <w:rsid w:val="00141EF1"/>
    <w:rsid w:val="00162E08"/>
    <w:rsid w:val="0017512E"/>
    <w:rsid w:val="001839BD"/>
    <w:rsid w:val="001952BE"/>
    <w:rsid w:val="001C0CFF"/>
    <w:rsid w:val="001C75AC"/>
    <w:rsid w:val="001D4948"/>
    <w:rsid w:val="001E1AEC"/>
    <w:rsid w:val="001F7F97"/>
    <w:rsid w:val="00206C13"/>
    <w:rsid w:val="002170C7"/>
    <w:rsid w:val="00227E5A"/>
    <w:rsid w:val="00260C33"/>
    <w:rsid w:val="00261AD7"/>
    <w:rsid w:val="00285211"/>
    <w:rsid w:val="00293D19"/>
    <w:rsid w:val="00295905"/>
    <w:rsid w:val="002A66C6"/>
    <w:rsid w:val="002B5AEA"/>
    <w:rsid w:val="002C1FA4"/>
    <w:rsid w:val="00310D77"/>
    <w:rsid w:val="00335E0E"/>
    <w:rsid w:val="0037513D"/>
    <w:rsid w:val="00393A0D"/>
    <w:rsid w:val="003967C4"/>
    <w:rsid w:val="003A16BD"/>
    <w:rsid w:val="003A5670"/>
    <w:rsid w:val="003B37D8"/>
    <w:rsid w:val="003B6484"/>
    <w:rsid w:val="003D528C"/>
    <w:rsid w:val="003F50BB"/>
    <w:rsid w:val="003F6563"/>
    <w:rsid w:val="003F66A5"/>
    <w:rsid w:val="00401B60"/>
    <w:rsid w:val="00403726"/>
    <w:rsid w:val="00405261"/>
    <w:rsid w:val="00416725"/>
    <w:rsid w:val="00420722"/>
    <w:rsid w:val="00421760"/>
    <w:rsid w:val="00442A06"/>
    <w:rsid w:val="004458A7"/>
    <w:rsid w:val="00456B34"/>
    <w:rsid w:val="00457356"/>
    <w:rsid w:val="004A0AF8"/>
    <w:rsid w:val="004A3493"/>
    <w:rsid w:val="004A5580"/>
    <w:rsid w:val="004B5089"/>
    <w:rsid w:val="004D0A26"/>
    <w:rsid w:val="00550664"/>
    <w:rsid w:val="00595A76"/>
    <w:rsid w:val="005B3CF6"/>
    <w:rsid w:val="005B464F"/>
    <w:rsid w:val="005B5A3E"/>
    <w:rsid w:val="005C66D4"/>
    <w:rsid w:val="005F0B2E"/>
    <w:rsid w:val="00601241"/>
    <w:rsid w:val="00605A07"/>
    <w:rsid w:val="00623091"/>
    <w:rsid w:val="006607FE"/>
    <w:rsid w:val="006648F3"/>
    <w:rsid w:val="006D01C5"/>
    <w:rsid w:val="006E622B"/>
    <w:rsid w:val="0070203B"/>
    <w:rsid w:val="0070293B"/>
    <w:rsid w:val="00726B7A"/>
    <w:rsid w:val="00733E50"/>
    <w:rsid w:val="0074664E"/>
    <w:rsid w:val="007663E6"/>
    <w:rsid w:val="00775074"/>
    <w:rsid w:val="007D4DF2"/>
    <w:rsid w:val="007E2263"/>
    <w:rsid w:val="00830D60"/>
    <w:rsid w:val="0083566B"/>
    <w:rsid w:val="00860B39"/>
    <w:rsid w:val="00866941"/>
    <w:rsid w:val="00891E27"/>
    <w:rsid w:val="008A023D"/>
    <w:rsid w:val="008B1541"/>
    <w:rsid w:val="008B1784"/>
    <w:rsid w:val="008C03EF"/>
    <w:rsid w:val="008C7444"/>
    <w:rsid w:val="00930FB0"/>
    <w:rsid w:val="009738DC"/>
    <w:rsid w:val="00990938"/>
    <w:rsid w:val="009A7C2A"/>
    <w:rsid w:val="009C074D"/>
    <w:rsid w:val="009C07D6"/>
    <w:rsid w:val="009D1A67"/>
    <w:rsid w:val="009F4943"/>
    <w:rsid w:val="00A15201"/>
    <w:rsid w:val="00A41210"/>
    <w:rsid w:val="00A62ED4"/>
    <w:rsid w:val="00A8017E"/>
    <w:rsid w:val="00A84C84"/>
    <w:rsid w:val="00A93527"/>
    <w:rsid w:val="00AB755C"/>
    <w:rsid w:val="00AE4B19"/>
    <w:rsid w:val="00AE4E69"/>
    <w:rsid w:val="00AF2053"/>
    <w:rsid w:val="00AF3313"/>
    <w:rsid w:val="00AF5F71"/>
    <w:rsid w:val="00B2342F"/>
    <w:rsid w:val="00B51916"/>
    <w:rsid w:val="00B73E24"/>
    <w:rsid w:val="00B92F80"/>
    <w:rsid w:val="00B9545F"/>
    <w:rsid w:val="00B97A54"/>
    <w:rsid w:val="00BC06BC"/>
    <w:rsid w:val="00BC3581"/>
    <w:rsid w:val="00BD1176"/>
    <w:rsid w:val="00BD40CF"/>
    <w:rsid w:val="00BD40F8"/>
    <w:rsid w:val="00BD6370"/>
    <w:rsid w:val="00BE11D3"/>
    <w:rsid w:val="00BE632E"/>
    <w:rsid w:val="00C03067"/>
    <w:rsid w:val="00C243E5"/>
    <w:rsid w:val="00C2658D"/>
    <w:rsid w:val="00C45542"/>
    <w:rsid w:val="00C55D8A"/>
    <w:rsid w:val="00C701D0"/>
    <w:rsid w:val="00C72ED9"/>
    <w:rsid w:val="00C831CC"/>
    <w:rsid w:val="00C95CC3"/>
    <w:rsid w:val="00CC0E5A"/>
    <w:rsid w:val="00D17A4D"/>
    <w:rsid w:val="00D302BB"/>
    <w:rsid w:val="00D71778"/>
    <w:rsid w:val="00D8173D"/>
    <w:rsid w:val="00D91801"/>
    <w:rsid w:val="00D939DB"/>
    <w:rsid w:val="00DB2545"/>
    <w:rsid w:val="00DB793E"/>
    <w:rsid w:val="00DC4A3C"/>
    <w:rsid w:val="00DC6EF6"/>
    <w:rsid w:val="00E006EC"/>
    <w:rsid w:val="00E23C38"/>
    <w:rsid w:val="00E768D8"/>
    <w:rsid w:val="00EA4211"/>
    <w:rsid w:val="00EB7E54"/>
    <w:rsid w:val="00EB7F03"/>
    <w:rsid w:val="00EC034B"/>
    <w:rsid w:val="00F36CAF"/>
    <w:rsid w:val="00F513C7"/>
    <w:rsid w:val="00F86138"/>
    <w:rsid w:val="00F91103"/>
    <w:rsid w:val="00F94948"/>
    <w:rsid w:val="00FE64C4"/>
    <w:rsid w:val="00FF2003"/>
    <w:rsid w:val="00FF2454"/>
    <w:rsid w:val="3F516A21"/>
    <w:rsid w:val="64E058A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F03"/>
    <w:pPr>
      <w:widowControl w:val="0"/>
      <w:jc w:val="both"/>
    </w:pPr>
    <w:rPr>
      <w:rFonts w:ascii="Times New Roman" w:hAnsi="Times New Roman"/>
      <w:sz w:val="32"/>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EB7F03"/>
    <w:rPr>
      <w:rFonts w:ascii="宋体" w:hAnsi="Courier New" w:cs="Courier New"/>
      <w:sz w:val="21"/>
      <w:szCs w:val="21"/>
    </w:rPr>
  </w:style>
  <w:style w:type="character" w:customStyle="1" w:styleId="PlainTextChar">
    <w:name w:val="Plain Text Char"/>
    <w:basedOn w:val="DefaultParagraphFont"/>
    <w:link w:val="PlainText"/>
    <w:uiPriority w:val="99"/>
    <w:locked/>
    <w:rsid w:val="00EB7F03"/>
    <w:rPr>
      <w:rFonts w:ascii="宋体" w:eastAsia="宋体" w:hAnsi="Courier New" w:cs="Courier New"/>
      <w:sz w:val="21"/>
      <w:szCs w:val="21"/>
    </w:rPr>
  </w:style>
  <w:style w:type="paragraph" w:styleId="Footer">
    <w:name w:val="footer"/>
    <w:basedOn w:val="Normal"/>
    <w:link w:val="FooterChar"/>
    <w:uiPriority w:val="99"/>
    <w:rsid w:val="00EB7F03"/>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locked/>
    <w:rsid w:val="00EB7F03"/>
    <w:rPr>
      <w:rFonts w:cs="Times New Roman"/>
      <w:sz w:val="18"/>
      <w:szCs w:val="18"/>
    </w:rPr>
  </w:style>
  <w:style w:type="paragraph" w:styleId="Header">
    <w:name w:val="header"/>
    <w:basedOn w:val="Normal"/>
    <w:link w:val="HeaderChar"/>
    <w:uiPriority w:val="99"/>
    <w:rsid w:val="00EB7F03"/>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link w:val="Header"/>
    <w:uiPriority w:val="99"/>
    <w:locked/>
    <w:rsid w:val="00EB7F03"/>
    <w:rPr>
      <w:rFonts w:cs="Times New Roman"/>
      <w:sz w:val="18"/>
      <w:szCs w:val="18"/>
    </w:rPr>
  </w:style>
  <w:style w:type="paragraph" w:styleId="NormalWeb">
    <w:name w:val="Normal (Web)"/>
    <w:basedOn w:val="Normal"/>
    <w:uiPriority w:val="99"/>
    <w:rsid w:val="00EB7F03"/>
    <w:pPr>
      <w:widowControl/>
      <w:spacing w:before="100" w:beforeAutospacing="1" w:after="100" w:afterAutospacing="1"/>
      <w:jc w:val="left"/>
    </w:pPr>
    <w:rPr>
      <w:rFonts w:ascii="宋体" w:hAnsi="宋体" w:cs="宋体"/>
      <w:kern w:val="0"/>
      <w:sz w:val="24"/>
    </w:rPr>
  </w:style>
  <w:style w:type="character" w:styleId="Strong">
    <w:name w:val="Strong"/>
    <w:basedOn w:val="DefaultParagraphFont"/>
    <w:uiPriority w:val="99"/>
    <w:qFormat/>
    <w:rsid w:val="00D8173D"/>
    <w:rPr>
      <w:rFonts w:cs="Times New Roman"/>
      <w:b/>
    </w:rPr>
  </w:style>
  <w:style w:type="character" w:styleId="PageNumber">
    <w:name w:val="page number"/>
    <w:basedOn w:val="DefaultParagraphFont"/>
    <w:uiPriority w:val="99"/>
    <w:rsid w:val="00D8173D"/>
    <w:rPr>
      <w:rFonts w:cs="Times New Roman"/>
    </w:rPr>
  </w:style>
  <w:style w:type="paragraph" w:styleId="BalloonText">
    <w:name w:val="Balloon Text"/>
    <w:basedOn w:val="Normal"/>
    <w:link w:val="BalloonTextChar"/>
    <w:uiPriority w:val="99"/>
    <w:semiHidden/>
    <w:rsid w:val="00FF2003"/>
    <w:rPr>
      <w:sz w:val="18"/>
      <w:szCs w:val="18"/>
    </w:rPr>
  </w:style>
  <w:style w:type="character" w:customStyle="1" w:styleId="BalloonTextChar">
    <w:name w:val="Balloon Text Char"/>
    <w:basedOn w:val="DefaultParagraphFont"/>
    <w:link w:val="BalloonText"/>
    <w:uiPriority w:val="99"/>
    <w:semiHidden/>
    <w:locked/>
    <w:rsid w:val="00FF2003"/>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135028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342</Words>
  <Characters>1955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青岛市科技企业孵化器绩效评价指标及计分标准</dc:title>
  <dc:subject/>
  <dc:creator>kejiju</dc:creator>
  <cp:keywords/>
  <dc:description/>
  <cp:lastModifiedBy>lenovo</cp:lastModifiedBy>
  <cp:revision>4</cp:revision>
  <cp:lastPrinted>2023-03-03T06:37:00Z</cp:lastPrinted>
  <dcterms:created xsi:type="dcterms:W3CDTF">2023-03-03T07:43:00Z</dcterms:created>
  <dcterms:modified xsi:type="dcterms:W3CDTF">2023-03-03T07:45:00Z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6B1F031A7043412EB4CC42F5B0C7E901</vt:lpwstr>
  </property>
</Properties>
</file>