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  <w:lang w:val="en-US" w:eastAsia="zh-CN"/>
        </w:rPr>
        <w:t>附件</w:t>
      </w:r>
      <w:r>
        <w:rPr>
          <w:rFonts w:ascii="黑体" w:hAnsi="黑体" w:eastAsia="黑体" w:cs="仿宋"/>
          <w:b w:val="0"/>
          <w:bCs w:val="0"/>
          <w:color w:val="auto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jc w:val="center"/>
        <w:rPr>
          <w:rFonts w:ascii="黑体" w:hAnsi="黑体" w:eastAsia="黑体" w:cs="仿宋"/>
          <w:b w:val="0"/>
          <w:bCs w:val="0"/>
          <w:color w:val="auto"/>
          <w:szCs w:val="32"/>
          <w:lang w:val="en-US"/>
        </w:rPr>
      </w:pPr>
      <w:r>
        <w:rPr>
          <w:rFonts w:ascii="Lucida Sans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  <w:lang w:val="en-US" w:eastAsia="zh-CN"/>
        </w:rPr>
        <w:t>义务教育学校招生入学条件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ascii="黑体" w:hAnsi="黑体" w:eastAsia="黑体" w:cs="仿宋"/>
          <w:b w:val="0"/>
          <w:bCs w:val="0"/>
          <w:color w:val="auto"/>
          <w:szCs w:val="32"/>
          <w:lang w:val="en-US"/>
        </w:rPr>
      </w:pPr>
      <w:r>
        <w:rPr>
          <w:rFonts w:ascii="黑体" w:hAnsi="黑体" w:eastAsia="黑体" w:cs="仿宋"/>
          <w:b w:val="0"/>
          <w:bCs w:val="0"/>
          <w:color w:val="auto"/>
          <w:szCs w:val="32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left="-2" w:right="632" w:firstLine="632"/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具有青岛市户籍的适龄儿童。其中，小学一年级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Cs w:val="32"/>
          <w:lang w:val="en-US" w:eastAsia="zh-CN"/>
        </w:rPr>
        <w:t>适龄儿童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>应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年满6周岁（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eastAsia="zh-CN"/>
        </w:rPr>
        <w:t>截至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202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年8月3</w:t>
      </w:r>
      <w:r>
        <w:rPr>
          <w:rFonts w:ascii="仿宋_GB2312" w:hAnsi="仿宋" w:eastAsia="仿宋_GB2312" w:cs="仿宋"/>
          <w:b w:val="0"/>
          <w:bCs w:val="0"/>
          <w:color w:val="auto"/>
          <w:szCs w:val="32"/>
        </w:rPr>
        <w:t>1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</w:rPr>
        <w:t>日）</w:t>
      </w:r>
      <w:r>
        <w:rPr>
          <w:rFonts w:hint="eastAsia"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>。</w:t>
      </w:r>
      <w:r>
        <w:rPr>
          <w:rFonts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2" w:firstLine="632"/>
        <w:textAlignment w:val="baseline"/>
        <w:rPr>
          <w:rFonts w:hint="eastAsia" w:ascii="仿宋_GB2312" w:hAnsi="仿宋" w:eastAsia="仿宋_GB2312"/>
          <w:b w:val="0"/>
          <w:bCs w:val="0"/>
          <w:color w:val="auto"/>
          <w:szCs w:val="32"/>
        </w:rPr>
      </w:pP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义务教育阶段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外来务工人员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随迁子女入学应当符合青岛市规定的入学年龄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并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同时符合以下条件：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32" w:firstLineChars="200"/>
        <w:textAlignment w:val="baseline"/>
        <w:rPr>
          <w:rFonts w:hint="eastAsia" w:ascii="仿宋_GB2312" w:hAnsi="仿宋" w:eastAsia="仿宋_GB2312"/>
          <w:b w:val="0"/>
          <w:bCs w:val="0"/>
          <w:color w:val="auto"/>
          <w:szCs w:val="32"/>
        </w:rPr>
      </w:pPr>
      <w:r>
        <w:rPr>
          <w:rFonts w:ascii="仿宋_GB2312" w:hAnsi="仿宋" w:eastAsia="仿宋_GB2312"/>
          <w:b w:val="0"/>
          <w:bCs w:val="0"/>
          <w:color w:val="auto"/>
          <w:szCs w:val="32"/>
          <w:lang w:val="en-US"/>
        </w:rPr>
        <w:t>1.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父母一方持有青岛市公安部门核发的居住证，并在务工地有稳定的住所（有自有住所或办理正式租住手续的住所）满半年（至入学所在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eastAsia="zh-CN"/>
        </w:rPr>
        <w:t>区（市）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</w:rPr>
        <w:t>公布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招生报名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截止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时间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32" w:firstLineChars="200"/>
        <w:textAlignment w:val="baseline"/>
        <w:rPr>
          <w:rFonts w:ascii="仿宋_GB2312" w:hAnsi="仿宋" w:eastAsia="仿宋_GB2312" w:cs="仿宋"/>
          <w:b w:val="0"/>
          <w:bCs w:val="0"/>
          <w:color w:val="auto"/>
          <w:szCs w:val="32"/>
          <w:lang w:val="en-US" w:eastAsia="zh-CN"/>
        </w:rPr>
      </w:pPr>
      <w:r>
        <w:rPr>
          <w:rFonts w:ascii="仿宋_GB2312" w:hAnsi="仿宋" w:eastAsia="仿宋_GB2312"/>
          <w:b w:val="0"/>
          <w:bCs w:val="0"/>
          <w:color w:val="auto"/>
          <w:szCs w:val="32"/>
          <w:lang w:val="en-US"/>
        </w:rPr>
        <w:t>2.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父母一方在青岛市务工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eastAsia="zh-CN"/>
        </w:rPr>
        <w:t>，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与青岛市用人单位签订劳动合同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</w:rPr>
        <w:t>并在青岛市缴纳社保</w:t>
      </w:r>
      <w:r>
        <w:rPr>
          <w:rFonts w:hint="eastAsia" w:ascii="仿宋_GB2312" w:hAnsi="仿宋" w:eastAsia="仿宋_GB2312"/>
          <w:b w:val="0"/>
          <w:bCs w:val="0"/>
          <w:color w:val="auto"/>
          <w:spacing w:val="6"/>
          <w:sz w:val="32"/>
          <w:szCs w:val="32"/>
          <w:lang w:val="en-US" w:eastAsia="zh-CN"/>
        </w:rPr>
        <w:t>满半年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或办理工商营业执照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满半年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（至入学所在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eastAsia="zh-CN"/>
        </w:rPr>
        <w:t>区（市）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公布招生报名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截止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时间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  <w:lang w:val="en-US" w:eastAsia="zh-CN"/>
        </w:rPr>
        <w:t>止</w:t>
      </w:r>
      <w:r>
        <w:rPr>
          <w:rFonts w:hint="eastAsia" w:ascii="仿宋_GB2312" w:hAnsi="仿宋" w:eastAsia="仿宋_GB2312"/>
          <w:b w:val="0"/>
          <w:bCs w:val="0"/>
          <w:color w:val="auto"/>
          <w:szCs w:val="32"/>
        </w:rPr>
        <w:t>）。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</w:p>
    <w:p>
      <w:pPr>
        <w:rPr>
          <w:rFonts w:hint="eastAsia" w:ascii="黑体" w:hAnsi="黑体" w:eastAsia="黑体" w:cs="仿宋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ascii="黑体" w:hAnsi="黑体" w:eastAsia="黑体" w:cs="仿宋"/>
          <w:b w:val="0"/>
          <w:bCs w:val="0"/>
          <w:color w:val="auto"/>
          <w:szCs w:val="32"/>
        </w:rPr>
      </w:pPr>
      <w:r>
        <w:rPr>
          <w:rFonts w:hint="eastAsia" w:ascii="黑体" w:hAnsi="黑体" w:eastAsia="黑体" w:cs="仿宋"/>
          <w:b w:val="0"/>
          <w:bCs w:val="0"/>
          <w:color w:val="auto"/>
          <w:szCs w:val="32"/>
        </w:rPr>
        <w:t>附件</w:t>
      </w:r>
      <w:r>
        <w:rPr>
          <w:rFonts w:ascii="黑体" w:hAnsi="黑体" w:eastAsia="黑体" w:cs="仿宋"/>
          <w:b w:val="0"/>
          <w:bCs w:val="0"/>
          <w:color w:val="auto"/>
          <w:szCs w:val="32"/>
          <w:lang w:val="en-US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872" w:firstLineChars="200"/>
        <w:jc w:val="both"/>
        <w:rPr>
          <w:rFonts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</w:pPr>
      <w:r>
        <w:rPr>
          <w:rFonts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年市教育局部分直属义务教育学校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z w:val="44"/>
          <w:szCs w:val="44"/>
        </w:rPr>
        <w:t>招生计划</w:t>
      </w:r>
    </w:p>
    <w:tbl>
      <w:tblPr>
        <w:tblStyle w:val="33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1"/>
        <w:gridCol w:w="1590"/>
        <w:gridCol w:w="2085"/>
        <w:gridCol w:w="3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学</w:t>
            </w:r>
            <w:r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  <w:t xml:space="preserve"> </w:t>
            </w: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校</w:t>
            </w:r>
          </w:p>
        </w:tc>
        <w:tc>
          <w:tcPr>
            <w:tcW w:w="3675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招生班数</w:t>
            </w:r>
          </w:p>
        </w:tc>
        <w:tc>
          <w:tcPr>
            <w:tcW w:w="30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招生范围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baseline"/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小学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ascii="黑体" w:hAnsi="黑体" w:eastAsia="黑体" w:cs="仿宋"/>
                <w:b w:val="0"/>
                <w:bCs w:val="0"/>
                <w:color w:val="auto"/>
                <w:szCs w:val="28"/>
              </w:rPr>
            </w:pPr>
            <w:r>
              <w:rPr>
                <w:rFonts w:hint="eastAsia" w:ascii="黑体" w:hAnsi="黑体" w:eastAsia="黑体" w:cs="仿宋"/>
                <w:b w:val="0"/>
                <w:bCs w:val="0"/>
                <w:color w:val="auto"/>
                <w:szCs w:val="28"/>
              </w:rPr>
              <w:t>初中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textAlignment w:val="baselin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青岛实验初中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面向市南区中片招生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continue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面向四区招生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leftChars="0" w:right="0" w:rightChars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pacing w:val="8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1（足球特色班）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面向全市招生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青岛三十七中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青岛大学附属中学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  <w:t>22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青岛银海学校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  <w:t>6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/>
              </w:rPr>
              <w:t>8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小学面向四区招生；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初中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面向市内三区招生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青岛市盲校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面向全市招生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青岛市中心聋校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4（其中3个孤独症班）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面向全市招生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孤独症班不寄宿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青岛市晨星实验学校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2（本校小学毕业生直升，不对外招生）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面向全市招生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不寄宿，初中为校内直升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高新区银海学校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面向全市招生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6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青岛中学</w:t>
            </w:r>
          </w:p>
        </w:tc>
        <w:tc>
          <w:tcPr>
            <w:tcW w:w="159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8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jc w:val="center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/</w:t>
            </w:r>
          </w:p>
        </w:tc>
        <w:tc>
          <w:tcPr>
            <w:tcW w:w="30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00" w:lineRule="exact"/>
              <w:ind w:left="0" w:right="0"/>
              <w:textAlignment w:val="baseline"/>
              <w:rPr>
                <w:rFonts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 w:val="0"/>
                <w:bCs w:val="0"/>
                <w:color w:val="auto"/>
                <w:sz w:val="28"/>
                <w:szCs w:val="28"/>
              </w:rPr>
              <w:t>面向全市招生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 w:firstLine="55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注：市内三区指市南区、市北区、李沧区；四区指市南区、市北区、李沧区、崂山区。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ascii="黑体" w:hAnsi="黑体" w:eastAsia="黑体" w:cs="黑体"/>
          <w:b w:val="0"/>
          <w:bCs w:val="0"/>
          <w:color w:val="auto"/>
          <w:szCs w:val="32"/>
          <w:lang w:val="en-US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附件</w:t>
      </w:r>
      <w:r>
        <w:rPr>
          <w:rFonts w:ascii="黑体" w:hAnsi="黑体" w:eastAsia="黑体" w:cs="黑体"/>
          <w:b w:val="0"/>
          <w:bCs w:val="0"/>
          <w:color w:val="auto"/>
          <w:szCs w:val="32"/>
          <w:lang w:val="en-US"/>
        </w:rPr>
        <w:t>3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right="629"/>
        <w:textAlignment w:val="baseline"/>
        <w:rPr>
          <w:rFonts w:ascii="黑体" w:hAnsi="黑体" w:eastAsia="黑体" w:cs="黑体"/>
          <w:b w:val="0"/>
          <w:bCs w:val="0"/>
          <w:color w:val="auto"/>
          <w:szCs w:val="32"/>
          <w:lang w:val="en-US"/>
        </w:rPr>
      </w:pPr>
    </w:p>
    <w:p>
      <w:pPr>
        <w:keepNext w:val="0"/>
        <w:keepLines w:val="0"/>
        <w:pageBreakBefore w:val="0"/>
        <w:widowControl w:val="0"/>
        <w:tabs>
          <w:tab w:val="left" w:pos="4719"/>
          <w:tab w:val="left" w:pos="8213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right="0"/>
        <w:jc w:val="center"/>
        <w:textAlignment w:val="baseline"/>
        <w:rPr>
          <w:rFonts w:hint="eastAsia"/>
        </w:rPr>
      </w:pPr>
      <w:r>
        <w:rPr>
          <w:rFonts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202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年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  <w:lang w:val="en-US" w:eastAsia="zh-CN"/>
        </w:rPr>
        <w:t>市内三区</w:t>
      </w:r>
      <w:r>
        <w:rPr>
          <w:rFonts w:hint="eastAsia" w:ascii="方正小标宋_GBK" w:hAnsi="方正小标宋简体" w:eastAsia="方正小标宋_GBK" w:cs="仿宋"/>
          <w:b w:val="0"/>
          <w:bCs w:val="0"/>
          <w:color w:val="auto"/>
          <w:spacing w:val="-20"/>
          <w:sz w:val="44"/>
          <w:szCs w:val="44"/>
        </w:rPr>
        <w:t>义务教育学校招生入学工作安排</w:t>
      </w:r>
    </w:p>
    <w:tbl>
      <w:tblPr>
        <w:tblStyle w:val="33"/>
        <w:tblW w:w="94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2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4"/>
                <w:spacing w:val="8"/>
                <w:lang w:val="en-US" w:eastAsia="zh-CN"/>
              </w:rPr>
              <w:t>日期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4"/>
                <w:spacing w:val="8"/>
                <w:lang w:val="en-US" w:eastAsia="zh-CN"/>
              </w:rPr>
              <w:t>工作安排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5月上旬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市内三区教育行政部门发布义务教育招生工作方案。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5月11日（星期一）至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5月17日（星期日）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在市内三区以外小学就读、需回市内三区初中就读的学生，在崂山区以外小学就读、需回崂山区参加青岛实验初中（四区班）招生的学生登录“爱山东”APP（依次点击“全省通办-高效办成一件事-‘教育入学一件事’-青岛市-市本级”）或青岛市教育局官方网站（http://edu.qingdao.gov.cn），进行资格审查（5月19日查询资格审查结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月22日（星期五）至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5月29日（星期五）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公办、民办初中招生网上志愿填报。符合报名条件的小学毕业生登录“爱山东”APP或青岛市教育局官方网站填报志愿。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月中旬-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月中旬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小学入学信息采集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6月6日（星期六）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第一阶段：青岛实验初中（三区班）、青岛实验初中（四区班）、青岛三十七中招生录取。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6月20日（星期六）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至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7月2日（星期四）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第二阶段：青岛大学附属中学、青岛三十九中、青岛实验初中（市南中片班）等局属学校、区（市）所属公办初中、民办初中招生录取。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7月4日（星期六）至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7月6日（星期一）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both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小学现场确认（详见各区（市）教育行政部门招生工作方案）。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29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7月18日（星期六）至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7月22日（星期三）</w:t>
            </w:r>
          </w:p>
        </w:tc>
        <w:tc>
          <w:tcPr>
            <w:tcW w:w="65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40" w:lineRule="exact"/>
              <w:ind w:left="0" w:right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pacing w:val="8"/>
                <w:kern w:val="0"/>
                <w:sz w:val="28"/>
                <w:szCs w:val="28"/>
                <w:u w:val="none"/>
                <w:lang w:val="en-US" w:eastAsia="zh-CN"/>
              </w:rPr>
              <w:t>公办小学、民办小学招生录取，向学生发放《小学入学通知书》（详见各区（市）教育行政部门招生工作方案）。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注：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  <w:lang w:eastAsia="zh-CN"/>
        </w:rPr>
        <w:t>其他区（市）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教育行政部门可根据实际情况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  <w:lang w:val="en-US" w:eastAsia="zh-CN"/>
        </w:rPr>
        <w:t>对招生入学工作安排</w:t>
      </w: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t>作相应调整。</w:t>
      </w:r>
    </w:p>
    <w:p>
      <w:pP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</w:pPr>
      <w:r>
        <w:rPr>
          <w:rFonts w:hint="eastAsia" w:ascii="仿宋_GB2312" w:hAnsi="仿宋" w:eastAsia="仿宋_GB2312" w:cs="仿宋_GB2312"/>
          <w:b w:val="0"/>
          <w:bCs w:val="0"/>
          <w:color w:val="auto"/>
          <w:spacing w:val="-6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right="632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tabs>
          <w:tab w:val="left" w:pos="4719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exact"/>
        <w:ind w:right="629"/>
        <w:textAlignment w:val="baseline"/>
        <w:rPr>
          <w:rFonts w:hint="eastAsia" w:ascii="黑体" w:hAnsi="黑体" w:eastAsia="黑体" w:cs="黑体"/>
          <w:b w:val="0"/>
          <w:bCs w:val="0"/>
          <w:color w:val="auto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青岛市中小学招生政策咨询和投诉举报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受理渠道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864"/>
        <w:gridCol w:w="3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2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地市</w:t>
            </w:r>
          </w:p>
        </w:tc>
        <w:tc>
          <w:tcPr>
            <w:tcW w:w="38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315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青岛市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工作日：0532-85912178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周末、节假日：0532-85912903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jyjjcjyc@qd.shandong.cn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市南区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工作日：0532-88729255、88729257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44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88729259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周末、节假日：0532-88729259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snjyzhaosheng@163.com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市北区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工作日：0532-66751001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周末、节假日：0532-66751036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shbjjk@126.com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李沧区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工作日：0532-87614304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周末、节假日：0532-87614300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lcqjtjjyk@qd.shandong.cn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崂山区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944" w:hanging="944" w:hanging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工作日：0532-88996836、88996515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周末、节假日：0532-88996513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laoshanedu@qd.shandong.cn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西海岸新区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工作日：0532-86988782、86988962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周末、节假日：0532-85161071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xhajtjjjk@163.com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城阳区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工作日：0532-87868296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周末、节假日：0532-87868246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cyjtjgfbx@163.com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即墨区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工作日：0532-88520573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周末、节假日：0532-88512618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jmjtjjj@qd.shandong.cn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胶州市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工作日：0532-82233826、82233856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944" w:firstLineChars="4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58566010、58566118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周末、节假日：0532-82233817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jtjjcjyk@163.com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莱西市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工作日：0532-88486511、88480118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周末、节假日：0532-81879090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lxsjcjys@163.com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平度市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工作日：0532-88366227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周末、节假日：0532-88366132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pd88360890@163.com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高新区</w:t>
            </w:r>
          </w:p>
        </w:tc>
        <w:tc>
          <w:tcPr>
            <w:tcW w:w="38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工作日：0532-66966567、68686071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周末、节假日：0532-66966567</w:t>
            </w:r>
          </w:p>
        </w:tc>
        <w:tc>
          <w:tcPr>
            <w:tcW w:w="31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qdgxqdqgzb@163.com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76" w:afterLines="30" w:line="160" w:lineRule="exact"/>
        <w:ind w:left="0" w:leftChars="0" w:right="0" w:firstLine="0" w:firstLineChars="0"/>
        <w:jc w:val="both"/>
        <w:textAlignment w:val="auto"/>
        <w:outlineLvl w:val="9"/>
        <w:rPr>
          <w:rFonts w:ascii="仿宋_GB2312" w:hAnsi="仿宋" w:eastAsia="仿宋_GB2312" w:cs="仿宋_GB2312"/>
          <w:b w:val="0"/>
          <w:bCs w:val="0"/>
          <w:spacing w:val="0"/>
          <w:kern w:val="2"/>
          <w:sz w:val="32"/>
          <w:szCs w:val="22"/>
          <w:highlight w:val="none"/>
          <w:u w:val="single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0" w:lineRule="exact"/>
        <w:textAlignment w:val="auto"/>
        <w:rPr>
          <w:rFonts w:hint="eastAsia"/>
        </w:rPr>
      </w:pPr>
      <w:bookmarkStart w:id="0" w:name="_GoBack"/>
      <w:bookmarkEnd w:id="0"/>
    </w:p>
    <w:sectPr>
      <w:headerReference r:id="rId5" w:type="default"/>
      <w:footerReference r:id="rId6" w:type="default"/>
      <w:footerReference r:id="rId7" w:type="even"/>
      <w:pgSz w:w="11907" w:h="16840"/>
      <w:pgMar w:top="2098" w:right="1474" w:bottom="1985" w:left="1588" w:header="851" w:footer="992" w:gutter="0"/>
      <w:cols w:space="720" w:num="1"/>
      <w:docGrid w:type="linesAndChars" w:linePitch="579" w:charSpace="-4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ヒラギノ角ゴ Pro W3">
    <w:altName w:val="MS UI Gothic"/>
    <w:panose1 w:val="020B0300000000000000"/>
    <w:charset w:val="80"/>
    <w:family w:val="roman"/>
    <w:pitch w:val="default"/>
    <w:sig w:usb0="00000000" w:usb1="00000000" w:usb2="00000012" w:usb3="00000000" w:csb0="0002000D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rPr>
        <w:rFonts w:hint="eastAsia" w:ascii="楷体_GB2312"/>
        <w:sz w:val="28"/>
      </w:rPr>
    </w:pPr>
    <w:r>
      <w:rPr>
        <w:sz w:val="2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67385" cy="272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7308" cy="272249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1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21.45pt;width:52.5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rPg1i2AAAAAQBAAAPAAAAAAAAAAEAIAAAACIAAABkcnMv&#10;ZG93bnJldi54bWxQSwECFAAUAAAACACHTuJAdoZyMQMCAAD0AwAADgAAAAAAAAABACAAAAAnAQAA&#10;ZHJzL2Uyb0RvYy54bWxQSwUGAAAAAAYABgBZAQAAnA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framePr w:wrap="around" w:vAnchor="text" w:hAnchor="margin" w:xAlign="center" w:y="1"/>
      <w:rPr>
        <w:rStyle w:val="37"/>
      </w:rPr>
    </w:pPr>
    <w:r>
      <w:rPr>
        <w:rStyle w:val="37"/>
      </w:rPr>
      <w:fldChar w:fldCharType="begin"/>
    </w:r>
    <w:r>
      <w:rPr>
        <w:rStyle w:val="37"/>
      </w:rPr>
      <w:instrText xml:space="preserve">PAGE  </w:instrText>
    </w:r>
    <w:r>
      <w:fldChar w:fldCharType="separate"/>
    </w:r>
    <w:r>
      <w:rPr>
        <w:rStyle w:val="37"/>
        <w:lang w:val="en-US" w:eastAsia="zh-CN"/>
      </w:rPr>
      <w:t>1</w:t>
    </w:r>
    <w:r>
      <w:fldChar w:fldCharType="end"/>
    </w:r>
  </w:p>
  <w:p>
    <w:pPr>
      <w:pStyle w:val="1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56A974"/>
    <w:multiLevelType w:val="singleLevel"/>
    <w:tmpl w:val="FE56A974"/>
    <w:lvl w:ilvl="0" w:tentative="0">
      <w:start w:val="1"/>
      <w:numFmt w:val="chineseCounting"/>
      <w:suff w:val="nothing"/>
      <w:lvlText w:val="（%1）"/>
      <w:lvlJc w:val="left"/>
      <w:pPr>
        <w:ind w:left="-2" w:firstLine="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dit="readOnly" w:enforcement="0"/>
  <w:defaultTabStop w:val="420"/>
  <w:drawingGridHorizontalSpacing w:val="157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</w:compat>
  <w:docVars>
    <w:docVar w:name="commondata" w:val="eyJoZGlkIjoiYzgwY2ZjNzAzOTQ3ZWRhNDcyZjVlMTFmYzVhOWE4MjIifQ=="/>
  </w:docVars>
  <w:rsids>
    <w:rsidRoot w:val="00000000"/>
    <w:rsid w:val="020566D9"/>
    <w:rsid w:val="0DFC05B2"/>
    <w:rsid w:val="1DFF1381"/>
    <w:rsid w:val="1EFD03B8"/>
    <w:rsid w:val="1FBFCC2B"/>
    <w:rsid w:val="1FF3F3C2"/>
    <w:rsid w:val="20B04842"/>
    <w:rsid w:val="22F40310"/>
    <w:rsid w:val="2B9D86F7"/>
    <w:rsid w:val="2BD534A0"/>
    <w:rsid w:val="3B5F59CF"/>
    <w:rsid w:val="3DDBB7A8"/>
    <w:rsid w:val="3E485DD7"/>
    <w:rsid w:val="3F6EF0FD"/>
    <w:rsid w:val="43BE8E99"/>
    <w:rsid w:val="50BEF98A"/>
    <w:rsid w:val="51AF427D"/>
    <w:rsid w:val="54AE5732"/>
    <w:rsid w:val="5EF3005F"/>
    <w:rsid w:val="5FF7D7D9"/>
    <w:rsid w:val="667F8694"/>
    <w:rsid w:val="670F783A"/>
    <w:rsid w:val="67FF38ED"/>
    <w:rsid w:val="6DB58BE4"/>
    <w:rsid w:val="72F5A399"/>
    <w:rsid w:val="777E790E"/>
    <w:rsid w:val="77DE2703"/>
    <w:rsid w:val="77ED9E70"/>
    <w:rsid w:val="79F7C02C"/>
    <w:rsid w:val="7CED3752"/>
    <w:rsid w:val="7EFEB6E5"/>
    <w:rsid w:val="7F9603E5"/>
    <w:rsid w:val="7FAF7330"/>
    <w:rsid w:val="7FCFAF8B"/>
    <w:rsid w:val="7FF76645"/>
    <w:rsid w:val="9FF75D87"/>
    <w:rsid w:val="B7FDCD56"/>
    <w:rsid w:val="BDCB83EA"/>
    <w:rsid w:val="BEFDF6F2"/>
    <w:rsid w:val="BEFF7A65"/>
    <w:rsid w:val="BFEE4B41"/>
    <w:rsid w:val="BFF98EE4"/>
    <w:rsid w:val="CEF72611"/>
    <w:rsid w:val="D3DFC720"/>
    <w:rsid w:val="D3FE47F7"/>
    <w:rsid w:val="D7DFCDB6"/>
    <w:rsid w:val="D96D5AA8"/>
    <w:rsid w:val="DBBE774B"/>
    <w:rsid w:val="DF4B0E7F"/>
    <w:rsid w:val="DFFB3F01"/>
    <w:rsid w:val="E963ED12"/>
    <w:rsid w:val="EB69BC26"/>
    <w:rsid w:val="EB75626E"/>
    <w:rsid w:val="EB99F475"/>
    <w:rsid w:val="ED9D582A"/>
    <w:rsid w:val="EDB7D384"/>
    <w:rsid w:val="F08BBBA4"/>
    <w:rsid w:val="F0FE05C9"/>
    <w:rsid w:val="F5FE1B26"/>
    <w:rsid w:val="F77C14E1"/>
    <w:rsid w:val="F7D91A08"/>
    <w:rsid w:val="F7FB0BA6"/>
    <w:rsid w:val="FA77B422"/>
    <w:rsid w:val="FC5D8A66"/>
    <w:rsid w:val="FCD672B1"/>
    <w:rsid w:val="FD7F7DEB"/>
    <w:rsid w:val="FF5F7ABE"/>
    <w:rsid w:val="FFC94A2A"/>
    <w:rsid w:val="FFFC7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Calibri" w:hAnsi="Calibri" w:eastAsia="楷体_GB2312" w:cs="Times New Roman"/>
      <w:spacing w:val="8"/>
      <w:sz w:val="32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tLeast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adjustRightInd/>
      <w:spacing w:before="260" w:after="260" w:line="415" w:lineRule="auto"/>
      <w:textAlignment w:val="auto"/>
      <w:outlineLvl w:val="1"/>
    </w:pPr>
    <w:rPr>
      <w:rFonts w:ascii="Arial" w:hAnsi="Arial" w:eastAsia="黑体"/>
      <w:b/>
      <w:bCs/>
      <w:spacing w:val="0"/>
      <w:kern w:val="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6" w:lineRule="atLeast"/>
      <w:outlineLvl w:val="2"/>
    </w:pPr>
    <w:rPr>
      <w:b/>
      <w:bCs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 w:val="0"/>
      <w:adjustRightInd/>
      <w:spacing w:before="280" w:after="290" w:line="377" w:lineRule="auto"/>
      <w:textAlignment w:val="auto"/>
      <w:outlineLvl w:val="3"/>
    </w:pPr>
    <w:rPr>
      <w:rFonts w:ascii="Arial" w:hAnsi="Arial" w:eastAsia="黑体"/>
      <w:b/>
      <w:bCs/>
      <w:spacing w:val="0"/>
      <w:kern w:val="2"/>
      <w:sz w:val="28"/>
      <w:szCs w:val="28"/>
    </w:rPr>
  </w:style>
  <w:style w:type="character" w:default="1" w:styleId="35">
    <w:name w:val="Default Paragraph Font"/>
    <w:qFormat/>
    <w:uiPriority w:val="0"/>
  </w:style>
  <w:style w:type="table" w:default="1" w:styleId="3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Salutation"/>
    <w:basedOn w:val="1"/>
    <w:next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/>
      <w:spacing w:val="0"/>
      <w:kern w:val="2"/>
      <w:sz w:val="21"/>
    </w:rPr>
  </w:style>
  <w:style w:type="paragraph" w:styleId="9">
    <w:name w:val="Body Text 3"/>
    <w:basedOn w:val="1"/>
    <w:qFormat/>
    <w:uiPriority w:val="0"/>
    <w:pPr>
      <w:spacing w:line="440" w:lineRule="exact"/>
    </w:pPr>
    <w:rPr>
      <w:rFonts w:ascii="仿宋_GB2312" w:hAnsi="宋体" w:eastAsia="仿宋_GB2312"/>
      <w:sz w:val="30"/>
    </w:rPr>
  </w:style>
  <w:style w:type="paragraph" w:styleId="10">
    <w:name w:val="Body Text"/>
    <w:basedOn w:val="1"/>
    <w:next w:val="1"/>
    <w:qFormat/>
    <w:uiPriority w:val="0"/>
    <w:pPr>
      <w:spacing w:after="120"/>
    </w:pPr>
  </w:style>
  <w:style w:type="paragraph" w:styleId="11">
    <w:name w:val="Body Text Indent"/>
    <w:basedOn w:val="1"/>
    <w:qFormat/>
    <w:uiPriority w:val="0"/>
    <w:pPr>
      <w:spacing w:after="120"/>
      <w:ind w:left="420"/>
    </w:pPr>
  </w:style>
  <w:style w:type="paragraph" w:styleId="12">
    <w:name w:val="List 2"/>
    <w:basedOn w:val="1"/>
    <w:qFormat/>
    <w:uiPriority w:val="0"/>
    <w:pPr>
      <w:ind w:left="840" w:hanging="420"/>
    </w:pPr>
  </w:style>
  <w:style w:type="paragraph" w:styleId="13">
    <w:name w:val="Block Text"/>
    <w:basedOn w:val="1"/>
    <w:qFormat/>
    <w:uiPriority w:val="0"/>
    <w:pPr>
      <w:tabs>
        <w:tab w:val="left" w:pos="0"/>
      </w:tabs>
      <w:spacing w:line="560" w:lineRule="exact"/>
      <w:ind w:left="-2" w:right="57" w:firstLine="631"/>
    </w:pPr>
    <w:rPr>
      <w:rFonts w:eastAsia="宋体"/>
      <w:spacing w:val="0"/>
      <w:sz w:val="28"/>
    </w:rPr>
  </w:style>
  <w:style w:type="paragraph" w:styleId="14">
    <w:name w:val="toc 3"/>
    <w:basedOn w:val="1"/>
    <w:next w:val="1"/>
    <w:qFormat/>
    <w:uiPriority w:val="0"/>
    <w:pPr>
      <w:adjustRightInd/>
      <w:spacing w:line="360" w:lineRule="auto"/>
      <w:ind w:left="400" w:leftChars="400"/>
      <w:textAlignment w:val="auto"/>
    </w:pPr>
    <w:rPr>
      <w:rFonts w:eastAsia="宋体"/>
      <w:spacing w:val="0"/>
      <w:kern w:val="2"/>
      <w:sz w:val="24"/>
      <w:szCs w:val="22"/>
    </w:rPr>
  </w:style>
  <w:style w:type="paragraph" w:styleId="15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 w:eastAsia="宋体" w:cs="华文细黑"/>
      <w:spacing w:val="0"/>
      <w:kern w:val="2"/>
      <w:sz w:val="21"/>
      <w:szCs w:val="21"/>
    </w:rPr>
  </w:style>
  <w:style w:type="paragraph" w:styleId="16">
    <w:name w:val="Date"/>
    <w:basedOn w:val="1"/>
    <w:next w:val="1"/>
    <w:qFormat/>
    <w:uiPriority w:val="0"/>
    <w:pPr>
      <w:adjustRightInd/>
      <w:spacing w:line="240" w:lineRule="auto"/>
      <w:ind w:left="2500" w:leftChars="2500"/>
      <w:textAlignment w:val="auto"/>
    </w:pPr>
    <w:rPr>
      <w:rFonts w:ascii="仿宋_GB2312" w:eastAsia="仿宋_GB2312"/>
      <w:spacing w:val="0"/>
      <w:kern w:val="2"/>
      <w:szCs w:val="24"/>
    </w:rPr>
  </w:style>
  <w:style w:type="paragraph" w:styleId="17">
    <w:name w:val="Body Text Indent 2"/>
    <w:basedOn w:val="1"/>
    <w:qFormat/>
    <w:uiPriority w:val="0"/>
    <w:pPr>
      <w:adjustRightInd/>
      <w:spacing w:line="500" w:lineRule="exact"/>
      <w:ind w:firstLine="200" w:firstLineChars="200"/>
      <w:jc w:val="left"/>
      <w:textAlignment w:val="auto"/>
    </w:pPr>
    <w:rPr>
      <w:rFonts w:ascii="仿宋_GB2312" w:eastAsia="仿宋_GB2312"/>
      <w:color w:val="000000"/>
      <w:spacing w:val="-16"/>
      <w:kern w:val="2"/>
      <w:szCs w:val="24"/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</w:rPr>
  </w:style>
  <w:style w:type="paragraph" w:styleId="2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paragraph" w:styleId="21">
    <w:name w:val="toc 1"/>
    <w:basedOn w:val="1"/>
    <w:next w:val="1"/>
    <w:qFormat/>
    <w:uiPriority w:val="0"/>
    <w:pPr>
      <w:adjustRightInd/>
      <w:spacing w:line="360" w:lineRule="auto"/>
      <w:textAlignment w:val="auto"/>
    </w:pPr>
    <w:rPr>
      <w:rFonts w:eastAsia="宋体"/>
      <w:spacing w:val="0"/>
      <w:kern w:val="2"/>
      <w:sz w:val="24"/>
      <w:szCs w:val="22"/>
    </w:rPr>
  </w:style>
  <w:style w:type="paragraph" w:styleId="22">
    <w:name w:val="List"/>
    <w:basedOn w:val="1"/>
    <w:qFormat/>
    <w:uiPriority w:val="0"/>
    <w:pPr>
      <w:ind w:left="200" w:hanging="200" w:hangingChars="200"/>
    </w:pPr>
  </w:style>
  <w:style w:type="paragraph" w:styleId="23">
    <w:name w:val="Body Text Indent 3"/>
    <w:basedOn w:val="1"/>
    <w:qFormat/>
    <w:uiPriority w:val="0"/>
    <w:pPr>
      <w:spacing w:after="120"/>
      <w:ind w:left="200" w:leftChars="200"/>
    </w:pPr>
    <w:rPr>
      <w:sz w:val="16"/>
      <w:szCs w:val="16"/>
    </w:rPr>
  </w:style>
  <w:style w:type="paragraph" w:styleId="24">
    <w:name w:val="toc 2"/>
    <w:basedOn w:val="1"/>
    <w:next w:val="1"/>
    <w:qFormat/>
    <w:uiPriority w:val="0"/>
    <w:pPr>
      <w:adjustRightInd/>
      <w:spacing w:line="360" w:lineRule="auto"/>
      <w:ind w:left="200" w:leftChars="200"/>
      <w:textAlignment w:val="auto"/>
    </w:pPr>
    <w:rPr>
      <w:rFonts w:eastAsia="宋体"/>
      <w:spacing w:val="0"/>
      <w:kern w:val="2"/>
      <w:sz w:val="24"/>
      <w:szCs w:val="22"/>
    </w:rPr>
  </w:style>
  <w:style w:type="paragraph" w:styleId="25">
    <w:name w:val="Body Text 2"/>
    <w:basedOn w:val="1"/>
    <w:qFormat/>
    <w:uiPriority w:val="0"/>
    <w:pPr>
      <w:spacing w:line="400" w:lineRule="exact"/>
      <w:ind w:right="57"/>
      <w:jc w:val="center"/>
    </w:pPr>
    <w:rPr>
      <w:rFonts w:ascii="仿宋_GB2312" w:eastAsia="仿宋_GB2312"/>
      <w:spacing w:val="-30"/>
      <w:sz w:val="30"/>
    </w:rPr>
  </w:style>
  <w:style w:type="paragraph" w:styleId="26">
    <w:name w:val="List Continue 2"/>
    <w:basedOn w:val="1"/>
    <w:qFormat/>
    <w:uiPriority w:val="0"/>
    <w:pPr>
      <w:spacing w:after="120"/>
      <w:ind w:left="840"/>
    </w:pPr>
  </w:style>
  <w:style w:type="paragraph" w:styleId="2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黑体" w:hAnsi="Courier New" w:eastAsia="黑体" w:cs="Courier New"/>
      <w:spacing w:val="0"/>
      <w:sz w:val="20"/>
    </w:rPr>
  </w:style>
  <w:style w:type="paragraph" w:styleId="28">
    <w:name w:val="Normal (Web)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spacing w:val="0"/>
      <w:sz w:val="24"/>
      <w:szCs w:val="24"/>
    </w:rPr>
  </w:style>
  <w:style w:type="paragraph" w:styleId="29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/>
      <w:b/>
    </w:rPr>
  </w:style>
  <w:style w:type="paragraph" w:styleId="30">
    <w:name w:val="annotation subject"/>
    <w:basedOn w:val="7"/>
    <w:next w:val="7"/>
    <w:qFormat/>
    <w:uiPriority w:val="0"/>
    <w:rPr>
      <w:b/>
      <w:bCs/>
    </w:rPr>
  </w:style>
  <w:style w:type="paragraph" w:styleId="31">
    <w:name w:val="Body Text First Indent"/>
    <w:basedOn w:val="10"/>
    <w:qFormat/>
    <w:uiPriority w:val="0"/>
    <w:pPr>
      <w:ind w:firstLine="420"/>
    </w:pPr>
  </w:style>
  <w:style w:type="paragraph" w:styleId="32">
    <w:name w:val="Body Text First Indent 2"/>
    <w:basedOn w:val="11"/>
    <w:qFormat/>
    <w:uiPriority w:val="0"/>
    <w:pPr>
      <w:ind w:firstLine="210"/>
    </w:pPr>
  </w:style>
  <w:style w:type="table" w:styleId="34">
    <w:name w:val="Table Grid"/>
    <w:basedOn w:val="3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6">
    <w:name w:val="Strong"/>
    <w:qFormat/>
    <w:uiPriority w:val="0"/>
    <w:rPr>
      <w:b/>
      <w:bCs/>
    </w:rPr>
  </w:style>
  <w:style w:type="character" w:styleId="37">
    <w:name w:val="page number"/>
    <w:qFormat/>
    <w:uiPriority w:val="0"/>
  </w:style>
  <w:style w:type="character" w:styleId="38">
    <w:name w:val="FollowedHyperlink"/>
    <w:qFormat/>
    <w:uiPriority w:val="0"/>
    <w:rPr>
      <w:color w:val="800080"/>
      <w:u w:val="single"/>
    </w:rPr>
  </w:style>
  <w:style w:type="character" w:styleId="39">
    <w:name w:val="Emphasis"/>
    <w:qFormat/>
    <w:uiPriority w:val="0"/>
    <w:rPr>
      <w:color w:val="CC0033"/>
    </w:rPr>
  </w:style>
  <w:style w:type="character" w:styleId="40">
    <w:name w:val="HTML Typewriter"/>
    <w:qFormat/>
    <w:uiPriority w:val="0"/>
    <w:rPr>
      <w:rFonts w:ascii="黑体" w:hAnsi="Courier New" w:eastAsia="黑体" w:cs="Courier New"/>
      <w:sz w:val="20"/>
      <w:szCs w:val="20"/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21"/>
      <w:szCs w:val="21"/>
    </w:rPr>
  </w:style>
  <w:style w:type="paragraph" w:customStyle="1" w:styleId="43">
    <w:name w:val="_Style 90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character" w:customStyle="1" w:styleId="44">
    <w:name w:val="apple-style-span"/>
    <w:qFormat/>
    <w:uiPriority w:val="0"/>
  </w:style>
  <w:style w:type="character" w:customStyle="1" w:styleId="45">
    <w:name w:val="b1"/>
    <w:qFormat/>
    <w:uiPriority w:val="0"/>
    <w:rPr>
      <w:sz w:val="21"/>
      <w:szCs w:val="21"/>
    </w:rPr>
  </w:style>
  <w:style w:type="character" w:customStyle="1" w:styleId="46">
    <w:name w:val="content1"/>
    <w:qFormat/>
    <w:uiPriority w:val="0"/>
    <w:rPr>
      <w:sz w:val="18"/>
      <w:szCs w:val="18"/>
    </w:rPr>
  </w:style>
  <w:style w:type="character" w:customStyle="1" w:styleId="47">
    <w:name w:val="text"/>
    <w:qFormat/>
    <w:uiPriority w:val="0"/>
  </w:style>
  <w:style w:type="character" w:customStyle="1" w:styleId="48">
    <w:name w:val="样式 楷体_GB2312"/>
    <w:qFormat/>
    <w:uiPriority w:val="0"/>
    <w:rPr>
      <w:rFonts w:ascii="楷体_GB2312" w:hAnsi="楷体_GB2312"/>
    </w:rPr>
  </w:style>
  <w:style w:type="character" w:customStyle="1" w:styleId="49">
    <w:name w:val="banner1"/>
    <w:qFormat/>
    <w:uiPriority w:val="0"/>
    <w:rPr>
      <w:sz w:val="28"/>
      <w:szCs w:val="28"/>
    </w:rPr>
  </w:style>
  <w:style w:type="character" w:customStyle="1" w:styleId="50">
    <w:name w:val="a14px1"/>
    <w:qFormat/>
    <w:uiPriority w:val="0"/>
    <w:rPr>
      <w:rFonts w:ascii="Arial" w:hAnsi="Arial"/>
      <w:sz w:val="21"/>
    </w:rPr>
  </w:style>
  <w:style w:type="character" w:customStyle="1" w:styleId="51">
    <w:name w:val=" Char Char15"/>
    <w:qFormat/>
    <w:uiPriority w:val="0"/>
    <w:rPr>
      <w:rFonts w:eastAsia="楷体_GB2312"/>
      <w:spacing w:val="8"/>
      <w:sz w:val="32"/>
      <w:lang w:val="en-US" w:eastAsia="zh-CN" w:bidi="ar-SA"/>
    </w:rPr>
  </w:style>
  <w:style w:type="character" w:customStyle="1" w:styleId="52">
    <w:name w:val="large1"/>
    <w:qFormat/>
    <w:uiPriority w:val="0"/>
    <w:rPr>
      <w:rFonts w:ascii="宋体" w:hAnsi="宋体" w:eastAsia="宋体"/>
      <w:sz w:val="22"/>
      <w:szCs w:val="22"/>
    </w:rPr>
  </w:style>
  <w:style w:type="character" w:customStyle="1" w:styleId="53">
    <w:name w:val="样式 仿宋_GB2312 三号 灰色-80%"/>
    <w:qFormat/>
    <w:uiPriority w:val="0"/>
    <w:rPr>
      <w:rFonts w:ascii="仿宋_GB2312" w:hAnsi="仿宋_GB2312" w:eastAsia="仿宋_GB2312"/>
      <w:color w:val="333333"/>
      <w:spacing w:val="20"/>
      <w:kern w:val="0"/>
      <w:sz w:val="32"/>
    </w:rPr>
  </w:style>
  <w:style w:type="character" w:customStyle="1" w:styleId="54">
    <w:name w:val="bold1"/>
    <w:qFormat/>
    <w:uiPriority w:val="0"/>
    <w:rPr>
      <w:b/>
      <w:bCs/>
    </w:rPr>
  </w:style>
  <w:style w:type="paragraph" w:styleId="55">
    <w:name w:val="No Spacing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56">
    <w:name w:val="正 文 1 Char1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57">
    <w:name w:val="hei141"/>
    <w:qFormat/>
    <w:uiPriority w:val="0"/>
    <w:rPr>
      <w:sz w:val="21"/>
      <w:szCs w:val="21"/>
      <w:u w:val="none"/>
    </w:rPr>
  </w:style>
  <w:style w:type="character" w:customStyle="1" w:styleId="58">
    <w:name w:val="正 文 1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9">
    <w:name w:val="font91"/>
    <w:qFormat/>
    <w:uiPriority w:val="0"/>
    <w:rPr>
      <w:sz w:val="18"/>
      <w:szCs w:val="18"/>
    </w:rPr>
  </w:style>
  <w:style w:type="character" w:customStyle="1" w:styleId="60">
    <w:name w:val="正 文 1 Char2"/>
    <w:qFormat/>
    <w:uiPriority w:val="0"/>
    <w:rPr>
      <w:rFonts w:ascii="宋体" w:hAnsi="Courier New" w:eastAsia="宋体" w:cs="华文细黑"/>
      <w:kern w:val="2"/>
      <w:sz w:val="21"/>
      <w:szCs w:val="21"/>
      <w:lang w:val="en-US" w:eastAsia="zh-CN" w:bidi="ar-SA"/>
    </w:rPr>
  </w:style>
  <w:style w:type="character" w:customStyle="1" w:styleId="61">
    <w:name w:val="Normal (Web) Char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62">
    <w:name w:val="adis1"/>
    <w:qFormat/>
    <w:uiPriority w:val="0"/>
    <w:rPr>
      <w:sz w:val="18"/>
      <w:szCs w:val="18"/>
      <w:u w:val="none"/>
    </w:rPr>
  </w:style>
  <w:style w:type="paragraph" w:customStyle="1" w:styleId="63">
    <w:name w:val="正文样式"/>
    <w:basedOn w:val="1"/>
    <w:qFormat/>
    <w:uiPriority w:val="0"/>
    <w:pPr>
      <w:adjustRightInd/>
      <w:spacing w:line="360" w:lineRule="auto"/>
      <w:ind w:firstLine="200" w:firstLineChars="200"/>
      <w:textAlignment w:val="auto"/>
    </w:pPr>
    <w:rPr>
      <w:rFonts w:eastAsia="宋体"/>
      <w:spacing w:val="0"/>
      <w:sz w:val="24"/>
    </w:rPr>
  </w:style>
  <w:style w:type="character" w:customStyle="1" w:styleId="64">
    <w:name w:val="Char Char"/>
    <w:qFormat/>
    <w:uiPriority w:val="0"/>
    <w:rPr>
      <w:rFonts w:ascii="宋体" w:hAnsi="宋体" w:eastAsia="宋体"/>
      <w:color w:val="000000"/>
      <w:sz w:val="24"/>
      <w:szCs w:val="24"/>
      <w:lang w:bidi="ar-SA"/>
    </w:rPr>
  </w:style>
  <w:style w:type="paragraph" w:customStyle="1" w:styleId="65">
    <w:name w:val="列出段落11"/>
    <w:basedOn w:val="1"/>
    <w:qFormat/>
    <w:uiPriority w:val="0"/>
    <w:pPr>
      <w:adjustRightInd/>
      <w:spacing w:line="240" w:lineRule="auto"/>
      <w:ind w:firstLine="200" w:firstLineChars="200"/>
      <w:textAlignment w:val="auto"/>
    </w:pPr>
    <w:rPr>
      <w:rFonts w:eastAsia="宋体"/>
      <w:spacing w:val="0"/>
      <w:sz w:val="20"/>
    </w:rPr>
  </w:style>
  <w:style w:type="paragraph" w:customStyle="1" w:styleId="66">
    <w:name w:val="No Spacing1"/>
    <w:qFormat/>
    <w:uiPriority w:val="0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67">
    <w:name w:val="zhengwen"/>
    <w:qFormat/>
    <w:uiPriority w:val="0"/>
  </w:style>
  <w:style w:type="paragraph" w:customStyle="1" w:styleId="68">
    <w:name w:val="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69">
    <w:name w:val="red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70">
    <w:name w:val="reader-word-layer reader-word-s6-3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71">
    <w:name w:val="列出段落1"/>
    <w:basedOn w:val="1"/>
    <w:qFormat/>
    <w:uiPriority w:val="0"/>
    <w:pPr>
      <w:adjustRightInd/>
      <w:spacing w:line="400" w:lineRule="exact"/>
      <w:ind w:firstLine="200" w:firstLineChars="200"/>
      <w:textAlignment w:val="auto"/>
    </w:pPr>
    <w:rPr>
      <w:rFonts w:eastAsia="宋体"/>
      <w:spacing w:val="0"/>
      <w:kern w:val="2"/>
      <w:sz w:val="21"/>
      <w:szCs w:val="22"/>
    </w:rPr>
  </w:style>
  <w:style w:type="paragraph" w:customStyle="1" w:styleId="72">
    <w:name w:val="List Paragraph1"/>
    <w:basedOn w:val="1"/>
    <w:qFormat/>
    <w:uiPriority w:val="0"/>
    <w:pPr>
      <w:adjustRightInd/>
      <w:spacing w:line="240" w:lineRule="auto"/>
      <w:ind w:firstLine="200" w:firstLineChars="200"/>
      <w:textAlignment w:val="auto"/>
    </w:pPr>
    <w:rPr>
      <w:rFonts w:eastAsia="宋体" w:cs="黑体"/>
      <w:spacing w:val="0"/>
      <w:kern w:val="2"/>
      <w:sz w:val="21"/>
      <w:szCs w:val="22"/>
    </w:rPr>
  </w:style>
  <w:style w:type="paragraph" w:customStyle="1" w:styleId="73">
    <w:name w:val="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</w:rPr>
  </w:style>
  <w:style w:type="paragraph" w:customStyle="1" w:styleId="74">
    <w:name w:val="top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eastAsia="宋体"/>
      <w:b/>
      <w:bCs/>
      <w:color w:val="003399"/>
      <w:spacing w:val="0"/>
      <w:sz w:val="24"/>
      <w:szCs w:val="24"/>
    </w:rPr>
  </w:style>
  <w:style w:type="paragraph" w:customStyle="1" w:styleId="75">
    <w:name w:val="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76">
    <w:name w:val="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宋体"/>
      <w:spacing w:val="0"/>
      <w:sz w:val="20"/>
    </w:rPr>
  </w:style>
  <w:style w:type="paragraph" w:customStyle="1" w:styleId="77">
    <w:name w:val="Normal (Web)"/>
    <w:basedOn w:val="1"/>
    <w:qFormat/>
    <w:uiPriority w:val="0"/>
    <w:pPr>
      <w:adjustRightInd/>
      <w:spacing w:line="240" w:lineRule="auto"/>
      <w:textAlignment w:val="auto"/>
    </w:pPr>
    <w:rPr>
      <w:rFonts w:eastAsia="宋体"/>
      <w:spacing w:val="0"/>
      <w:kern w:val="2"/>
      <w:sz w:val="24"/>
      <w:szCs w:val="24"/>
    </w:rPr>
  </w:style>
  <w:style w:type="paragraph" w:customStyle="1" w:styleId="78">
    <w:name w:val="p16"/>
    <w:basedOn w:val="1"/>
    <w:qFormat/>
    <w:uiPriority w:val="0"/>
    <w:pPr>
      <w:widowControl/>
      <w:adjustRightInd/>
      <w:textAlignment w:val="auto"/>
    </w:pPr>
    <w:rPr>
      <w:rFonts w:eastAsia="宋体"/>
      <w:color w:val="000000"/>
      <w:szCs w:val="32"/>
    </w:rPr>
  </w:style>
  <w:style w:type="paragraph" w:customStyle="1" w:styleId="79">
    <w:name w:val="reader-word-layer reader-word-s2-10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80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81">
    <w:name w:val="banner"/>
    <w:basedOn w:val="1"/>
    <w:qFormat/>
    <w:uiPriority w:val="0"/>
    <w:pPr>
      <w:widowControl/>
      <w:adjustRightInd/>
      <w:spacing w:before="100" w:beforeAutospacing="1" w:after="100" w:afterAutospacing="1" w:line="360" w:lineRule="atLeast"/>
      <w:jc w:val="left"/>
      <w:textAlignment w:val="auto"/>
    </w:pPr>
    <w:rPr>
      <w:rFonts w:ascii="宋体" w:hAnsi="宋体" w:eastAsia="宋体" w:cs="宋体"/>
      <w:spacing w:val="0"/>
      <w:sz w:val="20"/>
    </w:rPr>
  </w:style>
  <w:style w:type="paragraph" w:customStyle="1" w:styleId="82">
    <w:name w:val="是"/>
    <w:basedOn w:val="1"/>
    <w:qFormat/>
    <w:uiPriority w:val="0"/>
    <w:pPr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83">
    <w:name w:val="Char Char Char Char Char Char Char"/>
    <w:basedOn w:val="1"/>
    <w:qFormat/>
    <w:uiPriority w:val="0"/>
    <w:pPr>
      <w:adjustRightInd/>
      <w:spacing w:line="240" w:lineRule="auto"/>
      <w:ind w:firstLine="25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84">
    <w:name w:val="Char Char Char1 Char Char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85">
    <w:name w:val="正文（首行缩进两字）"/>
    <w:basedOn w:val="1"/>
    <w:qFormat/>
    <w:uiPriority w:val="0"/>
    <w:pPr>
      <w:adjustRightInd/>
      <w:spacing w:line="240" w:lineRule="auto"/>
      <w:ind w:firstLine="420"/>
      <w:textAlignment w:val="auto"/>
    </w:pPr>
    <w:rPr>
      <w:rFonts w:eastAsia="宋体"/>
      <w:spacing w:val="0"/>
      <w:kern w:val="2"/>
      <w:sz w:val="21"/>
      <w:szCs w:val="21"/>
    </w:rPr>
  </w:style>
  <w:style w:type="paragraph" w:customStyle="1" w:styleId="86">
    <w:name w:val="p17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87">
    <w:name w:val=" Char Char Char1 Char Char"/>
    <w:basedOn w:val="1"/>
    <w:qFormat/>
    <w:uiPriority w:val="0"/>
    <w:pPr>
      <w:adjustRightInd/>
      <w:spacing w:line="240" w:lineRule="auto"/>
      <w:textAlignment w:val="auto"/>
    </w:pPr>
    <w:rPr>
      <w:rFonts w:ascii="宋体" w:hAnsi="宋体" w:eastAsia="宋体" w:cs="Courier New"/>
      <w:spacing w:val="0"/>
      <w:kern w:val="2"/>
      <w:szCs w:val="32"/>
    </w:rPr>
  </w:style>
  <w:style w:type="paragraph" w:customStyle="1" w:styleId="88">
    <w:name w:val="Char1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89">
    <w:name w:val="Char Char1 Char Char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Verdana" w:hAnsi="Verdana" w:eastAsia="仿宋_GB2312"/>
      <w:spacing w:val="0"/>
      <w:sz w:val="24"/>
    </w:rPr>
  </w:style>
  <w:style w:type="paragraph" w:customStyle="1" w:styleId="90">
    <w:name w:val="reader-word-layer reader-word-s1-1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2"/>
    </w:rPr>
  </w:style>
  <w:style w:type="paragraph" w:customStyle="1" w:styleId="91">
    <w:name w:val=" Char Char Char Char Char Char Char2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ascii="Arial" w:hAnsi="Arial" w:eastAsia="PMingLiU"/>
      <w:spacing w:val="0"/>
      <w:sz w:val="22"/>
    </w:rPr>
  </w:style>
  <w:style w:type="paragraph" w:customStyle="1" w:styleId="92">
    <w:name w:val="_Style 4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eastAsia="宋体"/>
      <w:spacing w:val="0"/>
      <w:kern w:val="2"/>
      <w:sz w:val="21"/>
    </w:rPr>
  </w:style>
  <w:style w:type="paragraph" w:customStyle="1" w:styleId="93">
    <w:name w:val="reader-word-layer reader-word-s1-6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94">
    <w:name w:val=" Char Char Char"/>
    <w:basedOn w:val="1"/>
    <w:qFormat/>
    <w:uiPriority w:val="0"/>
    <w:pPr>
      <w:adjustRightInd/>
      <w:spacing w:line="240" w:lineRule="auto"/>
      <w:ind w:firstLine="25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95">
    <w:name w:val="p0"/>
    <w:basedOn w:val="1"/>
    <w:qFormat/>
    <w:uiPriority w:val="0"/>
    <w:pPr>
      <w:widowControl/>
      <w:adjustRightInd/>
      <w:spacing w:line="240" w:lineRule="auto"/>
      <w:textAlignment w:val="auto"/>
    </w:pPr>
    <w:rPr>
      <w:rFonts w:eastAsia="宋体"/>
      <w:spacing w:val="0"/>
      <w:sz w:val="21"/>
      <w:szCs w:val="21"/>
    </w:rPr>
  </w:style>
  <w:style w:type="paragraph" w:customStyle="1" w:styleId="96">
    <w:name w:val=" Char Char Char Char Char Char Char"/>
    <w:basedOn w:val="1"/>
    <w:qFormat/>
    <w:uiPriority w:val="0"/>
    <w:pPr>
      <w:adjustRightInd/>
      <w:spacing w:line="240" w:lineRule="auto"/>
      <w:ind w:firstLine="257" w:firstLineChars="257"/>
      <w:textAlignment w:val="auto"/>
    </w:pPr>
    <w:rPr>
      <w:rFonts w:ascii="仿宋_GB2312" w:hAnsi="Tahoma" w:eastAsia="仿宋_GB2312" w:cs="Arial"/>
      <w:spacing w:val="0"/>
      <w:kern w:val="2"/>
      <w:sz w:val="24"/>
      <w:szCs w:val="24"/>
    </w:rPr>
  </w:style>
  <w:style w:type="paragraph" w:customStyle="1" w:styleId="97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98">
    <w:name w:val=" Char4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99">
    <w:name w:val=" Char Char Char Char Char Char1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0">
    <w:name w:val="默认段落字体 Para Char Char Char Char Char Char Char Char Char Char Char Char Char Char Char1 Char Char Char Char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Tahoma" w:hAnsi="Tahoma" w:eastAsia="宋体"/>
      <w:b/>
      <w:spacing w:val="0"/>
      <w:kern w:val="2"/>
      <w:sz w:val="24"/>
      <w:szCs w:val="24"/>
    </w:rPr>
  </w:style>
  <w:style w:type="paragraph" w:customStyle="1" w:styleId="101">
    <w:name w:val=" Char Char Char Char"/>
    <w:basedOn w:val="1"/>
    <w:qFormat/>
    <w:uiPriority w:val="0"/>
    <w:pPr>
      <w:widowControl/>
      <w:adjustRightInd/>
      <w:spacing w:after="160" w:line="240" w:lineRule="exact"/>
      <w:jc w:val="left"/>
      <w:textAlignment w:val="auto"/>
    </w:pPr>
    <w:rPr>
      <w:rFonts w:eastAsia="宋体"/>
      <w:spacing w:val="0"/>
      <w:kern w:val="2"/>
      <w:sz w:val="21"/>
    </w:rPr>
  </w:style>
  <w:style w:type="paragraph" w:customStyle="1" w:styleId="102">
    <w:name w:val="报告正文1"/>
    <w:basedOn w:val="1"/>
    <w:qFormat/>
    <w:uiPriority w:val="0"/>
    <w:pPr>
      <w:adjustRightInd/>
      <w:spacing w:line="580" w:lineRule="exact"/>
      <w:ind w:firstLine="200" w:firstLineChars="200"/>
      <w:textAlignment w:val="auto"/>
    </w:pPr>
    <w:rPr>
      <w:rFonts w:eastAsia="方正仿宋_GBK" w:cs="宋体"/>
      <w:spacing w:val="0"/>
      <w:kern w:val="2"/>
    </w:rPr>
  </w:style>
  <w:style w:type="paragraph" w:customStyle="1" w:styleId="103">
    <w:name w:val="title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/>
      <w:color w:val="000000"/>
      <w:spacing w:val="0"/>
      <w:sz w:val="24"/>
      <w:szCs w:val="24"/>
    </w:rPr>
  </w:style>
  <w:style w:type="paragraph" w:customStyle="1" w:styleId="104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05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/>
      <w:spacing w:line="240" w:lineRule="auto"/>
      <w:textAlignment w:val="auto"/>
    </w:pPr>
    <w:rPr>
      <w:rFonts w:eastAsia="宋体"/>
      <w:spacing w:val="0"/>
      <w:kern w:val="2"/>
      <w:sz w:val="21"/>
      <w:szCs w:val="24"/>
    </w:rPr>
  </w:style>
  <w:style w:type="paragraph" w:customStyle="1" w:styleId="106">
    <w:name w:val="zwenfont1"/>
    <w:basedOn w:val="1"/>
    <w:qFormat/>
    <w:uiPriority w:val="0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eastAsia="宋体" w:cs="宋体"/>
      <w:spacing w:val="0"/>
      <w:sz w:val="24"/>
      <w:szCs w:val="24"/>
    </w:rPr>
  </w:style>
  <w:style w:type="paragraph" w:customStyle="1" w:styleId="107">
    <w:name w:val="默认段落字体 Para Char Char Char Char Char Char Char"/>
    <w:basedOn w:val="1"/>
    <w:qFormat/>
    <w:uiPriority w:val="0"/>
    <w:pPr>
      <w:adjustRightInd/>
      <w:spacing w:line="240" w:lineRule="auto"/>
      <w:textAlignment w:val="auto"/>
    </w:pPr>
    <w:rPr>
      <w:rFonts w:ascii="Tahoma" w:hAnsi="Tahoma" w:eastAsia="宋体"/>
      <w:spacing w:val="0"/>
      <w:kern w:val="2"/>
      <w:sz w:val="24"/>
    </w:rPr>
  </w:style>
  <w:style w:type="paragraph" w:customStyle="1" w:styleId="108">
    <w:name w:val="p15"/>
    <w:basedOn w:val="1"/>
    <w:qFormat/>
    <w:uiPriority w:val="0"/>
    <w:pPr>
      <w:widowControl/>
      <w:adjustRightInd/>
      <w:textAlignment w:val="auto"/>
    </w:pPr>
    <w:rPr>
      <w:rFonts w:ascii="Arial Unicode MS" w:hAnsi="Arial Unicode MS" w:eastAsia="宋体" w:cs="宋体"/>
      <w:color w:val="000000"/>
      <w:spacing w:val="0"/>
      <w:sz w:val="21"/>
      <w:szCs w:val="21"/>
    </w:rPr>
  </w:style>
  <w:style w:type="paragraph" w:customStyle="1" w:styleId="109">
    <w:name w:val="Section Title"/>
    <w:basedOn w:val="1"/>
    <w:next w:val="2"/>
    <w:qFormat/>
    <w:uiPriority w:val="0"/>
    <w:pPr>
      <w:keepNext/>
      <w:widowControl/>
      <w:adjustRightInd/>
      <w:spacing w:before="240" w:after="120" w:line="240" w:lineRule="auto"/>
      <w:jc w:val="left"/>
      <w:textAlignment w:val="auto"/>
    </w:pPr>
    <w:rPr>
      <w:rFonts w:ascii="Arial" w:hAnsi="Arial" w:eastAsia="宋体"/>
      <w:spacing w:val="0"/>
      <w:sz w:val="28"/>
      <w:u w:val="single"/>
      <w:lang w:val="en-GB"/>
    </w:rPr>
  </w:style>
  <w:style w:type="paragraph" w:customStyle="1" w:styleId="110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jc w:val="both"/>
    </w:pPr>
    <w:rPr>
      <w:rFonts w:ascii="Arial Unicode MS" w:hAnsi="Calibri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1">
    <w:name w:val="样式3"/>
    <w:basedOn w:val="1"/>
    <w:qFormat/>
    <w:uiPriority w:val="0"/>
    <w:pPr>
      <w:spacing w:line="720" w:lineRule="auto"/>
      <w:jc w:val="center"/>
      <w:textAlignment w:val="auto"/>
    </w:pPr>
    <w:rPr>
      <w:rFonts w:eastAsia="黑体"/>
      <w:spacing w:val="0"/>
      <w:kern w:val="2"/>
      <w:sz w:val="28"/>
    </w:rPr>
  </w:style>
  <w:style w:type="paragraph" w:customStyle="1" w:styleId="112">
    <w:name w:val="列出段落"/>
    <w:qFormat/>
    <w:uiPriority w:val="0"/>
    <w:pPr>
      <w:widowControl w:val="0"/>
      <w:ind w:firstLine="420"/>
      <w:jc w:val="both"/>
    </w:pPr>
    <w:rPr>
      <w:rFonts w:ascii="Calibri" w:hAnsi="Calibri" w:eastAsia="ヒラギノ角ゴ Pro W3" w:cs="Times New Roman"/>
      <w:color w:val="000000"/>
      <w:kern w:val="2"/>
      <w:sz w:val="21"/>
      <w:szCs w:val="20"/>
      <w:lang w:val="en-US" w:eastAsia="zh-CN" w:bidi="ar-SA"/>
    </w:rPr>
  </w:style>
  <w:style w:type="paragraph" w:customStyle="1" w:styleId="113">
    <w:name w:val="_Style 74"/>
    <w:basedOn w:val="6"/>
    <w:qFormat/>
    <w:uiPriority w:val="0"/>
    <w:pPr>
      <w:spacing w:line="436" w:lineRule="exact"/>
      <w:ind w:left="357"/>
      <w:jc w:val="left"/>
      <w:textAlignment w:val="auto"/>
      <w:outlineLvl w:val="3"/>
    </w:pPr>
    <w:rPr>
      <w:rFonts w:ascii="Times New Roman" w:hAnsi="Times New Roman" w:eastAsia="宋体"/>
      <w:spacing w:val="0"/>
      <w:kern w:val="2"/>
      <w:sz w:val="21"/>
    </w:rPr>
  </w:style>
  <w:style w:type="character" w:customStyle="1" w:styleId="114">
    <w:name w:val="font51"/>
    <w:qFormat/>
    <w:uiPriority w:val="0"/>
    <w:rPr>
      <w:rFonts w:ascii="黑体" w:hAnsi="宋体" w:eastAsia="黑体" w:cs="黑体"/>
      <w:color w:val="auto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B74098-A74F-430B-8B19-AD52CF4AAC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MC SYSTEM</Company>
  <Pages>16</Pages>
  <Words>6680</Words>
  <Characters>6919</Characters>
  <Lines>0</Lines>
  <Paragraphs>116</Paragraphs>
  <TotalTime>52</TotalTime>
  <ScaleCrop>false</ScaleCrop>
  <LinksUpToDate>false</LinksUpToDate>
  <CharactersWithSpaces>6926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2022-03-10T17:41:00Z</dcterms:created>
  <dc:creator>MC SYSTEM</dc:creator>
  <cp:lastModifiedBy>user</cp:lastModifiedBy>
  <cp:lastPrinted>2026-04-30T10:21:00Z</cp:lastPrinted>
  <dcterms:modified xsi:type="dcterms:W3CDTF">2026-04-30T09:44:26Z</dcterms:modified>
  <dc:title>青岛市教育局办公室文件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39001AD2FC3238584A6FF1699A3EB897_43</vt:lpwstr>
  </property>
  <property fmtid="{D5CDD505-2E9C-101B-9397-08002B2CF9AE}" pid="4" name="KSOTemplateDocerSaveRecord">
    <vt:lpwstr>eyJoZGlkIjoiN2EwODcxZDJlYjBkMDE2NTU1NDA3NmEyZWNmMDQ5YWMifQ==</vt:lpwstr>
  </property>
</Properties>
</file>