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rPr>
          <w:rFonts w:hint="eastAsia" w:ascii="黑体" w:hAnsi="黑体" w:eastAsia="黑体" w:cs="仿宋"/>
          <w:szCs w:val="32"/>
        </w:rPr>
      </w:pPr>
      <w:r>
        <w:rPr>
          <w:rFonts w:hint="eastAsia" w:ascii="黑体" w:hAnsi="黑体" w:eastAsia="黑体" w:cs="仿宋"/>
          <w:szCs w:val="32"/>
        </w:rPr>
        <w:t>附件</w:t>
      </w:r>
      <w:r>
        <w:rPr>
          <w:rFonts w:ascii="黑体" w:hAnsi="黑体" w:eastAsia="黑体" w:cs="仿宋"/>
          <w:szCs w:val="32"/>
          <w:lang w:val="en-US"/>
        </w:rPr>
        <w:t>1</w:t>
      </w:r>
    </w:p>
    <w:p>
      <w:pPr>
        <w:keepNext w:val="0"/>
        <w:keepLines w:val="0"/>
        <w:pageBreakBefore w:val="0"/>
        <w:widowControl w:val="0"/>
        <w:kinsoku/>
        <w:wordWrap/>
        <w:overflowPunct/>
        <w:topLinePunct w:val="0"/>
        <w:bidi w:val="0"/>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val="en-US" w:eastAsia="zh-CN"/>
        </w:rPr>
        <w:t>青岛市</w:t>
      </w:r>
      <w:r>
        <w:rPr>
          <w:rFonts w:hint="eastAsia" w:ascii="方正小标宋_GBK" w:hAnsi="方正小标宋_GBK" w:eastAsia="方正小标宋_GBK" w:cs="方正小标宋_GBK"/>
          <w:color w:val="auto"/>
          <w:sz w:val="44"/>
          <w:szCs w:val="44"/>
        </w:rPr>
        <w:t>高中</w:t>
      </w:r>
      <w:r>
        <w:rPr>
          <w:rFonts w:hint="eastAsia" w:ascii="方正小标宋_GBK" w:hAnsi="方正小标宋_GBK" w:eastAsia="方正小标宋_GBK" w:cs="方正小标宋_GBK"/>
          <w:color w:val="auto"/>
          <w:sz w:val="44"/>
          <w:szCs w:val="44"/>
          <w:lang w:val="en-US" w:eastAsia="zh-CN"/>
        </w:rPr>
        <w:t>阶段</w:t>
      </w:r>
      <w:r>
        <w:rPr>
          <w:rFonts w:hint="eastAsia" w:ascii="方正小标宋_GBK" w:hAnsi="方正小标宋_GBK" w:eastAsia="方正小标宋_GBK" w:cs="方正小标宋_GBK"/>
          <w:color w:val="auto"/>
          <w:sz w:val="44"/>
          <w:szCs w:val="44"/>
        </w:rPr>
        <w:t>招生</w:t>
      </w:r>
    </w:p>
    <w:p>
      <w:pPr>
        <w:keepNext w:val="0"/>
        <w:keepLines w:val="0"/>
        <w:pageBreakBefore w:val="0"/>
        <w:widowControl w:val="0"/>
        <w:kinsoku/>
        <w:wordWrap/>
        <w:overflowPunct/>
        <w:topLinePunct w:val="0"/>
        <w:bidi w:val="0"/>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政策性</w:t>
      </w:r>
      <w:r>
        <w:rPr>
          <w:rFonts w:hint="eastAsia" w:ascii="方正小标宋_GBK" w:hAnsi="方正小标宋_GBK" w:eastAsia="方正小标宋_GBK" w:cs="方正小标宋_GBK"/>
          <w:color w:val="auto"/>
          <w:sz w:val="44"/>
          <w:szCs w:val="44"/>
        </w:rPr>
        <w:t>加分优待规定</w:t>
      </w:r>
    </w:p>
    <w:p>
      <w:pPr>
        <w:keepNext w:val="0"/>
        <w:keepLines w:val="0"/>
        <w:pageBreakBefore w:val="0"/>
        <w:widowControl w:val="0"/>
        <w:kinsoku/>
        <w:wordWrap/>
        <w:overflowPunct/>
        <w:topLinePunct w:val="0"/>
        <w:bidi w:val="0"/>
        <w:spacing w:line="560" w:lineRule="exact"/>
        <w:ind w:firstLine="2180" w:firstLineChars="500"/>
        <w:jc w:val="both"/>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rPr>
      </w:pPr>
      <w:r>
        <w:rPr>
          <w:rFonts w:hint="eastAsia" w:ascii="仿宋_GB2312" w:hAnsi="仿宋" w:eastAsia="仿宋_GB2312" w:cs="仿宋"/>
          <w:szCs w:val="32"/>
        </w:rPr>
        <w:t>1.归侨子女和华侨在国内的子女考生加3分；</w:t>
      </w: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rPr>
      </w:pPr>
      <w:r>
        <w:rPr>
          <w:rFonts w:hint="eastAsia" w:ascii="仿宋_GB2312" w:hAnsi="仿宋" w:eastAsia="仿宋_GB2312" w:cs="仿宋"/>
          <w:szCs w:val="32"/>
        </w:rPr>
        <w:t>2.少数民族考生加3分；</w:t>
      </w: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rPr>
      </w:pPr>
      <w:r>
        <w:rPr>
          <w:rFonts w:hint="eastAsia" w:ascii="仿宋_GB2312" w:hAnsi="仿宋" w:eastAsia="仿宋_GB2312" w:cs="仿宋"/>
          <w:szCs w:val="32"/>
        </w:rPr>
        <w:t>3.台湾籍考生加3分；</w:t>
      </w: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rPr>
      </w:pPr>
      <w:r>
        <w:rPr>
          <w:rFonts w:hint="eastAsia" w:ascii="仿宋_GB2312" w:hAnsi="仿宋" w:eastAsia="仿宋_GB2312" w:cs="仿宋"/>
          <w:szCs w:val="32"/>
        </w:rPr>
        <w:t>上述加分项目不累加。</w:t>
      </w: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rPr>
      </w:pPr>
      <w:r>
        <w:rPr>
          <w:rFonts w:hint="eastAsia" w:ascii="仿宋_GB2312" w:hAnsi="仿宋" w:eastAsia="仿宋_GB2312" w:cs="仿宋"/>
          <w:szCs w:val="32"/>
        </w:rPr>
        <w:t>为确保考生加分、优待材料的真实性，市教育局将在青岛市教育局官方网站</w:t>
      </w:r>
      <w:r>
        <w:rPr>
          <w:rFonts w:hint="eastAsia" w:ascii="仿宋_GB2312" w:hAnsi="仿宋" w:eastAsia="仿宋_GB2312" w:cs="仿宋"/>
          <w:szCs w:val="32"/>
          <w:lang w:eastAsia="zh-CN"/>
        </w:rPr>
        <w:t>（</w:t>
      </w:r>
      <w:r>
        <w:rPr>
          <w:rFonts w:hint="eastAsia" w:ascii="仿宋_GB2312" w:hAnsi="仿宋" w:eastAsia="仿宋_GB2312" w:cs="仿宋"/>
          <w:szCs w:val="32"/>
        </w:rPr>
        <w:t>http://</w:t>
      </w:r>
      <w:r>
        <w:rPr>
          <w:rFonts w:ascii="仿宋_GB2312" w:hAnsi="仿宋" w:eastAsia="仿宋_GB2312" w:cs="仿宋"/>
          <w:szCs w:val="32"/>
        </w:rPr>
        <w:t>edu.qingdao.gov.cn</w:t>
      </w:r>
      <w:r>
        <w:rPr>
          <w:rFonts w:hint="eastAsia" w:ascii="仿宋_GB2312" w:hAnsi="仿宋" w:eastAsia="仿宋_GB2312" w:cs="仿宋"/>
          <w:szCs w:val="32"/>
        </w:rPr>
        <w:t>）公示，接受社会监督。享受加分、优待政策考生信息同时反馈至初中学校，由初中学校在规定时间内进行公示。</w:t>
      </w:r>
    </w:p>
    <w:p>
      <w:pPr>
        <w:keepNext w:val="0"/>
        <w:keepLines w:val="0"/>
        <w:pageBreakBefore w:val="0"/>
        <w:widowControl w:val="0"/>
        <w:kinsoku/>
        <w:wordWrap/>
        <w:overflowPunct/>
        <w:topLinePunct w:val="0"/>
        <w:bidi w:val="0"/>
        <w:spacing w:line="560" w:lineRule="exact"/>
        <w:ind w:firstLine="632" w:firstLineChars="200"/>
        <w:rPr>
          <w:rFonts w:hint="eastAsia" w:ascii="仿宋_GB2312" w:hAnsi="仿宋" w:eastAsia="仿宋_GB2312" w:cs="仿宋"/>
          <w:szCs w:val="32"/>
          <w:lang w:eastAsia="zh-CN"/>
        </w:rPr>
      </w:pPr>
      <w:r>
        <w:rPr>
          <w:rFonts w:hint="eastAsia" w:ascii="仿宋_GB2312" w:hAnsi="仿宋" w:eastAsia="仿宋_GB2312" w:cs="仿宋"/>
          <w:szCs w:val="32"/>
        </w:rPr>
        <w:t>4.其他照顾优待政策按照国家有关规定执行</w:t>
      </w:r>
      <w:r>
        <w:rPr>
          <w:rFonts w:hint="eastAsia" w:ascii="仿宋_GB2312" w:hAnsi="仿宋" w:eastAsia="仿宋_GB2312" w:cs="仿宋"/>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8"/>
        <w:textAlignment w:val="baseline"/>
        <w:rPr>
          <w:rFonts w:hint="eastAsia" w:ascii="仿宋_GB2312" w:hAnsi="仿宋_GB2312" w:eastAsia="仿宋_GB2312" w:cs="仿宋_GB2312"/>
          <w:b w:val="0"/>
          <w:bCs w:val="0"/>
          <w:i w:val="0"/>
          <w:iCs w:val="0"/>
          <w:color w:val="auto"/>
          <w:spacing w:val="4"/>
          <w:sz w:val="32"/>
          <w:szCs w:val="32"/>
          <w:highlight w:val="none"/>
          <w:u w:val="none"/>
          <w:lang w:val="en-US" w:eastAsia="zh-CN"/>
        </w:rPr>
      </w:pPr>
      <w:r>
        <w:rPr>
          <w:rFonts w:hint="eastAsia" w:ascii="仿宋_GB2312" w:hAnsi="仿宋_GB2312" w:eastAsia="仿宋_GB2312" w:cs="仿宋_GB2312"/>
          <w:b w:val="0"/>
          <w:bCs w:val="0"/>
          <w:i w:val="0"/>
          <w:iCs w:val="0"/>
          <w:color w:val="auto"/>
          <w:spacing w:val="4"/>
          <w:sz w:val="32"/>
          <w:szCs w:val="32"/>
          <w:highlight w:val="none"/>
          <w:u w:val="none"/>
          <w:lang w:val="en-US" w:eastAsia="zh-CN"/>
        </w:rPr>
        <w:t>5.我市自2028年起取消国家明确规定以外的所有加分项目。</w:t>
      </w:r>
    </w:p>
    <w:p>
      <w:pPr>
        <w:pStyle w:val="2"/>
        <w:rPr>
          <w:rFonts w:hint="eastAsia"/>
        </w:rPr>
      </w:pPr>
    </w:p>
    <w:p>
      <w:pPr>
        <w:keepNext w:val="0"/>
        <w:keepLines w:val="0"/>
        <w:pageBreakBefore w:val="0"/>
        <w:widowControl w:val="0"/>
        <w:kinsoku/>
        <w:wordWrap/>
        <w:overflowPunct/>
        <w:topLinePunct w:val="0"/>
        <w:bidi w:val="0"/>
        <w:spacing w:line="500" w:lineRule="exact"/>
        <w:rPr>
          <w:rFonts w:hint="eastAsia" w:ascii="黑体" w:hAnsi="黑体" w:eastAsia="黑体" w:cs="仿宋"/>
          <w:szCs w:val="32"/>
        </w:rPr>
      </w:pPr>
    </w:p>
    <w:p>
      <w:pPr>
        <w:keepNext w:val="0"/>
        <w:keepLines w:val="0"/>
        <w:pageBreakBefore w:val="0"/>
        <w:widowControl w:val="0"/>
        <w:kinsoku/>
        <w:wordWrap/>
        <w:overflowPunct/>
        <w:topLinePunct w:val="0"/>
        <w:bidi w:val="0"/>
        <w:spacing w:line="500" w:lineRule="exact"/>
        <w:rPr>
          <w:rFonts w:hint="eastAsia" w:ascii="黑体" w:hAnsi="黑体" w:eastAsia="黑体" w:cs="仿宋"/>
          <w:szCs w:val="32"/>
        </w:rPr>
      </w:pPr>
    </w:p>
    <w:p>
      <w:pPr>
        <w:rPr>
          <w:rFonts w:hint="default" w:ascii="黑体" w:hAnsi="黑体" w:eastAsia="黑体" w:cs="仿宋"/>
          <w:szCs w:val="32"/>
          <w:lang w:val="en-US" w:eastAsia="zh-CN"/>
        </w:rPr>
      </w:pPr>
      <w:r>
        <w:rPr>
          <w:rFonts w:hint="eastAsia" w:ascii="黑体" w:hAnsi="黑体" w:eastAsia="黑体" w:cs="仿宋"/>
          <w:szCs w:val="32"/>
        </w:rPr>
        <w:br w:type="page"/>
      </w:r>
      <w:r>
        <w:rPr>
          <w:rFonts w:hint="eastAsia" w:ascii="黑体" w:hAnsi="黑体" w:eastAsia="黑体" w:cs="仿宋"/>
          <w:szCs w:val="32"/>
          <w:lang w:val="en-US" w:eastAsia="zh-CN"/>
        </w:rPr>
        <w:t>附件3</w:t>
      </w:r>
    </w:p>
    <w:p>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pacing w:val="-6"/>
          <w:sz w:val="44"/>
          <w:szCs w:val="44"/>
          <w:highlight w:val="none"/>
          <w:lang w:val="en-US" w:eastAsia="zh-CN"/>
        </w:rPr>
        <w:t>青岛市初中学业水平考试（高中阶段招生）基本</w:t>
      </w:r>
    </w:p>
    <w:p>
      <w:pPr>
        <w:spacing w:line="56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志愿预填表（四区和高新区考生版）</w:t>
      </w:r>
    </w:p>
    <w:p>
      <w:pPr>
        <w:pStyle w:val="10"/>
        <w:rPr>
          <w:rFonts w:hint="eastAsia"/>
          <w:lang w:val="en-US" w:eastAsia="zh-CN"/>
        </w:rPr>
      </w:pPr>
    </w:p>
    <w:tbl>
      <w:tblPr>
        <w:tblStyle w:val="33"/>
        <w:tblpPr w:leftFromText="180" w:rightFromText="180" w:vertAnchor="text" w:horzAnchor="page" w:tblpX="1920"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449"/>
        <w:gridCol w:w="1676"/>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r>
              <w:rPr>
                <w:rFonts w:hint="eastAsia" w:ascii="楷体" w:hAnsi="楷体" w:eastAsia="楷体" w:cs="楷体"/>
                <w:b/>
                <w:bCs/>
                <w:spacing w:val="-6"/>
                <w:sz w:val="22"/>
                <w:szCs w:val="22"/>
              </w:rPr>
              <w:t>说明：此表由四区和高新区考生于第一阶段网上志愿填报时正式填写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b/>
                <w:bCs/>
                <w:sz w:val="24"/>
                <w:szCs w:val="20"/>
              </w:rPr>
            </w:pPr>
            <w:r>
              <w:rPr>
                <w:rFonts w:hint="eastAsia"/>
                <w:b/>
                <w:bCs/>
                <w:sz w:val="24"/>
                <w:szCs w:val="20"/>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山东省学籍号</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身份证号</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毕业学校</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班级</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姓名</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性别</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民族</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政治面貌</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出生日期</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邮政编码</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现住址</w:t>
            </w:r>
          </w:p>
        </w:tc>
        <w:tc>
          <w:tcPr>
            <w:tcW w:w="6876"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联系手机</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联系电话</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bl>
    <w:p>
      <w:pPr>
        <w:rPr>
          <w:vanish/>
        </w:rPr>
      </w:pPr>
    </w:p>
    <w:tbl>
      <w:tblPr>
        <w:tblStyle w:val="33"/>
        <w:tblpPr w:leftFromText="180" w:rightFromText="180" w:vertAnchor="text" w:horzAnchor="page" w:tblpX="1920"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42"/>
        <w:gridCol w:w="1272"/>
        <w:gridCol w:w="2208"/>
        <w:gridCol w:w="1213"/>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596" w:type="dxa"/>
            <w:gridSpan w:val="6"/>
            <w:noWrap w:val="0"/>
            <w:vAlign w:val="center"/>
          </w:tcPr>
          <w:p>
            <w:pPr>
              <w:keepNext w:val="0"/>
              <w:keepLines w:val="0"/>
              <w:suppressLineNumbers w:val="0"/>
              <w:spacing w:before="0" w:beforeAutospacing="0" w:after="0" w:afterAutospacing="0" w:line="280" w:lineRule="exact"/>
              <w:ind w:left="0" w:right="0"/>
              <w:jc w:val="center"/>
              <w:rPr>
                <w:rFonts w:hint="default"/>
                <w:szCs w:val="21"/>
              </w:rPr>
            </w:pPr>
            <w:r>
              <w:rPr>
                <w:rFonts w:hint="eastAsia"/>
                <w:b/>
                <w:bCs/>
                <w:sz w:val="24"/>
                <w:szCs w:val="20"/>
              </w:rPr>
              <w:t>填报志愿信息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69"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ascii="楷体" w:hAnsi="楷体" w:eastAsia="楷体" w:cs="楷体"/>
                <w:sz w:val="21"/>
                <w:szCs w:val="21"/>
              </w:rPr>
              <w:t>提前批</w:t>
            </w: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08"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08"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2014" w:type="dxa"/>
            <w:gridSpan w:val="2"/>
            <w:shd w:val="clear" w:color="auto" w:fill="auto"/>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color w:val="auto"/>
                <w:sz w:val="21"/>
                <w:szCs w:val="21"/>
              </w:rPr>
            </w:pPr>
            <w:r>
              <w:rPr>
                <w:rFonts w:hint="eastAsia" w:ascii="楷体" w:hAnsi="楷体" w:eastAsia="楷体" w:cs="楷体"/>
                <w:color w:val="auto"/>
                <w:sz w:val="21"/>
                <w:szCs w:val="21"/>
              </w:rPr>
              <w:t>平行志愿3</w:t>
            </w:r>
          </w:p>
        </w:tc>
        <w:tc>
          <w:tcPr>
            <w:tcW w:w="2208" w:type="dxa"/>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default"/>
                <w:color w:val="auto"/>
                <w:sz w:val="24"/>
                <w:szCs w:val="24"/>
              </w:rPr>
            </w:pPr>
          </w:p>
        </w:tc>
        <w:tc>
          <w:tcPr>
            <w:tcW w:w="1213" w:type="dxa"/>
            <w:shd w:val="clear" w:color="auto" w:fill="auto"/>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color w:val="auto"/>
                <w:sz w:val="21"/>
                <w:szCs w:val="21"/>
              </w:rPr>
            </w:pPr>
            <w:r>
              <w:rPr>
                <w:rFonts w:hint="eastAsia" w:ascii="楷体" w:hAnsi="楷体" w:eastAsia="楷体" w:cs="楷体"/>
                <w:color w:val="auto"/>
                <w:sz w:val="21"/>
                <w:szCs w:val="21"/>
              </w:rPr>
              <w:t>专业：</w:t>
            </w:r>
          </w:p>
        </w:tc>
        <w:tc>
          <w:tcPr>
            <w:tcW w:w="1992" w:type="dxa"/>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2014" w:type="dxa"/>
            <w:gridSpan w:val="2"/>
            <w:shd w:val="clear" w:color="auto" w:fill="auto"/>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color w:val="auto"/>
                <w:sz w:val="21"/>
                <w:szCs w:val="21"/>
              </w:rPr>
            </w:pPr>
            <w:r>
              <w:rPr>
                <w:rFonts w:hint="eastAsia" w:ascii="楷体" w:hAnsi="楷体" w:eastAsia="楷体" w:cs="楷体"/>
                <w:color w:val="auto"/>
                <w:sz w:val="21"/>
                <w:szCs w:val="21"/>
              </w:rPr>
              <w:t>平行志愿4</w:t>
            </w:r>
          </w:p>
        </w:tc>
        <w:tc>
          <w:tcPr>
            <w:tcW w:w="2208" w:type="dxa"/>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default"/>
                <w:color w:val="auto"/>
                <w:sz w:val="24"/>
                <w:szCs w:val="24"/>
              </w:rPr>
            </w:pPr>
          </w:p>
        </w:tc>
        <w:tc>
          <w:tcPr>
            <w:tcW w:w="1213" w:type="dxa"/>
            <w:shd w:val="clear" w:color="auto" w:fill="auto"/>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color w:val="auto"/>
                <w:sz w:val="21"/>
                <w:szCs w:val="21"/>
              </w:rPr>
            </w:pPr>
            <w:r>
              <w:rPr>
                <w:rFonts w:hint="eastAsia" w:ascii="楷体" w:hAnsi="楷体" w:eastAsia="楷体" w:cs="楷体"/>
                <w:color w:val="auto"/>
                <w:sz w:val="21"/>
                <w:szCs w:val="21"/>
              </w:rPr>
              <w:t>专业：</w:t>
            </w:r>
          </w:p>
        </w:tc>
        <w:tc>
          <w:tcPr>
            <w:tcW w:w="1992" w:type="dxa"/>
            <w:shd w:val="clear" w:color="auto" w:fill="auto"/>
            <w:noWrap w:val="0"/>
            <w:vAlign w:val="center"/>
          </w:tcPr>
          <w:p>
            <w:pPr>
              <w:keepNext w:val="0"/>
              <w:keepLines w:val="0"/>
              <w:suppressLineNumbers w:val="0"/>
              <w:spacing w:before="0" w:beforeAutospacing="0" w:after="0" w:afterAutospacing="0" w:line="240" w:lineRule="exact"/>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7427" w:type="dxa"/>
            <w:gridSpan w:val="5"/>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ascii="楷体" w:hAnsi="楷体" w:eastAsia="楷体" w:cs="楷体"/>
                <w:b/>
                <w:bCs/>
                <w:sz w:val="22"/>
                <w:szCs w:val="22"/>
              </w:rPr>
              <w:t>说明：提前批为3+4本科招生。一旦录取，不得再</w:t>
            </w:r>
            <w:r>
              <w:rPr>
                <w:rFonts w:hint="eastAsia" w:ascii="楷体" w:hAnsi="楷体" w:eastAsia="楷体" w:cs="楷体"/>
                <w:b/>
                <w:bCs/>
                <w:sz w:val="22"/>
                <w:szCs w:val="22"/>
                <w:lang w:eastAsia="zh-CN"/>
              </w:rPr>
              <w:t>参加其它学校</w:t>
            </w:r>
            <w:r>
              <w:rPr>
                <w:rFonts w:hint="eastAsia" w:ascii="楷体" w:hAnsi="楷体" w:eastAsia="楷体" w:cs="楷体"/>
                <w:b/>
                <w:bCs/>
                <w:sz w:val="22"/>
                <w:szCs w:val="22"/>
              </w:rPr>
              <w:t>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69"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普</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通</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高</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中</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志</w:t>
            </w:r>
          </w:p>
          <w:p>
            <w:pPr>
              <w:keepNext w:val="0"/>
              <w:keepLines w:val="0"/>
              <w:suppressLineNumbers w:val="0"/>
              <w:spacing w:before="0" w:beforeAutospacing="0" w:after="0" w:afterAutospacing="0" w:line="240" w:lineRule="exact"/>
              <w:ind w:left="0" w:right="0"/>
              <w:jc w:val="center"/>
              <w:rPr>
                <w:rFonts w:hint="default"/>
                <w:sz w:val="24"/>
                <w:szCs w:val="24"/>
                <w:highlight w:val="yellow"/>
              </w:rPr>
            </w:pPr>
            <w:r>
              <w:rPr>
                <w:rFonts w:hint="eastAsia" w:ascii="楷体" w:hAnsi="楷体" w:eastAsia="楷体" w:cs="楷体"/>
                <w:sz w:val="21"/>
                <w:szCs w:val="21"/>
              </w:rPr>
              <w:t>愿</w:t>
            </w: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自招批</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b/>
                <w:bCs/>
                <w:sz w:val="21"/>
                <w:szCs w:val="21"/>
                <w:highlight w:val="yellow"/>
              </w:rPr>
            </w:pPr>
            <w:r>
              <w:rPr>
                <w:rFonts w:hint="eastAsia" w:ascii="楷体" w:hAnsi="楷体" w:eastAsia="楷体" w:cs="楷体"/>
                <w:b/>
                <w:bCs/>
                <w:sz w:val="22"/>
                <w:szCs w:val="22"/>
              </w:rPr>
              <w:t>说明：该志愿考生无需填写，也无法修改或撤销。由系统根据考生获得的自主招生资格自动生成。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特长批</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c>
          <w:tcPr>
            <w:tcW w:w="742" w:type="dxa"/>
            <w:vMerge w:val="restart"/>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艺术班批</w:t>
            </w:r>
          </w:p>
        </w:tc>
        <w:tc>
          <w:tcPr>
            <w:tcW w:w="1272"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c>
          <w:tcPr>
            <w:tcW w:w="742"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72"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c>
          <w:tcPr>
            <w:tcW w:w="742"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72"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742"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lang w:val="en-US" w:eastAsia="zh-CN"/>
              </w:rPr>
              <w:t>统招</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批</w:t>
            </w:r>
          </w:p>
        </w:tc>
        <w:tc>
          <w:tcPr>
            <w:tcW w:w="1272" w:type="dxa"/>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r>
              <w:rPr>
                <w:rFonts w:hint="eastAsia" w:ascii="楷体" w:hAnsi="楷体" w:eastAsia="楷体" w:cs="楷体"/>
                <w:sz w:val="21"/>
                <w:szCs w:val="21"/>
              </w:rPr>
              <w:t>平行志愿1</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742" w:type="dxa"/>
            <w:vMerge w:val="continue"/>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p>
        </w:tc>
        <w:tc>
          <w:tcPr>
            <w:tcW w:w="1272" w:type="dxa"/>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r>
              <w:rPr>
                <w:rFonts w:hint="eastAsia" w:ascii="楷体" w:hAnsi="楷体" w:eastAsia="楷体" w:cs="楷体"/>
                <w:sz w:val="21"/>
                <w:szCs w:val="21"/>
              </w:rPr>
              <w:t>平行志愿2</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69"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742" w:type="dxa"/>
            <w:vMerge w:val="continue"/>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p>
        </w:tc>
        <w:tc>
          <w:tcPr>
            <w:tcW w:w="1272"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b/>
                <w:bCs/>
                <w:spacing w:val="-11"/>
                <w:sz w:val="22"/>
                <w:szCs w:val="22"/>
              </w:rPr>
            </w:pPr>
            <w:r>
              <w:rPr>
                <w:rFonts w:hint="eastAsia" w:ascii="楷体" w:hAnsi="楷体" w:eastAsia="楷体" w:cs="楷体"/>
                <w:sz w:val="21"/>
                <w:szCs w:val="21"/>
              </w:rPr>
              <w:t>志愿3</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183"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highlight w:val="yellow"/>
              </w:rPr>
            </w:pPr>
            <w:r>
              <w:rPr>
                <w:rFonts w:hint="eastAsia" w:ascii="楷体" w:hAnsi="楷体" w:eastAsia="楷体" w:cs="楷体"/>
                <w:sz w:val="21"/>
                <w:szCs w:val="21"/>
              </w:rPr>
              <w:t>分数带</w:t>
            </w:r>
          </w:p>
        </w:tc>
        <w:tc>
          <w:tcPr>
            <w:tcW w:w="5413"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11"/>
                <w:sz w:val="22"/>
                <w:szCs w:val="22"/>
              </w:rPr>
            </w:pPr>
            <w:r>
              <w:rPr>
                <w:rFonts w:hint="eastAsia" w:ascii="楷体" w:hAnsi="楷体" w:eastAsia="楷体" w:cs="楷体"/>
                <w:b/>
                <w:bCs/>
                <w:spacing w:val="-11"/>
                <w:sz w:val="22"/>
                <w:szCs w:val="22"/>
              </w:rPr>
              <w:t>由市局直属普通高中第一阶段录取结束后，未被任何学校录取且达到民办其他班线的考生，于分数带网上志愿填报时填写（样表附后）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69" w:type="dxa"/>
            <w:vMerge w:val="restart"/>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w:t>
            </w:r>
            <w:r>
              <w:rPr>
                <w:rFonts w:hint="eastAsia" w:ascii="楷体" w:hAnsi="楷体" w:eastAsia="楷体" w:cs="楷体"/>
                <w:sz w:val="21"/>
                <w:szCs w:val="21"/>
                <w:lang w:eastAsia="zh-CN"/>
              </w:rPr>
              <w:t>职普融通</w:t>
            </w:r>
            <w:r>
              <w:rPr>
                <w:rFonts w:hint="eastAsia" w:ascii="楷体" w:hAnsi="楷体" w:eastAsia="楷体" w:cs="楷体"/>
                <w:sz w:val="21"/>
                <w:szCs w:val="21"/>
              </w:rPr>
              <w:t>批</w:t>
            </w: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169"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69" w:type="dxa"/>
            <w:vMerge w:val="restart"/>
            <w:noWrap w:val="0"/>
            <w:vAlign w:val="center"/>
          </w:tcPr>
          <w:p>
            <w:pPr>
              <w:keepNext w:val="0"/>
              <w:keepLines w:val="0"/>
              <w:suppressLineNumbers w:val="0"/>
              <w:spacing w:before="0" w:beforeAutospacing="0" w:after="0" w:afterAutospacing="0" w:line="200" w:lineRule="exact"/>
              <w:ind w:left="0" w:right="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三二连读批（含其他类型五年贯通培养）</w:t>
            </w: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9"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9"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69"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三年制中职技校批</w:t>
            </w:r>
          </w:p>
        </w:tc>
        <w:tc>
          <w:tcPr>
            <w:tcW w:w="2014" w:type="dxa"/>
            <w:gridSpan w:val="2"/>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志愿1</w:t>
            </w:r>
          </w:p>
        </w:tc>
        <w:tc>
          <w:tcPr>
            <w:tcW w:w="2208"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213"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1992"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bl>
    <w:p>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pacing w:val="-6"/>
          <w:sz w:val="44"/>
          <w:szCs w:val="44"/>
          <w:highlight w:val="none"/>
          <w:lang w:val="en-US" w:eastAsia="zh-CN"/>
        </w:rPr>
        <w:t>青岛市初中学业水平考试（高中阶段招生）基本</w:t>
      </w:r>
    </w:p>
    <w:p>
      <w:pPr>
        <w:spacing w:line="56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志愿预填表（四区和高新区以外考生版）</w:t>
      </w:r>
    </w:p>
    <w:p>
      <w:pPr>
        <w:pStyle w:val="10"/>
        <w:rPr>
          <w:rFonts w:hint="eastAsia"/>
          <w:lang w:val="en-US" w:eastAsia="zh-CN"/>
        </w:rPr>
      </w:pPr>
    </w:p>
    <w:tbl>
      <w:tblPr>
        <w:tblStyle w:val="33"/>
        <w:tblpPr w:leftFromText="180" w:rightFromText="180" w:vertAnchor="text" w:horzAnchor="page" w:tblpX="1920"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449"/>
        <w:gridCol w:w="1676"/>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b/>
                <w:bCs/>
                <w:sz w:val="24"/>
                <w:szCs w:val="20"/>
              </w:rPr>
            </w:pPr>
            <w:r>
              <w:rPr>
                <w:rFonts w:hint="eastAsia" w:ascii="楷体" w:hAnsi="楷体" w:eastAsia="楷体" w:cs="楷体"/>
                <w:b/>
                <w:bCs/>
                <w:spacing w:val="-6"/>
                <w:sz w:val="22"/>
                <w:szCs w:val="22"/>
              </w:rPr>
              <w:t>说明：此表由四区和高新区以外考生于第一阶段网上志愿填报时正式填写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r>
              <w:rPr>
                <w:rFonts w:hint="eastAsia"/>
                <w:b/>
                <w:bCs/>
                <w:sz w:val="24"/>
                <w:szCs w:val="20"/>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学籍号</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身份证号</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毕业学校</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班级</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姓名</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性别</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民族</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政治面貌</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出生日期</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邮政编码</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现住址</w:t>
            </w:r>
          </w:p>
        </w:tc>
        <w:tc>
          <w:tcPr>
            <w:tcW w:w="6876"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联系手机</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联系电话</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bl>
    <w:p>
      <w:pPr>
        <w:rPr>
          <w:vanish/>
        </w:rPr>
      </w:pPr>
    </w:p>
    <w:tbl>
      <w:tblPr>
        <w:tblStyle w:val="33"/>
        <w:tblpPr w:leftFromText="180" w:rightFromText="180" w:vertAnchor="text" w:horzAnchor="page" w:tblpX="1920"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50"/>
        <w:gridCol w:w="2251"/>
        <w:gridCol w:w="861"/>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96" w:type="dxa"/>
            <w:gridSpan w:val="5"/>
            <w:noWrap w:val="0"/>
            <w:vAlign w:val="center"/>
          </w:tcPr>
          <w:p>
            <w:pPr>
              <w:keepNext w:val="0"/>
              <w:keepLines w:val="0"/>
              <w:suppressLineNumbers w:val="0"/>
              <w:spacing w:before="0" w:beforeAutospacing="0" w:after="0" w:afterAutospacing="0" w:line="240" w:lineRule="exact"/>
              <w:ind w:left="0" w:right="0"/>
              <w:jc w:val="center"/>
              <w:rPr>
                <w:rFonts w:hint="default"/>
                <w:szCs w:val="21"/>
              </w:rPr>
            </w:pPr>
            <w:r>
              <w:rPr>
                <w:rFonts w:hint="eastAsia"/>
                <w:b/>
                <w:bCs/>
                <w:sz w:val="24"/>
                <w:szCs w:val="20"/>
              </w:rPr>
              <w:t>填报志愿信息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70"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ascii="楷体" w:hAnsi="楷体" w:eastAsia="楷体" w:cs="楷体"/>
                <w:sz w:val="21"/>
                <w:szCs w:val="21"/>
              </w:rPr>
              <w:t>提前批</w:t>
            </w:r>
          </w:p>
        </w:tc>
        <w:tc>
          <w:tcPr>
            <w:tcW w:w="15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5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70"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5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5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70"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5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225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70"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5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平行志愿4</w:t>
            </w:r>
          </w:p>
        </w:tc>
        <w:tc>
          <w:tcPr>
            <w:tcW w:w="225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70"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742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b/>
                <w:bCs/>
                <w:sz w:val="24"/>
                <w:szCs w:val="24"/>
              </w:rPr>
            </w:pPr>
            <w:r>
              <w:rPr>
                <w:rFonts w:hint="eastAsia" w:ascii="楷体" w:hAnsi="楷体" w:eastAsia="楷体" w:cs="楷体"/>
                <w:b/>
                <w:bCs/>
                <w:sz w:val="22"/>
                <w:szCs w:val="22"/>
              </w:rPr>
              <w:t>说明：提前批为3+4本科，一旦录取，不得再</w:t>
            </w:r>
            <w:r>
              <w:rPr>
                <w:rFonts w:hint="eastAsia" w:ascii="楷体" w:hAnsi="楷体" w:eastAsia="楷体" w:cs="楷体"/>
                <w:b/>
                <w:bCs/>
                <w:sz w:val="22"/>
                <w:szCs w:val="22"/>
                <w:lang w:eastAsia="zh-CN"/>
              </w:rPr>
              <w:t>参加其它学校</w:t>
            </w:r>
            <w:r>
              <w:rPr>
                <w:rFonts w:hint="eastAsia" w:ascii="楷体" w:hAnsi="楷体" w:eastAsia="楷体" w:cs="楷体"/>
                <w:b/>
                <w:bCs/>
                <w:sz w:val="22"/>
                <w:szCs w:val="22"/>
              </w:rPr>
              <w:t>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20"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青岛市局属普通高中</w:t>
            </w:r>
          </w:p>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ascii="楷体" w:hAnsi="楷体" w:eastAsia="楷体" w:cs="楷体"/>
                <w:sz w:val="21"/>
                <w:szCs w:val="21"/>
              </w:rPr>
              <w:t>自招批</w:t>
            </w:r>
          </w:p>
        </w:tc>
        <w:tc>
          <w:tcPr>
            <w:tcW w:w="5876" w:type="dxa"/>
            <w:gridSpan w:val="3"/>
            <w:noWrap w:val="0"/>
            <w:vAlign w:val="center"/>
          </w:tcPr>
          <w:p>
            <w:pPr>
              <w:keepNext w:val="0"/>
              <w:keepLines w:val="0"/>
              <w:suppressLineNumbers w:val="0"/>
              <w:spacing w:before="0" w:beforeAutospacing="0" w:after="0" w:afterAutospacing="0" w:line="240" w:lineRule="exact"/>
              <w:ind w:left="0" w:right="0"/>
              <w:jc w:val="left"/>
              <w:rPr>
                <w:rFonts w:hint="default" w:eastAsia="楷体"/>
                <w:b/>
                <w:bCs/>
                <w:sz w:val="36"/>
                <w:szCs w:val="36"/>
              </w:rPr>
            </w:pPr>
            <w:r>
              <w:rPr>
                <w:rFonts w:hint="eastAsia" w:ascii="楷体" w:hAnsi="楷体" w:eastAsia="楷体" w:cs="楷体"/>
                <w:b/>
                <w:bCs/>
                <w:sz w:val="22"/>
                <w:szCs w:val="22"/>
              </w:rPr>
              <w:t>说明：该志愿考生无需填写，也无法修改或撤销。由系统根据考生获得的自主招生资格自动生成。一旦录取，考生不能再参加所在辖区普通高中、全市职业学校等志愿录取。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170" w:type="dxa"/>
            <w:noWrap w:val="0"/>
            <w:vAlign w:val="center"/>
          </w:tcPr>
          <w:p>
            <w:pPr>
              <w:keepNext w:val="0"/>
              <w:keepLines w:val="0"/>
              <w:suppressLineNumbers w:val="0"/>
              <w:spacing w:before="0" w:beforeAutospacing="0" w:after="0" w:afterAutospacing="0" w:line="340" w:lineRule="exact"/>
              <w:ind w:left="0" w:right="0"/>
              <w:jc w:val="center"/>
              <w:rPr>
                <w:rFonts w:hint="default"/>
                <w:sz w:val="24"/>
                <w:szCs w:val="24"/>
              </w:rPr>
            </w:pPr>
            <w:r>
              <w:rPr>
                <w:rFonts w:hint="eastAsia" w:ascii="楷体" w:hAnsi="楷体" w:eastAsia="楷体" w:cs="楷体"/>
                <w:sz w:val="21"/>
                <w:szCs w:val="21"/>
              </w:rPr>
              <w:t>辖区普通高中批</w:t>
            </w:r>
          </w:p>
        </w:tc>
        <w:tc>
          <w:tcPr>
            <w:tcW w:w="7426" w:type="dxa"/>
            <w:gridSpan w:val="4"/>
            <w:noWrap w:val="0"/>
            <w:vAlign w:val="center"/>
          </w:tcPr>
          <w:p>
            <w:pPr>
              <w:keepNext w:val="0"/>
              <w:keepLines w:val="0"/>
              <w:suppressLineNumbers w:val="0"/>
              <w:spacing w:before="0" w:beforeAutospacing="0" w:after="0" w:afterAutospacing="0" w:line="380" w:lineRule="exact"/>
              <w:ind w:left="0" w:right="0"/>
              <w:jc w:val="center"/>
              <w:rPr>
                <w:rFonts w:hint="default"/>
                <w:sz w:val="24"/>
                <w:szCs w:val="24"/>
              </w:rPr>
            </w:pPr>
            <w:r>
              <w:rPr>
                <w:rFonts w:hint="eastAsia"/>
                <w:b/>
                <w:bCs/>
                <w:sz w:val="36"/>
                <w:szCs w:val="36"/>
              </w:rPr>
              <w:t>由辖区教体局设置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0" w:type="dxa"/>
            <w:vMerge w:val="restart"/>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w:t>
            </w:r>
            <w:r>
              <w:rPr>
                <w:rFonts w:hint="eastAsia" w:ascii="楷体" w:hAnsi="楷体" w:eastAsia="楷体" w:cs="楷体"/>
                <w:sz w:val="21"/>
                <w:szCs w:val="21"/>
                <w:lang w:eastAsia="zh-CN"/>
              </w:rPr>
              <w:t>职普融通</w:t>
            </w:r>
            <w:r>
              <w:rPr>
                <w:rFonts w:hint="eastAsia" w:ascii="楷体" w:hAnsi="楷体" w:eastAsia="楷体" w:cs="楷体"/>
                <w:sz w:val="21"/>
                <w:szCs w:val="21"/>
              </w:rPr>
              <w:t>批</w:t>
            </w: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70"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70" w:type="dxa"/>
            <w:vMerge w:val="restart"/>
            <w:noWrap w:val="0"/>
            <w:vAlign w:val="center"/>
          </w:tcPr>
          <w:p>
            <w:pPr>
              <w:keepNext w:val="0"/>
              <w:keepLines w:val="0"/>
              <w:suppressLineNumbers w:val="0"/>
              <w:spacing w:before="0" w:beforeAutospacing="0" w:after="0" w:afterAutospacing="0" w:line="200" w:lineRule="exact"/>
              <w:ind w:left="0" w:right="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三二连读批（含其他类型五年贯通培养）</w:t>
            </w: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70"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70" w:type="dxa"/>
            <w:vMerge w:val="continue"/>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7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三年制中职技校批</w:t>
            </w:r>
          </w:p>
        </w:tc>
        <w:tc>
          <w:tcPr>
            <w:tcW w:w="1550"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志愿1</w:t>
            </w:r>
          </w:p>
        </w:tc>
        <w:tc>
          <w:tcPr>
            <w:tcW w:w="225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c>
          <w:tcPr>
            <w:tcW w:w="861"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764" w:type="dxa"/>
            <w:noWrap w:val="0"/>
            <w:vAlign w:val="center"/>
          </w:tcPr>
          <w:p>
            <w:pPr>
              <w:keepNext w:val="0"/>
              <w:keepLines w:val="0"/>
              <w:suppressLineNumbers w:val="0"/>
              <w:spacing w:before="0" w:beforeAutospacing="0" w:after="0" w:afterAutospacing="0" w:line="200" w:lineRule="exact"/>
              <w:ind w:left="0" w:right="0"/>
              <w:jc w:val="center"/>
              <w:rPr>
                <w:rFonts w:hint="default" w:ascii="楷体" w:hAnsi="楷体" w:eastAsia="楷体" w:cs="楷体"/>
                <w:sz w:val="21"/>
                <w:szCs w:val="21"/>
              </w:rPr>
            </w:pPr>
          </w:p>
        </w:tc>
      </w:tr>
    </w:tbl>
    <w:p>
      <w:pPr>
        <w:spacing w:line="56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跨区招生志愿预填表</w:t>
      </w:r>
    </w:p>
    <w:p>
      <w:pPr>
        <w:pStyle w:val="10"/>
        <w:rPr>
          <w:rFonts w:hint="eastAsia"/>
          <w:lang w:val="en-US" w:eastAsia="zh-CN"/>
        </w:rPr>
      </w:pPr>
    </w:p>
    <w:tbl>
      <w:tblPr>
        <w:tblStyle w:val="33"/>
        <w:tblpPr w:leftFromText="180" w:rightFromText="180" w:vertAnchor="text" w:horzAnchor="page" w:tblpX="1920"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449"/>
        <w:gridCol w:w="1676"/>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b/>
                <w:bCs/>
                <w:spacing w:val="-6"/>
                <w:sz w:val="22"/>
                <w:szCs w:val="22"/>
              </w:rPr>
            </w:pPr>
            <w:r>
              <w:rPr>
                <w:rFonts w:hint="eastAsia" w:ascii="楷体" w:hAnsi="楷体" w:eastAsia="楷体" w:cs="楷体"/>
                <w:b/>
                <w:bCs/>
                <w:spacing w:val="-6"/>
                <w:sz w:val="22"/>
                <w:szCs w:val="22"/>
              </w:rPr>
              <w:t>说明：1.此表由考生于第一阶段网上志愿填报时正式填写。</w:t>
            </w:r>
          </w:p>
          <w:p>
            <w:pPr>
              <w:keepNext w:val="0"/>
              <w:keepLines w:val="0"/>
              <w:suppressLineNumbers w:val="0"/>
              <w:spacing w:before="0" w:beforeAutospacing="0" w:after="0" w:afterAutospacing="0" w:line="240" w:lineRule="exact"/>
              <w:ind w:left="0" w:right="0" w:firstLine="564" w:firstLineChars="300"/>
              <w:jc w:val="left"/>
              <w:rPr>
                <w:rFonts w:hint="default" w:ascii="楷体" w:hAnsi="楷体" w:eastAsia="楷体" w:cs="楷体"/>
                <w:b/>
                <w:bCs/>
                <w:spacing w:val="-6"/>
                <w:sz w:val="22"/>
                <w:szCs w:val="22"/>
              </w:rPr>
            </w:pPr>
            <w:r>
              <w:rPr>
                <w:rFonts w:hint="eastAsia" w:ascii="楷体" w:hAnsi="楷体" w:eastAsia="楷体" w:cs="楷体"/>
                <w:b/>
                <w:bCs/>
                <w:spacing w:val="-6"/>
                <w:sz w:val="22"/>
                <w:szCs w:val="22"/>
              </w:rPr>
              <w:t>2.考生必须填报了“基本志愿表”才能填写本表。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r>
              <w:rPr>
                <w:rFonts w:hint="eastAsia"/>
                <w:b/>
                <w:bCs/>
                <w:sz w:val="24"/>
                <w:szCs w:val="20"/>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学籍号</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身份证号</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毕业学校</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班级</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姓名</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性别</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民族</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政治面貌</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出生日期</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邮政编码</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现住址</w:t>
            </w:r>
          </w:p>
        </w:tc>
        <w:tc>
          <w:tcPr>
            <w:tcW w:w="6876"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联系手机</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联系电话</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bl>
    <w:p>
      <w:pPr>
        <w:rPr>
          <w:vanish/>
        </w:rPr>
      </w:pPr>
    </w:p>
    <w:tbl>
      <w:tblPr>
        <w:tblStyle w:val="33"/>
        <w:tblpPr w:leftFromText="180" w:rightFromText="180" w:vertAnchor="text" w:horzAnchor="page" w:tblpX="1920"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96"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szCs w:val="21"/>
              </w:rPr>
            </w:pPr>
            <w:r>
              <w:rPr>
                <w:rFonts w:hint="eastAsia"/>
                <w:b/>
                <w:bCs/>
                <w:sz w:val="24"/>
                <w:szCs w:val="20"/>
              </w:rPr>
              <w:t>填报跨区招生的志愿信息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7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志愿1</w:t>
            </w:r>
          </w:p>
        </w:tc>
        <w:tc>
          <w:tcPr>
            <w:tcW w:w="7426" w:type="dxa"/>
            <w:noWrap w:val="0"/>
            <w:vAlign w:val="center"/>
          </w:tcPr>
          <w:p>
            <w:pPr>
              <w:keepNext w:val="0"/>
              <w:keepLines w:val="0"/>
              <w:suppressLineNumbers w:val="0"/>
              <w:spacing w:before="0" w:beforeAutospacing="0" w:after="0" w:afterAutospacing="0" w:line="38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9" w:hRule="atLeast"/>
        </w:trPr>
        <w:tc>
          <w:tcPr>
            <w:tcW w:w="8596" w:type="dxa"/>
            <w:gridSpan w:val="2"/>
            <w:noWrap w:val="0"/>
            <w:vAlign w:val="center"/>
          </w:tcPr>
          <w:p>
            <w:pPr>
              <w:keepNext w:val="0"/>
              <w:keepLines w:val="0"/>
              <w:suppressLineNumbers w:val="0"/>
              <w:spacing w:before="0" w:beforeAutospacing="0" w:after="0" w:afterAutospacing="0" w:line="360" w:lineRule="exact"/>
              <w:ind w:left="0" w:right="0"/>
              <w:jc w:val="left"/>
              <w:rPr>
                <w:rFonts w:hint="default" w:ascii="仿宋" w:hAnsi="仿宋" w:eastAsia="仿宋" w:cs="仿宋"/>
                <w:bCs/>
                <w:spacing w:val="0"/>
                <w:sz w:val="24"/>
                <w:szCs w:val="24"/>
              </w:rPr>
            </w:pPr>
            <w:r>
              <w:rPr>
                <w:rFonts w:hint="eastAsia" w:ascii="仿宋" w:hAnsi="仿宋" w:eastAsia="仿宋" w:cs="仿宋"/>
                <w:bCs/>
                <w:spacing w:val="0"/>
                <w:sz w:val="24"/>
                <w:szCs w:val="24"/>
              </w:rPr>
              <w:t>说明：</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color w:val="auto"/>
                <w:sz w:val="22"/>
                <w:szCs w:val="22"/>
              </w:rPr>
            </w:pPr>
            <w:r>
              <w:rPr>
                <w:rFonts w:hint="eastAsia" w:ascii="楷体" w:hAnsi="楷体" w:eastAsia="楷体" w:cs="楷体"/>
                <w:bCs/>
                <w:color w:val="auto"/>
                <w:sz w:val="22"/>
                <w:szCs w:val="22"/>
              </w:rPr>
              <w:t>跨区志愿表用于填报全市考生胶州四中航空班志愿，以及跨区报考</w:t>
            </w:r>
            <w:r>
              <w:rPr>
                <w:rFonts w:hint="eastAsia" w:ascii="楷体" w:hAnsi="楷体" w:eastAsia="楷体" w:cs="楷体"/>
                <w:b w:val="0"/>
                <w:bCs w:val="0"/>
                <w:color w:val="auto"/>
                <w:spacing w:val="6"/>
                <w:sz w:val="22"/>
                <w:szCs w:val="22"/>
                <w:highlight w:val="none"/>
                <w:u w:val="none"/>
                <w:lang w:val="en-US" w:eastAsia="zh-CN"/>
              </w:rPr>
              <w:t>青岛五十八中高新校区统招班</w:t>
            </w:r>
            <w:r>
              <w:rPr>
                <w:rFonts w:hint="eastAsia" w:ascii="楷体" w:hAnsi="楷体" w:eastAsia="楷体" w:cs="楷体"/>
                <w:bCs/>
                <w:color w:val="auto"/>
                <w:sz w:val="22"/>
                <w:szCs w:val="22"/>
              </w:rPr>
              <w:t>、青岛六中中意班、青岛九中</w:t>
            </w:r>
            <w:r>
              <w:rPr>
                <w:rFonts w:hint="eastAsia" w:ascii="楷体" w:hAnsi="楷体" w:eastAsia="楷体" w:cs="楷体"/>
                <w:bCs/>
                <w:color w:val="auto"/>
                <w:sz w:val="22"/>
                <w:szCs w:val="22"/>
                <w:lang w:val="en-US" w:eastAsia="zh-CN"/>
              </w:rPr>
              <w:t>中日班、</w:t>
            </w:r>
            <w:r>
              <w:rPr>
                <w:rFonts w:hint="eastAsia" w:ascii="楷体" w:hAnsi="楷体" w:eastAsia="楷体" w:cs="楷体"/>
                <w:bCs/>
                <w:color w:val="auto"/>
                <w:sz w:val="22"/>
                <w:szCs w:val="22"/>
              </w:rPr>
              <w:t>青岛九中中美班</w:t>
            </w:r>
            <w:r>
              <w:rPr>
                <w:rFonts w:hint="eastAsia" w:ascii="楷体" w:hAnsi="楷体" w:eastAsia="楷体" w:cs="楷体"/>
                <w:bCs/>
                <w:color w:val="auto"/>
                <w:sz w:val="22"/>
                <w:szCs w:val="22"/>
                <w:lang w:eastAsia="zh-CN"/>
              </w:rPr>
              <w:t>、</w:t>
            </w:r>
            <w:r>
              <w:rPr>
                <w:rFonts w:hint="eastAsia" w:ascii="楷体" w:hAnsi="楷体" w:eastAsia="楷体" w:cs="楷体"/>
                <w:bCs/>
                <w:color w:val="auto"/>
                <w:sz w:val="22"/>
                <w:szCs w:val="22"/>
              </w:rPr>
              <w:t>青岛九中中加班、</w:t>
            </w:r>
            <w:r>
              <w:rPr>
                <w:rFonts w:hint="eastAsia" w:ascii="楷体" w:hAnsi="楷体" w:eastAsia="楷体" w:cs="楷体"/>
                <w:bCs/>
                <w:color w:val="auto"/>
                <w:sz w:val="22"/>
                <w:szCs w:val="22"/>
                <w:lang w:val="en-US" w:eastAsia="zh-CN"/>
              </w:rPr>
              <w:t>青岛实验高级中学国际课程班、</w:t>
            </w:r>
            <w:r>
              <w:rPr>
                <w:rFonts w:hint="eastAsia" w:ascii="楷体" w:hAnsi="楷体" w:eastAsia="楷体" w:cs="楷体"/>
                <w:bCs/>
                <w:color w:val="auto"/>
                <w:sz w:val="22"/>
                <w:szCs w:val="22"/>
              </w:rPr>
              <w:t>青岛十九中中美班、青岛十</w:t>
            </w:r>
            <w:r>
              <w:rPr>
                <w:rFonts w:hint="eastAsia" w:ascii="楷体" w:hAnsi="楷体" w:eastAsia="楷体" w:cs="楷体"/>
                <w:bCs/>
                <w:color w:val="auto"/>
                <w:sz w:val="22"/>
                <w:szCs w:val="22"/>
                <w:lang w:val="en-US" w:eastAsia="zh-CN"/>
              </w:rPr>
              <w:t>九</w:t>
            </w:r>
            <w:r>
              <w:rPr>
                <w:rFonts w:hint="eastAsia" w:ascii="楷体" w:hAnsi="楷体" w:eastAsia="楷体" w:cs="楷体"/>
                <w:bCs/>
                <w:color w:val="auto"/>
                <w:sz w:val="22"/>
                <w:szCs w:val="22"/>
              </w:rPr>
              <w:t>中中澳班、</w:t>
            </w:r>
            <w:r>
              <w:rPr>
                <w:rFonts w:hint="eastAsia" w:ascii="楷体" w:hAnsi="楷体" w:eastAsia="楷体" w:cs="楷体"/>
                <w:bCs/>
                <w:color w:val="auto"/>
                <w:sz w:val="22"/>
                <w:szCs w:val="22"/>
                <w:lang w:val="en-US" w:eastAsia="zh-CN"/>
              </w:rPr>
              <w:t>青岛三十九中国际课程班、</w:t>
            </w:r>
            <w:r>
              <w:rPr>
                <w:rFonts w:hint="eastAsia" w:ascii="楷体" w:hAnsi="楷体" w:eastAsia="楷体" w:cs="楷体"/>
                <w:bCs/>
                <w:color w:val="auto"/>
                <w:sz w:val="22"/>
                <w:szCs w:val="22"/>
              </w:rPr>
              <w:t>胶南一中中美班</w:t>
            </w:r>
            <w:r>
              <w:rPr>
                <w:rFonts w:hint="eastAsia" w:ascii="楷体" w:hAnsi="楷体" w:eastAsia="楷体" w:cs="楷体"/>
                <w:bCs/>
                <w:color w:val="auto"/>
                <w:sz w:val="22"/>
                <w:szCs w:val="22"/>
                <w:lang w:eastAsia="zh-CN"/>
              </w:rPr>
              <w:t>、</w:t>
            </w:r>
            <w:r>
              <w:rPr>
                <w:rFonts w:hint="eastAsia" w:ascii="楷体" w:hAnsi="楷体" w:eastAsia="楷体" w:cs="楷体"/>
                <w:bCs/>
                <w:color w:val="auto"/>
                <w:sz w:val="22"/>
                <w:szCs w:val="22"/>
                <w:lang w:val="en-US" w:eastAsia="zh-CN"/>
              </w:rPr>
              <w:t>西海岸一中国际课程班、海山学校美术班</w:t>
            </w:r>
            <w:r>
              <w:rPr>
                <w:rFonts w:hint="eastAsia" w:ascii="楷体" w:hAnsi="楷体" w:eastAsia="楷体" w:cs="楷体"/>
                <w:bCs/>
                <w:color w:val="auto"/>
                <w:sz w:val="22"/>
                <w:szCs w:val="22"/>
              </w:rPr>
              <w:t>志愿的考生填写。</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color w:val="auto"/>
                <w:sz w:val="22"/>
                <w:szCs w:val="22"/>
              </w:rPr>
            </w:pPr>
            <w:r>
              <w:rPr>
                <w:rFonts w:hint="eastAsia" w:ascii="楷体" w:hAnsi="楷体" w:eastAsia="楷体" w:cs="楷体"/>
                <w:bCs/>
                <w:color w:val="auto"/>
                <w:sz w:val="22"/>
                <w:szCs w:val="22"/>
              </w:rPr>
              <w:t>1</w:t>
            </w:r>
            <w:r>
              <w:rPr>
                <w:rFonts w:hint="default" w:ascii="楷体" w:hAnsi="楷体" w:eastAsia="楷体" w:cs="楷体"/>
                <w:bCs/>
                <w:color w:val="auto"/>
                <w:sz w:val="22"/>
                <w:szCs w:val="22"/>
              </w:rPr>
              <w:t>.</w:t>
            </w:r>
            <w:r>
              <w:rPr>
                <w:rFonts w:hint="eastAsia" w:ascii="楷体" w:hAnsi="楷体" w:eastAsia="楷体" w:cs="楷体"/>
                <w:bCs/>
                <w:color w:val="auto"/>
                <w:sz w:val="22"/>
                <w:szCs w:val="22"/>
              </w:rPr>
              <w:t>全市报考胶州四中航空班志愿的考生，均须将胶州四中航空班志愿填写在该表上。</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color w:val="auto"/>
                <w:sz w:val="22"/>
                <w:szCs w:val="22"/>
              </w:rPr>
            </w:pPr>
            <w:r>
              <w:rPr>
                <w:rFonts w:hint="eastAsia" w:ascii="楷体" w:hAnsi="楷体" w:eastAsia="楷体" w:cs="楷体"/>
                <w:bCs/>
                <w:color w:val="auto"/>
                <w:sz w:val="22"/>
                <w:szCs w:val="22"/>
              </w:rPr>
              <w:t>2</w:t>
            </w:r>
            <w:r>
              <w:rPr>
                <w:rFonts w:hint="default" w:ascii="楷体" w:hAnsi="楷体" w:eastAsia="楷体" w:cs="楷体"/>
                <w:bCs/>
                <w:color w:val="auto"/>
                <w:sz w:val="22"/>
                <w:szCs w:val="22"/>
              </w:rPr>
              <w:t>.</w:t>
            </w:r>
            <w:r>
              <w:rPr>
                <w:rFonts w:hint="eastAsia" w:ascii="楷体" w:hAnsi="楷体" w:eastAsia="楷体" w:cs="楷体"/>
                <w:bCs/>
                <w:color w:val="auto"/>
                <w:sz w:val="22"/>
                <w:szCs w:val="22"/>
              </w:rPr>
              <w:t>红岛、河套街道考生报考</w:t>
            </w:r>
            <w:r>
              <w:rPr>
                <w:rFonts w:hint="eastAsia" w:ascii="楷体" w:hAnsi="楷体" w:eastAsia="楷体" w:cs="楷体"/>
                <w:b w:val="0"/>
                <w:bCs w:val="0"/>
                <w:color w:val="auto"/>
                <w:spacing w:val="6"/>
                <w:sz w:val="22"/>
                <w:szCs w:val="22"/>
                <w:highlight w:val="none"/>
                <w:u w:val="none"/>
                <w:lang w:val="en-US" w:eastAsia="zh-CN"/>
              </w:rPr>
              <w:t>青岛五十八中高新校区统招班</w:t>
            </w:r>
            <w:r>
              <w:rPr>
                <w:rFonts w:hint="eastAsia" w:ascii="楷体" w:hAnsi="楷体" w:eastAsia="楷体" w:cs="楷体"/>
                <w:bCs/>
                <w:color w:val="auto"/>
                <w:sz w:val="22"/>
                <w:szCs w:val="22"/>
              </w:rPr>
              <w:t>的志愿填写在该表上。</w:t>
            </w:r>
            <w:r>
              <w:rPr>
                <w:rFonts w:hint="eastAsia" w:ascii="楷体" w:hAnsi="楷体" w:eastAsia="楷体" w:cs="楷体"/>
                <w:bCs/>
                <w:color w:val="auto"/>
                <w:sz w:val="22"/>
                <w:szCs w:val="22"/>
                <w:lang w:eastAsia="zh-CN"/>
              </w:rPr>
              <w:t>即墨</w:t>
            </w:r>
            <w:r>
              <w:rPr>
                <w:rFonts w:hint="eastAsia" w:ascii="楷体" w:hAnsi="楷体" w:eastAsia="楷体" w:cs="楷体"/>
                <w:bCs/>
                <w:color w:val="auto"/>
                <w:sz w:val="22"/>
                <w:szCs w:val="22"/>
                <w:lang w:val="en-US" w:eastAsia="zh-CN"/>
              </w:rPr>
              <w:t>蓝谷区域</w:t>
            </w:r>
            <w:r>
              <w:rPr>
                <w:rFonts w:hint="eastAsia" w:ascii="楷体" w:hAnsi="楷体" w:eastAsia="楷体" w:cs="楷体"/>
                <w:bCs/>
                <w:color w:val="auto"/>
                <w:sz w:val="22"/>
                <w:szCs w:val="22"/>
              </w:rPr>
              <w:t>考生报考</w:t>
            </w:r>
            <w:r>
              <w:rPr>
                <w:rFonts w:hint="eastAsia" w:ascii="楷体" w:hAnsi="楷体" w:eastAsia="楷体" w:cs="楷体"/>
                <w:b w:val="0"/>
                <w:bCs w:val="0"/>
                <w:color w:val="auto"/>
                <w:spacing w:val="6"/>
                <w:sz w:val="22"/>
                <w:szCs w:val="22"/>
                <w:highlight w:val="none"/>
                <w:u w:val="none"/>
                <w:lang w:val="en-US" w:eastAsia="zh-CN"/>
              </w:rPr>
              <w:t>青岛二中蓝谷学校面向蓝谷区域招生的统招班</w:t>
            </w:r>
            <w:r>
              <w:rPr>
                <w:rFonts w:hint="eastAsia" w:ascii="楷体" w:hAnsi="楷体" w:eastAsia="楷体" w:cs="楷体"/>
                <w:bCs/>
                <w:color w:val="auto"/>
                <w:sz w:val="22"/>
                <w:szCs w:val="22"/>
              </w:rPr>
              <w:t>的志愿填写在该表上。四区、高新区考生报考</w:t>
            </w:r>
            <w:r>
              <w:rPr>
                <w:rFonts w:hint="eastAsia" w:ascii="楷体" w:hAnsi="楷体" w:eastAsia="楷体" w:cs="楷体"/>
                <w:b w:val="0"/>
                <w:bCs w:val="0"/>
                <w:color w:val="auto"/>
                <w:spacing w:val="6"/>
                <w:sz w:val="22"/>
                <w:szCs w:val="22"/>
                <w:highlight w:val="none"/>
                <w:u w:val="none"/>
                <w:lang w:val="en-US" w:eastAsia="zh-CN"/>
              </w:rPr>
              <w:t>青岛五十八中高新校区统招班</w:t>
            </w:r>
            <w:r>
              <w:rPr>
                <w:rFonts w:hint="eastAsia" w:ascii="楷体" w:hAnsi="楷体" w:eastAsia="楷体" w:cs="楷体"/>
                <w:bCs/>
                <w:color w:val="auto"/>
                <w:sz w:val="22"/>
                <w:szCs w:val="22"/>
              </w:rPr>
              <w:t>的志愿，应将相应志愿填写在基本志愿表普通高中的</w:t>
            </w:r>
            <w:r>
              <w:rPr>
                <w:rFonts w:hint="eastAsia" w:ascii="楷体" w:hAnsi="楷体" w:eastAsia="楷体" w:cs="楷体"/>
                <w:bCs/>
                <w:color w:val="auto"/>
                <w:sz w:val="22"/>
                <w:szCs w:val="22"/>
                <w:lang w:eastAsia="zh-CN"/>
              </w:rPr>
              <w:t>统招</w:t>
            </w:r>
            <w:r>
              <w:rPr>
                <w:rFonts w:hint="eastAsia" w:ascii="楷体" w:hAnsi="楷体" w:eastAsia="楷体" w:cs="楷体"/>
                <w:bCs/>
                <w:color w:val="auto"/>
                <w:sz w:val="22"/>
                <w:szCs w:val="22"/>
              </w:rPr>
              <w:t>批</w:t>
            </w:r>
            <w:r>
              <w:rPr>
                <w:rFonts w:hint="eastAsia" w:ascii="楷体" w:hAnsi="楷体" w:eastAsia="楷体" w:cs="楷体"/>
                <w:bCs/>
                <w:color w:val="auto"/>
                <w:sz w:val="22"/>
                <w:szCs w:val="22"/>
                <w:lang w:val="en-US" w:eastAsia="zh-CN"/>
              </w:rPr>
              <w:t>“平行志</w:t>
            </w:r>
            <w:r>
              <w:rPr>
                <w:rFonts w:hint="eastAsia" w:ascii="楷体" w:hAnsi="楷体" w:eastAsia="楷体" w:cs="楷体"/>
                <w:bCs/>
                <w:color w:val="auto"/>
                <w:sz w:val="22"/>
                <w:szCs w:val="22"/>
                <w:highlight w:val="none"/>
                <w:lang w:val="en-US" w:eastAsia="zh-CN"/>
              </w:rPr>
              <w:t>愿1”</w:t>
            </w:r>
            <w:r>
              <w:rPr>
                <w:rFonts w:hint="eastAsia" w:ascii="楷体" w:hAnsi="楷体" w:eastAsia="楷体" w:cs="楷体"/>
                <w:bCs/>
                <w:color w:val="auto"/>
                <w:sz w:val="22"/>
                <w:szCs w:val="22"/>
              </w:rPr>
              <w:t>志愿栏内，不填写本表。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color w:val="auto"/>
                <w:sz w:val="22"/>
                <w:szCs w:val="22"/>
              </w:rPr>
            </w:pPr>
            <w:r>
              <w:rPr>
                <w:rFonts w:hint="eastAsia" w:ascii="楷体" w:hAnsi="楷体" w:eastAsia="楷体" w:cs="楷体"/>
                <w:bCs/>
                <w:color w:val="auto"/>
                <w:sz w:val="22"/>
                <w:szCs w:val="22"/>
                <w:lang w:val="en-US" w:eastAsia="zh-CN"/>
              </w:rPr>
              <w:t>3</w:t>
            </w:r>
            <w:r>
              <w:rPr>
                <w:rFonts w:hint="eastAsia" w:ascii="楷体" w:hAnsi="楷体" w:eastAsia="楷体" w:cs="楷体"/>
                <w:bCs/>
                <w:color w:val="auto"/>
                <w:sz w:val="22"/>
                <w:szCs w:val="22"/>
              </w:rPr>
              <w:t>.四区、高新区考生报考青岛六中中意班、青岛九中</w:t>
            </w:r>
            <w:r>
              <w:rPr>
                <w:rFonts w:hint="eastAsia" w:ascii="楷体" w:hAnsi="楷体" w:eastAsia="楷体" w:cs="楷体"/>
                <w:bCs/>
                <w:color w:val="auto"/>
                <w:sz w:val="22"/>
                <w:szCs w:val="22"/>
                <w:lang w:val="en-US" w:eastAsia="zh-CN"/>
              </w:rPr>
              <w:t>中日班、</w:t>
            </w:r>
            <w:r>
              <w:rPr>
                <w:rFonts w:hint="eastAsia" w:ascii="楷体" w:hAnsi="楷体" w:eastAsia="楷体" w:cs="楷体"/>
                <w:bCs/>
                <w:color w:val="auto"/>
                <w:sz w:val="22"/>
                <w:szCs w:val="22"/>
              </w:rPr>
              <w:t>青岛九中中美班</w:t>
            </w:r>
            <w:r>
              <w:rPr>
                <w:rFonts w:hint="eastAsia" w:ascii="楷体" w:hAnsi="楷体" w:eastAsia="楷体" w:cs="楷体"/>
                <w:bCs/>
                <w:color w:val="auto"/>
                <w:sz w:val="22"/>
                <w:szCs w:val="22"/>
                <w:lang w:eastAsia="zh-CN"/>
              </w:rPr>
              <w:t>、</w:t>
            </w:r>
            <w:r>
              <w:rPr>
                <w:rFonts w:hint="eastAsia" w:ascii="楷体" w:hAnsi="楷体" w:eastAsia="楷体" w:cs="楷体"/>
                <w:bCs/>
                <w:color w:val="auto"/>
                <w:sz w:val="22"/>
                <w:szCs w:val="22"/>
              </w:rPr>
              <w:t>青岛九中中加班、</w:t>
            </w:r>
            <w:r>
              <w:rPr>
                <w:rFonts w:hint="eastAsia" w:ascii="楷体" w:hAnsi="楷体" w:eastAsia="楷体" w:cs="楷体"/>
                <w:bCs/>
                <w:color w:val="auto"/>
                <w:sz w:val="22"/>
                <w:szCs w:val="22"/>
                <w:lang w:val="en-US" w:eastAsia="zh-CN"/>
              </w:rPr>
              <w:t>青岛实验高级中学国际课程班</w:t>
            </w:r>
            <w:r>
              <w:rPr>
                <w:rFonts w:hint="eastAsia" w:ascii="楷体" w:hAnsi="楷体" w:eastAsia="楷体" w:cs="楷体"/>
                <w:bCs/>
                <w:color w:val="auto"/>
                <w:sz w:val="22"/>
                <w:szCs w:val="22"/>
              </w:rPr>
              <w:t>、青岛十九中中美班、青岛十</w:t>
            </w:r>
            <w:r>
              <w:rPr>
                <w:rFonts w:hint="eastAsia" w:ascii="楷体" w:hAnsi="楷体" w:eastAsia="楷体" w:cs="楷体"/>
                <w:bCs/>
                <w:color w:val="auto"/>
                <w:sz w:val="22"/>
                <w:szCs w:val="22"/>
                <w:lang w:val="en-US" w:eastAsia="zh-CN"/>
              </w:rPr>
              <w:t>九</w:t>
            </w:r>
            <w:r>
              <w:rPr>
                <w:rFonts w:hint="eastAsia" w:ascii="楷体" w:hAnsi="楷体" w:eastAsia="楷体" w:cs="楷体"/>
                <w:bCs/>
                <w:color w:val="auto"/>
                <w:sz w:val="22"/>
                <w:szCs w:val="22"/>
              </w:rPr>
              <w:t>中中澳班、</w:t>
            </w:r>
            <w:r>
              <w:rPr>
                <w:rFonts w:hint="eastAsia" w:ascii="楷体" w:hAnsi="楷体" w:eastAsia="楷体" w:cs="楷体"/>
                <w:bCs/>
                <w:color w:val="auto"/>
                <w:sz w:val="22"/>
                <w:szCs w:val="22"/>
                <w:lang w:val="en-US" w:eastAsia="zh-CN"/>
              </w:rPr>
              <w:t>青岛三十九中国际课程班、</w:t>
            </w:r>
            <w:r>
              <w:rPr>
                <w:rFonts w:hint="eastAsia" w:ascii="楷体" w:hAnsi="楷体" w:eastAsia="楷体" w:cs="楷体"/>
                <w:bCs/>
                <w:color w:val="auto"/>
                <w:sz w:val="22"/>
                <w:szCs w:val="22"/>
              </w:rPr>
              <w:t>胶南一中中美班</w:t>
            </w:r>
            <w:r>
              <w:rPr>
                <w:rFonts w:hint="eastAsia" w:ascii="楷体" w:hAnsi="楷体" w:eastAsia="楷体" w:cs="楷体"/>
                <w:bCs/>
                <w:color w:val="auto"/>
                <w:sz w:val="22"/>
                <w:szCs w:val="22"/>
                <w:lang w:val="en-US" w:eastAsia="zh-CN"/>
              </w:rPr>
              <w:t>、西海岸一中国际课程班</w:t>
            </w:r>
            <w:r>
              <w:rPr>
                <w:rFonts w:hint="eastAsia" w:ascii="楷体" w:hAnsi="楷体" w:eastAsia="楷体" w:cs="楷体"/>
                <w:bCs/>
                <w:color w:val="auto"/>
                <w:sz w:val="22"/>
                <w:szCs w:val="22"/>
              </w:rPr>
              <w:t>志愿，应将相应志愿填写在基本志愿表普通高中的</w:t>
            </w:r>
            <w:r>
              <w:rPr>
                <w:rFonts w:hint="eastAsia" w:ascii="楷体" w:hAnsi="楷体" w:eastAsia="楷体" w:cs="楷体"/>
                <w:bCs/>
                <w:color w:val="auto"/>
                <w:sz w:val="22"/>
                <w:szCs w:val="22"/>
                <w:lang w:val="en-US" w:eastAsia="zh-CN"/>
              </w:rPr>
              <w:t>统招</w:t>
            </w:r>
            <w:r>
              <w:rPr>
                <w:rFonts w:hint="eastAsia" w:ascii="楷体" w:hAnsi="楷体" w:eastAsia="楷体" w:cs="楷体"/>
                <w:bCs/>
                <w:color w:val="auto"/>
                <w:sz w:val="22"/>
                <w:szCs w:val="22"/>
              </w:rPr>
              <w:t>批志愿栏内，不填写本表。城阳区、即墨区考生报考上述中外合作办学班志愿的，应填写此表。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color w:val="auto"/>
                <w:sz w:val="22"/>
                <w:szCs w:val="22"/>
              </w:rPr>
            </w:pPr>
            <w:r>
              <w:rPr>
                <w:rFonts w:hint="eastAsia" w:ascii="楷体" w:hAnsi="楷体" w:eastAsia="楷体" w:cs="楷体"/>
                <w:bCs/>
                <w:color w:val="auto"/>
                <w:sz w:val="22"/>
                <w:szCs w:val="22"/>
                <w:lang w:val="en-US" w:eastAsia="zh-CN"/>
              </w:rPr>
              <w:t>4</w:t>
            </w:r>
            <w:r>
              <w:rPr>
                <w:rFonts w:hint="eastAsia" w:ascii="楷体" w:hAnsi="楷体" w:eastAsia="楷体" w:cs="楷体"/>
                <w:bCs/>
                <w:color w:val="auto"/>
                <w:sz w:val="22"/>
                <w:szCs w:val="22"/>
              </w:rPr>
              <w:t>.西海岸新区考生报考胶南一中中美班</w:t>
            </w:r>
            <w:r>
              <w:rPr>
                <w:rFonts w:hint="eastAsia" w:ascii="楷体" w:hAnsi="楷体" w:eastAsia="楷体" w:cs="楷体"/>
                <w:bCs/>
                <w:color w:val="auto"/>
                <w:sz w:val="22"/>
                <w:szCs w:val="22"/>
                <w:lang w:val="en-US" w:eastAsia="zh-CN"/>
              </w:rPr>
              <w:t>、西海岸一中国际课程班</w:t>
            </w:r>
            <w:r>
              <w:rPr>
                <w:rFonts w:hint="eastAsia" w:ascii="楷体" w:hAnsi="楷体" w:eastAsia="楷体" w:cs="楷体"/>
                <w:bCs/>
                <w:color w:val="auto"/>
                <w:sz w:val="22"/>
                <w:szCs w:val="22"/>
              </w:rPr>
              <w:t>志愿，应在基本志愿表的普通高中志愿栏内填报，不填写此表。西海岸新区考生报考青岛六中中意班、青岛九中</w:t>
            </w:r>
            <w:r>
              <w:rPr>
                <w:rFonts w:hint="eastAsia" w:ascii="楷体" w:hAnsi="楷体" w:eastAsia="楷体" w:cs="楷体"/>
                <w:bCs/>
                <w:color w:val="auto"/>
                <w:sz w:val="22"/>
                <w:szCs w:val="22"/>
                <w:lang w:val="en-US" w:eastAsia="zh-CN"/>
              </w:rPr>
              <w:t>中日班、</w:t>
            </w:r>
            <w:r>
              <w:rPr>
                <w:rFonts w:hint="eastAsia" w:ascii="楷体" w:hAnsi="楷体" w:eastAsia="楷体" w:cs="楷体"/>
                <w:bCs/>
                <w:color w:val="auto"/>
                <w:sz w:val="22"/>
                <w:szCs w:val="22"/>
              </w:rPr>
              <w:t>青岛九中中美班</w:t>
            </w:r>
            <w:r>
              <w:rPr>
                <w:rFonts w:hint="eastAsia" w:ascii="楷体" w:hAnsi="楷体" w:eastAsia="楷体" w:cs="楷体"/>
                <w:bCs/>
                <w:color w:val="auto"/>
                <w:sz w:val="22"/>
                <w:szCs w:val="22"/>
                <w:lang w:eastAsia="zh-CN"/>
              </w:rPr>
              <w:t>、</w:t>
            </w:r>
            <w:r>
              <w:rPr>
                <w:rFonts w:hint="eastAsia" w:ascii="楷体" w:hAnsi="楷体" w:eastAsia="楷体" w:cs="楷体"/>
                <w:bCs/>
                <w:color w:val="auto"/>
                <w:sz w:val="22"/>
                <w:szCs w:val="22"/>
              </w:rPr>
              <w:t>青岛九中中加班、</w:t>
            </w:r>
            <w:r>
              <w:rPr>
                <w:rFonts w:hint="eastAsia" w:ascii="楷体" w:hAnsi="楷体" w:eastAsia="楷体" w:cs="楷体"/>
                <w:bCs/>
                <w:color w:val="auto"/>
                <w:sz w:val="22"/>
                <w:szCs w:val="22"/>
                <w:lang w:val="en-US" w:eastAsia="zh-CN"/>
              </w:rPr>
              <w:t>青岛实验高级中学国际课程班、</w:t>
            </w:r>
            <w:r>
              <w:rPr>
                <w:rFonts w:hint="eastAsia" w:ascii="楷体" w:hAnsi="楷体" w:eastAsia="楷体" w:cs="楷体"/>
                <w:bCs/>
                <w:color w:val="auto"/>
                <w:sz w:val="22"/>
                <w:szCs w:val="22"/>
              </w:rPr>
              <w:t>青岛十九中中美班、青岛十</w:t>
            </w:r>
            <w:r>
              <w:rPr>
                <w:rFonts w:hint="eastAsia" w:ascii="楷体" w:hAnsi="楷体" w:eastAsia="楷体" w:cs="楷体"/>
                <w:bCs/>
                <w:color w:val="auto"/>
                <w:sz w:val="22"/>
                <w:szCs w:val="22"/>
                <w:lang w:val="en-US" w:eastAsia="zh-CN"/>
              </w:rPr>
              <w:t>九</w:t>
            </w:r>
            <w:r>
              <w:rPr>
                <w:rFonts w:hint="eastAsia" w:ascii="楷体" w:hAnsi="楷体" w:eastAsia="楷体" w:cs="楷体"/>
                <w:bCs/>
                <w:color w:val="auto"/>
                <w:sz w:val="22"/>
                <w:szCs w:val="22"/>
              </w:rPr>
              <w:t>中中澳班</w:t>
            </w:r>
            <w:r>
              <w:rPr>
                <w:rFonts w:hint="eastAsia" w:ascii="楷体" w:hAnsi="楷体" w:eastAsia="楷体" w:cs="楷体"/>
                <w:bCs/>
                <w:color w:val="auto"/>
                <w:sz w:val="22"/>
                <w:szCs w:val="22"/>
                <w:lang w:val="en-US" w:eastAsia="zh-CN"/>
              </w:rPr>
              <w:t>、青岛三十九中国际课程班</w:t>
            </w:r>
            <w:r>
              <w:rPr>
                <w:rFonts w:hint="eastAsia" w:ascii="楷体" w:hAnsi="楷体" w:eastAsia="楷体" w:cs="楷体"/>
                <w:bCs/>
                <w:color w:val="auto"/>
                <w:sz w:val="22"/>
                <w:szCs w:val="22"/>
              </w:rPr>
              <w:t>志愿的，应填写此表。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eastAsia" w:ascii="楷体" w:hAnsi="楷体" w:eastAsia="楷体" w:cs="楷体"/>
                <w:bCs/>
                <w:color w:val="auto"/>
                <w:sz w:val="22"/>
                <w:szCs w:val="22"/>
              </w:rPr>
            </w:pPr>
            <w:r>
              <w:rPr>
                <w:rFonts w:hint="eastAsia" w:ascii="楷体" w:hAnsi="楷体" w:eastAsia="楷体" w:cs="楷体"/>
                <w:bCs/>
                <w:color w:val="auto"/>
                <w:sz w:val="22"/>
                <w:szCs w:val="22"/>
                <w:lang w:val="en-US" w:eastAsia="zh-CN"/>
              </w:rPr>
              <w:t>5</w:t>
            </w:r>
            <w:r>
              <w:rPr>
                <w:rFonts w:hint="eastAsia" w:ascii="楷体" w:hAnsi="楷体" w:eastAsia="楷体" w:cs="楷体"/>
                <w:bCs/>
                <w:color w:val="auto"/>
                <w:sz w:val="22"/>
                <w:szCs w:val="22"/>
              </w:rPr>
              <w:t>.四区、高新区考生报考</w:t>
            </w:r>
            <w:r>
              <w:rPr>
                <w:rFonts w:hint="eastAsia" w:ascii="楷体" w:hAnsi="楷体" w:eastAsia="楷体" w:cs="楷体"/>
                <w:bCs/>
                <w:color w:val="auto"/>
                <w:sz w:val="22"/>
                <w:szCs w:val="22"/>
                <w:lang w:eastAsia="zh-CN"/>
              </w:rPr>
              <w:t>青岛</w:t>
            </w:r>
            <w:r>
              <w:rPr>
                <w:rFonts w:hint="eastAsia" w:ascii="楷体" w:hAnsi="楷体" w:eastAsia="楷体" w:cs="楷体"/>
                <w:bCs/>
                <w:color w:val="auto"/>
                <w:sz w:val="22"/>
                <w:szCs w:val="22"/>
                <w:lang w:val="en-US" w:eastAsia="zh-CN"/>
              </w:rPr>
              <w:t>海山学校美术班</w:t>
            </w:r>
            <w:r>
              <w:rPr>
                <w:rFonts w:hint="eastAsia" w:ascii="楷体" w:hAnsi="楷体" w:eastAsia="楷体" w:cs="楷体"/>
                <w:bCs/>
                <w:color w:val="auto"/>
                <w:sz w:val="22"/>
                <w:szCs w:val="22"/>
              </w:rPr>
              <w:t>志愿，应将</w:t>
            </w:r>
            <w:r>
              <w:rPr>
                <w:rFonts w:hint="eastAsia" w:ascii="楷体" w:hAnsi="楷体" w:eastAsia="楷体" w:cs="楷体"/>
                <w:bCs/>
                <w:color w:val="auto"/>
                <w:sz w:val="22"/>
                <w:szCs w:val="22"/>
                <w:lang w:val="en-US" w:eastAsia="zh-CN"/>
              </w:rPr>
              <w:t>该</w:t>
            </w:r>
            <w:r>
              <w:rPr>
                <w:rFonts w:hint="eastAsia" w:ascii="楷体" w:hAnsi="楷体" w:eastAsia="楷体" w:cs="楷体"/>
                <w:bCs/>
                <w:color w:val="auto"/>
                <w:sz w:val="22"/>
                <w:szCs w:val="22"/>
              </w:rPr>
              <w:t>志愿填写在基本志愿表普通高中的</w:t>
            </w:r>
            <w:r>
              <w:rPr>
                <w:rFonts w:hint="eastAsia" w:ascii="楷体" w:hAnsi="楷体" w:eastAsia="楷体" w:cs="楷体"/>
                <w:bCs/>
                <w:color w:val="auto"/>
                <w:sz w:val="22"/>
                <w:szCs w:val="22"/>
                <w:lang w:val="en-US" w:eastAsia="zh-CN"/>
              </w:rPr>
              <w:t>统招</w:t>
            </w:r>
            <w:r>
              <w:rPr>
                <w:rFonts w:hint="eastAsia" w:ascii="楷体" w:hAnsi="楷体" w:eastAsia="楷体" w:cs="楷体"/>
                <w:bCs/>
                <w:color w:val="auto"/>
                <w:sz w:val="22"/>
                <w:szCs w:val="22"/>
              </w:rPr>
              <w:t>批志愿栏内，不填写本表。</w:t>
            </w:r>
            <w:r>
              <w:rPr>
                <w:rFonts w:hint="eastAsia" w:ascii="楷体" w:hAnsi="楷体" w:eastAsia="楷体" w:cs="楷体"/>
                <w:bCs/>
                <w:color w:val="auto"/>
                <w:sz w:val="22"/>
                <w:szCs w:val="22"/>
                <w:lang w:val="en-US" w:eastAsia="zh-CN"/>
              </w:rPr>
              <w:t>西海岸新区、城阳区、即墨区、胶州市</w:t>
            </w:r>
            <w:r>
              <w:rPr>
                <w:rFonts w:hint="eastAsia" w:ascii="楷体" w:hAnsi="楷体" w:eastAsia="楷体" w:cs="楷体"/>
                <w:bCs/>
                <w:color w:val="auto"/>
                <w:sz w:val="22"/>
                <w:szCs w:val="22"/>
              </w:rPr>
              <w:t>考生报考</w:t>
            </w:r>
            <w:r>
              <w:rPr>
                <w:rFonts w:hint="eastAsia" w:ascii="楷体" w:hAnsi="楷体" w:eastAsia="楷体" w:cs="楷体"/>
                <w:bCs/>
                <w:color w:val="auto"/>
                <w:sz w:val="22"/>
                <w:szCs w:val="22"/>
                <w:lang w:eastAsia="zh-CN"/>
              </w:rPr>
              <w:t>青岛海山学校美术班</w:t>
            </w:r>
            <w:r>
              <w:rPr>
                <w:rFonts w:hint="eastAsia" w:ascii="楷体" w:hAnsi="楷体" w:eastAsia="楷体" w:cs="楷体"/>
                <w:bCs/>
                <w:color w:val="auto"/>
                <w:sz w:val="22"/>
                <w:szCs w:val="22"/>
              </w:rPr>
              <w:t>志愿的，应填写此表。</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sz w:val="22"/>
                <w:szCs w:val="22"/>
              </w:rPr>
            </w:pPr>
            <w:r>
              <w:rPr>
                <w:rFonts w:hint="eastAsia" w:ascii="楷体" w:hAnsi="楷体" w:eastAsia="楷体" w:cs="楷体"/>
                <w:bCs/>
                <w:sz w:val="22"/>
                <w:szCs w:val="22"/>
                <w:lang w:val="en-US" w:eastAsia="zh-CN"/>
              </w:rPr>
              <w:t>6.</w:t>
            </w:r>
            <w:r>
              <w:rPr>
                <w:rFonts w:hint="eastAsia" w:ascii="楷体" w:hAnsi="楷体" w:eastAsia="楷体" w:cs="楷体"/>
                <w:bCs/>
                <w:sz w:val="22"/>
                <w:szCs w:val="22"/>
              </w:rPr>
              <w:t>本志愿表仅设1个志愿，符合相应招生区域条件的考生只能选择1个志愿填报，不能兼报。</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exact"/>
              <w:ind w:left="0" w:right="0" w:firstLine="432" w:firstLineChars="200"/>
              <w:jc w:val="left"/>
              <w:textAlignment w:val="baseline"/>
              <w:rPr>
                <w:rFonts w:hint="default" w:ascii="楷体" w:hAnsi="楷体" w:eastAsia="楷体" w:cs="楷体"/>
                <w:bCs/>
                <w:sz w:val="22"/>
                <w:szCs w:val="22"/>
              </w:rPr>
            </w:pPr>
            <w:r>
              <w:rPr>
                <w:rFonts w:hint="eastAsia" w:ascii="楷体" w:hAnsi="楷体" w:eastAsia="楷体" w:cs="楷体"/>
                <w:bCs/>
                <w:sz w:val="22"/>
                <w:szCs w:val="22"/>
                <w:lang w:val="en-US" w:eastAsia="zh-CN"/>
              </w:rPr>
              <w:t>7</w:t>
            </w:r>
            <w:r>
              <w:rPr>
                <w:rFonts w:hint="eastAsia" w:ascii="楷体" w:hAnsi="楷体" w:eastAsia="楷体" w:cs="楷体"/>
                <w:bCs/>
                <w:sz w:val="22"/>
                <w:szCs w:val="22"/>
              </w:rPr>
              <w:t>.报考本志愿表相关志愿的考生均应及时关注有关招生学校发布的招生信息，及时咨询有关具体招生要求。</w:t>
            </w:r>
          </w:p>
          <w:p>
            <w:pPr>
              <w:keepNext w:val="0"/>
              <w:keepLines w:val="0"/>
              <w:suppressLineNumbers w:val="0"/>
              <w:spacing w:before="0" w:beforeAutospacing="0" w:after="0" w:afterAutospacing="0" w:line="380" w:lineRule="exact"/>
              <w:ind w:left="0" w:right="0"/>
              <w:jc w:val="center"/>
              <w:rPr>
                <w:rFonts w:hint="default"/>
                <w:sz w:val="24"/>
                <w:szCs w:val="24"/>
              </w:rPr>
            </w:pPr>
          </w:p>
        </w:tc>
      </w:tr>
    </w:tbl>
    <w:p>
      <w:pPr>
        <w:rPr>
          <w:rFonts w:hint="eastAsia" w:ascii="方正小标宋简体" w:hAnsi="方正小标宋简体" w:eastAsia="方正小标宋简体" w:cs="方正小标宋简体"/>
          <w:spacing w:val="-6"/>
          <w:szCs w:val="32"/>
        </w:rPr>
      </w:pPr>
      <w:r>
        <w:rPr>
          <w:rFonts w:hint="eastAsia" w:ascii="方正小标宋简体" w:hAnsi="方正小标宋简体" w:eastAsia="方正小标宋简体" w:cs="方正小标宋简体"/>
          <w:spacing w:val="-6"/>
          <w:szCs w:val="32"/>
        </w:rPr>
        <w:br w:type="page"/>
      </w:r>
    </w:p>
    <w:p>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四区和高新区高中阶段招生第二阶段</w:t>
      </w:r>
    </w:p>
    <w:p>
      <w:pPr>
        <w:spacing w:line="56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分数带志愿预填表</w:t>
      </w:r>
    </w:p>
    <w:p>
      <w:pPr>
        <w:pStyle w:val="10"/>
        <w:rPr>
          <w:rFonts w:hint="eastAsia"/>
          <w:lang w:val="en-US" w:eastAsia="zh-CN"/>
        </w:rPr>
      </w:pPr>
    </w:p>
    <w:tbl>
      <w:tblPr>
        <w:tblStyle w:val="33"/>
        <w:tblpPr w:leftFromText="180" w:rightFromText="180" w:vertAnchor="text" w:horzAnchor="page" w:tblpX="1920"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449"/>
        <w:gridCol w:w="1676"/>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360" w:lineRule="exact"/>
              <w:ind w:left="0" w:right="0"/>
              <w:jc w:val="left"/>
              <w:rPr>
                <w:rFonts w:hint="default" w:ascii="楷体" w:hAnsi="楷体" w:eastAsia="楷体" w:cs="楷体"/>
                <w:b/>
                <w:bCs/>
                <w:spacing w:val="-11"/>
                <w:sz w:val="22"/>
                <w:szCs w:val="22"/>
              </w:rPr>
            </w:pPr>
            <w:r>
              <w:rPr>
                <w:rFonts w:hint="eastAsia" w:ascii="楷体" w:hAnsi="楷体" w:eastAsia="楷体" w:cs="楷体"/>
                <w:b/>
                <w:bCs/>
                <w:spacing w:val="-11"/>
                <w:sz w:val="22"/>
                <w:szCs w:val="22"/>
              </w:rPr>
              <w:t>说明：1.市局直属普通高中第一阶段录取结束后，未被任何学校录取，且达到</w:t>
            </w:r>
            <w:r>
              <w:rPr>
                <w:rFonts w:hint="eastAsia" w:ascii="楷体" w:hAnsi="楷体" w:eastAsia="楷体" w:cs="楷体"/>
                <w:b/>
                <w:bCs/>
                <w:spacing w:val="-11"/>
                <w:sz w:val="22"/>
                <w:szCs w:val="22"/>
                <w:lang w:val="en-US" w:eastAsia="zh-CN"/>
              </w:rPr>
              <w:t>市局</w:t>
            </w:r>
            <w:r>
              <w:rPr>
                <w:rFonts w:hint="eastAsia" w:ascii="楷体" w:hAnsi="楷体" w:eastAsia="楷体" w:cs="楷体"/>
                <w:b/>
                <w:bCs/>
                <w:spacing w:val="-11"/>
                <w:sz w:val="22"/>
                <w:szCs w:val="22"/>
              </w:rPr>
              <w:t>民办普通高中其他班分数线的四区、高新区考生，于分数带网上志愿填报时填报分数带志愿。</w:t>
            </w:r>
          </w:p>
          <w:p>
            <w:pPr>
              <w:keepNext w:val="0"/>
              <w:keepLines w:val="0"/>
              <w:suppressLineNumbers w:val="0"/>
              <w:spacing w:before="0" w:beforeAutospacing="0" w:after="0" w:afterAutospacing="0" w:line="360" w:lineRule="exact"/>
              <w:ind w:left="0" w:right="0" w:firstLine="534" w:firstLineChars="300"/>
              <w:jc w:val="left"/>
              <w:rPr>
                <w:rFonts w:hint="default" w:ascii="楷体" w:hAnsi="楷体" w:eastAsia="楷体" w:cs="楷体"/>
                <w:b/>
                <w:bCs/>
                <w:spacing w:val="-11"/>
                <w:sz w:val="22"/>
                <w:szCs w:val="22"/>
              </w:rPr>
            </w:pPr>
            <w:r>
              <w:rPr>
                <w:rFonts w:hint="eastAsia" w:ascii="楷体" w:hAnsi="楷体" w:eastAsia="楷体" w:cs="楷体"/>
                <w:b/>
                <w:bCs/>
                <w:spacing w:val="-11"/>
                <w:sz w:val="22"/>
                <w:szCs w:val="22"/>
              </w:rPr>
              <w:t>2.填报分数带志愿时，</w:t>
            </w:r>
            <w:r>
              <w:rPr>
                <w:rFonts w:hint="eastAsia" w:ascii="楷体" w:hAnsi="楷体" w:eastAsia="楷体" w:cs="楷体"/>
                <w:b/>
                <w:bCs/>
                <w:spacing w:val="-11"/>
                <w:sz w:val="22"/>
                <w:szCs w:val="22"/>
                <w:lang w:val="en-US" w:eastAsia="zh-CN"/>
              </w:rPr>
              <w:t>全市未被录取的</w:t>
            </w:r>
            <w:r>
              <w:rPr>
                <w:rFonts w:hint="eastAsia" w:ascii="楷体" w:hAnsi="楷体" w:eastAsia="楷体" w:cs="楷体"/>
                <w:b/>
                <w:bCs/>
                <w:spacing w:val="-11"/>
                <w:sz w:val="22"/>
                <w:szCs w:val="22"/>
              </w:rPr>
              <w:t>考生可以修改</w:t>
            </w:r>
            <w:r>
              <w:rPr>
                <w:rFonts w:hint="eastAsia" w:ascii="楷体" w:hAnsi="楷体" w:eastAsia="楷体" w:cs="楷体"/>
                <w:b/>
                <w:bCs/>
                <w:spacing w:val="-6"/>
                <w:sz w:val="22"/>
                <w:szCs w:val="22"/>
              </w:rPr>
              <w:t>第一阶段网报志愿时填写的“三年制</w:t>
            </w:r>
            <w:r>
              <w:rPr>
                <w:rFonts w:hint="eastAsia" w:ascii="楷体" w:hAnsi="楷体" w:eastAsia="楷体" w:cs="楷体"/>
                <w:b/>
                <w:bCs/>
                <w:spacing w:val="-6"/>
                <w:sz w:val="22"/>
                <w:szCs w:val="22"/>
                <w:lang w:eastAsia="zh-CN"/>
              </w:rPr>
              <w:t>职普融通</w:t>
            </w:r>
            <w:r>
              <w:rPr>
                <w:rFonts w:hint="eastAsia" w:ascii="楷体" w:hAnsi="楷体" w:eastAsia="楷体" w:cs="楷体"/>
                <w:b/>
                <w:bCs/>
                <w:spacing w:val="-6"/>
                <w:sz w:val="22"/>
                <w:szCs w:val="22"/>
              </w:rPr>
              <w:t>批”“</w:t>
            </w:r>
            <w:r>
              <w:rPr>
                <w:rFonts w:hint="eastAsia" w:ascii="楷体" w:hAnsi="楷体" w:eastAsia="楷体" w:cs="楷体"/>
                <w:b/>
                <w:bCs/>
                <w:spacing w:val="-6"/>
                <w:sz w:val="22"/>
                <w:szCs w:val="22"/>
                <w:lang w:val="en-US" w:eastAsia="zh-CN"/>
              </w:rPr>
              <w:t>三二连读</w:t>
            </w:r>
            <w:r>
              <w:rPr>
                <w:rFonts w:hint="eastAsia" w:ascii="楷体" w:hAnsi="楷体" w:eastAsia="楷体" w:cs="楷体"/>
                <w:b/>
                <w:bCs/>
                <w:spacing w:val="-6"/>
                <w:sz w:val="22"/>
                <w:szCs w:val="22"/>
              </w:rPr>
              <w:t>批”“三年制中职技校批”志愿。</w:t>
            </w:r>
          </w:p>
          <w:p>
            <w:pPr>
              <w:keepNext w:val="0"/>
              <w:keepLines w:val="0"/>
              <w:suppressLineNumbers w:val="0"/>
              <w:spacing w:before="0" w:beforeAutospacing="0" w:after="0" w:afterAutospacing="0" w:line="360" w:lineRule="exact"/>
              <w:ind w:left="0" w:right="0" w:firstLine="534" w:firstLineChars="300"/>
              <w:jc w:val="left"/>
              <w:rPr>
                <w:rFonts w:hint="default" w:ascii="楷体" w:hAnsi="楷体" w:eastAsia="楷体" w:cs="楷体"/>
                <w:b/>
                <w:bCs/>
                <w:spacing w:val="-11"/>
                <w:sz w:val="22"/>
                <w:szCs w:val="22"/>
              </w:rPr>
            </w:pPr>
            <w:r>
              <w:rPr>
                <w:rFonts w:hint="eastAsia" w:ascii="楷体" w:hAnsi="楷体" w:eastAsia="楷体" w:cs="楷体"/>
                <w:b/>
                <w:bCs/>
                <w:spacing w:val="-11"/>
                <w:sz w:val="22"/>
                <w:szCs w:val="22"/>
              </w:rPr>
              <w:t>3.分数带志愿录取结束后，民办普通高中可以进行缺额申请录取。</w:t>
            </w:r>
          </w:p>
          <w:p>
            <w:pPr>
              <w:keepNext w:val="0"/>
              <w:keepLines w:val="0"/>
              <w:suppressLineNumbers w:val="0"/>
              <w:spacing w:before="0" w:beforeAutospacing="0" w:after="0" w:afterAutospacing="0" w:line="360" w:lineRule="exact"/>
              <w:ind w:left="0" w:right="0" w:firstLine="534" w:firstLineChars="300"/>
              <w:jc w:val="left"/>
              <w:rPr>
                <w:rFonts w:hint="default" w:ascii="楷体" w:hAnsi="楷体" w:eastAsia="楷体" w:cs="楷体"/>
                <w:spacing w:val="-11"/>
                <w:sz w:val="22"/>
                <w:szCs w:val="22"/>
              </w:rPr>
            </w:pPr>
            <w:r>
              <w:rPr>
                <w:rFonts w:hint="eastAsia" w:ascii="楷体" w:hAnsi="楷体" w:eastAsia="楷体" w:cs="楷体"/>
                <w:b/>
                <w:bCs/>
                <w:spacing w:val="-11"/>
                <w:sz w:val="22"/>
                <w:szCs w:val="22"/>
              </w:rPr>
              <w:t>4.分数带录取在市局直属普通高中第一阶段（</w:t>
            </w:r>
            <w:r>
              <w:rPr>
                <w:rFonts w:hint="eastAsia" w:ascii="楷体" w:hAnsi="楷体" w:eastAsia="楷体" w:cs="楷体"/>
                <w:b/>
                <w:bCs/>
                <w:spacing w:val="-11"/>
                <w:sz w:val="22"/>
                <w:szCs w:val="22"/>
                <w:lang w:val="en-US" w:eastAsia="zh-CN"/>
              </w:rPr>
              <w:t>提前批、</w:t>
            </w:r>
            <w:r>
              <w:rPr>
                <w:rFonts w:hint="eastAsia" w:ascii="楷体" w:hAnsi="楷体" w:eastAsia="楷体" w:cs="楷体"/>
                <w:b/>
                <w:bCs/>
                <w:spacing w:val="-11"/>
                <w:sz w:val="22"/>
                <w:szCs w:val="22"/>
              </w:rPr>
              <w:t>自招批、特长批、艺术班批、</w:t>
            </w:r>
            <w:r>
              <w:rPr>
                <w:rFonts w:hint="eastAsia" w:ascii="楷体" w:hAnsi="楷体" w:eastAsia="楷体" w:cs="楷体"/>
                <w:b/>
                <w:bCs/>
                <w:spacing w:val="-11"/>
                <w:sz w:val="22"/>
                <w:szCs w:val="22"/>
                <w:lang w:val="en-US" w:eastAsia="zh-CN"/>
              </w:rPr>
              <w:t>统招</w:t>
            </w:r>
            <w:r>
              <w:rPr>
                <w:rFonts w:hint="eastAsia" w:ascii="楷体" w:hAnsi="楷体" w:eastAsia="楷体" w:cs="楷体"/>
                <w:b/>
                <w:bCs/>
                <w:spacing w:val="-11"/>
                <w:sz w:val="22"/>
                <w:szCs w:val="22"/>
              </w:rPr>
              <w:t>批）录取结束之后进行。分数带录取结束之后，民办普通高中录取工作结束前，未被录取的考生可以参加民办普通高中缺额申请录取。全市普通高中录取工作结束后，再进行</w:t>
            </w:r>
            <w:r>
              <w:rPr>
                <w:rFonts w:hint="eastAsia" w:ascii="楷体" w:hAnsi="楷体" w:eastAsia="楷体" w:cs="楷体"/>
                <w:b/>
                <w:bCs/>
                <w:spacing w:val="-6"/>
                <w:sz w:val="22"/>
                <w:szCs w:val="22"/>
              </w:rPr>
              <w:t>“三年制</w:t>
            </w:r>
            <w:r>
              <w:rPr>
                <w:rFonts w:hint="eastAsia" w:ascii="楷体" w:hAnsi="楷体" w:eastAsia="楷体" w:cs="楷体"/>
                <w:b/>
                <w:bCs/>
                <w:spacing w:val="-6"/>
                <w:sz w:val="22"/>
                <w:szCs w:val="22"/>
                <w:lang w:eastAsia="zh-CN"/>
              </w:rPr>
              <w:t>职普融通</w:t>
            </w:r>
            <w:r>
              <w:rPr>
                <w:rFonts w:hint="eastAsia" w:ascii="楷体" w:hAnsi="楷体" w:eastAsia="楷体" w:cs="楷体"/>
                <w:b/>
                <w:bCs/>
                <w:spacing w:val="-6"/>
                <w:sz w:val="22"/>
                <w:szCs w:val="22"/>
              </w:rPr>
              <w:t>批”、“</w:t>
            </w:r>
            <w:r>
              <w:rPr>
                <w:rFonts w:hint="eastAsia" w:ascii="楷体" w:hAnsi="楷体" w:eastAsia="楷体" w:cs="楷体"/>
                <w:b/>
                <w:bCs/>
                <w:spacing w:val="-6"/>
                <w:sz w:val="22"/>
                <w:szCs w:val="22"/>
                <w:lang w:val="en-US" w:eastAsia="zh-CN"/>
              </w:rPr>
              <w:t>三二连读</w:t>
            </w:r>
            <w:r>
              <w:rPr>
                <w:rFonts w:hint="eastAsia" w:ascii="楷体" w:hAnsi="楷体" w:eastAsia="楷体" w:cs="楷体"/>
                <w:b/>
                <w:bCs/>
                <w:spacing w:val="-6"/>
                <w:sz w:val="22"/>
                <w:szCs w:val="22"/>
              </w:rPr>
              <w:t>批”、“三年制中职技校批”志愿录取。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96"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r>
              <w:rPr>
                <w:rFonts w:hint="eastAsia"/>
                <w:b/>
                <w:bCs/>
                <w:sz w:val="24"/>
                <w:szCs w:val="20"/>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学籍号</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身份证号</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毕业学校</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班级</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姓名</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性别</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民族</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政治面貌</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出生日期</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邮政编码</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现住址</w:t>
            </w:r>
          </w:p>
        </w:tc>
        <w:tc>
          <w:tcPr>
            <w:tcW w:w="6876"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20"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联系手机</w:t>
            </w:r>
          </w:p>
        </w:tc>
        <w:tc>
          <w:tcPr>
            <w:tcW w:w="2449"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p>
        </w:tc>
        <w:tc>
          <w:tcPr>
            <w:tcW w:w="1676"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4"/>
              </w:rPr>
            </w:pPr>
            <w:r>
              <w:rPr>
                <w:rFonts w:hint="eastAsia"/>
                <w:sz w:val="24"/>
                <w:szCs w:val="24"/>
              </w:rPr>
              <w:t>联系电话</w:t>
            </w:r>
          </w:p>
        </w:tc>
        <w:tc>
          <w:tcPr>
            <w:tcW w:w="2751" w:type="dxa"/>
            <w:noWrap w:val="0"/>
            <w:vAlign w:val="center"/>
          </w:tcPr>
          <w:p>
            <w:pPr>
              <w:keepNext w:val="0"/>
              <w:keepLines w:val="0"/>
              <w:suppressLineNumbers w:val="0"/>
              <w:spacing w:before="0" w:beforeAutospacing="0" w:after="0" w:afterAutospacing="0" w:line="240" w:lineRule="exact"/>
              <w:ind w:left="0" w:right="0"/>
              <w:jc w:val="center"/>
              <w:rPr>
                <w:rFonts w:hint="default"/>
                <w:sz w:val="24"/>
                <w:szCs w:val="20"/>
              </w:rPr>
            </w:pPr>
          </w:p>
        </w:tc>
      </w:tr>
    </w:tbl>
    <w:p>
      <w:pPr>
        <w:rPr>
          <w:vanish/>
        </w:rPr>
      </w:pPr>
    </w:p>
    <w:tbl>
      <w:tblPr>
        <w:tblStyle w:val="33"/>
        <w:tblpPr w:leftFromText="180" w:rightFromText="180" w:vertAnchor="text" w:horzAnchor="page" w:tblpX="1920"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22"/>
        <w:gridCol w:w="1091"/>
        <w:gridCol w:w="851"/>
        <w:gridCol w:w="2250"/>
        <w:gridCol w:w="90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01"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szCs w:val="21"/>
              </w:rPr>
            </w:pPr>
            <w:r>
              <w:rPr>
                <w:rFonts w:hint="eastAsia"/>
                <w:b/>
                <w:bCs/>
                <w:sz w:val="24"/>
                <w:szCs w:val="20"/>
              </w:rPr>
              <w:t>分数带志愿信息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分</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数</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带</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批</w:t>
            </w:r>
          </w:p>
        </w:tc>
        <w:tc>
          <w:tcPr>
            <w:tcW w:w="181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6130"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81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6130"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5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81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6130"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601" w:type="dxa"/>
            <w:gridSpan w:val="7"/>
            <w:noWrap w:val="0"/>
            <w:vAlign w:val="center"/>
          </w:tcPr>
          <w:p>
            <w:pPr>
              <w:keepNext w:val="0"/>
              <w:keepLines w:val="0"/>
              <w:suppressLineNumbers w:val="0"/>
              <w:spacing w:before="0" w:beforeAutospacing="0" w:after="0" w:afterAutospacing="0" w:line="240" w:lineRule="exact"/>
              <w:ind w:left="0" w:right="0"/>
              <w:jc w:val="left"/>
              <w:rPr>
                <w:rFonts w:hint="default" w:ascii="楷体" w:hAnsi="楷体" w:eastAsia="楷体" w:cs="楷体"/>
                <w:sz w:val="21"/>
                <w:szCs w:val="21"/>
              </w:rPr>
            </w:pPr>
            <w:r>
              <w:rPr>
                <w:rFonts w:hint="eastAsia" w:ascii="楷体" w:hAnsi="楷体" w:eastAsia="楷体" w:cs="楷体"/>
                <w:b/>
                <w:bCs/>
                <w:spacing w:val="-6"/>
                <w:sz w:val="22"/>
                <w:szCs w:val="22"/>
              </w:rPr>
              <w:t>“三年制</w:t>
            </w:r>
            <w:r>
              <w:rPr>
                <w:rFonts w:hint="eastAsia" w:ascii="楷体" w:hAnsi="楷体" w:eastAsia="楷体" w:cs="楷体"/>
                <w:b/>
                <w:bCs/>
                <w:spacing w:val="-6"/>
                <w:sz w:val="22"/>
                <w:szCs w:val="22"/>
                <w:lang w:eastAsia="zh-CN"/>
              </w:rPr>
              <w:t>职普融通</w:t>
            </w:r>
            <w:r>
              <w:rPr>
                <w:rFonts w:hint="eastAsia" w:ascii="楷体" w:hAnsi="楷体" w:eastAsia="楷体" w:cs="楷体"/>
                <w:b/>
                <w:bCs/>
                <w:spacing w:val="-6"/>
                <w:sz w:val="22"/>
                <w:szCs w:val="22"/>
              </w:rPr>
              <w:t>批”“</w:t>
            </w:r>
            <w:r>
              <w:rPr>
                <w:rFonts w:hint="default" w:ascii="楷体" w:hAnsi="楷体" w:eastAsia="楷体" w:cs="楷体"/>
                <w:b/>
                <w:bCs/>
                <w:spacing w:val="-6"/>
                <w:sz w:val="22"/>
                <w:szCs w:val="22"/>
              </w:rPr>
              <w:t>三二连读</w:t>
            </w:r>
            <w:r>
              <w:rPr>
                <w:rFonts w:hint="eastAsia" w:ascii="楷体" w:hAnsi="楷体" w:eastAsia="楷体" w:cs="楷体"/>
                <w:b/>
                <w:bCs/>
                <w:spacing w:val="-6"/>
                <w:sz w:val="22"/>
                <w:szCs w:val="22"/>
              </w:rPr>
              <w:t>批”“三年制中职技校批”职业类志愿，系统按考生第一阶段网报时填报的志愿呈现，四区、高新区考生填报分数带志愿期间，全市考生可以修改以下</w:t>
            </w:r>
            <w:r>
              <w:rPr>
                <w:rFonts w:hint="default" w:ascii="楷体" w:hAnsi="楷体" w:eastAsia="楷体" w:cs="楷体"/>
                <w:b/>
                <w:bCs/>
                <w:spacing w:val="-6"/>
                <w:sz w:val="22"/>
                <w:szCs w:val="22"/>
                <w:lang w:val="en-US"/>
              </w:rPr>
              <w:t>3</w:t>
            </w:r>
            <w:r>
              <w:rPr>
                <w:rFonts w:hint="eastAsia" w:ascii="楷体" w:hAnsi="楷体" w:eastAsia="楷体" w:cs="楷体"/>
                <w:b/>
                <w:bCs/>
                <w:spacing w:val="-6"/>
                <w:sz w:val="22"/>
                <w:szCs w:val="22"/>
              </w:rPr>
              <w:t>个批次的职业类志愿。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380" w:type="dxa"/>
            <w:gridSpan w:val="2"/>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w:t>
            </w:r>
            <w:r>
              <w:rPr>
                <w:rFonts w:hint="eastAsia" w:ascii="楷体" w:hAnsi="楷体" w:eastAsia="楷体" w:cs="楷体"/>
                <w:sz w:val="21"/>
                <w:szCs w:val="21"/>
                <w:lang w:eastAsia="zh-CN"/>
              </w:rPr>
              <w:t>职普融通</w:t>
            </w:r>
            <w:r>
              <w:rPr>
                <w:rFonts w:hint="eastAsia" w:ascii="楷体" w:hAnsi="楷体" w:eastAsia="楷体" w:cs="楷体"/>
                <w:sz w:val="21"/>
                <w:szCs w:val="21"/>
              </w:rPr>
              <w:t>批</w:t>
            </w: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80" w:type="dxa"/>
            <w:gridSpan w:val="2"/>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80" w:type="dxa"/>
            <w:gridSpan w:val="2"/>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lang w:val="en-US" w:eastAsia="zh-CN"/>
              </w:rPr>
              <w:t>三二连读批（含其他类型五年贯通培养）</w:t>
            </w: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平行志愿1</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80" w:type="dxa"/>
            <w:gridSpan w:val="2"/>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平行志愿2</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80" w:type="dxa"/>
            <w:gridSpan w:val="2"/>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平行志愿3</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0"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三年制中职</w:t>
            </w:r>
          </w:p>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技校批</w:t>
            </w:r>
          </w:p>
        </w:tc>
        <w:tc>
          <w:tcPr>
            <w:tcW w:w="194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志愿1</w:t>
            </w:r>
          </w:p>
        </w:tc>
        <w:tc>
          <w:tcPr>
            <w:tcW w:w="225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c>
          <w:tcPr>
            <w:tcW w:w="900"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r>
              <w:rPr>
                <w:rFonts w:hint="eastAsia" w:ascii="楷体" w:hAnsi="楷体" w:eastAsia="楷体" w:cs="楷体"/>
                <w:sz w:val="21"/>
                <w:szCs w:val="21"/>
              </w:rPr>
              <w:t>专业：</w:t>
            </w:r>
          </w:p>
        </w:tc>
        <w:tc>
          <w:tcPr>
            <w:tcW w:w="2129" w:type="dxa"/>
            <w:noWrap w:val="0"/>
            <w:vAlign w:val="center"/>
          </w:tcPr>
          <w:p>
            <w:pPr>
              <w:keepNext w:val="0"/>
              <w:keepLines w:val="0"/>
              <w:suppressLineNumbers w:val="0"/>
              <w:spacing w:before="0" w:beforeAutospacing="0" w:after="0" w:afterAutospacing="0" w:line="240" w:lineRule="exact"/>
              <w:ind w:left="0" w:right="0"/>
              <w:jc w:val="center"/>
              <w:rPr>
                <w:rFonts w:hint="default" w:ascii="楷体" w:hAnsi="楷体" w:eastAsia="楷体" w:cs="楷体"/>
                <w:sz w:val="21"/>
                <w:szCs w:val="21"/>
              </w:rPr>
            </w:pPr>
          </w:p>
        </w:tc>
      </w:tr>
    </w:tbl>
    <w:p>
      <w:pPr>
        <w:keepNext w:val="0"/>
        <w:keepLines w:val="0"/>
        <w:pageBreakBefore w:val="0"/>
        <w:widowControl w:val="0"/>
        <w:tabs>
          <w:tab w:val="left" w:pos="968"/>
        </w:tabs>
        <w:kinsoku/>
        <w:wordWrap/>
        <w:overflowPunct/>
        <w:topLinePunct w:val="0"/>
        <w:autoSpaceDE/>
        <w:autoSpaceDN/>
        <w:bidi w:val="0"/>
        <w:adjustRightInd w:val="0"/>
        <w:snapToGrid/>
        <w:spacing w:line="140" w:lineRule="exact"/>
        <w:jc w:val="left"/>
        <w:textAlignment w:val="baseline"/>
        <w:rPr>
          <w:rFonts w:hint="eastAsia"/>
          <w:lang w:val="en-US" w:eastAsia="zh-CN"/>
        </w:rPr>
      </w:pPr>
    </w:p>
    <w:p>
      <w:pPr>
        <w:rPr>
          <w:rFonts w:ascii="黑体" w:hAnsi="黑体" w:eastAsia="黑体" w:cs="黑体"/>
          <w:lang w:val="en-US" w:eastAsia="zh-CN"/>
        </w:rPr>
      </w:pPr>
      <w:r>
        <w:rPr>
          <w:rFonts w:hint="eastAsia" w:ascii="黑体" w:hAnsi="黑体" w:eastAsia="黑体" w:cs="黑体"/>
          <w:lang w:val="en-US" w:eastAsia="zh-CN"/>
        </w:rPr>
        <w:t>附件4</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青岛市初中学业水平考试（高中阶段</w:t>
      </w:r>
      <w:r>
        <w:rPr>
          <w:rFonts w:hint="eastAsia" w:ascii="方正小标宋_GBK" w:hAnsi="方正小标宋_GBK" w:eastAsia="方正小标宋_GBK" w:cs="方正小标宋_GBK"/>
          <w:sz w:val="44"/>
          <w:szCs w:val="44"/>
          <w:lang w:val="en-US" w:eastAsia="zh-CN"/>
        </w:rPr>
        <w:t>学校</w:t>
      </w:r>
      <w:r>
        <w:rPr>
          <w:rFonts w:hint="eastAsia" w:ascii="方正小标宋_GBK" w:hAnsi="方正小标宋_GBK" w:eastAsia="方正小标宋_GBK" w:cs="方正小标宋_GBK"/>
          <w:sz w:val="44"/>
          <w:szCs w:val="44"/>
        </w:rPr>
        <w:t>招生）</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rPr>
        <w:t>管理平台登录方式</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baseline"/>
        <w:rPr>
          <w:rFonts w:hint="eastAsia" w:ascii="方正小标宋_GBK" w:hAnsi="方正小标宋_GBK" w:eastAsia="仿宋_GB2312" w:cs="方正小标宋_GBK"/>
          <w:sz w:val="44"/>
          <w:szCs w:val="44"/>
          <w:lang w:eastAsia="zh-CN"/>
        </w:rPr>
      </w:pPr>
      <w:r>
        <w:rPr>
          <w:rFonts w:hint="eastAsia" w:ascii="仿宋_GB2312" w:hAnsi="仿宋" w:eastAsia="仿宋_GB2312" w:cs="仿宋"/>
          <w:szCs w:val="32"/>
        </w:rPr>
        <w:t>考生首先登录青岛市教育</w:t>
      </w:r>
      <w:r>
        <w:rPr>
          <w:rFonts w:hint="eastAsia" w:ascii="仿宋_GB2312" w:hAnsi="仿宋" w:eastAsia="仿宋_GB2312" w:cs="仿宋"/>
          <w:szCs w:val="32"/>
          <w:lang w:eastAsia="zh-CN"/>
        </w:rPr>
        <w:t>局官方网站</w:t>
      </w:r>
      <w:r>
        <w:rPr>
          <w:rFonts w:hint="eastAsia" w:ascii="仿宋_GB2312" w:hAnsi="仿宋" w:eastAsia="仿宋_GB2312" w:cs="仿宋"/>
          <w:szCs w:val="32"/>
        </w:rPr>
        <w:t>（网址：</w:t>
      </w:r>
      <w:r>
        <w:rPr>
          <w:rFonts w:hint="eastAsia" w:ascii="仿宋_GB2312" w:hAnsi="仿宋" w:eastAsia="仿宋_GB2312" w:cs="仿宋"/>
          <w:szCs w:val="32"/>
        </w:rPr>
        <w:fldChar w:fldCharType="begin"/>
      </w:r>
      <w:r>
        <w:instrText xml:space="preserve">HYPERLINK "http://edu.qingdao.gov.cn），点击首页/“招生考试/”栏目，在/“招生考试/”页面中，点击右侧导航栏的/“便民服务系统/”，即可进入/“青岛市初中学业水平考试（高中阶段学校招生）管理平台/”"</w:instrText>
      </w:r>
      <w:r>
        <w:rPr>
          <w:rFonts w:hint="eastAsia" w:ascii="仿宋_GB2312" w:hAnsi="仿宋" w:eastAsia="仿宋_GB2312" w:cs="仿宋"/>
          <w:szCs w:val="32"/>
        </w:rPr>
        <w:fldChar w:fldCharType="separate"/>
      </w:r>
      <w:r>
        <w:rPr>
          <w:rFonts w:hint="eastAsia" w:ascii="仿宋_GB2312" w:hAnsi="仿宋" w:eastAsia="仿宋_GB2312" w:cs="仿宋"/>
          <w:szCs w:val="32"/>
        </w:rPr>
        <w:t>http://edu.qingdao.gov.cn），点击首页“招生考试”栏目，在“招生考试”页面中，点击右侧导航栏的“便民服务系统”，即可进入“青岛市初中学业水平考试（高中阶段学校招生）管理平台”</w:t>
      </w:r>
      <w:r>
        <w:rPr>
          <w:rFonts w:hint="eastAsia" w:ascii="仿宋_GB2312" w:hAnsi="仿宋" w:eastAsia="仿宋_GB2312" w:cs="仿宋"/>
          <w:szCs w:val="32"/>
        </w:rPr>
        <w:fldChar w:fldCharType="end"/>
      </w:r>
      <w:r>
        <w:rPr>
          <w:rFonts w:hint="eastAsia" w:ascii="仿宋_GB2312" w:hAnsi="仿宋" w:eastAsia="仿宋_GB2312" w:cs="仿宋"/>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lang w:val="en-US" w:eastAsia="zh-CN"/>
        </w:rPr>
      </w:pPr>
      <w:r>
        <w:rPr>
          <w:rFonts w:hint="eastAsia" w:ascii="黑体" w:hAnsi="黑体" w:eastAsia="黑体" w:cs="黑体"/>
          <w:lang w:val="en-US" w:eastAsia="zh-CN"/>
        </w:rPr>
        <w:br w:type="page"/>
      </w: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baseline"/>
        <w:rPr>
          <w:rFonts w:ascii="方正小标宋_GBK" w:hAnsi="方正小标宋_GBK" w:eastAsia="方正小标宋_GBK" w:cs="方正小标宋_GBK"/>
          <w:sz w:val="44"/>
          <w:szCs w:val="44"/>
          <w:lang w:val="en-US"/>
        </w:rPr>
      </w:pPr>
      <w:r>
        <w:rPr>
          <w:rFonts w:hint="eastAsia" w:ascii="黑体" w:hAnsi="黑体" w:eastAsia="黑体" w:cs="黑体"/>
          <w:lang w:val="en-US" w:eastAsia="zh-CN"/>
        </w:rPr>
        <w:t>附件5</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年面向四区、高新区招生的局属普通高中和部分民办普通高中招生志愿代码</w:t>
      </w:r>
    </w:p>
    <w:p>
      <w:pPr>
        <w:pStyle w:val="10"/>
        <w:rPr>
          <w:rFonts w:hint="eastAsia"/>
          <w:lang w:val="en-US" w:eastAsia="zh-CN"/>
        </w:rPr>
      </w:pPr>
    </w:p>
    <w:tbl>
      <w:tblPr>
        <w:tblStyle w:val="33"/>
        <w:tblW w:w="894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818"/>
        <w:gridCol w:w="1522"/>
        <w:gridCol w:w="3228"/>
        <w:gridCol w:w="137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spacing w:val="8"/>
                <w:kern w:val="0"/>
                <w:sz w:val="28"/>
                <w:szCs w:val="28"/>
                <w:u w:val="none"/>
                <w:lang w:val="en-US" w:eastAsia="zh-CN" w:bidi="ar"/>
              </w:rPr>
              <w:t>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pacing w:val="8"/>
                <w:kern w:val="0"/>
                <w:sz w:val="28"/>
                <w:szCs w:val="28"/>
                <w:u w:val="none"/>
                <w:lang w:val="en-US" w:eastAsia="zh-CN" w:bidi="ar"/>
              </w:rPr>
            </w:pPr>
            <w:r>
              <w:rPr>
                <w:rFonts w:hint="eastAsia" w:ascii="仿宋_GB2312" w:hAnsi="宋体" w:eastAsia="仿宋_GB2312" w:cs="仿宋_GB2312"/>
                <w:b/>
                <w:bCs/>
                <w:i w:val="0"/>
                <w:iCs w:val="0"/>
                <w:color w:val="000000"/>
                <w:spacing w:val="8"/>
                <w:kern w:val="0"/>
                <w:sz w:val="28"/>
                <w:szCs w:val="28"/>
                <w:u w:val="none"/>
                <w:lang w:val="en-US" w:eastAsia="zh-CN" w:bidi="ar"/>
              </w:rPr>
              <w:t>录取批次</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spacing w:val="8"/>
                <w:kern w:val="0"/>
                <w:sz w:val="28"/>
                <w:szCs w:val="28"/>
                <w:u w:val="none"/>
                <w:lang w:val="en-US" w:eastAsia="zh-CN" w:bidi="ar"/>
              </w:rPr>
              <w:t>志愿名称</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spacing w:val="8"/>
                <w:kern w:val="0"/>
                <w:sz w:val="28"/>
                <w:szCs w:val="28"/>
                <w:u w:val="none"/>
                <w:lang w:val="en-US" w:eastAsia="zh-CN" w:bidi="ar"/>
              </w:rPr>
              <w:t>志愿代码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青岛一中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yellow"/>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P0101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国防教育班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P0161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yellow"/>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自招班（榉林校区）</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P0111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艺术班批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艺术班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本部统招班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榉林校区统招班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w w:val="90"/>
                <w:kern w:val="0"/>
                <w:sz w:val="28"/>
                <w:szCs w:val="28"/>
                <w:u w:val="none"/>
                <w:lang w:val="en-US" w:eastAsia="zh-CN" w:bidi="ar"/>
              </w:rPr>
              <w:t>本部兼报榉林校区统招班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P0120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青岛二中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highlight w:val="none"/>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yellow"/>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P0201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highlight w:val="none"/>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yellow"/>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自招班（附属李沧学校）</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P0211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本部统招班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6"/>
                <w:w w:val="85"/>
                <w:kern w:val="0"/>
                <w:sz w:val="28"/>
                <w:szCs w:val="28"/>
                <w:u w:val="none"/>
                <w:lang w:val="en-US" w:eastAsia="zh-CN" w:bidi="ar"/>
              </w:rPr>
              <w:t>本部兼报附属李沧学校统招班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蓝谷学校统招班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auto"/>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w w:val="90"/>
                <w:kern w:val="0"/>
                <w:sz w:val="28"/>
                <w:szCs w:val="28"/>
                <w:u w:val="none"/>
                <w:lang w:val="en-US" w:eastAsia="zh-CN" w:bidi="ar"/>
              </w:rPr>
              <w:t>本部兼报蓝谷学校统招班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P0230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P0205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青岛二中分校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P2501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P2502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P2503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P2500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青岛三中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P0301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P0302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青岛六中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P0601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P0602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中意班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P0605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青岛九中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P0901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自招班（礼贤校区）</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P0911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本部统招班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礼贤校区统招班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w w:val="90"/>
                <w:kern w:val="0"/>
                <w:sz w:val="28"/>
                <w:szCs w:val="28"/>
                <w:u w:val="none"/>
                <w:lang w:val="en-US" w:eastAsia="zh-CN" w:bidi="ar"/>
              </w:rPr>
              <w:t>本部兼报礼贤校区统招班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中加班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P0905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中美班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P0906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中日班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highlight w:val="none"/>
                <w:u w:val="none"/>
                <w:lang w:val="en-US" w:eastAsia="zh-CN" w:bidi="ar"/>
              </w:rPr>
            </w:pPr>
            <w:r>
              <w:rPr>
                <w:rFonts w:hint="eastAsia" w:ascii="仿宋_GB2312" w:hAnsi="宋体" w:eastAsia="仿宋_GB2312" w:cs="仿宋_GB2312"/>
                <w:i w:val="0"/>
                <w:iCs w:val="0"/>
                <w:color w:val="000000"/>
                <w:spacing w:val="8"/>
                <w:kern w:val="0"/>
                <w:sz w:val="28"/>
                <w:szCs w:val="28"/>
                <w:highlight w:val="none"/>
                <w:u w:val="none"/>
                <w:lang w:val="en-US" w:eastAsia="zh-CN" w:bidi="ar"/>
              </w:rPr>
              <w:t>P0907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其他类型</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足球特色班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pacing w:val="8"/>
                <w:kern w:val="0"/>
                <w:sz w:val="28"/>
                <w:szCs w:val="28"/>
                <w:highlight w:val="yellow"/>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足球共建班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pacing w:val="8"/>
                <w:kern w:val="0"/>
                <w:sz w:val="28"/>
                <w:szCs w:val="28"/>
                <w:highlight w:val="yellow"/>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P0909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青岛实验高中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P1501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P1502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P1503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P1505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青岛十六中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P1602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书法班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P1606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青岛十七中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P1701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P1702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P1706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青岛十九中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P1901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P1902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P1903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中美班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P1905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中澳班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P1906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青岛三十九中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P3901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P3902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艺术班批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艺术班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P3904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P3900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P3905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青岛五十八中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P5801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自招班（高新校区A类班）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自招班（高新校区B类班）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P5871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w w:val="80"/>
                <w:kern w:val="0"/>
                <w:sz w:val="28"/>
                <w:szCs w:val="28"/>
                <w:u w:val="none"/>
                <w:lang w:val="en-US" w:eastAsia="zh-CN" w:bidi="ar"/>
              </w:rPr>
              <w:t>本部自招班兼报高新校区A类班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P5861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特长生（高新校区）</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本部统招班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高新校区统招班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w w:val="90"/>
                <w:kern w:val="0"/>
                <w:sz w:val="28"/>
                <w:szCs w:val="28"/>
                <w:u w:val="none"/>
                <w:lang w:val="en-US" w:eastAsia="zh-CN" w:bidi="ar"/>
              </w:rPr>
              <w:t>本部兼报高新校区统招班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P5805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青岛六十六中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俄语自招班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P6601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P6602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P6603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青岛六十七中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自招班（考察物理、历史）</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P6701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自招班（考察物理、化学）</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P6761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P6702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P6703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崂山班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P6706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青岛六十八中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P6801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P6802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P6803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P6800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崂山班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P6806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胶南一中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中外合作班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P2705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西海岸一中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32"/>
                <w:szCs w:val="32"/>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中外合作班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P2805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胶州四中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其他类型</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航空班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z w:val="28"/>
                <w:szCs w:val="28"/>
                <w:u w:val="none"/>
                <w:lang w:val="en-US" w:eastAsia="zh-CN"/>
              </w:rPr>
              <w:t>P2600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青岛外事学校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青岛电子学校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H0203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青岛商务学校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H1101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H1102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H1100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sz w:val="28"/>
                <w:szCs w:val="28"/>
                <w:u w:val="none"/>
                <w:lang w:val="en-US" w:eastAsia="zh-CN" w:bidi="ar-SA"/>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H1106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青岛艺术学校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H7901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艺术班批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艺术班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H7904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H7900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青岛理工高中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H0801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H0802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足球后备人才</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H0803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H0800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崂山班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H0806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青岛市新型足球学校</w:t>
            </w:r>
            <w:r>
              <w:rPr>
                <w:rFonts w:hint="eastAsia" w:ascii="仿宋_GB2312" w:hAnsi="宋体" w:eastAsia="仿宋_GB2312" w:cs="仿宋_GB2312"/>
                <w:i w:val="0"/>
                <w:iCs w:val="0"/>
                <w:color w:val="000000"/>
                <w:spacing w:val="8"/>
                <w:w w:val="90"/>
                <w:kern w:val="0"/>
                <w:sz w:val="28"/>
                <w:szCs w:val="28"/>
                <w:u w:val="none"/>
                <w:lang w:val="en-US" w:eastAsia="zh-CN" w:bidi="ar"/>
              </w:rPr>
              <w:t>（青岛财经职业学校）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其他类型</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足球班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H1306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平度师范学校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H6100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自招班（国际方向）</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M3301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青岛格兰德中学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M0101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M0102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国际方向课程班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M0105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启明星中学（十九中分校）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M0202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M0206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传媒班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M0207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青大附中（高中部）</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M0302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中德班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M0305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青岛海山学校</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普通自招班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M1101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美术自招班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M1161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公办班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M1110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M1106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音乐班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M1107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美育创新班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M1108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青岛白珊学校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青岛天龙中学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M1302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M1306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青岛启慧双语学校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青岛超银高中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M0701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3"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M0700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国际理解教育班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M0705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青岛海尔学校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M2101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M2102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M2100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青岛银河学校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M0502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M0500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青岛启迪高中</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特长批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特长生</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M2002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M2000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青岛恒星高级中学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M2200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青岛杜威实验学校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M1001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FF"/>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公办班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M1010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公办班兼报统招班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M1020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FF"/>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8"/>
                <w:sz w:val="28"/>
                <w:szCs w:val="28"/>
                <w:u w:val="none"/>
                <w:lang w:val="en-US" w:eastAsia="zh-CN" w:bidi="ar-SA"/>
              </w:rPr>
            </w:pPr>
            <w:r>
              <w:rPr>
                <w:rFonts w:hint="eastAsia" w:ascii="仿宋_GB2312" w:hAnsi="宋体" w:eastAsia="仿宋_GB2312" w:cs="仿宋_GB2312"/>
                <w:i w:val="0"/>
                <w:iCs w:val="0"/>
                <w:color w:val="auto"/>
                <w:spacing w:val="8"/>
                <w:kern w:val="0"/>
                <w:sz w:val="28"/>
                <w:szCs w:val="28"/>
                <w:u w:val="none"/>
                <w:lang w:val="en-US" w:eastAsia="zh-CN" w:bidi="ar"/>
              </w:rPr>
              <w:t>美术班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8"/>
                <w:sz w:val="28"/>
                <w:szCs w:val="28"/>
                <w:u w:val="none"/>
                <w:lang w:val="en-US" w:eastAsia="zh-CN" w:bidi="ar-SA"/>
              </w:rPr>
            </w:pPr>
            <w:r>
              <w:rPr>
                <w:rFonts w:hint="eastAsia" w:ascii="仿宋_GB2312" w:hAnsi="宋体" w:eastAsia="仿宋_GB2312" w:cs="仿宋_GB2312"/>
                <w:i w:val="0"/>
                <w:iCs w:val="0"/>
                <w:color w:val="auto"/>
                <w:spacing w:val="8"/>
                <w:kern w:val="0"/>
                <w:sz w:val="28"/>
                <w:szCs w:val="28"/>
                <w:u w:val="none"/>
                <w:lang w:val="en-US" w:eastAsia="zh-CN" w:bidi="ar"/>
              </w:rPr>
              <w:t>M1006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FF"/>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8"/>
                <w:sz w:val="28"/>
                <w:szCs w:val="28"/>
                <w:u w:val="none"/>
                <w:lang w:val="en-US" w:eastAsia="zh-CN" w:bidi="ar-SA"/>
              </w:rPr>
            </w:pPr>
            <w:r>
              <w:rPr>
                <w:rFonts w:hint="eastAsia" w:ascii="仿宋_GB2312" w:hAnsi="宋体" w:eastAsia="仿宋_GB2312" w:cs="仿宋_GB2312"/>
                <w:i w:val="0"/>
                <w:iCs w:val="0"/>
                <w:color w:val="auto"/>
                <w:spacing w:val="8"/>
                <w:kern w:val="0"/>
                <w:sz w:val="28"/>
                <w:szCs w:val="28"/>
                <w:u w:val="none"/>
                <w:lang w:val="en-US" w:eastAsia="zh-CN" w:bidi="ar"/>
              </w:rPr>
              <w:t>国际课程班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8"/>
                <w:sz w:val="28"/>
                <w:szCs w:val="28"/>
                <w:u w:val="none"/>
                <w:lang w:val="en-US" w:eastAsia="zh-CN" w:bidi="ar-SA"/>
              </w:rPr>
            </w:pPr>
            <w:r>
              <w:rPr>
                <w:rFonts w:hint="eastAsia" w:ascii="仿宋_GB2312" w:hAnsi="宋体" w:eastAsia="仿宋_GB2312" w:cs="仿宋_GB2312"/>
                <w:i w:val="0"/>
                <w:iCs w:val="0"/>
                <w:color w:val="auto"/>
                <w:spacing w:val="8"/>
                <w:kern w:val="0"/>
                <w:sz w:val="28"/>
                <w:szCs w:val="28"/>
                <w:u w:val="none"/>
                <w:lang w:val="en-US" w:eastAsia="zh-CN" w:bidi="ar"/>
              </w:rPr>
              <w:t>M1005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青岛国开一中</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国际理解教育班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highlight w:val="none"/>
                <w:u w:val="none"/>
                <w:lang w:val="en-US" w:eastAsia="zh-CN" w:bidi="ar"/>
              </w:rPr>
              <w:t>M1505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青岛城阳京华学校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M1701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M1700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青岛古镇口海军中学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自招批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自招班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M3201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kern w:val="0"/>
                <w:sz w:val="28"/>
                <w:szCs w:val="28"/>
                <w:u w:val="none"/>
                <w:lang w:val="en-US" w:eastAsia="zh-CN" w:bidi="ar"/>
              </w:rPr>
            </w:pPr>
            <w:r>
              <w:rPr>
                <w:rFonts w:hint="eastAsia" w:ascii="仿宋_GB2312" w:hAnsi="宋体" w:eastAsia="仿宋_GB2312" w:cs="仿宋_GB2312"/>
                <w:i w:val="0"/>
                <w:iCs w:val="0"/>
                <w:color w:val="000000"/>
                <w:spacing w:val="8"/>
                <w:kern w:val="0"/>
                <w:sz w:val="28"/>
                <w:szCs w:val="28"/>
                <w:u w:val="none"/>
                <w:lang w:val="en-US" w:eastAsia="zh-CN" w:bidi="ar"/>
              </w:rPr>
              <w:t>M3200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pacing w:val="8"/>
                <w:sz w:val="28"/>
                <w:szCs w:val="28"/>
                <w:u w:val="none"/>
                <w:lang w:val="en-US" w:eastAsia="zh-CN" w:bidi="ar-SA"/>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艺体班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8"/>
                <w:sz w:val="28"/>
                <w:szCs w:val="28"/>
                <w:u w:val="none"/>
                <w:lang w:val="en-US" w:eastAsia="zh-CN" w:bidi="ar-SA"/>
              </w:rPr>
            </w:pPr>
            <w:r>
              <w:rPr>
                <w:rFonts w:hint="eastAsia" w:ascii="仿宋_GB2312" w:hAnsi="宋体" w:eastAsia="仿宋_GB2312" w:cs="仿宋_GB2312"/>
                <w:i w:val="0"/>
                <w:iCs w:val="0"/>
                <w:color w:val="000000"/>
                <w:spacing w:val="8"/>
                <w:kern w:val="0"/>
                <w:sz w:val="28"/>
                <w:szCs w:val="28"/>
                <w:u w:val="none"/>
                <w:lang w:val="en-US" w:eastAsia="zh-CN" w:bidi="ar"/>
              </w:rPr>
              <w:t>M3206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青岛创新学校</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中外人文班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M2705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青岛国科高级中学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M1800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w w:val="90"/>
                <w:kern w:val="0"/>
                <w:sz w:val="28"/>
                <w:szCs w:val="28"/>
                <w:u w:val="none"/>
                <w:lang w:val="en-US" w:eastAsia="zh-CN" w:bidi="ar"/>
              </w:rPr>
              <w:t>青岛昌乐二中高级中学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M2800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平度东方滨河中学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M3100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青岛通济实验学校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青岛长江学校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M2300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青岛为明学校</w:t>
            </w:r>
          </w:p>
        </w:tc>
        <w:tc>
          <w:tcPr>
            <w:tcW w:w="152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M0900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c>
          <w:tcPr>
            <w:tcW w:w="152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艺体班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M0906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青岛培文学校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M1900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青岛明德双语学校</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M3500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青岛国基外语学校（长水鳌山书院）</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M3400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8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平度华阳中学</w:t>
            </w:r>
          </w:p>
        </w:tc>
        <w:tc>
          <w:tcPr>
            <w:tcW w:w="15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pacing w:val="8"/>
                <w:kern w:val="0"/>
                <w:sz w:val="28"/>
                <w:szCs w:val="28"/>
                <w:u w:val="none"/>
                <w:lang w:val="en-US" w:eastAsia="zh-CN" w:bidi="ar"/>
              </w:rPr>
            </w:pPr>
            <w:r>
              <w:rPr>
                <w:rFonts w:hint="eastAsia" w:ascii="仿宋_GB2312" w:hAnsi="宋体" w:eastAsia="仿宋_GB2312" w:cs="仿宋_GB2312"/>
                <w:b w:val="0"/>
                <w:bCs w:val="0"/>
                <w:i w:val="0"/>
                <w:iCs w:val="0"/>
                <w:color w:val="000000"/>
                <w:spacing w:val="8"/>
                <w:kern w:val="0"/>
                <w:sz w:val="28"/>
                <w:szCs w:val="28"/>
                <w:u w:val="none"/>
                <w:lang w:val="en-US" w:eastAsia="zh-CN" w:bidi="ar"/>
              </w:rPr>
              <w:t>统招批</w:t>
            </w:r>
          </w:p>
        </w:tc>
        <w:tc>
          <w:tcPr>
            <w:tcW w:w="32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统招班（航空培养方向）</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u w:val="none"/>
                <w:lang w:val="en-US" w:eastAsia="zh-CN" w:bidi="ar"/>
              </w:rPr>
              <w:t>M3000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56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spacing w:val="8"/>
                <w:kern w:val="0"/>
                <w:sz w:val="28"/>
                <w:szCs w:val="28"/>
                <w:u w:val="none"/>
                <w:lang w:val="en-US" w:eastAsia="zh-CN" w:bidi="ar"/>
              </w:rPr>
              <w:t>只参加毕业考试</w:t>
            </w:r>
          </w:p>
        </w:tc>
        <w:tc>
          <w:tcPr>
            <w:tcW w:w="1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pacing w:val="8"/>
                <w:kern w:val="0"/>
                <w:sz w:val="28"/>
                <w:szCs w:val="28"/>
                <w:highlight w:val="none"/>
                <w:u w:val="none"/>
                <w:lang w:val="en-US" w:eastAsia="zh-CN" w:bidi="ar"/>
              </w:rPr>
              <w:t>99999</w:t>
            </w:r>
          </w:p>
        </w:tc>
      </w:tr>
    </w:tbl>
    <w:p>
      <w:pPr>
        <w:pStyle w:val="31"/>
        <w:keepNext w:val="0"/>
        <w:keepLines w:val="0"/>
        <w:pageBreakBefore w:val="0"/>
        <w:widowControl w:val="0"/>
        <w:kinsoku/>
        <w:wordWrap/>
        <w:overflowPunct/>
        <w:topLinePunct w:val="0"/>
        <w:autoSpaceDE/>
        <w:autoSpaceDN/>
        <w:bidi w:val="0"/>
        <w:adjustRightInd w:val="0"/>
        <w:snapToGrid/>
        <w:spacing w:after="0" w:line="560" w:lineRule="exact"/>
        <w:ind w:firstLine="0"/>
        <w:textAlignment w:val="baseline"/>
        <w:rPr>
          <w:rFonts w:hint="eastAsia" w:ascii="黑体" w:hAnsi="黑体" w:eastAsia="黑体" w:cs="黑体"/>
          <w:lang w:val="en-US" w:eastAsia="zh-CN"/>
        </w:rPr>
      </w:pPr>
    </w:p>
    <w:p>
      <w:pPr>
        <w:pStyle w:val="31"/>
        <w:keepNext w:val="0"/>
        <w:keepLines w:val="0"/>
        <w:pageBreakBefore w:val="0"/>
        <w:widowControl w:val="0"/>
        <w:kinsoku/>
        <w:wordWrap/>
        <w:overflowPunct/>
        <w:topLinePunct w:val="0"/>
        <w:autoSpaceDE/>
        <w:autoSpaceDN/>
        <w:bidi w:val="0"/>
        <w:adjustRightInd w:val="0"/>
        <w:snapToGrid/>
        <w:spacing w:after="0" w:line="560" w:lineRule="exact"/>
        <w:ind w:firstLine="0"/>
        <w:textAlignment w:val="baseline"/>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val="0"/>
        <w:snapToGrid/>
        <w:spacing w:after="0"/>
        <w:textAlignment w:val="baseline"/>
        <w:rPr>
          <w:rFonts w:hint="eastAsia" w:ascii="黑体" w:hAnsi="黑体" w:eastAsia="黑体" w:cs="黑体"/>
          <w:lang w:val="en-US" w:eastAsia="zh-CN"/>
        </w:rPr>
      </w:pPr>
      <w:r>
        <w:rPr>
          <w:rFonts w:hint="eastAsia" w:ascii="黑体" w:hAnsi="黑体" w:eastAsia="黑体" w:cs="黑体"/>
          <w:lang w:val="en-US" w:eastAsia="zh-CN"/>
        </w:rPr>
        <w:br w:type="page"/>
      </w:r>
    </w:p>
    <w:p>
      <w:pPr>
        <w:pStyle w:val="31"/>
        <w:keepNext w:val="0"/>
        <w:keepLines w:val="0"/>
        <w:pageBreakBefore w:val="0"/>
        <w:widowControl w:val="0"/>
        <w:kinsoku/>
        <w:wordWrap/>
        <w:overflowPunct/>
        <w:topLinePunct w:val="0"/>
        <w:autoSpaceDE/>
        <w:autoSpaceDN/>
        <w:bidi w:val="0"/>
        <w:adjustRightInd w:val="0"/>
        <w:snapToGrid/>
        <w:spacing w:after="0" w:line="560" w:lineRule="exact"/>
        <w:ind w:firstLine="0"/>
        <w:textAlignment w:val="baseline"/>
        <w:rPr>
          <w:rFonts w:hint="eastAsia" w:ascii="方正小标宋_GBK" w:hAnsi="方正小标宋_GBK" w:eastAsia="方正小标宋_GBK" w:cs="方正小标宋_GBK"/>
          <w:color w:val="auto"/>
          <w:sz w:val="44"/>
          <w:szCs w:val="44"/>
        </w:rPr>
      </w:pPr>
      <w:r>
        <w:rPr>
          <w:rFonts w:hint="eastAsia" w:ascii="黑体" w:hAnsi="黑体" w:eastAsia="黑体" w:cs="黑体"/>
          <w:lang w:val="en-US" w:eastAsia="zh-CN"/>
        </w:rPr>
        <w:t>附件6</w:t>
      </w: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年局属学校、四区</w:t>
      </w:r>
      <w:r>
        <w:rPr>
          <w:rFonts w:hint="eastAsia" w:ascii="方正小标宋_GBK" w:hAnsi="方正小标宋_GBK" w:eastAsia="方正小标宋_GBK" w:cs="方正小标宋_GBK"/>
          <w:color w:val="auto"/>
          <w:sz w:val="44"/>
          <w:szCs w:val="44"/>
          <w:lang w:eastAsia="zh-CN"/>
        </w:rPr>
        <w:t>和高新区</w:t>
      </w:r>
      <w:r>
        <w:rPr>
          <w:rFonts w:hint="eastAsia" w:ascii="方正小标宋_GBK" w:hAnsi="方正小标宋_GBK" w:eastAsia="方正小标宋_GBK" w:cs="方正小标宋_GBK"/>
          <w:color w:val="auto"/>
          <w:sz w:val="44"/>
          <w:szCs w:val="44"/>
        </w:rPr>
        <w:t>指标生</w:t>
      </w:r>
    </w:p>
    <w:p>
      <w:pPr>
        <w:spacing w:line="560" w:lineRule="exact"/>
        <w:jc w:val="center"/>
        <w:rPr>
          <w:rFonts w:hint="eastAsia"/>
        </w:rPr>
      </w:pPr>
      <w:r>
        <w:rPr>
          <w:rFonts w:hint="eastAsia" w:ascii="方正小标宋_GBK" w:hAnsi="方正小标宋_GBK" w:eastAsia="方正小标宋_GBK" w:cs="方正小标宋_GBK"/>
          <w:color w:val="auto"/>
          <w:sz w:val="44"/>
          <w:szCs w:val="44"/>
        </w:rPr>
        <w:t>名额分配表</w:t>
      </w:r>
    </w:p>
    <w:tbl>
      <w:tblPr>
        <w:tblStyle w:val="33"/>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0"/>
        <w:gridCol w:w="765"/>
        <w:gridCol w:w="735"/>
        <w:gridCol w:w="720"/>
        <w:gridCol w:w="705"/>
        <w:gridCol w:w="735"/>
        <w:gridCol w:w="705"/>
        <w:gridCol w:w="705"/>
        <w:gridCol w:w="675"/>
        <w:gridCol w:w="63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黑体" w:hAnsi="宋体" w:eastAsia="黑体" w:cs="黑体"/>
                <w:i w:val="0"/>
                <w:iCs w:val="0"/>
                <w:color w:val="000000"/>
                <w:sz w:val="28"/>
                <w:szCs w:val="2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青岛一中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青岛二中</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青岛九中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青岛实验高中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青岛十七中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青岛十九中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青岛三十九中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青岛五十八中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青岛六十七中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青岛六十八中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青岛实验初中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青岛三十七中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青岛三十九中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青大附中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青岛实验学校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青岛银海学校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高新区银海学校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市南区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市北区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91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106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李沧区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83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73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68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pacing w:val="8"/>
                <w:kern w:val="0"/>
                <w:sz w:val="28"/>
                <w:szCs w:val="28"/>
                <w:u w:val="none"/>
                <w:lang w:val="en-US" w:eastAsia="zh-CN" w:bidi="ar"/>
              </w:rPr>
              <w:t>崂山区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pacing w:val="8"/>
                <w:kern w:val="0"/>
                <w:sz w:val="28"/>
                <w:szCs w:val="2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28"/>
                <w:szCs w:val="28"/>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高新区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pacing w:val="8"/>
                <w:sz w:val="32"/>
                <w:szCs w:val="32"/>
                <w:u w:val="none"/>
                <w:lang w:val="en-US" w:eastAsia="zh-CN" w:bidi="ar-SA"/>
              </w:rPr>
            </w:pPr>
            <w:r>
              <w:rPr>
                <w:rFonts w:hint="eastAsia" w:ascii="仿宋_GB2312" w:hAnsi="仿宋_GB2312" w:eastAsia="仿宋_GB2312" w:cs="仿宋_GB2312"/>
                <w:i w:val="0"/>
                <w:iCs w:val="0"/>
                <w:color w:val="000000"/>
                <w:spacing w:val="8"/>
                <w:kern w:val="0"/>
                <w:sz w:val="28"/>
                <w:szCs w:val="28"/>
                <w:u w:val="none"/>
                <w:lang w:val="en-US" w:eastAsia="zh-CN" w:bidi="ar"/>
              </w:rPr>
              <w:t>4</w:t>
            </w:r>
          </w:p>
        </w:tc>
      </w:tr>
    </w:tbl>
    <w:p>
      <w:pPr>
        <w:rPr>
          <w:rFonts w:hint="eastAsia" w:eastAsia="楷体_GB2312"/>
          <w:lang w:val="en-US" w:eastAsia="zh-CN"/>
        </w:rPr>
      </w:pPr>
      <w:r>
        <w:rPr>
          <w:rFonts w:hint="eastAsia" w:eastAsia="楷体_GB2312"/>
          <w:lang w:val="en-US" w:eastAsia="zh-CN"/>
        </w:rPr>
        <w:br w:type="page"/>
      </w:r>
    </w:p>
    <w:p>
      <w:pPr>
        <w:rPr>
          <w:rFonts w:hint="eastAsia" w:ascii="黑体" w:hAnsi="黑体" w:eastAsia="黑体" w:cs="仿宋"/>
          <w:sz w:val="32"/>
          <w:szCs w:val="32"/>
          <w:lang w:val="en-US" w:eastAsia="zh-CN"/>
        </w:rPr>
      </w:pPr>
      <w:r>
        <w:rPr>
          <w:rFonts w:hint="eastAsia" w:ascii="黑体" w:hAnsi="黑体" w:eastAsia="黑体" w:cs="仿宋"/>
          <w:sz w:val="32"/>
          <w:szCs w:val="32"/>
        </w:rPr>
        <w:t>附件</w:t>
      </w:r>
      <w:r>
        <w:rPr>
          <w:rFonts w:hint="eastAsia" w:ascii="黑体" w:hAnsi="黑体" w:eastAsia="黑体" w:cs="仿宋"/>
          <w:sz w:val="32"/>
          <w:szCs w:val="32"/>
          <w:lang w:val="en-US" w:eastAsia="zh-CN"/>
        </w:rPr>
        <w:t>7</w:t>
      </w:r>
    </w:p>
    <w:p>
      <w:pPr>
        <w:keepNext w:val="0"/>
        <w:keepLines w:val="0"/>
        <w:pageBreakBefore w:val="0"/>
        <w:widowControl w:val="0"/>
        <w:tabs>
          <w:tab w:val="left" w:pos="968"/>
        </w:tabs>
        <w:kinsoku/>
        <w:wordWrap/>
        <w:overflowPunct/>
        <w:topLinePunct w:val="0"/>
        <w:autoSpaceDE/>
        <w:autoSpaceDN/>
        <w:bidi w:val="0"/>
        <w:adjustRightInd w:val="0"/>
        <w:snapToGrid/>
        <w:spacing w:line="140" w:lineRule="exact"/>
        <w:jc w:val="left"/>
        <w:textAlignment w:val="baseline"/>
        <w:rPr>
          <w:rFonts w:hint="eastAsia"/>
          <w:lang w:val="en-US" w:eastAsia="zh-CN"/>
        </w:rPr>
      </w:pPr>
    </w:p>
    <w:tbl>
      <w:tblPr>
        <w:tblStyle w:val="33"/>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868"/>
        <w:gridCol w:w="4492"/>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450"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方正小标宋_GBK" w:hAnsi="方正小标宋_GBK" w:eastAsia="方正小标宋_GBK" w:cs="方正小标宋_GBK"/>
                <w:i w:val="0"/>
                <w:iCs w:val="0"/>
                <w:color w:val="auto"/>
                <w:sz w:val="44"/>
                <w:szCs w:val="44"/>
                <w:u w:val="none"/>
              </w:rPr>
            </w:pPr>
            <w:r>
              <w:rPr>
                <w:rFonts w:hint="eastAsia" w:ascii="方正小标宋简体" w:hAnsi="方正小标宋简体" w:eastAsia="方正小标宋简体" w:cs="方正小标宋简体"/>
                <w:i w:val="0"/>
                <w:iCs w:val="0"/>
                <w:color w:val="auto"/>
                <w:spacing w:val="8"/>
                <w:kern w:val="0"/>
                <w:sz w:val="44"/>
                <w:szCs w:val="44"/>
                <w:u w:val="none"/>
                <w:lang w:val="en-US" w:eastAsia="zh-CN" w:bidi="ar"/>
              </w:rPr>
              <w:t>2026年青岛市初中学业水平考试</w:t>
            </w:r>
            <w:r>
              <w:rPr>
                <w:rFonts w:hint="eastAsia" w:ascii="方正小标宋简体" w:hAnsi="方正小标宋简体" w:eastAsia="方正小标宋简体" w:cs="方正小标宋简体"/>
                <w:i w:val="0"/>
                <w:iCs w:val="0"/>
                <w:color w:val="auto"/>
                <w:spacing w:val="8"/>
                <w:kern w:val="0"/>
                <w:sz w:val="44"/>
                <w:szCs w:val="44"/>
                <w:u w:val="none"/>
                <w:lang w:val="en-US" w:eastAsia="zh-CN" w:bidi="ar"/>
              </w:rPr>
              <w:br w:type="textWrapping"/>
            </w:r>
            <w:r>
              <w:rPr>
                <w:rFonts w:hint="eastAsia" w:ascii="方正小标宋简体" w:hAnsi="方正小标宋简体" w:eastAsia="方正小标宋简体" w:cs="方正小标宋简体"/>
                <w:i w:val="0"/>
                <w:iCs w:val="0"/>
                <w:color w:val="auto"/>
                <w:spacing w:val="8"/>
                <w:kern w:val="0"/>
                <w:sz w:val="44"/>
                <w:szCs w:val="44"/>
                <w:u w:val="none"/>
                <w:lang w:val="en-US" w:eastAsia="zh-CN" w:bidi="ar"/>
              </w:rPr>
              <w:t>及高中阶段招生工作进程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黑体" w:hAnsi="黑体" w:eastAsia="黑体" w:cs="黑体"/>
                <w:i w:val="0"/>
                <w:iCs w:val="0"/>
                <w:color w:val="auto"/>
                <w:spacing w:val="8"/>
                <w:kern w:val="0"/>
                <w:sz w:val="28"/>
                <w:szCs w:val="28"/>
                <w:u w:val="none"/>
                <w:lang w:val="en-US" w:eastAsia="zh-CN" w:bidi="ar"/>
              </w:rPr>
            </w:pPr>
            <w:r>
              <w:rPr>
                <w:rFonts w:hint="eastAsia" w:ascii="黑体" w:hAnsi="黑体" w:eastAsia="黑体" w:cs="黑体"/>
                <w:i w:val="0"/>
                <w:iCs w:val="0"/>
                <w:color w:val="auto"/>
                <w:spacing w:val="8"/>
                <w:kern w:val="0"/>
                <w:sz w:val="28"/>
                <w:szCs w:val="28"/>
                <w:u w:val="none"/>
                <w:lang w:val="en-US" w:eastAsia="zh-CN" w:bidi="ar"/>
              </w:rPr>
              <w:t>主要工作</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黑体" w:hAnsi="黑体" w:eastAsia="黑体" w:cs="黑体"/>
                <w:i w:val="0"/>
                <w:iCs w:val="0"/>
                <w:color w:val="auto"/>
                <w:spacing w:val="8"/>
                <w:kern w:val="0"/>
                <w:sz w:val="28"/>
                <w:szCs w:val="28"/>
                <w:u w:val="none"/>
                <w:lang w:val="en-US" w:eastAsia="zh-CN" w:bidi="ar"/>
              </w:rPr>
            </w:pPr>
            <w:r>
              <w:rPr>
                <w:rFonts w:hint="eastAsia" w:ascii="黑体" w:hAnsi="黑体" w:eastAsia="黑体" w:cs="黑体"/>
                <w:i w:val="0"/>
                <w:iCs w:val="0"/>
                <w:color w:val="auto"/>
                <w:spacing w:val="8"/>
                <w:kern w:val="0"/>
                <w:sz w:val="28"/>
                <w:szCs w:val="28"/>
                <w:u w:val="none"/>
                <w:lang w:val="en-US" w:eastAsia="zh-CN" w:bidi="ar"/>
              </w:rPr>
              <w:t>日   期</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黑体" w:hAnsi="黑体" w:eastAsia="黑体" w:cs="黑体"/>
                <w:i w:val="0"/>
                <w:iCs w:val="0"/>
                <w:color w:val="auto"/>
                <w:spacing w:val="8"/>
                <w:kern w:val="0"/>
                <w:sz w:val="28"/>
                <w:szCs w:val="28"/>
                <w:u w:val="none"/>
                <w:lang w:val="en-US" w:eastAsia="zh-CN" w:bidi="ar"/>
              </w:rPr>
            </w:pPr>
            <w:r>
              <w:rPr>
                <w:rFonts w:hint="eastAsia" w:ascii="黑体" w:hAnsi="黑体" w:eastAsia="黑体" w:cs="黑体"/>
                <w:i w:val="0"/>
                <w:iCs w:val="0"/>
                <w:color w:val="auto"/>
                <w:spacing w:val="8"/>
                <w:kern w:val="0"/>
                <w:sz w:val="28"/>
                <w:szCs w:val="28"/>
                <w:u w:val="none"/>
                <w:lang w:val="en-US" w:eastAsia="zh-CN" w:bidi="ar"/>
              </w:rPr>
              <w:t>事       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center"/>
              <w:rPr>
                <w:rFonts w:hint="eastAsia" w:ascii="黑体" w:hAnsi="黑体" w:eastAsia="黑体" w:cs="黑体"/>
                <w:i w:val="0"/>
                <w:iCs w:val="0"/>
                <w:color w:val="auto"/>
                <w:spacing w:val="8"/>
                <w:kern w:val="0"/>
                <w:sz w:val="28"/>
                <w:szCs w:val="28"/>
                <w:u w:val="none"/>
                <w:lang w:val="en-US" w:eastAsia="zh-CN" w:bidi="ar"/>
              </w:rPr>
            </w:pPr>
            <w:r>
              <w:rPr>
                <w:rFonts w:hint="eastAsia" w:ascii="黑体" w:hAnsi="黑体" w:eastAsia="黑体" w:cs="黑体"/>
                <w:i w:val="0"/>
                <w:iCs w:val="0"/>
                <w:color w:val="auto"/>
                <w:spacing w:val="8"/>
                <w:kern w:val="0"/>
                <w:sz w:val="28"/>
                <w:szCs w:val="28"/>
                <w:u w:val="none"/>
                <w:lang w:val="en-US" w:eastAsia="zh-CN" w:bidi="ar"/>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1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综合素质</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建    档</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3月20日（星期五）9:00至4月24日（星期五）20:00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局属、市南区、市北区、李沧区、崂山区（以下简称“四区”）和高新区初中学校学籍的考生，由初中学校组织，在青岛市初中学生综合素质标志性成果平台（以下简称“综评平台”）填报综合评价信息，上传有关材料（含考生参加自招需提报的材料，《学生综合素质评价表》须在两页分别加盖初中学校公章后拍照上传）。考生通过综评平台“遴选”功能对自己近三年获得的标志性成果的各个类别进行排序，以备提供给高中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局属、四区和高新区初中学校学籍考生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rPr>
            </w:pPr>
            <w:r>
              <w:rPr>
                <w:rFonts w:hint="eastAsia" w:ascii="仿宋" w:hAnsi="仿宋" w:eastAsia="仿宋" w:cs="仿宋"/>
                <w:color w:val="auto"/>
                <w:spacing w:val="8"/>
                <w:kern w:val="0"/>
                <w:sz w:val="22"/>
                <w:szCs w:val="22"/>
                <w:highlight w:val="none"/>
                <w:lang w:val="en-US" w:eastAsia="zh-CN"/>
              </w:rPr>
              <w:t>中考报名</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rPr>
            </w:pPr>
            <w:r>
              <w:rPr>
                <w:rFonts w:hint="eastAsia" w:ascii="仿宋" w:hAnsi="仿宋" w:eastAsia="仿宋" w:cs="仿宋"/>
                <w:color w:val="auto"/>
                <w:spacing w:val="8"/>
                <w:kern w:val="0"/>
                <w:sz w:val="22"/>
                <w:szCs w:val="22"/>
                <w:highlight w:val="none"/>
                <w:lang w:val="en-US" w:eastAsia="zh-CN"/>
              </w:rPr>
              <w:t>3月27日（星期五）至30日（星期一）每天9:00至20:00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rPr>
            </w:pPr>
            <w:r>
              <w:rPr>
                <w:rFonts w:hint="eastAsia" w:ascii="仿宋" w:hAnsi="仿宋" w:eastAsia="仿宋" w:cs="仿宋"/>
                <w:color w:val="auto"/>
                <w:spacing w:val="8"/>
                <w:kern w:val="0"/>
                <w:sz w:val="22"/>
                <w:szCs w:val="22"/>
                <w:highlight w:val="none"/>
                <w:lang w:val="en-US" w:eastAsia="zh-CN"/>
              </w:rPr>
              <w:t>1.全市初中学业水平考试（以下简称“中考”）九年级考试网上报名，含英语口语和听力人机对话、九年级所有笔试科目、艺术、实验操作（物理或化学）、体育与健康目标效果测试报名；八年级时信息科技不合格、第二组合（地理、生物）科目等级为D、实验操作（生物）为不合格，申请相应科目补考的考生报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rPr>
            </w:pP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2.全市中考八年级（含莱西市七年级）生物、地理、信息科技、实验操作（生物）考试报名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八年级（含莱西市七年级）考生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3.网上考试报名系统中，个人基本信息有误考生联系学籍所在学校更正信息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冻结学籍</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3月29日（星期日）20:00前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冻结全市九年级、八年级（含莱西市七年级）学生学籍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实验操作</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考    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4月7日（星期二）至13日（星期一）</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各初中学校组织考生进行实验操作考试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艺术免考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4月3日（星期五）前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各区（市）完成初中学业水平艺术免考审核工作并上报市教育局体卫艺处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指 标 生</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资格审查</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4月9日（星期四）至10日（星期五）15:00前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局属和四区和高新区初中学校将不符合指标生评选要求的情况，通过合适的方式告知学生本人和家长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艺    术</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信息科技</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考    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4月13日（星期一）至16日（星期四）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各初中学校组织考生进行艺术、信息科技考试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人机对话</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发    放</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准 考 证</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4月15日（星期三）</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各初中学校发放中考英语口语和听力人机对话考试准考证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人机对话</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考    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4月18日（星期六）至19日（星期日）</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全市中考英语口语和听力人机对话考试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体育与健康目标效果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测    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4月20日（星期一）至24日（星期五）</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中考体育与健康目标效果测试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综合素质</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评    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4月21日（星期二）前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各初中学校完成毕业年级学生综合素质评价工作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实验操作</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缓    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4月28日（星期二）</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各初中学校组织实验操作缓考考生考试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特 长 生</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艺 术 班</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足球后备</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报    名</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5月5日（星期二）至7日（星期四）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报考局属普通高中、综合高中特长生、艺术班和足球后备人才考生到招生学校现场报名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特 长 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艺 术 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足球后备</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考    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综合素质</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档案公示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5月6日（星期三）至8日（星期五）17:00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局属、四区和高新区初中学校在综评平台公示学生综合素质评价档案，公示期间如有异议，考生及时联系初中学校予以核实更正。平台公示认定完成后，最终将通过公示认定的“德、智、体、美、劳”五个类别的前三项标志性成果和履历、学生综合素质评价表、其他材料等一起形成完整的考生综合素质评价档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局属、四区和高新区</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初中学校</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九年级考生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信息科技</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艺    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成绩公布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5月6日（星期三）</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公布全市中考信息科技、艺术科目考试成绩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体育与健康目标效果测试缓考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5月7日（星期四）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中考体育与健康缓考考生目标效果测试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自招网上</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报    名</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5月9日（星期六，班）至10日（星期日）每天8:00至22:00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考生登录中考平台进行局属普通高中、综合高中自主招生网上报名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特 长 生</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艺 术 班</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足球后备</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测    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5月10日（星期日）至11日（星期一）</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特长生、艺术班、足球后备人才及各类普通高中特殊类别校考测试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特 长 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艺 术 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足球后备</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考    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自招档案</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报    送</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5月11日（星期一）8:30至11:00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四区和高新区以外区（市）考生跨区报考局属普通高中自主招生，自主招生资格审核材料由考生或家长交报考的自主招生学校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特 长 生</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艺 术 班</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足球后备</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公    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5月12日（星期二）至14日（星期四）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局属普通高中、综合高中特长生、足球后备人才备案、公示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特 长 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艺 术 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足球后备</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考    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自招资格</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审查反馈</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5月12日（星期二）10:00-20:00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报考局属普通高中、综合高中自主招生的考生，登录学校网站查询资格审查结果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打印自招</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测试通知单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5月14日（星期四）9:00-20:00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参加局属普通高中、综合高中自主招生的考生和初中学校按照高中自主招生实施方案中的要求，登录相应平台打印自主招生测试通知单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自招笔试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5月15日（星期五）上午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局属普通高中、综合高中自主招生测试笔试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自招笔试位次成绩公布</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5月16日（星期六）22:00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局属公办普通高中自主招生测试笔试位次成绩公布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自招面试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5月17日（星期日）上午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局属普通高中、综合高中组织入围本校自主招生面试的考生到本校参加自主招生测试面试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自招公示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5月18日（星期一）至20日（星期三）</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局属普通高中、综合高中公示获得自主招生资格考生名单，公布自主招生测试合格分数线以及考生个人自主招生测试位次成绩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自招考生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网报志愿</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5月21日（星期四）至23日（星期六）每天8:00至20:00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考生网上填报高中阶段学校招生志愿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九年级考生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（含外地回青、往届生）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加分优待</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手续办理</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5月22日（星期五）前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归侨子女和华侨在国内的子女考生到所在区（市）侨务部门按相关规定办理加分照顾审核确认手续</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志愿确认</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5月24日（星期日）至25日（星期一）</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1.各初中学校组织考生现场确认志愿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（含外地回青、往届生）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2.各初中学校汇总少数民族、台湾籍考生申报材料，并在平台进行信息标记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发放准考证</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6月3日（星期三）</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各初中学校向考生发放中考笔试准考证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笔试考试</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6月13日（星期六）至16日（星期二）</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全市中考九年级、八年级（含莱西市七年级）笔试科目考试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全体考生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加分优待</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公    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6月18日（星期四）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公示全市高中阶段招生加分优待考生名单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成绩及普高第一阶段录取发布</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7月10日（星期五）</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1.公布中考成绩</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（含外地回青、往届生）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2.公布一段线、各类录取分数线、考生个人录取去向、指标生名单</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3.公布“分数带”、分数带内招生计划</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确认民办</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高中投档</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结    果</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7月10日（星期五）至11日（星期六）20:00前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被民办普通高中（不含公办班）录取的考生登录民办教育平台缴费确认投档结果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被投档到</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民办高中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的 考 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分数带报考</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6"/>
                <w:kern w:val="0"/>
                <w:sz w:val="22"/>
                <w:szCs w:val="22"/>
                <w:highlight w:val="none"/>
                <w:lang w:val="en-US" w:eastAsia="zh-CN" w:bidi="ar-SA"/>
              </w:rPr>
              <w:t>职业志愿调整</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成绩复核</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7月10日（星期五）至12日（星期日）11:00前</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1.四区和高新区考生网报分数带志愿及各区（市）考生调整职业学校职普融通、三二连读（含其他类型五年贯通培养）、三年制中职技校志愿</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2.各初中学校受理考生核查学业水平考试成绩申请</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分 数 带</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录取结果</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发    布</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7月16日（星期四）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1.公布四区和高新区分数带录取去向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2.平台系统中被投档到民办普通高中（不含公办班）的考生登录民办教育平台缴费确认投档结果（至20:00）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分数带</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被民办高中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录取考生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民办高中自行组织生源</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和跨区重复录取确认</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7月17日（星期五）至19日（星期日）17:00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1.有关民办普通高中在中考平台提报缺额申请录取信息</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2.各类跨招生区域重复录取结果确认</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普高录取</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结    束</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7月19日（星期日）17:00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全市普通高中、综合高中录取结束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（含外地回青、往届生）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普高报到</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7月20日（星期一）</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1.上午9:00，全市普通高中、综合高中学校新生发榜</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普通高中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综合高中</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录取考生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2.普通高中、综合高中学校新生报到</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职业学校</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第一阶段</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录取结果</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公    布</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7月24日（星期五）</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1.公布职业学校第一阶段录取满额的学校和专业的专业分数线，及批次控制分数线</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2.公布职业学校第一阶段录取去向查询</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7月24日（星期五）至25日（星期六）</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1.考生自行登录中考平台查询职业类学校录取结果，并到招生学校报到</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3.7月25日17:00前，需要组织补充面试的职业学校完成面试组织并在录取平台完成面试合格库信息上传</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职业学校</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第二阶段</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招    生</w:t>
            </w:r>
          </w:p>
        </w:tc>
        <w:tc>
          <w:tcPr>
            <w:tcW w:w="18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7月25日（星期六）至30日（星期四）</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1.初中后职业类尚有缺额计划的招生学校组织第二阶段录取，未被录取的考生自行联系尚有缺额计划的职业类学校报名。五年高职、三二连读（含其他类型五年贯通培养）录取截止时间按照省教育招生考试院规定执行</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相关考生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85"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2.初中后职业类尚有缺额计划的招生学校在录取平台上传第二阶段录取信息</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p>
        </w:tc>
        <w:tc>
          <w:tcPr>
            <w:tcW w:w="18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3.初中后职业类学校在平台上传三年制注册录取考生信息和证件图片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7月25日（星期六）至8月1日（星期六）</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初中后职业类学校三年制注册录取考生信息审核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职业学校</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录取结束</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8月1日（星期六）17:00</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全市初中后职业类学校录取结束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color w:val="auto"/>
                <w:spacing w:val="8"/>
                <w:kern w:val="0"/>
                <w:sz w:val="22"/>
                <w:szCs w:val="22"/>
                <w:highlight w:val="none"/>
                <w:lang w:val="en-US" w:eastAsia="zh-CN"/>
              </w:rPr>
            </w:pPr>
            <w:r>
              <w:rPr>
                <w:rFonts w:hint="eastAsia" w:ascii="仿宋" w:hAnsi="仿宋" w:eastAsia="仿宋" w:cs="仿宋"/>
                <w:color w:val="auto"/>
                <w:spacing w:val="8"/>
                <w:kern w:val="0"/>
                <w:sz w:val="22"/>
                <w:szCs w:val="22"/>
                <w:highlight w:val="none"/>
                <w:lang w:val="en-US" w:eastAsia="zh-CN"/>
              </w:rPr>
              <w:t>九年级考生</w:t>
            </w:r>
            <w:r>
              <w:rPr>
                <w:rFonts w:hint="eastAsia" w:ascii="仿宋" w:hAnsi="仿宋" w:eastAsia="仿宋" w:cs="仿宋"/>
                <w:color w:val="auto"/>
                <w:spacing w:val="8"/>
                <w:kern w:val="0"/>
                <w:sz w:val="22"/>
                <w:szCs w:val="22"/>
                <w:highlight w:val="none"/>
                <w:lang w:val="en-US" w:eastAsia="zh-CN"/>
              </w:rPr>
              <w:br w:type="textWrapping"/>
            </w:r>
            <w:r>
              <w:rPr>
                <w:rFonts w:hint="eastAsia" w:ascii="仿宋" w:hAnsi="仿宋" w:eastAsia="仿宋" w:cs="仿宋"/>
                <w:color w:val="auto"/>
                <w:spacing w:val="8"/>
                <w:kern w:val="0"/>
                <w:sz w:val="22"/>
                <w:szCs w:val="22"/>
                <w:highlight w:val="none"/>
                <w:lang w:val="en-US" w:eastAsia="zh-CN"/>
              </w:rPr>
              <w:t>（含外地回青、往届生）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45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color w:val="auto"/>
                <w:spacing w:val="8"/>
                <w:kern w:val="0"/>
                <w:sz w:val="22"/>
                <w:szCs w:val="22"/>
                <w:highlight w:val="none"/>
                <w:lang w:val="en-US" w:eastAsia="zh-CN" w:bidi="ar-SA"/>
              </w:rPr>
            </w:pPr>
            <w:r>
              <w:rPr>
                <w:rFonts w:hint="eastAsia" w:ascii="仿宋" w:hAnsi="仿宋" w:eastAsia="仿宋" w:cs="仿宋"/>
                <w:color w:val="auto"/>
                <w:spacing w:val="8"/>
                <w:kern w:val="0"/>
                <w:sz w:val="22"/>
                <w:szCs w:val="22"/>
                <w:highlight w:val="none"/>
                <w:lang w:val="en-US" w:eastAsia="zh-CN" w:bidi="ar-SA"/>
              </w:rPr>
              <w:t>备注：1.“青岛市初中学业水平考试 （高中阶段学校招生） 管理平台”简称中考平台；</w:t>
            </w:r>
            <w:r>
              <w:rPr>
                <w:rFonts w:hint="eastAsia" w:ascii="仿宋" w:hAnsi="仿宋" w:eastAsia="仿宋" w:cs="仿宋"/>
                <w:color w:val="auto"/>
                <w:spacing w:val="8"/>
                <w:kern w:val="0"/>
                <w:sz w:val="22"/>
                <w:szCs w:val="22"/>
                <w:highlight w:val="none"/>
                <w:lang w:val="en-US" w:eastAsia="zh-CN" w:bidi="ar-SA"/>
              </w:rPr>
              <w:br w:type="textWrapping"/>
            </w:r>
            <w:r>
              <w:rPr>
                <w:rFonts w:hint="eastAsia" w:ascii="仿宋" w:hAnsi="仿宋" w:eastAsia="仿宋" w:cs="仿宋"/>
                <w:color w:val="auto"/>
                <w:spacing w:val="8"/>
                <w:kern w:val="0"/>
                <w:sz w:val="22"/>
                <w:szCs w:val="22"/>
                <w:highlight w:val="none"/>
                <w:lang w:val="en-US" w:eastAsia="zh-CN" w:bidi="ar-SA"/>
              </w:rPr>
              <w:t xml:space="preserve">      2.上述工作进程，如遇上级文件需要进行调整，调整时间另行通知；</w:t>
            </w:r>
          </w:p>
          <w:p>
            <w:pPr>
              <w:pStyle w:val="2"/>
              <w:pageBreakBefore w:val="0"/>
              <w:kinsoku/>
              <w:wordWrap/>
              <w:overflowPunct/>
              <w:topLinePunct w:val="0"/>
              <w:autoSpaceDE/>
              <w:autoSpaceDN/>
              <w:bidi w:val="0"/>
              <w:adjustRightInd/>
              <w:snapToGrid/>
              <w:spacing w:before="0" w:after="0" w:line="400" w:lineRule="exact"/>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xml:space="preserve">       3.工作进程不注明具体时间的，按日常工作日作息时间进行。</w:t>
            </w:r>
          </w:p>
        </w:tc>
      </w:tr>
    </w:tbl>
    <w:p>
      <w:pPr>
        <w:keepNext w:val="0"/>
        <w:keepLines w:val="0"/>
        <w:pageBreakBefore w:val="0"/>
        <w:widowControl w:val="0"/>
        <w:tabs>
          <w:tab w:val="left" w:pos="968"/>
        </w:tabs>
        <w:kinsoku/>
        <w:wordWrap/>
        <w:overflowPunct/>
        <w:topLinePunct w:val="0"/>
        <w:autoSpaceDE/>
        <w:autoSpaceDN/>
        <w:bidi w:val="0"/>
        <w:adjustRightInd w:val="0"/>
        <w:snapToGrid/>
        <w:spacing w:line="140" w:lineRule="exact"/>
        <w:jc w:val="left"/>
        <w:textAlignment w:val="baseline"/>
        <w:rPr>
          <w:rFonts w:hint="eastAsia"/>
          <w:lang w:val="en-US" w:eastAsia="zh-CN"/>
        </w:rPr>
      </w:pPr>
    </w:p>
    <w:p>
      <w:pPr>
        <w:bidi w:val="0"/>
        <w:rPr>
          <w:rFonts w:hint="eastAsia" w:ascii="Times New Roman" w:hAnsi="Times New Roman" w:eastAsia="楷体_GB2312" w:cs="Times New Roman"/>
          <w:spacing w:val="8"/>
          <w:sz w:val="32"/>
          <w:szCs w:val="20"/>
          <w:lang w:val="en-US" w:eastAsia="zh-CN" w:bidi="ar-SA"/>
        </w:rPr>
      </w:pPr>
    </w:p>
    <w:p>
      <w:pPr>
        <w:bidi w:val="0"/>
        <w:rPr>
          <w:rFonts w:hint="eastAsia"/>
          <w:lang w:val="en-US" w:eastAsia="zh-CN"/>
        </w:rPr>
      </w:pPr>
    </w:p>
    <w:p>
      <w:pPr>
        <w:bidi w:val="0"/>
        <w:jc w:val="left"/>
        <w:rPr>
          <w:rFonts w:hint="eastAsia"/>
          <w:lang w:val="en-US" w:eastAsia="zh-CN"/>
        </w:rPr>
      </w:pPr>
      <w:bookmarkStart w:id="0" w:name="_GoBack"/>
      <w:bookmarkEnd w:id="0"/>
    </w:p>
    <w:sectPr>
      <w:headerReference r:id="rId5" w:type="default"/>
      <w:footerReference r:id="rId6" w:type="default"/>
      <w:footerReference r:id="rId7" w:type="even"/>
      <w:pgSz w:w="11907" w:h="16840"/>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AndChars" w:linePitch="579" w:charSpace="-41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ヒラギノ角ゴ Pro W3">
    <w:altName w:val="MS UI Gothic"/>
    <w:panose1 w:val="020B0300000000000000"/>
    <w:charset w:val="80"/>
    <w:family w:val="roman"/>
    <w:pitch w:val="default"/>
    <w:sig w:usb0="00000000" w:usb1="00000000" w:usb2="00000012" w:usb3="00000000" w:csb0="0002000D" w:csb1="00000000"/>
  </w:font>
  <w:font w:name="MS UI Gothic">
    <w:panose1 w:val="020B0600070205080204"/>
    <w:charset w:val="80"/>
    <w:family w:val="auto"/>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ascii="宋体" w:hAnsi="宋体" w:eastAsia="宋体"/>
        <w:sz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60730" cy="272415"/>
              <wp:effectExtent l="0" t="0" r="0" b="0"/>
              <wp:wrapNone/>
              <wp:docPr id="1" name="文本框 2"/>
              <wp:cNvGraphicFramePr/>
              <a:graphic xmlns:a="http://schemas.openxmlformats.org/drawingml/2006/main">
                <a:graphicData uri="http://schemas.microsoft.com/office/word/2010/wordprocessingShape">
                  <wps:wsp>
                    <wps:cNvSpPr/>
                    <wps:spPr>
                      <a:xfrm>
                        <a:off x="0" y="0"/>
                        <a:ext cx="760578" cy="272249"/>
                      </a:xfrm>
                      <a:prstGeom prst="rect">
                        <a:avLst/>
                      </a:prstGeom>
                      <a:noFill/>
                      <a:ln w="6350" cap="flat" cmpd="sng">
                        <a:noFill/>
                        <a:prstDash val="solid"/>
                        <a:round/>
                      </a:ln>
                    </wps:spPr>
                    <wps:txbx>
                      <w:txbxContent>
                        <w:p>
                          <w:pPr>
                            <w:pStyle w:val="1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1.45pt;width:59.9pt;mso-position-horizontal:outside;mso-position-horizontal-relative:margin;mso-wrap-style:none;z-index:251659264;mso-width-relative:page;mso-height-relative:page;" filled="f" stroked="f" coordsize="21600,21600" o:gfxdata="UEsDBAoAAAAAAIdO4kAAAAAAAAAAAAAAAAAEAAAAZHJzL1BLAwQUAAAACACHTuJAWDZ8ptgAAAAE&#10;AQAADwAAAGRycy9kb3ducmV2LnhtbE2PQUvDQBCF74L/YRnBS7G7CSJtzKYHpRWkHoxF8LbNTrOh&#10;2dmY3Satv96tF3t5MLzhve/li6Nt2YC9bxxJSKYCGFLldEO1hM3H8m4GzAdFWrWOUMIJPSyK66tc&#10;ZdqN9I5DGWoWQ8hnSoIJocs495VBq/zUdUjR27neqhDPvua6V2MMty1PhXjgVjUUG4zq8MlgtS8P&#10;VsL6efX1OTGvIn37mezcWG6G75e9lLc3iXgEFvAY/p/hjB/RoYhMW3cg7VkrIQ4Jf3r2knmcsZVw&#10;n86BFzm/hC9+AVBLAwQUAAAACACHTuJAx94xbwMCAAD0AwAADgAAAGRycy9lMm9Eb2MueG1srVPN&#10;jtMwEL4j8Q6W7zTZwLYQNV0hqkVICFZaeADXcRJL/pPHaVIeAN6AExfuPFefg7GTtqvlsgcuydge&#10;fzPfN5/XN6NWZC88SGsqerXIKRGG21qatqJfv9y+eE0JBGZqpqwRFT0IoDeb58/WgytFYTurauEJ&#10;ghgoB1fRLgRXZhnwTmgGC+uEwcPGes0CLn2b1Z4NiK5VVuT5Mhusr523XADg7nY6pDOifwqgbRrJ&#10;xdbyXgsTJlQvFAtICTrpgG5St00jePjcNCACURVFpiF9sQjGu/jNNmtWtp65TvK5BfaUFh5x0kwa&#10;LHqG2rLASO/lP1Bacm/BNmHBrc4mIkkRZHGVP9LmvmNOJC4oNbiz6PD/YPmn/Z0nskYnUGKYxoEf&#10;f/44/vpz/P2dFFGewUGJWffuzs8rwDByHRuv4x9ZkDFJejhLKsZAOG6ulvn1Ch3F8ahYFcWrNxEz&#10;u1x2HsJ7YTWJQUU9TiwJyfYfIUypp5RYy9hbqRTus1IZMlR0+fIaZ8kZOrFBB2CoHbIB0yaYB/kR&#10;ZsugI3uGZgCrZD2N39ve1FMpZbC5yHjiGKMw7kY8jOHO1gdUCx8PdtpZ/42SAa1TUYMvhRL1weBk&#10;ostOgT8Fu1PADMeLFcVGp/BdmNzYOy/bDnHz1De4t31ArkmCS+25OzRDEnE2bnTbw3XKujzW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Nnym2AAAAAQBAAAPAAAAAAAAAAEAIAAAACIAAABkcnMv&#10;ZG93bnJldi54bWxQSwECFAAUAAAACACHTuJAx94xbwMCAAD0AwAADgAAAAAAAAABACAAAAAnAQAA&#10;ZHJzL2Uyb0RvYy54bWxQSwUGAAAAAAYABgBZAQAAnAUAAAAA&#10;">
              <v:fill on="f" focussize="0,0"/>
              <v:stroke on="f" weight="0.5pt" joinstyle="round"/>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rPr>
        <w:rStyle w:val="37"/>
      </w:rPr>
      <w:fldChar w:fldCharType="begin"/>
    </w:r>
    <w:r>
      <w:rPr>
        <w:rStyle w:val="37"/>
      </w:rPr>
      <w:instrText xml:space="preserve">PAGE  </w:instrText>
    </w:r>
    <w:r>
      <w:fldChar w:fldCharType="separate"/>
    </w:r>
    <w:r>
      <w:rPr>
        <w:rStyle w:val="37"/>
        <w:lang w:val="en-US" w:eastAsia="zh-CN"/>
      </w:rPr>
      <w:t>1</w:t>
    </w:r>
    <w: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0"/>
  <w:defaultTabStop w:val="420"/>
  <w:drawingGridHorizontalSpacing w:val="157"/>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YzgwY2ZjNzAzOTQ3ZWRhNDcyZjVlMTFmYzVhOWE4MjIifQ=="/>
  </w:docVars>
  <w:rsids>
    <w:rsidRoot w:val="00000000"/>
    <w:rsid w:val="13DB2169"/>
    <w:rsid w:val="13FBD062"/>
    <w:rsid w:val="162F49FA"/>
    <w:rsid w:val="17FA64B5"/>
    <w:rsid w:val="18300E40"/>
    <w:rsid w:val="1D88493D"/>
    <w:rsid w:val="1EE1B709"/>
    <w:rsid w:val="1FF2C6E8"/>
    <w:rsid w:val="2419493C"/>
    <w:rsid w:val="2D192EBE"/>
    <w:rsid w:val="2F60314B"/>
    <w:rsid w:val="2FE5FD17"/>
    <w:rsid w:val="2FEA49C5"/>
    <w:rsid w:val="2FFFF2C8"/>
    <w:rsid w:val="37EF18E7"/>
    <w:rsid w:val="3C453B0F"/>
    <w:rsid w:val="3F3F42A1"/>
    <w:rsid w:val="439A5E71"/>
    <w:rsid w:val="4CE147F4"/>
    <w:rsid w:val="4DF7E76E"/>
    <w:rsid w:val="4FDE52BE"/>
    <w:rsid w:val="4FF57976"/>
    <w:rsid w:val="5670E046"/>
    <w:rsid w:val="56F836E5"/>
    <w:rsid w:val="59F6C0F2"/>
    <w:rsid w:val="5B217DBC"/>
    <w:rsid w:val="5D4C1606"/>
    <w:rsid w:val="5DEA77E8"/>
    <w:rsid w:val="5DEF86DC"/>
    <w:rsid w:val="5E9736DC"/>
    <w:rsid w:val="5EF31539"/>
    <w:rsid w:val="5EF53C4A"/>
    <w:rsid w:val="5FEC0605"/>
    <w:rsid w:val="5FF24D6F"/>
    <w:rsid w:val="5FFEB22E"/>
    <w:rsid w:val="5FFF20A7"/>
    <w:rsid w:val="62864468"/>
    <w:rsid w:val="697F19BD"/>
    <w:rsid w:val="6A7F2FDA"/>
    <w:rsid w:val="6DFFF907"/>
    <w:rsid w:val="6E6F6B64"/>
    <w:rsid w:val="6E7562DF"/>
    <w:rsid w:val="6E9FC384"/>
    <w:rsid w:val="6EFC9B59"/>
    <w:rsid w:val="6FFB5F24"/>
    <w:rsid w:val="747F2344"/>
    <w:rsid w:val="752D5786"/>
    <w:rsid w:val="76EF0B19"/>
    <w:rsid w:val="77759AD6"/>
    <w:rsid w:val="79A3F37F"/>
    <w:rsid w:val="7B3D0C05"/>
    <w:rsid w:val="7B6407E3"/>
    <w:rsid w:val="7B6B6A1F"/>
    <w:rsid w:val="7B7F42C8"/>
    <w:rsid w:val="7BAFEF61"/>
    <w:rsid w:val="7BBC1CB1"/>
    <w:rsid w:val="7BFBE828"/>
    <w:rsid w:val="7BFD8E30"/>
    <w:rsid w:val="7C0A1320"/>
    <w:rsid w:val="7DD6C78F"/>
    <w:rsid w:val="7DDFAFA5"/>
    <w:rsid w:val="7DF153C6"/>
    <w:rsid w:val="7E4D17A5"/>
    <w:rsid w:val="7EFC75C7"/>
    <w:rsid w:val="7F2B38D4"/>
    <w:rsid w:val="7F3F581B"/>
    <w:rsid w:val="7F7F524D"/>
    <w:rsid w:val="7FBF1654"/>
    <w:rsid w:val="7FF115FA"/>
    <w:rsid w:val="7FFFCEC7"/>
    <w:rsid w:val="97F5E89B"/>
    <w:rsid w:val="9D77EE15"/>
    <w:rsid w:val="9D973DDE"/>
    <w:rsid w:val="9F4E6071"/>
    <w:rsid w:val="9FCF14F9"/>
    <w:rsid w:val="A3935C2D"/>
    <w:rsid w:val="A7BFA013"/>
    <w:rsid w:val="B3FBD7D8"/>
    <w:rsid w:val="B7F718AA"/>
    <w:rsid w:val="B8FDC5DC"/>
    <w:rsid w:val="BB77928D"/>
    <w:rsid w:val="BEFB6888"/>
    <w:rsid w:val="BFDFEF25"/>
    <w:rsid w:val="BFFF82F0"/>
    <w:rsid w:val="C7FFAA41"/>
    <w:rsid w:val="DBDB8F47"/>
    <w:rsid w:val="DBFA6DC6"/>
    <w:rsid w:val="DEFD619B"/>
    <w:rsid w:val="DF78A4D5"/>
    <w:rsid w:val="DF9FA63B"/>
    <w:rsid w:val="E5F7D689"/>
    <w:rsid w:val="E7FFA3B1"/>
    <w:rsid w:val="E9BBF5AF"/>
    <w:rsid w:val="ED7F7D04"/>
    <w:rsid w:val="EEF8FB07"/>
    <w:rsid w:val="EF7F8745"/>
    <w:rsid w:val="EFE51BF9"/>
    <w:rsid w:val="EFEF17F6"/>
    <w:rsid w:val="FABBF5CF"/>
    <w:rsid w:val="FB5B8137"/>
    <w:rsid w:val="FBF7E1F5"/>
    <w:rsid w:val="FCB6D7EC"/>
    <w:rsid w:val="FDDE95A9"/>
    <w:rsid w:val="FDFB8B15"/>
    <w:rsid w:val="FEB9A03F"/>
    <w:rsid w:val="FEDDFFBD"/>
    <w:rsid w:val="FF697144"/>
    <w:rsid w:val="FF7E2482"/>
    <w:rsid w:val="FF7FBB71"/>
    <w:rsid w:val="FFBB7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szCs w:val="20"/>
      <w:lang w:val="en-US" w:eastAsia="zh-CN" w:bidi="ar-SA"/>
    </w:rPr>
  </w:style>
  <w:style w:type="paragraph" w:styleId="3">
    <w:name w:val="heading 1"/>
    <w:basedOn w:val="1"/>
    <w:next w:val="1"/>
    <w:qFormat/>
    <w:uiPriority w:val="0"/>
    <w:pPr>
      <w:keepNext/>
      <w:keepLines/>
      <w:widowControl w:val="0"/>
      <w:spacing w:before="340" w:after="330" w:line="578" w:lineRule="atLeast"/>
      <w:outlineLvl w:val="0"/>
    </w:pPr>
    <w:rPr>
      <w:b/>
      <w:kern w:val="44"/>
      <w:sz w:val="44"/>
    </w:rPr>
  </w:style>
  <w:style w:type="paragraph" w:styleId="2">
    <w:name w:val="heading 2"/>
    <w:basedOn w:val="1"/>
    <w:next w:val="1"/>
    <w:qFormat/>
    <w:uiPriority w:val="0"/>
    <w:pPr>
      <w:keepNext/>
      <w:keepLines/>
      <w:widowControl w:val="0"/>
      <w:adjustRightInd/>
      <w:spacing w:before="260" w:after="260" w:line="415" w:lineRule="auto"/>
      <w:textAlignment w:val="auto"/>
      <w:outlineLvl w:val="1"/>
    </w:pPr>
    <w:rPr>
      <w:rFonts w:ascii="Arial" w:hAnsi="Arial" w:eastAsia="黑体"/>
      <w:b/>
      <w:bCs/>
      <w:spacing w:val="0"/>
      <w:kern w:val="2"/>
      <w:szCs w:val="32"/>
    </w:rPr>
  </w:style>
  <w:style w:type="paragraph" w:styleId="4">
    <w:name w:val="heading 3"/>
    <w:basedOn w:val="1"/>
    <w:next w:val="1"/>
    <w:qFormat/>
    <w:uiPriority w:val="0"/>
    <w:pPr>
      <w:keepNext/>
      <w:keepLines/>
      <w:widowControl w:val="0"/>
      <w:spacing w:before="260" w:after="260" w:line="416" w:lineRule="atLeast"/>
      <w:outlineLvl w:val="2"/>
    </w:pPr>
    <w:rPr>
      <w:b/>
      <w:bCs/>
      <w:szCs w:val="32"/>
    </w:rPr>
  </w:style>
  <w:style w:type="paragraph" w:styleId="5">
    <w:name w:val="heading 4"/>
    <w:basedOn w:val="1"/>
    <w:next w:val="1"/>
    <w:qFormat/>
    <w:uiPriority w:val="0"/>
    <w:pPr>
      <w:keepNext/>
      <w:keepLines/>
      <w:widowControl w:val="0"/>
      <w:adjustRightInd/>
      <w:spacing w:before="280" w:after="290" w:line="377" w:lineRule="auto"/>
      <w:textAlignment w:val="auto"/>
      <w:outlineLvl w:val="3"/>
    </w:pPr>
    <w:rPr>
      <w:rFonts w:ascii="Arial" w:hAnsi="Arial" w:eastAsia="黑体"/>
      <w:b/>
      <w:bCs/>
      <w:spacing w:val="0"/>
      <w:kern w:val="2"/>
      <w:sz w:val="28"/>
      <w:szCs w:val="28"/>
    </w:rPr>
  </w:style>
  <w:style w:type="character" w:default="1" w:styleId="35">
    <w:name w:val="Default Paragraph Font"/>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Salutation"/>
    <w:basedOn w:val="1"/>
    <w:next w:val="1"/>
    <w:qFormat/>
    <w:uiPriority w:val="0"/>
    <w:pPr>
      <w:adjustRightInd/>
      <w:spacing w:line="240" w:lineRule="auto"/>
      <w:textAlignment w:val="auto"/>
    </w:pPr>
    <w:rPr>
      <w:rFonts w:ascii="宋体" w:hAnsi="宋体" w:eastAsia="宋体"/>
      <w:spacing w:val="0"/>
      <w:kern w:val="2"/>
      <w:sz w:val="21"/>
    </w:rPr>
  </w:style>
  <w:style w:type="paragraph" w:styleId="9">
    <w:name w:val="Body Text 3"/>
    <w:basedOn w:val="1"/>
    <w:qFormat/>
    <w:uiPriority w:val="0"/>
    <w:pPr>
      <w:spacing w:line="440" w:lineRule="exact"/>
    </w:pPr>
    <w:rPr>
      <w:rFonts w:ascii="仿宋_GB2312" w:hAnsi="宋体" w:eastAsia="仿宋_GB2312"/>
      <w:sz w:val="30"/>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pPr>
  </w:style>
  <w:style w:type="paragraph" w:styleId="12">
    <w:name w:val="List 2"/>
    <w:basedOn w:val="1"/>
    <w:qFormat/>
    <w:uiPriority w:val="0"/>
    <w:pPr>
      <w:ind w:left="840" w:hanging="420"/>
    </w:pPr>
  </w:style>
  <w:style w:type="paragraph" w:styleId="13">
    <w:name w:val="Block Text"/>
    <w:basedOn w:val="1"/>
    <w:qFormat/>
    <w:uiPriority w:val="0"/>
    <w:pPr>
      <w:tabs>
        <w:tab w:val="left" w:pos="0"/>
      </w:tabs>
      <w:spacing w:line="560" w:lineRule="exact"/>
      <w:ind w:left="-2" w:right="57" w:firstLine="631"/>
    </w:pPr>
    <w:rPr>
      <w:rFonts w:eastAsia="宋体"/>
      <w:spacing w:val="0"/>
      <w:sz w:val="28"/>
    </w:rPr>
  </w:style>
  <w:style w:type="paragraph" w:styleId="14">
    <w:name w:val="toc 3"/>
    <w:basedOn w:val="1"/>
    <w:next w:val="1"/>
    <w:qFormat/>
    <w:uiPriority w:val="0"/>
    <w:pPr>
      <w:adjustRightInd/>
      <w:spacing w:line="360" w:lineRule="auto"/>
      <w:ind w:left="400" w:leftChars="400"/>
      <w:textAlignment w:val="auto"/>
    </w:pPr>
    <w:rPr>
      <w:rFonts w:ascii="Calibri" w:hAnsi="Calibri" w:eastAsia="宋体"/>
      <w:spacing w:val="0"/>
      <w:kern w:val="2"/>
      <w:sz w:val="24"/>
      <w:szCs w:val="22"/>
    </w:rPr>
  </w:style>
  <w:style w:type="paragraph" w:styleId="15">
    <w:name w:val="Plain Text"/>
    <w:basedOn w:val="1"/>
    <w:qFormat/>
    <w:uiPriority w:val="0"/>
    <w:pPr>
      <w:adjustRightInd/>
      <w:spacing w:line="240" w:lineRule="auto"/>
      <w:textAlignment w:val="auto"/>
    </w:pPr>
    <w:rPr>
      <w:rFonts w:ascii="宋体" w:hAnsi="Courier New" w:eastAsia="宋体" w:cs="华文细黑"/>
      <w:spacing w:val="0"/>
      <w:kern w:val="2"/>
      <w:sz w:val="21"/>
      <w:szCs w:val="21"/>
    </w:rPr>
  </w:style>
  <w:style w:type="paragraph" w:styleId="16">
    <w:name w:val="Date"/>
    <w:basedOn w:val="1"/>
    <w:next w:val="1"/>
    <w:qFormat/>
    <w:uiPriority w:val="0"/>
    <w:pPr>
      <w:adjustRightInd/>
      <w:spacing w:line="240" w:lineRule="auto"/>
      <w:ind w:left="2500" w:leftChars="2500"/>
      <w:textAlignment w:val="auto"/>
    </w:pPr>
    <w:rPr>
      <w:rFonts w:ascii="仿宋_GB2312" w:eastAsia="仿宋_GB2312"/>
      <w:spacing w:val="0"/>
      <w:kern w:val="2"/>
      <w:szCs w:val="24"/>
    </w:rPr>
  </w:style>
  <w:style w:type="paragraph" w:styleId="17">
    <w:name w:val="Body Text Indent 2"/>
    <w:basedOn w:val="1"/>
    <w:qFormat/>
    <w:uiPriority w:val="0"/>
    <w:pPr>
      <w:adjustRightInd/>
      <w:spacing w:line="500" w:lineRule="exact"/>
      <w:ind w:firstLine="200" w:firstLineChars="200"/>
      <w:jc w:val="left"/>
      <w:textAlignment w:val="auto"/>
    </w:pPr>
    <w:rPr>
      <w:rFonts w:ascii="仿宋_GB2312" w:eastAsia="仿宋_GB2312"/>
      <w:color w:val="000000"/>
      <w:spacing w:val="-16"/>
      <w:kern w:val="2"/>
      <w:szCs w:val="24"/>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adjustRightInd w:val="0"/>
      <w:snapToGrid w:val="0"/>
      <w:spacing w:line="240" w:lineRule="atLeast"/>
      <w:jc w:val="left"/>
    </w:pPr>
    <w:rPr>
      <w:sz w:val="18"/>
    </w:rPr>
  </w:style>
  <w:style w:type="paragraph" w:styleId="20">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21">
    <w:name w:val="toc 1"/>
    <w:basedOn w:val="1"/>
    <w:next w:val="1"/>
    <w:qFormat/>
    <w:uiPriority w:val="0"/>
    <w:pPr>
      <w:adjustRightInd/>
      <w:spacing w:line="360" w:lineRule="auto"/>
      <w:textAlignment w:val="auto"/>
    </w:pPr>
    <w:rPr>
      <w:rFonts w:ascii="Calibri" w:hAnsi="Calibri" w:eastAsia="宋体"/>
      <w:spacing w:val="0"/>
      <w:kern w:val="2"/>
      <w:sz w:val="24"/>
      <w:szCs w:val="22"/>
    </w:rPr>
  </w:style>
  <w:style w:type="paragraph" w:styleId="22">
    <w:name w:val="List"/>
    <w:basedOn w:val="1"/>
    <w:qFormat/>
    <w:uiPriority w:val="0"/>
    <w:pPr>
      <w:ind w:left="200" w:hanging="200" w:hangingChars="200"/>
    </w:pPr>
  </w:style>
  <w:style w:type="paragraph" w:styleId="23">
    <w:name w:val="Body Text Indent 3"/>
    <w:basedOn w:val="1"/>
    <w:qFormat/>
    <w:uiPriority w:val="0"/>
    <w:pPr>
      <w:spacing w:after="120"/>
      <w:ind w:left="200" w:leftChars="200"/>
    </w:pPr>
    <w:rPr>
      <w:sz w:val="16"/>
      <w:szCs w:val="16"/>
    </w:rPr>
  </w:style>
  <w:style w:type="paragraph" w:styleId="24">
    <w:name w:val="toc 2"/>
    <w:basedOn w:val="1"/>
    <w:next w:val="1"/>
    <w:qFormat/>
    <w:uiPriority w:val="0"/>
    <w:pPr>
      <w:adjustRightInd/>
      <w:spacing w:line="360" w:lineRule="auto"/>
      <w:ind w:left="200" w:leftChars="200"/>
      <w:textAlignment w:val="auto"/>
    </w:pPr>
    <w:rPr>
      <w:rFonts w:ascii="Calibri" w:hAnsi="Calibri" w:eastAsia="宋体"/>
      <w:spacing w:val="0"/>
      <w:kern w:val="2"/>
      <w:sz w:val="24"/>
      <w:szCs w:val="22"/>
    </w:rPr>
  </w:style>
  <w:style w:type="paragraph" w:styleId="25">
    <w:name w:val="Body Text 2"/>
    <w:basedOn w:val="1"/>
    <w:qFormat/>
    <w:uiPriority w:val="0"/>
    <w:pPr>
      <w:spacing w:line="400" w:lineRule="exact"/>
      <w:ind w:right="57"/>
      <w:jc w:val="center"/>
    </w:pPr>
    <w:rPr>
      <w:rFonts w:ascii="仿宋_GB2312" w:eastAsia="仿宋_GB2312"/>
      <w:spacing w:val="-30"/>
      <w:sz w:val="30"/>
    </w:rPr>
  </w:style>
  <w:style w:type="paragraph" w:styleId="26">
    <w:name w:val="List Continue 2"/>
    <w:basedOn w:val="1"/>
    <w:qFormat/>
    <w:uiPriority w:val="0"/>
    <w:pPr>
      <w:spacing w:after="120"/>
      <w:ind w:left="84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黑体" w:hAnsi="Courier New" w:eastAsia="黑体" w:cs="Courier New"/>
      <w:spacing w:val="0"/>
      <w:sz w:val="20"/>
    </w:rPr>
  </w:style>
  <w:style w:type="paragraph" w:styleId="28">
    <w:name w:val="Normal (Web)"/>
    <w:basedOn w:val="1"/>
    <w:next w:val="10"/>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paragraph" w:styleId="29">
    <w:name w:val="Title"/>
    <w:basedOn w:val="1"/>
    <w:qFormat/>
    <w:uiPriority w:val="0"/>
    <w:pPr>
      <w:spacing w:before="240" w:after="60"/>
      <w:jc w:val="center"/>
      <w:outlineLvl w:val="0"/>
    </w:pPr>
    <w:rPr>
      <w:rFonts w:ascii="Arial" w:hAnsi="Arial" w:eastAsia="宋体"/>
      <w:b/>
    </w:rPr>
  </w:style>
  <w:style w:type="paragraph" w:styleId="30">
    <w:name w:val="annotation subject"/>
    <w:basedOn w:val="7"/>
    <w:next w:val="7"/>
    <w:qFormat/>
    <w:uiPriority w:val="0"/>
    <w:rPr>
      <w:b/>
      <w:bCs/>
    </w:rPr>
  </w:style>
  <w:style w:type="paragraph" w:styleId="31">
    <w:name w:val="Body Text First Indent"/>
    <w:basedOn w:val="10"/>
    <w:qFormat/>
    <w:uiPriority w:val="0"/>
    <w:pPr>
      <w:ind w:firstLine="420"/>
    </w:pPr>
  </w:style>
  <w:style w:type="paragraph" w:styleId="32">
    <w:name w:val="Body Text First Indent 2"/>
    <w:basedOn w:val="11"/>
    <w:qFormat/>
    <w:uiPriority w:val="0"/>
    <w:pPr>
      <w:ind w:firstLine="210"/>
    </w:pPr>
  </w:style>
  <w:style w:type="table" w:styleId="34">
    <w:name w:val="Table Grid"/>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Emphasis"/>
    <w:qFormat/>
    <w:uiPriority w:val="0"/>
    <w:rPr>
      <w:color w:val="CC0033"/>
    </w:rPr>
  </w:style>
  <w:style w:type="character" w:styleId="40">
    <w:name w:val="HTML Typewriter"/>
    <w:qFormat/>
    <w:uiPriority w:val="0"/>
    <w:rPr>
      <w:rFonts w:ascii="黑体" w:hAnsi="Courier New" w:eastAsia="黑体" w:cs="Courier New"/>
      <w:sz w:val="20"/>
      <w:szCs w:val="20"/>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paragraph" w:customStyle="1" w:styleId="43">
    <w:name w:val="_Style 74"/>
    <w:basedOn w:val="6"/>
    <w:qFormat/>
    <w:uiPriority w:val="0"/>
    <w:pPr>
      <w:spacing w:line="436" w:lineRule="exact"/>
      <w:ind w:left="357"/>
      <w:jc w:val="left"/>
      <w:textAlignment w:val="auto"/>
      <w:outlineLvl w:val="3"/>
    </w:pPr>
    <w:rPr>
      <w:rFonts w:eastAsia="宋体"/>
      <w:spacing w:val="0"/>
      <w:kern w:val="2"/>
      <w:sz w:val="21"/>
    </w:rPr>
  </w:style>
  <w:style w:type="character" w:customStyle="1" w:styleId="44">
    <w:name w:val="Comment Text Char"/>
    <w:qFormat/>
    <w:uiPriority w:val="0"/>
    <w:rPr>
      <w:rFonts w:ascii="Calibri" w:hAnsi="Calibri" w:eastAsia="宋体" w:cs="Times New Roman"/>
      <w:kern w:val="2"/>
      <w:sz w:val="24"/>
      <w:szCs w:val="24"/>
    </w:rPr>
  </w:style>
  <w:style w:type="paragraph" w:styleId="45">
    <w:name w:val="No Spacing"/>
    <w:qFormat/>
    <w:uiPriority w:val="0"/>
    <w:rPr>
      <w:rFonts w:ascii="Calibri" w:hAnsi="Calibri" w:eastAsia="宋体" w:cs="Times New Roman"/>
      <w:sz w:val="22"/>
      <w:szCs w:val="22"/>
      <w:lang w:val="en-US" w:eastAsia="zh-CN" w:bidi="ar-SA"/>
    </w:rPr>
  </w:style>
  <w:style w:type="character" w:customStyle="1" w:styleId="46">
    <w:name w:val="content1"/>
    <w:qFormat/>
    <w:uiPriority w:val="0"/>
    <w:rPr>
      <w:sz w:val="18"/>
      <w:szCs w:val="18"/>
    </w:rPr>
  </w:style>
  <w:style w:type="character" w:customStyle="1" w:styleId="47">
    <w:name w:val="zhengwen"/>
    <w:qFormat/>
    <w:uiPriority w:val="0"/>
  </w:style>
  <w:style w:type="character" w:customStyle="1" w:styleId="48">
    <w:name w:val="hei141"/>
    <w:qFormat/>
    <w:uiPriority w:val="0"/>
    <w:rPr>
      <w:sz w:val="21"/>
      <w:szCs w:val="21"/>
      <w:u w:val="none"/>
    </w:rPr>
  </w:style>
  <w:style w:type="character" w:customStyle="1" w:styleId="49">
    <w:name w:val="样式 仿宋_GB2312 三号 灰色-80%"/>
    <w:qFormat/>
    <w:uiPriority w:val="0"/>
    <w:rPr>
      <w:rFonts w:ascii="仿宋_GB2312" w:hAnsi="仿宋_GB2312" w:eastAsia="仿宋_GB2312"/>
      <w:color w:val="333333"/>
      <w:spacing w:val="20"/>
      <w:kern w:val="0"/>
      <w:sz w:val="32"/>
    </w:rPr>
  </w:style>
  <w:style w:type="character" w:customStyle="1" w:styleId="50">
    <w:name w:val="adis1"/>
    <w:qFormat/>
    <w:uiPriority w:val="0"/>
    <w:rPr>
      <w:sz w:val="18"/>
      <w:szCs w:val="18"/>
      <w:u w:val="none"/>
    </w:rPr>
  </w:style>
  <w:style w:type="character" w:customStyle="1" w:styleId="51">
    <w:name w:val="bold1"/>
    <w:qFormat/>
    <w:uiPriority w:val="0"/>
    <w:rPr>
      <w:b/>
      <w:bCs/>
    </w:rPr>
  </w:style>
  <w:style w:type="character" w:customStyle="1" w:styleId="52">
    <w:name w:val="a14px1"/>
    <w:qFormat/>
    <w:uiPriority w:val="0"/>
    <w:rPr>
      <w:rFonts w:ascii="Arial" w:hAnsi="Arial"/>
      <w:sz w:val="21"/>
    </w:rPr>
  </w:style>
  <w:style w:type="character" w:customStyle="1" w:styleId="53">
    <w:name w:val="Char Char"/>
    <w:qFormat/>
    <w:uiPriority w:val="0"/>
    <w:rPr>
      <w:rFonts w:ascii="宋体" w:hAnsi="宋体" w:eastAsia="宋体"/>
      <w:color w:val="000000"/>
      <w:sz w:val="24"/>
      <w:szCs w:val="24"/>
      <w:lang w:bidi="ar-SA"/>
    </w:rPr>
  </w:style>
  <w:style w:type="character" w:customStyle="1" w:styleId="54">
    <w:name w:val="text"/>
    <w:qFormat/>
    <w:uiPriority w:val="0"/>
  </w:style>
  <w:style w:type="character" w:customStyle="1" w:styleId="55">
    <w:name w:val="b1"/>
    <w:qFormat/>
    <w:uiPriority w:val="0"/>
    <w:rPr>
      <w:sz w:val="21"/>
      <w:szCs w:val="21"/>
    </w:rPr>
  </w:style>
  <w:style w:type="character" w:customStyle="1" w:styleId="56">
    <w:name w:val="样式 楷体_GB2312"/>
    <w:qFormat/>
    <w:uiPriority w:val="0"/>
    <w:rPr>
      <w:rFonts w:ascii="楷体_GB2312" w:hAnsi="楷体_GB2312"/>
    </w:rPr>
  </w:style>
  <w:style w:type="character" w:customStyle="1" w:styleId="57">
    <w:name w:val="font91"/>
    <w:qFormat/>
    <w:uiPriority w:val="0"/>
    <w:rPr>
      <w:sz w:val="18"/>
      <w:szCs w:val="18"/>
    </w:rPr>
  </w:style>
  <w:style w:type="character" w:customStyle="1" w:styleId="58">
    <w:name w:val="banner1"/>
    <w:qFormat/>
    <w:uiPriority w:val="0"/>
    <w:rPr>
      <w:sz w:val="28"/>
      <w:szCs w:val="28"/>
    </w:rPr>
  </w:style>
  <w:style w:type="character" w:customStyle="1" w:styleId="59">
    <w:name w:val="large1"/>
    <w:qFormat/>
    <w:uiPriority w:val="0"/>
    <w:rPr>
      <w:rFonts w:ascii="宋体" w:hAnsi="宋体" w:eastAsia="宋体"/>
      <w:sz w:val="22"/>
      <w:szCs w:val="22"/>
    </w:rPr>
  </w:style>
  <w:style w:type="paragraph" w:customStyle="1" w:styleId="60">
    <w:name w:val=" Char4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61">
    <w:name w:val="p17"/>
    <w:basedOn w:val="1"/>
    <w:qFormat/>
    <w:uiPriority w:val="0"/>
    <w:pPr>
      <w:widowControl/>
      <w:adjustRightInd/>
      <w:textAlignment w:val="auto"/>
    </w:pPr>
    <w:rPr>
      <w:rFonts w:ascii="Arial Unicode MS" w:hAnsi="Arial Unicode MS" w:eastAsia="宋体" w:cs="宋体"/>
      <w:color w:val="000000"/>
      <w:spacing w:val="0"/>
      <w:sz w:val="21"/>
      <w:szCs w:val="21"/>
    </w:rPr>
  </w:style>
  <w:style w:type="paragraph" w:customStyle="1" w:styleId="62">
    <w:name w:val="Char Char Char Char"/>
    <w:basedOn w:val="1"/>
    <w:qFormat/>
    <w:uiPriority w:val="0"/>
    <w:pPr>
      <w:widowControl/>
      <w:adjustRightInd/>
      <w:spacing w:after="160" w:line="240" w:lineRule="exact"/>
      <w:jc w:val="left"/>
      <w:textAlignment w:val="auto"/>
    </w:pPr>
    <w:rPr>
      <w:rFonts w:ascii="Verdana" w:hAnsi="Verdana" w:eastAsia="仿宋_GB2312"/>
      <w:spacing w:val="0"/>
      <w:sz w:val="24"/>
    </w:rPr>
  </w:style>
  <w:style w:type="paragraph" w:customStyle="1" w:styleId="63">
    <w:name w:val="title"/>
    <w:basedOn w:val="1"/>
    <w:qFormat/>
    <w:uiPriority w:val="0"/>
    <w:pPr>
      <w:widowControl/>
      <w:adjustRightInd/>
      <w:spacing w:before="100" w:beforeAutospacing="1" w:after="100" w:afterAutospacing="1" w:line="240" w:lineRule="auto"/>
      <w:jc w:val="left"/>
      <w:textAlignment w:val="auto"/>
    </w:pPr>
    <w:rPr>
      <w:rFonts w:ascii="宋体" w:hAnsi="宋体" w:eastAsia="宋体"/>
      <w:color w:val="000000"/>
      <w:spacing w:val="0"/>
      <w:sz w:val="24"/>
      <w:szCs w:val="24"/>
    </w:rPr>
  </w:style>
  <w:style w:type="paragraph" w:customStyle="1" w:styleId="64">
    <w:name w:val="列出段落"/>
    <w:qFormat/>
    <w:uiPriority w:val="0"/>
    <w:pPr>
      <w:widowControl w:val="0"/>
      <w:ind w:firstLine="420"/>
      <w:jc w:val="both"/>
    </w:pPr>
    <w:rPr>
      <w:rFonts w:ascii="Calibri" w:hAnsi="Calibri" w:eastAsia="ヒラギノ角ゴ Pro W3" w:cs="Times New Roman"/>
      <w:color w:val="000000"/>
      <w:kern w:val="2"/>
      <w:sz w:val="21"/>
      <w:szCs w:val="20"/>
      <w:lang w:val="en-US" w:eastAsia="zh-CN" w:bidi="ar-SA"/>
    </w:rPr>
  </w:style>
  <w:style w:type="paragraph" w:customStyle="1" w:styleId="65">
    <w:name w:val="Char Char1 Char Char Char Char Char Char"/>
    <w:basedOn w:val="1"/>
    <w:qFormat/>
    <w:uiPriority w:val="0"/>
    <w:pPr>
      <w:widowControl/>
      <w:adjustRightInd/>
      <w:spacing w:after="160" w:line="240" w:lineRule="exact"/>
      <w:jc w:val="left"/>
      <w:textAlignment w:val="auto"/>
    </w:pPr>
    <w:rPr>
      <w:rFonts w:ascii="Verdana" w:hAnsi="Verdana" w:eastAsia="仿宋_GB2312"/>
      <w:spacing w:val="0"/>
      <w:sz w:val="24"/>
    </w:rPr>
  </w:style>
  <w:style w:type="paragraph" w:customStyle="1" w:styleId="66">
    <w:name w:val="_Style 4"/>
    <w:basedOn w:val="6"/>
    <w:qFormat/>
    <w:uiPriority w:val="0"/>
    <w:pPr>
      <w:spacing w:line="436" w:lineRule="exact"/>
      <w:ind w:left="357"/>
      <w:jc w:val="left"/>
      <w:textAlignment w:val="auto"/>
      <w:outlineLvl w:val="3"/>
    </w:pPr>
    <w:rPr>
      <w:rFonts w:eastAsia="宋体"/>
      <w:spacing w:val="0"/>
      <w:kern w:val="2"/>
      <w:sz w:val="21"/>
    </w:rPr>
  </w:style>
  <w:style w:type="paragraph" w:customStyle="1" w:styleId="67">
    <w:name w:val=" Char"/>
    <w:basedOn w:val="1"/>
    <w:qFormat/>
    <w:uiPriority w:val="0"/>
    <w:pPr>
      <w:widowControl/>
      <w:adjustRightInd/>
      <w:spacing w:after="160" w:line="240" w:lineRule="exact"/>
      <w:jc w:val="left"/>
      <w:textAlignment w:val="auto"/>
    </w:pPr>
    <w:rPr>
      <w:rFonts w:ascii="Verdana" w:hAnsi="Verdana" w:eastAsia="宋体"/>
      <w:spacing w:val="0"/>
      <w:sz w:val="20"/>
    </w:rPr>
  </w:style>
  <w:style w:type="paragraph" w:customStyle="1" w:styleId="68">
    <w:name w:val="p15"/>
    <w:basedOn w:val="1"/>
    <w:qFormat/>
    <w:uiPriority w:val="0"/>
    <w:pPr>
      <w:widowControl/>
      <w:adjustRightInd/>
      <w:textAlignment w:val="auto"/>
    </w:pPr>
    <w:rPr>
      <w:rFonts w:ascii="Arial Unicode MS" w:hAnsi="Arial Unicode MS" w:eastAsia="宋体" w:cs="宋体"/>
      <w:color w:val="000000"/>
      <w:spacing w:val="0"/>
      <w:sz w:val="21"/>
      <w:szCs w:val="21"/>
    </w:rPr>
  </w:style>
  <w:style w:type="paragraph" w:customStyle="1" w:styleId="69">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Char Char Char Char Char Char Char Char Char Char Char Char Char Char Char Char"/>
    <w:basedOn w:val="1"/>
    <w:qFormat/>
    <w:uiPriority w:val="0"/>
    <w:pPr>
      <w:tabs>
        <w:tab w:val="left" w:pos="360"/>
      </w:tabs>
      <w:adjustRightInd/>
      <w:spacing w:line="240" w:lineRule="auto"/>
      <w:textAlignment w:val="auto"/>
    </w:pPr>
    <w:rPr>
      <w:rFonts w:eastAsia="宋体"/>
      <w:spacing w:val="0"/>
      <w:kern w:val="2"/>
      <w:sz w:val="21"/>
      <w:szCs w:val="24"/>
    </w:rPr>
  </w:style>
  <w:style w:type="paragraph" w:customStyle="1" w:styleId="71">
    <w:name w:val="List Paragraph1"/>
    <w:basedOn w:val="1"/>
    <w:qFormat/>
    <w:uiPriority w:val="0"/>
    <w:pPr>
      <w:adjustRightInd/>
      <w:spacing w:line="240" w:lineRule="auto"/>
      <w:ind w:firstLine="200" w:firstLineChars="200"/>
      <w:textAlignment w:val="auto"/>
    </w:pPr>
    <w:rPr>
      <w:rFonts w:ascii="Calibri" w:hAnsi="Calibri" w:eastAsia="宋体" w:cs="黑体"/>
      <w:spacing w:val="0"/>
      <w:kern w:val="2"/>
      <w:sz w:val="21"/>
      <w:szCs w:val="22"/>
    </w:rPr>
  </w:style>
  <w:style w:type="paragraph" w:customStyle="1" w:styleId="72">
    <w:name w:val="banner"/>
    <w:basedOn w:val="1"/>
    <w:qFormat/>
    <w:uiPriority w:val="0"/>
    <w:pPr>
      <w:widowControl/>
      <w:adjustRightInd/>
      <w:spacing w:before="100" w:beforeAutospacing="1" w:after="100" w:afterAutospacing="1" w:line="360" w:lineRule="atLeast"/>
      <w:jc w:val="left"/>
      <w:textAlignment w:val="auto"/>
    </w:pPr>
    <w:rPr>
      <w:rFonts w:ascii="宋体" w:hAnsi="宋体" w:eastAsia="宋体" w:cs="宋体"/>
      <w:spacing w:val="0"/>
      <w:sz w:val="20"/>
    </w:rPr>
  </w:style>
  <w:style w:type="paragraph" w:customStyle="1" w:styleId="73">
    <w:name w:val="reader-word-layer reader-word-s6-3"/>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74">
    <w:name w:val=" Char Char Char Char Char Char Char"/>
    <w:basedOn w:val="1"/>
    <w:qFormat/>
    <w:uiPriority w:val="0"/>
    <w:pPr>
      <w:adjustRightInd/>
      <w:spacing w:line="240" w:lineRule="auto"/>
      <w:ind w:firstLine="257" w:firstLineChars="257"/>
      <w:textAlignment w:val="auto"/>
    </w:pPr>
    <w:rPr>
      <w:rFonts w:ascii="仿宋_GB2312" w:hAnsi="Tahoma" w:eastAsia="仿宋_GB2312" w:cs="Arial"/>
      <w:spacing w:val="0"/>
      <w:kern w:val="2"/>
      <w:sz w:val="24"/>
      <w:szCs w:val="24"/>
    </w:rPr>
  </w:style>
  <w:style w:type="paragraph" w:customStyle="1" w:styleId="75">
    <w:name w:val="正文 A"/>
    <w:qFormat/>
    <w:uiPriority w:val="0"/>
    <w:pPr>
      <w:widowControl w:val="0"/>
      <w:pBdr>
        <w:top w:val="none" w:color="auto" w:sz="0" w:space="0"/>
        <w:left w:val="none" w:color="auto" w:sz="0" w:space="0"/>
        <w:bottom w:val="none" w:color="auto" w:sz="0" w:space="0"/>
        <w:right w:val="none" w:color="auto" w:sz="0" w:space="0"/>
      </w:pBdr>
      <w:jc w:val="both"/>
    </w:pPr>
    <w:rPr>
      <w:rFonts w:ascii="Arial Unicode MS" w:hAnsi="Times New Roman" w:eastAsia="Arial Unicode MS" w:cs="Arial Unicode MS"/>
      <w:color w:val="000000"/>
      <w:kern w:val="2"/>
      <w:sz w:val="21"/>
      <w:szCs w:val="21"/>
      <w:u w:color="000000"/>
      <w:lang w:val="en-US" w:eastAsia="zh-CN" w:bidi="ar-SA"/>
    </w:rPr>
  </w:style>
  <w:style w:type="paragraph" w:customStyle="1" w:styleId="76">
    <w:name w:val="Char1 Char Char Char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7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 Char Char Char Char"/>
    <w:basedOn w:val="1"/>
    <w:qFormat/>
    <w:uiPriority w:val="0"/>
    <w:pPr>
      <w:widowControl/>
      <w:adjustRightInd/>
      <w:spacing w:after="160" w:line="240" w:lineRule="exact"/>
      <w:jc w:val="left"/>
      <w:textAlignment w:val="auto"/>
    </w:pPr>
    <w:rPr>
      <w:rFonts w:eastAsia="宋体"/>
      <w:spacing w:val="0"/>
      <w:kern w:val="2"/>
      <w:sz w:val="21"/>
    </w:rPr>
  </w:style>
  <w:style w:type="paragraph" w:customStyle="1" w:styleId="79">
    <w:name w:val="reader-word-layer reader-word-s1-11"/>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2"/>
    </w:rPr>
  </w:style>
  <w:style w:type="paragraph" w:customStyle="1" w:styleId="80">
    <w:name w:val="p0"/>
    <w:basedOn w:val="1"/>
    <w:qFormat/>
    <w:uiPriority w:val="0"/>
    <w:pPr>
      <w:widowControl/>
      <w:adjustRightInd/>
      <w:spacing w:line="240" w:lineRule="auto"/>
      <w:textAlignment w:val="auto"/>
    </w:pPr>
    <w:rPr>
      <w:rFonts w:eastAsia="宋体"/>
      <w:spacing w:val="0"/>
      <w:sz w:val="21"/>
      <w:szCs w:val="21"/>
    </w:rPr>
  </w:style>
  <w:style w:type="paragraph" w:customStyle="1" w:styleId="81">
    <w:name w:val="top"/>
    <w:basedOn w:val="1"/>
    <w:qFormat/>
    <w:uiPriority w:val="0"/>
    <w:pPr>
      <w:widowControl/>
      <w:adjustRightInd/>
      <w:spacing w:before="100" w:beforeAutospacing="1" w:after="100" w:afterAutospacing="1" w:line="240" w:lineRule="auto"/>
      <w:jc w:val="left"/>
      <w:textAlignment w:val="auto"/>
    </w:pPr>
    <w:rPr>
      <w:rFonts w:eastAsia="宋体"/>
      <w:b/>
      <w:bCs/>
      <w:color w:val="003399"/>
      <w:spacing w:val="0"/>
      <w:sz w:val="24"/>
      <w:szCs w:val="24"/>
    </w:rPr>
  </w:style>
  <w:style w:type="paragraph" w:customStyle="1" w:styleId="82">
    <w:name w:val="zwenfont1"/>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83">
    <w:name w:val=" Char Char Char Char Char Char1 Char"/>
    <w:basedOn w:val="1"/>
    <w:qFormat/>
    <w:uiPriority w:val="0"/>
    <w:pPr>
      <w:adjustRightInd/>
      <w:spacing w:line="240" w:lineRule="auto"/>
      <w:textAlignment w:val="auto"/>
    </w:pPr>
    <w:rPr>
      <w:rFonts w:ascii="Tahoma" w:hAnsi="Tahoma" w:eastAsia="宋体"/>
      <w:spacing w:val="0"/>
      <w:kern w:val="2"/>
      <w:sz w:val="24"/>
    </w:rPr>
  </w:style>
  <w:style w:type="paragraph" w:customStyle="1" w:styleId="84">
    <w:name w:val="reader-word-layer reader-word-s2-10"/>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85">
    <w:name w:val="Char Char Char Char Char Char Char"/>
    <w:basedOn w:val="1"/>
    <w:qFormat/>
    <w:uiPriority w:val="0"/>
    <w:pPr>
      <w:adjustRightInd/>
      <w:spacing w:line="240" w:lineRule="auto"/>
      <w:ind w:firstLine="257" w:firstLineChars="257"/>
      <w:textAlignment w:val="auto"/>
    </w:pPr>
    <w:rPr>
      <w:rFonts w:ascii="仿宋_GB2312" w:hAnsi="Tahoma" w:eastAsia="仿宋_GB2312" w:cs="Arial"/>
      <w:spacing w:val="0"/>
      <w:kern w:val="2"/>
      <w:sz w:val="24"/>
      <w:szCs w:val="24"/>
    </w:rPr>
  </w:style>
  <w:style w:type="paragraph" w:customStyle="1" w:styleId="86">
    <w:name w:val="Section Title"/>
    <w:basedOn w:val="1"/>
    <w:next w:val="3"/>
    <w:qFormat/>
    <w:uiPriority w:val="0"/>
    <w:pPr>
      <w:keepNext/>
      <w:widowControl/>
      <w:adjustRightInd/>
      <w:spacing w:before="240" w:after="120" w:line="240" w:lineRule="auto"/>
      <w:jc w:val="left"/>
      <w:textAlignment w:val="auto"/>
    </w:pPr>
    <w:rPr>
      <w:rFonts w:ascii="Arial" w:hAnsi="Arial" w:eastAsia="宋体"/>
      <w:spacing w:val="0"/>
      <w:sz w:val="28"/>
      <w:u w:val="single"/>
      <w:lang w:val="en-GB"/>
    </w:rPr>
  </w:style>
  <w:style w:type="paragraph" w:customStyle="1" w:styleId="87">
    <w:name w:val="是"/>
    <w:basedOn w:val="1"/>
    <w:qFormat/>
    <w:uiPriority w:val="0"/>
    <w:pPr>
      <w:adjustRightInd/>
      <w:spacing w:line="240" w:lineRule="auto"/>
      <w:textAlignment w:val="auto"/>
    </w:pPr>
    <w:rPr>
      <w:rFonts w:eastAsia="宋体"/>
      <w:spacing w:val="0"/>
      <w:kern w:val="2"/>
      <w:sz w:val="21"/>
      <w:szCs w:val="24"/>
    </w:rPr>
  </w:style>
  <w:style w:type="paragraph" w:customStyle="1" w:styleId="88">
    <w:name w:val="正文（首行缩进两字）"/>
    <w:basedOn w:val="1"/>
    <w:qFormat/>
    <w:uiPriority w:val="0"/>
    <w:pPr>
      <w:adjustRightInd/>
      <w:spacing w:line="240" w:lineRule="auto"/>
      <w:ind w:firstLine="420"/>
      <w:textAlignment w:val="auto"/>
    </w:pPr>
    <w:rPr>
      <w:rFonts w:eastAsia="宋体"/>
      <w:spacing w:val="0"/>
      <w:kern w:val="2"/>
      <w:sz w:val="21"/>
      <w:szCs w:val="21"/>
    </w:rPr>
  </w:style>
  <w:style w:type="paragraph" w:customStyle="1" w:styleId="89">
    <w:name w:val="默认段落字体 Para Char Char Char Char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90">
    <w:name w:val="p16"/>
    <w:basedOn w:val="1"/>
    <w:qFormat/>
    <w:uiPriority w:val="0"/>
    <w:pPr>
      <w:widowControl/>
      <w:adjustRightInd/>
      <w:textAlignment w:val="auto"/>
    </w:pPr>
    <w:rPr>
      <w:rFonts w:eastAsia="宋体"/>
      <w:color w:val="000000"/>
      <w:szCs w:val="32"/>
    </w:rPr>
  </w:style>
  <w:style w:type="paragraph" w:customStyle="1" w:styleId="91">
    <w:name w:val="Char Char Char1 Char Char"/>
    <w:basedOn w:val="1"/>
    <w:qFormat/>
    <w:uiPriority w:val="0"/>
    <w:pPr>
      <w:adjustRightInd/>
      <w:spacing w:line="240" w:lineRule="auto"/>
      <w:textAlignment w:val="auto"/>
    </w:pPr>
    <w:rPr>
      <w:rFonts w:ascii="宋体" w:hAnsi="宋体" w:eastAsia="宋体" w:cs="Courier New"/>
      <w:spacing w:val="0"/>
      <w:kern w:val="2"/>
      <w:szCs w:val="32"/>
    </w:rPr>
  </w:style>
  <w:style w:type="paragraph" w:customStyle="1" w:styleId="92">
    <w:name w:val=" Char Char Char"/>
    <w:basedOn w:val="1"/>
    <w:qFormat/>
    <w:uiPriority w:val="0"/>
    <w:pPr>
      <w:adjustRightInd/>
      <w:spacing w:line="240" w:lineRule="auto"/>
      <w:ind w:firstLine="257" w:firstLineChars="257"/>
      <w:textAlignment w:val="auto"/>
    </w:pPr>
    <w:rPr>
      <w:rFonts w:ascii="仿宋_GB2312" w:hAnsi="Tahoma" w:eastAsia="仿宋_GB2312" w:cs="Arial"/>
      <w:spacing w:val="0"/>
      <w:kern w:val="2"/>
      <w:sz w:val="24"/>
      <w:szCs w:val="24"/>
    </w:rPr>
  </w:style>
  <w:style w:type="paragraph" w:customStyle="1" w:styleId="93">
    <w:name w:val="报告正文1"/>
    <w:basedOn w:val="1"/>
    <w:qFormat/>
    <w:uiPriority w:val="0"/>
    <w:pPr>
      <w:adjustRightInd/>
      <w:spacing w:line="580" w:lineRule="exact"/>
      <w:ind w:firstLine="200" w:firstLineChars="200"/>
      <w:textAlignment w:val="auto"/>
    </w:pPr>
    <w:rPr>
      <w:rFonts w:eastAsia="方正仿宋_GBK" w:cs="宋体"/>
      <w:spacing w:val="0"/>
      <w:kern w:val="2"/>
    </w:rPr>
  </w:style>
  <w:style w:type="paragraph" w:customStyle="1" w:styleId="94">
    <w:name w:val=" Char Char Char1 Char Char"/>
    <w:basedOn w:val="1"/>
    <w:qFormat/>
    <w:uiPriority w:val="0"/>
    <w:pPr>
      <w:adjustRightInd/>
      <w:spacing w:line="240" w:lineRule="auto"/>
      <w:textAlignment w:val="auto"/>
    </w:pPr>
    <w:rPr>
      <w:rFonts w:ascii="宋体" w:hAnsi="宋体" w:eastAsia="宋体" w:cs="Courier New"/>
      <w:spacing w:val="0"/>
      <w:kern w:val="2"/>
      <w:szCs w:val="32"/>
    </w:rPr>
  </w:style>
  <w:style w:type="paragraph" w:customStyle="1" w:styleId="95">
    <w:name w:val="1 Char"/>
    <w:basedOn w:val="1"/>
    <w:qFormat/>
    <w:uiPriority w:val="0"/>
    <w:pPr>
      <w:adjustRightInd/>
      <w:spacing w:line="240" w:lineRule="auto"/>
      <w:textAlignment w:val="auto"/>
    </w:pPr>
    <w:rPr>
      <w:rFonts w:ascii="Tahoma" w:hAnsi="Tahoma" w:eastAsia="宋体"/>
      <w:spacing w:val="0"/>
      <w:kern w:val="2"/>
      <w:sz w:val="24"/>
    </w:rPr>
  </w:style>
  <w:style w:type="paragraph" w:customStyle="1" w:styleId="96">
    <w:name w:val="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97">
    <w:name w:val="reader-word-layer reader-word-s1-6"/>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98">
    <w:name w:val="默认段落字体 Para Char Char Char Char Char Char Char Char Char Char Char Char Char Char Char1 Char Char Char Char"/>
    <w:basedOn w:val="6"/>
    <w:qFormat/>
    <w:uiPriority w:val="0"/>
    <w:pPr>
      <w:spacing w:line="436" w:lineRule="exact"/>
      <w:ind w:left="357"/>
      <w:jc w:val="left"/>
      <w:textAlignment w:val="auto"/>
      <w:outlineLvl w:val="3"/>
    </w:pPr>
    <w:rPr>
      <w:rFonts w:ascii="Tahoma" w:hAnsi="Tahoma" w:eastAsia="宋体"/>
      <w:b/>
      <w:spacing w:val="0"/>
      <w:kern w:val="2"/>
      <w:sz w:val="24"/>
      <w:szCs w:val="24"/>
    </w:rPr>
  </w:style>
  <w:style w:type="paragraph" w:customStyle="1" w:styleId="99">
    <w:name w:val="redtitle"/>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100">
    <w:name w:val=" Char Char Char Char Char Char Char2 Char"/>
    <w:basedOn w:val="1"/>
    <w:qFormat/>
    <w:uiPriority w:val="0"/>
    <w:pPr>
      <w:widowControl/>
      <w:adjustRightInd/>
      <w:spacing w:after="160" w:line="240" w:lineRule="exact"/>
      <w:jc w:val="left"/>
      <w:textAlignment w:val="auto"/>
    </w:pPr>
    <w:rPr>
      <w:rFonts w:ascii="Arial" w:hAnsi="Arial" w:eastAsia="PMingLiU"/>
      <w:spacing w:val="0"/>
      <w:sz w:val="22"/>
    </w:rPr>
  </w:style>
  <w:style w:type="paragraph" w:customStyle="1" w:styleId="101">
    <w:name w:val="样式3"/>
    <w:basedOn w:val="1"/>
    <w:qFormat/>
    <w:uiPriority w:val="0"/>
    <w:pPr>
      <w:spacing w:line="720" w:lineRule="auto"/>
      <w:jc w:val="center"/>
      <w:textAlignment w:val="auto"/>
    </w:pPr>
    <w:rPr>
      <w:rFonts w:eastAsia="黑体"/>
      <w:spacing w:val="0"/>
      <w:kern w:val="2"/>
      <w:sz w:val="28"/>
    </w:rPr>
  </w:style>
  <w:style w:type="character" w:customStyle="1" w:styleId="102">
    <w:name w:val="fontstyle01"/>
    <w:qFormat/>
    <w:uiPriority w:val="0"/>
    <w:rPr>
      <w:rFonts w:ascii="仿宋_GB2312" w:eastAsia="仿宋_GB2312" w:cs="Times New Roman"/>
      <w:color w:val="000000"/>
      <w:sz w:val="32"/>
      <w:szCs w:val="32"/>
    </w:rPr>
  </w:style>
  <w:style w:type="paragraph" w:customStyle="1" w:styleId="103">
    <w:name w:val="No Spacing1"/>
    <w:qFormat/>
    <w:uiPriority w:val="0"/>
    <w:rPr>
      <w:rFonts w:ascii="Calibri" w:hAnsi="Calibri" w:eastAsia="宋体" w:cs="Times New Roman"/>
      <w:sz w:val="22"/>
      <w:szCs w:val="22"/>
      <w:lang w:val="en-US" w:eastAsia="zh-CN" w:bidi="ar-SA"/>
    </w:rPr>
  </w:style>
  <w:style w:type="paragraph" w:customStyle="1" w:styleId="104">
    <w:name w:val="正文样式"/>
    <w:basedOn w:val="1"/>
    <w:qFormat/>
    <w:uiPriority w:val="0"/>
    <w:pPr>
      <w:adjustRightInd/>
      <w:spacing w:line="360" w:lineRule="auto"/>
      <w:ind w:firstLine="200" w:firstLineChars="200"/>
      <w:textAlignment w:val="auto"/>
    </w:pPr>
    <w:rPr>
      <w:rFonts w:ascii="Calibri" w:hAnsi="Calibri" w:eastAsia="宋体"/>
      <w:spacing w:val="0"/>
      <w:sz w:val="24"/>
    </w:rPr>
  </w:style>
  <w:style w:type="paragraph" w:customStyle="1" w:styleId="105">
    <w:name w:val="列出段落11"/>
    <w:basedOn w:val="1"/>
    <w:qFormat/>
    <w:uiPriority w:val="0"/>
    <w:pPr>
      <w:adjustRightInd/>
      <w:spacing w:line="240" w:lineRule="auto"/>
      <w:ind w:firstLine="200" w:firstLineChars="200"/>
      <w:textAlignment w:val="auto"/>
    </w:pPr>
    <w:rPr>
      <w:rFonts w:ascii="Calibri" w:hAnsi="Calibri" w:eastAsia="宋体"/>
      <w:spacing w:val="0"/>
      <w:sz w:val="20"/>
    </w:rPr>
  </w:style>
  <w:style w:type="paragraph" w:customStyle="1" w:styleId="106">
    <w:name w:val="UserStyle_51"/>
    <w:basedOn w:val="1"/>
    <w:qFormat/>
    <w:uiPriority w:val="0"/>
    <w:pPr>
      <w:shd w:val="clear" w:color="auto" w:fill="000080"/>
      <w:spacing w:line="436" w:lineRule="exact"/>
      <w:ind w:left="357"/>
      <w:jc w:val="left"/>
    </w:pPr>
    <w:rPr>
      <w:rFonts w:eastAsia="Times New Roman"/>
      <w:spacing w:val="0"/>
      <w:kern w:val="2"/>
      <w:sz w:val="21"/>
      <w:shd w:val="clear" w:color="auto" w:fill="000080"/>
      <w:lang w:val="en-US" w:eastAsia="zh-CN"/>
    </w:rPr>
  </w:style>
  <w:style w:type="character" w:customStyle="1" w:styleId="107">
    <w:name w:val="font11"/>
    <w:qFormat/>
    <w:uiPriority w:val="0"/>
    <w:rPr>
      <w:rFonts w:ascii="仿宋_GB2312" w:eastAsia="仿宋_GB2312" w:cs="仿宋_GB2312"/>
      <w:b/>
      <w:bCs/>
      <w:color w:val="000000"/>
      <w:sz w:val="28"/>
      <w:szCs w:val="28"/>
      <w:u w:val="none"/>
    </w:rPr>
  </w:style>
  <w:style w:type="character" w:customStyle="1" w:styleId="108">
    <w:name w:val="font21"/>
    <w:qFormat/>
    <w:uiPriority w:val="0"/>
    <w:rPr>
      <w:rFonts w:ascii="仿宋_GB2312" w:eastAsia="仿宋_GB2312" w:cs="仿宋_GB2312"/>
      <w:color w:val="000000"/>
      <w:sz w:val="28"/>
      <w:szCs w:val="28"/>
      <w:u w:val="none"/>
    </w:rPr>
  </w:style>
  <w:style w:type="character" w:customStyle="1" w:styleId="109">
    <w:name w:val="font31"/>
    <w:qFormat/>
    <w:uiPriority w:val="0"/>
    <w:rPr>
      <w:rFonts w:ascii="仿宋_GB2312" w:eastAsia="仿宋_GB2312" w:cs="仿宋_GB2312"/>
      <w:color w:val="000000"/>
      <w:sz w:val="28"/>
      <w:szCs w:val="28"/>
      <w:u w:val="none"/>
    </w:rPr>
  </w:style>
  <w:style w:type="character" w:customStyle="1" w:styleId="110">
    <w:name w:val="font41"/>
    <w:qFormat/>
    <w:uiPriority w:val="0"/>
    <w:rPr>
      <w:rFonts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C3453-016C-40BD-9ABE-881A702FB148}">
  <ds:schemaRefs/>
</ds:datastoreItem>
</file>

<file path=docProps/app.xml><?xml version="1.0" encoding="utf-8"?>
<Properties xmlns="http://schemas.openxmlformats.org/officeDocument/2006/extended-properties" xmlns:vt="http://schemas.openxmlformats.org/officeDocument/2006/docPropsVTypes">
  <Template>Normal.eit</Template>
  <Company>MC SYSTEM</Company>
  <Pages>38</Pages>
  <Words>15944</Words>
  <Characters>17295</Characters>
  <Lines>0</Lines>
  <Paragraphs>209</Paragraphs>
  <TotalTime>11</TotalTime>
  <ScaleCrop>false</ScaleCrop>
  <LinksUpToDate>false</LinksUpToDate>
  <CharactersWithSpaces>17694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2022-02-25T06:43:00Z</dcterms:created>
  <dc:creator>MC SYSTEM</dc:creator>
  <cp:lastModifiedBy>user</cp:lastModifiedBy>
  <cp:lastPrinted>2026-03-29T20:48:00Z</cp:lastPrinted>
  <dcterms:modified xsi:type="dcterms:W3CDTF">2026-03-30T08:09:09Z</dcterms:modified>
  <dc:title>青岛市教育局办公室文件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06CA184C770B2FCA1F20C969401F6C66_43</vt:lpwstr>
  </property>
  <property fmtid="{D5CDD505-2E9C-101B-9397-08002B2CF9AE}" pid="4" name="KSOTemplateDocerSaveRecord">
    <vt:lpwstr>eyJoZGlkIjoiYWUwODM5ZWU5NTEwZTMzZGNmMTg2ZGJiM2Q2ZGJlYWIiLCJ1c2VySWQiOiIyMzY2MzQ1MzQifQ==</vt:lpwstr>
  </property>
</Properties>
</file>