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884" w:firstLineChars="200"/>
        <w:jc w:val="both"/>
        <w:textAlignment w:val="baseline"/>
        <w:outlineLvl w:val="9"/>
        <w:rPr>
          <w:rFonts w:hint="eastAsia" w:ascii="方正小标宋简体" w:hAnsi="方正小标宋简体" w:eastAsia="方正小标宋简体" w:cs="方正小标宋简体"/>
          <w:b w:val="0"/>
          <w:bCs w:val="0"/>
          <w:color w:val="000000"/>
          <w:spacing w:val="1"/>
          <w:sz w:val="44"/>
          <w:szCs w:val="44"/>
          <w:lang w:eastAsia="zh-CN"/>
        </w:rPr>
      </w:pPr>
      <w:r>
        <w:rPr>
          <w:rFonts w:hint="eastAsia" w:ascii="方正小标宋简体" w:hAnsi="方正小标宋简体" w:eastAsia="方正小标宋简体" w:cs="方正小标宋简体"/>
          <w:b w:val="0"/>
          <w:bCs w:val="0"/>
          <w:color w:val="000000"/>
          <w:spacing w:val="1"/>
          <w:sz w:val="44"/>
          <w:szCs w:val="44"/>
          <w:lang w:eastAsia="zh-CN"/>
        </w:rPr>
        <w:t>青岛市普通高中和中等职业学校学生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3094" w:firstLineChars="700"/>
        <w:jc w:val="both"/>
        <w:textAlignment w:val="baseline"/>
        <w:outlineLvl w:val="9"/>
        <w:rPr>
          <w:rFonts w:hint="eastAsia" w:ascii="方正小标宋简体" w:hAnsi="方正小标宋简体" w:eastAsia="方正小标宋简体" w:cs="方正小标宋简体"/>
          <w:b w:val="0"/>
          <w:bCs w:val="0"/>
          <w:color w:val="000000"/>
          <w:spacing w:val="1"/>
          <w:sz w:val="44"/>
          <w:szCs w:val="44"/>
          <w:lang w:eastAsia="zh-CN"/>
        </w:rPr>
      </w:pPr>
      <w:r>
        <w:rPr>
          <w:rFonts w:hint="eastAsia" w:ascii="方正小标宋简体" w:hAnsi="方正小标宋简体" w:eastAsia="方正小标宋简体" w:cs="方正小标宋简体"/>
          <w:b w:val="0"/>
          <w:bCs w:val="0"/>
          <w:color w:val="000000"/>
          <w:spacing w:val="1"/>
          <w:sz w:val="44"/>
          <w:szCs w:val="44"/>
          <w:lang w:eastAsia="zh-CN"/>
        </w:rPr>
        <w:t>互转实施细则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880" w:firstLineChars="200"/>
        <w:jc w:val="center"/>
        <w:textAlignment w:val="baseline"/>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3564" w:firstLineChars="1100"/>
        <w:jc w:val="both"/>
        <w:textAlignment w:val="baseline"/>
        <w:outlineLvl w:val="9"/>
        <w:rPr>
          <w:rFonts w:ascii="黑体" w:hAnsi="黑体" w:eastAsia="黑体" w:cs="黑体"/>
          <w:color w:val="000000"/>
          <w:spacing w:val="2"/>
          <w:sz w:val="32"/>
          <w:szCs w:val="32"/>
        </w:rPr>
      </w:pPr>
      <w:r>
        <w:rPr>
          <w:rFonts w:hint="eastAsia" w:ascii="黑体" w:hAnsi="黑体" w:eastAsia="黑体" w:cs="黑体"/>
          <w:color w:val="000000"/>
          <w:spacing w:val="2"/>
          <w:sz w:val="32"/>
          <w:szCs w:val="32"/>
          <w:lang w:eastAsia="zh-CN"/>
        </w:rPr>
        <w:t>第一章</w:t>
      </w:r>
      <w:r>
        <w:rPr>
          <w:rFonts w:hint="eastAsia" w:ascii="黑体" w:hAnsi="黑体" w:eastAsia="黑体" w:cs="黑体"/>
          <w:color w:val="000000"/>
          <w:spacing w:val="2"/>
          <w:sz w:val="32"/>
          <w:szCs w:val="32"/>
          <w:lang w:val="en-US" w:eastAsia="zh-CN"/>
        </w:rPr>
        <w:t xml:space="preserve"> </w:t>
      </w:r>
      <w:r>
        <w:rPr>
          <w:rFonts w:ascii="黑体" w:hAnsi="黑体" w:eastAsia="黑体" w:cs="黑体"/>
          <w:color w:val="000000"/>
          <w:spacing w:val="2"/>
          <w:sz w:val="32"/>
          <w:szCs w:val="32"/>
        </w:rPr>
        <w:t>总则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628" w:firstLineChars="200"/>
        <w:jc w:val="both"/>
        <w:textAlignment w:val="baseline"/>
        <w:outlineLvl w:val="9"/>
        <w:rPr>
          <w:rFonts w:ascii="黑体" w:hAnsi="黑体" w:eastAsia="黑体" w:cs="黑体"/>
          <w:color w:val="000000"/>
          <w:spacing w:val="2"/>
          <w:sz w:val="31"/>
          <w:szCs w:val="31"/>
        </w:rPr>
      </w:pP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5"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8"/>
          <w:sz w:val="32"/>
          <w:szCs w:val="32"/>
        </w:rPr>
        <w:t>第一条</w:t>
      </w:r>
      <w:r>
        <w:rPr>
          <w:rFonts w:hint="eastAsia" w:ascii="仿宋_GB2312" w:hAnsi="仿宋_GB2312" w:eastAsia="仿宋_GB2312" w:cs="仿宋_GB2312"/>
          <w:color w:val="000000"/>
          <w:spacing w:val="8"/>
          <w:sz w:val="32"/>
          <w:szCs w:val="32"/>
        </w:rPr>
        <w:t xml:space="preserve"> 为深化高中阶段育人方式、办学模式和管理体制机</w:t>
      </w:r>
      <w:r>
        <w:rPr>
          <w:rFonts w:hint="eastAsia" w:ascii="仿宋_GB2312" w:hAnsi="仿宋_GB2312" w:eastAsia="仿宋_GB2312" w:cs="仿宋_GB2312"/>
          <w:color w:val="000000"/>
          <w:spacing w:val="-3"/>
          <w:sz w:val="32"/>
          <w:szCs w:val="32"/>
        </w:rPr>
        <w:t>制改革，促进高中阶段教育多样化发展，丰富学生成长成才路径，</w:t>
      </w:r>
      <w:r>
        <w:rPr>
          <w:rFonts w:hint="eastAsia" w:ascii="仿宋_GB2312" w:hAnsi="仿宋_GB2312" w:eastAsia="仿宋_GB2312" w:cs="仿宋_GB2312"/>
          <w:color w:val="000000"/>
          <w:spacing w:val="5"/>
          <w:sz w:val="32"/>
          <w:szCs w:val="32"/>
        </w:rPr>
        <w:t>满足人民群众</w:t>
      </w:r>
      <w:r>
        <w:rPr>
          <w:rFonts w:hint="eastAsia" w:ascii="仿宋_GB2312" w:hAnsi="仿宋_GB2312" w:eastAsia="仿宋_GB2312" w:cs="仿宋_GB2312"/>
          <w:color w:val="000000"/>
          <w:spacing w:val="5"/>
          <w:sz w:val="32"/>
          <w:szCs w:val="32"/>
          <w:lang w:eastAsia="zh-CN"/>
        </w:rPr>
        <w:t>对教育的</w:t>
      </w:r>
      <w:r>
        <w:rPr>
          <w:rFonts w:hint="eastAsia" w:ascii="仿宋_GB2312" w:hAnsi="仿宋_GB2312" w:eastAsia="仿宋_GB2312" w:cs="仿宋_GB2312"/>
          <w:color w:val="000000"/>
          <w:spacing w:val="5"/>
          <w:sz w:val="32"/>
          <w:szCs w:val="32"/>
        </w:rPr>
        <w:t>多元化需求，根据</w:t>
      </w:r>
      <w:r>
        <w:rPr>
          <w:rFonts w:hint="eastAsia" w:ascii="仿宋_GB2312" w:hAnsi="仿宋_GB2312" w:eastAsia="仿宋_GB2312" w:cs="仿宋_GB2312"/>
          <w:color w:val="000000"/>
          <w:spacing w:val="5"/>
          <w:sz w:val="32"/>
          <w:szCs w:val="32"/>
          <w:lang w:eastAsia="zh-CN"/>
        </w:rPr>
        <w:t>《山东省普通高中和中等职业学校学生互转实施办法》</w:t>
      </w:r>
      <w:r>
        <w:rPr>
          <w:rFonts w:hint="eastAsia" w:ascii="仿宋_GB2312" w:hAnsi="仿宋_GB2312" w:eastAsia="仿宋_GB2312" w:cs="仿宋_GB2312"/>
          <w:color w:val="000000"/>
          <w:spacing w:val="-3"/>
          <w:sz w:val="32"/>
          <w:szCs w:val="32"/>
        </w:rPr>
        <w:t>，制定本</w:t>
      </w:r>
      <w:r>
        <w:rPr>
          <w:rFonts w:hint="eastAsia" w:ascii="仿宋_GB2312" w:hAnsi="仿宋_GB2312" w:eastAsia="仿宋_GB2312" w:cs="仿宋_GB2312"/>
          <w:color w:val="000000"/>
          <w:spacing w:val="-3"/>
          <w:sz w:val="32"/>
          <w:szCs w:val="32"/>
          <w:lang w:eastAsia="zh-CN"/>
        </w:rPr>
        <w:t>细则</w:t>
      </w:r>
      <w:r>
        <w:rPr>
          <w:rFonts w:hint="eastAsia" w:ascii="仿宋_GB2312" w:hAnsi="仿宋_GB2312" w:eastAsia="仿宋_GB2312" w:cs="仿宋_GB2312"/>
          <w:color w:val="000000"/>
          <w:spacing w:val="-3"/>
          <w:sz w:val="32"/>
          <w:szCs w:val="32"/>
        </w:rPr>
        <w:t>。</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67" w:firstLineChars="200"/>
        <w:jc w:val="both"/>
        <w:textAlignment w:val="baseline"/>
        <w:outlineLvl w:val="9"/>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b/>
          <w:bCs/>
          <w:color w:val="000000"/>
          <w:spacing w:val="6"/>
          <w:sz w:val="32"/>
          <w:szCs w:val="32"/>
        </w:rPr>
        <w:t>第二条</w:t>
      </w:r>
      <w:r>
        <w:rPr>
          <w:rFonts w:hint="eastAsia" w:ascii="仿宋_GB2312" w:hAnsi="仿宋_GB2312" w:eastAsia="仿宋_GB2312" w:cs="仿宋_GB2312"/>
          <w:color w:val="000000"/>
          <w:spacing w:val="6"/>
          <w:sz w:val="32"/>
          <w:szCs w:val="32"/>
        </w:rPr>
        <w:t xml:space="preserve"> 本</w:t>
      </w:r>
      <w:r>
        <w:rPr>
          <w:rFonts w:hint="eastAsia" w:ascii="仿宋_GB2312" w:hAnsi="仿宋_GB2312" w:eastAsia="仿宋_GB2312" w:cs="仿宋_GB2312"/>
          <w:color w:val="000000"/>
          <w:spacing w:val="6"/>
          <w:sz w:val="32"/>
          <w:szCs w:val="32"/>
          <w:lang w:eastAsia="zh-CN"/>
        </w:rPr>
        <w:t>细则</w:t>
      </w:r>
      <w:r>
        <w:rPr>
          <w:rFonts w:hint="eastAsia" w:ascii="仿宋_GB2312" w:hAnsi="仿宋_GB2312" w:eastAsia="仿宋_GB2312" w:cs="仿宋_GB2312"/>
          <w:color w:val="000000"/>
          <w:spacing w:val="6"/>
          <w:sz w:val="32"/>
          <w:szCs w:val="32"/>
        </w:rPr>
        <w:t>适用于</w:t>
      </w:r>
      <w:r>
        <w:rPr>
          <w:rFonts w:hint="eastAsia" w:ascii="仿宋_GB2312" w:hAnsi="仿宋_GB2312" w:eastAsia="仿宋_GB2312" w:cs="仿宋_GB2312"/>
          <w:color w:val="000000"/>
          <w:spacing w:val="6"/>
          <w:sz w:val="32"/>
          <w:szCs w:val="32"/>
          <w:lang w:eastAsia="zh-CN"/>
        </w:rPr>
        <w:t>青岛市</w:t>
      </w:r>
      <w:r>
        <w:rPr>
          <w:rFonts w:hint="eastAsia" w:ascii="仿宋_GB2312" w:hAnsi="仿宋_GB2312" w:eastAsia="仿宋_GB2312" w:cs="仿宋_GB2312"/>
          <w:color w:val="000000"/>
          <w:spacing w:val="6"/>
          <w:sz w:val="32"/>
          <w:szCs w:val="32"/>
        </w:rPr>
        <w:t>全日制普通高中（以下</w:t>
      </w:r>
      <w:r>
        <w:rPr>
          <w:rFonts w:hint="eastAsia" w:ascii="仿宋_GB2312" w:hAnsi="仿宋_GB2312" w:eastAsia="仿宋_GB2312" w:cs="仿宋_GB2312"/>
          <w:color w:val="000000"/>
          <w:spacing w:val="5"/>
          <w:sz w:val="32"/>
          <w:szCs w:val="32"/>
        </w:rPr>
        <w:t>简称“</w:t>
      </w:r>
      <w:r>
        <w:rPr>
          <w:rFonts w:hint="eastAsia" w:ascii="仿宋_GB2312" w:hAnsi="仿宋_GB2312" w:eastAsia="仿宋_GB2312" w:cs="仿宋_GB2312"/>
          <w:color w:val="000000"/>
          <w:spacing w:val="5"/>
          <w:sz w:val="32"/>
          <w:szCs w:val="32"/>
          <w:lang w:eastAsia="zh-CN"/>
        </w:rPr>
        <w:t>高中</w:t>
      </w:r>
      <w:r>
        <w:rPr>
          <w:rFonts w:hint="eastAsia" w:ascii="仿宋_GB2312" w:hAnsi="仿宋_GB2312" w:eastAsia="仿宋_GB2312" w:cs="仿宋_GB2312"/>
          <w:color w:val="000000"/>
          <w:spacing w:val="-10"/>
          <w:sz w:val="32"/>
          <w:szCs w:val="32"/>
        </w:rPr>
        <w:t>”）和全日制中等职业学校（以下简称“中职”）的在籍学生。</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9"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9"/>
          <w:sz w:val="32"/>
          <w:szCs w:val="32"/>
        </w:rPr>
        <w:t>第三条</w:t>
      </w:r>
      <w:r>
        <w:rPr>
          <w:rFonts w:hint="eastAsia" w:ascii="仿宋_GB2312" w:hAnsi="仿宋_GB2312" w:eastAsia="仿宋_GB2312" w:cs="仿宋_GB2312"/>
          <w:color w:val="000000"/>
          <w:spacing w:val="9"/>
          <w:sz w:val="32"/>
          <w:szCs w:val="32"/>
        </w:rPr>
        <w:t xml:space="preserve"> </w:t>
      </w:r>
      <w:r>
        <w:rPr>
          <w:rFonts w:hint="eastAsia" w:ascii="仿宋_GB2312" w:hAnsi="仿宋_GB2312" w:eastAsia="仿宋_GB2312" w:cs="仿宋_GB2312"/>
          <w:color w:val="000000"/>
          <w:spacing w:val="5"/>
          <w:sz w:val="32"/>
          <w:szCs w:val="32"/>
          <w:lang w:eastAsia="zh-CN"/>
        </w:rPr>
        <w:t>青岛市教育局</w:t>
      </w:r>
      <w:r>
        <w:rPr>
          <w:rFonts w:hint="eastAsia" w:ascii="仿宋_GB2312" w:hAnsi="仿宋_GB2312" w:eastAsia="仿宋_GB2312" w:cs="仿宋_GB2312"/>
          <w:color w:val="000000"/>
          <w:spacing w:val="5"/>
          <w:sz w:val="32"/>
          <w:szCs w:val="32"/>
        </w:rPr>
        <w:t>负责制定本地互转实施细则，会同</w:t>
      </w:r>
      <w:r>
        <w:rPr>
          <w:rFonts w:hint="eastAsia" w:ascii="仿宋_GB2312" w:hAnsi="仿宋_GB2312" w:eastAsia="仿宋_GB2312" w:cs="仿宋_GB2312"/>
          <w:color w:val="000000"/>
          <w:spacing w:val="5"/>
          <w:sz w:val="32"/>
          <w:szCs w:val="32"/>
          <w:lang w:eastAsia="zh-CN"/>
        </w:rPr>
        <w:t>区（市）</w:t>
      </w:r>
      <w:r>
        <w:rPr>
          <w:rFonts w:hint="eastAsia" w:ascii="仿宋_GB2312" w:hAnsi="仿宋_GB2312" w:eastAsia="仿宋_GB2312" w:cs="仿宋_GB2312"/>
          <w:color w:val="000000"/>
          <w:spacing w:val="5"/>
          <w:sz w:val="32"/>
          <w:szCs w:val="32"/>
        </w:rPr>
        <w:t>教育行政部门确定参与学校、互转</w:t>
      </w:r>
      <w:r>
        <w:rPr>
          <w:rFonts w:hint="eastAsia" w:ascii="仿宋_GB2312" w:hAnsi="仿宋_GB2312" w:eastAsia="仿宋_GB2312" w:cs="仿宋_GB2312"/>
          <w:color w:val="000000"/>
          <w:spacing w:val="5"/>
          <w:sz w:val="32"/>
          <w:szCs w:val="32"/>
          <w:lang w:eastAsia="zh-CN"/>
        </w:rPr>
        <w:t>基本</w:t>
      </w:r>
      <w:r>
        <w:rPr>
          <w:rFonts w:hint="eastAsia" w:ascii="仿宋_GB2312" w:hAnsi="仿宋_GB2312" w:eastAsia="仿宋_GB2312" w:cs="仿宋_GB2312"/>
          <w:color w:val="000000"/>
          <w:spacing w:val="5"/>
          <w:sz w:val="32"/>
          <w:szCs w:val="32"/>
        </w:rPr>
        <w:t>方案，保障有关政策落实，对</w:t>
      </w:r>
      <w:r>
        <w:rPr>
          <w:rFonts w:hint="eastAsia" w:ascii="仿宋_GB2312" w:hAnsi="仿宋_GB2312" w:eastAsia="仿宋_GB2312" w:cs="仿宋_GB2312"/>
          <w:color w:val="000000"/>
          <w:spacing w:val="5"/>
          <w:sz w:val="32"/>
          <w:szCs w:val="32"/>
          <w:lang w:eastAsia="zh-CN"/>
        </w:rPr>
        <w:t>区（市）、</w:t>
      </w:r>
      <w:r>
        <w:rPr>
          <w:rFonts w:hint="eastAsia" w:ascii="仿宋_GB2312" w:hAnsi="仿宋_GB2312" w:eastAsia="仿宋_GB2312" w:cs="仿宋_GB2312"/>
          <w:color w:val="000000"/>
          <w:spacing w:val="5"/>
          <w:sz w:val="32"/>
          <w:szCs w:val="32"/>
        </w:rPr>
        <w:t>学校实施情况进行管理监督；</w:t>
      </w:r>
      <w:r>
        <w:rPr>
          <w:rFonts w:hint="eastAsia" w:ascii="仿宋_GB2312" w:hAnsi="仿宋_GB2312" w:eastAsia="仿宋_GB2312" w:cs="仿宋_GB2312"/>
          <w:color w:val="000000"/>
          <w:spacing w:val="5"/>
          <w:sz w:val="32"/>
          <w:szCs w:val="32"/>
          <w:lang w:eastAsia="zh-CN"/>
        </w:rPr>
        <w:t>各区（市）</w:t>
      </w:r>
      <w:r>
        <w:rPr>
          <w:rFonts w:hint="eastAsia" w:ascii="仿宋_GB2312" w:hAnsi="仿宋_GB2312" w:eastAsia="仿宋_GB2312" w:cs="仿宋_GB2312"/>
          <w:color w:val="000000"/>
          <w:spacing w:val="5"/>
          <w:sz w:val="32"/>
          <w:szCs w:val="32"/>
        </w:rPr>
        <w:t>教育行政部门</w:t>
      </w:r>
      <w:r>
        <w:rPr>
          <w:rFonts w:hint="eastAsia" w:ascii="仿宋_GB2312" w:hAnsi="仿宋_GB2312" w:eastAsia="仿宋_GB2312" w:cs="仿宋_GB2312"/>
          <w:color w:val="000000"/>
          <w:spacing w:val="5"/>
          <w:sz w:val="32"/>
          <w:szCs w:val="32"/>
          <w:lang w:eastAsia="zh-CN"/>
        </w:rPr>
        <w:t>负责确定本区（市）的参与学校、互转实施方案，指导参与学校落实有关要求；</w:t>
      </w:r>
      <w:r>
        <w:rPr>
          <w:rFonts w:hint="eastAsia" w:ascii="仿宋_GB2312" w:hAnsi="仿宋_GB2312" w:eastAsia="仿宋_GB2312" w:cs="仿宋_GB2312"/>
          <w:color w:val="000000"/>
          <w:spacing w:val="5"/>
          <w:sz w:val="32"/>
          <w:szCs w:val="32"/>
        </w:rPr>
        <w:t>有关</w:t>
      </w:r>
      <w:r>
        <w:rPr>
          <w:rFonts w:hint="eastAsia" w:ascii="仿宋_GB2312" w:hAnsi="仿宋_GB2312" w:eastAsia="仿宋_GB2312" w:cs="仿宋_GB2312"/>
          <w:color w:val="000000"/>
          <w:spacing w:val="5"/>
          <w:sz w:val="32"/>
          <w:szCs w:val="32"/>
          <w:lang w:eastAsia="zh-CN"/>
        </w:rPr>
        <w:t>高中</w:t>
      </w:r>
      <w:r>
        <w:rPr>
          <w:rFonts w:hint="eastAsia" w:ascii="仿宋_GB2312" w:hAnsi="仿宋_GB2312" w:eastAsia="仿宋_GB2312" w:cs="仿宋_GB2312"/>
          <w:color w:val="000000"/>
          <w:spacing w:val="5"/>
          <w:sz w:val="32"/>
          <w:szCs w:val="32"/>
        </w:rPr>
        <w:t>和中职制定互转实施方案，</w:t>
      </w:r>
      <w:r>
        <w:rPr>
          <w:rFonts w:hint="eastAsia" w:ascii="仿宋_GB2312" w:hAnsi="仿宋_GB2312" w:eastAsia="仿宋_GB2312" w:cs="仿宋_GB2312"/>
          <w:color w:val="000000"/>
          <w:spacing w:val="5"/>
          <w:sz w:val="32"/>
          <w:szCs w:val="32"/>
          <w:lang w:eastAsia="zh-CN"/>
        </w:rPr>
        <w:t>负责</w:t>
      </w:r>
      <w:r>
        <w:rPr>
          <w:rFonts w:hint="eastAsia" w:ascii="仿宋_GB2312" w:hAnsi="仿宋_GB2312" w:eastAsia="仿宋_GB2312" w:cs="仿宋_GB2312"/>
          <w:color w:val="000000"/>
          <w:spacing w:val="5"/>
          <w:sz w:val="32"/>
          <w:szCs w:val="32"/>
        </w:rPr>
        <w:t>互</w:t>
      </w:r>
      <w:r>
        <w:rPr>
          <w:rFonts w:hint="eastAsia" w:ascii="仿宋_GB2312" w:hAnsi="仿宋_GB2312" w:eastAsia="仿宋_GB2312" w:cs="仿宋_GB2312"/>
          <w:color w:val="000000"/>
          <w:spacing w:val="8"/>
          <w:sz w:val="32"/>
          <w:szCs w:val="32"/>
        </w:rPr>
        <w:t>转学生的考核、课程衔接以及学籍变更等工作。</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87" w:firstLineChars="200"/>
        <w:jc w:val="both"/>
        <w:textAlignment w:val="baseline"/>
        <w:outlineLvl w:val="9"/>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b/>
          <w:bCs/>
          <w:color w:val="000000"/>
          <w:spacing w:val="11"/>
          <w:sz w:val="32"/>
          <w:szCs w:val="32"/>
        </w:rPr>
        <w:t>第四条</w:t>
      </w:r>
      <w:r>
        <w:rPr>
          <w:rFonts w:hint="eastAsia" w:ascii="仿宋_GB2312" w:hAnsi="仿宋_GB2312" w:eastAsia="仿宋_GB2312" w:cs="仿宋_GB2312"/>
          <w:color w:val="000000"/>
          <w:spacing w:val="11"/>
          <w:sz w:val="32"/>
          <w:szCs w:val="32"/>
        </w:rPr>
        <w:t xml:space="preserve"> 学生互转坚持“自主自愿、双向流动、学分互认”</w:t>
      </w:r>
      <w:r>
        <w:rPr>
          <w:rFonts w:hint="eastAsia" w:ascii="仿宋_GB2312" w:hAnsi="仿宋_GB2312" w:eastAsia="仿宋_GB2312" w:cs="仿宋_GB2312"/>
          <w:color w:val="000000"/>
          <w:spacing w:val="4"/>
          <w:sz w:val="32"/>
          <w:szCs w:val="32"/>
        </w:rPr>
        <w:t>的原则，建立工作成效评估、参与学校动态调整等工作机制，保障学生发展权益。</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56" w:firstLineChars="200"/>
        <w:jc w:val="both"/>
        <w:textAlignment w:val="baseline"/>
        <w:outlineLvl w:val="9"/>
        <w:rPr>
          <w:rFonts w:hint="eastAsia" w:ascii="仿宋_GB2312" w:hAnsi="仿宋_GB2312" w:eastAsia="仿宋_GB2312" w:cs="仿宋_GB2312"/>
          <w:color w:val="000000"/>
          <w:spacing w:val="4"/>
          <w:sz w:val="32"/>
          <w:szCs w:val="32"/>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2730" w:leftChars="0" w:firstLine="0" w:firstLineChars="0"/>
        <w:jc w:val="both"/>
        <w:textAlignment w:val="baseline"/>
        <w:outlineLvl w:val="9"/>
        <w:rPr>
          <w:rFonts w:ascii="黑体" w:hAnsi="黑体" w:eastAsia="黑体" w:cs="黑体"/>
          <w:color w:val="000000"/>
          <w:spacing w:val="7"/>
          <w:sz w:val="32"/>
          <w:szCs w:val="32"/>
        </w:rPr>
      </w:pPr>
      <w:r>
        <w:rPr>
          <w:rFonts w:ascii="黑体" w:hAnsi="黑体" w:eastAsia="黑体" w:cs="黑体"/>
          <w:color w:val="000000"/>
          <w:spacing w:val="7"/>
          <w:sz w:val="32"/>
          <w:szCs w:val="32"/>
        </w:rPr>
        <w:t>互转范围和条件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2796" w:leftChars="0"/>
        <w:jc w:val="both"/>
        <w:textAlignment w:val="baseline"/>
        <w:outlineLvl w:val="9"/>
        <w:rPr>
          <w:rFonts w:ascii="黑体" w:hAnsi="黑体" w:eastAsia="黑体" w:cs="黑体"/>
          <w:color w:val="000000"/>
          <w:spacing w:val="7"/>
          <w:sz w:val="31"/>
          <w:szCs w:val="31"/>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line="560" w:lineRule="exact"/>
        <w:ind w:right="0" w:rightChars="0" w:firstLine="675" w:firstLineChars="200"/>
        <w:jc w:val="both"/>
        <w:textAlignment w:val="baseline"/>
        <w:outlineLvl w:val="9"/>
        <w:rPr>
          <w:rFonts w:hint="eastAsia" w:ascii="仿宋_GB2312" w:hAnsi="仿宋_GB2312" w:eastAsia="仿宋_GB2312" w:cs="仿宋_GB2312"/>
          <w:b/>
          <w:bCs/>
          <w:color w:val="000000"/>
          <w:spacing w:val="8"/>
          <w:sz w:val="32"/>
          <w:szCs w:val="32"/>
          <w:lang w:eastAsia="zh-CN"/>
        </w:rPr>
      </w:pPr>
      <w:r>
        <w:rPr>
          <w:rFonts w:hint="eastAsia" w:ascii="仿宋_GB2312" w:hAnsi="仿宋_GB2312" w:eastAsia="仿宋_GB2312" w:cs="仿宋_GB2312"/>
          <w:b/>
          <w:bCs/>
          <w:color w:val="000000"/>
          <w:spacing w:val="8"/>
          <w:sz w:val="32"/>
          <w:szCs w:val="32"/>
          <w:lang w:eastAsia="zh-CN"/>
        </w:rPr>
        <w:t>第五条</w:t>
      </w:r>
      <w:r>
        <w:rPr>
          <w:rFonts w:hint="eastAsia" w:ascii="仿宋_GB2312" w:hAnsi="仿宋_GB2312" w:eastAsia="仿宋_GB2312" w:cs="仿宋_GB2312"/>
          <w:color w:val="000000"/>
          <w:spacing w:val="8"/>
          <w:sz w:val="32"/>
          <w:szCs w:val="32"/>
          <w:lang w:val="en-US" w:eastAsia="zh-CN"/>
        </w:rPr>
        <w:t xml:space="preserve"> </w:t>
      </w:r>
      <w:r>
        <w:rPr>
          <w:rFonts w:hint="eastAsia" w:ascii="仿宋_GB2312" w:hAnsi="仿宋_GB2312" w:eastAsia="仿宋_GB2312" w:cs="仿宋_GB2312"/>
          <w:color w:val="000000"/>
          <w:spacing w:val="8"/>
          <w:sz w:val="32"/>
          <w:szCs w:val="32"/>
        </w:rPr>
        <w:t>互转</w:t>
      </w:r>
      <w:r>
        <w:rPr>
          <w:rFonts w:hint="eastAsia" w:ascii="仿宋_GB2312" w:hAnsi="仿宋_GB2312" w:eastAsia="仿宋_GB2312" w:cs="仿宋_GB2312"/>
          <w:color w:val="000000"/>
          <w:spacing w:val="8"/>
          <w:sz w:val="32"/>
          <w:szCs w:val="32"/>
          <w:lang w:eastAsia="zh-CN"/>
        </w:rPr>
        <w:t>根据青岛市高中招生范围划分为</w:t>
      </w:r>
      <w:r>
        <w:rPr>
          <w:rFonts w:hint="eastAsia" w:ascii="仿宋_GB2312" w:hAnsi="仿宋_GB2312" w:eastAsia="仿宋_GB2312" w:cs="仿宋_GB2312"/>
          <w:color w:val="000000"/>
          <w:spacing w:val="8"/>
          <w:sz w:val="32"/>
          <w:szCs w:val="32"/>
          <w:lang w:val="en-US" w:eastAsia="zh-CN"/>
        </w:rPr>
        <w:t>7个区域，其中</w:t>
      </w:r>
      <w:r>
        <w:rPr>
          <w:rFonts w:hint="eastAsia" w:ascii="仿宋_GB2312" w:hAnsi="仿宋_GB2312" w:eastAsia="仿宋_GB2312" w:cs="仿宋_GB2312"/>
          <w:color w:val="000000"/>
          <w:spacing w:val="8"/>
          <w:sz w:val="32"/>
          <w:szCs w:val="32"/>
          <w:lang w:eastAsia="zh-CN"/>
        </w:rPr>
        <w:t>市南区、市北区、李沧区、崂山区、高新区作为一个区域，由青岛市教育局负责组织；</w:t>
      </w:r>
      <w:r>
        <w:rPr>
          <w:rFonts w:hint="eastAsia" w:ascii="仿宋_GB2312" w:hAnsi="仿宋_GB2312" w:eastAsia="仿宋_GB2312" w:cs="仿宋_GB2312"/>
          <w:color w:val="000000"/>
          <w:spacing w:val="8"/>
          <w:sz w:val="32"/>
          <w:szCs w:val="32"/>
          <w:lang w:val="en-US" w:eastAsia="zh-CN"/>
        </w:rPr>
        <w:t>西海岸新区、城阳区、即墨区、胶州市、平度市、莱西市6个区</w:t>
      </w:r>
      <w:r>
        <w:rPr>
          <w:rFonts w:hint="default" w:ascii="仿宋_GB2312" w:hAnsi="仿宋_GB2312" w:eastAsia="仿宋_GB2312" w:cs="仿宋_GB2312"/>
          <w:color w:val="000000"/>
          <w:spacing w:val="8"/>
          <w:sz w:val="32"/>
          <w:szCs w:val="32"/>
          <w:lang w:val="en-US" w:eastAsia="zh-CN"/>
        </w:rPr>
        <w:t>(</w:t>
      </w:r>
      <w:r>
        <w:rPr>
          <w:rFonts w:hint="eastAsia" w:ascii="仿宋_GB2312" w:hAnsi="仿宋_GB2312" w:eastAsia="仿宋_GB2312" w:cs="仿宋_GB2312"/>
          <w:color w:val="000000"/>
          <w:spacing w:val="8"/>
          <w:sz w:val="32"/>
          <w:szCs w:val="32"/>
          <w:lang w:val="en-US" w:eastAsia="zh-CN"/>
        </w:rPr>
        <w:t>市</w:t>
      </w:r>
      <w:r>
        <w:rPr>
          <w:rFonts w:hint="default" w:ascii="仿宋_GB2312" w:hAnsi="仿宋_GB2312" w:eastAsia="仿宋_GB2312" w:cs="仿宋_GB2312"/>
          <w:color w:val="000000"/>
          <w:spacing w:val="8"/>
          <w:sz w:val="32"/>
          <w:szCs w:val="32"/>
          <w:lang w:val="en-US" w:eastAsia="zh-CN"/>
        </w:rPr>
        <w:t>)</w:t>
      </w:r>
      <w:r>
        <w:rPr>
          <w:rFonts w:hint="eastAsia" w:ascii="仿宋_GB2312" w:hAnsi="仿宋_GB2312" w:eastAsia="仿宋_GB2312" w:cs="仿宋_GB2312"/>
          <w:color w:val="000000"/>
          <w:spacing w:val="8"/>
          <w:sz w:val="32"/>
          <w:szCs w:val="32"/>
          <w:lang w:val="en-US" w:eastAsia="zh-CN"/>
        </w:rPr>
        <w:t>各自为1个区域，由各区（市）教育行政部门负责组织。互转</w:t>
      </w:r>
      <w:r>
        <w:rPr>
          <w:rFonts w:hint="eastAsia" w:ascii="仿宋_GB2312" w:hAnsi="仿宋_GB2312" w:eastAsia="仿宋_GB2312" w:cs="仿宋_GB2312"/>
          <w:color w:val="000000"/>
          <w:spacing w:val="8"/>
          <w:sz w:val="32"/>
          <w:szCs w:val="32"/>
        </w:rPr>
        <w:t>原则上在</w:t>
      </w:r>
      <w:r>
        <w:rPr>
          <w:rFonts w:hint="eastAsia" w:ascii="仿宋_GB2312" w:hAnsi="仿宋_GB2312" w:eastAsia="仿宋_GB2312" w:cs="仿宋_GB2312"/>
          <w:color w:val="000000"/>
          <w:spacing w:val="8"/>
          <w:sz w:val="32"/>
          <w:szCs w:val="32"/>
          <w:lang w:eastAsia="zh-CN"/>
        </w:rPr>
        <w:t>各自区域内</w:t>
      </w:r>
      <w:r>
        <w:rPr>
          <w:rFonts w:hint="eastAsia" w:ascii="仿宋_GB2312" w:hAnsi="仿宋_GB2312" w:eastAsia="仿宋_GB2312" w:cs="仿宋_GB2312"/>
          <w:color w:val="000000"/>
          <w:spacing w:val="8"/>
          <w:sz w:val="32"/>
          <w:szCs w:val="32"/>
        </w:rPr>
        <w:t>进行。各</w:t>
      </w:r>
      <w:r>
        <w:rPr>
          <w:rFonts w:hint="eastAsia" w:ascii="仿宋_GB2312" w:hAnsi="仿宋_GB2312" w:eastAsia="仿宋_GB2312" w:cs="仿宋_GB2312"/>
          <w:color w:val="000000"/>
          <w:spacing w:val="8"/>
          <w:sz w:val="32"/>
          <w:szCs w:val="32"/>
          <w:lang w:eastAsia="zh-CN"/>
        </w:rPr>
        <w:t>区域</w:t>
      </w:r>
      <w:r>
        <w:rPr>
          <w:rFonts w:hint="eastAsia" w:ascii="仿宋_GB2312" w:hAnsi="仿宋_GB2312" w:eastAsia="仿宋_GB2312" w:cs="仿宋_GB2312"/>
          <w:color w:val="000000"/>
          <w:spacing w:val="-6"/>
          <w:sz w:val="32"/>
          <w:szCs w:val="32"/>
        </w:rPr>
        <w:t>结合实际，确定一定数量的</w:t>
      </w:r>
      <w:r>
        <w:rPr>
          <w:rFonts w:hint="eastAsia" w:ascii="仿宋_GB2312" w:hAnsi="仿宋_GB2312" w:eastAsia="仿宋_GB2312" w:cs="仿宋_GB2312"/>
          <w:color w:val="000000"/>
          <w:spacing w:val="-6"/>
          <w:sz w:val="32"/>
          <w:szCs w:val="32"/>
          <w:lang w:eastAsia="zh-CN"/>
        </w:rPr>
        <w:t>高中</w:t>
      </w:r>
      <w:r>
        <w:rPr>
          <w:rFonts w:hint="eastAsia" w:ascii="仿宋_GB2312" w:hAnsi="仿宋_GB2312" w:eastAsia="仿宋_GB2312" w:cs="仿宋_GB2312"/>
          <w:color w:val="000000"/>
          <w:spacing w:val="-6"/>
          <w:sz w:val="32"/>
          <w:szCs w:val="32"/>
        </w:rPr>
        <w:t>和中职作为互转学校，可实行“一对一”“一对多”“多对多”结对</w:t>
      </w:r>
      <w:r>
        <w:rPr>
          <w:rFonts w:hint="eastAsia" w:ascii="仿宋_GB2312" w:hAnsi="仿宋_GB2312" w:eastAsia="仿宋_GB2312" w:cs="仿宋_GB2312"/>
          <w:color w:val="000000"/>
          <w:spacing w:val="-6"/>
          <w:sz w:val="32"/>
          <w:szCs w:val="32"/>
          <w:lang w:eastAsia="zh-CN"/>
        </w:rPr>
        <w:t>，互转学校确定后原则上三年内保持不变，三年后可动态调整</w:t>
      </w:r>
      <w:r>
        <w:rPr>
          <w:rFonts w:hint="eastAsia" w:ascii="仿宋_GB2312" w:hAnsi="仿宋_GB2312" w:eastAsia="仿宋_GB2312" w:cs="仿宋_GB2312"/>
          <w:color w:val="000000"/>
          <w:spacing w:val="-6"/>
          <w:sz w:val="32"/>
          <w:szCs w:val="32"/>
          <w:lang w:val="en-US" w:eastAsia="zh-CN"/>
        </w:rPr>
        <w:t>。</w:t>
      </w:r>
    </w:p>
    <w:p>
      <w:pPr>
        <w:pStyle w:val="2"/>
        <w:keepNext w:val="0"/>
        <w:keepLines w:val="0"/>
        <w:pageBreakBefore w:val="0"/>
        <w:widowControl w:val="0"/>
        <w:numPr>
          <w:ilvl w:val="0"/>
          <w:numId w:val="2"/>
        </w:numPr>
        <w:kinsoku/>
        <w:wordWrap/>
        <w:overflowPunct/>
        <w:topLinePunct w:val="0"/>
        <w:autoSpaceDE w:val="0"/>
        <w:autoSpaceDN w:val="0"/>
        <w:bidi w:val="0"/>
        <w:adjustRightInd w:val="0"/>
        <w:snapToGrid w:val="0"/>
        <w:spacing w:before="0" w:beforeAutospacing="0" w:line="560" w:lineRule="exact"/>
        <w:ind w:firstLine="616" w:firstLineChars="20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pacing w:val="-6"/>
          <w:sz w:val="32"/>
          <w:szCs w:val="32"/>
          <w:lang w:val="en-US" w:eastAsia="zh-CN"/>
        </w:rPr>
        <w:t xml:space="preserve"> 中</w:t>
      </w:r>
      <w:r>
        <w:rPr>
          <w:rFonts w:hint="eastAsia" w:ascii="仿宋_GB2312" w:hAnsi="仿宋_GB2312" w:eastAsia="仿宋_GB2312" w:cs="仿宋_GB2312"/>
          <w:color w:val="000000"/>
          <w:spacing w:val="-6"/>
          <w:sz w:val="32"/>
          <w:szCs w:val="32"/>
          <w:lang w:eastAsia="zh-CN"/>
        </w:rPr>
        <w:t>职转高中</w:t>
      </w:r>
      <w:r>
        <w:rPr>
          <w:rFonts w:hint="eastAsia" w:ascii="仿宋_GB2312" w:hAnsi="仿宋_GB2312" w:eastAsia="仿宋_GB2312" w:cs="仿宋_GB2312"/>
          <w:color w:val="000000"/>
          <w:spacing w:val="-6"/>
          <w:sz w:val="32"/>
          <w:szCs w:val="32"/>
        </w:rPr>
        <w:t>原则上在</w:t>
      </w:r>
      <w:r>
        <w:rPr>
          <w:rFonts w:hint="eastAsia" w:ascii="仿宋_GB2312" w:hAnsi="仿宋_GB2312" w:eastAsia="仿宋_GB2312" w:cs="仿宋_GB2312"/>
          <w:color w:val="000000"/>
          <w:spacing w:val="-6"/>
          <w:sz w:val="32"/>
          <w:szCs w:val="32"/>
          <w:lang w:eastAsia="zh-CN"/>
        </w:rPr>
        <w:t>结对学校</w:t>
      </w:r>
      <w:r>
        <w:rPr>
          <w:rFonts w:hint="eastAsia" w:ascii="仿宋_GB2312" w:hAnsi="仿宋_GB2312" w:eastAsia="仿宋_GB2312" w:cs="仿宋_GB2312"/>
          <w:color w:val="000000"/>
          <w:spacing w:val="-6"/>
          <w:sz w:val="32"/>
          <w:szCs w:val="32"/>
        </w:rPr>
        <w:t>进行</w:t>
      </w:r>
      <w:r>
        <w:rPr>
          <w:rFonts w:hint="eastAsia" w:ascii="仿宋_GB2312" w:hAnsi="仿宋_GB2312" w:eastAsia="仿宋_GB2312" w:cs="仿宋_GB2312"/>
          <w:color w:val="000000"/>
          <w:spacing w:val="-6"/>
          <w:sz w:val="32"/>
          <w:szCs w:val="32"/>
          <w:lang w:eastAsia="zh-CN"/>
        </w:rPr>
        <w:t>（见附件</w:t>
      </w:r>
      <w:r>
        <w:rPr>
          <w:rFonts w:hint="eastAsia" w:ascii="仿宋_GB2312" w:hAnsi="仿宋_GB2312" w:eastAsia="仿宋_GB2312" w:cs="仿宋_GB2312"/>
          <w:color w:val="000000"/>
          <w:spacing w:val="-6"/>
          <w:sz w:val="32"/>
          <w:szCs w:val="32"/>
          <w:lang w:val="en-US" w:eastAsia="zh-CN"/>
        </w:rPr>
        <w:t>1</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w:t>
      </w:r>
      <w:r>
        <w:rPr>
          <w:rFonts w:hint="eastAsia" w:ascii="仿宋_GB2312" w:hAnsi="仿宋_GB2312" w:eastAsia="仿宋_GB2312" w:cs="仿宋_GB2312"/>
          <w:color w:val="000000"/>
          <w:spacing w:val="-6"/>
          <w:sz w:val="32"/>
          <w:szCs w:val="32"/>
          <w:lang w:eastAsia="zh-CN"/>
        </w:rPr>
        <w:t>高中</w:t>
      </w:r>
      <w:r>
        <w:rPr>
          <w:rFonts w:hint="eastAsia" w:ascii="仿宋_GB2312" w:hAnsi="仿宋_GB2312" w:eastAsia="仿宋_GB2312" w:cs="仿宋_GB2312"/>
          <w:color w:val="000000"/>
          <w:spacing w:val="-6"/>
          <w:sz w:val="32"/>
          <w:szCs w:val="32"/>
        </w:rPr>
        <w:t>转</w:t>
      </w:r>
      <w:r>
        <w:rPr>
          <w:rFonts w:hint="eastAsia" w:ascii="仿宋_GB2312" w:hAnsi="仿宋_GB2312" w:eastAsia="仿宋_GB2312" w:cs="仿宋_GB2312"/>
          <w:color w:val="000000"/>
          <w:spacing w:val="-6"/>
          <w:sz w:val="32"/>
          <w:szCs w:val="32"/>
          <w:lang w:eastAsia="zh-CN"/>
        </w:rPr>
        <w:t>中</w:t>
      </w:r>
      <w:r>
        <w:rPr>
          <w:rFonts w:hint="eastAsia" w:ascii="仿宋_GB2312" w:hAnsi="仿宋_GB2312" w:eastAsia="仿宋_GB2312" w:cs="仿宋_GB2312"/>
          <w:color w:val="000000"/>
          <w:spacing w:val="-6"/>
          <w:sz w:val="32"/>
          <w:szCs w:val="32"/>
        </w:rPr>
        <w:t>职</w:t>
      </w:r>
      <w:r>
        <w:rPr>
          <w:rFonts w:hint="eastAsia" w:ascii="仿宋_GB2312" w:hAnsi="仿宋_GB2312" w:eastAsia="仿宋_GB2312" w:cs="仿宋_GB2312"/>
          <w:color w:val="000000"/>
          <w:spacing w:val="-6"/>
          <w:sz w:val="32"/>
          <w:szCs w:val="32"/>
          <w:lang w:eastAsia="zh-CN"/>
        </w:rPr>
        <w:t>可面向市域内举办三年制中职专业的各职业学校，学生首</w:t>
      </w:r>
      <w:r>
        <w:rPr>
          <w:rFonts w:hint="eastAsia" w:ascii="仿宋_GB2312" w:hAnsi="仿宋_GB2312" w:eastAsia="仿宋_GB2312" w:cs="仿宋_GB2312"/>
          <w:color w:val="000000"/>
          <w:spacing w:val="-6"/>
          <w:sz w:val="32"/>
          <w:szCs w:val="32"/>
        </w:rPr>
        <w:t>先</w:t>
      </w:r>
      <w:r>
        <w:rPr>
          <w:rFonts w:hint="eastAsia" w:ascii="仿宋_GB2312" w:hAnsi="仿宋_GB2312" w:eastAsia="仿宋_GB2312" w:cs="仿宋_GB2312"/>
          <w:color w:val="000000"/>
          <w:spacing w:val="-6"/>
          <w:sz w:val="32"/>
          <w:szCs w:val="32"/>
          <w:lang w:eastAsia="zh-CN"/>
        </w:rPr>
        <w:t>向</w:t>
      </w:r>
      <w:r>
        <w:rPr>
          <w:rFonts w:hint="eastAsia" w:ascii="仿宋_GB2312" w:hAnsi="仿宋_GB2312" w:eastAsia="仿宋_GB2312" w:cs="仿宋_GB2312"/>
          <w:color w:val="000000"/>
          <w:spacing w:val="-6"/>
          <w:sz w:val="32"/>
          <w:szCs w:val="32"/>
        </w:rPr>
        <w:t>本</w:t>
      </w:r>
      <w:r>
        <w:rPr>
          <w:rFonts w:hint="eastAsia" w:ascii="仿宋_GB2312" w:hAnsi="仿宋_GB2312" w:eastAsia="仿宋_GB2312" w:cs="仿宋_GB2312"/>
          <w:color w:val="000000"/>
          <w:spacing w:val="-6"/>
          <w:sz w:val="32"/>
          <w:szCs w:val="32"/>
          <w:lang w:eastAsia="zh-CN"/>
        </w:rPr>
        <w:t>区</w:t>
      </w:r>
      <w:r>
        <w:rPr>
          <w:rFonts w:hint="eastAsia" w:ascii="仿宋_GB2312" w:hAnsi="仿宋_GB2312" w:eastAsia="仿宋_GB2312" w:cs="仿宋_GB2312"/>
          <w:color w:val="000000"/>
          <w:spacing w:val="-6"/>
          <w:sz w:val="32"/>
          <w:szCs w:val="32"/>
        </w:rPr>
        <w:t>域内</w:t>
      </w:r>
      <w:r>
        <w:rPr>
          <w:rFonts w:hint="eastAsia" w:ascii="仿宋_GB2312" w:hAnsi="仿宋_GB2312" w:eastAsia="仿宋_GB2312" w:cs="仿宋_GB2312"/>
          <w:color w:val="000000"/>
          <w:spacing w:val="-6"/>
          <w:sz w:val="32"/>
          <w:szCs w:val="32"/>
          <w:lang w:eastAsia="zh-CN"/>
        </w:rPr>
        <w:t>的</w:t>
      </w:r>
      <w:r>
        <w:rPr>
          <w:rFonts w:hint="eastAsia" w:ascii="仿宋_GB2312" w:hAnsi="仿宋_GB2312" w:eastAsia="仿宋_GB2312" w:cs="仿宋_GB2312"/>
          <w:color w:val="000000"/>
          <w:spacing w:val="-6"/>
          <w:sz w:val="32"/>
          <w:szCs w:val="32"/>
        </w:rPr>
        <w:t>中职</w:t>
      </w:r>
      <w:r>
        <w:rPr>
          <w:rFonts w:hint="eastAsia" w:ascii="仿宋_GB2312" w:hAnsi="仿宋_GB2312" w:eastAsia="仿宋_GB2312" w:cs="仿宋_GB2312"/>
          <w:color w:val="000000"/>
          <w:spacing w:val="-6"/>
          <w:sz w:val="32"/>
          <w:szCs w:val="32"/>
          <w:lang w:eastAsia="zh-CN"/>
        </w:rPr>
        <w:t>提出申请，</w:t>
      </w:r>
      <w:r>
        <w:rPr>
          <w:rFonts w:hint="eastAsia" w:ascii="仿宋_GB2312" w:hAnsi="仿宋_GB2312" w:eastAsia="仿宋_GB2312" w:cs="仿宋_GB2312"/>
          <w:color w:val="000000"/>
          <w:spacing w:val="-6"/>
          <w:sz w:val="32"/>
          <w:szCs w:val="32"/>
        </w:rPr>
        <w:t>如本</w:t>
      </w:r>
      <w:r>
        <w:rPr>
          <w:rFonts w:hint="eastAsia" w:ascii="仿宋_GB2312" w:hAnsi="仿宋_GB2312" w:eastAsia="仿宋_GB2312" w:cs="仿宋_GB2312"/>
          <w:color w:val="000000"/>
          <w:spacing w:val="-6"/>
          <w:sz w:val="32"/>
          <w:szCs w:val="32"/>
          <w:lang w:eastAsia="zh-CN"/>
        </w:rPr>
        <w:t>区</w:t>
      </w:r>
      <w:r>
        <w:rPr>
          <w:rFonts w:hint="eastAsia" w:ascii="仿宋_GB2312" w:hAnsi="仿宋_GB2312" w:eastAsia="仿宋_GB2312" w:cs="仿宋_GB2312"/>
          <w:color w:val="000000"/>
          <w:spacing w:val="-6"/>
          <w:sz w:val="32"/>
          <w:szCs w:val="32"/>
        </w:rPr>
        <w:t>域内</w:t>
      </w:r>
      <w:r>
        <w:rPr>
          <w:rFonts w:hint="eastAsia" w:ascii="仿宋_GB2312" w:hAnsi="仿宋_GB2312" w:eastAsia="仿宋_GB2312" w:cs="仿宋_GB2312"/>
          <w:color w:val="000000"/>
          <w:spacing w:val="-6"/>
          <w:sz w:val="32"/>
          <w:szCs w:val="32"/>
          <w:lang w:eastAsia="zh-CN"/>
        </w:rPr>
        <w:t>的</w:t>
      </w:r>
      <w:r>
        <w:rPr>
          <w:rFonts w:hint="eastAsia" w:ascii="仿宋_GB2312" w:hAnsi="仿宋_GB2312" w:eastAsia="仿宋_GB2312" w:cs="仿宋_GB2312"/>
          <w:color w:val="000000"/>
          <w:spacing w:val="-6"/>
          <w:sz w:val="32"/>
          <w:szCs w:val="32"/>
        </w:rPr>
        <w:t>中职学位不足</w:t>
      </w:r>
      <w:r>
        <w:rPr>
          <w:rFonts w:hint="eastAsia" w:ascii="仿宋_GB2312" w:hAnsi="仿宋_GB2312" w:eastAsia="仿宋_GB2312" w:cs="仿宋_GB2312"/>
          <w:color w:val="000000"/>
          <w:spacing w:val="-6"/>
          <w:sz w:val="32"/>
          <w:szCs w:val="32"/>
          <w:lang w:eastAsia="zh-CN"/>
        </w:rPr>
        <w:t>或</w:t>
      </w:r>
      <w:r>
        <w:rPr>
          <w:rFonts w:hint="eastAsia" w:ascii="仿宋_GB2312" w:hAnsi="仿宋_GB2312" w:eastAsia="仿宋_GB2312" w:cs="仿宋_GB2312"/>
          <w:color w:val="000000"/>
          <w:spacing w:val="-6"/>
          <w:sz w:val="32"/>
          <w:szCs w:val="32"/>
        </w:rPr>
        <w:t>未开设相关专业</w:t>
      </w:r>
      <w:r>
        <w:rPr>
          <w:rFonts w:hint="eastAsia" w:ascii="仿宋_GB2312" w:hAnsi="仿宋_GB2312" w:eastAsia="仿宋_GB2312" w:cs="仿宋_GB2312"/>
          <w:color w:val="000000"/>
          <w:spacing w:val="-6"/>
          <w:sz w:val="32"/>
          <w:szCs w:val="32"/>
          <w:lang w:eastAsia="zh-CN"/>
        </w:rPr>
        <w:t>的</w:t>
      </w:r>
      <w:r>
        <w:rPr>
          <w:rFonts w:hint="eastAsia" w:ascii="仿宋_GB2312" w:hAnsi="仿宋_GB2312" w:eastAsia="仿宋_GB2312" w:cs="仿宋_GB2312"/>
          <w:color w:val="000000"/>
          <w:spacing w:val="-6"/>
          <w:sz w:val="32"/>
          <w:szCs w:val="32"/>
        </w:rPr>
        <w:t>，可以向有空余学位的</w:t>
      </w:r>
      <w:r>
        <w:rPr>
          <w:rFonts w:hint="eastAsia" w:ascii="仿宋_GB2312" w:hAnsi="仿宋_GB2312" w:eastAsia="仿宋_GB2312" w:cs="仿宋_GB2312"/>
          <w:color w:val="000000"/>
          <w:spacing w:val="-6"/>
          <w:sz w:val="32"/>
          <w:szCs w:val="32"/>
          <w:lang w:eastAsia="zh-CN"/>
        </w:rPr>
        <w:t>区</w:t>
      </w:r>
      <w:r>
        <w:rPr>
          <w:rFonts w:hint="eastAsia" w:ascii="仿宋_GB2312" w:hAnsi="仿宋_GB2312" w:eastAsia="仿宋_GB2312" w:cs="仿宋_GB2312"/>
          <w:color w:val="000000"/>
          <w:spacing w:val="-6"/>
          <w:sz w:val="32"/>
          <w:szCs w:val="32"/>
        </w:rPr>
        <w:t>域外中职提出申请</w:t>
      </w:r>
      <w:r>
        <w:rPr>
          <w:rFonts w:hint="eastAsia" w:ascii="仿宋_GB2312" w:hAnsi="仿宋_GB2312" w:eastAsia="仿宋_GB2312" w:cs="仿宋_GB2312"/>
          <w:color w:val="000000"/>
          <w:spacing w:val="5"/>
          <w:sz w:val="32"/>
          <w:szCs w:val="32"/>
          <w:lang w:val="en-US" w:eastAsia="zh-CN"/>
        </w:rPr>
        <w:t>，</w:t>
      </w:r>
      <w:r>
        <w:rPr>
          <w:rFonts w:hint="eastAsia" w:ascii="仿宋_GB2312" w:hAnsi="仿宋_GB2312" w:eastAsia="仿宋_GB2312" w:cs="仿宋_GB2312"/>
          <w:color w:val="000000"/>
          <w:spacing w:val="4"/>
          <w:sz w:val="32"/>
          <w:szCs w:val="32"/>
          <w:lang w:eastAsia="zh-CN"/>
        </w:rPr>
        <w:t>跨区域转学</w:t>
      </w:r>
      <w:r>
        <w:rPr>
          <w:rFonts w:hint="eastAsia" w:ascii="仿宋_GB2312" w:hAnsi="仿宋_GB2312" w:eastAsia="仿宋_GB2312" w:cs="仿宋_GB2312"/>
          <w:color w:val="auto"/>
          <w:spacing w:val="4"/>
          <w:sz w:val="32"/>
          <w:szCs w:val="32"/>
          <w:highlight w:val="none"/>
          <w:lang w:eastAsia="zh-CN"/>
        </w:rPr>
        <w:t>，须经双方主管教育行政部门同意后方可办理。</w:t>
      </w:r>
      <w:r>
        <w:rPr>
          <w:rFonts w:hint="eastAsia" w:ascii="仿宋_GB2312" w:hAnsi="仿宋_GB2312" w:eastAsia="仿宋_GB2312" w:cs="仿宋_GB2312"/>
          <w:color w:val="auto"/>
          <w:spacing w:val="5"/>
          <w:sz w:val="32"/>
          <w:szCs w:val="32"/>
          <w:highlight w:val="none"/>
          <w:lang w:val="en-US" w:eastAsia="zh-CN"/>
        </w:rPr>
        <w:t>互转</w:t>
      </w:r>
      <w:r>
        <w:rPr>
          <w:rFonts w:hint="eastAsia" w:ascii="仿宋_GB2312" w:hAnsi="仿宋_GB2312" w:eastAsia="仿宋_GB2312" w:cs="仿宋_GB2312"/>
          <w:color w:val="auto"/>
          <w:spacing w:val="5"/>
          <w:sz w:val="32"/>
          <w:szCs w:val="32"/>
          <w:highlight w:val="none"/>
        </w:rPr>
        <w:t>不得跨市</w:t>
      </w:r>
      <w:r>
        <w:rPr>
          <w:rFonts w:hint="eastAsia" w:ascii="仿宋_GB2312" w:hAnsi="仿宋_GB2312" w:eastAsia="仿宋_GB2312" w:cs="仿宋_GB2312"/>
          <w:color w:val="auto"/>
          <w:spacing w:val="4"/>
          <w:sz w:val="32"/>
          <w:szCs w:val="32"/>
          <w:highlight w:val="none"/>
        </w:rPr>
        <w:t>域进行。</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67" w:firstLineChars="200"/>
        <w:jc w:val="both"/>
        <w:textAlignment w:val="baseline"/>
        <w:outlineLvl w:val="9"/>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b/>
          <w:bCs/>
          <w:color w:val="000000"/>
          <w:spacing w:val="6"/>
          <w:sz w:val="32"/>
          <w:szCs w:val="32"/>
        </w:rPr>
        <w:t>第</w:t>
      </w:r>
      <w:r>
        <w:rPr>
          <w:rFonts w:hint="eastAsia" w:ascii="仿宋_GB2312" w:hAnsi="仿宋_GB2312" w:eastAsia="仿宋_GB2312" w:cs="仿宋_GB2312"/>
          <w:b/>
          <w:bCs/>
          <w:color w:val="000000"/>
          <w:spacing w:val="6"/>
          <w:sz w:val="32"/>
          <w:szCs w:val="32"/>
          <w:lang w:eastAsia="zh-CN"/>
        </w:rPr>
        <w:t>七</w:t>
      </w:r>
      <w:r>
        <w:rPr>
          <w:rFonts w:hint="eastAsia" w:ascii="仿宋_GB2312" w:hAnsi="仿宋_GB2312" w:eastAsia="仿宋_GB2312" w:cs="仿宋_GB2312"/>
          <w:b/>
          <w:bCs/>
          <w:color w:val="000000"/>
          <w:spacing w:val="6"/>
          <w:sz w:val="32"/>
          <w:szCs w:val="32"/>
        </w:rPr>
        <w:t>条</w:t>
      </w:r>
      <w:r>
        <w:rPr>
          <w:rFonts w:hint="eastAsia" w:ascii="仿宋_GB2312" w:hAnsi="仿宋_GB2312" w:eastAsia="仿宋_GB2312" w:cs="仿宋_GB2312"/>
          <w:color w:val="000000"/>
          <w:spacing w:val="67"/>
          <w:sz w:val="32"/>
          <w:szCs w:val="32"/>
        </w:rPr>
        <w:t xml:space="preserve"> </w:t>
      </w:r>
      <w:r>
        <w:rPr>
          <w:rFonts w:hint="eastAsia" w:ascii="仿宋_GB2312" w:hAnsi="仿宋_GB2312" w:eastAsia="仿宋_GB2312" w:cs="仿宋_GB2312"/>
          <w:color w:val="000000"/>
          <w:spacing w:val="6"/>
          <w:sz w:val="32"/>
          <w:szCs w:val="32"/>
        </w:rPr>
        <w:t>中职转</w:t>
      </w:r>
      <w:r>
        <w:rPr>
          <w:rFonts w:hint="eastAsia" w:ascii="仿宋_GB2312" w:hAnsi="仿宋_GB2312" w:eastAsia="仿宋_GB2312" w:cs="仿宋_GB2312"/>
          <w:color w:val="000000"/>
          <w:spacing w:val="6"/>
          <w:sz w:val="32"/>
          <w:szCs w:val="32"/>
          <w:lang w:val="en-US" w:eastAsia="zh-CN"/>
        </w:rPr>
        <w:t>高中</w:t>
      </w:r>
      <w:r>
        <w:rPr>
          <w:rFonts w:hint="eastAsia" w:ascii="仿宋_GB2312" w:hAnsi="仿宋_GB2312" w:eastAsia="仿宋_GB2312" w:cs="仿宋_GB2312"/>
          <w:color w:val="000000"/>
          <w:spacing w:val="6"/>
          <w:sz w:val="32"/>
          <w:szCs w:val="32"/>
        </w:rPr>
        <w:t>安排在高一第一学期末</w:t>
      </w:r>
      <w:r>
        <w:rPr>
          <w:rFonts w:hint="eastAsia" w:ascii="仿宋_GB2312" w:hAnsi="仿宋_GB2312" w:eastAsia="仿宋_GB2312" w:cs="仿宋_GB2312"/>
          <w:color w:val="000000"/>
          <w:spacing w:val="6"/>
          <w:sz w:val="32"/>
          <w:szCs w:val="32"/>
          <w:lang w:eastAsia="zh-CN"/>
        </w:rPr>
        <w:t>进行，也可安排在高一</w:t>
      </w:r>
      <w:r>
        <w:rPr>
          <w:rFonts w:hint="eastAsia" w:ascii="仿宋_GB2312" w:hAnsi="仿宋_GB2312" w:eastAsia="仿宋_GB2312" w:cs="仿宋_GB2312"/>
          <w:color w:val="000000"/>
          <w:spacing w:val="6"/>
          <w:sz w:val="32"/>
          <w:szCs w:val="32"/>
        </w:rPr>
        <w:t>第二学期末</w:t>
      </w:r>
      <w:r>
        <w:rPr>
          <w:rFonts w:hint="eastAsia" w:ascii="仿宋_GB2312" w:hAnsi="仿宋_GB2312" w:eastAsia="仿宋_GB2312" w:cs="仿宋_GB2312"/>
          <w:color w:val="000000"/>
          <w:spacing w:val="5"/>
          <w:sz w:val="32"/>
          <w:szCs w:val="32"/>
        </w:rPr>
        <w:t>进行；</w:t>
      </w:r>
      <w:r>
        <w:rPr>
          <w:rFonts w:hint="eastAsia" w:ascii="仿宋_GB2312" w:hAnsi="仿宋_GB2312" w:eastAsia="仿宋_GB2312" w:cs="仿宋_GB2312"/>
          <w:color w:val="000000"/>
          <w:spacing w:val="5"/>
          <w:sz w:val="32"/>
          <w:szCs w:val="32"/>
          <w:lang w:eastAsia="zh-CN"/>
        </w:rPr>
        <w:t>高中</w:t>
      </w:r>
      <w:r>
        <w:rPr>
          <w:rFonts w:hint="eastAsia" w:ascii="仿宋_GB2312" w:hAnsi="仿宋_GB2312" w:eastAsia="仿宋_GB2312" w:cs="仿宋_GB2312"/>
          <w:color w:val="000000"/>
          <w:spacing w:val="5"/>
          <w:sz w:val="32"/>
          <w:szCs w:val="32"/>
        </w:rPr>
        <w:t>转中职安排在高一第一学期末、第二学期末和高二第一学期末进行</w:t>
      </w:r>
      <w:r>
        <w:rPr>
          <w:rFonts w:hint="eastAsia" w:ascii="仿宋_GB2312" w:hAnsi="仿宋_GB2312" w:eastAsia="仿宋_GB2312" w:cs="仿宋_GB2312"/>
          <w:color w:val="000000"/>
          <w:spacing w:val="5"/>
          <w:sz w:val="32"/>
          <w:szCs w:val="32"/>
          <w:highlight w:val="none"/>
        </w:rPr>
        <w:t>。</w:t>
      </w:r>
      <w:r>
        <w:rPr>
          <w:rFonts w:hint="eastAsia" w:ascii="仿宋_GB2312" w:hAnsi="仿宋_GB2312" w:eastAsia="仿宋_GB2312" w:cs="仿宋_GB2312"/>
          <w:color w:val="000000"/>
          <w:spacing w:val="5"/>
          <w:sz w:val="32"/>
          <w:szCs w:val="32"/>
        </w:rPr>
        <w:t>每名学生</w:t>
      </w:r>
      <w:r>
        <w:rPr>
          <w:rFonts w:hint="eastAsia" w:ascii="仿宋_GB2312" w:hAnsi="仿宋_GB2312" w:eastAsia="仿宋_GB2312" w:cs="仿宋_GB2312"/>
          <w:color w:val="000000"/>
          <w:spacing w:val="5"/>
          <w:sz w:val="32"/>
          <w:szCs w:val="32"/>
          <w:lang w:eastAsia="zh-CN"/>
        </w:rPr>
        <w:t>普职互</w:t>
      </w:r>
      <w:r>
        <w:rPr>
          <w:rFonts w:hint="eastAsia" w:ascii="仿宋_GB2312" w:hAnsi="仿宋_GB2312" w:eastAsia="仿宋_GB2312" w:cs="仿宋_GB2312"/>
          <w:color w:val="000000"/>
          <w:spacing w:val="5"/>
          <w:sz w:val="32"/>
          <w:szCs w:val="32"/>
        </w:rPr>
        <w:t>转</w:t>
      </w:r>
      <w:r>
        <w:rPr>
          <w:rFonts w:hint="eastAsia" w:ascii="仿宋_GB2312" w:hAnsi="仿宋_GB2312" w:eastAsia="仿宋_GB2312" w:cs="仿宋_GB2312"/>
          <w:color w:val="000000"/>
          <w:spacing w:val="5"/>
          <w:sz w:val="32"/>
          <w:szCs w:val="32"/>
          <w:lang w:val="en-US"/>
        </w:rPr>
        <w:t>原则上</w:t>
      </w:r>
      <w:r>
        <w:rPr>
          <w:rFonts w:hint="eastAsia" w:ascii="仿宋_GB2312" w:hAnsi="仿宋_GB2312" w:eastAsia="仿宋_GB2312" w:cs="仿宋_GB2312"/>
          <w:color w:val="000000"/>
          <w:spacing w:val="5"/>
          <w:sz w:val="32"/>
          <w:szCs w:val="32"/>
          <w:lang w:val="en-US" w:eastAsia="zh-CN"/>
        </w:rPr>
        <w:t>只</w:t>
      </w:r>
      <w:r>
        <w:rPr>
          <w:rFonts w:hint="eastAsia" w:ascii="仿宋_GB2312" w:hAnsi="仿宋_GB2312" w:eastAsia="仿宋_GB2312" w:cs="仿宋_GB2312"/>
          <w:color w:val="000000"/>
          <w:spacing w:val="5"/>
          <w:sz w:val="32"/>
          <w:szCs w:val="32"/>
          <w:lang w:val="en-US"/>
        </w:rPr>
        <w:t>转</w:t>
      </w:r>
      <w:r>
        <w:rPr>
          <w:rFonts w:hint="eastAsia" w:ascii="仿宋_GB2312" w:hAnsi="仿宋_GB2312" w:eastAsia="仿宋_GB2312" w:cs="仿宋_GB2312"/>
          <w:color w:val="000000"/>
          <w:spacing w:val="5"/>
          <w:sz w:val="32"/>
          <w:szCs w:val="32"/>
          <w:lang w:val="en-US" w:eastAsia="zh-CN"/>
        </w:rPr>
        <w:t>1次</w:t>
      </w:r>
      <w:r>
        <w:rPr>
          <w:rFonts w:hint="eastAsia" w:ascii="仿宋_GB2312" w:hAnsi="仿宋_GB2312" w:eastAsia="仿宋_GB2312" w:cs="仿宋_GB2312"/>
          <w:color w:val="000000"/>
          <w:spacing w:val="5"/>
          <w:sz w:val="32"/>
          <w:szCs w:val="32"/>
          <w:lang w:eastAsia="zh-CN"/>
        </w:rPr>
        <w:t>，</w:t>
      </w:r>
      <w:r>
        <w:rPr>
          <w:rFonts w:hint="eastAsia" w:ascii="仿宋_GB2312" w:hAnsi="仿宋_GB2312" w:eastAsia="仿宋_GB2312" w:cs="仿宋_GB2312"/>
          <w:color w:val="000000"/>
          <w:spacing w:val="5"/>
          <w:sz w:val="32"/>
          <w:szCs w:val="32"/>
        </w:rPr>
        <w:t>转学后不适</w:t>
      </w:r>
      <w:r>
        <w:rPr>
          <w:rFonts w:hint="eastAsia" w:ascii="仿宋_GB2312" w:hAnsi="仿宋_GB2312" w:eastAsia="仿宋_GB2312" w:cs="仿宋_GB2312"/>
          <w:color w:val="000000"/>
          <w:spacing w:val="8"/>
          <w:sz w:val="32"/>
          <w:szCs w:val="32"/>
        </w:rPr>
        <w:t>应的学生可申请转回原学校。</w:t>
      </w:r>
    </w:p>
    <w:p>
      <w:pPr>
        <w:keepNext w:val="0"/>
        <w:keepLines w:val="0"/>
        <w:pageBreakBefore w:val="0"/>
        <w:widowControl w:val="0"/>
        <w:kinsoku/>
        <w:wordWrap/>
        <w:overflowPunct/>
        <w:topLinePunct w:val="0"/>
        <w:autoSpaceDE w:val="0"/>
        <w:autoSpaceDN w:val="0"/>
        <w:bidi w:val="0"/>
        <w:adjustRightInd w:val="0"/>
        <w:snapToGrid w:val="0"/>
        <w:spacing w:beforeAutospacing="0" w:line="560" w:lineRule="exact"/>
        <w:ind w:right="0" w:firstLine="659" w:firstLineChars="200"/>
        <w:jc w:val="both"/>
        <w:textAlignment w:val="baseline"/>
        <w:outlineLvl w:val="9"/>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b/>
          <w:bCs/>
          <w:color w:val="000000"/>
          <w:spacing w:val="4"/>
          <w:sz w:val="32"/>
          <w:szCs w:val="32"/>
          <w:lang w:eastAsia="zh-CN"/>
        </w:rPr>
        <w:t>第八条</w:t>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snapToGrid w:val="0"/>
          <w:color w:val="000000"/>
          <w:spacing w:val="5"/>
          <w:kern w:val="0"/>
          <w:sz w:val="32"/>
          <w:szCs w:val="32"/>
          <w:lang w:val="en-US" w:eastAsia="zh-CN" w:bidi="ar-SA"/>
        </w:rPr>
        <w:t>学生申请普职互转，其申请转入的学校必须有空余学位。每年5月上旬、11月上旬前，互转高中根据现有办学条件、师资配备及班额情况，申报高一年级第一、第二学期可以接收中职学生的计划数；</w:t>
      </w:r>
      <w:r>
        <w:rPr>
          <w:rFonts w:hint="eastAsia" w:ascii="仿宋_GB2312" w:hAnsi="仿宋_GB2312" w:eastAsia="仿宋_GB2312" w:cs="仿宋_GB2312"/>
          <w:color w:val="000000"/>
          <w:spacing w:val="5"/>
          <w:sz w:val="32"/>
          <w:szCs w:val="32"/>
          <w:u w:val="none"/>
          <w:lang w:eastAsia="zh-CN"/>
        </w:rPr>
        <w:t>互转中职根据办学条件，申报每个专业、每个年级可以接收高中学生转入的计划数</w:t>
      </w:r>
      <w:r>
        <w:rPr>
          <w:rFonts w:hint="eastAsia" w:ascii="仿宋_GB2312" w:hAnsi="仿宋_GB2312" w:eastAsia="仿宋_GB2312" w:cs="仿宋_GB2312"/>
          <w:color w:val="000000"/>
          <w:spacing w:val="5"/>
          <w:sz w:val="32"/>
          <w:szCs w:val="32"/>
          <w:u w:val="none"/>
          <w:lang w:val="en-US" w:eastAsia="zh-CN"/>
        </w:rPr>
        <w:t>。计划数</w:t>
      </w:r>
      <w:r>
        <w:rPr>
          <w:rFonts w:hint="eastAsia" w:ascii="仿宋_GB2312" w:hAnsi="仿宋_GB2312" w:eastAsia="仿宋_GB2312" w:cs="仿宋_GB2312"/>
          <w:snapToGrid w:val="0"/>
          <w:color w:val="000000"/>
          <w:spacing w:val="5"/>
          <w:kern w:val="0"/>
          <w:sz w:val="32"/>
          <w:szCs w:val="32"/>
          <w:lang w:val="en-US" w:eastAsia="zh-CN" w:bidi="ar-SA"/>
        </w:rPr>
        <w:t>经主管教育行政部门审核后报青岛市教育局备案，在计划限额内接收转入学生。</w:t>
      </w:r>
    </w:p>
    <w:p>
      <w:pPr>
        <w:keepNext w:val="0"/>
        <w:keepLines w:val="0"/>
        <w:pageBreakBefore w:val="0"/>
        <w:widowControl w:val="0"/>
        <w:kinsoku/>
        <w:wordWrap/>
        <w:overflowPunct/>
        <w:topLinePunct w:val="0"/>
        <w:autoSpaceDE w:val="0"/>
        <w:autoSpaceDN w:val="0"/>
        <w:bidi w:val="0"/>
        <w:adjustRightInd w:val="0"/>
        <w:snapToGrid w:val="0"/>
        <w:spacing w:beforeAutospacing="0" w:line="560" w:lineRule="exact"/>
        <w:ind w:right="0" w:firstLine="663" w:firstLineChars="200"/>
        <w:jc w:val="both"/>
        <w:textAlignment w:val="baseline"/>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snapToGrid w:val="0"/>
          <w:color w:val="000000"/>
          <w:spacing w:val="5"/>
          <w:kern w:val="0"/>
          <w:sz w:val="32"/>
          <w:szCs w:val="32"/>
          <w:highlight w:val="none"/>
          <w:lang w:val="en-US" w:eastAsia="zh-CN" w:bidi="ar-SA"/>
        </w:rPr>
        <w:t>第九条</w:t>
      </w:r>
      <w:r>
        <w:rPr>
          <w:rFonts w:hint="eastAsia" w:ascii="仿宋_GB2312" w:hAnsi="仿宋_GB2312" w:eastAsia="仿宋_GB2312" w:cs="仿宋_GB2312"/>
          <w:snapToGrid w:val="0"/>
          <w:color w:val="000000"/>
          <w:spacing w:val="5"/>
          <w:kern w:val="0"/>
          <w:sz w:val="32"/>
          <w:szCs w:val="32"/>
          <w:highlight w:val="none"/>
          <w:lang w:val="en-US" w:eastAsia="zh-CN" w:bidi="ar-SA"/>
        </w:rPr>
        <w:t xml:space="preserve">  申请</w:t>
      </w:r>
      <w:r>
        <w:rPr>
          <w:rFonts w:hint="eastAsia" w:ascii="仿宋_GB2312" w:hAnsi="仿宋_GB2312" w:eastAsia="仿宋_GB2312" w:cs="仿宋_GB2312"/>
          <w:color w:val="000000"/>
          <w:spacing w:val="6"/>
          <w:sz w:val="32"/>
          <w:szCs w:val="32"/>
          <w:highlight w:val="none"/>
          <w:lang w:eastAsia="zh-CN"/>
        </w:rPr>
        <w:t>转入高中的中职学生，须一直在本校就读且具有本校全日制普通中专（或职业中专）学籍，</w:t>
      </w:r>
      <w:r>
        <w:rPr>
          <w:rFonts w:hint="eastAsia" w:ascii="仿宋_GB2312" w:hAnsi="仿宋_GB2312" w:eastAsia="仿宋_GB2312" w:cs="仿宋_GB2312"/>
          <w:snapToGrid w:val="0"/>
          <w:color w:val="000000"/>
          <w:spacing w:val="5"/>
          <w:kern w:val="0"/>
          <w:sz w:val="32"/>
          <w:szCs w:val="32"/>
          <w:highlight w:val="none"/>
          <w:lang w:val="en-US" w:eastAsia="zh-CN" w:bidi="ar-SA"/>
        </w:rPr>
        <w:t>无退学、休学、问题学籍等情况，无重大违纪违法行为。</w:t>
      </w:r>
      <w:r>
        <w:rPr>
          <w:rFonts w:hint="eastAsia" w:ascii="仿宋_GB2312" w:hAnsi="仿宋_GB2312" w:eastAsia="仿宋_GB2312" w:cs="仿宋_GB2312"/>
          <w:color w:val="000000"/>
          <w:spacing w:val="4"/>
          <w:sz w:val="32"/>
          <w:szCs w:val="32"/>
        </w:rPr>
        <w:t>学生</w:t>
      </w:r>
      <w:r>
        <w:rPr>
          <w:rFonts w:hint="eastAsia" w:ascii="仿宋_GB2312" w:hAnsi="仿宋_GB2312" w:eastAsia="仿宋_GB2312" w:cs="仿宋_GB2312"/>
          <w:color w:val="000000"/>
          <w:spacing w:val="4"/>
          <w:sz w:val="32"/>
          <w:szCs w:val="32"/>
          <w:lang w:val="en-US" w:eastAsia="zh-CN"/>
        </w:rPr>
        <w:t>如申请转入青岛市教育局局属高中，</w:t>
      </w:r>
      <w:r>
        <w:rPr>
          <w:rFonts w:hint="eastAsia" w:ascii="仿宋_GB2312" w:hAnsi="仿宋_GB2312" w:eastAsia="仿宋_GB2312" w:cs="仿宋_GB2312"/>
          <w:color w:val="000000"/>
          <w:spacing w:val="4"/>
          <w:sz w:val="32"/>
          <w:szCs w:val="32"/>
          <w:highlight w:val="none"/>
        </w:rPr>
        <w:t>中考</w:t>
      </w:r>
      <w:r>
        <w:rPr>
          <w:rFonts w:hint="eastAsia" w:ascii="仿宋_GB2312" w:hAnsi="仿宋_GB2312" w:eastAsia="仿宋_GB2312" w:cs="仿宋_GB2312"/>
          <w:color w:val="000000"/>
          <w:spacing w:val="4"/>
          <w:sz w:val="32"/>
          <w:szCs w:val="32"/>
          <w:highlight w:val="none"/>
          <w:lang w:val="en-US" w:eastAsia="zh-CN"/>
        </w:rPr>
        <w:t>成绩不得低于学生中考当年青岛市局属高中二段线线下15分；</w:t>
      </w:r>
      <w:r>
        <w:rPr>
          <w:rFonts w:hint="eastAsia" w:ascii="仿宋_GB2312" w:hAnsi="仿宋_GB2312" w:eastAsia="仿宋_GB2312" w:cs="仿宋_GB2312"/>
          <w:color w:val="000000"/>
          <w:spacing w:val="4"/>
          <w:sz w:val="32"/>
          <w:szCs w:val="32"/>
          <w:lang w:val="en-US" w:eastAsia="zh-CN"/>
        </w:rPr>
        <w:t>如申请转入所在区（市）高中，中考成绩需达到所在区（市）设定的最低控制线</w:t>
      </w:r>
      <w:r>
        <w:rPr>
          <w:rFonts w:hint="eastAsia" w:ascii="仿宋_GB2312" w:hAnsi="仿宋_GB2312" w:eastAsia="仿宋_GB2312" w:cs="仿宋_GB2312"/>
          <w:color w:val="000000"/>
          <w:spacing w:val="4"/>
          <w:sz w:val="32"/>
          <w:szCs w:val="32"/>
          <w:lang w:eastAsia="zh-CN"/>
        </w:rPr>
        <w:t>（最低控制线原则上不能低于所在区（市）录取年度三年制中职（含职普融通）全部考生中考成绩的前</w:t>
      </w:r>
      <w:r>
        <w:rPr>
          <w:rFonts w:hint="eastAsia" w:ascii="仿宋_GB2312" w:hAnsi="仿宋_GB2312" w:eastAsia="仿宋_GB2312" w:cs="仿宋_GB2312"/>
          <w:color w:val="000000"/>
          <w:spacing w:val="4"/>
          <w:sz w:val="32"/>
          <w:szCs w:val="32"/>
          <w:lang w:val="en-US" w:eastAsia="zh-CN"/>
        </w:rPr>
        <w:t>3</w:t>
      </w:r>
      <w:r>
        <w:rPr>
          <w:rFonts w:hint="eastAsia" w:ascii="仿宋_GB2312" w:hAnsi="仿宋_GB2312" w:eastAsia="仿宋_GB2312" w:cs="仿宋_GB2312"/>
          <w:color w:val="000000"/>
          <w:spacing w:val="4"/>
          <w:sz w:val="32"/>
          <w:szCs w:val="32"/>
          <w:lang w:eastAsia="zh-CN"/>
        </w:rPr>
        <w:t>0%）</w:t>
      </w:r>
      <w:r>
        <w:rPr>
          <w:rFonts w:hint="eastAsia" w:ascii="仿宋_GB2312" w:hAnsi="仿宋_GB2312" w:eastAsia="仿宋_GB2312" w:cs="仿宋_GB2312"/>
          <w:color w:val="000000"/>
          <w:spacing w:val="4"/>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beforeAutospacing="0" w:line="560" w:lineRule="exact"/>
        <w:ind w:right="0" w:firstLine="659" w:firstLineChars="200"/>
        <w:jc w:val="both"/>
        <w:textAlignment w:val="baseline"/>
        <w:outlineLvl w:val="9"/>
        <w:rPr>
          <w:rFonts w:hint="eastAsia" w:ascii="仿宋_GB2312" w:hAnsi="仿宋_GB2312" w:eastAsia="仿宋_GB2312" w:cs="仿宋_GB2312"/>
          <w:b w:val="0"/>
          <w:bCs w:val="0"/>
          <w:color w:val="000000"/>
          <w:spacing w:val="4"/>
          <w:sz w:val="32"/>
          <w:szCs w:val="32"/>
          <w:lang w:eastAsia="zh-CN"/>
        </w:rPr>
      </w:pPr>
      <w:r>
        <w:rPr>
          <w:rFonts w:hint="eastAsia" w:ascii="仿宋_GB2312" w:hAnsi="仿宋_GB2312" w:eastAsia="仿宋_GB2312" w:cs="仿宋_GB2312"/>
          <w:b/>
          <w:bCs/>
          <w:color w:val="000000"/>
          <w:spacing w:val="4"/>
          <w:sz w:val="32"/>
          <w:szCs w:val="32"/>
          <w:lang w:val="en-US" w:eastAsia="zh-CN"/>
        </w:rPr>
        <w:t>第十条 </w:t>
      </w:r>
      <w:r>
        <w:rPr>
          <w:rFonts w:hint="eastAsia" w:ascii="仿宋_GB2312" w:hAnsi="仿宋_GB2312" w:eastAsia="仿宋_GB2312" w:cs="仿宋_GB2312"/>
          <w:b w:val="0"/>
          <w:bCs w:val="0"/>
          <w:color w:val="000000"/>
          <w:spacing w:val="4"/>
          <w:sz w:val="32"/>
          <w:szCs w:val="32"/>
          <w:lang w:val="en-US" w:eastAsia="zh-CN"/>
        </w:rPr>
        <w:t> 学生互转严格按照“先销后注”“先转出后转入”的程序进行，避免出现“双重学籍”。各学校要尊重学生及家长的意愿，允许符合条件的学生选择中职或高中，不得以任何理由限制学生自主选择到中职或高中就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700" w:right="0" w:rightChars="0" w:firstLine="1690" w:firstLineChars="500"/>
        <w:jc w:val="both"/>
        <w:textAlignment w:val="baseline"/>
        <w:outlineLvl w:val="9"/>
        <w:rPr>
          <w:rFonts w:hint="eastAsia" w:ascii="黑体" w:hAnsi="黑体" w:eastAsia="黑体" w:cs="黑体"/>
          <w:color w:val="000000"/>
          <w:spacing w:val="14"/>
          <w:sz w:val="31"/>
          <w:szCs w:val="3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700" w:right="0" w:rightChars="0" w:firstLine="1740" w:firstLineChars="500"/>
        <w:jc w:val="both"/>
        <w:textAlignment w:val="baseline"/>
        <w:outlineLvl w:val="9"/>
        <w:rPr>
          <w:rFonts w:ascii="黑体" w:hAnsi="黑体" w:eastAsia="黑体" w:cs="黑体"/>
          <w:color w:val="000000"/>
          <w:spacing w:val="4"/>
          <w:sz w:val="32"/>
          <w:szCs w:val="32"/>
        </w:rPr>
      </w:pPr>
      <w:r>
        <w:rPr>
          <w:rFonts w:hint="eastAsia" w:ascii="黑体" w:hAnsi="黑体" w:eastAsia="黑体" w:cs="黑体"/>
          <w:color w:val="000000"/>
          <w:spacing w:val="14"/>
          <w:sz w:val="32"/>
          <w:szCs w:val="32"/>
          <w:lang w:val="en-US" w:eastAsia="zh-CN"/>
        </w:rPr>
        <w:t xml:space="preserve">第三章 </w:t>
      </w:r>
      <w:r>
        <w:rPr>
          <w:rFonts w:ascii="黑体" w:hAnsi="黑体" w:eastAsia="黑体" w:cs="黑体"/>
          <w:color w:val="000000"/>
          <w:spacing w:val="14"/>
          <w:sz w:val="32"/>
          <w:szCs w:val="32"/>
        </w:rPr>
        <w:t xml:space="preserve"> </w:t>
      </w:r>
      <w:r>
        <w:rPr>
          <w:rFonts w:ascii="黑体" w:hAnsi="黑体" w:eastAsia="黑体" w:cs="黑体"/>
          <w:color w:val="000000"/>
          <w:spacing w:val="4"/>
          <w:sz w:val="32"/>
          <w:szCs w:val="32"/>
        </w:rPr>
        <w:t>互转程序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700" w:right="0" w:rightChars="0"/>
        <w:jc w:val="both"/>
        <w:textAlignment w:val="baseline"/>
        <w:outlineLvl w:val="9"/>
        <w:rPr>
          <w:rFonts w:ascii="黑体" w:hAnsi="黑体" w:eastAsia="黑体" w:cs="黑体"/>
          <w:color w:val="000000"/>
          <w:spacing w:val="4"/>
          <w:sz w:val="31"/>
          <w:szCs w:val="31"/>
        </w:rPr>
      </w:pP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before="0" w:beforeAutospacing="0" w:line="560" w:lineRule="exact"/>
        <w:ind w:left="0" w:leftChars="0" w:right="0" w:rightChars="0" w:firstLine="672" w:firstLineChars="200"/>
        <w:jc w:val="both"/>
        <w:textAlignment w:val="baseline"/>
        <w:outlineLvl w:val="9"/>
        <w:rPr>
          <w:rFonts w:hint="eastAsia" w:ascii="仿宋_GB2312" w:hAnsi="仿宋_GB2312" w:eastAsia="仿宋_GB2312" w:cs="仿宋_GB2312"/>
          <w:color w:val="000000"/>
          <w:spacing w:val="9"/>
          <w:sz w:val="32"/>
          <w:szCs w:val="32"/>
        </w:rPr>
      </w:pPr>
      <w:r>
        <w:rPr>
          <w:rFonts w:hint="eastAsia" w:ascii="仿宋_GB2312" w:hAnsi="仿宋_GB2312" w:eastAsia="仿宋_GB2312" w:cs="仿宋_GB2312"/>
          <w:color w:val="000000"/>
          <w:spacing w:val="8"/>
          <w:sz w:val="32"/>
          <w:szCs w:val="32"/>
          <w:lang w:val="en-US" w:eastAsia="zh-CN"/>
        </w:rPr>
        <w:t xml:space="preserve"> </w:t>
      </w:r>
      <w:r>
        <w:rPr>
          <w:rFonts w:hint="eastAsia" w:ascii="仿宋_GB2312" w:hAnsi="仿宋_GB2312" w:eastAsia="仿宋_GB2312" w:cs="仿宋_GB2312"/>
          <w:color w:val="000000"/>
          <w:spacing w:val="8"/>
          <w:sz w:val="32"/>
          <w:szCs w:val="32"/>
          <w:lang w:eastAsia="zh-CN"/>
        </w:rPr>
        <w:t>转入学校</w:t>
      </w:r>
      <w:r>
        <w:rPr>
          <w:rFonts w:hint="eastAsia" w:ascii="仿宋_GB2312" w:hAnsi="仿宋_GB2312" w:eastAsia="仿宋_GB2312" w:cs="仿宋_GB2312"/>
          <w:color w:val="000000"/>
          <w:spacing w:val="8"/>
          <w:sz w:val="32"/>
          <w:szCs w:val="32"/>
        </w:rPr>
        <w:t>面向申请学生组织考核，</w:t>
      </w:r>
      <w:r>
        <w:rPr>
          <w:rFonts w:hint="eastAsia" w:ascii="仿宋_GB2312" w:hAnsi="仿宋_GB2312" w:eastAsia="仿宋_GB2312" w:cs="仿宋_GB2312"/>
          <w:color w:val="000000"/>
          <w:spacing w:val="8"/>
          <w:sz w:val="32"/>
          <w:szCs w:val="32"/>
          <w:lang w:eastAsia="zh-CN"/>
        </w:rPr>
        <w:t>申请高一第一学期末转入高中的学生须参加本区域组织的统一考试（测试科目为语文、数学、英语三科）</w:t>
      </w:r>
      <w:r>
        <w:rPr>
          <w:rFonts w:hint="eastAsia" w:ascii="仿宋_GB2312" w:hAnsi="仿宋_GB2312" w:eastAsia="仿宋_GB2312" w:cs="仿宋_GB2312"/>
          <w:strike w:val="0"/>
          <w:dstrike w:val="0"/>
          <w:sz w:val="32"/>
          <w:szCs w:val="32"/>
          <w:u w:val="none" w:color="auto"/>
          <w:lang w:val="en-US" w:eastAsia="zh-CN"/>
        </w:rPr>
        <w:t>或参加</w:t>
      </w:r>
      <w:r>
        <w:rPr>
          <w:rFonts w:hint="eastAsia" w:ascii="仿宋_GB2312" w:hAnsi="仿宋_GB2312" w:eastAsia="仿宋_GB2312" w:cs="仿宋_GB2312"/>
          <w:color w:val="000000"/>
          <w:spacing w:val="5"/>
          <w:sz w:val="32"/>
          <w:szCs w:val="32"/>
          <w:lang w:eastAsia="zh-CN"/>
        </w:rPr>
        <w:t>各试点高中学校组织的期末考试</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5"/>
          <w:sz w:val="32"/>
          <w:szCs w:val="32"/>
          <w:lang w:eastAsia="zh-CN"/>
        </w:rPr>
        <w:t>申请高一第二学期末转入高中的学生须参加各试点高中学校组织的期末考试，按照申报学校接收计划和考试成绩确定转入名单，依据相关程序转入高中学习。</w:t>
      </w:r>
      <w:r>
        <w:rPr>
          <w:rFonts w:hint="eastAsia" w:ascii="仿宋_GB2312" w:hAnsi="仿宋_GB2312" w:eastAsia="仿宋_GB2312" w:cs="仿宋_GB2312"/>
          <w:color w:val="000000"/>
          <w:spacing w:val="4"/>
          <w:sz w:val="32"/>
          <w:szCs w:val="32"/>
          <w:lang w:val="en-US" w:eastAsia="zh-CN"/>
        </w:rPr>
        <w:t>高中学生</w:t>
      </w:r>
      <w:r>
        <w:rPr>
          <w:rFonts w:hint="eastAsia" w:ascii="仿宋_GB2312" w:hAnsi="仿宋_GB2312" w:eastAsia="仿宋_GB2312" w:cs="仿宋_GB2312"/>
          <w:color w:val="000000"/>
          <w:spacing w:val="4"/>
          <w:sz w:val="32"/>
          <w:szCs w:val="32"/>
          <w:lang w:eastAsia="zh-CN"/>
        </w:rPr>
        <w:t>申请转入中职，由中职学校单独组织</w:t>
      </w:r>
      <w:r>
        <w:rPr>
          <w:rFonts w:hint="eastAsia" w:ascii="仿宋_GB2312" w:hAnsi="仿宋_GB2312" w:eastAsia="仿宋_GB2312" w:cs="仿宋_GB2312"/>
          <w:color w:val="000000"/>
          <w:spacing w:val="5"/>
          <w:sz w:val="32"/>
          <w:szCs w:val="32"/>
        </w:rPr>
        <w:t>技能考核、职业适应性测试等，也可根据</w:t>
      </w:r>
      <w:r>
        <w:rPr>
          <w:rFonts w:hint="eastAsia" w:ascii="仿宋_GB2312" w:hAnsi="仿宋_GB2312" w:eastAsia="仿宋_GB2312" w:cs="仿宋_GB2312"/>
          <w:color w:val="000000"/>
          <w:spacing w:val="3"/>
          <w:sz w:val="32"/>
          <w:szCs w:val="32"/>
        </w:rPr>
        <w:t>实际确定其他具体考核内容。</w:t>
      </w:r>
      <w:r>
        <w:rPr>
          <w:rFonts w:hint="eastAsia" w:ascii="仿宋_GB2312" w:hAnsi="仿宋_GB2312" w:eastAsia="仿宋_GB2312" w:cs="仿宋_GB2312"/>
          <w:color w:val="000000"/>
          <w:spacing w:val="5"/>
          <w:sz w:val="32"/>
          <w:szCs w:val="32"/>
        </w:rPr>
        <w:t>考核工作要坚持公平公正</w:t>
      </w:r>
      <w:r>
        <w:rPr>
          <w:rFonts w:hint="eastAsia" w:ascii="仿宋_GB2312" w:hAnsi="仿宋_GB2312" w:eastAsia="仿宋_GB2312" w:cs="仿宋_GB2312"/>
          <w:color w:val="000000"/>
          <w:spacing w:val="9"/>
          <w:sz w:val="32"/>
          <w:szCs w:val="32"/>
        </w:rPr>
        <w:t>公开原则，考核结果要向社会进行公示，接受师生家长监督。</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line="560" w:lineRule="exact"/>
        <w:ind w:left="0" w:leftChars="0" w:right="0" w:rightChars="0" w:firstLine="659" w:firstLineChars="200"/>
        <w:jc w:val="both"/>
        <w:textAlignment w:val="baseline"/>
        <w:outlineLvl w:val="9"/>
        <w:rPr>
          <w:rFonts w:hint="eastAsia" w:ascii="仿宋_GB2312" w:hAnsi="仿宋_GB2312" w:eastAsia="仿宋_GB2312" w:cs="仿宋_GB2312"/>
          <w:color w:val="000000"/>
          <w:spacing w:val="8"/>
          <w:sz w:val="32"/>
          <w:szCs w:val="32"/>
          <w:lang w:eastAsia="zh-CN"/>
        </w:rPr>
      </w:pPr>
      <w:r>
        <w:rPr>
          <w:rFonts w:hint="eastAsia" w:ascii="仿宋_GB2312" w:hAnsi="仿宋_GB2312" w:eastAsia="仿宋_GB2312" w:cs="仿宋_GB2312"/>
          <w:b/>
          <w:bCs/>
          <w:snapToGrid w:val="0"/>
          <w:color w:val="000000"/>
          <w:spacing w:val="4"/>
          <w:kern w:val="0"/>
          <w:sz w:val="32"/>
          <w:szCs w:val="32"/>
          <w:lang w:val="en-US" w:eastAsia="zh-CN" w:bidi="ar-SA"/>
        </w:rPr>
        <w:t>第十二条</w:t>
      </w:r>
      <w:r>
        <w:rPr>
          <w:rFonts w:hint="eastAsia" w:ascii="仿宋_GB2312" w:hAnsi="仿宋_GB2312" w:eastAsia="仿宋_GB2312" w:cs="仿宋_GB2312"/>
          <w:color w:val="000000"/>
          <w:spacing w:val="8"/>
          <w:sz w:val="32"/>
          <w:szCs w:val="32"/>
          <w:lang w:val="en-US" w:eastAsia="zh-CN"/>
        </w:rPr>
        <w:t xml:space="preserve">  </w:t>
      </w:r>
      <w:r>
        <w:rPr>
          <w:rFonts w:hint="eastAsia" w:ascii="仿宋_GB2312" w:hAnsi="仿宋_GB2312" w:eastAsia="仿宋_GB2312" w:cs="仿宋_GB2312"/>
          <w:color w:val="000000"/>
          <w:spacing w:val="8"/>
          <w:sz w:val="32"/>
          <w:szCs w:val="32"/>
          <w:lang w:eastAsia="zh-CN"/>
        </w:rPr>
        <w:t>中职学生转入高中，按以下流程办理：</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firstLine="712" w:firstLineChars="200"/>
        <w:jc w:val="both"/>
        <w:textAlignment w:val="baseline"/>
        <w:outlineLvl w:val="9"/>
        <w:rPr>
          <w:rFonts w:hint="eastAsia" w:ascii="仿宋_GB2312" w:hAnsi="仿宋_GB2312" w:eastAsia="仿宋_GB2312" w:cs="仿宋_GB2312"/>
          <w:color w:val="000000"/>
          <w:spacing w:val="6"/>
          <w:sz w:val="32"/>
          <w:szCs w:val="32"/>
          <w:highlight w:val="none"/>
          <w:u w:val="none"/>
          <w:lang w:val="en-US" w:eastAsia="zh-CN"/>
        </w:rPr>
      </w:pPr>
      <w:r>
        <w:rPr>
          <w:rFonts w:hint="eastAsia" w:ascii="仿宋_GB2312" w:hAnsi="仿宋_GB2312" w:eastAsia="仿宋_GB2312" w:cs="仿宋_GB2312"/>
          <w:b w:val="0"/>
          <w:bCs w:val="0"/>
          <w:color w:val="000000"/>
          <w:spacing w:val="18"/>
          <w:sz w:val="32"/>
          <w:szCs w:val="32"/>
          <w:lang w:eastAsia="zh-CN"/>
        </w:rPr>
        <w:t>（一）发布通知。</w:t>
      </w:r>
      <w:r>
        <w:rPr>
          <w:rFonts w:hint="eastAsia" w:ascii="仿宋_GB2312" w:hAnsi="仿宋_GB2312" w:eastAsia="仿宋_GB2312" w:cs="仿宋_GB2312"/>
          <w:color w:val="000000"/>
          <w:spacing w:val="6"/>
          <w:sz w:val="32"/>
          <w:szCs w:val="32"/>
          <w:highlight w:val="none"/>
          <w:u w:val="none"/>
          <w:lang w:eastAsia="zh-CN"/>
        </w:rPr>
        <w:t>互转学校每年</w:t>
      </w:r>
      <w:r>
        <w:rPr>
          <w:rFonts w:hint="eastAsia" w:ascii="仿宋_GB2312" w:hAnsi="仿宋_GB2312" w:eastAsia="仿宋_GB2312" w:cs="仿宋_GB2312"/>
          <w:color w:val="000000"/>
          <w:spacing w:val="6"/>
          <w:sz w:val="32"/>
          <w:szCs w:val="32"/>
          <w:highlight w:val="none"/>
          <w:u w:val="none"/>
          <w:lang w:val="en-US" w:eastAsia="zh-CN"/>
        </w:rPr>
        <w:t>5月、11月下旬发布通知，包括但不限于各空余学位（含专业）、报名时间和条件、考核时间及方式、名单公布时间及学籍办理手续等内容。</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712" w:firstLineChars="200"/>
        <w:jc w:val="both"/>
        <w:textAlignment w:val="baseline"/>
        <w:outlineLvl w:val="9"/>
        <w:rPr>
          <w:rFonts w:hint="eastAsia" w:ascii="仿宋_GB2312" w:hAnsi="仿宋_GB2312" w:eastAsia="仿宋_GB2312" w:cs="仿宋_GB2312"/>
          <w:b w:val="0"/>
          <w:bCs w:val="0"/>
          <w:color w:val="000000"/>
          <w:spacing w:val="18"/>
          <w:sz w:val="32"/>
          <w:szCs w:val="32"/>
        </w:rPr>
      </w:pPr>
      <w:r>
        <w:rPr>
          <w:rFonts w:hint="eastAsia" w:ascii="仿宋_GB2312" w:hAnsi="仿宋_GB2312" w:eastAsia="仿宋_GB2312" w:cs="仿宋_GB2312"/>
          <w:b w:val="0"/>
          <w:bCs w:val="0"/>
          <w:color w:val="000000"/>
          <w:spacing w:val="18"/>
          <w:sz w:val="32"/>
          <w:szCs w:val="32"/>
          <w:lang w:eastAsia="zh-CN"/>
        </w:rPr>
        <w:t>（二）个人申请。</w:t>
      </w:r>
      <w:r>
        <w:rPr>
          <w:rFonts w:hint="eastAsia" w:ascii="仿宋_GB2312" w:hAnsi="仿宋_GB2312" w:eastAsia="仿宋_GB2312" w:cs="仿宋_GB2312"/>
          <w:b w:val="0"/>
          <w:bCs w:val="0"/>
          <w:color w:val="000000"/>
          <w:spacing w:val="6"/>
          <w:sz w:val="32"/>
          <w:szCs w:val="32"/>
          <w:lang w:eastAsia="zh-CN"/>
        </w:rPr>
        <w:t>学生本人自愿</w:t>
      </w:r>
      <w:r>
        <w:rPr>
          <w:rFonts w:hint="eastAsia" w:ascii="仿宋_GB2312" w:hAnsi="仿宋_GB2312" w:eastAsia="仿宋_GB2312" w:cs="仿宋_GB2312"/>
          <w:color w:val="000000"/>
          <w:spacing w:val="6"/>
          <w:sz w:val="32"/>
          <w:szCs w:val="32"/>
          <w:highlight w:val="none"/>
          <w:u w:val="none"/>
          <w:lang w:eastAsia="zh-CN"/>
        </w:rPr>
        <w:t>在指定时间内</w:t>
      </w:r>
      <w:r>
        <w:rPr>
          <w:rFonts w:hint="eastAsia" w:ascii="仿宋_GB2312" w:hAnsi="仿宋_GB2312" w:eastAsia="仿宋_GB2312" w:cs="仿宋_GB2312"/>
          <w:b w:val="0"/>
          <w:bCs w:val="0"/>
          <w:color w:val="000000"/>
          <w:spacing w:val="6"/>
          <w:sz w:val="32"/>
          <w:szCs w:val="32"/>
          <w:lang w:eastAsia="zh-CN"/>
        </w:rPr>
        <w:t>向所在学校提交书面申请，填写</w:t>
      </w:r>
      <w:r>
        <w:rPr>
          <w:rFonts w:hint="eastAsia" w:ascii="仿宋_GB2312" w:hAnsi="仿宋_GB2312" w:eastAsia="仿宋_GB2312" w:cs="仿宋_GB2312"/>
          <w:b w:val="0"/>
          <w:bCs w:val="0"/>
          <w:color w:val="000000"/>
          <w:spacing w:val="6"/>
          <w:sz w:val="32"/>
          <w:szCs w:val="32"/>
        </w:rPr>
        <w:t>《</w:t>
      </w:r>
      <w:r>
        <w:rPr>
          <w:rFonts w:hint="eastAsia" w:ascii="仿宋_GB2312" w:hAnsi="仿宋_GB2312" w:eastAsia="仿宋_GB2312" w:cs="仿宋_GB2312"/>
          <w:b w:val="0"/>
          <w:bCs w:val="0"/>
          <w:color w:val="000000"/>
          <w:spacing w:val="6"/>
          <w:sz w:val="32"/>
          <w:szCs w:val="32"/>
          <w:lang w:eastAsia="zh-CN"/>
        </w:rPr>
        <w:t>高中与</w:t>
      </w:r>
      <w:r>
        <w:rPr>
          <w:rFonts w:hint="eastAsia" w:ascii="仿宋_GB2312" w:hAnsi="仿宋_GB2312" w:eastAsia="仿宋_GB2312" w:cs="仿宋_GB2312"/>
          <w:b w:val="0"/>
          <w:bCs w:val="0"/>
          <w:color w:val="000000"/>
          <w:spacing w:val="6"/>
          <w:sz w:val="32"/>
          <w:szCs w:val="32"/>
        </w:rPr>
        <w:t>中职学</w:t>
      </w:r>
      <w:r>
        <w:rPr>
          <w:rFonts w:hint="eastAsia" w:ascii="仿宋_GB2312" w:hAnsi="仿宋_GB2312" w:eastAsia="仿宋_GB2312" w:cs="仿宋_GB2312"/>
          <w:b w:val="0"/>
          <w:bCs w:val="0"/>
          <w:color w:val="000000"/>
          <w:spacing w:val="6"/>
          <w:sz w:val="32"/>
          <w:szCs w:val="32"/>
          <w:lang w:eastAsia="zh-CN"/>
        </w:rPr>
        <w:t>生互转</w:t>
      </w:r>
      <w:r>
        <w:rPr>
          <w:rFonts w:hint="eastAsia" w:ascii="仿宋_GB2312" w:hAnsi="仿宋_GB2312" w:eastAsia="仿宋_GB2312" w:cs="仿宋_GB2312"/>
          <w:b w:val="0"/>
          <w:bCs w:val="0"/>
          <w:color w:val="000000"/>
          <w:spacing w:val="6"/>
          <w:sz w:val="32"/>
          <w:szCs w:val="32"/>
        </w:rPr>
        <w:t>申请表》</w:t>
      </w:r>
      <w:r>
        <w:rPr>
          <w:rFonts w:hint="eastAsia" w:ascii="仿宋_GB2312" w:hAnsi="仿宋_GB2312" w:eastAsia="仿宋_GB2312" w:cs="仿宋_GB2312"/>
          <w:b w:val="0"/>
          <w:bCs w:val="0"/>
          <w:color w:val="000000"/>
          <w:spacing w:val="6"/>
          <w:sz w:val="32"/>
          <w:szCs w:val="32"/>
          <w:lang w:eastAsia="zh-CN"/>
        </w:rPr>
        <w:t>（见附件</w:t>
      </w:r>
      <w:r>
        <w:rPr>
          <w:rFonts w:hint="eastAsia" w:ascii="仿宋_GB2312" w:hAnsi="仿宋_GB2312" w:eastAsia="仿宋_GB2312" w:cs="仿宋_GB2312"/>
          <w:b w:val="0"/>
          <w:bCs w:val="0"/>
          <w:color w:val="000000"/>
          <w:spacing w:val="6"/>
          <w:sz w:val="32"/>
          <w:szCs w:val="32"/>
          <w:lang w:val="en-US" w:eastAsia="zh-CN"/>
        </w:rPr>
        <w:t>2</w:t>
      </w:r>
      <w:r>
        <w:rPr>
          <w:rFonts w:hint="eastAsia" w:ascii="仿宋_GB2312" w:hAnsi="仿宋_GB2312" w:eastAsia="仿宋_GB2312" w:cs="仿宋_GB2312"/>
          <w:b w:val="0"/>
          <w:bCs w:val="0"/>
          <w:color w:val="000000"/>
          <w:spacing w:val="6"/>
          <w:sz w:val="32"/>
          <w:szCs w:val="32"/>
          <w:lang w:eastAsia="zh-CN"/>
        </w:rPr>
        <w:t>）并确认签字。</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firstLine="712" w:firstLineChars="200"/>
        <w:jc w:val="both"/>
        <w:textAlignment w:val="baseline"/>
        <w:outlineLvl w:val="9"/>
        <w:rPr>
          <w:rFonts w:hint="eastAsia" w:ascii="仿宋_GB2312" w:hAnsi="仿宋_GB2312" w:eastAsia="仿宋_GB2312" w:cs="仿宋_GB2312"/>
          <w:b/>
          <w:bCs/>
          <w:color w:val="000000"/>
          <w:spacing w:val="6"/>
          <w:sz w:val="32"/>
          <w:szCs w:val="32"/>
          <w:highlight w:val="none"/>
          <w:u w:val="none"/>
          <w:lang w:val="en-US" w:eastAsia="zh-CN"/>
        </w:rPr>
      </w:pPr>
      <w:r>
        <w:rPr>
          <w:rFonts w:hint="eastAsia" w:ascii="仿宋_GB2312" w:hAnsi="仿宋_GB2312" w:eastAsia="仿宋_GB2312" w:cs="仿宋_GB2312"/>
          <w:b w:val="0"/>
          <w:bCs w:val="0"/>
          <w:color w:val="000000"/>
          <w:spacing w:val="18"/>
          <w:sz w:val="32"/>
          <w:szCs w:val="32"/>
          <w:lang w:eastAsia="zh-CN"/>
        </w:rPr>
        <w:t>（三）学校审核。</w:t>
      </w:r>
      <w:r>
        <w:rPr>
          <w:rFonts w:hint="eastAsia" w:ascii="仿宋_GB2312" w:hAnsi="仿宋_GB2312" w:eastAsia="仿宋_GB2312" w:cs="仿宋_GB2312"/>
          <w:b w:val="0"/>
          <w:bCs w:val="0"/>
          <w:color w:val="000000"/>
          <w:spacing w:val="6"/>
          <w:sz w:val="32"/>
          <w:szCs w:val="32"/>
          <w:highlight w:val="none"/>
          <w:u w:val="none"/>
          <w:lang w:eastAsia="zh-CN"/>
        </w:rPr>
        <w:t>中职学校成立由校领导、教师代表、家长代表、学生代表组成的审核小组，结合</w:t>
      </w:r>
      <w:r>
        <w:rPr>
          <w:rFonts w:hint="eastAsia" w:ascii="仿宋_GB2312" w:hAnsi="仿宋_GB2312" w:eastAsia="仿宋_GB2312" w:cs="仿宋_GB2312"/>
          <w:b w:val="0"/>
          <w:bCs w:val="0"/>
          <w:color w:val="000000"/>
          <w:spacing w:val="8"/>
          <w:kern w:val="2"/>
          <w:sz w:val="32"/>
          <w:szCs w:val="32"/>
          <w:lang w:val="en-US" w:eastAsia="zh-CN" w:bidi="ar-SA"/>
        </w:rPr>
        <w:t>学生在校期间学习、思想、现实表现等情况，</w:t>
      </w:r>
      <w:r>
        <w:rPr>
          <w:rFonts w:hint="eastAsia" w:ascii="仿宋_GB2312" w:hAnsi="仿宋_GB2312" w:eastAsia="仿宋_GB2312" w:cs="仿宋_GB2312"/>
          <w:b w:val="0"/>
          <w:bCs w:val="0"/>
          <w:color w:val="000000"/>
          <w:spacing w:val="6"/>
          <w:sz w:val="32"/>
          <w:szCs w:val="32"/>
          <w:highlight w:val="none"/>
          <w:u w:val="none"/>
          <w:lang w:eastAsia="zh-CN"/>
        </w:rPr>
        <w:t>对提出申请学生的报名资格进行审核，确定拟推荐学生名单，并在校内公示</w:t>
      </w:r>
      <w:r>
        <w:rPr>
          <w:rFonts w:hint="eastAsia" w:ascii="仿宋_GB2312" w:hAnsi="仿宋_GB2312" w:eastAsia="仿宋_GB2312" w:cs="仿宋_GB2312"/>
          <w:b w:val="0"/>
          <w:bCs w:val="0"/>
          <w:color w:val="000000"/>
          <w:spacing w:val="6"/>
          <w:sz w:val="32"/>
          <w:szCs w:val="32"/>
          <w:highlight w:val="none"/>
          <w:u w:val="none"/>
          <w:lang w:val="en-US" w:eastAsia="zh-CN"/>
        </w:rPr>
        <w:t>5个工作日。</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firstLine="712" w:firstLineChars="200"/>
        <w:jc w:val="both"/>
        <w:textAlignment w:val="baseline"/>
        <w:outlineLvl w:val="9"/>
        <w:rPr>
          <w:rFonts w:hint="eastAsia" w:ascii="仿宋_GB2312" w:hAnsi="仿宋_GB2312" w:eastAsia="仿宋_GB2312" w:cs="仿宋_GB2312"/>
          <w:color w:val="000000"/>
          <w:spacing w:val="18"/>
          <w:sz w:val="32"/>
          <w:szCs w:val="32"/>
        </w:rPr>
      </w:pPr>
      <w:r>
        <w:rPr>
          <w:rFonts w:hint="eastAsia" w:ascii="仿宋_GB2312" w:hAnsi="仿宋_GB2312" w:eastAsia="仿宋_GB2312" w:cs="仿宋_GB2312"/>
          <w:b w:val="0"/>
          <w:bCs w:val="0"/>
          <w:color w:val="000000"/>
          <w:spacing w:val="18"/>
          <w:sz w:val="32"/>
          <w:szCs w:val="32"/>
          <w:lang w:val="en-US" w:eastAsia="zh-CN"/>
        </w:rPr>
        <w:t>（四）汇总上报。</w:t>
      </w:r>
      <w:r>
        <w:rPr>
          <w:rFonts w:hint="eastAsia" w:ascii="仿宋_GB2312" w:hAnsi="仿宋_GB2312" w:eastAsia="仿宋_GB2312" w:cs="仿宋_GB2312"/>
          <w:b w:val="0"/>
          <w:bCs w:val="0"/>
          <w:color w:val="000000"/>
          <w:spacing w:val="6"/>
          <w:sz w:val="32"/>
          <w:szCs w:val="32"/>
          <w:highlight w:val="none"/>
          <w:u w:val="none"/>
          <w:lang w:val="en-US" w:eastAsia="zh-CN"/>
        </w:rPr>
        <w:t>中职</w:t>
      </w:r>
      <w:r>
        <w:rPr>
          <w:rFonts w:hint="eastAsia" w:ascii="仿宋_GB2312" w:hAnsi="仿宋_GB2312" w:eastAsia="仿宋_GB2312" w:cs="仿宋_GB2312"/>
          <w:color w:val="000000"/>
          <w:spacing w:val="18"/>
          <w:sz w:val="32"/>
          <w:szCs w:val="32"/>
        </w:rPr>
        <w:t>学校填写《</w:t>
      </w:r>
      <w:r>
        <w:rPr>
          <w:rFonts w:hint="eastAsia" w:ascii="仿宋_GB2312" w:hAnsi="仿宋_GB2312" w:eastAsia="仿宋_GB2312" w:cs="仿宋_GB2312"/>
          <w:color w:val="000000"/>
          <w:spacing w:val="18"/>
          <w:sz w:val="32"/>
          <w:szCs w:val="32"/>
          <w:lang w:eastAsia="zh-CN"/>
        </w:rPr>
        <w:t>高中</w:t>
      </w:r>
      <w:r>
        <w:rPr>
          <w:rFonts w:hint="eastAsia" w:ascii="仿宋_GB2312" w:hAnsi="仿宋_GB2312" w:eastAsia="仿宋_GB2312" w:cs="仿宋_GB2312"/>
          <w:color w:val="000000"/>
          <w:spacing w:val="18"/>
          <w:sz w:val="32"/>
          <w:szCs w:val="32"/>
        </w:rPr>
        <w:t>与中职学生互转汇总表》</w:t>
      </w:r>
      <w:r>
        <w:rPr>
          <w:rFonts w:hint="eastAsia" w:ascii="仿宋_GB2312" w:hAnsi="仿宋_GB2312" w:eastAsia="仿宋_GB2312" w:cs="仿宋_GB2312"/>
          <w:color w:val="000000"/>
          <w:spacing w:val="18"/>
          <w:sz w:val="32"/>
          <w:szCs w:val="32"/>
          <w:lang w:eastAsia="zh-CN"/>
        </w:rPr>
        <w:t>（见附件</w:t>
      </w:r>
      <w:r>
        <w:rPr>
          <w:rFonts w:hint="eastAsia" w:ascii="仿宋_GB2312" w:hAnsi="仿宋_GB2312" w:eastAsia="仿宋_GB2312" w:cs="仿宋_GB2312"/>
          <w:color w:val="000000"/>
          <w:spacing w:val="18"/>
          <w:sz w:val="32"/>
          <w:szCs w:val="32"/>
          <w:lang w:val="en-US" w:eastAsia="zh-CN"/>
        </w:rPr>
        <w:t>3</w:t>
      </w:r>
      <w:r>
        <w:rPr>
          <w:rFonts w:hint="eastAsia" w:ascii="仿宋_GB2312" w:hAnsi="仿宋_GB2312" w:eastAsia="仿宋_GB2312" w:cs="仿宋_GB2312"/>
          <w:color w:val="000000"/>
          <w:spacing w:val="18"/>
          <w:sz w:val="32"/>
          <w:szCs w:val="32"/>
          <w:lang w:eastAsia="zh-CN"/>
        </w:rPr>
        <w:t>）</w:t>
      </w:r>
      <w:r>
        <w:rPr>
          <w:rFonts w:hint="eastAsia" w:ascii="仿宋_GB2312" w:hAnsi="仿宋_GB2312" w:eastAsia="仿宋_GB2312" w:cs="仿宋_GB2312"/>
          <w:color w:val="000000"/>
          <w:spacing w:val="18"/>
          <w:sz w:val="32"/>
          <w:szCs w:val="32"/>
        </w:rPr>
        <w:t>，</w:t>
      </w:r>
      <w:r>
        <w:rPr>
          <w:rFonts w:hint="eastAsia" w:ascii="仿宋_GB2312" w:hAnsi="仿宋_GB2312" w:eastAsia="仿宋_GB2312" w:cs="仿宋_GB2312"/>
          <w:color w:val="000000"/>
          <w:spacing w:val="18"/>
          <w:sz w:val="32"/>
          <w:szCs w:val="32"/>
          <w:lang w:eastAsia="zh-CN"/>
        </w:rPr>
        <w:t>盖章后</w:t>
      </w:r>
      <w:r>
        <w:rPr>
          <w:rFonts w:hint="eastAsia" w:ascii="仿宋_GB2312" w:hAnsi="仿宋_GB2312" w:eastAsia="仿宋_GB2312" w:cs="仿宋_GB2312"/>
          <w:color w:val="000000"/>
          <w:spacing w:val="18"/>
          <w:sz w:val="32"/>
          <w:szCs w:val="32"/>
        </w:rPr>
        <w:t>与学生填写的申请表一并报</w:t>
      </w:r>
      <w:r>
        <w:rPr>
          <w:rFonts w:hint="eastAsia" w:ascii="仿宋_GB2312" w:hAnsi="仿宋_GB2312" w:eastAsia="仿宋_GB2312" w:cs="仿宋_GB2312"/>
          <w:color w:val="000000"/>
          <w:spacing w:val="18"/>
          <w:sz w:val="32"/>
          <w:szCs w:val="32"/>
          <w:lang w:eastAsia="zh-CN"/>
        </w:rPr>
        <w:t>互转对应高中（其中，</w:t>
      </w:r>
      <w:r>
        <w:rPr>
          <w:rFonts w:hint="eastAsia" w:ascii="仿宋_GB2312" w:hAnsi="仿宋_GB2312" w:eastAsia="仿宋_GB2312" w:cs="仿宋_GB2312"/>
          <w:color w:val="000000"/>
          <w:spacing w:val="6"/>
          <w:sz w:val="32"/>
          <w:szCs w:val="32"/>
          <w:highlight w:val="none"/>
          <w:u w:val="none"/>
          <w:lang w:eastAsia="zh-CN"/>
        </w:rPr>
        <w:t>高一年级第一学期转出的于</w:t>
      </w:r>
      <w:r>
        <w:rPr>
          <w:rFonts w:hint="eastAsia" w:ascii="仿宋_GB2312" w:hAnsi="仿宋_GB2312" w:eastAsia="仿宋_GB2312" w:cs="仿宋_GB2312"/>
          <w:color w:val="000000"/>
          <w:spacing w:val="6"/>
          <w:sz w:val="32"/>
          <w:szCs w:val="32"/>
          <w:highlight w:val="none"/>
          <w:u w:val="none"/>
          <w:lang w:val="en-US" w:eastAsia="zh-CN"/>
        </w:rPr>
        <w:t>12月15日前、高一年级第二学期转出的于6月15日前报送</w:t>
      </w:r>
      <w:r>
        <w:rPr>
          <w:rFonts w:hint="eastAsia" w:ascii="仿宋_GB2312" w:hAnsi="仿宋_GB2312" w:eastAsia="仿宋_GB2312" w:cs="仿宋_GB2312"/>
          <w:color w:val="000000"/>
          <w:spacing w:val="18"/>
          <w:sz w:val="32"/>
          <w:szCs w:val="32"/>
          <w:lang w:eastAsia="zh-CN"/>
        </w:rPr>
        <w:t>）。高中汇总审核后，根据管理权限报市、区（市）</w:t>
      </w:r>
      <w:r>
        <w:rPr>
          <w:rFonts w:hint="eastAsia" w:ascii="仿宋_GB2312" w:hAnsi="仿宋_GB2312" w:eastAsia="仿宋_GB2312" w:cs="仿宋_GB2312"/>
          <w:color w:val="000000"/>
          <w:spacing w:val="18"/>
          <w:sz w:val="32"/>
          <w:szCs w:val="32"/>
        </w:rPr>
        <w:t>教育</w:t>
      </w:r>
      <w:r>
        <w:rPr>
          <w:rFonts w:hint="eastAsia" w:ascii="仿宋_GB2312" w:hAnsi="仿宋_GB2312" w:eastAsia="仿宋_GB2312" w:cs="仿宋_GB2312"/>
          <w:color w:val="000000"/>
          <w:spacing w:val="18"/>
          <w:sz w:val="32"/>
          <w:szCs w:val="32"/>
          <w:lang w:eastAsia="zh-CN"/>
        </w:rPr>
        <w:t>行政部门相关处（科）室</w:t>
      </w:r>
      <w:r>
        <w:rPr>
          <w:rFonts w:hint="eastAsia" w:ascii="仿宋_GB2312" w:hAnsi="仿宋_GB2312" w:eastAsia="仿宋_GB2312" w:cs="仿宋_GB2312"/>
          <w:color w:val="000000"/>
          <w:spacing w:val="18"/>
          <w:sz w:val="32"/>
          <w:szCs w:val="32"/>
        </w:rPr>
        <w:t>。</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firstLine="712" w:firstLineChars="200"/>
        <w:jc w:val="both"/>
        <w:textAlignment w:val="baseline"/>
        <w:outlineLvl w:val="9"/>
        <w:rPr>
          <w:rFonts w:hint="eastAsia" w:ascii="仿宋_GB2312" w:hAnsi="仿宋_GB2312" w:eastAsia="仿宋_GB2312" w:cs="仿宋_GB2312"/>
          <w:color w:val="000000"/>
          <w:spacing w:val="18"/>
          <w:sz w:val="32"/>
          <w:szCs w:val="32"/>
          <w:lang w:val="en-US" w:eastAsia="zh-CN"/>
        </w:rPr>
      </w:pPr>
      <w:r>
        <w:rPr>
          <w:rFonts w:hint="eastAsia" w:ascii="仿宋_GB2312" w:hAnsi="仿宋_GB2312" w:eastAsia="仿宋_GB2312" w:cs="仿宋_GB2312"/>
          <w:b w:val="0"/>
          <w:bCs w:val="0"/>
          <w:color w:val="000000"/>
          <w:spacing w:val="18"/>
          <w:sz w:val="32"/>
          <w:szCs w:val="32"/>
          <w:lang w:val="en-US" w:eastAsia="zh-CN"/>
        </w:rPr>
        <w:t>（五）考试选拔。</w:t>
      </w:r>
      <w:r>
        <w:rPr>
          <w:rFonts w:hint="eastAsia" w:ascii="仿宋_GB2312" w:hAnsi="仿宋_GB2312" w:eastAsia="仿宋_GB2312" w:cs="仿宋_GB2312"/>
          <w:color w:val="000000"/>
          <w:spacing w:val="18"/>
          <w:sz w:val="32"/>
          <w:szCs w:val="32"/>
          <w:lang w:val="en-US" w:eastAsia="zh-CN"/>
        </w:rPr>
        <w:t>申请转入高中的学生，</w:t>
      </w:r>
      <w:r>
        <w:rPr>
          <w:rFonts w:hint="eastAsia" w:ascii="仿宋_GB2312" w:hAnsi="仿宋_GB2312" w:eastAsia="仿宋_GB2312" w:cs="仿宋_GB2312"/>
          <w:color w:val="000000"/>
          <w:spacing w:val="6"/>
          <w:sz w:val="32"/>
          <w:szCs w:val="32"/>
          <w:lang w:val="en-US" w:eastAsia="zh-CN"/>
        </w:rPr>
        <w:t>须经资格审查，</w:t>
      </w:r>
      <w:r>
        <w:rPr>
          <w:rFonts w:hint="eastAsia" w:ascii="仿宋_GB2312" w:hAnsi="仿宋_GB2312" w:eastAsia="仿宋_GB2312" w:cs="仿宋_GB2312"/>
          <w:color w:val="000000"/>
          <w:spacing w:val="18"/>
          <w:sz w:val="32"/>
          <w:szCs w:val="32"/>
          <w:lang w:val="en-US" w:eastAsia="zh-CN"/>
        </w:rPr>
        <w:t>并</w:t>
      </w:r>
      <w:r>
        <w:rPr>
          <w:rFonts w:hint="eastAsia" w:ascii="仿宋_GB2312" w:hAnsi="仿宋_GB2312" w:eastAsia="仿宋_GB2312" w:cs="仿宋_GB2312"/>
          <w:color w:val="000000"/>
          <w:spacing w:val="6"/>
          <w:sz w:val="32"/>
          <w:szCs w:val="32"/>
          <w:lang w:val="en-US" w:eastAsia="zh-CN"/>
        </w:rPr>
        <w:t>参加各区域单独组织的统一考试</w:t>
      </w:r>
      <w:r>
        <w:rPr>
          <w:rFonts w:hint="eastAsia" w:ascii="仿宋_GB2312" w:hAnsi="仿宋_GB2312" w:eastAsia="仿宋_GB2312" w:cs="仿宋_GB2312"/>
          <w:color w:val="000000"/>
          <w:spacing w:val="6"/>
          <w:sz w:val="32"/>
          <w:szCs w:val="32"/>
          <w:lang w:eastAsia="zh-CN"/>
        </w:rPr>
        <w:t>或</w:t>
      </w:r>
      <w:r>
        <w:rPr>
          <w:rFonts w:hint="eastAsia" w:ascii="仿宋_GB2312" w:hAnsi="仿宋_GB2312" w:eastAsia="仿宋_GB2312" w:cs="仿宋_GB2312"/>
          <w:color w:val="000000"/>
          <w:spacing w:val="5"/>
          <w:sz w:val="32"/>
          <w:szCs w:val="32"/>
          <w:lang w:eastAsia="zh-CN"/>
        </w:rPr>
        <w:t>各试点高中学校组织的期末考试</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5"/>
          <w:sz w:val="32"/>
          <w:szCs w:val="32"/>
          <w:lang w:eastAsia="zh-CN"/>
        </w:rPr>
        <w:t>按照申报学校接收计划和考试成绩确定转入名单，</w:t>
      </w:r>
      <w:r>
        <w:rPr>
          <w:rFonts w:hint="eastAsia" w:ascii="仿宋_GB2312" w:hAnsi="仿宋_GB2312" w:eastAsia="仿宋_GB2312" w:cs="仿宋_GB2312"/>
          <w:color w:val="000000"/>
          <w:spacing w:val="6"/>
          <w:sz w:val="32"/>
          <w:szCs w:val="32"/>
          <w:highlight w:val="none"/>
          <w:u w:val="none"/>
          <w:lang w:val="en-US" w:eastAsia="zh-CN"/>
        </w:rPr>
        <w:t>报主管教育行政部门审核备案。</w:t>
      </w:r>
    </w:p>
    <w:p>
      <w:pPr>
        <w:pStyle w:val="4"/>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left="0" w:leftChars="0" w:firstLine="712" w:firstLineChars="200"/>
        <w:jc w:val="both"/>
        <w:textAlignment w:val="baseline"/>
        <w:outlineLvl w:val="9"/>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b w:val="0"/>
          <w:bCs w:val="0"/>
          <w:snapToGrid w:val="0"/>
          <w:color w:val="000000"/>
          <w:spacing w:val="18"/>
          <w:kern w:val="0"/>
          <w:sz w:val="32"/>
          <w:szCs w:val="32"/>
          <w:lang w:val="en-US" w:eastAsia="zh-CN" w:bidi="ar-SA"/>
        </w:rPr>
        <w:t>（六）转学办理。</w:t>
      </w:r>
      <w:r>
        <w:rPr>
          <w:rFonts w:hint="eastAsia" w:ascii="仿宋_GB2312" w:hAnsi="仿宋_GB2312" w:eastAsia="仿宋_GB2312" w:cs="仿宋_GB2312"/>
          <w:color w:val="000000"/>
          <w:spacing w:val="6"/>
          <w:kern w:val="2"/>
          <w:sz w:val="32"/>
          <w:szCs w:val="32"/>
          <w:highlight w:val="none"/>
          <w:u w:val="none"/>
          <w:lang w:val="en-US" w:eastAsia="zh-CN" w:bidi="ar-SA"/>
        </w:rPr>
        <w:t>主管教</w:t>
      </w:r>
      <w:r>
        <w:rPr>
          <w:rFonts w:hint="eastAsia" w:ascii="仿宋_GB2312" w:hAnsi="仿宋_GB2312" w:eastAsia="仿宋_GB2312" w:cs="仿宋_GB2312"/>
          <w:color w:val="000000"/>
          <w:spacing w:val="6"/>
          <w:sz w:val="32"/>
          <w:szCs w:val="32"/>
          <w:highlight w:val="none"/>
          <w:u w:val="none"/>
          <w:lang w:val="en-US" w:eastAsia="zh-CN"/>
        </w:rPr>
        <w:t>育行政部门</w:t>
      </w:r>
      <w:r>
        <w:rPr>
          <w:rFonts w:hint="eastAsia" w:ascii="仿宋_GB2312" w:hAnsi="仿宋_GB2312" w:eastAsia="仿宋_GB2312" w:cs="仿宋_GB2312"/>
          <w:snapToGrid w:val="0"/>
          <w:color w:val="000000"/>
          <w:spacing w:val="5"/>
          <w:kern w:val="0"/>
          <w:sz w:val="32"/>
          <w:szCs w:val="32"/>
          <w:lang w:val="en-US" w:eastAsia="zh-CN" w:bidi="ar-SA"/>
        </w:rPr>
        <w:t>审核通过后，各高中公布拟转入学生名单，在学校微信公众号及官方网站公示5个工作日。公示后无异议的，由转入学校向青岛市民中心教育窗口（以下简称教育窗口）上报《高中与中职学生互转申请表》，办理转学手续。</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firstLine="667" w:firstLineChars="200"/>
        <w:jc w:val="both"/>
        <w:textAlignment w:val="baseline"/>
        <w:outlineLvl w:val="9"/>
        <w:rPr>
          <w:rFonts w:hint="eastAsia" w:ascii="仿宋_GB2312" w:hAnsi="仿宋_GB2312" w:eastAsia="仿宋_GB2312" w:cs="仿宋_GB2312"/>
          <w:b w:val="0"/>
          <w:bCs w:val="0"/>
          <w:color w:val="000000"/>
          <w:spacing w:val="6"/>
          <w:sz w:val="32"/>
          <w:szCs w:val="32"/>
          <w:highlight w:val="none"/>
          <w:u w:val="none"/>
          <w:lang w:val="en-US" w:eastAsia="zh-CN"/>
        </w:rPr>
      </w:pPr>
      <w:r>
        <w:rPr>
          <w:rFonts w:hint="eastAsia" w:ascii="仿宋_GB2312" w:hAnsi="仿宋_GB2312" w:eastAsia="仿宋_GB2312" w:cs="仿宋_GB2312"/>
          <w:b/>
          <w:bCs/>
          <w:color w:val="000000"/>
          <w:spacing w:val="6"/>
          <w:sz w:val="32"/>
          <w:szCs w:val="32"/>
          <w:highlight w:val="none"/>
          <w:u w:val="none"/>
          <w:lang w:eastAsia="zh-CN"/>
        </w:rPr>
        <w:t>第十三条</w:t>
      </w:r>
      <w:r>
        <w:rPr>
          <w:rFonts w:hint="eastAsia" w:ascii="仿宋_GB2312" w:hAnsi="仿宋_GB2312" w:eastAsia="仿宋_GB2312" w:cs="仿宋_GB2312"/>
          <w:b/>
          <w:bCs/>
          <w:color w:val="000000"/>
          <w:spacing w:val="6"/>
          <w:sz w:val="32"/>
          <w:szCs w:val="32"/>
          <w:highlight w:val="none"/>
          <w:u w:val="none"/>
          <w:lang w:val="en-US" w:eastAsia="zh-CN"/>
        </w:rPr>
        <w:t xml:space="preserve">  </w:t>
      </w:r>
      <w:r>
        <w:rPr>
          <w:rFonts w:hint="eastAsia" w:ascii="仿宋_GB2312" w:hAnsi="仿宋_GB2312" w:eastAsia="仿宋_GB2312" w:cs="仿宋_GB2312"/>
          <w:b w:val="0"/>
          <w:bCs w:val="0"/>
          <w:color w:val="000000"/>
          <w:spacing w:val="6"/>
          <w:sz w:val="32"/>
          <w:szCs w:val="32"/>
          <w:highlight w:val="none"/>
          <w:u w:val="none"/>
          <w:lang w:val="en-US" w:eastAsia="zh-CN"/>
        </w:rPr>
        <w:t>高中学生转入中职，按以下流程办理：</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firstLine="712" w:firstLineChars="200"/>
        <w:jc w:val="both"/>
        <w:textAlignment w:val="baseline"/>
        <w:outlineLvl w:val="9"/>
        <w:rPr>
          <w:rFonts w:hint="eastAsia" w:ascii="仿宋_GB2312" w:hAnsi="仿宋_GB2312" w:eastAsia="仿宋_GB2312" w:cs="仿宋_GB2312"/>
          <w:color w:val="000000"/>
          <w:spacing w:val="6"/>
          <w:sz w:val="32"/>
          <w:szCs w:val="32"/>
          <w:highlight w:val="none"/>
          <w:u w:val="none"/>
          <w:lang w:val="en-US" w:eastAsia="zh-CN"/>
        </w:rPr>
      </w:pPr>
      <w:r>
        <w:rPr>
          <w:rFonts w:hint="eastAsia" w:ascii="仿宋_GB2312" w:hAnsi="仿宋_GB2312" w:eastAsia="仿宋_GB2312" w:cs="仿宋_GB2312"/>
          <w:b w:val="0"/>
          <w:bCs w:val="0"/>
          <w:color w:val="000000"/>
          <w:spacing w:val="18"/>
          <w:sz w:val="32"/>
          <w:szCs w:val="32"/>
          <w:lang w:val="en-US" w:eastAsia="zh-CN"/>
        </w:rPr>
        <w:t>（一）发布通知。</w:t>
      </w:r>
      <w:r>
        <w:rPr>
          <w:rFonts w:hint="eastAsia" w:ascii="仿宋_GB2312" w:hAnsi="仿宋_GB2312" w:eastAsia="仿宋_GB2312" w:cs="仿宋_GB2312"/>
          <w:color w:val="000000"/>
          <w:spacing w:val="6"/>
          <w:sz w:val="32"/>
          <w:szCs w:val="32"/>
          <w:highlight w:val="none"/>
          <w:u w:val="none"/>
          <w:lang w:eastAsia="zh-CN"/>
        </w:rPr>
        <w:t>中职学校每年</w:t>
      </w:r>
      <w:r>
        <w:rPr>
          <w:rFonts w:hint="eastAsia" w:ascii="仿宋_GB2312" w:hAnsi="仿宋_GB2312" w:eastAsia="仿宋_GB2312" w:cs="仿宋_GB2312"/>
          <w:color w:val="000000"/>
          <w:spacing w:val="6"/>
          <w:sz w:val="32"/>
          <w:szCs w:val="32"/>
          <w:highlight w:val="none"/>
          <w:u w:val="none"/>
          <w:lang w:val="en-US" w:eastAsia="zh-CN"/>
        </w:rPr>
        <w:t>5月、11月下旬发布通知，包括但不限于各专业空余学位、报名时间和条件、考核时间及方式、名单公布时间及学籍办理手续等内容。</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firstLine="712" w:firstLineChars="200"/>
        <w:jc w:val="both"/>
        <w:textAlignment w:val="baseline"/>
        <w:outlineLvl w:val="9"/>
        <w:rPr>
          <w:rFonts w:hint="eastAsia" w:ascii="仿宋_GB2312" w:hAnsi="仿宋_GB2312" w:eastAsia="仿宋_GB2312" w:cs="仿宋_GB2312"/>
          <w:color w:val="000000"/>
          <w:spacing w:val="6"/>
          <w:sz w:val="32"/>
          <w:szCs w:val="32"/>
          <w:highlight w:val="none"/>
          <w:u w:val="none"/>
          <w:lang w:eastAsia="zh-CN"/>
        </w:rPr>
      </w:pPr>
      <w:r>
        <w:rPr>
          <w:rFonts w:hint="eastAsia" w:ascii="仿宋_GB2312" w:hAnsi="仿宋_GB2312" w:eastAsia="仿宋_GB2312" w:cs="仿宋_GB2312"/>
          <w:b w:val="0"/>
          <w:bCs w:val="0"/>
          <w:color w:val="000000"/>
          <w:spacing w:val="18"/>
          <w:sz w:val="32"/>
          <w:szCs w:val="32"/>
          <w:lang w:val="en-US" w:eastAsia="zh-CN"/>
        </w:rPr>
        <w:t>（二）个人申请。</w:t>
      </w:r>
      <w:r>
        <w:rPr>
          <w:rFonts w:hint="eastAsia" w:ascii="仿宋_GB2312" w:hAnsi="仿宋_GB2312" w:eastAsia="仿宋_GB2312" w:cs="仿宋_GB2312"/>
          <w:color w:val="000000"/>
          <w:spacing w:val="6"/>
          <w:sz w:val="32"/>
          <w:szCs w:val="32"/>
          <w:highlight w:val="none"/>
          <w:u w:val="none"/>
          <w:lang w:eastAsia="zh-CN"/>
        </w:rPr>
        <w:t>学生本人自愿在指定时间内向所在学校提交书面申请，根据意愿选择中职学校及专业，填写《高中与中职学生互转申请表》（见附件</w:t>
      </w:r>
      <w:r>
        <w:rPr>
          <w:rFonts w:hint="eastAsia" w:ascii="仿宋_GB2312" w:hAnsi="仿宋_GB2312" w:eastAsia="仿宋_GB2312" w:cs="仿宋_GB2312"/>
          <w:color w:val="000000"/>
          <w:spacing w:val="6"/>
          <w:sz w:val="32"/>
          <w:szCs w:val="32"/>
          <w:highlight w:val="none"/>
          <w:u w:val="none"/>
          <w:lang w:val="en-US" w:eastAsia="zh-CN"/>
        </w:rPr>
        <w:t>2</w:t>
      </w:r>
      <w:r>
        <w:rPr>
          <w:rFonts w:hint="eastAsia" w:ascii="仿宋_GB2312" w:hAnsi="仿宋_GB2312" w:eastAsia="仿宋_GB2312" w:cs="仿宋_GB2312"/>
          <w:color w:val="000000"/>
          <w:spacing w:val="6"/>
          <w:sz w:val="32"/>
          <w:szCs w:val="32"/>
          <w:highlight w:val="none"/>
          <w:u w:val="none"/>
          <w:lang w:eastAsia="zh-CN"/>
        </w:rPr>
        <w:t>）并签字确认。</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firstLine="712" w:firstLineChars="200"/>
        <w:jc w:val="both"/>
        <w:textAlignment w:val="baseline"/>
        <w:outlineLvl w:val="9"/>
        <w:rPr>
          <w:rFonts w:hint="eastAsia" w:ascii="仿宋_GB2312" w:hAnsi="仿宋_GB2312" w:eastAsia="仿宋_GB2312" w:cs="仿宋_GB2312"/>
          <w:color w:val="000000"/>
          <w:spacing w:val="6"/>
          <w:sz w:val="32"/>
          <w:szCs w:val="32"/>
          <w:highlight w:val="none"/>
          <w:u w:val="none"/>
          <w:lang w:eastAsia="zh-CN"/>
        </w:rPr>
      </w:pPr>
      <w:r>
        <w:rPr>
          <w:rFonts w:hint="eastAsia" w:ascii="仿宋_GB2312" w:hAnsi="仿宋_GB2312" w:eastAsia="仿宋_GB2312" w:cs="仿宋_GB2312"/>
          <w:b w:val="0"/>
          <w:bCs w:val="0"/>
          <w:color w:val="000000"/>
          <w:spacing w:val="18"/>
          <w:sz w:val="32"/>
          <w:szCs w:val="32"/>
          <w:lang w:val="en-US" w:eastAsia="zh-CN"/>
        </w:rPr>
        <w:t>（三）汇总上报。</w:t>
      </w:r>
      <w:r>
        <w:rPr>
          <w:rFonts w:hint="eastAsia" w:ascii="仿宋_GB2312" w:hAnsi="仿宋_GB2312" w:eastAsia="仿宋_GB2312" w:cs="仿宋_GB2312"/>
          <w:color w:val="000000"/>
          <w:spacing w:val="6"/>
          <w:sz w:val="32"/>
          <w:szCs w:val="32"/>
          <w:highlight w:val="none"/>
          <w:u w:val="none"/>
          <w:lang w:eastAsia="zh-CN"/>
        </w:rPr>
        <w:t>高中学校</w:t>
      </w:r>
      <w:r>
        <w:rPr>
          <w:rFonts w:hint="eastAsia" w:ascii="仿宋_GB2312" w:hAnsi="仿宋_GB2312" w:eastAsia="仿宋_GB2312" w:cs="仿宋_GB2312"/>
          <w:color w:val="000000"/>
          <w:spacing w:val="18"/>
          <w:sz w:val="32"/>
          <w:szCs w:val="32"/>
        </w:rPr>
        <w:t>填写《</w:t>
      </w:r>
      <w:r>
        <w:rPr>
          <w:rFonts w:hint="eastAsia" w:ascii="仿宋_GB2312" w:hAnsi="仿宋_GB2312" w:eastAsia="仿宋_GB2312" w:cs="仿宋_GB2312"/>
          <w:color w:val="000000"/>
          <w:spacing w:val="18"/>
          <w:sz w:val="32"/>
          <w:szCs w:val="32"/>
          <w:lang w:eastAsia="zh-CN"/>
        </w:rPr>
        <w:t>高中</w:t>
      </w:r>
      <w:r>
        <w:rPr>
          <w:rFonts w:hint="eastAsia" w:ascii="仿宋_GB2312" w:hAnsi="仿宋_GB2312" w:eastAsia="仿宋_GB2312" w:cs="仿宋_GB2312"/>
          <w:color w:val="000000"/>
          <w:spacing w:val="18"/>
          <w:sz w:val="32"/>
          <w:szCs w:val="32"/>
        </w:rPr>
        <w:t>与中职学生互转汇总表》</w:t>
      </w:r>
      <w:r>
        <w:rPr>
          <w:rFonts w:hint="eastAsia" w:ascii="仿宋_GB2312" w:hAnsi="仿宋_GB2312" w:eastAsia="仿宋_GB2312" w:cs="仿宋_GB2312"/>
          <w:color w:val="000000"/>
          <w:spacing w:val="18"/>
          <w:sz w:val="32"/>
          <w:szCs w:val="32"/>
          <w:lang w:eastAsia="zh-CN"/>
        </w:rPr>
        <w:t>（见附件</w:t>
      </w:r>
      <w:r>
        <w:rPr>
          <w:rFonts w:hint="eastAsia" w:ascii="仿宋_GB2312" w:hAnsi="仿宋_GB2312" w:eastAsia="仿宋_GB2312" w:cs="仿宋_GB2312"/>
          <w:color w:val="000000"/>
          <w:spacing w:val="18"/>
          <w:sz w:val="32"/>
          <w:szCs w:val="32"/>
          <w:lang w:val="en-US" w:eastAsia="zh-CN"/>
        </w:rPr>
        <w:t>3</w:t>
      </w:r>
      <w:r>
        <w:rPr>
          <w:rFonts w:hint="eastAsia" w:ascii="仿宋_GB2312" w:hAnsi="仿宋_GB2312" w:eastAsia="仿宋_GB2312" w:cs="仿宋_GB2312"/>
          <w:color w:val="000000"/>
          <w:spacing w:val="18"/>
          <w:sz w:val="32"/>
          <w:szCs w:val="32"/>
          <w:lang w:eastAsia="zh-CN"/>
        </w:rPr>
        <w:t>）</w:t>
      </w:r>
      <w:r>
        <w:rPr>
          <w:rFonts w:hint="eastAsia" w:ascii="仿宋_GB2312" w:hAnsi="仿宋_GB2312" w:eastAsia="仿宋_GB2312" w:cs="仿宋_GB2312"/>
          <w:color w:val="000000"/>
          <w:spacing w:val="18"/>
          <w:sz w:val="32"/>
          <w:szCs w:val="32"/>
        </w:rPr>
        <w:t>，</w:t>
      </w:r>
      <w:r>
        <w:rPr>
          <w:rFonts w:hint="eastAsia" w:ascii="仿宋_GB2312" w:hAnsi="仿宋_GB2312" w:eastAsia="仿宋_GB2312" w:cs="仿宋_GB2312"/>
          <w:color w:val="000000"/>
          <w:spacing w:val="18"/>
          <w:sz w:val="32"/>
          <w:szCs w:val="32"/>
          <w:lang w:eastAsia="zh-CN"/>
        </w:rPr>
        <w:t>盖章后</w:t>
      </w:r>
      <w:r>
        <w:rPr>
          <w:rFonts w:hint="eastAsia" w:ascii="仿宋_GB2312" w:hAnsi="仿宋_GB2312" w:eastAsia="仿宋_GB2312" w:cs="仿宋_GB2312"/>
          <w:color w:val="000000"/>
          <w:spacing w:val="6"/>
          <w:sz w:val="32"/>
          <w:szCs w:val="32"/>
          <w:highlight w:val="none"/>
          <w:u w:val="none"/>
          <w:lang w:eastAsia="zh-CN"/>
        </w:rPr>
        <w:t>连同互转申请表统一报相应互转中职学校（高一年级和高二年级第一学期转出的于</w:t>
      </w:r>
      <w:r>
        <w:rPr>
          <w:rFonts w:hint="eastAsia" w:ascii="仿宋_GB2312" w:hAnsi="仿宋_GB2312" w:eastAsia="仿宋_GB2312" w:cs="仿宋_GB2312"/>
          <w:color w:val="000000"/>
          <w:spacing w:val="6"/>
          <w:sz w:val="32"/>
          <w:szCs w:val="32"/>
          <w:highlight w:val="none"/>
          <w:u w:val="none"/>
          <w:lang w:val="en-US" w:eastAsia="zh-CN"/>
        </w:rPr>
        <w:t>12月15日前、高一年级第二学期转出的于6月15日前报送</w:t>
      </w:r>
      <w:r>
        <w:rPr>
          <w:rFonts w:hint="eastAsia" w:ascii="仿宋_GB2312" w:hAnsi="仿宋_GB2312" w:eastAsia="仿宋_GB2312" w:cs="仿宋_GB2312"/>
          <w:color w:val="000000"/>
          <w:spacing w:val="6"/>
          <w:sz w:val="32"/>
          <w:szCs w:val="32"/>
          <w:highlight w:val="none"/>
          <w:u w:val="none"/>
          <w:lang w:eastAsia="zh-CN"/>
        </w:rPr>
        <w:t>）。</w:t>
      </w:r>
      <w:r>
        <w:rPr>
          <w:rFonts w:hint="eastAsia" w:ascii="仿宋_GB2312" w:hAnsi="仿宋_GB2312" w:eastAsia="仿宋_GB2312" w:cs="仿宋_GB2312"/>
          <w:color w:val="000000"/>
          <w:spacing w:val="18"/>
          <w:sz w:val="32"/>
          <w:szCs w:val="32"/>
          <w:lang w:eastAsia="zh-CN"/>
        </w:rPr>
        <w:t>中职汇总审核后，根据管理权限报市、区（市）</w:t>
      </w:r>
      <w:r>
        <w:rPr>
          <w:rFonts w:hint="eastAsia" w:ascii="仿宋_GB2312" w:hAnsi="仿宋_GB2312" w:eastAsia="仿宋_GB2312" w:cs="仿宋_GB2312"/>
          <w:color w:val="000000"/>
          <w:spacing w:val="18"/>
          <w:sz w:val="32"/>
          <w:szCs w:val="32"/>
        </w:rPr>
        <w:t>教育</w:t>
      </w:r>
      <w:r>
        <w:rPr>
          <w:rFonts w:hint="eastAsia" w:ascii="仿宋_GB2312" w:hAnsi="仿宋_GB2312" w:eastAsia="仿宋_GB2312" w:cs="仿宋_GB2312"/>
          <w:color w:val="000000"/>
          <w:spacing w:val="18"/>
          <w:sz w:val="32"/>
          <w:szCs w:val="32"/>
          <w:lang w:eastAsia="zh-CN"/>
        </w:rPr>
        <w:t>行政部门相关处（科）室</w:t>
      </w:r>
      <w:r>
        <w:rPr>
          <w:rFonts w:hint="eastAsia" w:ascii="仿宋_GB2312" w:hAnsi="仿宋_GB2312" w:eastAsia="仿宋_GB2312" w:cs="仿宋_GB2312"/>
          <w:color w:val="000000"/>
          <w:spacing w:val="18"/>
          <w:sz w:val="32"/>
          <w:szCs w:val="32"/>
        </w:rPr>
        <w:t>。</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firstLine="712" w:firstLineChars="200"/>
        <w:jc w:val="both"/>
        <w:textAlignment w:val="baseline"/>
        <w:outlineLvl w:val="9"/>
        <w:rPr>
          <w:rFonts w:hint="eastAsia" w:ascii="仿宋_GB2312" w:hAnsi="仿宋_GB2312" w:eastAsia="仿宋_GB2312" w:cs="仿宋_GB2312"/>
          <w:color w:val="000000"/>
          <w:spacing w:val="6"/>
          <w:sz w:val="32"/>
          <w:szCs w:val="32"/>
          <w:highlight w:val="none"/>
          <w:u w:val="none"/>
          <w:lang w:val="en-US" w:eastAsia="zh-CN"/>
        </w:rPr>
      </w:pPr>
      <w:r>
        <w:rPr>
          <w:rFonts w:hint="eastAsia" w:ascii="仿宋_GB2312" w:hAnsi="仿宋_GB2312" w:eastAsia="仿宋_GB2312" w:cs="仿宋_GB2312"/>
          <w:b w:val="0"/>
          <w:bCs w:val="0"/>
          <w:color w:val="000000"/>
          <w:spacing w:val="18"/>
          <w:sz w:val="32"/>
          <w:szCs w:val="32"/>
          <w:lang w:val="en-US" w:eastAsia="zh-CN"/>
        </w:rPr>
        <w:t>（四）考核选拔。</w:t>
      </w:r>
      <w:r>
        <w:rPr>
          <w:rFonts w:hint="eastAsia" w:ascii="仿宋_GB2312" w:hAnsi="仿宋_GB2312" w:eastAsia="仿宋_GB2312" w:cs="仿宋_GB2312"/>
          <w:color w:val="auto"/>
          <w:spacing w:val="18"/>
          <w:sz w:val="32"/>
          <w:szCs w:val="32"/>
          <w:lang w:val="en-US" w:eastAsia="zh-CN"/>
        </w:rPr>
        <w:t>申请转入中职的学生，须参加转入</w:t>
      </w:r>
      <w:r>
        <w:rPr>
          <w:rFonts w:hint="eastAsia" w:ascii="仿宋_GB2312" w:hAnsi="仿宋_GB2312" w:eastAsia="仿宋_GB2312" w:cs="仿宋_GB2312"/>
          <w:color w:val="000000"/>
          <w:spacing w:val="6"/>
          <w:sz w:val="32"/>
          <w:szCs w:val="32"/>
          <w:lang w:eastAsia="zh-CN"/>
        </w:rPr>
        <w:t>中职学校根据实际情况组织的考核，考核内容既可以学生中考成绩、单独组织的互转文化课和技能考核、职业适应性测试等为组成部分；也可结合转入专业特点，确定其他考核内容，考核内容需在学校微信公众号或者官方网站提前发布。</w:t>
      </w:r>
      <w:r>
        <w:rPr>
          <w:rFonts w:hint="eastAsia" w:ascii="仿宋_GB2312" w:hAnsi="仿宋_GB2312" w:eastAsia="仿宋_GB2312" w:cs="仿宋_GB2312"/>
          <w:color w:val="000000"/>
          <w:spacing w:val="6"/>
          <w:sz w:val="32"/>
          <w:szCs w:val="32"/>
          <w:highlight w:val="none"/>
          <w:u w:val="none"/>
          <w:lang w:val="en-US" w:eastAsia="zh-CN"/>
        </w:rPr>
        <w:t>考核通过的，报主管教育行政部门审核备案。</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712" w:firstLineChars="200"/>
        <w:jc w:val="both"/>
        <w:textAlignment w:val="baseline"/>
        <w:outlineLvl w:val="9"/>
        <w:rPr>
          <w:rFonts w:hint="eastAsia" w:ascii="仿宋_GB2312" w:hAnsi="仿宋_GB2312" w:eastAsia="仿宋_GB2312" w:cs="仿宋_GB2312"/>
          <w:color w:val="FF0000"/>
          <w:spacing w:val="3"/>
          <w:sz w:val="32"/>
          <w:szCs w:val="32"/>
        </w:rPr>
      </w:pPr>
      <w:r>
        <w:rPr>
          <w:rFonts w:hint="eastAsia" w:ascii="仿宋_GB2312" w:hAnsi="仿宋_GB2312" w:eastAsia="仿宋_GB2312" w:cs="仿宋_GB2312"/>
          <w:b w:val="0"/>
          <w:bCs w:val="0"/>
          <w:color w:val="000000"/>
          <w:spacing w:val="18"/>
          <w:sz w:val="32"/>
          <w:szCs w:val="32"/>
          <w:lang w:val="en-US" w:eastAsia="zh-CN"/>
        </w:rPr>
        <w:t>（五）转学办理。主管</w:t>
      </w:r>
      <w:r>
        <w:rPr>
          <w:rFonts w:hint="eastAsia" w:ascii="仿宋_GB2312" w:hAnsi="仿宋_GB2312" w:eastAsia="仿宋_GB2312" w:cs="仿宋_GB2312"/>
          <w:color w:val="000000"/>
          <w:spacing w:val="6"/>
          <w:sz w:val="32"/>
          <w:szCs w:val="32"/>
          <w:highlight w:val="none"/>
          <w:u w:val="none"/>
          <w:lang w:eastAsia="zh-CN"/>
        </w:rPr>
        <w:t>教育行政部门审核通过后，各中职公布拟转入学生名单，</w:t>
      </w:r>
      <w:r>
        <w:rPr>
          <w:rFonts w:hint="eastAsia" w:ascii="仿宋_GB2312" w:hAnsi="仿宋_GB2312" w:eastAsia="仿宋_GB2312" w:cs="仿宋_GB2312"/>
          <w:snapToGrid w:val="0"/>
          <w:color w:val="000000"/>
          <w:spacing w:val="5"/>
          <w:kern w:val="0"/>
          <w:sz w:val="32"/>
          <w:szCs w:val="32"/>
          <w:lang w:val="en-US" w:eastAsia="zh-CN" w:bidi="ar-SA"/>
        </w:rPr>
        <w:t>在学校微信公众号及官方网站</w:t>
      </w:r>
      <w:r>
        <w:rPr>
          <w:rFonts w:hint="eastAsia" w:ascii="仿宋_GB2312" w:hAnsi="仿宋_GB2312" w:eastAsia="仿宋_GB2312" w:cs="仿宋_GB2312"/>
          <w:color w:val="000000"/>
          <w:spacing w:val="6"/>
          <w:sz w:val="32"/>
          <w:szCs w:val="32"/>
          <w:highlight w:val="none"/>
          <w:u w:val="none"/>
          <w:lang w:eastAsia="zh-CN"/>
        </w:rPr>
        <w:t>公示</w:t>
      </w:r>
      <w:r>
        <w:rPr>
          <w:rFonts w:hint="eastAsia" w:ascii="仿宋_GB2312" w:hAnsi="仿宋_GB2312" w:eastAsia="仿宋_GB2312" w:cs="仿宋_GB2312"/>
          <w:color w:val="000000"/>
          <w:spacing w:val="6"/>
          <w:sz w:val="32"/>
          <w:szCs w:val="32"/>
          <w:highlight w:val="none"/>
          <w:u w:val="none"/>
          <w:lang w:val="en-US" w:eastAsia="zh-CN"/>
        </w:rPr>
        <w:t>5个工作日。公示后无异议的，</w:t>
      </w:r>
      <w:r>
        <w:rPr>
          <w:rFonts w:hint="eastAsia" w:ascii="仿宋_GB2312" w:hAnsi="仿宋_GB2312" w:eastAsia="仿宋_GB2312" w:cs="仿宋_GB2312"/>
          <w:color w:val="000000"/>
          <w:spacing w:val="6"/>
          <w:sz w:val="32"/>
          <w:szCs w:val="32"/>
          <w:highlight w:val="none"/>
          <w:u w:val="none"/>
          <w:lang w:eastAsia="zh-CN"/>
        </w:rPr>
        <w:t>由转入学校向教育窗口上报《高中与中职学生互转申请表》，办理转学手续。</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5" w:firstLineChars="200"/>
        <w:jc w:val="both"/>
        <w:textAlignment w:val="baseline"/>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b/>
          <w:bCs/>
          <w:color w:val="000000"/>
          <w:spacing w:val="8"/>
          <w:sz w:val="32"/>
          <w:szCs w:val="32"/>
        </w:rPr>
        <w:t>第十</w:t>
      </w:r>
      <w:r>
        <w:rPr>
          <w:rFonts w:hint="eastAsia" w:ascii="仿宋_GB2312" w:hAnsi="仿宋_GB2312" w:eastAsia="仿宋_GB2312" w:cs="仿宋_GB2312"/>
          <w:b/>
          <w:bCs/>
          <w:color w:val="000000"/>
          <w:spacing w:val="8"/>
          <w:sz w:val="32"/>
          <w:szCs w:val="32"/>
          <w:lang w:eastAsia="zh-CN"/>
        </w:rPr>
        <w:t>四</w:t>
      </w:r>
      <w:r>
        <w:rPr>
          <w:rFonts w:hint="eastAsia" w:ascii="仿宋_GB2312" w:hAnsi="仿宋_GB2312" w:eastAsia="仿宋_GB2312" w:cs="仿宋_GB2312"/>
          <w:b/>
          <w:bCs/>
          <w:color w:val="000000"/>
          <w:spacing w:val="8"/>
          <w:sz w:val="32"/>
          <w:szCs w:val="32"/>
        </w:rPr>
        <w:t>条</w:t>
      </w:r>
      <w:r>
        <w:rPr>
          <w:rFonts w:hint="eastAsia" w:ascii="仿宋_GB2312" w:hAnsi="仿宋_GB2312" w:eastAsia="仿宋_GB2312" w:cs="仿宋_GB2312"/>
          <w:color w:val="000000"/>
          <w:spacing w:val="8"/>
          <w:sz w:val="32"/>
          <w:szCs w:val="32"/>
        </w:rPr>
        <w:t xml:space="preserve"> 互转考核通过的学生须在规定时限内到转入学校</w:t>
      </w:r>
      <w:r>
        <w:rPr>
          <w:rFonts w:hint="eastAsia" w:ascii="仿宋_GB2312" w:hAnsi="仿宋_GB2312" w:eastAsia="仿宋_GB2312" w:cs="仿宋_GB2312"/>
          <w:color w:val="000000"/>
          <w:spacing w:val="5"/>
          <w:sz w:val="32"/>
          <w:szCs w:val="32"/>
        </w:rPr>
        <w:t>报到、注册，编入相应的年级、班级（或专业）学习，并建立相应学籍</w:t>
      </w:r>
      <w:r>
        <w:rPr>
          <w:rFonts w:hint="eastAsia" w:ascii="仿宋_GB2312" w:hAnsi="仿宋_GB2312" w:eastAsia="仿宋_GB2312" w:cs="仿宋_GB2312"/>
          <w:color w:val="000000"/>
          <w:spacing w:val="5"/>
          <w:sz w:val="32"/>
          <w:szCs w:val="32"/>
          <w:lang w:eastAsia="zh-CN"/>
        </w:rPr>
        <w:t>，</w:t>
      </w:r>
      <w:r>
        <w:rPr>
          <w:rFonts w:hint="eastAsia" w:ascii="仿宋_GB2312" w:hAnsi="仿宋_GB2312" w:eastAsia="仿宋_GB2312" w:cs="仿宋_GB2312"/>
          <w:color w:val="000000"/>
          <w:spacing w:val="5"/>
          <w:sz w:val="32"/>
          <w:szCs w:val="32"/>
          <w:lang w:val="en-US" w:eastAsia="zh-CN"/>
        </w:rPr>
        <w:t>未在规定时间完成报到、注册的视为放弃办理互转</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5"/>
          <w:sz w:val="32"/>
          <w:szCs w:val="32"/>
          <w:lang w:eastAsia="zh-CN"/>
        </w:rPr>
        <w:t>市级</w:t>
      </w:r>
      <w:r>
        <w:rPr>
          <w:rFonts w:hint="eastAsia" w:ascii="仿宋_GB2312" w:hAnsi="仿宋_GB2312" w:eastAsia="仿宋_GB2312" w:cs="仿宋_GB2312"/>
          <w:color w:val="000000"/>
          <w:spacing w:val="5"/>
          <w:sz w:val="32"/>
          <w:szCs w:val="32"/>
        </w:rPr>
        <w:t>建立学籍互转中间库，推送转学信息，缺失信息由转入</w:t>
      </w:r>
      <w:r>
        <w:rPr>
          <w:rFonts w:hint="eastAsia" w:ascii="仿宋_GB2312" w:hAnsi="仿宋_GB2312" w:eastAsia="仿宋_GB2312" w:cs="仿宋_GB2312"/>
          <w:color w:val="000000"/>
          <w:spacing w:val="6"/>
          <w:sz w:val="32"/>
          <w:szCs w:val="32"/>
        </w:rPr>
        <w:t>学校组织学生补录。</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5" w:firstLineChars="200"/>
        <w:jc w:val="both"/>
        <w:textAlignment w:val="baseline"/>
        <w:outlineLvl w:val="9"/>
        <w:rPr>
          <w:rFonts w:hint="eastAsia" w:ascii="仿宋_GB2312" w:hAnsi="仿宋_GB2312" w:eastAsia="仿宋_GB2312" w:cs="仿宋_GB2312"/>
          <w:color w:val="000000"/>
          <w:spacing w:val="3"/>
          <w:sz w:val="32"/>
          <w:szCs w:val="32"/>
        </w:rPr>
      </w:pPr>
      <w:r>
        <w:rPr>
          <w:rFonts w:hint="eastAsia" w:ascii="仿宋_GB2312" w:hAnsi="仿宋_GB2312" w:eastAsia="仿宋_GB2312" w:cs="仿宋_GB2312"/>
          <w:b/>
          <w:bCs/>
          <w:color w:val="000000"/>
          <w:spacing w:val="8"/>
          <w:sz w:val="32"/>
          <w:szCs w:val="32"/>
        </w:rPr>
        <w:t>第十</w:t>
      </w:r>
      <w:r>
        <w:rPr>
          <w:rFonts w:hint="eastAsia" w:ascii="仿宋_GB2312" w:hAnsi="仿宋_GB2312" w:eastAsia="仿宋_GB2312" w:cs="仿宋_GB2312"/>
          <w:b/>
          <w:bCs/>
          <w:color w:val="000000"/>
          <w:spacing w:val="8"/>
          <w:sz w:val="32"/>
          <w:szCs w:val="32"/>
          <w:lang w:eastAsia="zh-CN"/>
        </w:rPr>
        <w:t>五</w:t>
      </w:r>
      <w:r>
        <w:rPr>
          <w:rFonts w:hint="eastAsia" w:ascii="仿宋_GB2312" w:hAnsi="仿宋_GB2312" w:eastAsia="仿宋_GB2312" w:cs="仿宋_GB2312"/>
          <w:b/>
          <w:bCs/>
          <w:color w:val="000000"/>
          <w:spacing w:val="8"/>
          <w:sz w:val="32"/>
          <w:szCs w:val="32"/>
        </w:rPr>
        <w:t>条</w:t>
      </w:r>
      <w:r>
        <w:rPr>
          <w:rFonts w:hint="eastAsia" w:ascii="仿宋_GB2312" w:hAnsi="仿宋_GB2312" w:eastAsia="仿宋_GB2312" w:cs="仿宋_GB2312"/>
          <w:color w:val="000000"/>
          <w:spacing w:val="8"/>
          <w:sz w:val="32"/>
          <w:szCs w:val="32"/>
        </w:rPr>
        <w:t xml:space="preserve"> 转学后</w:t>
      </w:r>
      <w:r>
        <w:rPr>
          <w:rFonts w:hint="eastAsia" w:ascii="仿宋_GB2312" w:hAnsi="仿宋_GB2312" w:eastAsia="仿宋_GB2312" w:cs="仿宋_GB2312"/>
          <w:color w:val="000000"/>
          <w:spacing w:val="8"/>
          <w:sz w:val="32"/>
          <w:szCs w:val="32"/>
          <w:lang w:eastAsia="zh-CN"/>
        </w:rPr>
        <w:t>的学生</w:t>
      </w:r>
      <w:r>
        <w:rPr>
          <w:rFonts w:hint="eastAsia" w:ascii="仿宋_GB2312" w:hAnsi="仿宋_GB2312" w:eastAsia="仿宋_GB2312" w:cs="仿宋_GB2312"/>
          <w:color w:val="000000"/>
          <w:spacing w:val="8"/>
          <w:sz w:val="32"/>
          <w:szCs w:val="32"/>
        </w:rPr>
        <w:t>按照转入学校相关规定缴纳学费或享受学</w:t>
      </w:r>
      <w:r>
        <w:rPr>
          <w:rFonts w:hint="eastAsia" w:ascii="仿宋_GB2312" w:hAnsi="仿宋_GB2312" w:eastAsia="仿宋_GB2312" w:cs="仿宋_GB2312"/>
          <w:color w:val="000000"/>
          <w:spacing w:val="5"/>
          <w:sz w:val="32"/>
          <w:szCs w:val="32"/>
        </w:rPr>
        <w:t>费减免。严格落实“人籍一致”要求，学生互转后在学籍所在学</w:t>
      </w:r>
      <w:r>
        <w:rPr>
          <w:rFonts w:hint="eastAsia" w:ascii="仿宋_GB2312" w:hAnsi="仿宋_GB2312" w:eastAsia="仿宋_GB2312" w:cs="仿宋_GB2312"/>
          <w:color w:val="000000"/>
          <w:spacing w:val="3"/>
          <w:sz w:val="32"/>
          <w:szCs w:val="32"/>
        </w:rPr>
        <w:t>校就读。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560" w:lineRule="exact"/>
        <w:ind w:leftChars="0" w:right="0" w:rightChars="0" w:firstLine="652" w:firstLineChars="200"/>
        <w:jc w:val="both"/>
        <w:textAlignment w:val="baseline"/>
        <w:outlineLvl w:val="9"/>
        <w:rPr>
          <w:rFonts w:ascii="黑体" w:hAnsi="黑体" w:eastAsia="黑体" w:cs="黑体"/>
          <w:color w:val="000000"/>
          <w:spacing w:val="8"/>
          <w:sz w:val="31"/>
          <w:szCs w:val="31"/>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2352" w:firstLineChars="700"/>
        <w:jc w:val="both"/>
        <w:textAlignment w:val="baseline"/>
        <w:outlineLvl w:val="9"/>
        <w:rPr>
          <w:rFonts w:ascii="黑体" w:hAnsi="黑体" w:eastAsia="黑体" w:cs="黑体"/>
          <w:color w:val="000000"/>
          <w:spacing w:val="8"/>
          <w:sz w:val="32"/>
          <w:szCs w:val="32"/>
        </w:rPr>
      </w:pPr>
      <w:r>
        <w:rPr>
          <w:rFonts w:hint="eastAsia" w:ascii="黑体" w:hAnsi="黑体" w:eastAsia="黑体" w:cs="黑体"/>
          <w:color w:val="000000"/>
          <w:spacing w:val="8"/>
          <w:sz w:val="32"/>
          <w:szCs w:val="32"/>
          <w:lang w:eastAsia="zh-CN"/>
        </w:rPr>
        <w:t>第四章</w:t>
      </w:r>
      <w:r>
        <w:rPr>
          <w:rFonts w:hint="eastAsia" w:ascii="黑体" w:hAnsi="黑体" w:eastAsia="黑体" w:cs="黑体"/>
          <w:color w:val="000000"/>
          <w:spacing w:val="8"/>
          <w:sz w:val="32"/>
          <w:szCs w:val="32"/>
          <w:lang w:val="en-US" w:eastAsia="zh-CN"/>
        </w:rPr>
        <w:t xml:space="preserve">  </w:t>
      </w:r>
      <w:r>
        <w:rPr>
          <w:rFonts w:ascii="黑体" w:hAnsi="黑体" w:eastAsia="黑体" w:cs="黑体"/>
          <w:color w:val="000000"/>
          <w:spacing w:val="8"/>
          <w:sz w:val="32"/>
          <w:szCs w:val="32"/>
        </w:rPr>
        <w:t>教学衔接和学分认定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200" w:right="0" w:rightChars="0"/>
        <w:jc w:val="both"/>
        <w:textAlignment w:val="baseline"/>
        <w:outlineLvl w:val="9"/>
        <w:rPr>
          <w:rFonts w:ascii="黑体" w:hAnsi="黑体" w:eastAsia="黑体" w:cs="黑体"/>
          <w:color w:val="000000"/>
          <w:spacing w:val="8"/>
          <w:sz w:val="31"/>
          <w:szCs w:val="31"/>
        </w:rPr>
      </w:pPr>
    </w:p>
    <w:p>
      <w:pPr>
        <w:pStyle w:val="4"/>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75" w:firstLineChars="200"/>
        <w:jc w:val="both"/>
        <w:textAlignment w:val="baseline"/>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napToGrid w:val="0"/>
          <w:color w:val="000000"/>
          <w:spacing w:val="8"/>
          <w:kern w:val="0"/>
          <w:sz w:val="32"/>
          <w:szCs w:val="32"/>
          <w:lang w:val="en-US" w:eastAsia="en-US" w:bidi="ar-SA"/>
        </w:rPr>
        <w:t>第十</w:t>
      </w:r>
      <w:r>
        <w:rPr>
          <w:rFonts w:hint="eastAsia" w:ascii="仿宋_GB2312" w:hAnsi="仿宋_GB2312" w:eastAsia="仿宋_GB2312" w:cs="仿宋_GB2312"/>
          <w:b/>
          <w:bCs/>
          <w:snapToGrid w:val="0"/>
          <w:color w:val="000000"/>
          <w:spacing w:val="8"/>
          <w:kern w:val="0"/>
          <w:sz w:val="32"/>
          <w:szCs w:val="32"/>
          <w:lang w:val="en-US" w:eastAsia="zh-CN" w:bidi="ar-SA"/>
        </w:rPr>
        <w:t>六</w:t>
      </w:r>
      <w:r>
        <w:rPr>
          <w:rFonts w:hint="eastAsia" w:ascii="仿宋_GB2312" w:hAnsi="仿宋_GB2312" w:eastAsia="仿宋_GB2312" w:cs="仿宋_GB2312"/>
          <w:b/>
          <w:bCs/>
          <w:snapToGrid w:val="0"/>
          <w:color w:val="000000"/>
          <w:spacing w:val="8"/>
          <w:kern w:val="0"/>
          <w:sz w:val="32"/>
          <w:szCs w:val="32"/>
          <w:lang w:val="en-US" w:eastAsia="en-US" w:bidi="ar-SA"/>
        </w:rPr>
        <w:t xml:space="preserve">条 </w:t>
      </w:r>
      <w:r>
        <w:rPr>
          <w:rFonts w:hint="eastAsia" w:ascii="仿宋_GB2312" w:hAnsi="仿宋_GB2312" w:eastAsia="仿宋_GB2312" w:cs="仿宋_GB2312"/>
          <w:color w:val="000000"/>
          <w:spacing w:val="8"/>
          <w:sz w:val="32"/>
          <w:szCs w:val="32"/>
        </w:rPr>
        <w:t>转</w:t>
      </w:r>
      <w:r>
        <w:rPr>
          <w:rFonts w:hint="eastAsia" w:ascii="仿宋_GB2312" w:hAnsi="仿宋_GB2312" w:eastAsia="仿宋_GB2312" w:cs="仿宋_GB2312"/>
          <w:snapToGrid w:val="0"/>
          <w:color w:val="000000"/>
          <w:spacing w:val="4"/>
          <w:kern w:val="0"/>
          <w:sz w:val="32"/>
          <w:szCs w:val="32"/>
          <w:lang w:val="en-US" w:eastAsia="en-US" w:bidi="ar-SA"/>
        </w:rPr>
        <w:t>学一般转入对等年级，与同届学生同时毕业。</w:t>
      </w:r>
      <w:r>
        <w:rPr>
          <w:rFonts w:hint="eastAsia" w:ascii="仿宋_GB2312" w:hAnsi="仿宋_GB2312" w:eastAsia="仿宋_GB2312" w:cs="仿宋_GB2312"/>
          <w:snapToGrid w:val="0"/>
          <w:color w:val="000000"/>
          <w:spacing w:val="4"/>
          <w:kern w:val="0"/>
          <w:sz w:val="32"/>
          <w:szCs w:val="32"/>
          <w:lang w:val="en-US" w:eastAsia="zh-CN" w:bidi="ar-SA"/>
        </w:rPr>
        <w:t>高中</w:t>
      </w:r>
      <w:r>
        <w:rPr>
          <w:rFonts w:hint="eastAsia" w:ascii="仿宋_GB2312" w:hAnsi="仿宋_GB2312" w:eastAsia="仿宋_GB2312" w:cs="仿宋_GB2312"/>
          <w:snapToGrid w:val="0"/>
          <w:color w:val="000000"/>
          <w:spacing w:val="4"/>
          <w:kern w:val="0"/>
          <w:sz w:val="32"/>
          <w:szCs w:val="32"/>
          <w:lang w:val="en-US" w:eastAsia="en-US" w:bidi="ar-SA"/>
        </w:rPr>
        <w:t>学生转入中职只能转入三年制中职，不得转入</w:t>
      </w:r>
      <w:r>
        <w:rPr>
          <w:rFonts w:hint="eastAsia" w:ascii="仿宋_GB2312" w:hAnsi="仿宋_GB2312" w:eastAsia="仿宋_GB2312" w:cs="仿宋_GB2312"/>
          <w:snapToGrid w:val="0"/>
          <w:color w:val="000000"/>
          <w:spacing w:val="4"/>
          <w:kern w:val="0"/>
          <w:sz w:val="32"/>
          <w:szCs w:val="32"/>
          <w:lang w:val="en-US" w:eastAsia="zh-CN" w:bidi="ar-SA"/>
        </w:rPr>
        <w:t>初中后五年制高职、三二连读</w:t>
      </w:r>
      <w:r>
        <w:rPr>
          <w:rFonts w:hint="eastAsia" w:ascii="仿宋_GB2312" w:hAnsi="仿宋_GB2312" w:eastAsia="仿宋_GB2312" w:cs="仿宋_GB2312"/>
          <w:color w:val="000000"/>
          <w:spacing w:val="4"/>
          <w:sz w:val="32"/>
          <w:szCs w:val="32"/>
        </w:rPr>
        <w:t>和“3+4”</w:t>
      </w:r>
      <w:r>
        <w:rPr>
          <w:rFonts w:hint="eastAsia" w:ascii="仿宋_GB2312" w:hAnsi="仿宋_GB2312" w:eastAsia="仿宋_GB2312" w:cs="仿宋_GB2312"/>
          <w:color w:val="000000"/>
          <w:spacing w:val="6"/>
          <w:sz w:val="32"/>
          <w:szCs w:val="32"/>
        </w:rPr>
        <w:t>贯通培养的中职段。</w:t>
      </w:r>
      <w:r>
        <w:rPr>
          <w:rFonts w:hint="eastAsia" w:ascii="仿宋_GB2312" w:hAnsi="仿宋_GB2312" w:eastAsia="仿宋_GB2312" w:cs="仿宋_GB2312"/>
          <w:color w:val="000000"/>
          <w:spacing w:val="9"/>
          <w:sz w:val="32"/>
          <w:szCs w:val="32"/>
          <w:lang w:eastAsia="zh-CN"/>
        </w:rPr>
        <w:t>严禁在中职学校设立高中预备班。</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5" w:firstLineChars="200"/>
        <w:jc w:val="both"/>
        <w:textAlignment w:val="baseline"/>
        <w:outlineLvl w:val="9"/>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b/>
          <w:bCs/>
          <w:color w:val="000000"/>
          <w:spacing w:val="8"/>
          <w:sz w:val="32"/>
          <w:szCs w:val="32"/>
        </w:rPr>
        <w:t>第十</w:t>
      </w:r>
      <w:r>
        <w:rPr>
          <w:rFonts w:hint="eastAsia" w:ascii="仿宋_GB2312" w:hAnsi="仿宋_GB2312" w:eastAsia="仿宋_GB2312" w:cs="仿宋_GB2312"/>
          <w:b/>
          <w:bCs/>
          <w:color w:val="000000"/>
          <w:spacing w:val="8"/>
          <w:sz w:val="32"/>
          <w:szCs w:val="32"/>
          <w:lang w:eastAsia="zh-CN"/>
        </w:rPr>
        <w:t>七</w:t>
      </w:r>
      <w:r>
        <w:rPr>
          <w:rFonts w:hint="eastAsia" w:ascii="仿宋_GB2312" w:hAnsi="仿宋_GB2312" w:eastAsia="仿宋_GB2312" w:cs="仿宋_GB2312"/>
          <w:b/>
          <w:bCs/>
          <w:color w:val="000000"/>
          <w:spacing w:val="8"/>
          <w:sz w:val="32"/>
          <w:szCs w:val="32"/>
        </w:rPr>
        <w:t>条</w:t>
      </w:r>
      <w:r>
        <w:rPr>
          <w:rFonts w:hint="eastAsia" w:ascii="仿宋_GB2312" w:hAnsi="仿宋_GB2312" w:eastAsia="仿宋_GB2312" w:cs="仿宋_GB2312"/>
          <w:color w:val="000000"/>
          <w:spacing w:val="8"/>
          <w:sz w:val="32"/>
          <w:szCs w:val="32"/>
        </w:rPr>
        <w:t xml:space="preserve"> </w:t>
      </w:r>
      <w:r>
        <w:rPr>
          <w:rFonts w:hint="eastAsia" w:ascii="仿宋_GB2312" w:hAnsi="仿宋_GB2312" w:eastAsia="仿宋_GB2312" w:cs="仿宋_GB2312"/>
          <w:color w:val="000000"/>
          <w:spacing w:val="8"/>
          <w:sz w:val="32"/>
          <w:szCs w:val="32"/>
          <w:lang w:eastAsia="zh-CN"/>
        </w:rPr>
        <w:t>高中</w:t>
      </w:r>
      <w:r>
        <w:rPr>
          <w:rFonts w:hint="eastAsia" w:ascii="仿宋_GB2312" w:hAnsi="仿宋_GB2312" w:eastAsia="仿宋_GB2312" w:cs="仿宋_GB2312"/>
          <w:color w:val="000000"/>
          <w:spacing w:val="8"/>
          <w:sz w:val="32"/>
          <w:szCs w:val="32"/>
        </w:rPr>
        <w:t>和中职应根据本校课程设置要求和学分认定</w:t>
      </w:r>
      <w:r>
        <w:rPr>
          <w:rFonts w:hint="eastAsia" w:ascii="仿宋_GB2312" w:hAnsi="仿宋_GB2312" w:eastAsia="仿宋_GB2312" w:cs="仿宋_GB2312"/>
          <w:color w:val="000000"/>
          <w:spacing w:val="5"/>
          <w:sz w:val="32"/>
          <w:szCs w:val="32"/>
        </w:rPr>
        <w:t>办法，对转入学生已修习的课程按“相同直认、相近可认”的原则进行学分认定，减少不必要的重复学习。互转学校根据</w:t>
      </w:r>
      <w:r>
        <w:rPr>
          <w:rFonts w:hint="eastAsia" w:ascii="仿宋_GB2312" w:hAnsi="仿宋_GB2312" w:eastAsia="仿宋_GB2312" w:cs="仿宋_GB2312"/>
          <w:color w:val="000000"/>
          <w:spacing w:val="5"/>
          <w:sz w:val="32"/>
          <w:szCs w:val="32"/>
          <w:lang w:eastAsia="zh-CN"/>
        </w:rPr>
        <w:t>高中</w:t>
      </w:r>
      <w:r>
        <w:rPr>
          <w:rFonts w:hint="eastAsia" w:ascii="仿宋_GB2312" w:hAnsi="仿宋_GB2312" w:eastAsia="仿宋_GB2312" w:cs="仿宋_GB2312"/>
          <w:color w:val="000000"/>
          <w:spacing w:val="5"/>
          <w:sz w:val="32"/>
          <w:szCs w:val="32"/>
        </w:rPr>
        <w:t>课程方案和中职各专业人才培养方案确定具体互认办法</w:t>
      </w:r>
      <w:r>
        <w:rPr>
          <w:rFonts w:hint="eastAsia" w:ascii="仿宋_GB2312" w:hAnsi="仿宋_GB2312" w:eastAsia="仿宋_GB2312" w:cs="仿宋_GB2312"/>
          <w:color w:val="000000"/>
          <w:spacing w:val="5"/>
          <w:sz w:val="32"/>
          <w:szCs w:val="32"/>
          <w:lang w:eastAsia="zh-CN"/>
        </w:rPr>
        <w:t>，</w:t>
      </w:r>
      <w:r>
        <w:rPr>
          <w:rFonts w:hint="eastAsia" w:ascii="仿宋_GB2312" w:hAnsi="仿宋_GB2312" w:eastAsia="仿宋_GB2312" w:cs="仿宋_GB2312"/>
          <w:color w:val="000000"/>
          <w:spacing w:val="3"/>
          <w:sz w:val="32"/>
          <w:szCs w:val="32"/>
        </w:rPr>
        <w:t>明确</w:t>
      </w:r>
      <w:r>
        <w:rPr>
          <w:rFonts w:hint="eastAsia" w:ascii="仿宋_GB2312" w:hAnsi="仿宋_GB2312" w:eastAsia="仿宋_GB2312" w:cs="仿宋_GB2312"/>
          <w:color w:val="000000"/>
          <w:spacing w:val="3"/>
          <w:sz w:val="32"/>
          <w:szCs w:val="32"/>
          <w:lang w:eastAsia="zh-CN"/>
        </w:rPr>
        <w:t>高中</w:t>
      </w:r>
      <w:r>
        <w:rPr>
          <w:rFonts w:hint="eastAsia" w:ascii="仿宋_GB2312" w:hAnsi="仿宋_GB2312" w:eastAsia="仿宋_GB2312" w:cs="仿宋_GB2312"/>
          <w:color w:val="000000"/>
          <w:spacing w:val="3"/>
          <w:sz w:val="32"/>
          <w:szCs w:val="32"/>
        </w:rPr>
        <w:t>文化课与中职学校文化基础课的学分抵扣规则、中职学校技能证书、实训课程与</w:t>
      </w:r>
      <w:r>
        <w:rPr>
          <w:rFonts w:hint="eastAsia" w:ascii="仿宋_GB2312" w:hAnsi="仿宋_GB2312" w:eastAsia="仿宋_GB2312" w:cs="仿宋_GB2312"/>
          <w:color w:val="000000"/>
          <w:spacing w:val="3"/>
          <w:sz w:val="32"/>
          <w:szCs w:val="32"/>
          <w:lang w:eastAsia="zh-CN"/>
        </w:rPr>
        <w:t>高中</w:t>
      </w:r>
      <w:r>
        <w:rPr>
          <w:rFonts w:hint="eastAsia" w:ascii="仿宋_GB2312" w:hAnsi="仿宋_GB2312" w:eastAsia="仿宋_GB2312" w:cs="仿宋_GB2312"/>
          <w:color w:val="000000"/>
          <w:spacing w:val="3"/>
          <w:sz w:val="32"/>
          <w:szCs w:val="32"/>
        </w:rPr>
        <w:t>通用技术、综合实践等课程的学分转换标</w:t>
      </w:r>
      <w:r>
        <w:rPr>
          <w:rFonts w:hint="eastAsia" w:ascii="仿宋_GB2312" w:hAnsi="仿宋_GB2312" w:eastAsia="仿宋_GB2312" w:cs="仿宋_GB2312"/>
          <w:color w:val="000000"/>
          <w:spacing w:val="2"/>
          <w:sz w:val="32"/>
          <w:szCs w:val="32"/>
        </w:rPr>
        <w:t>准。</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64"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rPr>
        <w:t>确因转学前缺修课程导致不能进行后续学习或影响毕业的，</w:t>
      </w:r>
      <w:r>
        <w:rPr>
          <w:rFonts w:hint="eastAsia" w:ascii="仿宋_GB2312" w:hAnsi="仿宋_GB2312" w:eastAsia="仿宋_GB2312" w:cs="仿宋_GB2312"/>
          <w:color w:val="000000"/>
          <w:spacing w:val="7"/>
          <w:sz w:val="32"/>
          <w:szCs w:val="32"/>
        </w:rPr>
        <w:t>转入学校应安排学生进行补学。</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5"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8"/>
          <w:sz w:val="32"/>
          <w:szCs w:val="32"/>
        </w:rPr>
        <w:t>第十</w:t>
      </w:r>
      <w:r>
        <w:rPr>
          <w:rFonts w:hint="eastAsia" w:ascii="仿宋_GB2312" w:hAnsi="仿宋_GB2312" w:eastAsia="仿宋_GB2312" w:cs="仿宋_GB2312"/>
          <w:b/>
          <w:bCs/>
          <w:color w:val="000000"/>
          <w:spacing w:val="8"/>
          <w:sz w:val="32"/>
          <w:szCs w:val="32"/>
          <w:lang w:eastAsia="zh-CN"/>
        </w:rPr>
        <w:t>八</w:t>
      </w:r>
      <w:r>
        <w:rPr>
          <w:rFonts w:hint="eastAsia" w:ascii="仿宋_GB2312" w:hAnsi="仿宋_GB2312" w:eastAsia="仿宋_GB2312" w:cs="仿宋_GB2312"/>
          <w:b/>
          <w:bCs/>
          <w:color w:val="000000"/>
          <w:spacing w:val="8"/>
          <w:sz w:val="32"/>
          <w:szCs w:val="32"/>
        </w:rPr>
        <w:t>条</w:t>
      </w:r>
      <w:r>
        <w:rPr>
          <w:rFonts w:hint="eastAsia" w:ascii="仿宋_GB2312" w:hAnsi="仿宋_GB2312" w:eastAsia="仿宋_GB2312" w:cs="仿宋_GB2312"/>
          <w:color w:val="000000"/>
          <w:spacing w:val="8"/>
          <w:sz w:val="32"/>
          <w:szCs w:val="32"/>
        </w:rPr>
        <w:t xml:space="preserve"> 原就读学校应为转</w:t>
      </w:r>
      <w:r>
        <w:rPr>
          <w:rFonts w:hint="eastAsia" w:ascii="仿宋_GB2312" w:hAnsi="仿宋_GB2312" w:eastAsia="仿宋_GB2312" w:cs="仿宋_GB2312"/>
          <w:color w:val="000000"/>
          <w:spacing w:val="8"/>
          <w:sz w:val="32"/>
          <w:szCs w:val="32"/>
          <w:lang w:eastAsia="zh-CN"/>
        </w:rPr>
        <w:t>出</w:t>
      </w:r>
      <w:r>
        <w:rPr>
          <w:rFonts w:hint="eastAsia" w:ascii="仿宋_GB2312" w:hAnsi="仿宋_GB2312" w:eastAsia="仿宋_GB2312" w:cs="仿宋_GB2312"/>
          <w:color w:val="000000"/>
          <w:spacing w:val="8"/>
          <w:sz w:val="32"/>
          <w:szCs w:val="32"/>
        </w:rPr>
        <w:t>学生发放修习时间和完成学</w:t>
      </w:r>
      <w:r>
        <w:rPr>
          <w:rFonts w:hint="eastAsia" w:ascii="仿宋_GB2312" w:hAnsi="仿宋_GB2312" w:eastAsia="仿宋_GB2312" w:cs="仿宋_GB2312"/>
          <w:color w:val="000000"/>
          <w:spacing w:val="5"/>
          <w:sz w:val="32"/>
          <w:szCs w:val="32"/>
        </w:rPr>
        <w:t>业情况的相关证明，转入学校应为学生在综合素质评价系统补录</w:t>
      </w:r>
      <w:r>
        <w:rPr>
          <w:rFonts w:hint="eastAsia" w:ascii="仿宋_GB2312" w:hAnsi="仿宋_GB2312" w:eastAsia="仿宋_GB2312" w:cs="仿宋_GB2312"/>
          <w:color w:val="000000"/>
          <w:spacing w:val="7"/>
          <w:sz w:val="32"/>
          <w:szCs w:val="32"/>
        </w:rPr>
        <w:t>相应档案材料。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898" w:firstLineChars="900"/>
        <w:jc w:val="both"/>
        <w:textAlignment w:val="baseline"/>
        <w:outlineLvl w:val="9"/>
        <w:rPr>
          <w:rFonts w:ascii="黑体" w:hAnsi="黑体" w:eastAsia="黑体" w:cs="黑体"/>
          <w:color w:val="000000"/>
          <w:spacing w:val="6"/>
          <w:sz w:val="31"/>
          <w:szCs w:val="31"/>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988" w:firstLineChars="900"/>
        <w:jc w:val="both"/>
        <w:textAlignment w:val="baseline"/>
        <w:outlineLvl w:val="9"/>
        <w:rPr>
          <w:rFonts w:ascii="黑体" w:hAnsi="黑体" w:eastAsia="黑体" w:cs="黑体"/>
          <w:color w:val="000000"/>
          <w:spacing w:val="6"/>
          <w:sz w:val="32"/>
          <w:szCs w:val="32"/>
        </w:rPr>
      </w:pPr>
      <w:r>
        <w:rPr>
          <w:rFonts w:ascii="黑体" w:hAnsi="黑体" w:eastAsia="黑体" w:cs="黑体"/>
          <w:color w:val="000000"/>
          <w:spacing w:val="6"/>
          <w:sz w:val="32"/>
          <w:szCs w:val="32"/>
        </w:rPr>
        <w:t>第五章 毕业与升学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4" w:firstLineChars="200"/>
        <w:jc w:val="both"/>
        <w:textAlignment w:val="baseline"/>
        <w:outlineLvl w:val="9"/>
        <w:rPr>
          <w:rFonts w:ascii="黑体" w:hAnsi="黑体" w:eastAsia="黑体" w:cs="黑体"/>
          <w:color w:val="000000"/>
          <w:spacing w:val="6"/>
          <w:sz w:val="31"/>
          <w:szCs w:val="31"/>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75" w:firstLineChars="200"/>
        <w:jc w:val="both"/>
        <w:textAlignment w:val="baseline"/>
        <w:outlineLvl w:val="9"/>
        <w:rPr>
          <w:rFonts w:hint="eastAsia" w:ascii="仿宋_GB2312" w:hAnsi="仿宋_GB2312" w:eastAsia="仿宋_GB2312" w:cs="仿宋_GB2312"/>
          <w:b/>
          <w:bCs/>
          <w:snapToGrid w:val="0"/>
          <w:color w:val="000000"/>
          <w:spacing w:val="8"/>
          <w:kern w:val="0"/>
          <w:sz w:val="32"/>
          <w:szCs w:val="32"/>
          <w:lang w:val="en-US" w:eastAsia="en-US" w:bidi="ar-SA"/>
        </w:rPr>
      </w:pPr>
      <w:r>
        <w:rPr>
          <w:rFonts w:hint="eastAsia" w:ascii="仿宋_GB2312" w:hAnsi="仿宋_GB2312" w:eastAsia="仿宋_GB2312" w:cs="仿宋_GB2312"/>
          <w:b/>
          <w:bCs/>
          <w:snapToGrid w:val="0"/>
          <w:color w:val="000000"/>
          <w:spacing w:val="8"/>
          <w:kern w:val="0"/>
          <w:sz w:val="32"/>
          <w:szCs w:val="32"/>
          <w:lang w:val="en-US" w:eastAsia="en-US" w:bidi="ar-SA"/>
        </w:rPr>
        <w:t>第十</w:t>
      </w:r>
      <w:r>
        <w:rPr>
          <w:rFonts w:hint="eastAsia" w:ascii="仿宋_GB2312" w:hAnsi="仿宋_GB2312" w:eastAsia="仿宋_GB2312" w:cs="仿宋_GB2312"/>
          <w:b/>
          <w:bCs/>
          <w:snapToGrid w:val="0"/>
          <w:color w:val="000000"/>
          <w:spacing w:val="8"/>
          <w:kern w:val="0"/>
          <w:sz w:val="32"/>
          <w:szCs w:val="32"/>
          <w:lang w:val="en-US" w:eastAsia="zh-CN" w:bidi="ar-SA"/>
        </w:rPr>
        <w:t>九</w:t>
      </w:r>
      <w:r>
        <w:rPr>
          <w:rFonts w:hint="eastAsia" w:ascii="仿宋_GB2312" w:hAnsi="仿宋_GB2312" w:eastAsia="仿宋_GB2312" w:cs="仿宋_GB2312"/>
          <w:b/>
          <w:bCs/>
          <w:snapToGrid w:val="0"/>
          <w:color w:val="000000"/>
          <w:spacing w:val="8"/>
          <w:kern w:val="0"/>
          <w:sz w:val="32"/>
          <w:szCs w:val="32"/>
          <w:lang w:val="en-US" w:eastAsia="en-US" w:bidi="ar-SA"/>
        </w:rPr>
        <w:t xml:space="preserve">条 </w:t>
      </w:r>
      <w:r>
        <w:rPr>
          <w:rFonts w:hint="eastAsia" w:ascii="仿宋_GB2312" w:hAnsi="仿宋_GB2312" w:eastAsia="仿宋_GB2312" w:cs="仿宋_GB2312"/>
          <w:b w:val="0"/>
          <w:bCs w:val="0"/>
          <w:snapToGrid w:val="0"/>
          <w:color w:val="000000"/>
          <w:spacing w:val="8"/>
          <w:kern w:val="0"/>
          <w:sz w:val="32"/>
          <w:szCs w:val="32"/>
          <w:lang w:val="en-US" w:eastAsia="zh-CN" w:bidi="ar-SA"/>
        </w:rPr>
        <w:t>高中</w:t>
      </w:r>
      <w:r>
        <w:rPr>
          <w:rFonts w:hint="eastAsia" w:ascii="仿宋_GB2312" w:hAnsi="仿宋_GB2312" w:eastAsia="仿宋_GB2312" w:cs="仿宋_GB2312"/>
          <w:b w:val="0"/>
          <w:bCs w:val="0"/>
          <w:snapToGrid w:val="0"/>
          <w:color w:val="000000"/>
          <w:spacing w:val="8"/>
          <w:kern w:val="0"/>
          <w:sz w:val="32"/>
          <w:szCs w:val="32"/>
          <w:lang w:val="en-US" w:eastAsia="en-US" w:bidi="ar-SA"/>
        </w:rPr>
        <w:t>学生转入中职后，需达到中职教育毕业标准，方可获得中职毕业证书。中职学生转入</w:t>
      </w:r>
      <w:r>
        <w:rPr>
          <w:rFonts w:hint="eastAsia" w:ascii="仿宋_GB2312" w:hAnsi="仿宋_GB2312" w:eastAsia="仿宋_GB2312" w:cs="仿宋_GB2312"/>
          <w:b w:val="0"/>
          <w:bCs w:val="0"/>
          <w:snapToGrid w:val="0"/>
          <w:color w:val="000000"/>
          <w:spacing w:val="8"/>
          <w:kern w:val="0"/>
          <w:sz w:val="32"/>
          <w:szCs w:val="32"/>
          <w:lang w:val="en-US" w:eastAsia="zh-CN" w:bidi="ar-SA"/>
        </w:rPr>
        <w:t>高中</w:t>
      </w:r>
      <w:r>
        <w:rPr>
          <w:rFonts w:hint="eastAsia" w:ascii="仿宋_GB2312" w:hAnsi="仿宋_GB2312" w:eastAsia="仿宋_GB2312" w:cs="仿宋_GB2312"/>
          <w:b w:val="0"/>
          <w:bCs w:val="0"/>
          <w:snapToGrid w:val="0"/>
          <w:color w:val="000000"/>
          <w:spacing w:val="8"/>
          <w:kern w:val="0"/>
          <w:sz w:val="32"/>
          <w:szCs w:val="32"/>
          <w:lang w:val="en-US" w:eastAsia="en-US" w:bidi="ar-SA"/>
        </w:rPr>
        <w:t>后，需达到</w:t>
      </w:r>
      <w:r>
        <w:rPr>
          <w:rFonts w:hint="eastAsia" w:ascii="仿宋_GB2312" w:hAnsi="仿宋_GB2312" w:eastAsia="仿宋_GB2312" w:cs="仿宋_GB2312"/>
          <w:b w:val="0"/>
          <w:bCs w:val="0"/>
          <w:snapToGrid w:val="0"/>
          <w:color w:val="000000"/>
          <w:spacing w:val="8"/>
          <w:kern w:val="0"/>
          <w:sz w:val="32"/>
          <w:szCs w:val="32"/>
          <w:lang w:val="en-US" w:eastAsia="zh-CN" w:bidi="ar-SA"/>
        </w:rPr>
        <w:t>高中</w:t>
      </w:r>
      <w:r>
        <w:rPr>
          <w:rFonts w:hint="eastAsia" w:ascii="仿宋_GB2312" w:hAnsi="仿宋_GB2312" w:eastAsia="仿宋_GB2312" w:cs="仿宋_GB2312"/>
          <w:b w:val="0"/>
          <w:bCs w:val="0"/>
          <w:snapToGrid w:val="0"/>
          <w:color w:val="000000"/>
          <w:spacing w:val="8"/>
          <w:kern w:val="0"/>
          <w:sz w:val="32"/>
          <w:szCs w:val="32"/>
          <w:lang w:val="en-US" w:eastAsia="en-US" w:bidi="ar-SA"/>
        </w:rPr>
        <w:t>教育毕业标准，方可获得</w:t>
      </w:r>
      <w:r>
        <w:rPr>
          <w:rFonts w:hint="eastAsia" w:ascii="仿宋_GB2312" w:hAnsi="仿宋_GB2312" w:eastAsia="仿宋_GB2312" w:cs="仿宋_GB2312"/>
          <w:b w:val="0"/>
          <w:bCs w:val="0"/>
          <w:snapToGrid w:val="0"/>
          <w:color w:val="000000"/>
          <w:spacing w:val="8"/>
          <w:kern w:val="0"/>
          <w:sz w:val="32"/>
          <w:szCs w:val="32"/>
          <w:lang w:val="en-US" w:eastAsia="zh-CN" w:bidi="ar-SA"/>
        </w:rPr>
        <w:t>高中</w:t>
      </w:r>
      <w:r>
        <w:rPr>
          <w:rFonts w:hint="eastAsia" w:ascii="仿宋_GB2312" w:hAnsi="仿宋_GB2312" w:eastAsia="仿宋_GB2312" w:cs="仿宋_GB2312"/>
          <w:b w:val="0"/>
          <w:bCs w:val="0"/>
          <w:snapToGrid w:val="0"/>
          <w:color w:val="000000"/>
          <w:spacing w:val="8"/>
          <w:kern w:val="0"/>
          <w:sz w:val="32"/>
          <w:szCs w:val="32"/>
          <w:lang w:val="en-US" w:eastAsia="en-US" w:bidi="ar-SA"/>
        </w:rPr>
        <w:t>毕业证书。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75" w:firstLineChars="200"/>
        <w:jc w:val="both"/>
        <w:textAlignment w:val="baseline"/>
        <w:outlineLvl w:val="9"/>
        <w:rPr>
          <w:rFonts w:ascii="黑体" w:hAnsi="黑体" w:eastAsia="黑体" w:cs="黑体"/>
          <w:color w:val="000000"/>
          <w:spacing w:val="-2"/>
          <w:sz w:val="32"/>
          <w:szCs w:val="32"/>
        </w:rPr>
      </w:pPr>
      <w:r>
        <w:rPr>
          <w:rFonts w:hint="eastAsia" w:ascii="仿宋_GB2312" w:hAnsi="仿宋_GB2312" w:eastAsia="仿宋_GB2312" w:cs="仿宋_GB2312"/>
          <w:b/>
          <w:bCs/>
          <w:snapToGrid w:val="0"/>
          <w:color w:val="000000"/>
          <w:spacing w:val="8"/>
          <w:kern w:val="0"/>
          <w:sz w:val="32"/>
          <w:szCs w:val="32"/>
          <w:lang w:val="en-US" w:eastAsia="en-US" w:bidi="ar-SA"/>
        </w:rPr>
        <w:t>第</w:t>
      </w:r>
      <w:r>
        <w:rPr>
          <w:rFonts w:hint="eastAsia" w:ascii="仿宋_GB2312" w:hAnsi="仿宋_GB2312" w:eastAsia="仿宋_GB2312" w:cs="仿宋_GB2312"/>
          <w:b/>
          <w:bCs/>
          <w:snapToGrid w:val="0"/>
          <w:color w:val="000000"/>
          <w:spacing w:val="8"/>
          <w:kern w:val="0"/>
          <w:sz w:val="32"/>
          <w:szCs w:val="32"/>
          <w:lang w:val="en-US" w:eastAsia="zh-CN" w:bidi="ar-SA"/>
        </w:rPr>
        <w:t>二十</w:t>
      </w:r>
      <w:r>
        <w:rPr>
          <w:rFonts w:hint="eastAsia" w:ascii="仿宋_GB2312" w:hAnsi="仿宋_GB2312" w:eastAsia="仿宋_GB2312" w:cs="仿宋_GB2312"/>
          <w:b/>
          <w:bCs/>
          <w:snapToGrid w:val="0"/>
          <w:color w:val="000000"/>
          <w:spacing w:val="8"/>
          <w:kern w:val="0"/>
          <w:sz w:val="32"/>
          <w:szCs w:val="32"/>
          <w:lang w:val="en-US" w:eastAsia="en-US" w:bidi="ar-SA"/>
        </w:rPr>
        <w:t xml:space="preserve">条 </w:t>
      </w:r>
      <w:r>
        <w:rPr>
          <w:rFonts w:hint="eastAsia" w:ascii="仿宋_GB2312" w:hAnsi="仿宋_GB2312" w:eastAsia="仿宋_GB2312" w:cs="仿宋_GB2312"/>
          <w:b w:val="0"/>
          <w:bCs w:val="0"/>
          <w:snapToGrid w:val="0"/>
          <w:color w:val="000000"/>
          <w:spacing w:val="8"/>
          <w:kern w:val="0"/>
          <w:sz w:val="32"/>
          <w:szCs w:val="32"/>
          <w:lang w:val="en-US" w:eastAsia="en-US" w:bidi="ar-SA"/>
        </w:rPr>
        <w:t>转学后按照转入学校学生身份性质参加相应的高考报名。</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100" w:after="0" w:afterLines="100" w:line="560" w:lineRule="exact"/>
        <w:jc w:val="center"/>
        <w:textAlignment w:val="baseline"/>
        <w:outlineLvl w:val="9"/>
        <w:rPr>
          <w:rFonts w:hint="eastAsia" w:ascii="黑体" w:hAnsi="黑体" w:eastAsia="黑体" w:cs="黑体"/>
          <w:color w:val="000000"/>
          <w:spacing w:val="2"/>
          <w:sz w:val="32"/>
          <w:szCs w:val="32"/>
          <w:lang w:eastAsia="zh-CN"/>
        </w:rPr>
      </w:pPr>
      <w:r>
        <w:rPr>
          <w:rFonts w:hint="eastAsia" w:ascii="黑体" w:hAnsi="黑体" w:eastAsia="黑体" w:cs="黑体"/>
          <w:color w:val="000000"/>
          <w:spacing w:val="2"/>
          <w:sz w:val="32"/>
          <w:szCs w:val="32"/>
          <w:lang w:eastAsia="zh-CN"/>
        </w:rPr>
        <w:t>第六章 监督与保障</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9"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9"/>
          <w:sz w:val="32"/>
          <w:szCs w:val="32"/>
        </w:rPr>
        <w:t>第</w:t>
      </w:r>
      <w:r>
        <w:rPr>
          <w:rFonts w:hint="eastAsia" w:ascii="仿宋_GB2312" w:hAnsi="仿宋_GB2312" w:eastAsia="仿宋_GB2312" w:cs="仿宋_GB2312"/>
          <w:b/>
          <w:bCs/>
          <w:color w:val="000000"/>
          <w:spacing w:val="9"/>
          <w:sz w:val="32"/>
          <w:szCs w:val="32"/>
          <w:lang w:eastAsia="zh-CN"/>
        </w:rPr>
        <w:t>二十一</w:t>
      </w:r>
      <w:r>
        <w:rPr>
          <w:rFonts w:hint="eastAsia" w:ascii="仿宋_GB2312" w:hAnsi="仿宋_GB2312" w:eastAsia="仿宋_GB2312" w:cs="仿宋_GB2312"/>
          <w:b/>
          <w:bCs/>
          <w:color w:val="000000"/>
          <w:spacing w:val="9"/>
          <w:sz w:val="32"/>
          <w:szCs w:val="32"/>
        </w:rPr>
        <w:t>条</w:t>
      </w:r>
      <w:r>
        <w:rPr>
          <w:rFonts w:hint="eastAsia" w:ascii="仿宋_GB2312" w:hAnsi="仿宋_GB2312" w:eastAsia="仿宋_GB2312" w:cs="仿宋_GB2312"/>
          <w:color w:val="000000"/>
          <w:spacing w:val="9"/>
          <w:sz w:val="32"/>
          <w:szCs w:val="32"/>
        </w:rPr>
        <w:t xml:space="preserve"> </w:t>
      </w:r>
      <w:r>
        <w:rPr>
          <w:rFonts w:hint="eastAsia" w:ascii="仿宋_GB2312" w:hAnsi="仿宋_GB2312" w:eastAsia="仿宋_GB2312" w:cs="仿宋_GB2312"/>
          <w:color w:val="000000"/>
          <w:spacing w:val="9"/>
          <w:sz w:val="32"/>
          <w:szCs w:val="32"/>
          <w:lang w:eastAsia="zh-CN"/>
        </w:rPr>
        <w:t>区（市）教育行政部门和互转学校要严格落实本细则要求，规范互转程序和学籍管理。对在学生互转工作中存在违规操作、弄虚作假、超计划接收学生等行为的学校，严肃追究相关责任</w:t>
      </w:r>
      <w:r>
        <w:rPr>
          <w:rFonts w:hint="eastAsia" w:ascii="仿宋_GB2312" w:hAnsi="仿宋_GB2312" w:eastAsia="仿宋_GB2312" w:cs="仿宋_GB2312"/>
          <w:color w:val="000000"/>
          <w:spacing w:val="6"/>
          <w:sz w:val="32"/>
          <w:szCs w:val="32"/>
        </w:rPr>
        <w:t>。</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5"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8"/>
          <w:sz w:val="32"/>
          <w:szCs w:val="32"/>
        </w:rPr>
        <w:t>第二十</w:t>
      </w:r>
      <w:r>
        <w:rPr>
          <w:rFonts w:hint="eastAsia" w:ascii="仿宋_GB2312" w:hAnsi="仿宋_GB2312" w:eastAsia="仿宋_GB2312" w:cs="仿宋_GB2312"/>
          <w:b/>
          <w:bCs/>
          <w:color w:val="000000"/>
          <w:spacing w:val="8"/>
          <w:sz w:val="32"/>
          <w:szCs w:val="32"/>
          <w:lang w:eastAsia="zh-CN"/>
        </w:rPr>
        <w:t>二</w:t>
      </w:r>
      <w:r>
        <w:rPr>
          <w:rFonts w:hint="eastAsia" w:ascii="仿宋_GB2312" w:hAnsi="仿宋_GB2312" w:eastAsia="仿宋_GB2312" w:cs="仿宋_GB2312"/>
          <w:b/>
          <w:bCs/>
          <w:color w:val="000000"/>
          <w:spacing w:val="8"/>
          <w:sz w:val="32"/>
          <w:szCs w:val="32"/>
        </w:rPr>
        <w:t>条</w:t>
      </w:r>
      <w:r>
        <w:rPr>
          <w:rFonts w:hint="eastAsia" w:ascii="仿宋_GB2312" w:hAnsi="仿宋_GB2312" w:eastAsia="仿宋_GB2312" w:cs="仿宋_GB2312"/>
          <w:color w:val="000000"/>
          <w:spacing w:val="8"/>
          <w:sz w:val="32"/>
          <w:szCs w:val="32"/>
        </w:rPr>
        <w:t xml:space="preserve"> </w:t>
      </w:r>
      <w:r>
        <w:rPr>
          <w:rFonts w:hint="eastAsia" w:ascii="仿宋_GB2312" w:hAnsi="仿宋_GB2312" w:eastAsia="仿宋_GB2312" w:cs="仿宋_GB2312"/>
          <w:color w:val="000000"/>
          <w:spacing w:val="8"/>
          <w:sz w:val="32"/>
          <w:szCs w:val="32"/>
          <w:lang w:eastAsia="zh-CN"/>
        </w:rPr>
        <w:t>青岛市教育局设立咨询和监督服务电话，基教处咨询电话：85912178，职教处咨询电话：85912847，教育窗口咨询电话：66209559，接受师生、家长的咨询和监督举报</w:t>
      </w:r>
      <w:r>
        <w:rPr>
          <w:rFonts w:hint="eastAsia" w:ascii="仿宋_GB2312" w:hAnsi="仿宋_GB2312" w:eastAsia="仿宋_GB2312" w:cs="仿宋_GB2312"/>
          <w:color w:val="000000"/>
          <w:spacing w:val="7"/>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3366" w:firstLineChars="1100"/>
        <w:jc w:val="both"/>
        <w:textAlignment w:val="baseline"/>
        <w:outlineLvl w:val="9"/>
        <w:rPr>
          <w:rFonts w:ascii="黑体" w:hAnsi="黑体" w:eastAsia="黑体" w:cs="黑体"/>
          <w:color w:val="000000"/>
          <w:spacing w:val="-2"/>
          <w:sz w:val="31"/>
          <w:szCs w:val="31"/>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3476" w:firstLineChars="1100"/>
        <w:jc w:val="both"/>
        <w:textAlignment w:val="baseline"/>
        <w:outlineLvl w:val="9"/>
        <w:rPr>
          <w:rFonts w:ascii="黑体" w:hAnsi="黑体" w:eastAsia="黑体" w:cs="黑体"/>
          <w:color w:val="000000"/>
          <w:spacing w:val="-2"/>
          <w:sz w:val="32"/>
          <w:szCs w:val="32"/>
        </w:rPr>
      </w:pPr>
      <w:r>
        <w:rPr>
          <w:rFonts w:ascii="黑体" w:hAnsi="黑体" w:eastAsia="黑体" w:cs="黑体"/>
          <w:color w:val="000000"/>
          <w:spacing w:val="-2"/>
          <w:sz w:val="32"/>
          <w:szCs w:val="32"/>
        </w:rPr>
        <w:t>第</w:t>
      </w:r>
      <w:r>
        <w:rPr>
          <w:rFonts w:hint="eastAsia" w:ascii="黑体" w:hAnsi="黑体" w:eastAsia="黑体" w:cs="黑体"/>
          <w:color w:val="000000"/>
          <w:spacing w:val="-2"/>
          <w:sz w:val="32"/>
          <w:szCs w:val="32"/>
          <w:lang w:eastAsia="zh-CN"/>
        </w:rPr>
        <w:t>七</w:t>
      </w:r>
      <w:r>
        <w:rPr>
          <w:rFonts w:ascii="黑体" w:hAnsi="黑体" w:eastAsia="黑体" w:cs="黑体"/>
          <w:color w:val="000000"/>
          <w:spacing w:val="-2"/>
          <w:sz w:val="32"/>
          <w:szCs w:val="32"/>
        </w:rPr>
        <w:t>章</w:t>
      </w:r>
      <w:r>
        <w:rPr>
          <w:rFonts w:ascii="黑体" w:hAnsi="黑体" w:eastAsia="黑体" w:cs="黑体"/>
          <w:color w:val="000000"/>
          <w:spacing w:val="39"/>
          <w:sz w:val="32"/>
          <w:szCs w:val="32"/>
        </w:rPr>
        <w:t xml:space="preserve"> </w:t>
      </w:r>
      <w:r>
        <w:rPr>
          <w:rFonts w:ascii="黑体" w:hAnsi="黑体" w:eastAsia="黑体" w:cs="黑体"/>
          <w:color w:val="000000"/>
          <w:spacing w:val="-2"/>
          <w:sz w:val="32"/>
          <w:szCs w:val="32"/>
        </w:rPr>
        <w:t>附则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3366" w:firstLineChars="1100"/>
        <w:jc w:val="both"/>
        <w:textAlignment w:val="baseline"/>
        <w:outlineLvl w:val="9"/>
        <w:rPr>
          <w:rFonts w:ascii="黑体" w:hAnsi="黑体" w:eastAsia="黑体" w:cs="黑体"/>
          <w:color w:val="000000"/>
          <w:spacing w:val="-2"/>
          <w:sz w:val="31"/>
          <w:szCs w:val="31"/>
        </w:rPr>
      </w:pP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9"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9"/>
          <w:sz w:val="32"/>
          <w:szCs w:val="32"/>
        </w:rPr>
        <w:t>第</w:t>
      </w:r>
      <w:r>
        <w:rPr>
          <w:rFonts w:hint="eastAsia" w:ascii="仿宋_GB2312" w:hAnsi="仿宋_GB2312" w:eastAsia="仿宋_GB2312" w:cs="仿宋_GB2312"/>
          <w:b/>
          <w:bCs/>
          <w:color w:val="000000"/>
          <w:spacing w:val="9"/>
          <w:sz w:val="32"/>
          <w:szCs w:val="32"/>
          <w:lang w:eastAsia="zh-CN"/>
        </w:rPr>
        <w:t>二十三</w:t>
      </w:r>
      <w:r>
        <w:rPr>
          <w:rFonts w:hint="eastAsia" w:ascii="仿宋_GB2312" w:hAnsi="仿宋_GB2312" w:eastAsia="仿宋_GB2312" w:cs="仿宋_GB2312"/>
          <w:b/>
          <w:bCs/>
          <w:color w:val="000000"/>
          <w:spacing w:val="9"/>
          <w:sz w:val="32"/>
          <w:szCs w:val="32"/>
        </w:rPr>
        <w:t>条</w:t>
      </w:r>
      <w:r>
        <w:rPr>
          <w:rFonts w:hint="eastAsia" w:ascii="仿宋_GB2312" w:hAnsi="仿宋_GB2312" w:eastAsia="仿宋_GB2312" w:cs="仿宋_GB2312"/>
          <w:color w:val="000000"/>
          <w:spacing w:val="9"/>
          <w:sz w:val="32"/>
          <w:szCs w:val="32"/>
        </w:rPr>
        <w:t xml:space="preserve"> </w:t>
      </w:r>
      <w:r>
        <w:rPr>
          <w:rFonts w:hint="eastAsia" w:ascii="仿宋_GB2312" w:hAnsi="仿宋_GB2312" w:eastAsia="仿宋_GB2312" w:cs="仿宋_GB2312"/>
          <w:color w:val="000000"/>
          <w:spacing w:val="9"/>
          <w:sz w:val="32"/>
          <w:szCs w:val="32"/>
          <w:lang w:eastAsia="zh-CN"/>
        </w:rPr>
        <w:t>青岛市教育局</w:t>
      </w:r>
      <w:r>
        <w:rPr>
          <w:rFonts w:hint="eastAsia" w:ascii="仿宋_GB2312" w:hAnsi="仿宋_GB2312" w:eastAsia="仿宋_GB2312" w:cs="仿宋_GB2312"/>
          <w:color w:val="000000"/>
          <w:spacing w:val="9"/>
          <w:sz w:val="32"/>
          <w:szCs w:val="32"/>
        </w:rPr>
        <w:t>批准设立的综合高中（班）</w:t>
      </w:r>
      <w:r>
        <w:rPr>
          <w:rFonts w:hint="eastAsia" w:ascii="仿宋_GB2312" w:hAnsi="仿宋_GB2312" w:eastAsia="仿宋_GB2312" w:cs="仿宋_GB2312"/>
          <w:color w:val="000000"/>
          <w:spacing w:val="6"/>
          <w:sz w:val="32"/>
          <w:szCs w:val="32"/>
        </w:rPr>
        <w:t>学生</w:t>
      </w:r>
      <w:r>
        <w:rPr>
          <w:rFonts w:hint="eastAsia" w:ascii="仿宋_GB2312" w:hAnsi="仿宋_GB2312" w:eastAsia="仿宋_GB2312" w:cs="仿宋_GB2312"/>
          <w:color w:val="000000"/>
          <w:spacing w:val="6"/>
          <w:sz w:val="32"/>
          <w:szCs w:val="32"/>
          <w:lang w:eastAsia="zh-CN"/>
        </w:rPr>
        <w:t>互转</w:t>
      </w:r>
      <w:r>
        <w:rPr>
          <w:rFonts w:hint="eastAsia" w:ascii="仿宋_GB2312" w:hAnsi="仿宋_GB2312" w:eastAsia="仿宋_GB2312" w:cs="仿宋_GB2312"/>
          <w:color w:val="000000"/>
          <w:spacing w:val="6"/>
          <w:sz w:val="32"/>
          <w:szCs w:val="32"/>
        </w:rPr>
        <w:t>可参照本</w:t>
      </w:r>
      <w:r>
        <w:rPr>
          <w:rFonts w:hint="eastAsia" w:ascii="仿宋_GB2312" w:hAnsi="仿宋_GB2312" w:eastAsia="仿宋_GB2312" w:cs="仿宋_GB2312"/>
          <w:color w:val="000000"/>
          <w:spacing w:val="6"/>
          <w:sz w:val="32"/>
          <w:szCs w:val="32"/>
          <w:lang w:eastAsia="zh-CN"/>
        </w:rPr>
        <w:t>实施细则</w:t>
      </w:r>
      <w:r>
        <w:rPr>
          <w:rFonts w:hint="eastAsia" w:ascii="仿宋_GB2312" w:hAnsi="仿宋_GB2312" w:eastAsia="仿宋_GB2312" w:cs="仿宋_GB2312"/>
          <w:color w:val="000000"/>
          <w:spacing w:val="6"/>
          <w:sz w:val="32"/>
          <w:szCs w:val="32"/>
        </w:rPr>
        <w:t>执行。</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75"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8"/>
          <w:sz w:val="32"/>
          <w:szCs w:val="32"/>
        </w:rPr>
        <w:t>第二十</w:t>
      </w:r>
      <w:r>
        <w:rPr>
          <w:rFonts w:hint="eastAsia" w:ascii="仿宋_GB2312" w:hAnsi="仿宋_GB2312" w:eastAsia="仿宋_GB2312" w:cs="仿宋_GB2312"/>
          <w:b/>
          <w:bCs/>
          <w:color w:val="000000"/>
          <w:spacing w:val="8"/>
          <w:sz w:val="32"/>
          <w:szCs w:val="32"/>
          <w:lang w:eastAsia="zh-CN"/>
        </w:rPr>
        <w:t>四</w:t>
      </w:r>
      <w:r>
        <w:rPr>
          <w:rFonts w:hint="eastAsia" w:ascii="仿宋_GB2312" w:hAnsi="仿宋_GB2312" w:eastAsia="仿宋_GB2312" w:cs="仿宋_GB2312"/>
          <w:b/>
          <w:bCs/>
          <w:color w:val="000000"/>
          <w:spacing w:val="8"/>
          <w:sz w:val="32"/>
          <w:szCs w:val="32"/>
        </w:rPr>
        <w:t>条</w:t>
      </w:r>
      <w:r>
        <w:rPr>
          <w:rFonts w:hint="eastAsia" w:ascii="仿宋_GB2312" w:hAnsi="仿宋_GB2312" w:eastAsia="仿宋_GB2312" w:cs="仿宋_GB2312"/>
          <w:color w:val="000000"/>
          <w:spacing w:val="8"/>
          <w:sz w:val="32"/>
          <w:szCs w:val="32"/>
        </w:rPr>
        <w:t xml:space="preserve"> </w:t>
      </w:r>
      <w:r>
        <w:rPr>
          <w:rFonts w:hint="eastAsia" w:ascii="仿宋_GB2312" w:hAnsi="仿宋_GB2312" w:eastAsia="仿宋_GB2312" w:cs="仿宋_GB2312"/>
          <w:color w:val="000000"/>
          <w:spacing w:val="8"/>
          <w:sz w:val="32"/>
          <w:szCs w:val="32"/>
          <w:lang w:eastAsia="zh-CN"/>
        </w:rPr>
        <w:t>各区（市）教育</w:t>
      </w:r>
      <w:r>
        <w:rPr>
          <w:rFonts w:hint="eastAsia" w:ascii="仿宋_GB2312" w:hAnsi="仿宋_GB2312" w:eastAsia="仿宋_GB2312" w:cs="仿宋_GB2312"/>
          <w:color w:val="000000"/>
          <w:spacing w:val="8"/>
          <w:sz w:val="32"/>
          <w:szCs w:val="32"/>
        </w:rPr>
        <w:t>行政部门制定本</w:t>
      </w:r>
      <w:r>
        <w:rPr>
          <w:rFonts w:hint="eastAsia" w:ascii="仿宋_GB2312" w:hAnsi="仿宋_GB2312" w:eastAsia="仿宋_GB2312" w:cs="仿宋_GB2312"/>
          <w:color w:val="000000"/>
          <w:spacing w:val="8"/>
          <w:sz w:val="32"/>
          <w:szCs w:val="32"/>
          <w:lang w:eastAsia="zh-CN"/>
        </w:rPr>
        <w:t>区域</w:t>
      </w:r>
      <w:r>
        <w:rPr>
          <w:rFonts w:hint="eastAsia" w:ascii="仿宋_GB2312" w:hAnsi="仿宋_GB2312" w:eastAsia="仿宋_GB2312" w:cs="仿宋_GB2312"/>
          <w:color w:val="000000"/>
          <w:spacing w:val="8"/>
          <w:sz w:val="32"/>
          <w:szCs w:val="32"/>
        </w:rPr>
        <w:t>互转实施</w:t>
      </w:r>
      <w:r>
        <w:rPr>
          <w:rFonts w:hint="eastAsia" w:ascii="仿宋_GB2312" w:hAnsi="仿宋_GB2312" w:eastAsia="仿宋_GB2312" w:cs="仿宋_GB2312"/>
          <w:color w:val="000000"/>
          <w:spacing w:val="8"/>
          <w:sz w:val="32"/>
          <w:szCs w:val="32"/>
          <w:lang w:eastAsia="zh-CN"/>
        </w:rPr>
        <w:t>方案、参与学校</w:t>
      </w:r>
      <w:r>
        <w:rPr>
          <w:rFonts w:hint="eastAsia" w:ascii="仿宋_GB2312" w:hAnsi="仿宋_GB2312" w:eastAsia="仿宋_GB2312" w:cs="仿宋_GB2312"/>
          <w:color w:val="000000"/>
          <w:spacing w:val="8"/>
          <w:sz w:val="32"/>
          <w:szCs w:val="32"/>
        </w:rPr>
        <w:t>，结对</w:t>
      </w:r>
      <w:r>
        <w:rPr>
          <w:rFonts w:hint="eastAsia" w:ascii="仿宋_GB2312" w:hAnsi="仿宋_GB2312" w:eastAsia="仿宋_GB2312" w:cs="仿宋_GB2312"/>
          <w:color w:val="000000"/>
          <w:spacing w:val="7"/>
          <w:sz w:val="32"/>
          <w:szCs w:val="32"/>
        </w:rPr>
        <w:t>学校制定互转实施方案，均</w:t>
      </w:r>
      <w:r>
        <w:rPr>
          <w:rFonts w:hint="eastAsia" w:ascii="仿宋_GB2312" w:hAnsi="仿宋_GB2312" w:eastAsia="仿宋_GB2312" w:cs="仿宋_GB2312"/>
          <w:color w:val="000000"/>
          <w:spacing w:val="7"/>
          <w:sz w:val="32"/>
          <w:szCs w:val="32"/>
          <w:lang w:eastAsia="zh-CN"/>
        </w:rPr>
        <w:t>须</w:t>
      </w:r>
      <w:r>
        <w:rPr>
          <w:rFonts w:hint="eastAsia" w:ascii="仿宋_GB2312" w:hAnsi="仿宋_GB2312" w:eastAsia="仿宋_GB2312" w:cs="仿宋_GB2312"/>
          <w:color w:val="000000"/>
          <w:spacing w:val="7"/>
          <w:sz w:val="32"/>
          <w:szCs w:val="32"/>
        </w:rPr>
        <w:t>报</w:t>
      </w:r>
      <w:r>
        <w:rPr>
          <w:rFonts w:hint="eastAsia" w:ascii="仿宋_GB2312" w:hAnsi="仿宋_GB2312" w:eastAsia="仿宋_GB2312" w:cs="仿宋_GB2312"/>
          <w:color w:val="000000"/>
          <w:spacing w:val="7"/>
          <w:sz w:val="32"/>
          <w:szCs w:val="32"/>
          <w:lang w:eastAsia="zh-CN"/>
        </w:rPr>
        <w:t>青岛市教育局、山东省教育厅</w:t>
      </w:r>
      <w:r>
        <w:rPr>
          <w:rFonts w:hint="eastAsia" w:ascii="仿宋_GB2312" w:hAnsi="仿宋_GB2312" w:eastAsia="仿宋_GB2312" w:cs="仿宋_GB2312"/>
          <w:color w:val="000000"/>
          <w:spacing w:val="7"/>
          <w:sz w:val="32"/>
          <w:szCs w:val="32"/>
        </w:rPr>
        <w:t>备案。</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67"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6"/>
          <w:sz w:val="32"/>
          <w:szCs w:val="32"/>
        </w:rPr>
        <w:t>第二十</w:t>
      </w:r>
      <w:r>
        <w:rPr>
          <w:rFonts w:hint="eastAsia" w:ascii="仿宋_GB2312" w:hAnsi="仿宋_GB2312" w:eastAsia="仿宋_GB2312" w:cs="仿宋_GB2312"/>
          <w:b/>
          <w:bCs/>
          <w:color w:val="000000"/>
          <w:spacing w:val="6"/>
          <w:sz w:val="32"/>
          <w:szCs w:val="32"/>
          <w:lang w:eastAsia="zh-CN"/>
        </w:rPr>
        <w:t>五</w:t>
      </w:r>
      <w:r>
        <w:rPr>
          <w:rFonts w:hint="eastAsia" w:ascii="仿宋_GB2312" w:hAnsi="仿宋_GB2312" w:eastAsia="仿宋_GB2312" w:cs="仿宋_GB2312"/>
          <w:b/>
          <w:bCs/>
          <w:color w:val="000000"/>
          <w:spacing w:val="6"/>
          <w:sz w:val="32"/>
          <w:szCs w:val="32"/>
        </w:rPr>
        <w:t>条</w:t>
      </w:r>
      <w:r>
        <w:rPr>
          <w:rFonts w:hint="eastAsia" w:ascii="仿宋_GB2312" w:hAnsi="仿宋_GB2312" w:eastAsia="仿宋_GB2312" w:cs="仿宋_GB2312"/>
          <w:color w:val="000000"/>
          <w:spacing w:val="6"/>
          <w:sz w:val="32"/>
          <w:szCs w:val="32"/>
        </w:rPr>
        <w:t xml:space="preserve"> 本</w:t>
      </w:r>
      <w:r>
        <w:rPr>
          <w:rFonts w:hint="eastAsia" w:ascii="仿宋_GB2312" w:hAnsi="仿宋_GB2312" w:eastAsia="仿宋_GB2312" w:cs="仿宋_GB2312"/>
          <w:color w:val="000000"/>
          <w:spacing w:val="6"/>
          <w:sz w:val="32"/>
          <w:szCs w:val="32"/>
          <w:lang w:eastAsia="zh-CN"/>
        </w:rPr>
        <w:t>实施细则</w:t>
      </w:r>
      <w:r>
        <w:rPr>
          <w:rFonts w:hint="eastAsia" w:ascii="仿宋_GB2312" w:hAnsi="仿宋_GB2312" w:eastAsia="仿宋_GB2312" w:cs="仿宋_GB2312"/>
          <w:color w:val="000000"/>
          <w:spacing w:val="6"/>
          <w:sz w:val="32"/>
          <w:szCs w:val="32"/>
        </w:rPr>
        <w:t>由</w:t>
      </w:r>
      <w:r>
        <w:rPr>
          <w:rFonts w:hint="eastAsia" w:ascii="仿宋_GB2312" w:hAnsi="仿宋_GB2312" w:eastAsia="仿宋_GB2312" w:cs="仿宋_GB2312"/>
          <w:color w:val="000000"/>
          <w:spacing w:val="6"/>
          <w:sz w:val="32"/>
          <w:szCs w:val="32"/>
          <w:lang w:eastAsia="zh-CN"/>
        </w:rPr>
        <w:t>青岛市教育局</w:t>
      </w:r>
      <w:r>
        <w:rPr>
          <w:rFonts w:hint="eastAsia" w:ascii="仿宋_GB2312" w:hAnsi="仿宋_GB2312" w:eastAsia="仿宋_GB2312" w:cs="仿宋_GB2312"/>
          <w:color w:val="000000"/>
          <w:spacing w:val="6"/>
          <w:sz w:val="32"/>
          <w:szCs w:val="32"/>
        </w:rPr>
        <w:t>负责解释。</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left="0" w:leftChars="0" w:right="0" w:firstLine="631"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pacing w:val="-3"/>
          <w:sz w:val="32"/>
          <w:szCs w:val="32"/>
        </w:rPr>
        <w:t>第二十</w:t>
      </w:r>
      <w:r>
        <w:rPr>
          <w:rFonts w:hint="eastAsia" w:ascii="仿宋_GB2312" w:hAnsi="仿宋_GB2312" w:eastAsia="仿宋_GB2312" w:cs="仿宋_GB2312"/>
          <w:b/>
          <w:bCs/>
          <w:color w:val="000000"/>
          <w:spacing w:val="-3"/>
          <w:sz w:val="32"/>
          <w:szCs w:val="32"/>
          <w:lang w:eastAsia="zh-CN"/>
        </w:rPr>
        <w:t>六</w:t>
      </w:r>
      <w:r>
        <w:rPr>
          <w:rFonts w:hint="eastAsia" w:ascii="仿宋_GB2312" w:hAnsi="仿宋_GB2312" w:eastAsia="仿宋_GB2312" w:cs="仿宋_GB2312"/>
          <w:b/>
          <w:bCs/>
          <w:color w:val="000000"/>
          <w:spacing w:val="-3"/>
          <w:sz w:val="32"/>
          <w:szCs w:val="32"/>
        </w:rPr>
        <w:t>条</w:t>
      </w:r>
      <w:r>
        <w:rPr>
          <w:rFonts w:hint="eastAsia" w:ascii="仿宋_GB2312" w:hAnsi="仿宋_GB2312" w:eastAsia="仿宋_GB2312" w:cs="仿宋_GB2312"/>
          <w:color w:val="000000"/>
          <w:spacing w:val="-3"/>
          <w:sz w:val="32"/>
          <w:szCs w:val="32"/>
        </w:rPr>
        <w:t xml:space="preserve"> </w:t>
      </w:r>
      <w:r>
        <w:rPr>
          <w:rFonts w:hint="eastAsia" w:ascii="仿宋_GB2312" w:hAnsi="仿宋_GB2312" w:eastAsia="仿宋_GB2312" w:cs="仿宋_GB2312"/>
          <w:color w:val="000000"/>
          <w:spacing w:val="-3"/>
          <w:sz w:val="32"/>
          <w:szCs w:val="32"/>
          <w:lang w:val="en-US" w:eastAsia="zh-CN"/>
        </w:rPr>
        <w:t xml:space="preserve"> </w:t>
      </w:r>
      <w:r>
        <w:rPr>
          <w:rFonts w:hint="eastAsia" w:ascii="仿宋_GB2312" w:hAnsi="仿宋_GB2312" w:eastAsia="仿宋_GB2312" w:cs="仿宋_GB2312"/>
          <w:color w:val="000000"/>
          <w:spacing w:val="-3"/>
          <w:sz w:val="32"/>
          <w:szCs w:val="32"/>
        </w:rPr>
        <w:t>本</w:t>
      </w:r>
      <w:r>
        <w:rPr>
          <w:rFonts w:hint="eastAsia" w:ascii="仿宋_GB2312" w:hAnsi="仿宋_GB2312" w:eastAsia="仿宋_GB2312" w:cs="仿宋_GB2312"/>
          <w:color w:val="000000"/>
          <w:spacing w:val="-3"/>
          <w:sz w:val="32"/>
          <w:szCs w:val="32"/>
          <w:lang w:eastAsia="zh-CN"/>
        </w:rPr>
        <w:t>实施细则</w:t>
      </w:r>
      <w:r>
        <w:rPr>
          <w:rFonts w:hint="eastAsia" w:ascii="仿宋_GB2312" w:hAnsi="仿宋_GB2312" w:eastAsia="仿宋_GB2312" w:cs="仿宋_GB2312"/>
          <w:color w:val="000000"/>
          <w:spacing w:val="-3"/>
          <w:sz w:val="32"/>
          <w:szCs w:val="32"/>
        </w:rPr>
        <w:t>自</w:t>
      </w:r>
      <w:r>
        <w:rPr>
          <w:rFonts w:hint="eastAsia" w:ascii="仿宋_GB2312" w:hAnsi="仿宋_GB2312" w:eastAsia="仿宋_GB2312" w:cs="仿宋_GB2312"/>
          <w:color w:val="000000"/>
          <w:spacing w:val="-3"/>
          <w:sz w:val="32"/>
          <w:szCs w:val="32"/>
          <w:lang w:eastAsia="zh-CN"/>
        </w:rPr>
        <w:t>印发之</w:t>
      </w:r>
      <w:r>
        <w:rPr>
          <w:rFonts w:hint="eastAsia" w:ascii="仿宋_GB2312" w:hAnsi="仿宋_GB2312" w:eastAsia="仿宋_GB2312" w:cs="仿宋_GB2312"/>
          <w:color w:val="000000"/>
          <w:spacing w:val="-3"/>
          <w:sz w:val="32"/>
          <w:szCs w:val="32"/>
        </w:rPr>
        <w:t>日起施行。</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420" w:firstLineChars="200"/>
        <w:jc w:val="both"/>
        <w:textAlignment w:val="baseline"/>
        <w:outlineLvl w:val="9"/>
        <w:rPr>
          <w:color w:val="000000"/>
        </w:rPr>
      </w:pPr>
    </w:p>
    <w:p>
      <w:pPr>
        <w:keepNext w:val="0"/>
        <w:keepLines w:val="0"/>
        <w:pageBreakBefore w:val="0"/>
        <w:widowControl w:val="0"/>
        <w:kinsoku/>
        <w:wordWrap/>
        <w:overflowPunct/>
        <w:topLinePunct w:val="0"/>
        <w:autoSpaceDE w:val="0"/>
        <w:autoSpaceDN w:val="0"/>
        <w:bidi w:val="0"/>
        <w:adjustRightInd w:val="0"/>
        <w:snapToGrid w:val="0"/>
        <w:spacing w:beforeAutospacing="0" w:line="560" w:lineRule="exact"/>
        <w:ind w:firstLine="720" w:firstLineChars="200"/>
        <w:jc w:val="both"/>
        <w:textAlignment w:val="baseline"/>
        <w:outlineLvl w:val="9"/>
        <w:rPr>
          <w:rFonts w:hint="eastAsia" w:ascii="仿宋_GB2312" w:hAnsi="仿宋_GB2312" w:eastAsia="仿宋_GB2312" w:cs="仿宋_GB2312"/>
          <w:snapToGrid w:val="0"/>
          <w:color w:val="000000"/>
          <w:spacing w:val="20"/>
          <w:kern w:val="0"/>
          <w:sz w:val="32"/>
          <w:szCs w:val="32"/>
          <w:lang w:val="en-US" w:eastAsia="zh-CN" w:bidi="ar-SA"/>
        </w:rPr>
      </w:pPr>
      <w:r>
        <w:rPr>
          <w:rFonts w:hint="eastAsia" w:ascii="仿宋_GB2312" w:hAnsi="仿宋_GB2312" w:eastAsia="仿宋_GB2312" w:cs="仿宋_GB2312"/>
          <w:color w:val="000000"/>
          <w:spacing w:val="20"/>
          <w:sz w:val="32"/>
          <w:szCs w:val="32"/>
        </w:rPr>
        <w:t>附件：</w:t>
      </w:r>
      <w:r>
        <w:rPr>
          <w:rFonts w:hint="eastAsia" w:ascii="仿宋_GB2312" w:hAnsi="仿宋_GB2312" w:eastAsia="仿宋_GB2312" w:cs="仿宋_GB2312"/>
          <w:color w:val="000000"/>
          <w:spacing w:val="20"/>
          <w:sz w:val="32"/>
          <w:szCs w:val="32"/>
          <w:lang w:val="en-US" w:eastAsia="zh-CN"/>
        </w:rPr>
        <w:t>1.</w:t>
      </w:r>
      <w:r>
        <w:rPr>
          <w:rFonts w:hint="eastAsia" w:ascii="仿宋_GB2312" w:hAnsi="仿宋_GB2312" w:eastAsia="仿宋_GB2312" w:cs="仿宋_GB2312"/>
          <w:snapToGrid w:val="0"/>
          <w:color w:val="000000"/>
          <w:spacing w:val="20"/>
          <w:kern w:val="0"/>
          <w:sz w:val="32"/>
          <w:szCs w:val="32"/>
          <w:lang w:val="en-US" w:eastAsia="zh-CN" w:bidi="ar-SA"/>
        </w:rPr>
        <w:t>青岛市中职学校学生转高中结对学校名单</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firstLine="1800" w:firstLineChars="500"/>
        <w:jc w:val="both"/>
        <w:textAlignment w:val="baseline"/>
        <w:outlineLvl w:val="9"/>
        <w:rPr>
          <w:rFonts w:hint="eastAsia" w:ascii="仿宋_GB2312" w:hAnsi="仿宋_GB2312" w:eastAsia="仿宋_GB2312" w:cs="仿宋_GB2312"/>
          <w:b w:val="0"/>
          <w:bCs w:val="0"/>
          <w:color w:val="000000"/>
          <w:spacing w:val="20"/>
          <w:position w:val="0"/>
          <w:sz w:val="32"/>
          <w:szCs w:val="32"/>
          <w:lang w:eastAsia="zh-CN"/>
        </w:rPr>
      </w:pPr>
      <w:r>
        <w:rPr>
          <w:rFonts w:hint="eastAsia" w:ascii="仿宋_GB2312" w:hAnsi="仿宋_GB2312" w:eastAsia="仿宋_GB2312" w:cs="仿宋_GB2312"/>
          <w:color w:val="000000"/>
          <w:spacing w:val="20"/>
          <w:sz w:val="32"/>
          <w:szCs w:val="32"/>
          <w:lang w:val="en-US" w:eastAsia="zh-CN"/>
        </w:rPr>
        <w:t>2.</w:t>
      </w:r>
      <w:r>
        <w:rPr>
          <w:rFonts w:hint="eastAsia" w:ascii="仿宋_GB2312" w:hAnsi="仿宋_GB2312" w:eastAsia="仿宋_GB2312" w:cs="仿宋_GB2312"/>
          <w:b w:val="0"/>
          <w:bCs w:val="0"/>
          <w:color w:val="000000"/>
          <w:spacing w:val="20"/>
          <w:position w:val="0"/>
          <w:sz w:val="32"/>
          <w:szCs w:val="32"/>
          <w:lang w:eastAsia="zh-CN"/>
        </w:rPr>
        <w:t>高中与中职学生互转申请表（样表）</w:t>
      </w:r>
    </w:p>
    <w:p>
      <w:pPr>
        <w:pStyle w:val="2"/>
        <w:keepNext w:val="0"/>
        <w:keepLines w:val="0"/>
        <w:pageBreakBefore w:val="0"/>
        <w:widowControl w:val="0"/>
        <w:kinsoku/>
        <w:wordWrap/>
        <w:overflowPunct/>
        <w:topLinePunct w:val="0"/>
        <w:autoSpaceDE w:val="0"/>
        <w:autoSpaceDN w:val="0"/>
        <w:bidi w:val="0"/>
        <w:adjustRightInd w:val="0"/>
        <w:snapToGrid w:val="0"/>
        <w:spacing w:before="0" w:beforeAutospacing="0" w:line="560" w:lineRule="exact"/>
        <w:ind w:firstLine="1800" w:firstLineChars="500"/>
        <w:jc w:val="both"/>
        <w:textAlignment w:val="baseline"/>
        <w:outlineLvl w:val="9"/>
        <w:rPr>
          <w:rFonts w:hint="eastAsia" w:ascii="仿宋_GB2312" w:hAnsi="仿宋_GB2312" w:eastAsia="仿宋_GB2312" w:cs="仿宋_GB2312"/>
          <w:color w:val="000000"/>
          <w:spacing w:val="20"/>
          <w:sz w:val="32"/>
          <w:szCs w:val="32"/>
          <w:lang w:eastAsia="zh-CN"/>
        </w:rPr>
      </w:pPr>
      <w:r>
        <w:rPr>
          <w:rFonts w:hint="eastAsia" w:ascii="仿宋_GB2312" w:hAnsi="仿宋_GB2312" w:eastAsia="仿宋_GB2312" w:cs="仿宋_GB2312"/>
          <w:b w:val="0"/>
          <w:bCs w:val="0"/>
          <w:color w:val="000000"/>
          <w:spacing w:val="20"/>
          <w:position w:val="0"/>
          <w:sz w:val="32"/>
          <w:szCs w:val="32"/>
          <w:lang w:val="en-US" w:eastAsia="zh-CN"/>
        </w:rPr>
        <w:t>3.</w:t>
      </w:r>
      <w:r>
        <w:rPr>
          <w:rFonts w:hint="eastAsia" w:ascii="仿宋_GB2312" w:hAnsi="仿宋_GB2312" w:eastAsia="仿宋_GB2312" w:cs="仿宋_GB2312"/>
          <w:color w:val="000000"/>
          <w:spacing w:val="20"/>
          <w:sz w:val="32"/>
          <w:szCs w:val="32"/>
          <w:lang w:eastAsia="zh-CN"/>
        </w:rPr>
        <w:t>高中与中职学生互转汇总表（样表）</w:t>
      </w: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1320" w:firstLineChars="300"/>
        <w:jc w:val="both"/>
        <w:textAlignment w:val="baseline"/>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青岛市中职学校学生转高中结对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3520" w:firstLineChars="800"/>
        <w:jc w:val="both"/>
        <w:textAlignment w:val="baseline"/>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学校名单</w:t>
      </w:r>
    </w:p>
    <w:tbl>
      <w:tblPr>
        <w:tblStyle w:val="9"/>
        <w:tblW w:w="10275"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175"/>
        <w:gridCol w:w="2382"/>
        <w:gridCol w:w="370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trPr>
        <w:tc>
          <w:tcPr>
            <w:tcW w:w="93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21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互转区域</w:t>
            </w:r>
          </w:p>
        </w:tc>
        <w:tc>
          <w:tcPr>
            <w:tcW w:w="23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试点高中</w:t>
            </w: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结对中职学校</w:t>
            </w:r>
          </w:p>
        </w:tc>
        <w:tc>
          <w:tcPr>
            <w:tcW w:w="10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sz w:val="32"/>
                <w:szCs w:val="32"/>
                <w:vertAlign w:val="baseline"/>
                <w:lang w:val="en-US" w:eastAsia="zh-CN"/>
              </w:rPr>
            </w:pPr>
            <w:r>
              <w:rPr>
                <w:rFonts w:hint="default" w:ascii="黑体" w:hAnsi="黑体" w:eastAsia="黑体" w:cs="黑体"/>
                <w:b w:val="0"/>
                <w:bCs w:val="0"/>
                <w:sz w:val="32"/>
                <w:szCs w:val="32"/>
                <w:vertAlign w:val="baseline"/>
                <w:lang w:val="en-US" w:eastAsia="zh-CN"/>
              </w:rPr>
              <w:t>1</w:t>
            </w:r>
          </w:p>
        </w:tc>
        <w:tc>
          <w:tcPr>
            <w:tcW w:w="217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市南区、市北区、李沧区、崂山区、高新区</w:t>
            </w:r>
          </w:p>
        </w:tc>
        <w:tc>
          <w:tcPr>
            <w:tcW w:w="238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青岛二中分校</w:t>
            </w: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青岛商务学校</w:t>
            </w:r>
          </w:p>
        </w:tc>
        <w:tc>
          <w:tcPr>
            <w:tcW w:w="10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sz w:val="32"/>
                <w:szCs w:val="32"/>
                <w:vertAlign w:val="baseline"/>
                <w:lang w:val="en-US" w:eastAsia="zh-CN"/>
              </w:rPr>
            </w:pPr>
          </w:p>
        </w:tc>
        <w:tc>
          <w:tcPr>
            <w:tcW w:w="238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sz w:val="32"/>
                <w:szCs w:val="32"/>
                <w:vertAlign w:val="baseline"/>
                <w:lang w:val="en-US" w:eastAsia="zh-CN"/>
              </w:rPr>
            </w:pP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青岛电子学校</w:t>
            </w:r>
          </w:p>
        </w:tc>
        <w:tc>
          <w:tcPr>
            <w:tcW w:w="10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sz w:val="32"/>
                <w:szCs w:val="32"/>
                <w:vertAlign w:val="baseline"/>
                <w:lang w:val="en-US" w:eastAsia="zh-CN"/>
              </w:rPr>
            </w:pPr>
          </w:p>
        </w:tc>
        <w:tc>
          <w:tcPr>
            <w:tcW w:w="217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p>
        </w:tc>
        <w:tc>
          <w:tcPr>
            <w:tcW w:w="23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青岛三中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青岛商务学校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青岛六中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青岛商务学校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rPr>
                <w:rFonts w:hint="eastAsia"/>
                <w:color w:val="000000"/>
                <w:sz w:val="32"/>
                <w:szCs w:val="32"/>
                <w:lang w:val="en-US" w:eastAsia="zh-CN"/>
              </w:rPr>
            </w:pPr>
            <w:r>
              <w:rPr>
                <w:rFonts w:hint="eastAsia" w:ascii="仿宋_GB2312" w:hAnsi="仿宋_GB2312" w:eastAsia="仿宋_GB2312" w:cs="仿宋_GB2312"/>
                <w:b w:val="0"/>
                <w:bCs w:val="0"/>
                <w:color w:val="000000"/>
                <w:sz w:val="32"/>
                <w:szCs w:val="32"/>
                <w:vertAlign w:val="baseline"/>
                <w:lang w:val="en-US" w:eastAsia="zh-CN"/>
              </w:rPr>
              <w:t>青岛实验高中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青岛旅游学校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青岛工贸职校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青岛华夏职校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山东省平度师范学校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青岛十六中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青岛经济职校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青岛华夏职校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青岛交通职校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青岛十七中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青岛艺术学校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青岛十九中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山东省轻工工程学校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青岛外事服务职校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青岛六十六中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青岛华夏职校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青岛烹饪职校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noWrap w:val="0"/>
            <w:vAlign w:val="center"/>
          </w:tcPr>
          <w:p>
            <w:pPr>
              <w:keepNext w:val="0"/>
              <w:keepLines w:val="0"/>
              <w:pageBreakBefore w:val="0"/>
              <w:widowControl w:val="0"/>
              <w:tabs>
                <w:tab w:val="left" w:pos="477"/>
              </w:tabs>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青岛六十七中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青岛旅游学校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restart"/>
            <w:noWrap w:val="0"/>
            <w:vAlign w:val="center"/>
          </w:tcPr>
          <w:p>
            <w:pPr>
              <w:keepNext w:val="0"/>
              <w:keepLines w:val="0"/>
              <w:pageBreakBefore w:val="0"/>
              <w:widowControl w:val="0"/>
              <w:tabs>
                <w:tab w:val="left" w:pos="477"/>
              </w:tabs>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青岛六十八中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青岛财经职校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center"/>
          </w:tcPr>
          <w:p>
            <w:pPr>
              <w:keepNext w:val="0"/>
              <w:keepLines w:val="0"/>
              <w:pageBreakBefore w:val="0"/>
              <w:widowControl w:val="0"/>
              <w:tabs>
                <w:tab w:val="left" w:pos="477"/>
              </w:tabs>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青岛城管职校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2</w:t>
            </w:r>
          </w:p>
        </w:tc>
        <w:tc>
          <w:tcPr>
            <w:tcW w:w="21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西海岸新区</w:t>
            </w:r>
          </w:p>
        </w:tc>
        <w:tc>
          <w:tcPr>
            <w:tcW w:w="23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西海岸三中</w:t>
            </w:r>
          </w:p>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西海岸五中</w:t>
            </w: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西海岸职业中专</w:t>
            </w:r>
          </w:p>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西海岸中德应用技术</w:t>
            </w:r>
          </w:p>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学校</w:t>
            </w:r>
          </w:p>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西海岸高等职业技术</w:t>
            </w:r>
          </w:p>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3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3</w:t>
            </w:r>
          </w:p>
        </w:tc>
        <w:tc>
          <w:tcPr>
            <w:tcW w:w="21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城阳区</w:t>
            </w:r>
          </w:p>
        </w:tc>
        <w:tc>
          <w:tcPr>
            <w:tcW w:w="23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城阳一中</w:t>
            </w:r>
            <w:r>
              <w:rPr>
                <w:rFonts w:hint="eastAsia" w:ascii="仿宋_GB2312" w:hAnsi="仿宋_GB2312" w:eastAsia="仿宋_GB2312" w:cs="仿宋_GB2312"/>
                <w:b w:val="0"/>
                <w:bCs w:val="0"/>
                <w:color w:val="000000"/>
                <w:sz w:val="32"/>
                <w:szCs w:val="32"/>
                <w:vertAlign w:val="baseline"/>
                <w:lang w:val="en-US" w:eastAsia="zh-CN"/>
              </w:rPr>
              <w:br w:type="textWrapping"/>
            </w:r>
            <w:r>
              <w:rPr>
                <w:rFonts w:hint="eastAsia" w:ascii="仿宋_GB2312" w:hAnsi="仿宋_GB2312" w:eastAsia="仿宋_GB2312" w:cs="仿宋_GB2312"/>
                <w:b w:val="0"/>
                <w:bCs w:val="0"/>
                <w:color w:val="000000"/>
                <w:sz w:val="32"/>
                <w:szCs w:val="32"/>
                <w:vertAlign w:val="baseline"/>
                <w:lang w:val="en-US" w:eastAsia="zh-CN"/>
              </w:rPr>
              <w:t>城阳三中</w:t>
            </w:r>
            <w:r>
              <w:rPr>
                <w:rFonts w:hint="eastAsia" w:ascii="仿宋_GB2312" w:hAnsi="仿宋_GB2312" w:eastAsia="仿宋_GB2312" w:cs="仿宋_GB2312"/>
                <w:b w:val="0"/>
                <w:bCs w:val="0"/>
                <w:color w:val="000000"/>
                <w:sz w:val="32"/>
                <w:szCs w:val="32"/>
                <w:vertAlign w:val="baseline"/>
                <w:lang w:val="en-US" w:eastAsia="zh-CN"/>
              </w:rPr>
              <w:br w:type="textWrapping"/>
            </w:r>
            <w:r>
              <w:rPr>
                <w:rFonts w:hint="eastAsia" w:ascii="仿宋_GB2312" w:hAnsi="仿宋_GB2312" w:eastAsia="仿宋_GB2312" w:cs="仿宋_GB2312"/>
                <w:b w:val="0"/>
                <w:bCs w:val="0"/>
                <w:color w:val="000000"/>
                <w:sz w:val="32"/>
                <w:szCs w:val="32"/>
                <w:vertAlign w:val="baseline"/>
                <w:lang w:val="en-US" w:eastAsia="zh-CN"/>
              </w:rPr>
              <w:t>城阳实验高中</w:t>
            </w: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 xml:space="preserve">城阳职业教育中心 </w:t>
            </w:r>
          </w:p>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城阳职业中专</w:t>
            </w:r>
          </w:p>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青岛民航职业学校</w:t>
            </w:r>
          </w:p>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青岛华中职业高中</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napToGrid w:val="0"/>
                <w:color w:val="000000"/>
                <w:kern w:val="0"/>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93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4</w:t>
            </w:r>
          </w:p>
        </w:tc>
        <w:tc>
          <w:tcPr>
            <w:tcW w:w="217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即墨区</w:t>
            </w:r>
          </w:p>
        </w:tc>
        <w:tc>
          <w:tcPr>
            <w:tcW w:w="23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即墨四中</w:t>
            </w:r>
          </w:p>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即墨五中</w:t>
            </w:r>
          </w:p>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即墨市北中学</w:t>
            </w: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即墨区一职专</w:t>
            </w:r>
          </w:p>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即墨区二职专</w:t>
            </w:r>
          </w:p>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即墨区第一职业</w:t>
            </w:r>
          </w:p>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高级中学</w:t>
            </w:r>
          </w:p>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即墨区中云经贸</w:t>
            </w:r>
          </w:p>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职业学校</w:t>
            </w:r>
          </w:p>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即墨区兴华汽车</w:t>
            </w:r>
          </w:p>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工程学校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5</w:t>
            </w:r>
          </w:p>
        </w:tc>
        <w:tc>
          <w:tcPr>
            <w:tcW w:w="217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胶州市</w:t>
            </w:r>
          </w:p>
        </w:tc>
        <w:tc>
          <w:tcPr>
            <w:tcW w:w="23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胶州二中</w:t>
            </w:r>
          </w:p>
        </w:tc>
        <w:tc>
          <w:tcPr>
            <w:tcW w:w="3701"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胶州市职业教育</w:t>
            </w:r>
          </w:p>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baseline"/>
              <w:rPr>
                <w:rFonts w:hint="default"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中心学校</w:t>
            </w:r>
          </w:p>
        </w:tc>
        <w:tc>
          <w:tcPr>
            <w:tcW w:w="1080" w:type="dxa"/>
            <w:vMerge w:val="restart"/>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胶州三中</w:t>
            </w:r>
          </w:p>
        </w:tc>
        <w:tc>
          <w:tcPr>
            <w:tcW w:w="3701"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仿宋_GB2312" w:hAnsi="仿宋_GB2312" w:eastAsia="仿宋_GB2312" w:cs="仿宋_GB2312"/>
                <w:b w:val="0"/>
                <w:bCs w:val="0"/>
                <w:snapToGrid w:val="0"/>
                <w:color w:val="000000"/>
                <w:kern w:val="0"/>
                <w:sz w:val="32"/>
                <w:szCs w:val="32"/>
                <w:vertAlign w:val="baseline"/>
                <w:lang w:val="en-US" w:eastAsia="zh-CN" w:bidi="ar-SA"/>
              </w:rPr>
            </w:pPr>
          </w:p>
        </w:tc>
        <w:tc>
          <w:tcPr>
            <w:tcW w:w="1080"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color w:val="000000"/>
                <w:sz w:val="32"/>
                <w:szCs w:val="32"/>
                <w:vertAlign w:val="baseline"/>
                <w:lang w:val="en-US" w:eastAsia="zh-CN"/>
              </w:rPr>
            </w:pPr>
          </w:p>
        </w:tc>
        <w:tc>
          <w:tcPr>
            <w:tcW w:w="23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color w:val="000000"/>
                <w:sz w:val="32"/>
                <w:szCs w:val="32"/>
                <w:vertAlign w:val="baseline"/>
                <w:lang w:val="en-US" w:eastAsia="zh-CN"/>
              </w:rPr>
              <w:t>胶州四中</w:t>
            </w:r>
          </w:p>
        </w:tc>
        <w:tc>
          <w:tcPr>
            <w:tcW w:w="3701"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仿宋_GB2312" w:hAnsi="仿宋_GB2312" w:eastAsia="仿宋_GB2312" w:cs="仿宋_GB2312"/>
                <w:b w:val="0"/>
                <w:bCs w:val="0"/>
                <w:snapToGrid w:val="0"/>
                <w:color w:val="000000"/>
                <w:kern w:val="0"/>
                <w:sz w:val="32"/>
                <w:szCs w:val="32"/>
                <w:vertAlign w:val="baseline"/>
                <w:lang w:val="en-US" w:eastAsia="zh-CN" w:bidi="ar-SA"/>
              </w:rPr>
            </w:pPr>
          </w:p>
        </w:tc>
        <w:tc>
          <w:tcPr>
            <w:tcW w:w="1080"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6</w:t>
            </w:r>
          </w:p>
        </w:tc>
        <w:tc>
          <w:tcPr>
            <w:tcW w:w="217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平度市</w:t>
            </w:r>
          </w:p>
        </w:tc>
        <w:tc>
          <w:tcPr>
            <w:tcW w:w="238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山东省华侨中学</w:t>
            </w: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平度市职业教育</w:t>
            </w:r>
          </w:p>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中心学校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color w:val="FF0000"/>
                <w:sz w:val="32"/>
                <w:szCs w:val="32"/>
                <w:vertAlign w:val="baseline"/>
                <w:lang w:val="en-US" w:eastAsia="zh-CN"/>
              </w:rPr>
            </w:pPr>
          </w:p>
        </w:tc>
        <w:tc>
          <w:tcPr>
            <w:tcW w:w="217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仿宋_GB2312" w:hAnsi="仿宋_GB2312" w:eastAsia="仿宋_GB2312" w:cs="仿宋_GB2312"/>
                <w:b w:val="0"/>
                <w:bCs w:val="0"/>
                <w:color w:val="000000"/>
                <w:sz w:val="32"/>
                <w:szCs w:val="32"/>
                <w:vertAlign w:val="baseline"/>
                <w:lang w:val="en-US" w:eastAsia="zh-CN"/>
              </w:rPr>
            </w:pP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平度扬帆职业学校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both"/>
              <w:textAlignment w:val="baseline"/>
              <w:rPr>
                <w:rFonts w:hint="eastAsia" w:ascii="黑体" w:hAnsi="黑体" w:eastAsia="黑体" w:cs="黑体"/>
                <w:b w:val="0"/>
                <w:bCs w:val="0"/>
                <w:color w:val="FF0000"/>
                <w:sz w:val="32"/>
                <w:szCs w:val="32"/>
                <w:vertAlign w:val="baseline"/>
                <w:lang w:val="en-US" w:eastAsia="zh-CN"/>
              </w:rPr>
            </w:pPr>
          </w:p>
        </w:tc>
        <w:tc>
          <w:tcPr>
            <w:tcW w:w="217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bCs/>
                <w:color w:val="000000"/>
                <w:sz w:val="32"/>
                <w:szCs w:val="32"/>
                <w:vertAlign w:val="baseline"/>
                <w:lang w:val="en-US" w:eastAsia="zh-CN"/>
              </w:rPr>
              <w:t>平度经济开发区高级中学</w:t>
            </w: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平度市职业教育</w:t>
            </w:r>
          </w:p>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中心学校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both"/>
              <w:textAlignment w:val="baseline"/>
              <w:rPr>
                <w:rFonts w:hint="eastAsia" w:ascii="黑体" w:hAnsi="黑体" w:eastAsia="黑体" w:cs="黑体"/>
                <w:b w:val="0"/>
                <w:bCs w:val="0"/>
                <w:color w:val="FF0000"/>
                <w:sz w:val="32"/>
                <w:szCs w:val="32"/>
                <w:vertAlign w:val="baseline"/>
                <w:lang w:val="en-US" w:eastAsia="zh-CN"/>
              </w:rPr>
            </w:pPr>
          </w:p>
        </w:tc>
        <w:tc>
          <w:tcPr>
            <w:tcW w:w="217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平度扬帆职业学校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both"/>
              <w:textAlignment w:val="baseline"/>
              <w:rPr>
                <w:rFonts w:hint="eastAsia" w:ascii="黑体" w:hAnsi="黑体" w:eastAsia="黑体" w:cs="黑体"/>
                <w:b w:val="0"/>
                <w:bCs w:val="0"/>
                <w:color w:val="FF0000"/>
                <w:sz w:val="32"/>
                <w:szCs w:val="32"/>
                <w:vertAlign w:val="baseline"/>
                <w:lang w:val="en-US" w:eastAsia="zh-CN"/>
              </w:rPr>
            </w:pPr>
          </w:p>
        </w:tc>
        <w:tc>
          <w:tcPr>
            <w:tcW w:w="217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黑体" w:hAnsi="黑体" w:eastAsia="黑体" w:cs="黑体"/>
                <w:b w:val="0"/>
                <w:bCs w:val="0"/>
                <w:color w:val="000000"/>
                <w:sz w:val="32"/>
                <w:szCs w:val="32"/>
                <w:vertAlign w:val="baseline"/>
                <w:lang w:val="en-US" w:eastAsia="zh-CN"/>
              </w:rPr>
            </w:pPr>
          </w:p>
        </w:tc>
        <w:tc>
          <w:tcPr>
            <w:tcW w:w="238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bCs/>
                <w:color w:val="000000"/>
                <w:sz w:val="32"/>
                <w:szCs w:val="32"/>
                <w:vertAlign w:val="baseline"/>
                <w:lang w:val="en-US" w:eastAsia="zh-CN"/>
              </w:rPr>
            </w:pPr>
          </w:p>
        </w:tc>
        <w:tc>
          <w:tcPr>
            <w:tcW w:w="3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b/>
                <w:bCs/>
                <w:color w:val="000000"/>
                <w:sz w:val="32"/>
                <w:szCs w:val="32"/>
                <w:vertAlign w:val="baseline"/>
                <w:lang w:val="en-US" w:eastAsia="zh-CN"/>
              </w:rPr>
            </w:pPr>
            <w:r>
              <w:rPr>
                <w:rFonts w:hint="eastAsia" w:ascii="仿宋_GB2312" w:hAnsi="仿宋_GB2312" w:eastAsia="仿宋_GB2312" w:cs="仿宋_GB2312"/>
                <w:b/>
                <w:bCs/>
                <w:color w:val="000000"/>
                <w:sz w:val="32"/>
                <w:szCs w:val="32"/>
                <w:vertAlign w:val="baseline"/>
                <w:lang w:val="en-US" w:eastAsia="zh-CN"/>
              </w:rPr>
              <w:t>山东省平度师范学校</w:t>
            </w:r>
          </w:p>
        </w:tc>
        <w:tc>
          <w:tcPr>
            <w:tcW w:w="108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3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7</w:t>
            </w:r>
          </w:p>
        </w:tc>
        <w:tc>
          <w:tcPr>
            <w:tcW w:w="217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default"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莱西市</w:t>
            </w:r>
          </w:p>
        </w:tc>
        <w:tc>
          <w:tcPr>
            <w:tcW w:w="238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莱西二中</w:t>
            </w: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莱西市职业教育中心学校（含莱西市职业教育中心学校第一分校）</w:t>
            </w:r>
          </w:p>
        </w:tc>
        <w:tc>
          <w:tcPr>
            <w:tcW w:w="1080" w:type="dxa"/>
            <w:vMerge w:val="restart"/>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37"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c>
          <w:tcPr>
            <w:tcW w:w="2175"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color w:val="000000"/>
                <w:sz w:val="32"/>
                <w:szCs w:val="32"/>
                <w:vertAlign w:val="baseline"/>
                <w:lang w:val="en-US" w:eastAsia="zh-CN"/>
              </w:rPr>
            </w:pPr>
          </w:p>
        </w:tc>
        <w:tc>
          <w:tcPr>
            <w:tcW w:w="2382"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jc w:val="center"/>
              <w:textAlignment w:val="baseline"/>
              <w:rPr>
                <w:rFonts w:hint="eastAsia" w:ascii="仿宋_GB2312" w:hAnsi="仿宋_GB2312" w:eastAsia="仿宋_GB2312" w:cs="仿宋_GB2312"/>
                <w:b w:val="0"/>
                <w:bCs w:val="0"/>
                <w:color w:val="000000"/>
                <w:sz w:val="32"/>
                <w:szCs w:val="32"/>
                <w:vertAlign w:val="baseline"/>
                <w:lang w:val="en-US" w:eastAsia="zh-CN"/>
              </w:rPr>
            </w:pPr>
          </w:p>
        </w:tc>
        <w:tc>
          <w:tcPr>
            <w:tcW w:w="3701"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莱西市职业中等专业学校</w:t>
            </w:r>
          </w:p>
        </w:tc>
        <w:tc>
          <w:tcPr>
            <w:tcW w:w="1080"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default" w:ascii="黑体" w:hAnsi="黑体" w:eastAsia="黑体" w:cs="黑体"/>
                <w:b w:val="0"/>
                <w:bCs w:val="0"/>
                <w:sz w:val="32"/>
                <w:szCs w:val="32"/>
                <w:vertAlign w:val="baseline"/>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baseline"/>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备注：综合高中可以参照有关程序进行校内互转。</w:t>
      </w: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br w:type="page"/>
      </w: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1320" w:firstLineChars="300"/>
        <w:jc w:val="both"/>
        <w:textAlignment w:val="baseline"/>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高中与中职学生互转申请表（样表）</w:t>
      </w:r>
    </w:p>
    <w:tbl>
      <w:tblPr>
        <w:tblStyle w:val="13"/>
        <w:tblW w:w="10020" w:type="dxa"/>
        <w:tblInd w:w="-7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1701"/>
        <w:gridCol w:w="839"/>
        <w:gridCol w:w="1108"/>
        <w:gridCol w:w="1800"/>
        <w:gridCol w:w="2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8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9" w:line="216" w:lineRule="auto"/>
              <w:ind w:left="274"/>
              <w:textAlignment w:val="baseline"/>
            </w:pPr>
            <w:r>
              <w:rPr>
                <w:spacing w:val="-5"/>
              </w:rPr>
              <w:t>姓</w:t>
            </w:r>
            <w:r>
              <w:rPr>
                <w:spacing w:val="1"/>
              </w:rPr>
              <w:t xml:space="preserve">    </w:t>
            </w:r>
            <w:r>
              <w:rPr>
                <w:spacing w:val="-5"/>
              </w:rPr>
              <w:t>名</w:t>
            </w:r>
          </w:p>
        </w:tc>
        <w:tc>
          <w:tcPr>
            <w:tcW w:w="1701"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83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9" w:line="214" w:lineRule="auto"/>
              <w:ind w:left="152"/>
              <w:textAlignment w:val="baseline"/>
            </w:pPr>
            <w:r>
              <w:rPr>
                <w:spacing w:val="-8"/>
              </w:rPr>
              <w:t>性别</w:t>
            </w:r>
          </w:p>
        </w:tc>
        <w:tc>
          <w:tcPr>
            <w:tcW w:w="110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0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9" w:line="216" w:lineRule="auto"/>
              <w:ind w:left="385"/>
              <w:textAlignment w:val="baseline"/>
            </w:pPr>
            <w:r>
              <w:rPr>
                <w:spacing w:val="-4"/>
              </w:rPr>
              <w:t>身份证号</w:t>
            </w:r>
          </w:p>
        </w:tc>
        <w:tc>
          <w:tcPr>
            <w:tcW w:w="2787"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4" w:line="214" w:lineRule="auto"/>
              <w:ind w:left="142"/>
              <w:textAlignment w:val="baseline"/>
            </w:pPr>
            <w:r>
              <w:rPr>
                <w:spacing w:val="-4"/>
              </w:rPr>
              <w:t>原就读学校</w:t>
            </w:r>
          </w:p>
        </w:tc>
        <w:tc>
          <w:tcPr>
            <w:tcW w:w="3648" w:type="dxa"/>
            <w:gridSpan w:val="3"/>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0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4" w:line="214" w:lineRule="auto"/>
              <w:ind w:left="245"/>
              <w:textAlignment w:val="baseline"/>
            </w:pPr>
            <w:r>
              <w:rPr>
                <w:spacing w:val="-4"/>
              </w:rPr>
              <w:t>原专业名称</w:t>
            </w:r>
          </w:p>
        </w:tc>
        <w:tc>
          <w:tcPr>
            <w:tcW w:w="2787"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4" w:line="214" w:lineRule="auto"/>
              <w:ind w:left="142"/>
              <w:textAlignment w:val="baseline"/>
            </w:pPr>
            <w:r>
              <w:rPr>
                <w:spacing w:val="-4"/>
              </w:rPr>
              <w:t>原就读年级</w:t>
            </w:r>
          </w:p>
        </w:tc>
        <w:tc>
          <w:tcPr>
            <w:tcW w:w="3648" w:type="dxa"/>
            <w:gridSpan w:val="3"/>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0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4" w:line="214" w:lineRule="auto"/>
              <w:ind w:left="526"/>
              <w:textAlignment w:val="baseline"/>
            </w:pPr>
            <w:r>
              <w:rPr>
                <w:spacing w:val="-6"/>
              </w:rPr>
              <w:t>原学制</w:t>
            </w:r>
          </w:p>
        </w:tc>
        <w:tc>
          <w:tcPr>
            <w:tcW w:w="2787"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8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4" w:line="216" w:lineRule="auto"/>
              <w:ind w:left="143"/>
              <w:textAlignment w:val="baseline"/>
            </w:pPr>
            <w:r>
              <w:rPr>
                <w:spacing w:val="-4"/>
              </w:rPr>
              <w:t>拟转入学校</w:t>
            </w:r>
          </w:p>
        </w:tc>
        <w:tc>
          <w:tcPr>
            <w:tcW w:w="3648" w:type="dxa"/>
            <w:gridSpan w:val="3"/>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0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4" w:line="216" w:lineRule="auto"/>
              <w:ind w:left="388"/>
              <w:textAlignment w:val="baseline"/>
            </w:pPr>
            <w:r>
              <w:rPr>
                <w:spacing w:val="-5"/>
              </w:rPr>
              <w:t>专业名称</w:t>
            </w:r>
          </w:p>
        </w:tc>
        <w:tc>
          <w:tcPr>
            <w:tcW w:w="2787"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4" w:line="216" w:lineRule="auto"/>
              <w:ind w:left="143"/>
              <w:textAlignment w:val="baseline"/>
            </w:pPr>
            <w:r>
              <w:rPr>
                <w:spacing w:val="-4"/>
              </w:rPr>
              <w:t>拟转入年级</w:t>
            </w:r>
          </w:p>
        </w:tc>
        <w:tc>
          <w:tcPr>
            <w:tcW w:w="3648" w:type="dxa"/>
            <w:gridSpan w:val="3"/>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0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4" w:line="216" w:lineRule="auto"/>
              <w:ind w:left="674"/>
              <w:textAlignment w:val="baseline"/>
            </w:pPr>
            <w:r>
              <w:rPr>
                <w:spacing w:val="-13"/>
              </w:rPr>
              <w:t>学制</w:t>
            </w:r>
          </w:p>
        </w:tc>
        <w:tc>
          <w:tcPr>
            <w:tcW w:w="2787"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10020" w:type="dxa"/>
            <w:gridSpan w:val="6"/>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4" w:line="214" w:lineRule="auto"/>
              <w:ind w:left="130"/>
              <w:textAlignment w:val="baseline"/>
            </w:pPr>
            <w:r>
              <w:rPr>
                <w:spacing w:val="-5"/>
              </w:rPr>
              <w:t>转学原因：</w:t>
            </w:r>
          </w:p>
          <w:p>
            <w:pPr>
              <w:keepNext w:val="0"/>
              <w:keepLines w:val="0"/>
              <w:pageBreakBefore w:val="0"/>
              <w:widowControl w:val="0"/>
              <w:kinsoku/>
              <w:wordWrap/>
              <w:overflowPunct/>
              <w:topLinePunct w:val="0"/>
              <w:autoSpaceDE w:val="0"/>
              <w:autoSpaceDN w:val="0"/>
              <w:bidi w:val="0"/>
              <w:adjustRightInd w:val="0"/>
              <w:snapToGrid w:val="0"/>
              <w:spacing w:line="241" w:lineRule="auto"/>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1" w:lineRule="auto"/>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1" w:lineRule="auto"/>
              <w:textAlignment w:val="baseline"/>
              <w:rPr>
                <w:rFonts w:ascii="Arial"/>
                <w:sz w:val="21"/>
              </w:rPr>
            </w:pPr>
          </w:p>
          <w:p>
            <w:pPr>
              <w:pStyle w:val="12"/>
              <w:keepNext w:val="0"/>
              <w:keepLines w:val="0"/>
              <w:pageBreakBefore w:val="0"/>
              <w:widowControl w:val="0"/>
              <w:kinsoku/>
              <w:wordWrap/>
              <w:overflowPunct/>
              <w:topLinePunct w:val="0"/>
              <w:autoSpaceDE w:val="0"/>
              <w:autoSpaceDN w:val="0"/>
              <w:bidi w:val="0"/>
              <w:adjustRightInd w:val="0"/>
              <w:snapToGrid w:val="0"/>
              <w:spacing w:before="91" w:line="215" w:lineRule="auto"/>
              <w:ind w:left="0" w:firstLine="544" w:firstLineChars="200"/>
              <w:textAlignment w:val="baseline"/>
            </w:pPr>
            <w:r>
              <w:rPr>
                <w:spacing w:val="-4"/>
              </w:rPr>
              <w:t>学生签字：        家长签字：</w:t>
            </w:r>
            <w:r>
              <w:rPr>
                <w:spacing w:val="4"/>
              </w:rPr>
              <w:t xml:space="preserve">            </w:t>
            </w:r>
            <w:r>
              <w:rPr>
                <w:spacing w:val="-4"/>
              </w:rPr>
              <w:t>年</w:t>
            </w:r>
            <w:r>
              <w:rPr>
                <w:spacing w:val="20"/>
              </w:rPr>
              <w:t xml:space="preserve">  </w:t>
            </w:r>
            <w:r>
              <w:rPr>
                <w:spacing w:val="-4"/>
              </w:rPr>
              <w:t>月</w:t>
            </w:r>
            <w:r>
              <w:rPr>
                <w:spacing w:val="39"/>
              </w:rPr>
              <w:t xml:space="preserve">  </w:t>
            </w:r>
            <w:r>
              <w:rPr>
                <w:spacing w:val="-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2" w:hRule="atLeast"/>
        </w:trPr>
        <w:tc>
          <w:tcPr>
            <w:tcW w:w="5433"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7" w:line="216" w:lineRule="auto"/>
              <w:ind w:left="130"/>
              <w:textAlignment w:val="baseline"/>
            </w:pPr>
            <w:r>
              <w:rPr>
                <w:spacing w:val="-4"/>
              </w:rPr>
              <w:t>转出学校意见:</w:t>
            </w:r>
          </w:p>
          <w:p>
            <w:pPr>
              <w:keepNext w:val="0"/>
              <w:keepLines w:val="0"/>
              <w:pageBreakBefore w:val="0"/>
              <w:widowControl w:val="0"/>
              <w:kinsoku/>
              <w:wordWrap/>
              <w:overflowPunct/>
              <w:topLinePunct w:val="0"/>
              <w:autoSpaceDE w:val="0"/>
              <w:autoSpaceDN w:val="0"/>
              <w:bidi w:val="0"/>
              <w:adjustRightInd w:val="0"/>
              <w:snapToGrid w:val="0"/>
              <w:spacing w:line="274" w:lineRule="auto"/>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75" w:lineRule="auto"/>
              <w:textAlignment w:val="baseline"/>
              <w:rPr>
                <w:rFonts w:ascii="Arial"/>
                <w:sz w:val="21"/>
              </w:rPr>
            </w:pPr>
          </w:p>
          <w:p>
            <w:pPr>
              <w:pStyle w:val="12"/>
              <w:keepNext w:val="0"/>
              <w:keepLines w:val="0"/>
              <w:pageBreakBefore w:val="0"/>
              <w:widowControl w:val="0"/>
              <w:kinsoku/>
              <w:wordWrap/>
              <w:overflowPunct/>
              <w:topLinePunct w:val="0"/>
              <w:autoSpaceDE w:val="0"/>
              <w:autoSpaceDN w:val="0"/>
              <w:bidi w:val="0"/>
              <w:adjustRightInd w:val="0"/>
              <w:snapToGrid w:val="0"/>
              <w:spacing w:before="91" w:line="216" w:lineRule="auto"/>
              <w:ind w:left="0" w:firstLine="2502" w:firstLineChars="900"/>
              <w:textAlignment w:val="baseline"/>
            </w:pPr>
            <w:r>
              <w:rPr>
                <w:spacing w:val="-1"/>
              </w:rPr>
              <w:t>（盖章）</w:t>
            </w:r>
          </w:p>
          <w:p>
            <w:pPr>
              <w:pStyle w:val="12"/>
              <w:keepNext w:val="0"/>
              <w:keepLines w:val="0"/>
              <w:pageBreakBefore w:val="0"/>
              <w:widowControl w:val="0"/>
              <w:kinsoku/>
              <w:wordWrap/>
              <w:overflowPunct/>
              <w:topLinePunct w:val="0"/>
              <w:autoSpaceDE w:val="0"/>
              <w:autoSpaceDN w:val="0"/>
              <w:bidi w:val="0"/>
              <w:adjustRightInd w:val="0"/>
              <w:snapToGrid w:val="0"/>
              <w:spacing w:before="295" w:line="216" w:lineRule="auto"/>
              <w:ind w:left="0" w:firstLine="2286" w:firstLineChars="900"/>
              <w:textAlignment w:val="baseline"/>
            </w:pPr>
            <w:r>
              <w:rPr>
                <w:spacing w:val="-13"/>
              </w:rPr>
              <w:t>年</w:t>
            </w:r>
            <w:r>
              <w:rPr>
                <w:spacing w:val="19"/>
              </w:rPr>
              <w:t xml:space="preserve">  </w:t>
            </w:r>
            <w:r>
              <w:rPr>
                <w:spacing w:val="-13"/>
              </w:rPr>
              <w:t>月</w:t>
            </w:r>
            <w:r>
              <w:rPr>
                <w:spacing w:val="39"/>
              </w:rPr>
              <w:t xml:space="preserve">  </w:t>
            </w:r>
            <w:r>
              <w:rPr>
                <w:spacing w:val="-13"/>
              </w:rPr>
              <w:t>日</w:t>
            </w:r>
          </w:p>
        </w:tc>
        <w:tc>
          <w:tcPr>
            <w:tcW w:w="4587" w:type="dxa"/>
            <w:gridSpan w:val="2"/>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7" w:line="216" w:lineRule="auto"/>
              <w:ind w:left="129"/>
              <w:textAlignment w:val="baseline"/>
            </w:pPr>
            <w:r>
              <w:rPr>
                <w:spacing w:val="-4"/>
              </w:rPr>
              <w:t>转入学校意见：</w:t>
            </w:r>
          </w:p>
          <w:p>
            <w:pPr>
              <w:keepNext w:val="0"/>
              <w:keepLines w:val="0"/>
              <w:pageBreakBefore w:val="0"/>
              <w:widowControl w:val="0"/>
              <w:kinsoku/>
              <w:wordWrap/>
              <w:overflowPunct/>
              <w:topLinePunct w:val="0"/>
              <w:autoSpaceDE w:val="0"/>
              <w:autoSpaceDN w:val="0"/>
              <w:bidi w:val="0"/>
              <w:adjustRightInd w:val="0"/>
              <w:snapToGrid w:val="0"/>
              <w:spacing w:line="274" w:lineRule="auto"/>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75" w:lineRule="auto"/>
              <w:textAlignment w:val="baseline"/>
              <w:rPr>
                <w:rFonts w:ascii="Arial"/>
                <w:sz w:val="21"/>
              </w:rPr>
            </w:pPr>
          </w:p>
          <w:p>
            <w:pPr>
              <w:pStyle w:val="12"/>
              <w:keepNext w:val="0"/>
              <w:keepLines w:val="0"/>
              <w:pageBreakBefore w:val="0"/>
              <w:widowControl w:val="0"/>
              <w:kinsoku/>
              <w:wordWrap/>
              <w:overflowPunct/>
              <w:topLinePunct w:val="0"/>
              <w:autoSpaceDE w:val="0"/>
              <w:autoSpaceDN w:val="0"/>
              <w:bidi w:val="0"/>
              <w:adjustRightInd w:val="0"/>
              <w:snapToGrid w:val="0"/>
              <w:spacing w:before="91" w:line="216" w:lineRule="auto"/>
              <w:ind w:left="0" w:firstLine="1946" w:firstLineChars="700"/>
              <w:textAlignment w:val="baseline"/>
            </w:pPr>
            <w:r>
              <w:rPr>
                <w:spacing w:val="-1"/>
              </w:rPr>
              <w:t>（盖章）</w:t>
            </w:r>
          </w:p>
          <w:p>
            <w:pPr>
              <w:pStyle w:val="12"/>
              <w:keepNext w:val="0"/>
              <w:keepLines w:val="0"/>
              <w:pageBreakBefore w:val="0"/>
              <w:widowControl w:val="0"/>
              <w:kinsoku/>
              <w:wordWrap/>
              <w:overflowPunct/>
              <w:topLinePunct w:val="0"/>
              <w:autoSpaceDE w:val="0"/>
              <w:autoSpaceDN w:val="0"/>
              <w:bidi w:val="0"/>
              <w:adjustRightInd w:val="0"/>
              <w:snapToGrid w:val="0"/>
              <w:spacing w:before="295" w:line="216" w:lineRule="auto"/>
              <w:ind w:left="1518" w:firstLine="254" w:firstLineChars="100"/>
              <w:textAlignment w:val="baseline"/>
            </w:pPr>
            <w:r>
              <w:rPr>
                <w:spacing w:val="-13"/>
              </w:rPr>
              <w:t>年</w:t>
            </w:r>
            <w:r>
              <w:rPr>
                <w:spacing w:val="20"/>
              </w:rPr>
              <w:t xml:space="preserve">  </w:t>
            </w:r>
            <w:r>
              <w:rPr>
                <w:spacing w:val="-13"/>
              </w:rPr>
              <w:t>月</w:t>
            </w:r>
            <w:r>
              <w:rPr>
                <w:spacing w:val="39"/>
              </w:rPr>
              <w:t xml:space="preserve">  </w:t>
            </w:r>
            <w:r>
              <w:rPr>
                <w:spacing w:val="-13"/>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3"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6" w:line="414" w:lineRule="auto"/>
              <w:ind w:left="133" w:right="178" w:hanging="3"/>
              <w:textAlignment w:val="baseline"/>
            </w:pPr>
            <w:r>
              <w:rPr>
                <w:spacing w:val="-2"/>
              </w:rPr>
              <w:t>转出学校主管教育行政部门相关科室</w:t>
            </w:r>
            <w:r>
              <w:rPr>
                <w:spacing w:val="-14"/>
              </w:rPr>
              <w:t>意见</w:t>
            </w:r>
          </w:p>
          <w:p>
            <w:pPr>
              <w:pStyle w:val="12"/>
              <w:keepNext w:val="0"/>
              <w:keepLines w:val="0"/>
              <w:pageBreakBefore w:val="0"/>
              <w:widowControl w:val="0"/>
              <w:kinsoku/>
              <w:wordWrap/>
              <w:overflowPunct/>
              <w:topLinePunct w:val="0"/>
              <w:autoSpaceDE w:val="0"/>
              <w:autoSpaceDN w:val="0"/>
              <w:bidi w:val="0"/>
              <w:adjustRightInd w:val="0"/>
              <w:snapToGrid w:val="0"/>
              <w:spacing w:before="91" w:line="216" w:lineRule="auto"/>
              <w:ind w:left="0" w:firstLine="2780" w:firstLineChars="1000"/>
              <w:textAlignment w:val="baseline"/>
            </w:pPr>
            <w:r>
              <w:rPr>
                <w:spacing w:val="-1"/>
              </w:rPr>
              <w:t>（盖章）</w:t>
            </w:r>
          </w:p>
          <w:p>
            <w:pPr>
              <w:pStyle w:val="12"/>
              <w:keepNext w:val="0"/>
              <w:keepLines w:val="0"/>
              <w:pageBreakBefore w:val="0"/>
              <w:widowControl w:val="0"/>
              <w:kinsoku/>
              <w:wordWrap/>
              <w:overflowPunct/>
              <w:topLinePunct w:val="0"/>
              <w:autoSpaceDE w:val="0"/>
              <w:autoSpaceDN w:val="0"/>
              <w:bidi w:val="0"/>
              <w:adjustRightInd w:val="0"/>
              <w:snapToGrid w:val="0"/>
              <w:spacing w:before="295" w:line="216" w:lineRule="auto"/>
              <w:ind w:left="2639"/>
              <w:textAlignment w:val="baseline"/>
            </w:pPr>
            <w:r>
              <w:rPr>
                <w:spacing w:val="-13"/>
              </w:rPr>
              <w:t>年</w:t>
            </w:r>
            <w:r>
              <w:rPr>
                <w:spacing w:val="20"/>
              </w:rPr>
              <w:t xml:space="preserve">  </w:t>
            </w:r>
            <w:r>
              <w:rPr>
                <w:spacing w:val="-13"/>
              </w:rPr>
              <w:t>月</w:t>
            </w:r>
            <w:r>
              <w:rPr>
                <w:spacing w:val="39"/>
              </w:rPr>
              <w:t xml:space="preserve">  </w:t>
            </w:r>
            <w:r>
              <w:rPr>
                <w:spacing w:val="-13"/>
              </w:rPr>
              <w:t>日</w:t>
            </w:r>
          </w:p>
        </w:tc>
        <w:tc>
          <w:tcPr>
            <w:tcW w:w="4587" w:type="dxa"/>
            <w:gridSpan w:val="2"/>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6" w:line="413" w:lineRule="auto"/>
              <w:ind w:left="112" w:right="281" w:firstLine="17" w:firstLineChars="0"/>
              <w:textAlignment w:val="baseline"/>
            </w:pPr>
            <w:r>
              <w:rPr>
                <w:spacing w:val="-3"/>
              </w:rPr>
              <w:t>转入学校主管教育行政部门</w:t>
            </w:r>
            <w:r>
              <w:rPr>
                <w:spacing w:val="-2"/>
              </w:rPr>
              <w:t>相关科室意见</w:t>
            </w:r>
            <w:r>
              <w:rPr>
                <w:rFonts w:hint="eastAsia"/>
                <w:spacing w:val="-2"/>
                <w:lang w:val="en-US" w:eastAsia="zh-CN"/>
              </w:rPr>
              <w:t xml:space="preserve">       </w:t>
            </w:r>
            <w:r>
              <w:rPr>
                <w:spacing w:val="-1"/>
              </w:rPr>
              <w:t>（盖章）</w:t>
            </w:r>
          </w:p>
          <w:p>
            <w:pPr>
              <w:pStyle w:val="12"/>
              <w:keepNext w:val="0"/>
              <w:keepLines w:val="0"/>
              <w:pageBreakBefore w:val="0"/>
              <w:widowControl w:val="0"/>
              <w:kinsoku/>
              <w:wordWrap/>
              <w:overflowPunct/>
              <w:topLinePunct w:val="0"/>
              <w:autoSpaceDE w:val="0"/>
              <w:autoSpaceDN w:val="0"/>
              <w:bidi w:val="0"/>
              <w:adjustRightInd w:val="0"/>
              <w:snapToGrid w:val="0"/>
              <w:spacing w:before="295" w:line="216" w:lineRule="auto"/>
              <w:ind w:left="0" w:firstLine="1524" w:firstLineChars="600"/>
              <w:textAlignment w:val="baseline"/>
            </w:pPr>
            <w:r>
              <w:rPr>
                <w:spacing w:val="-13"/>
              </w:rPr>
              <w:t>年</w:t>
            </w:r>
            <w:r>
              <w:rPr>
                <w:spacing w:val="19"/>
              </w:rPr>
              <w:t xml:space="preserve">  </w:t>
            </w:r>
            <w:r>
              <w:rPr>
                <w:spacing w:val="-13"/>
              </w:rPr>
              <w:t>月</w:t>
            </w:r>
            <w:r>
              <w:rPr>
                <w:spacing w:val="39"/>
              </w:rPr>
              <w:t xml:space="preserve">  </w:t>
            </w:r>
            <w:r>
              <w:rPr>
                <w:spacing w:val="-13"/>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5433"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7" w:line="214" w:lineRule="auto"/>
              <w:ind w:left="130"/>
              <w:textAlignment w:val="baseline"/>
            </w:pPr>
            <w:r>
              <w:rPr>
                <w:spacing w:val="-2"/>
              </w:rPr>
              <w:t>转出学校主管教育行政部门意见</w:t>
            </w:r>
          </w:p>
          <w:p>
            <w:pPr>
              <w:keepNext w:val="0"/>
              <w:keepLines w:val="0"/>
              <w:pageBreakBefore w:val="0"/>
              <w:widowControl w:val="0"/>
              <w:kinsoku/>
              <w:wordWrap/>
              <w:overflowPunct/>
              <w:topLinePunct w:val="0"/>
              <w:autoSpaceDE w:val="0"/>
              <w:autoSpaceDN w:val="0"/>
              <w:bidi w:val="0"/>
              <w:adjustRightInd w:val="0"/>
              <w:snapToGrid w:val="0"/>
              <w:spacing w:line="241" w:lineRule="auto"/>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1" w:lineRule="auto"/>
              <w:textAlignment w:val="baseline"/>
              <w:rPr>
                <w:rFonts w:ascii="Arial"/>
                <w:sz w:val="21"/>
              </w:rPr>
            </w:pPr>
          </w:p>
          <w:p>
            <w:pPr>
              <w:pStyle w:val="12"/>
              <w:keepNext w:val="0"/>
              <w:keepLines w:val="0"/>
              <w:pageBreakBefore w:val="0"/>
              <w:widowControl w:val="0"/>
              <w:kinsoku/>
              <w:wordWrap/>
              <w:overflowPunct/>
              <w:topLinePunct w:val="0"/>
              <w:autoSpaceDE w:val="0"/>
              <w:autoSpaceDN w:val="0"/>
              <w:bidi w:val="0"/>
              <w:adjustRightInd w:val="0"/>
              <w:snapToGrid w:val="0"/>
              <w:spacing w:before="91" w:line="216" w:lineRule="auto"/>
              <w:ind w:left="0" w:firstLine="2780" w:firstLineChars="1000"/>
              <w:textAlignment w:val="baseline"/>
            </w:pPr>
            <w:r>
              <w:rPr>
                <w:spacing w:val="-1"/>
              </w:rPr>
              <w:t>（盖章）</w:t>
            </w:r>
          </w:p>
          <w:p>
            <w:pPr>
              <w:pStyle w:val="12"/>
              <w:keepNext w:val="0"/>
              <w:keepLines w:val="0"/>
              <w:pageBreakBefore w:val="0"/>
              <w:widowControl w:val="0"/>
              <w:kinsoku/>
              <w:wordWrap/>
              <w:overflowPunct/>
              <w:topLinePunct w:val="0"/>
              <w:autoSpaceDE w:val="0"/>
              <w:autoSpaceDN w:val="0"/>
              <w:bidi w:val="0"/>
              <w:adjustRightInd w:val="0"/>
              <w:snapToGrid w:val="0"/>
              <w:spacing w:before="295" w:line="216" w:lineRule="auto"/>
              <w:ind w:left="2353" w:firstLine="254" w:firstLineChars="100"/>
              <w:textAlignment w:val="baseline"/>
            </w:pPr>
            <w:r>
              <w:rPr>
                <w:spacing w:val="-13"/>
              </w:rPr>
              <w:t>年</w:t>
            </w:r>
            <w:r>
              <w:rPr>
                <w:spacing w:val="19"/>
              </w:rPr>
              <w:t xml:space="preserve">  </w:t>
            </w:r>
            <w:r>
              <w:rPr>
                <w:spacing w:val="-13"/>
              </w:rPr>
              <w:t>月</w:t>
            </w:r>
            <w:r>
              <w:rPr>
                <w:spacing w:val="39"/>
              </w:rPr>
              <w:t xml:space="preserve">  </w:t>
            </w:r>
            <w:r>
              <w:rPr>
                <w:spacing w:val="-13"/>
              </w:rPr>
              <w:t>日</w:t>
            </w:r>
          </w:p>
        </w:tc>
        <w:tc>
          <w:tcPr>
            <w:tcW w:w="4587" w:type="dxa"/>
            <w:gridSpan w:val="2"/>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76" w:line="414" w:lineRule="auto"/>
              <w:ind w:left="131" w:right="281" w:hanging="3"/>
              <w:textAlignment w:val="baseline"/>
            </w:pPr>
            <w:r>
              <w:rPr>
                <w:spacing w:val="-3"/>
              </w:rPr>
              <w:t>转入学校主管教育行政部门</w:t>
            </w:r>
            <w:r>
              <w:rPr>
                <w:spacing w:val="-14"/>
              </w:rPr>
              <w:t>意见</w:t>
            </w:r>
          </w:p>
          <w:p>
            <w:pPr>
              <w:keepNext w:val="0"/>
              <w:keepLines w:val="0"/>
              <w:pageBreakBefore w:val="0"/>
              <w:widowControl w:val="0"/>
              <w:kinsoku/>
              <w:wordWrap/>
              <w:overflowPunct/>
              <w:topLinePunct w:val="0"/>
              <w:autoSpaceDE w:val="0"/>
              <w:autoSpaceDN w:val="0"/>
              <w:bidi w:val="0"/>
              <w:adjustRightInd w:val="0"/>
              <w:snapToGrid w:val="0"/>
              <w:spacing w:line="261" w:lineRule="auto"/>
              <w:textAlignment w:val="baseline"/>
              <w:rPr>
                <w:rFonts w:ascii="Arial"/>
                <w:sz w:val="21"/>
              </w:rPr>
            </w:pPr>
          </w:p>
          <w:p>
            <w:pPr>
              <w:pStyle w:val="12"/>
              <w:keepNext w:val="0"/>
              <w:keepLines w:val="0"/>
              <w:pageBreakBefore w:val="0"/>
              <w:widowControl w:val="0"/>
              <w:kinsoku/>
              <w:wordWrap/>
              <w:overflowPunct/>
              <w:topLinePunct w:val="0"/>
              <w:autoSpaceDE w:val="0"/>
              <w:autoSpaceDN w:val="0"/>
              <w:bidi w:val="0"/>
              <w:adjustRightInd w:val="0"/>
              <w:snapToGrid w:val="0"/>
              <w:spacing w:before="91" w:line="216" w:lineRule="auto"/>
              <w:ind w:left="0" w:firstLine="2224" w:firstLineChars="800"/>
              <w:textAlignment w:val="baseline"/>
            </w:pPr>
            <w:r>
              <w:rPr>
                <w:spacing w:val="-1"/>
              </w:rPr>
              <w:t>（盖章）</w:t>
            </w:r>
          </w:p>
          <w:p>
            <w:pPr>
              <w:pStyle w:val="12"/>
              <w:keepNext w:val="0"/>
              <w:keepLines w:val="0"/>
              <w:pageBreakBefore w:val="0"/>
              <w:widowControl w:val="0"/>
              <w:kinsoku/>
              <w:wordWrap/>
              <w:overflowPunct/>
              <w:topLinePunct w:val="0"/>
              <w:autoSpaceDE w:val="0"/>
              <w:autoSpaceDN w:val="0"/>
              <w:bidi w:val="0"/>
              <w:adjustRightInd w:val="0"/>
              <w:snapToGrid w:val="0"/>
              <w:spacing w:before="295" w:line="216" w:lineRule="auto"/>
              <w:ind w:left="1517" w:firstLine="508" w:firstLineChars="200"/>
              <w:textAlignment w:val="baseline"/>
            </w:pPr>
            <w:r>
              <w:rPr>
                <w:spacing w:val="-13"/>
              </w:rPr>
              <w:t>年</w:t>
            </w:r>
            <w:r>
              <w:rPr>
                <w:spacing w:val="20"/>
              </w:rPr>
              <w:t xml:space="preserve">  </w:t>
            </w:r>
            <w:r>
              <w:rPr>
                <w:spacing w:val="-13"/>
              </w:rPr>
              <w:t>月</w:t>
            </w:r>
            <w:r>
              <w:rPr>
                <w:spacing w:val="39"/>
              </w:rPr>
              <w:t xml:space="preserve">  </w:t>
            </w:r>
            <w:r>
              <w:rPr>
                <w:spacing w:val="-13"/>
              </w:rPr>
              <w:t>日</w:t>
            </w:r>
          </w:p>
        </w:tc>
      </w:tr>
    </w:tbl>
    <w:p>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楷体_GB2312" w:hAnsi="楷体_GB2312" w:eastAsia="楷体_GB2312" w:cs="楷体_GB2312"/>
          <w:sz w:val="28"/>
          <w:szCs w:val="28"/>
          <w:lang w:eastAsia="zh-CN"/>
        </w:rPr>
        <w:sectPr>
          <w:footerReference r:id="rId4" w:type="default"/>
          <w:pgSz w:w="11906" w:h="16839"/>
          <w:pgMar w:top="2098" w:right="1474" w:bottom="1984" w:left="1587" w:header="0" w:footer="1134" w:gutter="0"/>
          <w:pgNumType w:fmt="decimal"/>
          <w:cols w:space="720" w:num="1"/>
          <w:rtlGutter w:val="0"/>
          <w:docGrid w:linePitch="0" w:charSpace="0"/>
        </w:sectPr>
      </w:pPr>
      <w:r>
        <w:rPr>
          <w:rFonts w:hint="eastAsia" w:ascii="楷体_GB2312" w:hAnsi="楷体_GB2312" w:eastAsia="楷体_GB2312" w:cs="楷体_GB2312"/>
          <w:sz w:val="28"/>
          <w:szCs w:val="28"/>
          <w:lang w:eastAsia="zh-CN"/>
        </w:rPr>
        <w:t>注：每个学生仅限填报一个志愿。</w:t>
      </w:r>
    </w:p>
    <w:p>
      <w:pPr>
        <w:keepNext w:val="0"/>
        <w:keepLines w:val="0"/>
        <w:pageBreakBefore w:val="0"/>
        <w:widowControl w:val="0"/>
        <w:kinsoku/>
        <w:wordWrap/>
        <w:overflowPunct/>
        <w:topLinePunct w:val="0"/>
        <w:autoSpaceDE w:val="0"/>
        <w:autoSpaceDN w:val="0"/>
        <w:bidi w:val="0"/>
        <w:adjustRightInd w:val="0"/>
        <w:snapToGrid w:val="0"/>
        <w:spacing w:line="276" w:lineRule="auto"/>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val="0"/>
        <w:autoSpaceDN w:val="0"/>
        <w:bidi w:val="0"/>
        <w:adjustRightInd w:val="0"/>
        <w:snapToGrid w:val="0"/>
        <w:spacing w:before="164" w:line="197" w:lineRule="auto"/>
        <w:jc w:val="left"/>
        <w:textAlignment w:val="baseline"/>
        <w:outlineLvl w:val="0"/>
        <w:rPr>
          <w:rFonts w:hint="eastAsia" w:ascii="黑体" w:hAnsi="黑体" w:eastAsia="黑体" w:cs="黑体"/>
          <w:b w:val="0"/>
          <w:bCs w:val="0"/>
          <w:spacing w:val="24"/>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100"/>
        <w:jc w:val="both"/>
        <w:textAlignment w:val="baseline"/>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高中与中职学校学生互转汇总表（样表）</w:t>
      </w:r>
    </w:p>
    <w:p>
      <w:pPr>
        <w:pStyle w:val="2"/>
        <w:keepNext w:val="0"/>
        <w:keepLines w:val="0"/>
        <w:pageBreakBefore w:val="0"/>
        <w:widowControl w:val="0"/>
        <w:kinsoku/>
        <w:wordWrap/>
        <w:overflowPunct/>
        <w:topLinePunct w:val="0"/>
        <w:autoSpaceDE w:val="0"/>
        <w:autoSpaceDN w:val="0"/>
        <w:bidi w:val="0"/>
        <w:adjustRightInd w:val="0"/>
        <w:snapToGrid w:val="0"/>
        <w:spacing w:before="1" w:line="227" w:lineRule="auto"/>
        <w:ind w:left="396"/>
        <w:textAlignment w:val="baseline"/>
      </w:pPr>
      <w:r>
        <w:rPr>
          <w:spacing w:val="14"/>
        </w:rPr>
        <w:t>学校</w:t>
      </w:r>
      <w:r>
        <w:rPr>
          <w:spacing w:val="-16"/>
        </w:rPr>
        <w:t>：（</w:t>
      </w:r>
      <w:r>
        <w:rPr>
          <w:spacing w:val="-32"/>
        </w:rPr>
        <w:t xml:space="preserve"> </w:t>
      </w:r>
      <w:r>
        <w:rPr>
          <w:spacing w:val="14"/>
        </w:rPr>
        <w:t>公章）</w:t>
      </w:r>
    </w:p>
    <w:tbl>
      <w:tblPr>
        <w:tblStyle w:val="13"/>
        <w:tblW w:w="10686" w:type="dxa"/>
        <w:tblInd w:w="-10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1140"/>
        <w:gridCol w:w="1260"/>
        <w:gridCol w:w="2623"/>
        <w:gridCol w:w="1888"/>
        <w:gridCol w:w="26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140"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101" w:line="411" w:lineRule="exact"/>
              <w:ind w:left="323"/>
              <w:jc w:val="both"/>
              <w:textAlignment w:val="baseline"/>
              <w:rPr>
                <w:rFonts w:hint="default" w:eastAsia="FangSong_GB2312"/>
                <w:spacing w:val="7"/>
                <w:position w:val="1"/>
                <w:sz w:val="31"/>
                <w:szCs w:val="31"/>
                <w:lang w:val="en-US" w:eastAsia="zh-CN"/>
              </w:rPr>
            </w:pPr>
            <w:r>
              <w:rPr>
                <w:rFonts w:hint="default"/>
                <w:spacing w:val="-20"/>
                <w:position w:val="0"/>
                <w:sz w:val="31"/>
                <w:szCs w:val="31"/>
                <w:lang w:eastAsia="zh-CN"/>
              </w:rPr>
              <w:t>序号</w:t>
            </w: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30" w:lineRule="auto"/>
              <w:textAlignment w:val="baseline"/>
              <w:rPr>
                <w:rFonts w:ascii="Arial"/>
                <w:sz w:val="21"/>
              </w:rPr>
            </w:pPr>
          </w:p>
          <w:p>
            <w:pPr>
              <w:pStyle w:val="12"/>
              <w:keepNext w:val="0"/>
              <w:keepLines w:val="0"/>
              <w:pageBreakBefore w:val="0"/>
              <w:widowControl w:val="0"/>
              <w:kinsoku/>
              <w:wordWrap/>
              <w:overflowPunct/>
              <w:topLinePunct w:val="0"/>
              <w:autoSpaceDE w:val="0"/>
              <w:autoSpaceDN w:val="0"/>
              <w:bidi w:val="0"/>
              <w:adjustRightInd w:val="0"/>
              <w:snapToGrid w:val="0"/>
              <w:spacing w:before="101" w:line="411" w:lineRule="exact"/>
              <w:ind w:left="323"/>
              <w:textAlignment w:val="baseline"/>
              <w:rPr>
                <w:sz w:val="31"/>
                <w:szCs w:val="31"/>
              </w:rPr>
            </w:pPr>
            <w:r>
              <w:rPr>
                <w:spacing w:val="7"/>
                <w:position w:val="1"/>
                <w:sz w:val="31"/>
                <w:szCs w:val="31"/>
              </w:rPr>
              <w:t>姓名</w:t>
            </w: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31" w:lineRule="auto"/>
              <w:textAlignment w:val="baseline"/>
              <w:rPr>
                <w:rFonts w:ascii="Arial"/>
                <w:sz w:val="21"/>
              </w:rPr>
            </w:pPr>
          </w:p>
          <w:p>
            <w:pPr>
              <w:pStyle w:val="12"/>
              <w:keepNext w:val="0"/>
              <w:keepLines w:val="0"/>
              <w:pageBreakBefore w:val="0"/>
              <w:widowControl w:val="0"/>
              <w:kinsoku/>
              <w:wordWrap/>
              <w:overflowPunct/>
              <w:topLinePunct w:val="0"/>
              <w:autoSpaceDE w:val="0"/>
              <w:autoSpaceDN w:val="0"/>
              <w:bidi w:val="0"/>
              <w:adjustRightInd w:val="0"/>
              <w:snapToGrid w:val="0"/>
              <w:spacing w:before="100"/>
              <w:ind w:left="159"/>
              <w:textAlignment w:val="baseline"/>
              <w:rPr>
                <w:sz w:val="31"/>
                <w:szCs w:val="31"/>
              </w:rPr>
            </w:pPr>
            <w:r>
              <w:rPr>
                <w:spacing w:val="1"/>
                <w:sz w:val="31"/>
                <w:szCs w:val="31"/>
              </w:rPr>
              <w:t>性别</w:t>
            </w: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30" w:lineRule="auto"/>
              <w:textAlignment w:val="baseline"/>
              <w:rPr>
                <w:rFonts w:ascii="Arial"/>
                <w:sz w:val="21"/>
              </w:rPr>
            </w:pPr>
          </w:p>
          <w:p>
            <w:pPr>
              <w:pStyle w:val="12"/>
              <w:keepNext w:val="0"/>
              <w:keepLines w:val="0"/>
              <w:pageBreakBefore w:val="0"/>
              <w:widowControl w:val="0"/>
              <w:kinsoku/>
              <w:wordWrap/>
              <w:overflowPunct/>
              <w:topLinePunct w:val="0"/>
              <w:autoSpaceDE w:val="0"/>
              <w:autoSpaceDN w:val="0"/>
              <w:bidi w:val="0"/>
              <w:adjustRightInd w:val="0"/>
              <w:snapToGrid w:val="0"/>
              <w:spacing w:before="101" w:line="241" w:lineRule="auto"/>
              <w:ind w:left="306"/>
              <w:textAlignment w:val="baseline"/>
              <w:rPr>
                <w:sz w:val="31"/>
                <w:szCs w:val="31"/>
              </w:rPr>
            </w:pPr>
            <w:r>
              <w:rPr>
                <w:rFonts w:hint="eastAsia"/>
                <w:spacing w:val="19"/>
                <w:sz w:val="31"/>
                <w:szCs w:val="31"/>
                <w:lang w:eastAsia="zh-CN"/>
              </w:rPr>
              <w:t>转出校</w:t>
            </w:r>
            <w:r>
              <w:rPr>
                <w:spacing w:val="19"/>
                <w:sz w:val="31"/>
                <w:szCs w:val="31"/>
              </w:rPr>
              <w:t>学籍号</w:t>
            </w:r>
          </w:p>
        </w:tc>
        <w:tc>
          <w:tcPr>
            <w:tcW w:w="1888"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62" w:line="273" w:lineRule="auto"/>
              <w:ind w:left="523" w:right="334" w:hanging="136"/>
              <w:textAlignment w:val="baseline"/>
              <w:rPr>
                <w:sz w:val="31"/>
                <w:szCs w:val="31"/>
              </w:rPr>
            </w:pPr>
            <w:r>
              <w:rPr>
                <w:spacing w:val="-20"/>
                <w:sz w:val="31"/>
                <w:szCs w:val="31"/>
              </w:rPr>
              <w:t>所在学校</w:t>
            </w:r>
            <w:r>
              <w:rPr>
                <w:spacing w:val="-10"/>
                <w:sz w:val="31"/>
                <w:szCs w:val="31"/>
              </w:rPr>
              <w:t>及专业</w:t>
            </w:r>
          </w:p>
        </w:tc>
        <w:tc>
          <w:tcPr>
            <w:tcW w:w="263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62" w:line="273" w:lineRule="auto"/>
              <w:ind w:left="630" w:right="564" w:firstLine="177"/>
              <w:textAlignment w:val="baseline"/>
              <w:rPr>
                <w:sz w:val="31"/>
                <w:szCs w:val="31"/>
              </w:rPr>
            </w:pPr>
            <w:r>
              <w:rPr>
                <w:spacing w:val="-32"/>
                <w:sz w:val="31"/>
                <w:szCs w:val="31"/>
              </w:rPr>
              <w:t>申请转入</w:t>
            </w:r>
            <w:r>
              <w:rPr>
                <w:spacing w:val="-24"/>
                <w:sz w:val="31"/>
                <w:szCs w:val="31"/>
              </w:rPr>
              <w:t>学校及专业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140" w:type="dxa"/>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14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260"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23"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1888"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c>
          <w:tcPr>
            <w:tcW w:w="2635" w:type="dxa"/>
            <w:noWrap w:val="0"/>
            <w:vAlign w:val="top"/>
          </w:tcPr>
          <w:p>
            <w:pPr>
              <w:keepNext w:val="0"/>
              <w:keepLines w:val="0"/>
              <w:pageBreakBefore w:val="0"/>
              <w:widowControl w:val="0"/>
              <w:kinsoku/>
              <w:wordWrap/>
              <w:overflowPunct/>
              <w:topLinePunct w:val="0"/>
              <w:autoSpaceDE w:val="0"/>
              <w:autoSpaceDN w:val="0"/>
              <w:bidi w:val="0"/>
              <w:adjustRightInd w:val="0"/>
              <w:snapToGrid w:val="0"/>
              <w:textAlignment w:val="baseline"/>
              <w:rPr>
                <w:rFonts w:ascii="Arial"/>
                <w:sz w:val="21"/>
              </w:rPr>
            </w:pPr>
          </w:p>
        </w:tc>
      </w:tr>
    </w:tbl>
    <w:p>
      <w:pPr>
        <w:keepNext w:val="0"/>
        <w:keepLines w:val="0"/>
        <w:pageBreakBefore w:val="0"/>
        <w:widowControl w:val="0"/>
        <w:kinsoku/>
        <w:wordWrap/>
        <w:overflowPunct/>
        <w:topLinePunct w:val="0"/>
        <w:autoSpaceDE/>
        <w:autoSpaceDN/>
        <w:bidi w:val="0"/>
        <w:spacing w:beforeAutospacing="0" w:line="560" w:lineRule="exact"/>
        <w:rPr>
          <w:rFonts w:hint="eastAsia" w:ascii="黑体" w:hAnsi="黑体" w:eastAsia="黑体"/>
          <w:strike w:val="0"/>
          <w:dstrike w:val="0"/>
          <w:sz w:val="32"/>
          <w:szCs w:val="32"/>
          <w:u w:val="none" w:color="auto"/>
        </w:rPr>
        <w:sectPr>
          <w:headerReference r:id="rId5" w:type="default"/>
          <w:footerReference r:id="rId6" w:type="default"/>
          <w:pgSz w:w="11906" w:h="16838"/>
          <w:pgMar w:top="2098" w:right="1474" w:bottom="1984" w:left="1587" w:header="851" w:footer="992" w:gutter="0"/>
          <w:pgNumType w:fmt="decimal"/>
          <w:cols w:space="720" w:num="1"/>
          <w:rtlGutter w:val="0"/>
          <w:docGrid w:type="lines" w:linePitch="315" w:charSpace="0"/>
        </w:sectPr>
      </w:pPr>
    </w:p>
    <w:p/>
    <w:p>
      <w:pPr>
        <w:pStyle w:val="3"/>
      </w:pPr>
    </w:p>
    <w:p/>
    <w:p>
      <w:pPr>
        <w:pStyle w:val="3"/>
      </w:pPr>
    </w:p>
    <w:p/>
    <w:p>
      <w:pPr>
        <w:pStyle w:val="3"/>
      </w:pPr>
    </w:p>
    <w:p/>
    <w:p>
      <w:pPr>
        <w:pStyle w:val="3"/>
      </w:pPr>
    </w:p>
    <w:p/>
    <w:p>
      <w:pPr>
        <w:pStyle w:val="3"/>
      </w:pPr>
    </w:p>
    <w:p>
      <w:pPr>
        <w:pStyle w:val="3"/>
        <w:keepNext w:val="0"/>
        <w:keepLines w:val="0"/>
        <w:pageBreakBefore w:val="0"/>
        <w:widowControl w:val="0"/>
        <w:kinsoku/>
        <w:wordWrap/>
        <w:overflowPunct/>
        <w:topLinePunct w:val="0"/>
        <w:autoSpaceDE/>
        <w:autoSpaceDN/>
        <w:bidi w:val="0"/>
        <w:adjustRightInd/>
        <w:snapToGrid/>
        <w:spacing w:before="0" w:beforeAutospacing="0" w:afterAutospacing="0" w:line="300" w:lineRule="exact"/>
        <w:textAlignment w:val="auto"/>
      </w:pPr>
      <w:bookmarkStart w:id="0" w:name="_GoBack"/>
      <w:bookmarkEnd w:id="0"/>
    </w:p>
    <w:sectPr>
      <w:pgSz w:w="11906" w:h="16838"/>
      <w:pgMar w:top="2098" w:right="1474" w:bottom="1984" w:left="1587" w:header="851" w:footer="992" w:gutter="0"/>
      <w:pgNumType w:fmt="decimal"/>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FangSong_GB2312">
    <w:altName w:val="仿宋_GB2312"/>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15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CPIO/25gEAAMcD&#10;AAAOAAAAAAAAAAEAIAAAAB8BAABkcnMvZTJvRG9jLnhtbFBLBQYAAAAABgAGAFkBAAB3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1"/>
                              <w:rFonts w:hint="eastAsia" w:ascii="宋体" w:hAnsi="宋体"/>
                              <w:b w:val="0"/>
                              <w:bCs/>
                              <w:sz w:val="28"/>
                              <w:szCs w:val="28"/>
                            </w:rPr>
                          </w:pPr>
                          <w:r>
                            <w:rPr>
                              <w:rStyle w:val="11"/>
                              <w:rFonts w:hint="eastAsia" w:ascii="宋体" w:hAnsi="宋体"/>
                              <w:b w:val="0"/>
                              <w:bCs/>
                              <w:sz w:val="28"/>
                              <w:szCs w:val="28"/>
                            </w:rPr>
                            <w:t xml:space="preserve">— </w:t>
                          </w:r>
                          <w:r>
                            <w:rPr>
                              <w:rStyle w:val="11"/>
                              <w:rFonts w:hint="eastAsia" w:ascii="宋体" w:hAnsi="宋体"/>
                              <w:b w:val="0"/>
                              <w:bCs/>
                              <w:sz w:val="28"/>
                              <w:szCs w:val="28"/>
                            </w:rPr>
                            <w:fldChar w:fldCharType="begin"/>
                          </w:r>
                          <w:r>
                            <w:rPr>
                              <w:rStyle w:val="11"/>
                              <w:rFonts w:hint="eastAsia" w:ascii="宋体" w:hAnsi="宋体"/>
                              <w:b w:val="0"/>
                              <w:bCs/>
                              <w:sz w:val="28"/>
                              <w:szCs w:val="28"/>
                            </w:rPr>
                            <w:instrText xml:space="preserve"> PAGE  \* MERGEFORMAT </w:instrText>
                          </w:r>
                          <w:r>
                            <w:rPr>
                              <w:rStyle w:val="11"/>
                              <w:rFonts w:hint="eastAsia" w:ascii="宋体" w:hAnsi="宋体"/>
                              <w:b w:val="0"/>
                              <w:bCs/>
                              <w:sz w:val="28"/>
                              <w:szCs w:val="28"/>
                            </w:rPr>
                            <w:fldChar w:fldCharType="separate"/>
                          </w:r>
                          <w:r>
                            <w:rPr>
                              <w:rStyle w:val="11"/>
                              <w:rFonts w:hint="eastAsia" w:ascii="宋体" w:hAnsi="宋体"/>
                              <w:b w:val="0"/>
                              <w:bCs/>
                              <w:sz w:val="28"/>
                              <w:szCs w:val="28"/>
                            </w:rPr>
                            <w:t>15</w:t>
                          </w:r>
                          <w:r>
                            <w:rPr>
                              <w:rStyle w:val="11"/>
                              <w:rFonts w:hint="eastAsia" w:ascii="宋体" w:hAnsi="宋体"/>
                              <w:b w:val="0"/>
                              <w:bCs/>
                              <w:sz w:val="28"/>
                              <w:szCs w:val="28"/>
                            </w:rPr>
                            <w:fldChar w:fldCharType="end"/>
                          </w:r>
                          <w:r>
                            <w:rPr>
                              <w:rStyle w:val="11"/>
                              <w:rFonts w:hint="eastAsia" w:ascii="宋体" w:hAnsi="宋体"/>
                              <w:b w:val="0"/>
                              <w:bCs/>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pStyle w:val="6"/>
                      <w:rPr>
                        <w:rStyle w:val="11"/>
                        <w:rFonts w:hint="eastAsia" w:ascii="宋体" w:hAnsi="宋体"/>
                        <w:b w:val="0"/>
                        <w:bCs/>
                        <w:sz w:val="28"/>
                        <w:szCs w:val="28"/>
                      </w:rPr>
                    </w:pPr>
                    <w:r>
                      <w:rPr>
                        <w:rStyle w:val="11"/>
                        <w:rFonts w:hint="eastAsia" w:ascii="宋体" w:hAnsi="宋体"/>
                        <w:b w:val="0"/>
                        <w:bCs/>
                        <w:sz w:val="28"/>
                        <w:szCs w:val="28"/>
                      </w:rPr>
                      <w:t xml:space="preserve">— </w:t>
                    </w:r>
                    <w:r>
                      <w:rPr>
                        <w:rStyle w:val="11"/>
                        <w:rFonts w:hint="eastAsia" w:ascii="宋体" w:hAnsi="宋体"/>
                        <w:b w:val="0"/>
                        <w:bCs/>
                        <w:sz w:val="28"/>
                        <w:szCs w:val="28"/>
                      </w:rPr>
                      <w:fldChar w:fldCharType="begin"/>
                    </w:r>
                    <w:r>
                      <w:rPr>
                        <w:rStyle w:val="11"/>
                        <w:rFonts w:hint="eastAsia" w:ascii="宋体" w:hAnsi="宋体"/>
                        <w:b w:val="0"/>
                        <w:bCs/>
                        <w:sz w:val="28"/>
                        <w:szCs w:val="28"/>
                      </w:rPr>
                      <w:instrText xml:space="preserve"> PAGE  \* MERGEFORMAT </w:instrText>
                    </w:r>
                    <w:r>
                      <w:rPr>
                        <w:rStyle w:val="11"/>
                        <w:rFonts w:hint="eastAsia" w:ascii="宋体" w:hAnsi="宋体"/>
                        <w:b w:val="0"/>
                        <w:bCs/>
                        <w:sz w:val="28"/>
                        <w:szCs w:val="28"/>
                      </w:rPr>
                      <w:fldChar w:fldCharType="separate"/>
                    </w:r>
                    <w:r>
                      <w:rPr>
                        <w:rStyle w:val="11"/>
                        <w:rFonts w:hint="eastAsia" w:ascii="宋体" w:hAnsi="宋体"/>
                        <w:b w:val="0"/>
                        <w:bCs/>
                        <w:sz w:val="28"/>
                        <w:szCs w:val="28"/>
                      </w:rPr>
                      <w:t>15</w:t>
                    </w:r>
                    <w:r>
                      <w:rPr>
                        <w:rStyle w:val="11"/>
                        <w:rFonts w:hint="eastAsia" w:ascii="宋体" w:hAnsi="宋体"/>
                        <w:b w:val="0"/>
                        <w:bCs/>
                        <w:sz w:val="28"/>
                        <w:szCs w:val="28"/>
                      </w:rPr>
                      <w:fldChar w:fldCharType="end"/>
                    </w:r>
                    <w:r>
                      <w:rPr>
                        <w:rStyle w:val="11"/>
                        <w:rFonts w:hint="eastAsia" w:ascii="宋体" w:hAnsi="宋体"/>
                        <w:b w:val="0"/>
                        <w:bCs/>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7A217"/>
    <w:multiLevelType w:val="singleLevel"/>
    <w:tmpl w:val="BD57A217"/>
    <w:lvl w:ilvl="0" w:tentative="0">
      <w:start w:val="11"/>
      <w:numFmt w:val="chineseCounting"/>
      <w:suff w:val="space"/>
      <w:lvlText w:val="第%1条"/>
      <w:lvlJc w:val="left"/>
      <w:pPr>
        <w:ind w:left="-29"/>
      </w:pPr>
      <w:rPr>
        <w:rFonts w:hint="eastAsia"/>
        <w:b/>
        <w:bCs/>
      </w:rPr>
    </w:lvl>
  </w:abstractNum>
  <w:abstractNum w:abstractNumId="1">
    <w:nsid w:val="FFF95FD2"/>
    <w:multiLevelType w:val="singleLevel"/>
    <w:tmpl w:val="FFF95FD2"/>
    <w:lvl w:ilvl="0" w:tentative="0">
      <w:start w:val="6"/>
      <w:numFmt w:val="chineseCounting"/>
      <w:suff w:val="space"/>
      <w:lvlText w:val="第%1条"/>
      <w:lvlJc w:val="left"/>
      <w:rPr>
        <w:rFonts w:hint="eastAsia"/>
        <w:b/>
        <w:bCs/>
      </w:rPr>
    </w:lvl>
  </w:abstractNum>
  <w:abstractNum w:abstractNumId="2">
    <w:nsid w:val="777E8D0C"/>
    <w:multiLevelType w:val="singleLevel"/>
    <w:tmpl w:val="777E8D0C"/>
    <w:lvl w:ilvl="0" w:tentative="0">
      <w:start w:val="2"/>
      <w:numFmt w:val="chineseCounting"/>
      <w:suff w:val="space"/>
      <w:lvlText w:val="第%1章"/>
      <w:lvlJc w:val="left"/>
      <w:pPr>
        <w:ind w:left="273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422AB"/>
    <w:rsid w:val="288F7548"/>
    <w:rsid w:val="2FBFF2C8"/>
    <w:rsid w:val="317642CB"/>
    <w:rsid w:val="3B4A7B35"/>
    <w:rsid w:val="3F7F192E"/>
    <w:rsid w:val="57576B8B"/>
    <w:rsid w:val="674EBD4C"/>
    <w:rsid w:val="6A5A76DB"/>
    <w:rsid w:val="6FBD3029"/>
    <w:rsid w:val="77EA6643"/>
    <w:rsid w:val="B9DDF3B4"/>
    <w:rsid w:val="EA35025B"/>
    <w:rsid w:val="EFE422AB"/>
    <w:rsid w:val="F73DBEBB"/>
    <w:rsid w:val="FDFFBB79"/>
    <w:rsid w:val="FFBEB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widowControl w:val="0"/>
      <w:spacing w:before="100" w:beforeAutospacing="1" w:after="100" w:afterAutospacing="1" w:line="360" w:lineRule="auto"/>
      <w:jc w:val="left"/>
      <w:outlineLvl w:val="1"/>
    </w:pPr>
    <w:rPr>
      <w:rFonts w:hint="eastAsia" w:ascii="宋体" w:hAnsi="宋体" w:eastAsia="宋体" w:cs="宋体"/>
      <w:b/>
      <w:kern w:val="0"/>
      <w:sz w:val="36"/>
      <w:szCs w:val="36"/>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pPr>
    <w:rPr>
      <w:rFonts w:ascii="Calibri" w:hAnsi="Calibri" w:eastAsia="宋体" w:cs="Times New Roman"/>
      <w:szCs w:val="21"/>
    </w:rPr>
  </w:style>
  <w:style w:type="paragraph" w:styleId="4">
    <w:name w:val="annotation text"/>
    <w:basedOn w:val="1"/>
    <w:qFormat/>
    <w:uiPriority w:val="0"/>
    <w:pPr>
      <w:jc w:val="left"/>
    </w:pPr>
  </w:style>
  <w:style w:type="paragraph" w:styleId="5">
    <w:name w:val="Body Text Indent 2"/>
    <w:basedOn w:val="1"/>
    <w:qFormat/>
    <w:uiPriority w:val="0"/>
    <w:pPr>
      <w:adjustRightInd/>
      <w:spacing w:line="500" w:lineRule="exact"/>
      <w:ind w:firstLine="576" w:firstLineChars="200"/>
      <w:jc w:val="left"/>
      <w:textAlignment w:val="auto"/>
    </w:pPr>
    <w:rPr>
      <w:rFonts w:ascii="仿宋_GB2312" w:eastAsia="仿宋_GB2312"/>
      <w:color w:val="000000"/>
      <w:spacing w:val="-16"/>
      <w:kern w:val="2"/>
      <w:szCs w:val="24"/>
    </w:rPr>
  </w:style>
  <w:style w:type="paragraph" w:styleId="6">
    <w:name w:val="footer"/>
    <w:basedOn w:val="1"/>
    <w:uiPriority w:val="0"/>
    <w:pPr>
      <w:tabs>
        <w:tab w:val="center" w:pos="4153"/>
        <w:tab w:val="right" w:pos="8306"/>
      </w:tabs>
      <w:snapToGrid w:val="0"/>
      <w:jc w:val="left"/>
    </w:pPr>
    <w:rPr>
      <w:rFonts w:ascii="Calibri" w:hAnsi="Calibri" w:eastAsia="宋体" w:cs="Times New Roman"/>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9">
    <w:name w:val="Table Grid"/>
    <w:basedOn w:val="8"/>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rPr>
      <w:rFonts w:ascii="Tahoma" w:hAnsi="Tahoma" w:eastAsia="宋体" w:cs="Times New Roman"/>
      <w:b/>
      <w:sz w:val="24"/>
      <w:szCs w:val="24"/>
    </w:rPr>
  </w:style>
  <w:style w:type="paragraph" w:customStyle="1" w:styleId="12">
    <w:name w:val="Table Text"/>
    <w:basedOn w:val="1"/>
    <w:semiHidden/>
    <w:qFormat/>
    <w:uiPriority w:val="0"/>
    <w:rPr>
      <w:rFonts w:ascii="FangSong_GB2312" w:hAnsi="FangSong_GB2312" w:eastAsia="FangSong_GB2312" w:cs="FangSong_GB2312"/>
      <w:sz w:val="28"/>
      <w:szCs w:val="28"/>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2026-03-17T14:44:00Z</dcterms:created>
  <dc:creator>thtf</dc:creator>
  <cp:lastModifiedBy>lenovo</cp:lastModifiedBy>
  <cp:lastPrinted>2026-03-17T10:01:00Z</cp:lastPrinted>
  <dcterms:modified xsi:type="dcterms:W3CDTF">2026-03-31T02:27:49Z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7F16356E3F4D486CA68468CBA21C3122</vt:lpwstr>
  </property>
</Properties>
</file>