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41" w:rsidRDefault="00CF4941">
      <w:pPr>
        <w:spacing w:line="440" w:lineRule="exac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CF4941" w:rsidRDefault="00CF4941">
      <w:pPr>
        <w:pStyle w:val="Heading2"/>
        <w:rPr>
          <w:rFonts w:cs="Times New Roman"/>
        </w:rPr>
      </w:pPr>
    </w:p>
    <w:p w:rsidR="00CF4941" w:rsidRDefault="00CF4941">
      <w:pPr>
        <w:spacing w:line="520" w:lineRule="exact"/>
        <w:jc w:val="center"/>
        <w:rPr>
          <w:rFonts w:ascii="方正小标宋_GBK" w:eastAsia="方正小标宋_GBK" w:hAnsi="方正小标宋简体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color w:val="000000"/>
          <w:sz w:val="44"/>
          <w:szCs w:val="44"/>
        </w:rPr>
        <w:t>“我们的节日”中华经典校园诵读</w:t>
      </w:r>
    </w:p>
    <w:p w:rsidR="00CF4941" w:rsidRDefault="00CF4941">
      <w:pPr>
        <w:spacing w:line="520" w:lineRule="exact"/>
        <w:jc w:val="center"/>
        <w:rPr>
          <w:rFonts w:ascii="方正小标宋_GBK" w:eastAsia="方正小标宋_GBK" w:hAnsi="方正小标宋简体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color w:val="000000"/>
          <w:sz w:val="44"/>
          <w:szCs w:val="44"/>
        </w:rPr>
        <w:t>暨我们一起学国学活动获奖作品评选</w:t>
      </w:r>
    </w:p>
    <w:p w:rsidR="00CF4941" w:rsidRDefault="00CF4941">
      <w:pPr>
        <w:pStyle w:val="Heading2"/>
        <w:widowControl/>
        <w:tabs>
          <w:tab w:val="left" w:pos="4320"/>
        </w:tabs>
        <w:spacing w:line="560" w:lineRule="exact"/>
        <w:jc w:val="center"/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</w:pP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最佳创意奖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青岛嘉峪关学校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《木兰辞》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青岛嘉峪关学校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宋体" w:cs="仿宋_GB2312"/>
          <w:color w:val="0000FF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刘明一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《新年的钟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3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声》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3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青岛文登路小学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《浩浩中华魂，潺潺诗词情》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青岛大学路小学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班赵子歌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《春节朗诵》青岛大学路小学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班刘姝含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《端午节》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青岛天山小学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班李明煊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《游子吟》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20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青岛天山小学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班刘子瑜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《我们的节日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1976" w:left="31680" w:hangingChars="7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·中秋节》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班周可人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《童年的春节》青岛市实验小学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班杨晨曦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《年画》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《清明祭颂英雄》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青岛市第二十六中学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八年级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班孙国轩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《满江红》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青岛崇德小学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《诗话爱国情》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青岛崇德小学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青岛崇德小学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3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青岛北仲路第一小学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《春晓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春夜喜雨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村居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咏柳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江畔独步寻花》合集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青岛四方实验小学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《重阳节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-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孝》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青岛人民路第二小学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青岛人民路第二小学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《中国话》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青岛陵县路小学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班宋妙怡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《木兰诗》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CF4941" w:rsidRDefault="00CF4941" w:rsidP="00E21740">
      <w:pPr>
        <w:pStyle w:val="Heading2"/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最佳风采奖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青岛市实验高级中学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高一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班闫嘉怡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《师说》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青岛大学路小学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《我爱你中国》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青岛嘉峪关学校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班王尚恩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青岛嘉峪关学校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班蔡佳乐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《元日》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青岛市南区第二实验小学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《古诗里的秋》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青岛市第七中学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七年级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班张程媛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《新愚公移山》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青岛敦化路小学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《走过四季，吟节赏诗》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青岛嘉定路小学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一年级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班王镜雅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《祖国，母语》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青岛包头路小学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班刘奕辰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《八月十五夜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玩月》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青岛同安路小学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 w:rsidRPr="00E21740"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五年级</w:t>
      </w:r>
      <w:r w:rsidRPr="00E21740"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  <w:t>4</w:t>
      </w:r>
      <w:r w:rsidRPr="00E21740"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班马萌泽</w:t>
      </w:r>
      <w:r w:rsidRPr="00E21740"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  <w:t xml:space="preserve"> </w:t>
      </w:r>
      <w:r w:rsidRPr="00E21740"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《少年中国说》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青岛弘毅中学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八年级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班周江宇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《将进酒、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2057" w:left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木兰辞、沁园春》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青岛市崂山区育才学校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班赵凡淇《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清明情思》青岛银海学校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《国庆礼赞》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青岛市城阳区第二实验小学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《迎春歌》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青岛西海岸新区音乐学校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《恰同学少年》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青岛市即墨区德馨小学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《中秋节》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青岛市即墨区德馨珑湖学校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FF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青岛市即墨区第四实验小学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班周芮瑶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《“年”的烦恼》</w:t>
      </w:r>
      <w:r>
        <w:rPr>
          <w:rFonts w:ascii="仿宋_GB2312" w:eastAsia="仿宋_GB2312" w:hAnsi="宋体" w:cs="Times New Roman"/>
          <w:color w:val="0000FF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班于涵铭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《经典诵读》青岛市平度市南京路小学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《唐诗宋词话端午》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优秀作品奖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青岛市实验高级中学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高一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徐健文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《满江红》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青岛盲校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《我们的节日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-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春节》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青岛大学附属小学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班徐润弘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2128" w:left="31680" w:hangingChars="2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青岛新世纪学校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班刘庭瑞《桃夭》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班张宸宇《定风坡重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2128" w:left="31680" w:hangingChars="1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阳》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班陈怡如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《乡愁》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班王韵涵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班王宇娇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《醉花阴》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青岛大学路小学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班颜子竣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《诵重阳》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青岛大学路小学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五年级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班徐睿乾《中秋节</w:t>
      </w:r>
      <w:r>
        <w:rPr>
          <w:rFonts w:ascii="仿宋_GB2312" w:eastAsia="仿宋_GB2312" w:hAnsi="宋体" w:cs="仿宋_GB2312"/>
          <w:sz w:val="32"/>
          <w:szCs w:val="32"/>
        </w:rPr>
        <w:t>—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2128" w:left="31680" w:hangingChars="1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水调歌头》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《诗唐》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班高靖轩《短歌行》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班薛可欣《过年真好》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班贝英绮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《古今之美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Pr="00E21740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pacing w:val="-8"/>
          <w:w w:val="9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E21740">
        <w:rPr>
          <w:rFonts w:ascii="仿宋_GB2312" w:eastAsia="仿宋_GB2312" w:hAnsi="宋体" w:cs="仿宋_GB2312" w:hint="eastAsia"/>
          <w:color w:val="000000"/>
          <w:spacing w:val="-8"/>
          <w:w w:val="95"/>
          <w:sz w:val="32"/>
          <w:szCs w:val="32"/>
        </w:rPr>
        <w:t>六年级</w:t>
      </w:r>
      <w:r w:rsidRPr="00E21740">
        <w:rPr>
          <w:rFonts w:ascii="仿宋_GB2312" w:eastAsia="仿宋_GB2312" w:hAnsi="宋体" w:cs="仿宋_GB2312"/>
          <w:color w:val="000000"/>
          <w:spacing w:val="-8"/>
          <w:w w:val="95"/>
          <w:sz w:val="32"/>
          <w:szCs w:val="32"/>
        </w:rPr>
        <w:t>2</w:t>
      </w:r>
      <w:r w:rsidRPr="00E21740">
        <w:rPr>
          <w:rFonts w:ascii="仿宋_GB2312" w:eastAsia="仿宋_GB2312" w:hAnsi="宋体" w:cs="仿宋_GB2312" w:hint="eastAsia"/>
          <w:color w:val="000000"/>
          <w:spacing w:val="-8"/>
          <w:w w:val="95"/>
          <w:sz w:val="32"/>
          <w:szCs w:val="32"/>
        </w:rPr>
        <w:t>班王姝文《我们的节</w:t>
      </w:r>
      <w:r>
        <w:rPr>
          <w:rFonts w:ascii="仿宋_GB2312" w:eastAsia="仿宋_GB2312" w:hAnsi="宋体" w:cs="仿宋_GB2312" w:hint="eastAsia"/>
          <w:color w:val="000000"/>
          <w:spacing w:val="-8"/>
          <w:w w:val="95"/>
          <w:sz w:val="32"/>
          <w:szCs w:val="32"/>
        </w:rPr>
        <w:t>日》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青岛朝城路小学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《四季诗韵》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青岛朝城路小学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《诵经典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爱中华》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青岛朝城路小学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《我骄傲》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班李佳慧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《春节》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班葛轩含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《七夕》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班朱浩宁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《中秋》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FF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郑弘孺《迎燕》</w:t>
      </w:r>
      <w:r>
        <w:rPr>
          <w:rFonts w:ascii="仿宋_GB2312" w:eastAsia="仿宋_GB2312" w:hAnsi="宋体" w:cs="Times New Roman"/>
          <w:color w:val="0000FF"/>
          <w:sz w:val="32"/>
          <w:szCs w:val="32"/>
        </w:rPr>
        <w:tab/>
      </w:r>
    </w:p>
    <w:p w:rsidR="00CF4941" w:rsidRPr="0056017F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pacing w:val="-6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 w:rsidRPr="0056017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</w:rPr>
        <w:t>四年级</w:t>
      </w:r>
      <w:r w:rsidRPr="0056017F">
        <w:rPr>
          <w:rFonts w:ascii="仿宋_GB2312" w:eastAsia="仿宋_GB2312" w:hAnsi="宋体" w:cs="仿宋_GB2312"/>
          <w:color w:val="000000"/>
          <w:spacing w:val="-6"/>
          <w:sz w:val="32"/>
          <w:szCs w:val="32"/>
        </w:rPr>
        <w:t>1</w:t>
      </w:r>
      <w:r w:rsidRPr="0056017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</w:rPr>
        <w:t>班侯云杰</w:t>
      </w:r>
      <w:r w:rsidRPr="0056017F">
        <w:rPr>
          <w:rFonts w:ascii="仿宋_GB2312" w:eastAsia="仿宋_GB2312" w:hAnsi="宋体" w:cs="仿宋_GB2312"/>
          <w:color w:val="000000"/>
          <w:spacing w:val="-6"/>
          <w:sz w:val="32"/>
          <w:szCs w:val="32"/>
        </w:rPr>
        <w:t xml:space="preserve"> </w:t>
      </w:r>
      <w:r w:rsidRPr="0056017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</w:rPr>
        <w:t>《送母回</w:t>
      </w:r>
      <w:r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</w:rPr>
        <w:t>乡》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青岛天山小学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班杨博麟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青岛天山小学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班潘筱瑶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《中华经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典诵读》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班刑恩瑞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《我的祖国》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班陈庚祺《年的故事》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班孙晟皓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《满江红》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7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青岛宁夏路第二小学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班钟晴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《浣溪沙端午》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7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青岛贵州路小学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56017F">
        <w:rPr>
          <w:rFonts w:ascii="仿宋_GB2312" w:eastAsia="仿宋_GB2312" w:hAnsi="宋体" w:cs="仿宋_GB2312" w:hint="eastAsia"/>
          <w:color w:val="000000"/>
          <w:w w:val="95"/>
          <w:sz w:val="32"/>
          <w:szCs w:val="32"/>
        </w:rPr>
        <w:t>五年级</w:t>
      </w:r>
      <w:r w:rsidRPr="0056017F">
        <w:rPr>
          <w:rFonts w:ascii="仿宋_GB2312" w:eastAsia="仿宋_GB2312" w:hAnsi="宋体" w:cs="仿宋_GB2312"/>
          <w:color w:val="000000"/>
          <w:w w:val="95"/>
          <w:sz w:val="32"/>
          <w:szCs w:val="32"/>
        </w:rPr>
        <w:t>2</w:t>
      </w:r>
      <w:r w:rsidRPr="0056017F">
        <w:rPr>
          <w:rFonts w:ascii="仿宋_GB2312" w:eastAsia="仿宋_GB2312" w:hAnsi="宋体" w:cs="仿宋_GB2312" w:hint="eastAsia"/>
          <w:color w:val="000000"/>
          <w:w w:val="95"/>
          <w:sz w:val="32"/>
          <w:szCs w:val="32"/>
        </w:rPr>
        <w:t>班齐韶怡《中秋的由来》</w:t>
      </w:r>
    </w:p>
    <w:p w:rsidR="00CF4941" w:rsidRPr="00A80E5A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pacing w:val="-6"/>
          <w:w w:val="97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青岛香港路小学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7"/>
          <w:sz w:val="32"/>
          <w:szCs w:val="32"/>
        </w:rPr>
        <w:t>六年级</w:t>
      </w:r>
      <w:r w:rsidRPr="0091676F">
        <w:rPr>
          <w:rFonts w:ascii="仿宋_GB2312" w:eastAsia="仿宋_GB2312" w:hAnsi="宋体" w:cs="仿宋_GB2312"/>
          <w:color w:val="000000"/>
          <w:spacing w:val="-6"/>
          <w:w w:val="97"/>
          <w:sz w:val="32"/>
          <w:szCs w:val="32"/>
        </w:rPr>
        <w:t>3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7"/>
          <w:sz w:val="32"/>
          <w:szCs w:val="32"/>
        </w:rPr>
        <w:t>班司维萱</w:t>
      </w:r>
      <w:r w:rsidRPr="0091676F">
        <w:rPr>
          <w:rFonts w:ascii="仿宋_GB2312" w:eastAsia="仿宋_GB2312" w:hAnsi="宋体" w:cs="仿宋_GB2312"/>
          <w:color w:val="000000"/>
          <w:spacing w:val="-6"/>
          <w:w w:val="97"/>
          <w:sz w:val="32"/>
          <w:szCs w:val="32"/>
        </w:rPr>
        <w:t xml:space="preserve"> 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7"/>
          <w:sz w:val="32"/>
          <w:szCs w:val="32"/>
        </w:rPr>
        <w:t>《五月的日历</w:t>
      </w:r>
      <w:r>
        <w:rPr>
          <w:rFonts w:ascii="仿宋_GB2312" w:eastAsia="仿宋_GB2312" w:hAnsi="宋体" w:cs="仿宋_GB2312" w:hint="eastAsia"/>
          <w:color w:val="000000"/>
          <w:spacing w:val="-6"/>
          <w:w w:val="97"/>
          <w:sz w:val="32"/>
          <w:szCs w:val="32"/>
        </w:rPr>
        <w:t>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青岛敦化路小学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《话重阳》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青岛敦化路小学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青岛洮南路小学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《穿越历史的天空》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青岛富源路小学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《什么是中国》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青岛富源路小学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《有韵有味唱古诗》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青岛富源路小学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青岛富源路小学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一年级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《致中国》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青岛洛阳路第一小学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班宫懿轩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青岛洛阳路第二小学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班王赫男《水调歌头》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青岛鞍山二路小学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二年级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班王晟恺《话端午》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青岛鞍山二路小学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班张倍笛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《端午节》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青岛鞍山二路小学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《中华颂》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青岛鞍山二路小学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《江南》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青岛人民路第二小学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《中国话》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青岛延安二路小学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《年味儿》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青岛重庆路第三小学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sz w:val="32"/>
          <w:szCs w:val="32"/>
        </w:rPr>
        <w:t>四年级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班袁熙宸《精卫填海》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青岛台湛路小学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班张梓暄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《唐诗里的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中国》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青岛四方实验小学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班林诗雯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《我们的节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青岛四方实验小学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班高文博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《圆圆的四年》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青岛同安路小学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班周诗画《孔子学琴》</w:t>
      </w:r>
    </w:p>
    <w:p w:rsidR="00CF4941" w:rsidRDefault="00CF4941" w:rsidP="0056017F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青岛北山小学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</w:t>
      </w:r>
      <w:r w:rsidRPr="0056017F">
        <w:rPr>
          <w:rFonts w:ascii="仿宋_GB2312" w:eastAsia="仿宋_GB2312" w:hAnsi="宋体" w:cs="仿宋_GB2312" w:hint="eastAsia"/>
          <w:spacing w:val="-4"/>
          <w:sz w:val="32"/>
          <w:szCs w:val="32"/>
        </w:rPr>
        <w:t>六年级</w:t>
      </w:r>
      <w:r w:rsidRPr="0056017F">
        <w:rPr>
          <w:rFonts w:ascii="仿宋_GB2312" w:eastAsia="仿宋_GB2312" w:hAnsi="宋体" w:cs="仿宋_GB2312"/>
          <w:spacing w:val="-4"/>
          <w:sz w:val="32"/>
          <w:szCs w:val="32"/>
        </w:rPr>
        <w:t>2</w:t>
      </w:r>
      <w:r w:rsidRPr="0056017F">
        <w:rPr>
          <w:rFonts w:ascii="仿宋_GB2312" w:eastAsia="仿宋_GB2312" w:hAnsi="宋体" w:cs="仿宋_GB2312" w:hint="eastAsia"/>
          <w:spacing w:val="-4"/>
          <w:sz w:val="32"/>
          <w:szCs w:val="32"/>
        </w:rPr>
        <w:t>班刘馨怡《中秋诵经典》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                                                 </w:t>
      </w:r>
    </w:p>
    <w:p w:rsidR="00CF4941" w:rsidRPr="0091676F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spacing w:val="-8"/>
          <w:w w:val="95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青岛北山小学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</w:t>
      </w:r>
      <w:r w:rsidRPr="0091676F">
        <w:rPr>
          <w:rFonts w:ascii="仿宋_GB2312" w:eastAsia="仿宋_GB2312" w:hAnsi="宋体" w:cs="仿宋_GB2312" w:hint="eastAsia"/>
          <w:spacing w:val="-4"/>
          <w:sz w:val="32"/>
          <w:szCs w:val="32"/>
        </w:rPr>
        <w:t>六年级</w:t>
      </w:r>
      <w:r w:rsidRPr="0091676F">
        <w:rPr>
          <w:rFonts w:ascii="仿宋_GB2312" w:eastAsia="仿宋_GB2312" w:hAnsi="宋体" w:cs="仿宋_GB2312"/>
          <w:spacing w:val="-4"/>
          <w:sz w:val="32"/>
          <w:szCs w:val="32"/>
        </w:rPr>
        <w:t>1</w:t>
      </w:r>
      <w:r w:rsidRPr="0091676F">
        <w:rPr>
          <w:rFonts w:ascii="仿宋_GB2312" w:eastAsia="仿宋_GB2312" w:hAnsi="宋体" w:cs="仿宋_GB2312" w:hint="eastAsia"/>
          <w:spacing w:val="-4"/>
          <w:sz w:val="32"/>
          <w:szCs w:val="32"/>
        </w:rPr>
        <w:t>班赵成桐《中秋诵经典》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青岛宁安路小学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四年级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班尹柏凯《我们的节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2128" w:left="31680" w:hangingChars="1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日》</w:t>
      </w:r>
      <w:r>
        <w:rPr>
          <w:rFonts w:ascii="仿宋_GB2312" w:eastAsia="仿宋_GB2312" w:hAnsi="宋体" w:cs="Times New Roman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青岛市北区第二实验小学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班崔济川《元宵节》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青岛国开实验学校小学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班孙雨萱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青岛国开实验学校小学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一年级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班王雅萱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《春节的由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来》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青岛第五十三中学小学部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《我有祖国，我有母语》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青岛第五十三中学小学部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《离骚》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青岛第五十三中学小学部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《论语·学而第一》节选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青岛第五十三中学小学部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《一屋不扫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何以扫天下》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青岛枣山小学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韩金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《钗头凤》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Pr="0091676F" w:rsidRDefault="00CF4941" w:rsidP="0091676F">
      <w:pPr>
        <w:pStyle w:val="Heading2"/>
        <w:wordWrap/>
        <w:spacing w:after="0"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青岛书院路小学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班刁</w:t>
      </w:r>
      <w:r w:rsidRPr="0091676F">
        <w:rPr>
          <w:rFonts w:ascii="仿宋_GB2312" w:eastAsia="仿宋_GB2312" w:hAnsi="宋体" w:cs="仿宋_GB2312" w:hint="eastAsia"/>
          <w:color w:val="000000"/>
          <w:sz w:val="32"/>
          <w:szCs w:val="32"/>
        </w:rPr>
        <w:t>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《中秋夜》</w:t>
      </w:r>
    </w:p>
    <w:p w:rsidR="00CF4941" w:rsidRDefault="00CF4941" w:rsidP="0091676F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青岛银海学校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四年级《诗礼华夏》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青岛银海学校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班马咏恩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《中国话》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青岛市崂山区育才学校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四年级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班曹荣川《水调歌头》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青岛市崂山区育才学校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班张晓彤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《春江花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45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月夜》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FF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青岛白珊学校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班周多言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《孝》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青岛西海岸新区兰亭小学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《岳阳楼记》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青岛西海岸新区为明学校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</w:t>
      </w:r>
      <w:r w:rsidRPr="0056017F">
        <w:rPr>
          <w:rFonts w:ascii="仿宋_GB2312" w:eastAsia="仿宋_GB2312" w:hAnsi="宋体" w:cs="仿宋_GB2312" w:hint="eastAsia"/>
          <w:color w:val="000000"/>
          <w:spacing w:val="-4"/>
          <w:w w:val="95"/>
          <w:sz w:val="32"/>
          <w:szCs w:val="32"/>
        </w:rPr>
        <w:t>《中华经典诵读之中秋国学礼仪》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青岛西海岸新区富春江路小学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青岛西海岸新区太行山路小学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《满江红》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青岛西海岸新区太行山路小学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五年级《水调歌头》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ab/>
      </w:r>
      <w:r>
        <w:rPr>
          <w:rFonts w:ascii="仿宋_GB2312" w:eastAsia="仿宋_GB2312" w:hAnsi="宋体" w:cs="仿宋_GB2312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青岛西海岸新区太行山路小学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《古诗书韵谱新篇》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青岛西海岸新区新世纪小学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青岛西海岸新区新世纪小学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青岛西海岸新区第三实验小学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《青玉案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元夕》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青岛西海岸新区江山路第一小学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《颂中秋》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青岛西海岸新区五台山西路小学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青岛西海岸新区嘉陵江路小学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《将进酒》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青岛西海岸新区嘉陵江路小学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《归园田居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其三》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青岛西海岸新区凭海临风小学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青岛西海岸新区凭海临风小学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高子轩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Pr="0091676F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pacing w:val="-8"/>
          <w:w w:val="9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青岛西海岸新区黄浦江路小学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 w:rsidRPr="0091676F">
        <w:rPr>
          <w:rFonts w:ascii="仿宋_GB2312" w:eastAsia="仿宋_GB2312" w:hAnsi="宋体" w:cs="仿宋_GB2312" w:hint="eastAsia"/>
          <w:color w:val="000000"/>
          <w:spacing w:val="-8"/>
          <w:sz w:val="32"/>
          <w:szCs w:val="32"/>
        </w:rPr>
        <w:t>五年级</w:t>
      </w:r>
      <w:r w:rsidRPr="0091676F">
        <w:rPr>
          <w:rFonts w:ascii="仿宋_GB2312" w:eastAsia="仿宋_GB2312" w:hAnsi="宋体" w:cs="仿宋_GB2312"/>
          <w:color w:val="000000"/>
          <w:spacing w:val="-8"/>
          <w:sz w:val="32"/>
          <w:szCs w:val="32"/>
        </w:rPr>
        <w:t>4</w:t>
      </w:r>
      <w:r w:rsidRPr="0091676F">
        <w:rPr>
          <w:rFonts w:ascii="仿宋_GB2312" w:eastAsia="仿宋_GB2312" w:hAnsi="宋体" w:cs="仿宋_GB2312" w:hint="eastAsia"/>
          <w:color w:val="000000"/>
          <w:spacing w:val="-8"/>
          <w:sz w:val="32"/>
          <w:szCs w:val="32"/>
        </w:rPr>
        <w:t>班李习睿</w:t>
      </w:r>
      <w:r w:rsidRPr="0091676F">
        <w:rPr>
          <w:rFonts w:ascii="仿宋_GB2312" w:eastAsia="仿宋_GB2312" w:hAnsi="宋体" w:cs="仿宋_GB2312"/>
          <w:color w:val="000000"/>
          <w:spacing w:val="-8"/>
          <w:sz w:val="32"/>
          <w:szCs w:val="32"/>
        </w:rPr>
        <w:t xml:space="preserve"> </w:t>
      </w:r>
      <w:r w:rsidRPr="0091676F">
        <w:rPr>
          <w:rFonts w:ascii="仿宋_GB2312" w:eastAsia="仿宋_GB2312" w:hAnsi="宋体" w:cs="仿宋_GB2312" w:hint="eastAsia"/>
          <w:color w:val="000000"/>
          <w:spacing w:val="-8"/>
          <w:sz w:val="32"/>
          <w:szCs w:val="32"/>
        </w:rPr>
        <w:t>《水调歌头》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青岛西海岸新区衡山路小学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班踪子敬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《我们的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Chars="-57"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节日》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胶州市北京路小学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班邱子轩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《我爱你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55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中国》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胶州市北京路小学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二年级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班王柯焱《少年中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                                       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国说》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胶州市山东师范大学瑞华实验小学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《沁园春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雪》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青岛市即墨区长江路小学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《少年中国说》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青岛市即墨区长江路小学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《采蒲台的苇》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青岛市即墨区长江路小学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《端午古诗新唱》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青岛市即墨区长江路小学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《端午诗词会》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青岛市即墨区德馨小学五年级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《重阳节》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六年级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《中秋的月亮》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青岛市即墨区第二实验小学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五年级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班李承津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《清明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firstLine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献词》</w:t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青岛市即墨区华山路小学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</w:t>
      </w:r>
      <w:r w:rsidRPr="001222A8">
        <w:rPr>
          <w:rFonts w:ascii="仿宋_GB2312" w:eastAsia="仿宋_GB2312" w:hAnsi="宋体" w:cs="仿宋_GB2312" w:hint="eastAsia"/>
          <w:color w:val="000000"/>
          <w:w w:val="95"/>
          <w:sz w:val="32"/>
          <w:szCs w:val="32"/>
        </w:rPr>
        <w:t>三年级</w:t>
      </w:r>
      <w:r w:rsidRPr="001222A8">
        <w:rPr>
          <w:rFonts w:ascii="仿宋_GB2312" w:eastAsia="仿宋_GB2312" w:hAnsi="宋体" w:cs="仿宋_GB2312"/>
          <w:color w:val="000000"/>
          <w:w w:val="95"/>
          <w:sz w:val="32"/>
          <w:szCs w:val="32"/>
        </w:rPr>
        <w:t>1</w:t>
      </w:r>
      <w:r w:rsidRPr="001222A8">
        <w:rPr>
          <w:rFonts w:ascii="仿宋_GB2312" w:eastAsia="仿宋_GB2312" w:hAnsi="宋体" w:cs="仿宋_GB2312" w:hint="eastAsia"/>
          <w:color w:val="000000"/>
          <w:w w:val="95"/>
          <w:sz w:val="32"/>
          <w:szCs w:val="32"/>
        </w:rPr>
        <w:t>班黄奕丹</w:t>
      </w:r>
      <w:r w:rsidRPr="001222A8">
        <w:rPr>
          <w:rFonts w:ascii="仿宋_GB2312" w:eastAsia="仿宋_GB2312" w:hAnsi="宋体" w:cs="仿宋_GB2312"/>
          <w:color w:val="000000"/>
          <w:w w:val="95"/>
          <w:sz w:val="32"/>
          <w:szCs w:val="32"/>
        </w:rPr>
        <w:t xml:space="preserve"> </w:t>
      </w:r>
      <w:r w:rsidRPr="001222A8">
        <w:rPr>
          <w:rFonts w:ascii="仿宋_GB2312" w:eastAsia="仿宋_GB2312" w:hAnsi="宋体" w:cs="仿宋_GB2312" w:hint="eastAsia"/>
          <w:color w:val="000000"/>
          <w:w w:val="95"/>
          <w:sz w:val="32"/>
          <w:szCs w:val="32"/>
        </w:rPr>
        <w:t>《元宵节》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青岛市即墨区环秀三里庄小学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梅雪丽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《月中遐思》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青岛长江学校小学部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《九日蓝田崔氏庄》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5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青岛通济实验学校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三年级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《水调歌头》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5D0412">
      <w:pPr>
        <w:widowControl/>
        <w:tabs>
          <w:tab w:val="left" w:pos="4320"/>
        </w:tabs>
        <w:spacing w:line="560" w:lineRule="exact"/>
        <w:ind w:left="31680" w:hangingChars="1600" w:firstLine="31680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青岛通济实验学校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91676F">
        <w:rPr>
          <w:rFonts w:ascii="仿宋_GB2312" w:eastAsia="仿宋_GB2312" w:hAnsi="宋体" w:cs="仿宋_GB2312"/>
          <w:color w:val="000000"/>
          <w:spacing w:val="-6"/>
          <w:sz w:val="32"/>
          <w:szCs w:val="32"/>
        </w:rPr>
        <w:t xml:space="preserve"> 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5"/>
          <w:sz w:val="32"/>
          <w:szCs w:val="32"/>
        </w:rPr>
        <w:t>六年级</w:t>
      </w:r>
      <w:r w:rsidRPr="0091676F">
        <w:rPr>
          <w:rFonts w:ascii="仿宋_GB2312" w:eastAsia="仿宋_GB2312" w:hAnsi="宋体" w:cs="仿宋_GB2312"/>
          <w:color w:val="000000"/>
          <w:spacing w:val="-6"/>
          <w:w w:val="95"/>
          <w:sz w:val="32"/>
          <w:szCs w:val="32"/>
        </w:rPr>
        <w:t>1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5"/>
          <w:sz w:val="32"/>
          <w:szCs w:val="32"/>
        </w:rPr>
        <w:t>班秦小童</w:t>
      </w:r>
      <w:r w:rsidRPr="0091676F">
        <w:rPr>
          <w:rFonts w:ascii="仿宋_GB2312" w:eastAsia="仿宋_GB2312" w:hAnsi="宋体" w:cs="仿宋_GB2312"/>
          <w:color w:val="000000"/>
          <w:spacing w:val="-6"/>
          <w:w w:val="95"/>
          <w:sz w:val="32"/>
          <w:szCs w:val="32"/>
        </w:rPr>
        <w:t xml:space="preserve"> </w:t>
      </w:r>
      <w:r w:rsidRPr="0091676F">
        <w:rPr>
          <w:rFonts w:ascii="仿宋_GB2312" w:eastAsia="仿宋_GB2312" w:hAnsi="宋体" w:cs="仿宋_GB2312" w:hint="eastAsia"/>
          <w:color w:val="000000"/>
          <w:spacing w:val="-6"/>
          <w:w w:val="95"/>
          <w:sz w:val="32"/>
          <w:szCs w:val="32"/>
        </w:rPr>
        <w:t>《伯牙鼓琴》</w:t>
      </w:r>
      <w:r w:rsidRPr="0091676F">
        <w:rPr>
          <w:rFonts w:ascii="仿宋_GB2312" w:eastAsia="仿宋_GB2312" w:hAnsi="宋体" w:cs="Times New Roman"/>
          <w:color w:val="000000"/>
          <w:spacing w:val="-6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A80E5A">
      <w:pPr>
        <w:pStyle w:val="Heading2"/>
        <w:widowControl/>
        <w:tabs>
          <w:tab w:val="left" w:pos="4320"/>
        </w:tabs>
        <w:wordWrap/>
        <w:spacing w:after="0"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优秀组织奖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A80E5A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山东省青岛第六中学</w:t>
      </w:r>
    </w:p>
    <w:p w:rsidR="00CF4941" w:rsidRDefault="00CF4941" w:rsidP="00A80E5A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青岛超银小学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青岛宁安路小学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青岛台湛路小学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青岛湖岛小学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青岛青山路小学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青岛市崂山区第二实验小学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青岛市崂山区育才学校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青岛为明学校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胶州市昌新路小学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青岛市即墨区第二实验小学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青岛市即墨区第五中学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青岛市平度市实验中学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pStyle w:val="Heading2"/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优秀指导老师奖</w:t>
      </w:r>
      <w:r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青岛太平路小学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张联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青岛宁夏路小学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徐芳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青岛市市南区实验小学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赵赟伟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青岛天山小学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吕娜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青岛嘉峪关学校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姚雯</w:t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青岛市即墨区长江路小学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尹淑霞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青岛大学路小学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田辉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青岛富源路小学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宋宁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青岛鞍山二路小学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陈凌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 w:rsidP="00E21740">
      <w:pPr>
        <w:widowControl/>
        <w:tabs>
          <w:tab w:val="left" w:pos="4320"/>
        </w:tabs>
        <w:spacing w:line="56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青岛第五十三中学小学部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潘东海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p w:rsidR="00CF4941" w:rsidRDefault="00CF4941">
      <w:pPr>
        <w:widowControl/>
        <w:tabs>
          <w:tab w:val="left" w:pos="41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ab/>
      </w:r>
    </w:p>
    <w:bookmarkEnd w:id="0"/>
    <w:p w:rsidR="00CF4941" w:rsidRDefault="00CF4941">
      <w:pPr>
        <w:pStyle w:val="Heading2"/>
        <w:rPr>
          <w:rFonts w:cs="Times New Roman"/>
          <w:lang w:val="zh-CN"/>
        </w:rPr>
      </w:pPr>
    </w:p>
    <w:p w:rsidR="00CF4941" w:rsidRDefault="00CF4941">
      <w:pPr>
        <w:rPr>
          <w:rFonts w:cs="Times New Roman"/>
          <w:lang w:val="zh-CN"/>
        </w:rPr>
      </w:pPr>
    </w:p>
    <w:p w:rsidR="00CF4941" w:rsidRDefault="00CF4941">
      <w:pPr>
        <w:pStyle w:val="Heading2"/>
        <w:rPr>
          <w:rFonts w:cs="Times New Roman"/>
          <w:lang w:val="zh-CN"/>
        </w:rPr>
      </w:pPr>
    </w:p>
    <w:p w:rsidR="00CF4941" w:rsidRDefault="00CF4941">
      <w:pPr>
        <w:rPr>
          <w:rFonts w:cs="Times New Roman"/>
          <w:lang w:val="zh-CN"/>
        </w:rPr>
      </w:pPr>
      <w:bookmarkStart w:id="1" w:name="_GoBack"/>
      <w:bookmarkEnd w:id="1"/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Default="00CF4941" w:rsidP="00A80E5A">
      <w:pPr>
        <w:rPr>
          <w:rFonts w:cs="Times New Roman"/>
          <w:lang w:val="zh-CN"/>
        </w:rPr>
      </w:pPr>
    </w:p>
    <w:p w:rsidR="00CF4941" w:rsidRDefault="00CF4941" w:rsidP="00A80E5A">
      <w:pPr>
        <w:pStyle w:val="Heading2"/>
        <w:rPr>
          <w:rFonts w:cs="Times New Roman"/>
          <w:lang w:val="zh-CN"/>
        </w:rPr>
      </w:pPr>
    </w:p>
    <w:p w:rsidR="00CF4941" w:rsidRPr="00A80E5A" w:rsidRDefault="00CF4941" w:rsidP="00A80E5A">
      <w:pPr>
        <w:rPr>
          <w:rFonts w:cs="Times New Roman"/>
          <w:lang w:val="zh-CN"/>
        </w:rPr>
      </w:pPr>
    </w:p>
    <w:p w:rsidR="00CF4941" w:rsidRDefault="00CF4941">
      <w:pPr>
        <w:tabs>
          <w:tab w:val="left" w:pos="5220"/>
        </w:tabs>
        <w:spacing w:line="240" w:lineRule="exac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─────────────────────────────</w:t>
      </w:r>
    </w:p>
    <w:p w:rsidR="00CF4941" w:rsidRDefault="00CF4941" w:rsidP="005D0412">
      <w:pPr>
        <w:tabs>
          <w:tab w:val="left" w:pos="5220"/>
        </w:tabs>
        <w:spacing w:line="300" w:lineRule="exact"/>
        <w:ind w:firstLineChars="50" w:firstLine="3168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青岛市教育局办公室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主动公开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29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:rsidR="00CF4941" w:rsidRDefault="00CF4941">
      <w:pPr>
        <w:pStyle w:val="Heading2"/>
        <w:spacing w:line="300" w:lineRule="exact"/>
        <w:rPr>
          <w:rFonts w:cs="Times New Roman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─────────────────────────────</w:t>
      </w:r>
    </w:p>
    <w:sectPr w:rsidR="00CF4941" w:rsidSect="00CF0A03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41" w:rsidRDefault="00CF4941" w:rsidP="00CF0A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4941" w:rsidRDefault="00CF4941" w:rsidP="00CF0A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41" w:rsidRDefault="00CF494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margin-left:312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CF4941" w:rsidRDefault="00CF4941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41" w:rsidRDefault="00CF4941" w:rsidP="00CF0A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4941" w:rsidRDefault="00CF4941" w:rsidP="00CF0A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FF3295"/>
    <w:rsid w:val="000C085C"/>
    <w:rsid w:val="001222A8"/>
    <w:rsid w:val="001E5C6E"/>
    <w:rsid w:val="002001B8"/>
    <w:rsid w:val="0027754A"/>
    <w:rsid w:val="00511758"/>
    <w:rsid w:val="0056017F"/>
    <w:rsid w:val="005A2621"/>
    <w:rsid w:val="005C7837"/>
    <w:rsid w:val="005D0412"/>
    <w:rsid w:val="005F2631"/>
    <w:rsid w:val="00613E86"/>
    <w:rsid w:val="00763B9A"/>
    <w:rsid w:val="007F06D0"/>
    <w:rsid w:val="00816489"/>
    <w:rsid w:val="0091676F"/>
    <w:rsid w:val="009619B0"/>
    <w:rsid w:val="00995AFD"/>
    <w:rsid w:val="00A12499"/>
    <w:rsid w:val="00A7763A"/>
    <w:rsid w:val="00A80E5A"/>
    <w:rsid w:val="00AA46D3"/>
    <w:rsid w:val="00AA57B7"/>
    <w:rsid w:val="00AA64C0"/>
    <w:rsid w:val="00AE68B5"/>
    <w:rsid w:val="00BB50C6"/>
    <w:rsid w:val="00BF3561"/>
    <w:rsid w:val="00C37320"/>
    <w:rsid w:val="00C559BB"/>
    <w:rsid w:val="00C5630F"/>
    <w:rsid w:val="00C65161"/>
    <w:rsid w:val="00CF0A03"/>
    <w:rsid w:val="00CF4941"/>
    <w:rsid w:val="00D27654"/>
    <w:rsid w:val="00DC736F"/>
    <w:rsid w:val="00DD5344"/>
    <w:rsid w:val="00E06CB6"/>
    <w:rsid w:val="00E21740"/>
    <w:rsid w:val="00E47454"/>
    <w:rsid w:val="00E85D0C"/>
    <w:rsid w:val="00EC045C"/>
    <w:rsid w:val="00EF4089"/>
    <w:rsid w:val="00FD65F1"/>
    <w:rsid w:val="00FE7F10"/>
    <w:rsid w:val="020E0C05"/>
    <w:rsid w:val="02967437"/>
    <w:rsid w:val="08DD4757"/>
    <w:rsid w:val="0F381137"/>
    <w:rsid w:val="14624559"/>
    <w:rsid w:val="1B407452"/>
    <w:rsid w:val="1BAA6C3D"/>
    <w:rsid w:val="1BF87427"/>
    <w:rsid w:val="1D85415B"/>
    <w:rsid w:val="1EB83943"/>
    <w:rsid w:val="1F982799"/>
    <w:rsid w:val="248B232F"/>
    <w:rsid w:val="2CFF3295"/>
    <w:rsid w:val="2D4A28B8"/>
    <w:rsid w:val="30250AFC"/>
    <w:rsid w:val="349C69DF"/>
    <w:rsid w:val="34A346D2"/>
    <w:rsid w:val="36373379"/>
    <w:rsid w:val="3E17567A"/>
    <w:rsid w:val="3FC5530E"/>
    <w:rsid w:val="41BB2F01"/>
    <w:rsid w:val="428D1345"/>
    <w:rsid w:val="42EF1851"/>
    <w:rsid w:val="469B68F4"/>
    <w:rsid w:val="49E03C61"/>
    <w:rsid w:val="4ABD747C"/>
    <w:rsid w:val="4C89313C"/>
    <w:rsid w:val="4CC50532"/>
    <w:rsid w:val="4E6B3154"/>
    <w:rsid w:val="50B736B8"/>
    <w:rsid w:val="58690899"/>
    <w:rsid w:val="58B15606"/>
    <w:rsid w:val="58CC1D93"/>
    <w:rsid w:val="5A592397"/>
    <w:rsid w:val="5AB90F9B"/>
    <w:rsid w:val="5AFE7925"/>
    <w:rsid w:val="5CB00BEB"/>
    <w:rsid w:val="5FB86C3D"/>
    <w:rsid w:val="6265707B"/>
    <w:rsid w:val="652C7FCC"/>
    <w:rsid w:val="66887C8C"/>
    <w:rsid w:val="6BC12486"/>
    <w:rsid w:val="6D523237"/>
    <w:rsid w:val="6D7F5871"/>
    <w:rsid w:val="6D992070"/>
    <w:rsid w:val="6DF028A4"/>
    <w:rsid w:val="6E9F228D"/>
    <w:rsid w:val="6F52059A"/>
    <w:rsid w:val="6F664EC1"/>
    <w:rsid w:val="74B94389"/>
    <w:rsid w:val="781C3ED3"/>
    <w:rsid w:val="792D5C6F"/>
    <w:rsid w:val="7A4B5234"/>
    <w:rsid w:val="7A56005A"/>
    <w:rsid w:val="7A60359F"/>
    <w:rsid w:val="7C20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CF0A03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0A03"/>
    <w:pPr>
      <w:wordWrap w:val="0"/>
      <w:spacing w:after="160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0A03"/>
    <w:rPr>
      <w:rFonts w:ascii="Cambria" w:eastAsia="宋体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0A0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A03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F0A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A03"/>
    <w:rPr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CF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0A0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F0A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0A0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F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825</Words>
  <Characters>4707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关于进一步加强全市校外培训机构疫情防控工作的通知</dc:title>
  <dc:subject/>
  <dc:creator>老九人</dc:creator>
  <cp:keywords/>
  <dc:description/>
  <cp:lastModifiedBy>user</cp:lastModifiedBy>
  <cp:revision>10</cp:revision>
  <cp:lastPrinted>2021-01-22T07:05:00Z</cp:lastPrinted>
  <dcterms:created xsi:type="dcterms:W3CDTF">2021-01-13T05:52:00Z</dcterms:created>
  <dcterms:modified xsi:type="dcterms:W3CDTF">2021-02-18T07:07:00Z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