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B2" w:rsidRPr="005F4C19" w:rsidRDefault="005B54E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5F4C19">
        <w:rPr>
          <w:rFonts w:ascii="方正小标宋简体" w:eastAsia="方正小标宋简体" w:hAnsi="仿宋" w:cs="Calibri" w:hint="eastAsia"/>
          <w:kern w:val="0"/>
          <w:sz w:val="44"/>
          <w:szCs w:val="44"/>
        </w:rPr>
        <w:t>202</w:t>
      </w:r>
      <w:r w:rsidR="006C3273">
        <w:rPr>
          <w:rFonts w:ascii="方正小标宋简体" w:eastAsia="方正小标宋简体" w:hAnsi="仿宋" w:cs="Calibri" w:hint="eastAsia"/>
          <w:kern w:val="0"/>
          <w:sz w:val="44"/>
          <w:szCs w:val="44"/>
        </w:rPr>
        <w:t>2</w:t>
      </w:r>
      <w:r w:rsidRPr="005F4C19">
        <w:rPr>
          <w:rFonts w:ascii="方正小标宋简体" w:eastAsia="方正小标宋简体" w:hAnsi="仿宋" w:cs="Calibri" w:hint="eastAsia"/>
          <w:kern w:val="0"/>
          <w:sz w:val="44"/>
          <w:szCs w:val="44"/>
        </w:rPr>
        <w:t>年青岛市地方金融监督管理局</w:t>
      </w:r>
    </w:p>
    <w:p w:rsidR="007134B2" w:rsidRDefault="005B54E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5F4C19">
        <w:rPr>
          <w:rFonts w:ascii="方正小标宋简体" w:eastAsia="方正小标宋简体" w:hAnsi="仿宋" w:cs="Calibri" w:hint="eastAsia"/>
          <w:kern w:val="0"/>
          <w:sz w:val="44"/>
          <w:szCs w:val="44"/>
        </w:rPr>
        <w:t>政务公开</w:t>
      </w:r>
      <w:r w:rsidR="0027110A">
        <w:rPr>
          <w:rFonts w:ascii="方正小标宋简体" w:eastAsia="方正小标宋简体" w:hAnsi="仿宋" w:cs="Calibri" w:hint="eastAsia"/>
          <w:kern w:val="0"/>
          <w:sz w:val="44"/>
          <w:szCs w:val="44"/>
        </w:rPr>
        <w:t>工作</w:t>
      </w:r>
      <w:r w:rsidRPr="005F4C19">
        <w:rPr>
          <w:rFonts w:ascii="方正小标宋简体" w:eastAsia="方正小标宋简体" w:hAnsi="仿宋" w:cs="Calibri" w:hint="eastAsia"/>
          <w:kern w:val="0"/>
          <w:sz w:val="44"/>
          <w:szCs w:val="44"/>
        </w:rPr>
        <w:t>实施方案</w:t>
      </w:r>
    </w:p>
    <w:p w:rsidR="007134B2" w:rsidRPr="00E930D4" w:rsidRDefault="007134B2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Calibri"/>
          <w:kern w:val="0"/>
          <w:sz w:val="32"/>
          <w:szCs w:val="32"/>
        </w:rPr>
      </w:pPr>
    </w:p>
    <w:p w:rsidR="007134B2" w:rsidRPr="005F4C19" w:rsidRDefault="005B54E2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为全面贯彻落实《中华人民共和国政府信息公开条例》和国家</w:t>
      </w:r>
      <w:r w:rsidR="00B051D3">
        <w:rPr>
          <w:rFonts w:ascii="仿宋_GB2312" w:eastAsia="仿宋_GB2312" w:hAnsi="文星仿宋" w:cs="宋体" w:hint="eastAsia"/>
          <w:kern w:val="0"/>
          <w:sz w:val="32"/>
          <w:szCs w:val="32"/>
        </w:rPr>
        <w:t>、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省、市关于政务公开</w:t>
      </w:r>
      <w:r w:rsidR="00B051D3">
        <w:rPr>
          <w:rFonts w:ascii="仿宋_GB2312" w:eastAsia="仿宋_GB2312" w:hAnsi="文星仿宋" w:cs="宋体" w:hint="eastAsia"/>
          <w:kern w:val="0"/>
          <w:sz w:val="32"/>
          <w:szCs w:val="32"/>
        </w:rPr>
        <w:t>工作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的系列部署，根据山东省政务公开评估考核指标、青岛市综合绩效考核中政务公开指标定量考核要求和《青岛市202</w:t>
      </w:r>
      <w:r w:rsidR="006C3273">
        <w:rPr>
          <w:rFonts w:ascii="仿宋_GB2312" w:eastAsia="仿宋_GB2312" w:hAnsi="文星仿宋" w:cs="宋体" w:hint="eastAsia"/>
          <w:kern w:val="0"/>
          <w:sz w:val="32"/>
          <w:szCs w:val="32"/>
        </w:rPr>
        <w:t>2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年度政务公开工作量化考评方案》</w:t>
      </w:r>
      <w:r w:rsidR="00FB2362">
        <w:rPr>
          <w:rFonts w:ascii="仿宋_GB2312" w:eastAsia="仿宋_GB2312" w:hAnsi="文星仿宋" w:cs="宋体" w:hint="eastAsia"/>
          <w:kern w:val="0"/>
          <w:sz w:val="32"/>
          <w:szCs w:val="32"/>
        </w:rPr>
        <w:t>，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制定本方案。</w:t>
      </w:r>
    </w:p>
    <w:p w:rsidR="007134B2" w:rsidRPr="005F4C19" w:rsidRDefault="005B54E2">
      <w:pPr>
        <w:widowControl/>
        <w:shd w:val="clear" w:color="auto" w:fill="FFFFFF"/>
        <w:spacing w:line="560" w:lineRule="exact"/>
        <w:ind w:firstLine="641"/>
        <w:rPr>
          <w:rFonts w:ascii="黑体" w:eastAsia="黑体" w:hAnsi="黑体" w:cs="Calibri"/>
          <w:kern w:val="0"/>
          <w:szCs w:val="21"/>
        </w:rPr>
      </w:pPr>
      <w:r w:rsidRPr="005F4C19">
        <w:rPr>
          <w:rFonts w:ascii="黑体" w:eastAsia="黑体" w:hAnsi="黑体" w:cs="Calibri" w:hint="eastAsia"/>
          <w:bCs/>
          <w:kern w:val="0"/>
          <w:sz w:val="32"/>
          <w:szCs w:val="32"/>
        </w:rPr>
        <w:t>一、</w:t>
      </w:r>
      <w:r w:rsidR="005D1DF8">
        <w:rPr>
          <w:rFonts w:ascii="黑体" w:eastAsia="黑体" w:hAnsi="黑体" w:cs="Calibri" w:hint="eastAsia"/>
          <w:bCs/>
          <w:kern w:val="0"/>
          <w:sz w:val="32"/>
          <w:szCs w:val="32"/>
        </w:rPr>
        <w:t>目标任务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围绕</w:t>
      </w:r>
      <w:r w:rsidR="00FB2362">
        <w:rPr>
          <w:rFonts w:ascii="仿宋_GB2312" w:eastAsia="仿宋_GB2312" w:hAnsi="文星仿宋" w:cs="宋体" w:hint="eastAsia"/>
          <w:kern w:val="0"/>
          <w:sz w:val="32"/>
          <w:szCs w:val="32"/>
        </w:rPr>
        <w:t>国家和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省、市政府对政务公开工作的部署要求，紧扣202</w:t>
      </w:r>
      <w:r w:rsidR="006C3273">
        <w:rPr>
          <w:rFonts w:ascii="仿宋_GB2312" w:eastAsia="仿宋_GB2312" w:hAnsi="文星仿宋" w:cs="宋体" w:hint="eastAsia"/>
          <w:kern w:val="0"/>
          <w:sz w:val="32"/>
          <w:szCs w:val="32"/>
        </w:rPr>
        <w:t>2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年青岛市政务公开工作要点，加强信息发布、解读和回应工作，深化重点领域信息公开，</w:t>
      </w:r>
      <w:r w:rsidR="009426CC"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着力提升政务公开质量，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完善政务公开制度，不断增强信息公开实效，</w:t>
      </w:r>
      <w:r w:rsidR="009426CC">
        <w:rPr>
          <w:rFonts w:ascii="仿宋_GB2312" w:eastAsia="仿宋_GB2312" w:hAnsi="文星仿宋" w:cs="宋体" w:hint="eastAsia"/>
          <w:kern w:val="0"/>
          <w:sz w:val="32"/>
          <w:szCs w:val="32"/>
        </w:rPr>
        <w:t>争取在全市考核中争先进位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。</w:t>
      </w:r>
    </w:p>
    <w:p w:rsidR="007134B2" w:rsidRPr="005F4C19" w:rsidRDefault="005B54E2">
      <w:pPr>
        <w:widowControl/>
        <w:shd w:val="clear" w:color="auto" w:fill="FFFFFF"/>
        <w:spacing w:line="560" w:lineRule="exact"/>
        <w:ind w:firstLine="641"/>
        <w:rPr>
          <w:rFonts w:ascii="黑体" w:eastAsia="黑体" w:hAnsi="黑体" w:cs="Calibri"/>
          <w:bCs/>
          <w:kern w:val="0"/>
          <w:sz w:val="32"/>
          <w:szCs w:val="32"/>
        </w:rPr>
      </w:pPr>
      <w:r w:rsidRPr="005F4C19">
        <w:rPr>
          <w:rFonts w:ascii="黑体" w:eastAsia="黑体" w:hAnsi="黑体" w:cs="Calibri" w:hint="eastAsia"/>
          <w:bCs/>
          <w:kern w:val="0"/>
          <w:sz w:val="32"/>
          <w:szCs w:val="32"/>
        </w:rPr>
        <w:t>二、基本原则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（一）按照“公开为常态，不公开为例外”的原则，对于应当让社会公众广泛知晓或参与的事项，要及时主动向社会公开，对于只涉及部分人和事的事项，要按照规定程序依申请公开。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（二）公开的内容必须真实准确，注重实效，突出重点，严格在规定的时限内公开，确保信息时效性。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（三）严格落实公开前保密审查机制，履行审查程序和责任，对拟公开的政府信息实行处（部）负责人、分管领导、主要领导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lastRenderedPageBreak/>
        <w:t>三重把关，坚持“先审查后公开”原则，确保涉密信息不公开，公开信息不涉密，妥善处理好政务公开与保守国家秘密的关系。</w:t>
      </w:r>
    </w:p>
    <w:p w:rsidR="007134B2" w:rsidRPr="005F4C19" w:rsidRDefault="005B54E2">
      <w:pPr>
        <w:widowControl/>
        <w:shd w:val="clear" w:color="auto" w:fill="FFFFFF"/>
        <w:spacing w:line="560" w:lineRule="exact"/>
        <w:ind w:firstLine="641"/>
        <w:rPr>
          <w:rFonts w:ascii="黑体" w:eastAsia="黑体" w:hAnsi="黑体" w:cs="Calibri"/>
          <w:bCs/>
          <w:kern w:val="0"/>
          <w:sz w:val="32"/>
          <w:szCs w:val="32"/>
        </w:rPr>
      </w:pPr>
      <w:r w:rsidRPr="005F4C19">
        <w:rPr>
          <w:rFonts w:ascii="黑体" w:eastAsia="黑体" w:hAnsi="黑体" w:cs="Calibri" w:hint="eastAsia"/>
          <w:bCs/>
          <w:kern w:val="0"/>
          <w:sz w:val="32"/>
          <w:szCs w:val="32"/>
        </w:rPr>
        <w:t>三、公开内容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（一）本机关机构概况、领导分工信息等。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（二）本机关职责相关的法规规章、规范性文件以及本机关制定的金融有关文件等。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（三）涉及金融工作有关事项的决策，在履行职责过程中需要群众知情、参与监督的工作事项。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（四）本机关财政预决算、三</w:t>
      </w:r>
      <w:proofErr w:type="gramStart"/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公经费</w:t>
      </w:r>
      <w:proofErr w:type="gramEnd"/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等。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（五）本机关建议提案办理结果、政府工作报告确定事项落实情况、防范化解金融风险工作情况等。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（六）本机关业务培训、工作推进、人事任免情况等。</w:t>
      </w:r>
    </w:p>
    <w:p w:rsidR="00BA3823" w:rsidRPr="00BA3823" w:rsidRDefault="00BA3823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BA3823">
        <w:rPr>
          <w:rFonts w:ascii="仿宋_GB2312" w:eastAsia="仿宋_GB2312" w:hAnsi="文星仿宋" w:cs="宋体" w:hint="eastAsia"/>
          <w:kern w:val="0"/>
          <w:sz w:val="32"/>
          <w:szCs w:val="32"/>
        </w:rPr>
        <w:t>（七）本机关半年、全年工作总结报告。</w:t>
      </w:r>
    </w:p>
    <w:p w:rsidR="00BA3823" w:rsidRPr="00BA3823" w:rsidRDefault="00BA3823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BA3823">
        <w:rPr>
          <w:rFonts w:ascii="仿宋_GB2312" w:eastAsia="仿宋_GB2312" w:hAnsi="文星仿宋" w:cs="宋体" w:hint="eastAsia"/>
          <w:kern w:val="0"/>
          <w:sz w:val="32"/>
          <w:szCs w:val="32"/>
        </w:rPr>
        <w:t>（八）金融业发展规划</w:t>
      </w:r>
      <w:r>
        <w:rPr>
          <w:rFonts w:ascii="仿宋_GB2312" w:eastAsia="仿宋_GB2312" w:hAnsi="文星仿宋" w:cs="宋体" w:hint="eastAsia"/>
          <w:kern w:val="0"/>
          <w:sz w:val="32"/>
          <w:szCs w:val="32"/>
        </w:rPr>
        <w:t>。</w:t>
      </w:r>
    </w:p>
    <w:p w:rsidR="007134B2" w:rsidRPr="005F4C19" w:rsidRDefault="005B54E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（</w:t>
      </w:r>
      <w:r w:rsidR="00BA3823">
        <w:rPr>
          <w:rFonts w:ascii="仿宋_GB2312" w:eastAsia="仿宋_GB2312" w:hAnsi="文星仿宋" w:cs="宋体" w:hint="eastAsia"/>
          <w:kern w:val="0"/>
          <w:sz w:val="32"/>
          <w:szCs w:val="32"/>
        </w:rPr>
        <w:t>九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）其他应</w:t>
      </w:r>
      <w:r w:rsidR="00357FB6">
        <w:rPr>
          <w:rFonts w:ascii="仿宋_GB2312" w:eastAsia="仿宋_GB2312" w:hAnsi="文星仿宋" w:cs="宋体" w:hint="eastAsia"/>
          <w:kern w:val="0"/>
          <w:sz w:val="32"/>
          <w:szCs w:val="32"/>
        </w:rPr>
        <w:t>公开</w:t>
      </w:r>
      <w:r w:rsidR="00D3758F">
        <w:rPr>
          <w:rFonts w:ascii="仿宋_GB2312" w:eastAsia="仿宋_GB2312" w:hAnsi="文星仿宋" w:cs="宋体" w:hint="eastAsia"/>
          <w:kern w:val="0"/>
          <w:sz w:val="32"/>
          <w:szCs w:val="32"/>
        </w:rPr>
        <w:t>的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事项。</w:t>
      </w:r>
    </w:p>
    <w:p w:rsidR="007134B2" w:rsidRPr="005F4C19" w:rsidRDefault="005B54E2">
      <w:pPr>
        <w:widowControl/>
        <w:shd w:val="clear" w:color="auto" w:fill="FFFFFF"/>
        <w:spacing w:line="560" w:lineRule="exact"/>
        <w:ind w:firstLine="641"/>
        <w:rPr>
          <w:rFonts w:ascii="黑体" w:eastAsia="黑体" w:hAnsi="黑体" w:cs="Calibri"/>
          <w:bCs/>
          <w:kern w:val="0"/>
          <w:sz w:val="32"/>
          <w:szCs w:val="32"/>
        </w:rPr>
      </w:pPr>
      <w:r w:rsidRPr="005F4C19">
        <w:rPr>
          <w:rFonts w:ascii="黑体" w:eastAsia="黑体" w:hAnsi="黑体" w:cs="Calibri" w:hint="eastAsia"/>
          <w:bCs/>
          <w:kern w:val="0"/>
          <w:sz w:val="32"/>
          <w:szCs w:val="32"/>
        </w:rPr>
        <w:t>四、工作要求</w:t>
      </w:r>
    </w:p>
    <w:p w:rsidR="007134B2" w:rsidRPr="005F4C19" w:rsidRDefault="005B54E2" w:rsidP="009D6355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t>（一）</w:t>
      </w:r>
      <w:r w:rsidR="00D820D7">
        <w:rPr>
          <w:rFonts w:ascii="楷体_GB2312" w:eastAsia="楷体_GB2312" w:hAnsi="文星仿宋" w:cs="宋体" w:hint="eastAsia"/>
          <w:kern w:val="0"/>
          <w:sz w:val="32"/>
          <w:szCs w:val="32"/>
        </w:rPr>
        <w:t>强化</w:t>
      </w:r>
      <w:r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t>组织领导，</w:t>
      </w:r>
      <w:r w:rsidR="00597C46" w:rsidRPr="00597C46">
        <w:rPr>
          <w:rFonts w:ascii="楷体_GB2312" w:eastAsia="楷体_GB2312" w:hAnsi="文星仿宋" w:cs="宋体" w:hint="eastAsia"/>
          <w:kern w:val="0"/>
          <w:sz w:val="32"/>
          <w:szCs w:val="32"/>
        </w:rPr>
        <w:t>明确专人负责</w:t>
      </w:r>
      <w:r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t>。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将政务公开纳入</w:t>
      </w:r>
      <w:r w:rsidR="00620156">
        <w:rPr>
          <w:rFonts w:ascii="仿宋_GB2312" w:eastAsia="仿宋_GB2312" w:hAnsi="文星仿宋" w:cs="宋体" w:hint="eastAsia"/>
          <w:kern w:val="0"/>
          <w:sz w:val="32"/>
          <w:szCs w:val="32"/>
        </w:rPr>
        <w:t>市地方金融监管</w:t>
      </w:r>
      <w:proofErr w:type="gramStart"/>
      <w:r w:rsidR="00620156">
        <w:rPr>
          <w:rFonts w:ascii="仿宋_GB2312" w:eastAsia="仿宋_GB2312" w:hAnsi="文星仿宋" w:cs="宋体" w:hint="eastAsia"/>
          <w:kern w:val="0"/>
          <w:sz w:val="32"/>
          <w:szCs w:val="32"/>
        </w:rPr>
        <w:t>局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重要</w:t>
      </w:r>
      <w:proofErr w:type="gramEnd"/>
      <w:r w:rsidR="00597C46">
        <w:rPr>
          <w:rFonts w:ascii="仿宋_GB2312" w:eastAsia="仿宋_GB2312" w:hAnsi="文星仿宋" w:cs="宋体" w:hint="eastAsia"/>
          <w:kern w:val="0"/>
          <w:sz w:val="32"/>
          <w:szCs w:val="32"/>
        </w:rPr>
        <w:t>工作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日程，主要领导亲自抓，分管</w:t>
      </w:r>
      <w:r w:rsidR="003D689A">
        <w:rPr>
          <w:rFonts w:ascii="仿宋_GB2312" w:eastAsia="仿宋_GB2312" w:hAnsi="文星仿宋" w:cs="宋体" w:hint="eastAsia"/>
          <w:kern w:val="0"/>
          <w:sz w:val="32"/>
          <w:szCs w:val="32"/>
        </w:rPr>
        <w:t>领导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靠上抓，</w:t>
      </w:r>
      <w:r w:rsidR="00597C46">
        <w:rPr>
          <w:rFonts w:ascii="仿宋_GB2312" w:eastAsia="仿宋_GB2312" w:hAnsi="文星仿宋" w:cs="宋体" w:hint="eastAsia"/>
          <w:kern w:val="0"/>
          <w:sz w:val="32"/>
          <w:szCs w:val="32"/>
        </w:rPr>
        <w:t>处（部）负责人主要抓，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层层抓好落实。</w:t>
      </w:r>
      <w:r w:rsidR="00B36169">
        <w:rPr>
          <w:rFonts w:ascii="仿宋_GB2312" w:eastAsia="仿宋_GB2312" w:hAnsi="文星仿宋" w:cs="宋体" w:hint="eastAsia"/>
          <w:kern w:val="0"/>
          <w:sz w:val="32"/>
          <w:szCs w:val="32"/>
        </w:rPr>
        <w:t>办公室总体牵头，</w:t>
      </w:r>
      <w:r w:rsidR="00F530E0">
        <w:rPr>
          <w:rFonts w:ascii="仿宋_GB2312" w:eastAsia="仿宋_GB2312" w:hAnsi="文星仿宋" w:cs="宋体" w:hint="eastAsia"/>
          <w:kern w:val="0"/>
          <w:sz w:val="32"/>
          <w:szCs w:val="32"/>
        </w:rPr>
        <w:t>各处（部）要高度重视，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按照《202</w:t>
      </w:r>
      <w:r w:rsidR="006C3273">
        <w:rPr>
          <w:rFonts w:ascii="仿宋_GB2312" w:eastAsia="仿宋_GB2312" w:hAnsi="文星仿宋" w:cs="宋体" w:hint="eastAsia"/>
          <w:kern w:val="0"/>
          <w:sz w:val="32"/>
          <w:szCs w:val="32"/>
        </w:rPr>
        <w:t>2</w:t>
      </w:r>
      <w:r w:rsidR="009D6355"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年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度</w:t>
      </w:r>
      <w:r w:rsidR="009D6355"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市地方金融监管局政务公开工作任务分解表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》（附件）确定的职责分工，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明确专人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负责</w:t>
      </w:r>
      <w:r w:rsidR="003D689A">
        <w:rPr>
          <w:rFonts w:ascii="仿宋_GB2312" w:eastAsia="仿宋_GB2312" w:hAnsi="文星仿宋" w:cs="宋体" w:hint="eastAsia"/>
          <w:kern w:val="0"/>
          <w:sz w:val="32"/>
          <w:szCs w:val="32"/>
        </w:rPr>
        <w:t>推进</w:t>
      </w:r>
      <w:r w:rsidR="00AA0E9B">
        <w:rPr>
          <w:rFonts w:ascii="仿宋_GB2312" w:eastAsia="仿宋_GB2312" w:hAnsi="文星仿宋" w:cs="宋体" w:hint="eastAsia"/>
          <w:kern w:val="0"/>
          <w:sz w:val="32"/>
          <w:szCs w:val="32"/>
        </w:rPr>
        <w:t>政务公开</w:t>
      </w:r>
      <w:r w:rsidR="00597C46">
        <w:rPr>
          <w:rFonts w:ascii="仿宋_GB2312" w:eastAsia="仿宋_GB2312" w:hAnsi="文星仿宋" w:cs="宋体" w:hint="eastAsia"/>
          <w:kern w:val="0"/>
          <w:sz w:val="32"/>
          <w:szCs w:val="32"/>
        </w:rPr>
        <w:t>有关</w:t>
      </w:r>
      <w:r w:rsidR="00AA0E9B">
        <w:rPr>
          <w:rFonts w:ascii="仿宋_GB2312" w:eastAsia="仿宋_GB2312" w:hAnsi="文星仿宋" w:cs="宋体" w:hint="eastAsia"/>
          <w:kern w:val="0"/>
          <w:sz w:val="32"/>
          <w:szCs w:val="32"/>
        </w:rPr>
        <w:t>工作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。</w:t>
      </w:r>
    </w:p>
    <w:p w:rsidR="007134B2" w:rsidRPr="005F4C19" w:rsidRDefault="005B54E2" w:rsidP="003D689A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lastRenderedPageBreak/>
        <w:t>（二）完善工作机制，</w:t>
      </w:r>
      <w:r w:rsidR="003D689A">
        <w:rPr>
          <w:rFonts w:ascii="楷体_GB2312" w:eastAsia="楷体_GB2312" w:hAnsi="文星仿宋" w:cs="宋体" w:hint="eastAsia"/>
          <w:kern w:val="0"/>
          <w:sz w:val="32"/>
          <w:szCs w:val="32"/>
        </w:rPr>
        <w:t>规范工作流程</w:t>
      </w:r>
      <w:r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t>。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加强政府信息公开年度报告编制和发布、依申请公开办理、保密审查等</w:t>
      </w:r>
      <w:r w:rsidR="003D689A">
        <w:rPr>
          <w:rFonts w:ascii="仿宋_GB2312" w:eastAsia="仿宋_GB2312" w:hAnsi="文星仿宋" w:cs="宋体" w:hint="eastAsia"/>
          <w:kern w:val="0"/>
          <w:sz w:val="32"/>
          <w:szCs w:val="32"/>
        </w:rPr>
        <w:t>各项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制度建设</w:t>
      </w:r>
      <w:r w:rsidR="003D689A">
        <w:rPr>
          <w:rFonts w:ascii="仿宋_GB2312" w:eastAsia="仿宋_GB2312" w:hAnsi="文星仿宋" w:cs="宋体" w:hint="eastAsia"/>
          <w:kern w:val="0"/>
          <w:sz w:val="32"/>
          <w:szCs w:val="32"/>
        </w:rPr>
        <w:t>。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规范</w:t>
      </w:r>
      <w:r w:rsidR="003D689A">
        <w:rPr>
          <w:rFonts w:ascii="仿宋_GB2312" w:eastAsia="仿宋_GB2312" w:hAnsi="文星仿宋" w:cs="宋体" w:hint="eastAsia"/>
          <w:kern w:val="0"/>
          <w:sz w:val="32"/>
          <w:szCs w:val="32"/>
        </w:rPr>
        <w:t>工作流程，公开事项必须经处（部）负责人、办公室负责人、局领导层层把关，确保公开</w:t>
      </w:r>
      <w:r w:rsidR="009D6355"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内容合法、完整、准确、及时。</w:t>
      </w:r>
    </w:p>
    <w:p w:rsidR="009D6355" w:rsidRPr="009D6355" w:rsidRDefault="005B54E2" w:rsidP="009D6355">
      <w:pPr>
        <w:widowControl/>
        <w:autoSpaceDE w:val="0"/>
        <w:spacing w:line="560" w:lineRule="exact"/>
        <w:ind w:firstLine="641"/>
        <w:rPr>
          <w:rFonts w:ascii="楷体_GB2312" w:eastAsia="楷体_GB2312" w:hAnsi="文星仿宋" w:cs="宋体"/>
          <w:kern w:val="0"/>
          <w:sz w:val="32"/>
          <w:szCs w:val="32"/>
        </w:rPr>
      </w:pPr>
      <w:r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t>（三）</w:t>
      </w:r>
      <w:r w:rsidR="00D820D7">
        <w:rPr>
          <w:rFonts w:ascii="楷体_GB2312" w:eastAsia="楷体_GB2312" w:hAnsi="文星仿宋" w:cs="宋体" w:hint="eastAsia"/>
          <w:kern w:val="0"/>
          <w:sz w:val="32"/>
          <w:szCs w:val="32"/>
        </w:rPr>
        <w:t>加强</w:t>
      </w:r>
      <w:r w:rsidR="009D6355"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t>监督管理</w:t>
      </w:r>
      <w:r w:rsidR="009D6355">
        <w:rPr>
          <w:rFonts w:ascii="楷体_GB2312" w:eastAsia="楷体_GB2312" w:hAnsi="文星仿宋" w:cs="宋体" w:hint="eastAsia"/>
          <w:kern w:val="0"/>
          <w:sz w:val="32"/>
          <w:szCs w:val="32"/>
        </w:rPr>
        <w:t>，定期</w:t>
      </w:r>
      <w:r w:rsidR="00D1440C">
        <w:rPr>
          <w:rFonts w:ascii="楷体_GB2312" w:eastAsia="楷体_GB2312" w:hAnsi="文星仿宋" w:cs="宋体" w:hint="eastAsia"/>
          <w:kern w:val="0"/>
          <w:sz w:val="32"/>
          <w:szCs w:val="32"/>
        </w:rPr>
        <w:t>汇总</w:t>
      </w:r>
      <w:r w:rsidR="00C435BB">
        <w:rPr>
          <w:rFonts w:ascii="楷体_GB2312" w:eastAsia="楷体_GB2312" w:hAnsi="文星仿宋" w:cs="宋体" w:hint="eastAsia"/>
          <w:kern w:val="0"/>
          <w:sz w:val="32"/>
          <w:szCs w:val="32"/>
        </w:rPr>
        <w:t>公布</w:t>
      </w:r>
      <w:r w:rsidRPr="00F530E0">
        <w:rPr>
          <w:rFonts w:ascii="楷体_GB2312" w:eastAsia="楷体_GB2312" w:hAnsi="文星仿宋" w:cs="宋体" w:hint="eastAsia"/>
          <w:kern w:val="0"/>
          <w:sz w:val="32"/>
          <w:szCs w:val="32"/>
        </w:rPr>
        <w:t>。</w:t>
      </w:r>
      <w:r w:rsidR="009D6355" w:rsidRPr="009D6355">
        <w:rPr>
          <w:rFonts w:ascii="仿宋_GB2312" w:eastAsia="仿宋_GB2312" w:hAnsi="文星仿宋" w:cs="宋体" w:hint="eastAsia"/>
          <w:kern w:val="0"/>
          <w:sz w:val="32"/>
          <w:szCs w:val="32"/>
        </w:rPr>
        <w:t>围绕年度政务公开重点任务，办公室采取日常督查和专项督查相结合的方式，确保政务公开工作</w:t>
      </w:r>
      <w:r w:rsidR="00597C46">
        <w:rPr>
          <w:rFonts w:ascii="仿宋_GB2312" w:eastAsia="仿宋_GB2312" w:hAnsi="文星仿宋" w:cs="宋体" w:hint="eastAsia"/>
          <w:kern w:val="0"/>
          <w:sz w:val="32"/>
          <w:szCs w:val="32"/>
        </w:rPr>
        <w:t>的</w:t>
      </w:r>
      <w:r w:rsidR="009D6355" w:rsidRPr="009D6355">
        <w:rPr>
          <w:rFonts w:ascii="仿宋_GB2312" w:eastAsia="仿宋_GB2312" w:hAnsi="文星仿宋" w:cs="宋体" w:hint="eastAsia"/>
          <w:kern w:val="0"/>
          <w:sz w:val="32"/>
          <w:szCs w:val="32"/>
        </w:rPr>
        <w:t>及时性</w:t>
      </w:r>
      <w:r w:rsidR="00597C46">
        <w:rPr>
          <w:rFonts w:ascii="仿宋_GB2312" w:eastAsia="仿宋_GB2312" w:hAnsi="文星仿宋" w:cs="宋体" w:hint="eastAsia"/>
          <w:kern w:val="0"/>
          <w:sz w:val="32"/>
          <w:szCs w:val="32"/>
        </w:rPr>
        <w:t>、</w:t>
      </w:r>
      <w:r w:rsidR="009D6355" w:rsidRPr="009D6355">
        <w:rPr>
          <w:rFonts w:ascii="仿宋_GB2312" w:eastAsia="仿宋_GB2312" w:hAnsi="文星仿宋" w:cs="宋体" w:hint="eastAsia"/>
          <w:kern w:val="0"/>
          <w:sz w:val="32"/>
          <w:szCs w:val="32"/>
        </w:rPr>
        <w:t>有效性。</w:t>
      </w:r>
      <w:r w:rsidR="00597C46">
        <w:rPr>
          <w:rFonts w:ascii="仿宋_GB2312" w:eastAsia="仿宋_GB2312" w:hAnsi="文星仿宋" w:cs="宋体" w:hint="eastAsia"/>
          <w:kern w:val="0"/>
          <w:sz w:val="32"/>
          <w:szCs w:val="32"/>
        </w:rPr>
        <w:t>办公室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每月</w:t>
      </w:r>
      <w:r w:rsidR="00597C46">
        <w:rPr>
          <w:rFonts w:ascii="仿宋_GB2312" w:eastAsia="仿宋_GB2312" w:hAnsi="文星仿宋" w:cs="宋体" w:hint="eastAsia"/>
          <w:kern w:val="0"/>
          <w:sz w:val="32"/>
          <w:szCs w:val="32"/>
        </w:rPr>
        <w:t>汇总</w:t>
      </w:r>
      <w:r w:rsidR="00C435BB">
        <w:rPr>
          <w:rFonts w:ascii="仿宋_GB2312" w:eastAsia="仿宋_GB2312" w:hAnsi="文星仿宋" w:cs="宋体" w:hint="eastAsia"/>
          <w:kern w:val="0"/>
          <w:sz w:val="32"/>
          <w:szCs w:val="32"/>
        </w:rPr>
        <w:t>公布</w:t>
      </w:r>
      <w:r w:rsidR="00E930D4">
        <w:rPr>
          <w:rFonts w:ascii="仿宋_GB2312" w:eastAsia="仿宋_GB2312" w:hAnsi="文星仿宋" w:cs="宋体" w:hint="eastAsia"/>
          <w:kern w:val="0"/>
          <w:sz w:val="32"/>
          <w:szCs w:val="32"/>
        </w:rPr>
        <w:t>各处（部）上月政务公开工作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情况。</w:t>
      </w:r>
    </w:p>
    <w:p w:rsidR="00642A00" w:rsidRPr="00642A00" w:rsidRDefault="00642A00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</w:p>
    <w:p w:rsidR="00E930D4" w:rsidRDefault="005B54E2" w:rsidP="00E930D4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附件：</w:t>
      </w:r>
      <w:r w:rsidR="000E03CE">
        <w:rPr>
          <w:rFonts w:ascii="仿宋_GB2312" w:eastAsia="仿宋_GB2312" w:hAnsi="文星仿宋" w:cs="宋体" w:hint="eastAsia"/>
          <w:kern w:val="0"/>
          <w:sz w:val="32"/>
          <w:szCs w:val="32"/>
        </w:rPr>
        <w:t>青岛市地方金融监督管理局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202</w:t>
      </w:r>
      <w:r w:rsidR="006C3273">
        <w:rPr>
          <w:rFonts w:ascii="仿宋_GB2312" w:eastAsia="仿宋_GB2312" w:hAnsi="文星仿宋" w:cs="宋体" w:hint="eastAsia"/>
          <w:kern w:val="0"/>
          <w:sz w:val="32"/>
          <w:szCs w:val="32"/>
        </w:rPr>
        <w:t>2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年</w:t>
      </w:r>
      <w:r w:rsidR="009D6355">
        <w:rPr>
          <w:rFonts w:ascii="仿宋_GB2312" w:eastAsia="仿宋_GB2312" w:hAnsi="文星仿宋" w:cs="宋体" w:hint="eastAsia"/>
          <w:kern w:val="0"/>
          <w:sz w:val="32"/>
          <w:szCs w:val="32"/>
        </w:rPr>
        <w:t>度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政务公开工作</w:t>
      </w:r>
    </w:p>
    <w:p w:rsidR="007134B2" w:rsidRDefault="005B54E2" w:rsidP="00E930D4">
      <w:pPr>
        <w:widowControl/>
        <w:autoSpaceDE w:val="0"/>
        <w:spacing w:line="560" w:lineRule="exact"/>
        <w:ind w:firstLineChars="500" w:firstLine="1600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任务分解表</w:t>
      </w:r>
    </w:p>
    <w:p w:rsidR="007134B2" w:rsidRDefault="007134B2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</w:p>
    <w:p w:rsidR="00E930D4" w:rsidRPr="005F4C19" w:rsidRDefault="00E930D4">
      <w:pPr>
        <w:widowControl/>
        <w:autoSpaceDE w:val="0"/>
        <w:spacing w:line="560" w:lineRule="exact"/>
        <w:ind w:firstLine="641"/>
        <w:rPr>
          <w:rFonts w:ascii="仿宋_GB2312" w:eastAsia="仿宋_GB2312" w:hAnsi="文星仿宋" w:cs="宋体"/>
          <w:kern w:val="0"/>
          <w:sz w:val="32"/>
          <w:szCs w:val="32"/>
        </w:rPr>
      </w:pPr>
    </w:p>
    <w:p w:rsidR="007134B2" w:rsidRPr="005F4C19" w:rsidRDefault="005B54E2">
      <w:pPr>
        <w:widowControl/>
        <w:wordWrap w:val="0"/>
        <w:autoSpaceDE w:val="0"/>
        <w:spacing w:line="560" w:lineRule="exact"/>
        <w:ind w:firstLine="641"/>
        <w:jc w:val="right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 xml:space="preserve">青岛市地方金融监督管理局    </w:t>
      </w:r>
    </w:p>
    <w:p w:rsidR="007134B2" w:rsidRPr="005F4C19" w:rsidRDefault="005B54E2">
      <w:pPr>
        <w:widowControl/>
        <w:wordWrap w:val="0"/>
        <w:autoSpaceDE w:val="0"/>
        <w:spacing w:line="560" w:lineRule="exact"/>
        <w:ind w:firstLine="641"/>
        <w:jc w:val="right"/>
        <w:rPr>
          <w:rFonts w:ascii="仿宋_GB2312" w:eastAsia="仿宋_GB2312" w:hAnsi="文星仿宋" w:cs="宋体"/>
          <w:kern w:val="0"/>
          <w:sz w:val="32"/>
          <w:szCs w:val="32"/>
        </w:rPr>
      </w:pP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202</w:t>
      </w:r>
      <w:r w:rsidR="006C3273">
        <w:rPr>
          <w:rFonts w:ascii="仿宋_GB2312" w:eastAsia="仿宋_GB2312" w:hAnsi="文星仿宋" w:cs="宋体" w:hint="eastAsia"/>
          <w:kern w:val="0"/>
          <w:sz w:val="32"/>
          <w:szCs w:val="32"/>
        </w:rPr>
        <w:t>2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年8月</w:t>
      </w:r>
      <w:r w:rsidR="006C3273">
        <w:rPr>
          <w:rFonts w:ascii="仿宋_GB2312" w:eastAsia="仿宋_GB2312" w:hAnsi="文星仿宋" w:cs="宋体" w:hint="eastAsia"/>
          <w:kern w:val="0"/>
          <w:sz w:val="32"/>
          <w:szCs w:val="32"/>
        </w:rPr>
        <w:t>16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 xml:space="preserve">日         </w:t>
      </w:r>
    </w:p>
    <w:p w:rsidR="007134B2" w:rsidRPr="005F4C19" w:rsidRDefault="007134B2">
      <w:pPr>
        <w:widowControl/>
        <w:shd w:val="clear" w:color="auto" w:fill="FFFFFF"/>
        <w:spacing w:line="560" w:lineRule="exact"/>
        <w:ind w:right="420"/>
        <w:rPr>
          <w:rFonts w:ascii="Calibri" w:eastAsia="宋体" w:hAnsi="Calibri" w:cs="Calibri"/>
          <w:kern w:val="0"/>
          <w:szCs w:val="21"/>
        </w:rPr>
      </w:pPr>
    </w:p>
    <w:p w:rsidR="007134B2" w:rsidRPr="005F4C19" w:rsidRDefault="007134B2">
      <w:pPr>
        <w:spacing w:line="560" w:lineRule="exact"/>
        <w:sectPr w:rsidR="007134B2" w:rsidRPr="005F4C19" w:rsidSect="005F4C19"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7134B2" w:rsidRPr="005F4C19" w:rsidRDefault="005B54E2">
      <w:pPr>
        <w:widowControl/>
        <w:autoSpaceDE w:val="0"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5F4C19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0E03CE" w:rsidRDefault="000E03CE" w:rsidP="009D6355">
      <w:pPr>
        <w:widowControl/>
        <w:autoSpaceDE w:val="0"/>
        <w:spacing w:line="560" w:lineRule="exact"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5F4C19">
        <w:rPr>
          <w:rFonts w:ascii="方正小标宋简体" w:eastAsia="方正小标宋简体" w:hAnsi="仿宋" w:cs="Calibri" w:hint="eastAsia"/>
          <w:kern w:val="0"/>
          <w:sz w:val="44"/>
          <w:szCs w:val="44"/>
        </w:rPr>
        <w:t>青岛市地方金融监督管理局</w:t>
      </w:r>
    </w:p>
    <w:p w:rsidR="00D46BAA" w:rsidRDefault="005B54E2" w:rsidP="000E03CE">
      <w:pPr>
        <w:widowControl/>
        <w:autoSpaceDE w:val="0"/>
        <w:spacing w:line="560" w:lineRule="exact"/>
        <w:jc w:val="center"/>
        <w:rPr>
          <w:rFonts w:ascii="方正小标宋简体" w:eastAsia="方正小标宋简体" w:hAnsi="文星仿宋" w:cs="宋体"/>
          <w:kern w:val="0"/>
          <w:sz w:val="44"/>
          <w:szCs w:val="44"/>
        </w:rPr>
      </w:pPr>
      <w:r w:rsidRPr="005F4C19">
        <w:rPr>
          <w:rFonts w:ascii="方正小标宋简体" w:eastAsia="方正小标宋简体" w:hAnsi="文星仿宋" w:cs="宋体" w:hint="eastAsia"/>
          <w:kern w:val="0"/>
          <w:sz w:val="44"/>
          <w:szCs w:val="44"/>
        </w:rPr>
        <w:t>202</w:t>
      </w:r>
      <w:r w:rsidR="006C3273">
        <w:rPr>
          <w:rFonts w:ascii="方正小标宋简体" w:eastAsia="方正小标宋简体" w:hAnsi="文星仿宋" w:cs="宋体" w:hint="eastAsia"/>
          <w:kern w:val="0"/>
          <w:sz w:val="44"/>
          <w:szCs w:val="44"/>
        </w:rPr>
        <w:t>2</w:t>
      </w:r>
      <w:r w:rsidRPr="005F4C19">
        <w:rPr>
          <w:rFonts w:ascii="方正小标宋简体" w:eastAsia="方正小标宋简体" w:hAnsi="文星仿宋" w:cs="宋体" w:hint="eastAsia"/>
          <w:kern w:val="0"/>
          <w:sz w:val="44"/>
          <w:szCs w:val="44"/>
        </w:rPr>
        <w:t>年</w:t>
      </w:r>
      <w:r w:rsidR="009D6355">
        <w:rPr>
          <w:rFonts w:ascii="方正小标宋简体" w:eastAsia="方正小标宋简体" w:hAnsi="文星仿宋" w:cs="宋体" w:hint="eastAsia"/>
          <w:kern w:val="0"/>
          <w:sz w:val="44"/>
          <w:szCs w:val="44"/>
        </w:rPr>
        <w:t>度</w:t>
      </w:r>
      <w:r w:rsidRPr="005F4C19">
        <w:rPr>
          <w:rFonts w:ascii="方正小标宋简体" w:eastAsia="方正小标宋简体" w:hAnsi="文星仿宋" w:cs="宋体" w:hint="eastAsia"/>
          <w:kern w:val="0"/>
          <w:sz w:val="44"/>
          <w:szCs w:val="44"/>
        </w:rPr>
        <w:t>政务公开工作任务分解表</w:t>
      </w:r>
    </w:p>
    <w:tbl>
      <w:tblPr>
        <w:tblStyle w:val="a5"/>
        <w:tblW w:w="15315" w:type="dxa"/>
        <w:jc w:val="center"/>
        <w:tblLook w:val="04A0" w:firstRow="1" w:lastRow="0" w:firstColumn="1" w:lastColumn="0" w:noHBand="0" w:noVBand="1"/>
      </w:tblPr>
      <w:tblGrid>
        <w:gridCol w:w="912"/>
        <w:gridCol w:w="3119"/>
        <w:gridCol w:w="7938"/>
        <w:gridCol w:w="3346"/>
      </w:tblGrid>
      <w:tr w:rsidR="0015234F" w:rsidRPr="005F4C19" w:rsidTr="00BA67D4">
        <w:trPr>
          <w:jc w:val="center"/>
        </w:trPr>
        <w:tc>
          <w:tcPr>
            <w:tcW w:w="912" w:type="dxa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4C19">
              <w:rPr>
                <w:rFonts w:ascii="黑体" w:eastAsia="黑体" w:hAnsi="黑体" w:hint="eastAsia"/>
                <w:sz w:val="28"/>
                <w:szCs w:val="28"/>
              </w:rPr>
              <w:t>任务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4C19">
              <w:rPr>
                <w:rFonts w:ascii="黑体" w:eastAsia="黑体" w:hAnsi="黑体" w:hint="eastAsia"/>
                <w:sz w:val="28"/>
                <w:szCs w:val="28"/>
              </w:rPr>
              <w:t>工作要求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4C19">
              <w:rPr>
                <w:rFonts w:ascii="黑体" w:eastAsia="黑体" w:hAnsi="黑体" w:hint="eastAsia"/>
                <w:sz w:val="28"/>
                <w:szCs w:val="28"/>
              </w:rPr>
              <w:t>责任处（部）</w:t>
            </w:r>
          </w:p>
        </w:tc>
      </w:tr>
      <w:tr w:rsidR="0015234F" w:rsidRPr="005F4C19" w:rsidTr="00BA67D4">
        <w:trPr>
          <w:jc w:val="center"/>
        </w:trPr>
        <w:tc>
          <w:tcPr>
            <w:tcW w:w="15315" w:type="dxa"/>
            <w:gridSpan w:val="4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一、青岛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政务网公开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事项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政务公开工作实施方案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公开本单位年度政务公开工作实施方案。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政务公开工作培训计划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公开本单位年度政务公开工作培训计划。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建议提案办理结果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及时公布相关提案议案办理结果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权责清单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公开本部门行政权力清单和行政责任清单；根据法律法规</w:t>
            </w:r>
            <w:proofErr w:type="gramStart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立改废释</w:t>
            </w:r>
            <w:proofErr w:type="gramEnd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情况、机构和职能调整情况等，及时调整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监管三处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会同办公室、监管一处、监管二处、监管四处、机关党委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政策文件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公开本单位制定及执行的行政法规、规章、规范性文件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（政策文件正式印发后5个工作日内）</w:t>
            </w: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；公开近三年规范性文件清理结果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政策解读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按照“谁起草、谁解读”的原则，文件起草部门在文件公开后3个工作日内发布相关解读材料；政策</w:t>
            </w:r>
            <w:proofErr w:type="gramStart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解读需</w:t>
            </w:r>
            <w:proofErr w:type="gramEnd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与政策原文相互关联；应采用图文、音视频、动漫、H5等多媒体形式进行解读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局长办公会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确定事项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常态</w:t>
            </w:r>
            <w:proofErr w:type="gramStart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化公开</w:t>
            </w:r>
            <w:proofErr w:type="gramEnd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局长办公会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需公开的</w:t>
            </w: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会议议题，并对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议题</w:t>
            </w: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议定事项进行解读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</w:t>
            </w:r>
          </w:p>
        </w:tc>
      </w:tr>
      <w:tr w:rsidR="0015234F" w:rsidRPr="005F4C19" w:rsidTr="00BA67D4">
        <w:trPr>
          <w:trHeight w:val="698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机构设置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单位名称、工作职能、机构设置、领导分工等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机关党委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人事任免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常态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化公开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我局人事任免信息。</w:t>
            </w:r>
          </w:p>
        </w:tc>
        <w:tc>
          <w:tcPr>
            <w:tcW w:w="3346" w:type="dxa"/>
            <w:vAlign w:val="center"/>
          </w:tcPr>
          <w:p w:rsidR="0015234F" w:rsidRPr="004716AD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机关党委</w:t>
            </w:r>
          </w:p>
        </w:tc>
      </w:tr>
      <w:tr w:rsidR="0015234F" w:rsidRPr="005F4C19" w:rsidTr="00BA67D4">
        <w:trPr>
          <w:trHeight w:val="2106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财政预决算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公开本部门预决算说明；公开本部门预决算表格，且政府预决算全部细化到支出功能分类的项级科目，专项转移支付预决算细化到具体项目；公开本部门“三公”经费预决算信息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</w:t>
            </w:r>
          </w:p>
        </w:tc>
      </w:tr>
      <w:tr w:rsidR="0015234F" w:rsidRPr="005F4C19" w:rsidTr="00BA67D4">
        <w:trPr>
          <w:trHeight w:val="713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行政执法公示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行政执法事前公开和事后公开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监管一处、</w:t>
            </w: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监管三处、监管四处</w:t>
            </w:r>
          </w:p>
        </w:tc>
      </w:tr>
      <w:tr w:rsidR="0015234F" w:rsidRPr="005F4C19" w:rsidTr="00BA67D4">
        <w:trPr>
          <w:trHeight w:val="1408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办事指南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发布政务服务事项目录和办事指南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监管一处、监管二处、</w:t>
            </w: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监管三处、监管四处</w:t>
            </w:r>
          </w:p>
        </w:tc>
      </w:tr>
      <w:tr w:rsidR="0015234F" w:rsidRPr="005F4C19" w:rsidTr="00BA67D4">
        <w:trPr>
          <w:trHeight w:val="1408"/>
          <w:jc w:val="center"/>
        </w:trPr>
        <w:tc>
          <w:tcPr>
            <w:tcW w:w="912" w:type="dxa"/>
            <w:vAlign w:val="center"/>
          </w:tcPr>
          <w:p w:rsidR="0015234F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工作总结报告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发布半年、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全年局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工作总结报告。</w:t>
            </w:r>
          </w:p>
        </w:tc>
        <w:tc>
          <w:tcPr>
            <w:tcW w:w="3346" w:type="dxa"/>
            <w:vAlign w:val="center"/>
          </w:tcPr>
          <w:p w:rsidR="0015234F" w:rsidRPr="00BA3823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改革发展处</w:t>
            </w:r>
          </w:p>
        </w:tc>
      </w:tr>
      <w:tr w:rsidR="0015234F" w:rsidRPr="005F4C19" w:rsidTr="00BA67D4">
        <w:trPr>
          <w:trHeight w:val="1408"/>
          <w:jc w:val="center"/>
        </w:trPr>
        <w:tc>
          <w:tcPr>
            <w:tcW w:w="912" w:type="dxa"/>
            <w:vAlign w:val="center"/>
          </w:tcPr>
          <w:p w:rsidR="0015234F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规划计划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发布“十四五”青岛市金融业发展规划</w:t>
            </w:r>
          </w:p>
        </w:tc>
        <w:tc>
          <w:tcPr>
            <w:tcW w:w="3346" w:type="dxa"/>
            <w:vAlign w:val="center"/>
          </w:tcPr>
          <w:p w:rsidR="0015234F" w:rsidRPr="00BA3823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研究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规划部</w:t>
            </w:r>
            <w:proofErr w:type="gramEnd"/>
          </w:p>
        </w:tc>
      </w:tr>
      <w:tr w:rsidR="0015234F" w:rsidRPr="005F4C19" w:rsidTr="00BA67D4">
        <w:trPr>
          <w:trHeight w:val="1409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重要部署执行公开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政府工作报告、年度重点工作、民生实事项目等重大决策部署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</w:t>
            </w:r>
          </w:p>
        </w:tc>
      </w:tr>
      <w:tr w:rsidR="0015234F" w:rsidRPr="005F4C19" w:rsidTr="00BA67D4">
        <w:trPr>
          <w:trHeight w:val="1681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工作动态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本单位日常工作开展情况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（如召开会议、组织开展活动、领导走访调研、工作亮点成绩等）。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</w:t>
            </w:r>
          </w:p>
        </w:tc>
      </w:tr>
      <w:tr w:rsidR="0015234F" w:rsidRPr="005F4C19" w:rsidTr="00BA67D4">
        <w:trPr>
          <w:jc w:val="center"/>
        </w:trPr>
        <w:tc>
          <w:tcPr>
            <w:tcW w:w="15315" w:type="dxa"/>
            <w:gridSpan w:val="4"/>
            <w:vAlign w:val="center"/>
          </w:tcPr>
          <w:p w:rsidR="0015234F" w:rsidRPr="00283BA0" w:rsidRDefault="0015234F" w:rsidP="00BA67D4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二</w:t>
            </w:r>
            <w:r w:rsidRPr="00283BA0">
              <w:rPr>
                <w:rFonts w:ascii="黑体" w:eastAsia="黑体" w:hAnsi="黑体" w:hint="eastAsia"/>
                <w:sz w:val="28"/>
                <w:szCs w:val="28"/>
              </w:rPr>
              <w:t>、青岛政策通平台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公开事项</w:t>
            </w:r>
          </w:p>
        </w:tc>
      </w:tr>
      <w:tr w:rsidR="0015234F" w:rsidRPr="005F4C19" w:rsidTr="00BA67D4">
        <w:trPr>
          <w:trHeight w:val="1391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青岛政策通平台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做好青岛政策通平台政策发布、政策解读、政策兑现和政策反馈等工作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</w:t>
            </w:r>
          </w:p>
        </w:tc>
      </w:tr>
      <w:tr w:rsidR="0015234F" w:rsidRPr="005F4C19" w:rsidTr="00BA67D4">
        <w:trPr>
          <w:jc w:val="center"/>
        </w:trPr>
        <w:tc>
          <w:tcPr>
            <w:tcW w:w="15315" w:type="dxa"/>
            <w:gridSpan w:val="4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</w:t>
            </w:r>
            <w:r w:rsidRPr="00283BA0">
              <w:rPr>
                <w:rFonts w:ascii="黑体" w:eastAsia="黑体" w:hAnsi="黑体" w:hint="eastAsia"/>
                <w:sz w:val="28"/>
                <w:szCs w:val="28"/>
              </w:rPr>
              <w:t>、</w:t>
            </w:r>
            <w:proofErr w:type="gramStart"/>
            <w:r w:rsidRPr="00283BA0">
              <w:rPr>
                <w:rFonts w:ascii="黑体" w:eastAsia="黑体" w:hAnsi="黑体" w:hint="eastAsia"/>
                <w:sz w:val="28"/>
                <w:szCs w:val="28"/>
              </w:rPr>
              <w:t>局官网</w:t>
            </w:r>
            <w:proofErr w:type="gramEnd"/>
            <w:r w:rsidRPr="00283BA0">
              <w:rPr>
                <w:rFonts w:ascii="黑体" w:eastAsia="黑体" w:hAnsi="黑体" w:hint="eastAsia"/>
                <w:sz w:val="28"/>
                <w:szCs w:val="28"/>
              </w:rPr>
              <w:t>和政务新媒体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维护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局官网</w:t>
            </w:r>
            <w:proofErr w:type="gramEnd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和政务新媒体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做好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局官网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、“青岛金融”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、“青岛金融安全卫士”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“财富青岛”微博等</w:t>
            </w:r>
            <w:proofErr w:type="gramEnd"/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政务新媒体内容发布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办公室会同各处（部）</w:t>
            </w:r>
          </w:p>
        </w:tc>
      </w:tr>
      <w:tr w:rsidR="0015234F" w:rsidRPr="005F4C19" w:rsidTr="00BA67D4">
        <w:trPr>
          <w:jc w:val="center"/>
        </w:trPr>
        <w:tc>
          <w:tcPr>
            <w:tcW w:w="15315" w:type="dxa"/>
            <w:gridSpan w:val="4"/>
            <w:vAlign w:val="center"/>
          </w:tcPr>
          <w:p w:rsidR="0015234F" w:rsidRPr="00283BA0" w:rsidRDefault="0015234F" w:rsidP="00BA67D4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283BA0">
              <w:rPr>
                <w:rFonts w:ascii="黑体" w:eastAsia="黑体" w:hAnsi="黑体" w:hint="eastAsia"/>
                <w:sz w:val="28"/>
                <w:szCs w:val="28"/>
              </w:rPr>
              <w:t>四、其他政务公开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相关</w:t>
            </w:r>
            <w:r w:rsidRPr="00283BA0"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依申请公开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开通在线申请渠道或提供电子邮箱申请方式；信函申请渠道，并提供受理机构名称、通讯地址、邮编等信息；在规定时限内按照申请人要求的形式予以答复；出具书面告知书、答复书（正式文号并加盖单位公章）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</w:t>
            </w:r>
          </w:p>
        </w:tc>
      </w:tr>
      <w:tr w:rsidR="0015234F" w:rsidRPr="005F4C19" w:rsidTr="00BA67D4">
        <w:trPr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政务公开工作经验做法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和工作总结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各处（部）结合工作实际，每年至少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向办公室</w:t>
            </w: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报送1篇政务公开工作经验做法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。每年末向办公室报送政务公开工作总结。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办公室会同</w:t>
            </w: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各处（部）</w:t>
            </w:r>
          </w:p>
        </w:tc>
      </w:tr>
      <w:tr w:rsidR="0015234F" w:rsidRPr="005F4C19" w:rsidTr="00BA67D4">
        <w:trPr>
          <w:trHeight w:val="1265"/>
          <w:jc w:val="center"/>
        </w:trPr>
        <w:tc>
          <w:tcPr>
            <w:tcW w:w="912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vAlign w:val="center"/>
          </w:tcPr>
          <w:p w:rsidR="0015234F" w:rsidRPr="005F4C19" w:rsidRDefault="0015234F" w:rsidP="00BA67D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新闻发布会</w:t>
            </w:r>
          </w:p>
        </w:tc>
        <w:tc>
          <w:tcPr>
            <w:tcW w:w="7938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及时举办（出席）新闻发布会；新闻发布稿和审批单按规定时限前报市政府办公厅；做好舆论引导，避免造成不良影响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346" w:type="dxa"/>
            <w:vAlign w:val="center"/>
          </w:tcPr>
          <w:p w:rsidR="0015234F" w:rsidRPr="005F4C19" w:rsidRDefault="0015234F" w:rsidP="00BA67D4">
            <w:pPr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F4C1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办公室会同各处（部）</w:t>
            </w:r>
          </w:p>
        </w:tc>
      </w:tr>
    </w:tbl>
    <w:p w:rsidR="0015234F" w:rsidRPr="0015234F" w:rsidRDefault="0015234F" w:rsidP="000E03CE">
      <w:pPr>
        <w:widowControl/>
        <w:autoSpaceDE w:val="0"/>
        <w:spacing w:line="560" w:lineRule="exact"/>
        <w:jc w:val="center"/>
        <w:rPr>
          <w:rFonts w:ascii="方正小标宋简体" w:eastAsia="方正小标宋简体" w:hAnsi="文星仿宋" w:cs="宋体"/>
          <w:kern w:val="0"/>
          <w:sz w:val="44"/>
          <w:szCs w:val="44"/>
        </w:rPr>
      </w:pPr>
      <w:bookmarkStart w:id="0" w:name="_GoBack"/>
      <w:bookmarkEnd w:id="0"/>
    </w:p>
    <w:p w:rsidR="009D6355" w:rsidRDefault="009D6355">
      <w:pPr>
        <w:spacing w:line="560" w:lineRule="exact"/>
        <w:sectPr w:rsidR="009D6355" w:rsidSect="005F4C19">
          <w:pgSz w:w="16838" w:h="11906" w:orient="landscape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D665DD" w:rsidRPr="00D665DD" w:rsidRDefault="00D665DD" w:rsidP="006C3273">
      <w:pPr>
        <w:spacing w:line="560" w:lineRule="exact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</w:p>
    <w:sectPr w:rsidR="00D665DD" w:rsidRPr="00D665DD" w:rsidSect="009D6355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00" w:rsidRDefault="00344700" w:rsidP="005B54E2">
      <w:r>
        <w:separator/>
      </w:r>
    </w:p>
  </w:endnote>
  <w:endnote w:type="continuationSeparator" w:id="0">
    <w:p w:rsidR="00344700" w:rsidRDefault="00344700" w:rsidP="005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19" w:rsidRDefault="005F4C19" w:rsidP="005F4C19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167D0">
      <w:rPr>
        <w:rStyle w:val="a6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5F4C19" w:rsidRDefault="005F4C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00" w:rsidRDefault="00344700" w:rsidP="005B54E2">
      <w:r>
        <w:separator/>
      </w:r>
    </w:p>
  </w:footnote>
  <w:footnote w:type="continuationSeparator" w:id="0">
    <w:p w:rsidR="00344700" w:rsidRDefault="00344700" w:rsidP="005B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89E"/>
    <w:rsid w:val="00000CE1"/>
    <w:rsid w:val="00003FF7"/>
    <w:rsid w:val="00005683"/>
    <w:rsid w:val="00005C5D"/>
    <w:rsid w:val="00006746"/>
    <w:rsid w:val="00014E7D"/>
    <w:rsid w:val="00014FC8"/>
    <w:rsid w:val="00021DCA"/>
    <w:rsid w:val="000228C3"/>
    <w:rsid w:val="00033742"/>
    <w:rsid w:val="00035642"/>
    <w:rsid w:val="0003683B"/>
    <w:rsid w:val="00037B31"/>
    <w:rsid w:val="000416B8"/>
    <w:rsid w:val="00042C87"/>
    <w:rsid w:val="00044864"/>
    <w:rsid w:val="000466AB"/>
    <w:rsid w:val="00046CE0"/>
    <w:rsid w:val="0004776C"/>
    <w:rsid w:val="0005589D"/>
    <w:rsid w:val="00064BF5"/>
    <w:rsid w:val="00073785"/>
    <w:rsid w:val="000817BC"/>
    <w:rsid w:val="00081CD8"/>
    <w:rsid w:val="00081D5D"/>
    <w:rsid w:val="00084B29"/>
    <w:rsid w:val="000851C3"/>
    <w:rsid w:val="000951B9"/>
    <w:rsid w:val="0009701E"/>
    <w:rsid w:val="000A1226"/>
    <w:rsid w:val="000A1F42"/>
    <w:rsid w:val="000A431C"/>
    <w:rsid w:val="000A56DA"/>
    <w:rsid w:val="000A70DD"/>
    <w:rsid w:val="000B58A6"/>
    <w:rsid w:val="000B5C64"/>
    <w:rsid w:val="000B6085"/>
    <w:rsid w:val="000B73E6"/>
    <w:rsid w:val="000B7B0C"/>
    <w:rsid w:val="000C0B85"/>
    <w:rsid w:val="000C1488"/>
    <w:rsid w:val="000C4B27"/>
    <w:rsid w:val="000C5B2F"/>
    <w:rsid w:val="000C6D89"/>
    <w:rsid w:val="000D0B1C"/>
    <w:rsid w:val="000D12CE"/>
    <w:rsid w:val="000D1B2D"/>
    <w:rsid w:val="000D323A"/>
    <w:rsid w:val="000D3D49"/>
    <w:rsid w:val="000D4B43"/>
    <w:rsid w:val="000D5082"/>
    <w:rsid w:val="000D54C2"/>
    <w:rsid w:val="000D710E"/>
    <w:rsid w:val="000E03CE"/>
    <w:rsid w:val="000F30D2"/>
    <w:rsid w:val="000F3BB9"/>
    <w:rsid w:val="000F470A"/>
    <w:rsid w:val="000F5A88"/>
    <w:rsid w:val="000F7D8C"/>
    <w:rsid w:val="001015A8"/>
    <w:rsid w:val="00102DA5"/>
    <w:rsid w:val="001030BD"/>
    <w:rsid w:val="00104FEA"/>
    <w:rsid w:val="00107207"/>
    <w:rsid w:val="001079A4"/>
    <w:rsid w:val="001106D4"/>
    <w:rsid w:val="00111DA3"/>
    <w:rsid w:val="00111EEF"/>
    <w:rsid w:val="00114B29"/>
    <w:rsid w:val="00114EF6"/>
    <w:rsid w:val="00117B7F"/>
    <w:rsid w:val="00120E92"/>
    <w:rsid w:val="00124209"/>
    <w:rsid w:val="0013642A"/>
    <w:rsid w:val="00140E81"/>
    <w:rsid w:val="00141844"/>
    <w:rsid w:val="0015234F"/>
    <w:rsid w:val="0015279A"/>
    <w:rsid w:val="00162CA8"/>
    <w:rsid w:val="00164DE3"/>
    <w:rsid w:val="001657A8"/>
    <w:rsid w:val="00166E5B"/>
    <w:rsid w:val="00172BFC"/>
    <w:rsid w:val="00172C4A"/>
    <w:rsid w:val="00173E26"/>
    <w:rsid w:val="00175FC9"/>
    <w:rsid w:val="001832AC"/>
    <w:rsid w:val="00183BE1"/>
    <w:rsid w:val="001842B1"/>
    <w:rsid w:val="00185B2D"/>
    <w:rsid w:val="00187EC7"/>
    <w:rsid w:val="001901BC"/>
    <w:rsid w:val="00191B97"/>
    <w:rsid w:val="00192F00"/>
    <w:rsid w:val="001932C0"/>
    <w:rsid w:val="00196BED"/>
    <w:rsid w:val="00197AED"/>
    <w:rsid w:val="001A1486"/>
    <w:rsid w:val="001A3D35"/>
    <w:rsid w:val="001A50B2"/>
    <w:rsid w:val="001A6095"/>
    <w:rsid w:val="001B25CC"/>
    <w:rsid w:val="001B56BB"/>
    <w:rsid w:val="001B764F"/>
    <w:rsid w:val="001C1385"/>
    <w:rsid w:val="001C1DDC"/>
    <w:rsid w:val="001C4B20"/>
    <w:rsid w:val="001C4B6C"/>
    <w:rsid w:val="001D1433"/>
    <w:rsid w:val="001D1B5C"/>
    <w:rsid w:val="001D1F2A"/>
    <w:rsid w:val="001D52BF"/>
    <w:rsid w:val="001E2703"/>
    <w:rsid w:val="001E487E"/>
    <w:rsid w:val="001F08C0"/>
    <w:rsid w:val="001F1C98"/>
    <w:rsid w:val="001F3F26"/>
    <w:rsid w:val="001F476A"/>
    <w:rsid w:val="001F7BE6"/>
    <w:rsid w:val="00202B0D"/>
    <w:rsid w:val="00204E55"/>
    <w:rsid w:val="0020554D"/>
    <w:rsid w:val="002056C4"/>
    <w:rsid w:val="00210888"/>
    <w:rsid w:val="00210FD1"/>
    <w:rsid w:val="00213C88"/>
    <w:rsid w:val="00221621"/>
    <w:rsid w:val="00223F4A"/>
    <w:rsid w:val="00232A70"/>
    <w:rsid w:val="00232FAE"/>
    <w:rsid w:val="002338C9"/>
    <w:rsid w:val="00237198"/>
    <w:rsid w:val="00237D58"/>
    <w:rsid w:val="002405A1"/>
    <w:rsid w:val="002433D3"/>
    <w:rsid w:val="0025198A"/>
    <w:rsid w:val="002546EF"/>
    <w:rsid w:val="00263F7B"/>
    <w:rsid w:val="00264580"/>
    <w:rsid w:val="00264890"/>
    <w:rsid w:val="00265B44"/>
    <w:rsid w:val="00267F73"/>
    <w:rsid w:val="0027099D"/>
    <w:rsid w:val="0027110A"/>
    <w:rsid w:val="002718A7"/>
    <w:rsid w:val="002733DF"/>
    <w:rsid w:val="00274364"/>
    <w:rsid w:val="00274920"/>
    <w:rsid w:val="00275B3C"/>
    <w:rsid w:val="00280D7F"/>
    <w:rsid w:val="00281E7A"/>
    <w:rsid w:val="00282CDC"/>
    <w:rsid w:val="00283BA0"/>
    <w:rsid w:val="00290F32"/>
    <w:rsid w:val="00294B0B"/>
    <w:rsid w:val="002A18B4"/>
    <w:rsid w:val="002A3525"/>
    <w:rsid w:val="002A58C9"/>
    <w:rsid w:val="002A6DEA"/>
    <w:rsid w:val="002B1449"/>
    <w:rsid w:val="002B2CA8"/>
    <w:rsid w:val="002B6310"/>
    <w:rsid w:val="002B68ED"/>
    <w:rsid w:val="002D2B66"/>
    <w:rsid w:val="002D6601"/>
    <w:rsid w:val="002E0CDE"/>
    <w:rsid w:val="002E32EA"/>
    <w:rsid w:val="002E4899"/>
    <w:rsid w:val="002E577D"/>
    <w:rsid w:val="002F2EB3"/>
    <w:rsid w:val="002F601F"/>
    <w:rsid w:val="002F7582"/>
    <w:rsid w:val="00300ABB"/>
    <w:rsid w:val="00300E9D"/>
    <w:rsid w:val="0031005B"/>
    <w:rsid w:val="003130C1"/>
    <w:rsid w:val="003137B4"/>
    <w:rsid w:val="00322245"/>
    <w:rsid w:val="003254F9"/>
    <w:rsid w:val="003337BC"/>
    <w:rsid w:val="00335466"/>
    <w:rsid w:val="0034014E"/>
    <w:rsid w:val="00342BE2"/>
    <w:rsid w:val="00342E06"/>
    <w:rsid w:val="00344700"/>
    <w:rsid w:val="003455F7"/>
    <w:rsid w:val="003475EF"/>
    <w:rsid w:val="0035134F"/>
    <w:rsid w:val="00352DB9"/>
    <w:rsid w:val="00353A78"/>
    <w:rsid w:val="00355812"/>
    <w:rsid w:val="0035741F"/>
    <w:rsid w:val="00357FB6"/>
    <w:rsid w:val="003602F2"/>
    <w:rsid w:val="00362CAA"/>
    <w:rsid w:val="0036660A"/>
    <w:rsid w:val="00367CE3"/>
    <w:rsid w:val="0037122A"/>
    <w:rsid w:val="00372ECF"/>
    <w:rsid w:val="00374247"/>
    <w:rsid w:val="00374521"/>
    <w:rsid w:val="003801CE"/>
    <w:rsid w:val="00385136"/>
    <w:rsid w:val="00385C51"/>
    <w:rsid w:val="00386AA0"/>
    <w:rsid w:val="00390716"/>
    <w:rsid w:val="003A14E3"/>
    <w:rsid w:val="003B5481"/>
    <w:rsid w:val="003C3D12"/>
    <w:rsid w:val="003C670D"/>
    <w:rsid w:val="003D1448"/>
    <w:rsid w:val="003D28B2"/>
    <w:rsid w:val="003D3258"/>
    <w:rsid w:val="003D3387"/>
    <w:rsid w:val="003D689A"/>
    <w:rsid w:val="003E2695"/>
    <w:rsid w:val="003E3A0C"/>
    <w:rsid w:val="003E3DD1"/>
    <w:rsid w:val="003E432D"/>
    <w:rsid w:val="003E6345"/>
    <w:rsid w:val="003F0500"/>
    <w:rsid w:val="003F062F"/>
    <w:rsid w:val="003F06E2"/>
    <w:rsid w:val="003F1175"/>
    <w:rsid w:val="003F11DA"/>
    <w:rsid w:val="003F4EB9"/>
    <w:rsid w:val="003F6E41"/>
    <w:rsid w:val="00401B24"/>
    <w:rsid w:val="00402EFE"/>
    <w:rsid w:val="00407F0B"/>
    <w:rsid w:val="00413256"/>
    <w:rsid w:val="00413811"/>
    <w:rsid w:val="00416CCA"/>
    <w:rsid w:val="00417F35"/>
    <w:rsid w:val="00421800"/>
    <w:rsid w:val="00422D45"/>
    <w:rsid w:val="004278FD"/>
    <w:rsid w:val="00427904"/>
    <w:rsid w:val="004317FB"/>
    <w:rsid w:val="00431B8A"/>
    <w:rsid w:val="00431C2B"/>
    <w:rsid w:val="00446A13"/>
    <w:rsid w:val="0045268B"/>
    <w:rsid w:val="00453EE3"/>
    <w:rsid w:val="00456CE2"/>
    <w:rsid w:val="00457E62"/>
    <w:rsid w:val="004626C0"/>
    <w:rsid w:val="00463FBE"/>
    <w:rsid w:val="004671F3"/>
    <w:rsid w:val="0046759F"/>
    <w:rsid w:val="00470692"/>
    <w:rsid w:val="00470F98"/>
    <w:rsid w:val="004716AD"/>
    <w:rsid w:val="00471DCC"/>
    <w:rsid w:val="00472DB9"/>
    <w:rsid w:val="0047710B"/>
    <w:rsid w:val="004771E0"/>
    <w:rsid w:val="00477509"/>
    <w:rsid w:val="00487C4B"/>
    <w:rsid w:val="0049005E"/>
    <w:rsid w:val="004917D7"/>
    <w:rsid w:val="00493F32"/>
    <w:rsid w:val="00494ED7"/>
    <w:rsid w:val="004A140D"/>
    <w:rsid w:val="004A3A8F"/>
    <w:rsid w:val="004A464C"/>
    <w:rsid w:val="004A4A35"/>
    <w:rsid w:val="004A4B5B"/>
    <w:rsid w:val="004A4B80"/>
    <w:rsid w:val="004A71CF"/>
    <w:rsid w:val="004A71FE"/>
    <w:rsid w:val="004B6D8A"/>
    <w:rsid w:val="004C28E5"/>
    <w:rsid w:val="004D2DEC"/>
    <w:rsid w:val="004D3703"/>
    <w:rsid w:val="004D44A6"/>
    <w:rsid w:val="004D4ECA"/>
    <w:rsid w:val="004E519F"/>
    <w:rsid w:val="004E7A58"/>
    <w:rsid w:val="004F0685"/>
    <w:rsid w:val="004F0CFC"/>
    <w:rsid w:val="004F13A7"/>
    <w:rsid w:val="004F36C8"/>
    <w:rsid w:val="004F437F"/>
    <w:rsid w:val="00500F57"/>
    <w:rsid w:val="00502F9C"/>
    <w:rsid w:val="00504AD9"/>
    <w:rsid w:val="005121EE"/>
    <w:rsid w:val="0051583C"/>
    <w:rsid w:val="00515CDE"/>
    <w:rsid w:val="00524531"/>
    <w:rsid w:val="00524B27"/>
    <w:rsid w:val="00525CC7"/>
    <w:rsid w:val="005265BD"/>
    <w:rsid w:val="00527CCE"/>
    <w:rsid w:val="005323F1"/>
    <w:rsid w:val="00532D1C"/>
    <w:rsid w:val="00534AAC"/>
    <w:rsid w:val="005409D5"/>
    <w:rsid w:val="005429A9"/>
    <w:rsid w:val="00547329"/>
    <w:rsid w:val="00552152"/>
    <w:rsid w:val="0055343A"/>
    <w:rsid w:val="005545FB"/>
    <w:rsid w:val="00554C9A"/>
    <w:rsid w:val="0056014A"/>
    <w:rsid w:val="005618B2"/>
    <w:rsid w:val="005623AB"/>
    <w:rsid w:val="005631E3"/>
    <w:rsid w:val="00565170"/>
    <w:rsid w:val="005658C6"/>
    <w:rsid w:val="005668AD"/>
    <w:rsid w:val="00566DC8"/>
    <w:rsid w:val="005703D7"/>
    <w:rsid w:val="005722AB"/>
    <w:rsid w:val="0057394E"/>
    <w:rsid w:val="00573B93"/>
    <w:rsid w:val="00574159"/>
    <w:rsid w:val="0057456E"/>
    <w:rsid w:val="0057538B"/>
    <w:rsid w:val="005819CB"/>
    <w:rsid w:val="0058215A"/>
    <w:rsid w:val="00582ADF"/>
    <w:rsid w:val="00584B32"/>
    <w:rsid w:val="00585E01"/>
    <w:rsid w:val="00586A52"/>
    <w:rsid w:val="00593137"/>
    <w:rsid w:val="005950A9"/>
    <w:rsid w:val="00596482"/>
    <w:rsid w:val="00597C46"/>
    <w:rsid w:val="005A0EBD"/>
    <w:rsid w:val="005A577D"/>
    <w:rsid w:val="005A7B5E"/>
    <w:rsid w:val="005B10C1"/>
    <w:rsid w:val="005B2750"/>
    <w:rsid w:val="005B2DA6"/>
    <w:rsid w:val="005B3A41"/>
    <w:rsid w:val="005B4109"/>
    <w:rsid w:val="005B5107"/>
    <w:rsid w:val="005B54E2"/>
    <w:rsid w:val="005B7C8E"/>
    <w:rsid w:val="005C2600"/>
    <w:rsid w:val="005C526E"/>
    <w:rsid w:val="005C692D"/>
    <w:rsid w:val="005C7695"/>
    <w:rsid w:val="005D1DF8"/>
    <w:rsid w:val="005D732C"/>
    <w:rsid w:val="005E100A"/>
    <w:rsid w:val="005E2FD3"/>
    <w:rsid w:val="005E54FA"/>
    <w:rsid w:val="005F030A"/>
    <w:rsid w:val="005F03B9"/>
    <w:rsid w:val="005F17BB"/>
    <w:rsid w:val="005F31D4"/>
    <w:rsid w:val="005F41D9"/>
    <w:rsid w:val="005F496F"/>
    <w:rsid w:val="005F4C19"/>
    <w:rsid w:val="005F5A53"/>
    <w:rsid w:val="005F5EA4"/>
    <w:rsid w:val="00606165"/>
    <w:rsid w:val="0060729B"/>
    <w:rsid w:val="00607684"/>
    <w:rsid w:val="00610DE6"/>
    <w:rsid w:val="006130F9"/>
    <w:rsid w:val="006173B2"/>
    <w:rsid w:val="00620156"/>
    <w:rsid w:val="00623C3D"/>
    <w:rsid w:val="006272F1"/>
    <w:rsid w:val="00631171"/>
    <w:rsid w:val="006334F3"/>
    <w:rsid w:val="006373D3"/>
    <w:rsid w:val="0063741B"/>
    <w:rsid w:val="00637CAE"/>
    <w:rsid w:val="00642214"/>
    <w:rsid w:val="00642A00"/>
    <w:rsid w:val="00643BFF"/>
    <w:rsid w:val="00652992"/>
    <w:rsid w:val="00654294"/>
    <w:rsid w:val="00654A42"/>
    <w:rsid w:val="00660283"/>
    <w:rsid w:val="00661B30"/>
    <w:rsid w:val="0067255C"/>
    <w:rsid w:val="00674435"/>
    <w:rsid w:val="006745B5"/>
    <w:rsid w:val="0067573F"/>
    <w:rsid w:val="006758AF"/>
    <w:rsid w:val="006764E3"/>
    <w:rsid w:val="00687BE1"/>
    <w:rsid w:val="00692CFD"/>
    <w:rsid w:val="0069513B"/>
    <w:rsid w:val="00695B4A"/>
    <w:rsid w:val="00696B4E"/>
    <w:rsid w:val="0069774E"/>
    <w:rsid w:val="006A0621"/>
    <w:rsid w:val="006A1426"/>
    <w:rsid w:val="006A3AB9"/>
    <w:rsid w:val="006A518B"/>
    <w:rsid w:val="006A7EEC"/>
    <w:rsid w:val="006B18C5"/>
    <w:rsid w:val="006B7F74"/>
    <w:rsid w:val="006C1772"/>
    <w:rsid w:val="006C3273"/>
    <w:rsid w:val="006C34A7"/>
    <w:rsid w:val="006C690E"/>
    <w:rsid w:val="006D2982"/>
    <w:rsid w:val="006D614F"/>
    <w:rsid w:val="006D69E6"/>
    <w:rsid w:val="006D71EC"/>
    <w:rsid w:val="006E0AFD"/>
    <w:rsid w:val="006E6CD2"/>
    <w:rsid w:val="006F339D"/>
    <w:rsid w:val="006F396A"/>
    <w:rsid w:val="006F45A1"/>
    <w:rsid w:val="006F72F7"/>
    <w:rsid w:val="006F7302"/>
    <w:rsid w:val="006F791A"/>
    <w:rsid w:val="00703684"/>
    <w:rsid w:val="00707C78"/>
    <w:rsid w:val="0071109F"/>
    <w:rsid w:val="007134B2"/>
    <w:rsid w:val="007145A8"/>
    <w:rsid w:val="0071633B"/>
    <w:rsid w:val="007215B3"/>
    <w:rsid w:val="007225B5"/>
    <w:rsid w:val="007268C8"/>
    <w:rsid w:val="00727A10"/>
    <w:rsid w:val="00731517"/>
    <w:rsid w:val="0074314F"/>
    <w:rsid w:val="00747526"/>
    <w:rsid w:val="00747EDE"/>
    <w:rsid w:val="007522D9"/>
    <w:rsid w:val="007532E5"/>
    <w:rsid w:val="00753F4E"/>
    <w:rsid w:val="00754205"/>
    <w:rsid w:val="007617BB"/>
    <w:rsid w:val="0076300B"/>
    <w:rsid w:val="00764766"/>
    <w:rsid w:val="00767F22"/>
    <w:rsid w:val="007704CF"/>
    <w:rsid w:val="007812A1"/>
    <w:rsid w:val="0078367C"/>
    <w:rsid w:val="00786587"/>
    <w:rsid w:val="00790F4B"/>
    <w:rsid w:val="007925EF"/>
    <w:rsid w:val="007944AA"/>
    <w:rsid w:val="007970F5"/>
    <w:rsid w:val="007A0724"/>
    <w:rsid w:val="007A2070"/>
    <w:rsid w:val="007A3945"/>
    <w:rsid w:val="007A3EE7"/>
    <w:rsid w:val="007A5450"/>
    <w:rsid w:val="007B1776"/>
    <w:rsid w:val="007B48E1"/>
    <w:rsid w:val="007B507B"/>
    <w:rsid w:val="007C6DE3"/>
    <w:rsid w:val="007C7FC8"/>
    <w:rsid w:val="007D14F4"/>
    <w:rsid w:val="007D2CA7"/>
    <w:rsid w:val="007D306B"/>
    <w:rsid w:val="007D43E0"/>
    <w:rsid w:val="007D4BD2"/>
    <w:rsid w:val="007E1E7D"/>
    <w:rsid w:val="007E3CAB"/>
    <w:rsid w:val="007E571E"/>
    <w:rsid w:val="007E57E1"/>
    <w:rsid w:val="007E74C6"/>
    <w:rsid w:val="007F2B79"/>
    <w:rsid w:val="007F3BF3"/>
    <w:rsid w:val="007F52D2"/>
    <w:rsid w:val="007F762C"/>
    <w:rsid w:val="008043FA"/>
    <w:rsid w:val="00804704"/>
    <w:rsid w:val="00804A7A"/>
    <w:rsid w:val="008104BC"/>
    <w:rsid w:val="00811017"/>
    <w:rsid w:val="008230C1"/>
    <w:rsid w:val="008232D9"/>
    <w:rsid w:val="0082575B"/>
    <w:rsid w:val="00826968"/>
    <w:rsid w:val="00827195"/>
    <w:rsid w:val="00830753"/>
    <w:rsid w:val="008327EF"/>
    <w:rsid w:val="00833688"/>
    <w:rsid w:val="00835DC8"/>
    <w:rsid w:val="008368EB"/>
    <w:rsid w:val="00842587"/>
    <w:rsid w:val="00843794"/>
    <w:rsid w:val="00845C48"/>
    <w:rsid w:val="00845E08"/>
    <w:rsid w:val="00846FC6"/>
    <w:rsid w:val="00847CED"/>
    <w:rsid w:val="0085205C"/>
    <w:rsid w:val="008568E5"/>
    <w:rsid w:val="00857280"/>
    <w:rsid w:val="008608A3"/>
    <w:rsid w:val="0086182E"/>
    <w:rsid w:val="0086409B"/>
    <w:rsid w:val="00864CB3"/>
    <w:rsid w:val="008655D4"/>
    <w:rsid w:val="00870788"/>
    <w:rsid w:val="008734C9"/>
    <w:rsid w:val="00875FC8"/>
    <w:rsid w:val="0087788A"/>
    <w:rsid w:val="00880C83"/>
    <w:rsid w:val="00881FC5"/>
    <w:rsid w:val="008852BC"/>
    <w:rsid w:val="0088571F"/>
    <w:rsid w:val="00886916"/>
    <w:rsid w:val="00886B06"/>
    <w:rsid w:val="00891DB1"/>
    <w:rsid w:val="008940A1"/>
    <w:rsid w:val="00894428"/>
    <w:rsid w:val="00895B3E"/>
    <w:rsid w:val="00895BE1"/>
    <w:rsid w:val="008A372D"/>
    <w:rsid w:val="008B1AA2"/>
    <w:rsid w:val="008B37DA"/>
    <w:rsid w:val="008B5278"/>
    <w:rsid w:val="008B71F7"/>
    <w:rsid w:val="008C6594"/>
    <w:rsid w:val="008C7CCA"/>
    <w:rsid w:val="008D2036"/>
    <w:rsid w:val="008D4CA3"/>
    <w:rsid w:val="008D4CB9"/>
    <w:rsid w:val="008E2D43"/>
    <w:rsid w:val="008F138B"/>
    <w:rsid w:val="008F47F8"/>
    <w:rsid w:val="008F676C"/>
    <w:rsid w:val="00901172"/>
    <w:rsid w:val="00901BB6"/>
    <w:rsid w:val="00903406"/>
    <w:rsid w:val="009048DB"/>
    <w:rsid w:val="009064B9"/>
    <w:rsid w:val="00912450"/>
    <w:rsid w:val="009125DF"/>
    <w:rsid w:val="00913125"/>
    <w:rsid w:val="00916462"/>
    <w:rsid w:val="00916778"/>
    <w:rsid w:val="00920252"/>
    <w:rsid w:val="00920F38"/>
    <w:rsid w:val="009239E1"/>
    <w:rsid w:val="00935599"/>
    <w:rsid w:val="009355D8"/>
    <w:rsid w:val="009426CC"/>
    <w:rsid w:val="00945868"/>
    <w:rsid w:val="00965805"/>
    <w:rsid w:val="009709F0"/>
    <w:rsid w:val="00971C9E"/>
    <w:rsid w:val="00971DE9"/>
    <w:rsid w:val="00971EB3"/>
    <w:rsid w:val="00972156"/>
    <w:rsid w:val="00977E97"/>
    <w:rsid w:val="00981AE1"/>
    <w:rsid w:val="00983EDB"/>
    <w:rsid w:val="0099224E"/>
    <w:rsid w:val="00995903"/>
    <w:rsid w:val="00995B52"/>
    <w:rsid w:val="009A37A0"/>
    <w:rsid w:val="009A3937"/>
    <w:rsid w:val="009A55FC"/>
    <w:rsid w:val="009A680A"/>
    <w:rsid w:val="009B085E"/>
    <w:rsid w:val="009B0C49"/>
    <w:rsid w:val="009B19C4"/>
    <w:rsid w:val="009B3947"/>
    <w:rsid w:val="009B3D71"/>
    <w:rsid w:val="009B4783"/>
    <w:rsid w:val="009B5522"/>
    <w:rsid w:val="009B78B9"/>
    <w:rsid w:val="009B7CD1"/>
    <w:rsid w:val="009C1A6A"/>
    <w:rsid w:val="009C24B1"/>
    <w:rsid w:val="009C2A94"/>
    <w:rsid w:val="009C5E90"/>
    <w:rsid w:val="009D0497"/>
    <w:rsid w:val="009D58FB"/>
    <w:rsid w:val="009D6355"/>
    <w:rsid w:val="009D7AEB"/>
    <w:rsid w:val="009E11BA"/>
    <w:rsid w:val="009E7422"/>
    <w:rsid w:val="009F0722"/>
    <w:rsid w:val="009F0F5B"/>
    <w:rsid w:val="009F0FA4"/>
    <w:rsid w:val="009F17B6"/>
    <w:rsid w:val="009F72ED"/>
    <w:rsid w:val="009F73C2"/>
    <w:rsid w:val="00A00DF5"/>
    <w:rsid w:val="00A14B0D"/>
    <w:rsid w:val="00A1510A"/>
    <w:rsid w:val="00A2346F"/>
    <w:rsid w:val="00A27C68"/>
    <w:rsid w:val="00A27E7D"/>
    <w:rsid w:val="00A303DF"/>
    <w:rsid w:val="00A346E3"/>
    <w:rsid w:val="00A3561B"/>
    <w:rsid w:val="00A35B0F"/>
    <w:rsid w:val="00A37281"/>
    <w:rsid w:val="00A4311B"/>
    <w:rsid w:val="00A448C0"/>
    <w:rsid w:val="00A45D2F"/>
    <w:rsid w:val="00A468B4"/>
    <w:rsid w:val="00A47F5F"/>
    <w:rsid w:val="00A5094F"/>
    <w:rsid w:val="00A5376F"/>
    <w:rsid w:val="00A61AB5"/>
    <w:rsid w:val="00A63FD9"/>
    <w:rsid w:val="00A72B1B"/>
    <w:rsid w:val="00A73162"/>
    <w:rsid w:val="00A7527C"/>
    <w:rsid w:val="00A76061"/>
    <w:rsid w:val="00A767C3"/>
    <w:rsid w:val="00A76DA5"/>
    <w:rsid w:val="00A85393"/>
    <w:rsid w:val="00A85A30"/>
    <w:rsid w:val="00A91797"/>
    <w:rsid w:val="00A932FB"/>
    <w:rsid w:val="00AA0E9B"/>
    <w:rsid w:val="00AA1050"/>
    <w:rsid w:val="00AA1F49"/>
    <w:rsid w:val="00AA2C94"/>
    <w:rsid w:val="00AA3CA7"/>
    <w:rsid w:val="00AA4846"/>
    <w:rsid w:val="00AA5C69"/>
    <w:rsid w:val="00AA60B3"/>
    <w:rsid w:val="00AA76AE"/>
    <w:rsid w:val="00AB1FE8"/>
    <w:rsid w:val="00AB3CC3"/>
    <w:rsid w:val="00AB4D3B"/>
    <w:rsid w:val="00AB5FEA"/>
    <w:rsid w:val="00AC0B97"/>
    <w:rsid w:val="00AC6DD2"/>
    <w:rsid w:val="00AD0C45"/>
    <w:rsid w:val="00AD11AF"/>
    <w:rsid w:val="00AD17F0"/>
    <w:rsid w:val="00AD3D04"/>
    <w:rsid w:val="00AD7051"/>
    <w:rsid w:val="00AE254B"/>
    <w:rsid w:val="00AE31CD"/>
    <w:rsid w:val="00AE3EC4"/>
    <w:rsid w:val="00AE51F6"/>
    <w:rsid w:val="00AF059B"/>
    <w:rsid w:val="00AF0983"/>
    <w:rsid w:val="00AF099C"/>
    <w:rsid w:val="00AF0EBF"/>
    <w:rsid w:val="00AF1A31"/>
    <w:rsid w:val="00AF2D36"/>
    <w:rsid w:val="00AF43F2"/>
    <w:rsid w:val="00B01139"/>
    <w:rsid w:val="00B01358"/>
    <w:rsid w:val="00B051D3"/>
    <w:rsid w:val="00B0533C"/>
    <w:rsid w:val="00B05B02"/>
    <w:rsid w:val="00B139BE"/>
    <w:rsid w:val="00B16AE6"/>
    <w:rsid w:val="00B22161"/>
    <w:rsid w:val="00B24034"/>
    <w:rsid w:val="00B261DC"/>
    <w:rsid w:val="00B2751A"/>
    <w:rsid w:val="00B276B7"/>
    <w:rsid w:val="00B304F9"/>
    <w:rsid w:val="00B3301D"/>
    <w:rsid w:val="00B3386F"/>
    <w:rsid w:val="00B36169"/>
    <w:rsid w:val="00B36798"/>
    <w:rsid w:val="00B37D17"/>
    <w:rsid w:val="00B40A43"/>
    <w:rsid w:val="00B41C54"/>
    <w:rsid w:val="00B46137"/>
    <w:rsid w:val="00B46E3C"/>
    <w:rsid w:val="00B4765B"/>
    <w:rsid w:val="00B55890"/>
    <w:rsid w:val="00B56F66"/>
    <w:rsid w:val="00B57C49"/>
    <w:rsid w:val="00B64580"/>
    <w:rsid w:val="00B66FF6"/>
    <w:rsid w:val="00B7306C"/>
    <w:rsid w:val="00B738EB"/>
    <w:rsid w:val="00B76B24"/>
    <w:rsid w:val="00B83660"/>
    <w:rsid w:val="00B846EC"/>
    <w:rsid w:val="00B91727"/>
    <w:rsid w:val="00B92270"/>
    <w:rsid w:val="00B93677"/>
    <w:rsid w:val="00B9465A"/>
    <w:rsid w:val="00BA3823"/>
    <w:rsid w:val="00BA3C43"/>
    <w:rsid w:val="00BA4244"/>
    <w:rsid w:val="00BA6431"/>
    <w:rsid w:val="00BA782B"/>
    <w:rsid w:val="00BB0B86"/>
    <w:rsid w:val="00BB20CE"/>
    <w:rsid w:val="00BB4A60"/>
    <w:rsid w:val="00BB4F38"/>
    <w:rsid w:val="00BB64E6"/>
    <w:rsid w:val="00BB65B5"/>
    <w:rsid w:val="00BB730D"/>
    <w:rsid w:val="00BC0B68"/>
    <w:rsid w:val="00BC343E"/>
    <w:rsid w:val="00BC52C1"/>
    <w:rsid w:val="00BD2063"/>
    <w:rsid w:val="00BD3D7B"/>
    <w:rsid w:val="00BD46E2"/>
    <w:rsid w:val="00BD6705"/>
    <w:rsid w:val="00BD7EBE"/>
    <w:rsid w:val="00BE0F74"/>
    <w:rsid w:val="00BE2045"/>
    <w:rsid w:val="00BE2303"/>
    <w:rsid w:val="00BE35A8"/>
    <w:rsid w:val="00BE5E18"/>
    <w:rsid w:val="00BE77E3"/>
    <w:rsid w:val="00BE7C99"/>
    <w:rsid w:val="00BF29FF"/>
    <w:rsid w:val="00BF4CDE"/>
    <w:rsid w:val="00BF5BDC"/>
    <w:rsid w:val="00BF5D2D"/>
    <w:rsid w:val="00C00796"/>
    <w:rsid w:val="00C033EF"/>
    <w:rsid w:val="00C068DD"/>
    <w:rsid w:val="00C07E9B"/>
    <w:rsid w:val="00C10CC4"/>
    <w:rsid w:val="00C11F0E"/>
    <w:rsid w:val="00C126F2"/>
    <w:rsid w:val="00C131AB"/>
    <w:rsid w:val="00C14BC5"/>
    <w:rsid w:val="00C15C8F"/>
    <w:rsid w:val="00C167D0"/>
    <w:rsid w:val="00C16CA4"/>
    <w:rsid w:val="00C21426"/>
    <w:rsid w:val="00C2491B"/>
    <w:rsid w:val="00C24C84"/>
    <w:rsid w:val="00C26A4C"/>
    <w:rsid w:val="00C27324"/>
    <w:rsid w:val="00C305F5"/>
    <w:rsid w:val="00C34768"/>
    <w:rsid w:val="00C34B66"/>
    <w:rsid w:val="00C35C82"/>
    <w:rsid w:val="00C36CA1"/>
    <w:rsid w:val="00C41734"/>
    <w:rsid w:val="00C42A68"/>
    <w:rsid w:val="00C435BB"/>
    <w:rsid w:val="00C45FA9"/>
    <w:rsid w:val="00C465BC"/>
    <w:rsid w:val="00C4672E"/>
    <w:rsid w:val="00C47DA9"/>
    <w:rsid w:val="00C567AC"/>
    <w:rsid w:val="00C60E63"/>
    <w:rsid w:val="00C72B72"/>
    <w:rsid w:val="00C73090"/>
    <w:rsid w:val="00C73153"/>
    <w:rsid w:val="00C746D2"/>
    <w:rsid w:val="00C7711C"/>
    <w:rsid w:val="00C8361B"/>
    <w:rsid w:val="00C8383E"/>
    <w:rsid w:val="00C94221"/>
    <w:rsid w:val="00C96C63"/>
    <w:rsid w:val="00CA4649"/>
    <w:rsid w:val="00CA4DD4"/>
    <w:rsid w:val="00CA5483"/>
    <w:rsid w:val="00CA7992"/>
    <w:rsid w:val="00CB4260"/>
    <w:rsid w:val="00CB509D"/>
    <w:rsid w:val="00CB5D3A"/>
    <w:rsid w:val="00CB6277"/>
    <w:rsid w:val="00CC5323"/>
    <w:rsid w:val="00CC5508"/>
    <w:rsid w:val="00CD2C19"/>
    <w:rsid w:val="00CD41F3"/>
    <w:rsid w:val="00CD7C60"/>
    <w:rsid w:val="00CE2D0E"/>
    <w:rsid w:val="00CE2E5B"/>
    <w:rsid w:val="00CE45E6"/>
    <w:rsid w:val="00CE5C3A"/>
    <w:rsid w:val="00CE6062"/>
    <w:rsid w:val="00CF37B6"/>
    <w:rsid w:val="00CF3873"/>
    <w:rsid w:val="00CF6181"/>
    <w:rsid w:val="00D02649"/>
    <w:rsid w:val="00D03E27"/>
    <w:rsid w:val="00D05374"/>
    <w:rsid w:val="00D0794C"/>
    <w:rsid w:val="00D13E40"/>
    <w:rsid w:val="00D1440C"/>
    <w:rsid w:val="00D165C1"/>
    <w:rsid w:val="00D17215"/>
    <w:rsid w:val="00D17A57"/>
    <w:rsid w:val="00D21AA1"/>
    <w:rsid w:val="00D249C7"/>
    <w:rsid w:val="00D259AE"/>
    <w:rsid w:val="00D267C0"/>
    <w:rsid w:val="00D26849"/>
    <w:rsid w:val="00D2790B"/>
    <w:rsid w:val="00D30105"/>
    <w:rsid w:val="00D31DB6"/>
    <w:rsid w:val="00D34325"/>
    <w:rsid w:val="00D3758F"/>
    <w:rsid w:val="00D403A6"/>
    <w:rsid w:val="00D45046"/>
    <w:rsid w:val="00D46484"/>
    <w:rsid w:val="00D46575"/>
    <w:rsid w:val="00D46BAA"/>
    <w:rsid w:val="00D500D9"/>
    <w:rsid w:val="00D5396D"/>
    <w:rsid w:val="00D5686F"/>
    <w:rsid w:val="00D61C02"/>
    <w:rsid w:val="00D63858"/>
    <w:rsid w:val="00D665DD"/>
    <w:rsid w:val="00D6671E"/>
    <w:rsid w:val="00D70ECD"/>
    <w:rsid w:val="00D74614"/>
    <w:rsid w:val="00D8172B"/>
    <w:rsid w:val="00D820D7"/>
    <w:rsid w:val="00D86486"/>
    <w:rsid w:val="00D86FDD"/>
    <w:rsid w:val="00D904CF"/>
    <w:rsid w:val="00D91785"/>
    <w:rsid w:val="00D93F2F"/>
    <w:rsid w:val="00D967FB"/>
    <w:rsid w:val="00DA0B42"/>
    <w:rsid w:val="00DA0CD3"/>
    <w:rsid w:val="00DA203D"/>
    <w:rsid w:val="00DA580D"/>
    <w:rsid w:val="00DB2763"/>
    <w:rsid w:val="00DB3713"/>
    <w:rsid w:val="00DB63DC"/>
    <w:rsid w:val="00DC306E"/>
    <w:rsid w:val="00DC3B44"/>
    <w:rsid w:val="00DC4E3B"/>
    <w:rsid w:val="00DC5B9A"/>
    <w:rsid w:val="00DD1C19"/>
    <w:rsid w:val="00DD581B"/>
    <w:rsid w:val="00DD6F53"/>
    <w:rsid w:val="00DD7A33"/>
    <w:rsid w:val="00DE08CE"/>
    <w:rsid w:val="00DE1E8C"/>
    <w:rsid w:val="00DE1FAC"/>
    <w:rsid w:val="00DE66CF"/>
    <w:rsid w:val="00DE6827"/>
    <w:rsid w:val="00DE728F"/>
    <w:rsid w:val="00DF0F83"/>
    <w:rsid w:val="00DF24E2"/>
    <w:rsid w:val="00DF5614"/>
    <w:rsid w:val="00E0187B"/>
    <w:rsid w:val="00E0286F"/>
    <w:rsid w:val="00E045DF"/>
    <w:rsid w:val="00E04C56"/>
    <w:rsid w:val="00E05C76"/>
    <w:rsid w:val="00E064DD"/>
    <w:rsid w:val="00E071E7"/>
    <w:rsid w:val="00E11624"/>
    <w:rsid w:val="00E13E8F"/>
    <w:rsid w:val="00E32CD2"/>
    <w:rsid w:val="00E40F5E"/>
    <w:rsid w:val="00E41D89"/>
    <w:rsid w:val="00E44CBF"/>
    <w:rsid w:val="00E44E82"/>
    <w:rsid w:val="00E51355"/>
    <w:rsid w:val="00E53817"/>
    <w:rsid w:val="00E55109"/>
    <w:rsid w:val="00E55897"/>
    <w:rsid w:val="00E55C83"/>
    <w:rsid w:val="00E60BBF"/>
    <w:rsid w:val="00E6169C"/>
    <w:rsid w:val="00E623B7"/>
    <w:rsid w:val="00E625B0"/>
    <w:rsid w:val="00E630A9"/>
    <w:rsid w:val="00E635C2"/>
    <w:rsid w:val="00E635C8"/>
    <w:rsid w:val="00E63AE8"/>
    <w:rsid w:val="00E64250"/>
    <w:rsid w:val="00E64A9A"/>
    <w:rsid w:val="00E66969"/>
    <w:rsid w:val="00E73849"/>
    <w:rsid w:val="00E744B9"/>
    <w:rsid w:val="00E7627B"/>
    <w:rsid w:val="00E76CCF"/>
    <w:rsid w:val="00E77687"/>
    <w:rsid w:val="00E8277F"/>
    <w:rsid w:val="00E84C01"/>
    <w:rsid w:val="00E86A24"/>
    <w:rsid w:val="00E908E7"/>
    <w:rsid w:val="00E930D4"/>
    <w:rsid w:val="00E94A72"/>
    <w:rsid w:val="00E95B31"/>
    <w:rsid w:val="00E9674A"/>
    <w:rsid w:val="00E96E14"/>
    <w:rsid w:val="00E9730D"/>
    <w:rsid w:val="00EA1D59"/>
    <w:rsid w:val="00EA3BE4"/>
    <w:rsid w:val="00EA6371"/>
    <w:rsid w:val="00EA64F2"/>
    <w:rsid w:val="00EA758C"/>
    <w:rsid w:val="00EB439D"/>
    <w:rsid w:val="00EB4E66"/>
    <w:rsid w:val="00EB700B"/>
    <w:rsid w:val="00EC054C"/>
    <w:rsid w:val="00EC4082"/>
    <w:rsid w:val="00EC72FB"/>
    <w:rsid w:val="00ED1D31"/>
    <w:rsid w:val="00ED1D53"/>
    <w:rsid w:val="00ED688A"/>
    <w:rsid w:val="00EE1BD3"/>
    <w:rsid w:val="00EE283E"/>
    <w:rsid w:val="00EE296B"/>
    <w:rsid w:val="00EE42B6"/>
    <w:rsid w:val="00EE6F18"/>
    <w:rsid w:val="00EE73C5"/>
    <w:rsid w:val="00EF46B2"/>
    <w:rsid w:val="00EF513E"/>
    <w:rsid w:val="00EF6488"/>
    <w:rsid w:val="00EF6548"/>
    <w:rsid w:val="00F01342"/>
    <w:rsid w:val="00F013D2"/>
    <w:rsid w:val="00F026D2"/>
    <w:rsid w:val="00F035B9"/>
    <w:rsid w:val="00F04D13"/>
    <w:rsid w:val="00F05407"/>
    <w:rsid w:val="00F05C5D"/>
    <w:rsid w:val="00F126A5"/>
    <w:rsid w:val="00F126B2"/>
    <w:rsid w:val="00F147E2"/>
    <w:rsid w:val="00F16C4F"/>
    <w:rsid w:val="00F17668"/>
    <w:rsid w:val="00F21A06"/>
    <w:rsid w:val="00F22CE7"/>
    <w:rsid w:val="00F3064E"/>
    <w:rsid w:val="00F32B9C"/>
    <w:rsid w:val="00F33B17"/>
    <w:rsid w:val="00F3475F"/>
    <w:rsid w:val="00F37125"/>
    <w:rsid w:val="00F37DC2"/>
    <w:rsid w:val="00F37F63"/>
    <w:rsid w:val="00F4253B"/>
    <w:rsid w:val="00F42AB2"/>
    <w:rsid w:val="00F4637B"/>
    <w:rsid w:val="00F46750"/>
    <w:rsid w:val="00F473E8"/>
    <w:rsid w:val="00F47CF5"/>
    <w:rsid w:val="00F51184"/>
    <w:rsid w:val="00F525EF"/>
    <w:rsid w:val="00F530E0"/>
    <w:rsid w:val="00F541C7"/>
    <w:rsid w:val="00F6407A"/>
    <w:rsid w:val="00F656C3"/>
    <w:rsid w:val="00F65D5B"/>
    <w:rsid w:val="00F675F8"/>
    <w:rsid w:val="00F72C19"/>
    <w:rsid w:val="00F72FC2"/>
    <w:rsid w:val="00F73DA8"/>
    <w:rsid w:val="00F76924"/>
    <w:rsid w:val="00F80FD2"/>
    <w:rsid w:val="00F822DF"/>
    <w:rsid w:val="00F83AD8"/>
    <w:rsid w:val="00F85CEB"/>
    <w:rsid w:val="00F86C1B"/>
    <w:rsid w:val="00F90340"/>
    <w:rsid w:val="00F95C15"/>
    <w:rsid w:val="00F96F13"/>
    <w:rsid w:val="00F974F1"/>
    <w:rsid w:val="00FA02AE"/>
    <w:rsid w:val="00FA7619"/>
    <w:rsid w:val="00FA7936"/>
    <w:rsid w:val="00FB099C"/>
    <w:rsid w:val="00FB2362"/>
    <w:rsid w:val="00FB4A8D"/>
    <w:rsid w:val="00FC1231"/>
    <w:rsid w:val="00FC48E4"/>
    <w:rsid w:val="00FC6159"/>
    <w:rsid w:val="00FC65E5"/>
    <w:rsid w:val="00FC7B8B"/>
    <w:rsid w:val="00FD1907"/>
    <w:rsid w:val="00FD2E4F"/>
    <w:rsid w:val="00FD5C13"/>
    <w:rsid w:val="00FD5C90"/>
    <w:rsid w:val="00FD6501"/>
    <w:rsid w:val="00FE1C41"/>
    <w:rsid w:val="00FE589E"/>
    <w:rsid w:val="00FE7BAA"/>
    <w:rsid w:val="00FE7E9F"/>
    <w:rsid w:val="00FF1358"/>
    <w:rsid w:val="00FF19A7"/>
    <w:rsid w:val="00FF7BA7"/>
    <w:rsid w:val="1448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13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3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13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134B2"/>
    <w:rPr>
      <w:sz w:val="18"/>
      <w:szCs w:val="18"/>
    </w:rPr>
  </w:style>
  <w:style w:type="character" w:customStyle="1" w:styleId="Char">
    <w:name w:val="页脚 Char"/>
    <w:basedOn w:val="a0"/>
    <w:link w:val="a3"/>
    <w:rsid w:val="007134B2"/>
    <w:rPr>
      <w:sz w:val="18"/>
      <w:szCs w:val="18"/>
    </w:rPr>
  </w:style>
  <w:style w:type="character" w:styleId="a6">
    <w:name w:val="page number"/>
    <w:basedOn w:val="a0"/>
    <w:rsid w:val="005F4C19"/>
  </w:style>
  <w:style w:type="paragraph" w:styleId="a7">
    <w:name w:val="Balloon Text"/>
    <w:basedOn w:val="a"/>
    <w:link w:val="Char1"/>
    <w:uiPriority w:val="99"/>
    <w:semiHidden/>
    <w:unhideWhenUsed/>
    <w:rsid w:val="004A71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71CF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3742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吴昊</cp:lastModifiedBy>
  <cp:revision>4</cp:revision>
  <cp:lastPrinted>2021-08-30T03:59:00Z</cp:lastPrinted>
  <dcterms:created xsi:type="dcterms:W3CDTF">2021-09-01T05:47:00Z</dcterms:created>
  <dcterms:modified xsi:type="dcterms:W3CDTF">2022-08-16T02:21:00Z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