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43" w:rsidRDefault="00711443" w:rsidP="00711443">
      <w:pPr>
        <w:spacing w:line="580" w:lineRule="exact"/>
        <w:jc w:val="left"/>
        <w:rPr>
          <w:rFonts w:ascii="黑体" w:eastAsia="黑体" w:hAnsi="黑体"/>
          <w:sz w:val="32"/>
          <w:szCs w:val="32"/>
        </w:rPr>
      </w:pPr>
      <w:r>
        <w:rPr>
          <w:rFonts w:ascii="宋体" w:hAnsi="宋体" w:cs="宋体" w:hint="eastAsia"/>
          <w:sz w:val="32"/>
          <w:szCs w:val="32"/>
        </w:rPr>
        <w:t xml:space="preserve"> </w:t>
      </w:r>
      <w:r w:rsidR="00D4322E">
        <w:rPr>
          <w:rFonts w:ascii="文星简大标宋" w:eastAsia="文星简大标宋" w:hint="eastAsia"/>
          <w:sz w:val="84"/>
          <w:szCs w:val="84"/>
        </w:rPr>
        <w:t xml:space="preserve"> </w:t>
      </w:r>
      <w:r>
        <w:rPr>
          <w:rFonts w:ascii="文星简大标宋" w:eastAsia="文星简大标宋" w:hint="eastAsia"/>
          <w:sz w:val="84"/>
          <w:szCs w:val="84"/>
        </w:rPr>
        <w:t xml:space="preserve"> </w:t>
      </w:r>
    </w:p>
    <w:p w:rsidR="00711443" w:rsidRDefault="00711443" w:rsidP="00711443">
      <w:pPr>
        <w:jc w:val="center"/>
        <w:rPr>
          <w:rFonts w:ascii="文星简大标宋" w:eastAsia="文星简大标宋"/>
          <w:sz w:val="84"/>
          <w:szCs w:val="84"/>
        </w:rPr>
      </w:pPr>
    </w:p>
    <w:p w:rsidR="00711443" w:rsidRDefault="00711443" w:rsidP="00711443">
      <w:pPr>
        <w:jc w:val="center"/>
        <w:rPr>
          <w:rFonts w:ascii="文星简大标宋" w:eastAsia="文星简大标宋"/>
          <w:sz w:val="84"/>
          <w:szCs w:val="84"/>
        </w:rPr>
      </w:pPr>
    </w:p>
    <w:p w:rsidR="00711443" w:rsidRPr="00237DC9" w:rsidRDefault="00711443" w:rsidP="00711443">
      <w:pPr>
        <w:jc w:val="center"/>
        <w:rPr>
          <w:rFonts w:ascii="文星简大标宋" w:eastAsia="文星简大标宋"/>
          <w:w w:val="90"/>
          <w:sz w:val="72"/>
          <w:szCs w:val="72"/>
        </w:rPr>
      </w:pPr>
      <w:r w:rsidRPr="00237DC9">
        <w:rPr>
          <w:rFonts w:ascii="文星简大标宋" w:eastAsia="文星简大标宋" w:hint="eastAsia"/>
          <w:w w:val="90"/>
          <w:sz w:val="72"/>
          <w:szCs w:val="72"/>
        </w:rPr>
        <w:t>2019年度</w:t>
      </w:r>
    </w:p>
    <w:p w:rsidR="00711443" w:rsidRPr="00237DC9" w:rsidRDefault="00711443" w:rsidP="00711443">
      <w:pPr>
        <w:jc w:val="center"/>
        <w:rPr>
          <w:rFonts w:ascii="文星简大标宋" w:eastAsia="文星简大标宋"/>
          <w:w w:val="90"/>
          <w:sz w:val="72"/>
          <w:szCs w:val="72"/>
        </w:rPr>
      </w:pPr>
      <w:r w:rsidRPr="00237DC9">
        <w:rPr>
          <w:rFonts w:ascii="文星简大标宋" w:eastAsia="文星简大标宋" w:hint="eastAsia"/>
          <w:w w:val="90"/>
          <w:sz w:val="72"/>
          <w:szCs w:val="72"/>
        </w:rPr>
        <w:t>青岛市地方金融监督管理局</w:t>
      </w:r>
    </w:p>
    <w:p w:rsidR="00711443" w:rsidRPr="004D1344" w:rsidRDefault="00711443" w:rsidP="00711443">
      <w:pPr>
        <w:jc w:val="center"/>
        <w:rPr>
          <w:rFonts w:ascii="文星简大标宋" w:eastAsia="文星简大标宋"/>
          <w:w w:val="90"/>
          <w:sz w:val="72"/>
          <w:szCs w:val="72"/>
        </w:rPr>
      </w:pPr>
      <w:r>
        <w:rPr>
          <w:rFonts w:ascii="文星简大标宋" w:eastAsia="文星简大标宋" w:hint="eastAsia"/>
          <w:w w:val="90"/>
          <w:sz w:val="72"/>
          <w:szCs w:val="72"/>
        </w:rPr>
        <w:t>（</w:t>
      </w:r>
      <w:r w:rsidRPr="004D1344">
        <w:rPr>
          <w:rFonts w:ascii="文星简大标宋" w:eastAsia="文星简大标宋" w:hint="eastAsia"/>
          <w:w w:val="90"/>
          <w:sz w:val="72"/>
          <w:szCs w:val="72"/>
        </w:rPr>
        <w:t>青岛市金融工作办公室</w:t>
      </w:r>
      <w:r>
        <w:rPr>
          <w:rFonts w:ascii="文星简大标宋" w:eastAsia="文星简大标宋" w:hint="eastAsia"/>
          <w:w w:val="90"/>
          <w:sz w:val="72"/>
          <w:szCs w:val="72"/>
        </w:rPr>
        <w:t>）</w:t>
      </w:r>
    </w:p>
    <w:p w:rsidR="00711443" w:rsidRPr="00237DC9" w:rsidRDefault="00711443" w:rsidP="00711443">
      <w:pPr>
        <w:jc w:val="center"/>
        <w:rPr>
          <w:rFonts w:ascii="文星简大标宋" w:eastAsia="文星简大标宋"/>
          <w:w w:val="90"/>
          <w:sz w:val="72"/>
          <w:szCs w:val="72"/>
        </w:rPr>
      </w:pPr>
      <w:r w:rsidRPr="00237DC9">
        <w:rPr>
          <w:rFonts w:ascii="文星简大标宋" w:eastAsia="文星简大标宋" w:hint="eastAsia"/>
          <w:w w:val="90"/>
          <w:sz w:val="72"/>
          <w:szCs w:val="72"/>
        </w:rPr>
        <w:t>部门决算</w:t>
      </w:r>
    </w:p>
    <w:p w:rsidR="00711443" w:rsidRDefault="00711443" w:rsidP="00711443">
      <w:pPr>
        <w:rPr>
          <w:sz w:val="52"/>
          <w:szCs w:val="52"/>
        </w:rPr>
      </w:pPr>
    </w:p>
    <w:p w:rsidR="00711443" w:rsidRDefault="00711443" w:rsidP="00711443"/>
    <w:p w:rsidR="00711443" w:rsidRDefault="00711443" w:rsidP="00711443">
      <w:pPr>
        <w:rPr>
          <w:rFonts w:ascii="文星简大标宋" w:eastAsia="文星简大标宋"/>
          <w:sz w:val="44"/>
          <w:szCs w:val="44"/>
        </w:rPr>
      </w:pPr>
    </w:p>
    <w:p w:rsidR="00711443" w:rsidRDefault="00711443" w:rsidP="00711443">
      <w:pPr>
        <w:rPr>
          <w:rFonts w:ascii="文星简大标宋" w:eastAsia="文星简大标宋"/>
          <w:sz w:val="44"/>
          <w:szCs w:val="44"/>
        </w:rPr>
      </w:pPr>
    </w:p>
    <w:p w:rsidR="00711443" w:rsidRDefault="00711443" w:rsidP="00711443">
      <w:pPr>
        <w:rPr>
          <w:rFonts w:ascii="文星简大标宋" w:eastAsia="文星简大标宋"/>
          <w:sz w:val="44"/>
          <w:szCs w:val="44"/>
        </w:rPr>
      </w:pPr>
    </w:p>
    <w:p w:rsidR="00711443" w:rsidRDefault="00711443" w:rsidP="00711443"/>
    <w:p w:rsidR="00711443" w:rsidRDefault="00711443" w:rsidP="00711443"/>
    <w:p w:rsidR="00711443" w:rsidRDefault="00711443" w:rsidP="00711443"/>
    <w:p w:rsidR="00711443" w:rsidRDefault="00711443" w:rsidP="00711443"/>
    <w:p w:rsidR="00711443" w:rsidRDefault="00711443" w:rsidP="00711443"/>
    <w:p w:rsidR="00711443" w:rsidRDefault="00711443" w:rsidP="00711443">
      <w:pPr>
        <w:spacing w:line="580" w:lineRule="exact"/>
      </w:pPr>
      <w:r>
        <w:br w:type="page"/>
      </w:r>
    </w:p>
    <w:p w:rsidR="00711443" w:rsidRDefault="00711443" w:rsidP="00711443">
      <w:pPr>
        <w:spacing w:line="580" w:lineRule="exact"/>
        <w:jc w:val="center"/>
        <w:rPr>
          <w:rFonts w:ascii="黑体" w:eastAsia="黑体"/>
          <w:sz w:val="44"/>
          <w:szCs w:val="44"/>
        </w:rPr>
      </w:pPr>
      <w:r>
        <w:rPr>
          <w:rFonts w:ascii="黑体" w:eastAsia="黑体" w:hint="eastAsia"/>
          <w:sz w:val="44"/>
          <w:szCs w:val="44"/>
        </w:rPr>
        <w:lastRenderedPageBreak/>
        <w:t>目  录</w:t>
      </w:r>
    </w:p>
    <w:p w:rsidR="00711443" w:rsidRDefault="00711443" w:rsidP="00711443">
      <w:pPr>
        <w:spacing w:line="580" w:lineRule="exact"/>
        <w:jc w:val="center"/>
        <w:rPr>
          <w:rFonts w:ascii="黑体" w:eastAsia="黑体"/>
          <w:sz w:val="44"/>
          <w:szCs w:val="44"/>
        </w:rPr>
      </w:pPr>
    </w:p>
    <w:p w:rsidR="00711443" w:rsidRDefault="00711443" w:rsidP="00711443">
      <w:pPr>
        <w:spacing w:line="580" w:lineRule="exact"/>
        <w:jc w:val="center"/>
        <w:rPr>
          <w:rFonts w:ascii="黑体" w:eastAsia="黑体"/>
          <w:sz w:val="44"/>
          <w:szCs w:val="44"/>
        </w:rPr>
      </w:pPr>
    </w:p>
    <w:p w:rsidR="00711443" w:rsidRDefault="00711443" w:rsidP="00711443">
      <w:pPr>
        <w:spacing w:line="580" w:lineRule="exact"/>
        <w:rPr>
          <w:rFonts w:ascii="黑体" w:eastAsia="黑体"/>
          <w:sz w:val="36"/>
          <w:szCs w:val="36"/>
        </w:rPr>
      </w:pPr>
      <w:r>
        <w:rPr>
          <w:rFonts w:ascii="黑体" w:eastAsia="黑体" w:hint="eastAsia"/>
          <w:sz w:val="36"/>
          <w:szCs w:val="36"/>
        </w:rPr>
        <w:t>第一部分 部门概况</w:t>
      </w:r>
    </w:p>
    <w:p w:rsidR="00711443" w:rsidRDefault="00711443" w:rsidP="00711443">
      <w:pPr>
        <w:spacing w:line="580" w:lineRule="exact"/>
        <w:ind w:left="640"/>
        <w:rPr>
          <w:rFonts w:ascii="黑体" w:eastAsia="黑体"/>
          <w:sz w:val="32"/>
          <w:szCs w:val="32"/>
        </w:rPr>
      </w:pPr>
      <w:r>
        <w:rPr>
          <w:rFonts w:ascii="黑体" w:eastAsia="黑体" w:hint="eastAsia"/>
          <w:sz w:val="32"/>
          <w:szCs w:val="32"/>
        </w:rPr>
        <w:t>一、部门职责</w:t>
      </w:r>
    </w:p>
    <w:p w:rsidR="00711443" w:rsidRDefault="00711443" w:rsidP="00711443">
      <w:pPr>
        <w:spacing w:line="580" w:lineRule="exact"/>
        <w:ind w:left="640"/>
        <w:rPr>
          <w:rFonts w:ascii="黑体" w:eastAsia="黑体"/>
          <w:sz w:val="32"/>
          <w:szCs w:val="32"/>
        </w:rPr>
      </w:pPr>
      <w:r>
        <w:rPr>
          <w:rFonts w:ascii="黑体" w:eastAsia="黑体" w:hint="eastAsia"/>
          <w:sz w:val="32"/>
          <w:szCs w:val="32"/>
        </w:rPr>
        <w:t xml:space="preserve">二、机构设置 </w:t>
      </w:r>
    </w:p>
    <w:p w:rsidR="00711443" w:rsidRDefault="00711443" w:rsidP="00711443">
      <w:pPr>
        <w:spacing w:line="580" w:lineRule="exact"/>
        <w:ind w:left="640"/>
        <w:rPr>
          <w:rFonts w:ascii="黑体" w:eastAsia="黑体"/>
          <w:sz w:val="32"/>
          <w:szCs w:val="32"/>
        </w:rPr>
      </w:pPr>
    </w:p>
    <w:p w:rsidR="00711443" w:rsidRDefault="00711443" w:rsidP="00711443">
      <w:pPr>
        <w:spacing w:line="580" w:lineRule="exact"/>
        <w:rPr>
          <w:rFonts w:ascii="黑体" w:eastAsia="黑体"/>
          <w:sz w:val="36"/>
          <w:szCs w:val="36"/>
        </w:rPr>
      </w:pPr>
      <w:r>
        <w:rPr>
          <w:rFonts w:ascii="黑体" w:eastAsia="黑体" w:hint="eastAsia"/>
          <w:sz w:val="36"/>
          <w:szCs w:val="36"/>
        </w:rPr>
        <w:t>第二部分 2019年度部门决算表</w:t>
      </w:r>
    </w:p>
    <w:p w:rsidR="00711443" w:rsidRDefault="00711443" w:rsidP="00711443">
      <w:pPr>
        <w:spacing w:line="580" w:lineRule="exact"/>
        <w:ind w:firstLineChars="200" w:firstLine="640"/>
        <w:rPr>
          <w:rFonts w:ascii="黑体" w:eastAsia="黑体"/>
          <w:sz w:val="32"/>
          <w:szCs w:val="32"/>
        </w:rPr>
      </w:pPr>
      <w:r>
        <w:rPr>
          <w:rFonts w:ascii="黑体" w:eastAsia="黑体" w:hint="eastAsia"/>
          <w:sz w:val="32"/>
          <w:szCs w:val="32"/>
        </w:rPr>
        <w:t>一、收入支出决算总表</w:t>
      </w:r>
    </w:p>
    <w:p w:rsidR="00711443" w:rsidRDefault="00711443" w:rsidP="00711443">
      <w:pPr>
        <w:spacing w:line="580" w:lineRule="exact"/>
        <w:ind w:firstLineChars="200" w:firstLine="640"/>
        <w:rPr>
          <w:rFonts w:ascii="黑体" w:eastAsia="黑体"/>
          <w:sz w:val="32"/>
          <w:szCs w:val="32"/>
        </w:rPr>
      </w:pPr>
      <w:r>
        <w:rPr>
          <w:rFonts w:ascii="黑体" w:eastAsia="黑体" w:hint="eastAsia"/>
          <w:sz w:val="32"/>
          <w:szCs w:val="32"/>
        </w:rPr>
        <w:t>二、收入决算表</w:t>
      </w:r>
    </w:p>
    <w:p w:rsidR="00711443" w:rsidRDefault="00711443" w:rsidP="00711443">
      <w:pPr>
        <w:spacing w:line="580" w:lineRule="exact"/>
        <w:ind w:firstLineChars="200" w:firstLine="640"/>
        <w:rPr>
          <w:rFonts w:ascii="黑体" w:eastAsia="黑体"/>
          <w:sz w:val="32"/>
          <w:szCs w:val="32"/>
        </w:rPr>
      </w:pPr>
      <w:r>
        <w:rPr>
          <w:rFonts w:ascii="黑体" w:eastAsia="黑体" w:hint="eastAsia"/>
          <w:sz w:val="32"/>
          <w:szCs w:val="32"/>
        </w:rPr>
        <w:t>三、支出决算表</w:t>
      </w:r>
    </w:p>
    <w:p w:rsidR="00711443" w:rsidRDefault="00711443" w:rsidP="00711443">
      <w:pPr>
        <w:spacing w:line="580" w:lineRule="exact"/>
        <w:ind w:firstLineChars="200" w:firstLine="640"/>
        <w:rPr>
          <w:rFonts w:ascii="黑体" w:eastAsia="黑体"/>
          <w:sz w:val="32"/>
          <w:szCs w:val="32"/>
        </w:rPr>
      </w:pPr>
      <w:r>
        <w:rPr>
          <w:rFonts w:ascii="黑体" w:eastAsia="黑体" w:hint="eastAsia"/>
          <w:sz w:val="32"/>
          <w:szCs w:val="32"/>
        </w:rPr>
        <w:t>四、财政拨款收入支出决算总表</w:t>
      </w:r>
    </w:p>
    <w:p w:rsidR="00711443" w:rsidRDefault="00711443" w:rsidP="00711443">
      <w:pPr>
        <w:spacing w:line="580" w:lineRule="exact"/>
        <w:ind w:firstLineChars="200" w:firstLine="640"/>
        <w:rPr>
          <w:rFonts w:ascii="黑体" w:eastAsia="黑体"/>
          <w:sz w:val="32"/>
          <w:szCs w:val="32"/>
        </w:rPr>
      </w:pPr>
      <w:r>
        <w:rPr>
          <w:rFonts w:ascii="黑体" w:eastAsia="黑体" w:hint="eastAsia"/>
          <w:sz w:val="32"/>
          <w:szCs w:val="32"/>
        </w:rPr>
        <w:t>五、一般公共预算财政拨款支出决算表</w:t>
      </w:r>
    </w:p>
    <w:p w:rsidR="00711443" w:rsidRDefault="00711443" w:rsidP="00711443">
      <w:pPr>
        <w:spacing w:line="580" w:lineRule="exact"/>
        <w:ind w:firstLineChars="200" w:firstLine="640"/>
        <w:rPr>
          <w:rFonts w:ascii="黑体" w:eastAsia="黑体"/>
          <w:sz w:val="32"/>
          <w:szCs w:val="32"/>
        </w:rPr>
      </w:pPr>
      <w:r>
        <w:rPr>
          <w:rFonts w:ascii="黑体" w:eastAsia="黑体" w:hint="eastAsia"/>
          <w:sz w:val="32"/>
          <w:szCs w:val="32"/>
        </w:rPr>
        <w:t>六、一般公共预算财政拨款基本支出决算表</w:t>
      </w:r>
    </w:p>
    <w:p w:rsidR="00711443" w:rsidRDefault="00711443" w:rsidP="00711443">
      <w:pPr>
        <w:spacing w:line="580" w:lineRule="exact"/>
        <w:ind w:firstLineChars="200" w:firstLine="640"/>
        <w:rPr>
          <w:rFonts w:ascii="黑体" w:eastAsia="黑体"/>
          <w:sz w:val="32"/>
          <w:szCs w:val="32"/>
        </w:rPr>
      </w:pPr>
      <w:r>
        <w:rPr>
          <w:rFonts w:ascii="黑体" w:eastAsia="黑体" w:hint="eastAsia"/>
          <w:sz w:val="32"/>
          <w:szCs w:val="32"/>
        </w:rPr>
        <w:t>七、一般公共预算财政拨款“三公”经费支出决算表</w:t>
      </w:r>
    </w:p>
    <w:p w:rsidR="00711443" w:rsidRDefault="00711443" w:rsidP="00711443">
      <w:pPr>
        <w:spacing w:line="580" w:lineRule="exact"/>
        <w:ind w:firstLineChars="200" w:firstLine="640"/>
        <w:rPr>
          <w:rFonts w:ascii="黑体" w:eastAsia="黑体"/>
          <w:sz w:val="32"/>
          <w:szCs w:val="32"/>
        </w:rPr>
      </w:pPr>
      <w:r>
        <w:rPr>
          <w:rFonts w:ascii="黑体" w:eastAsia="黑体" w:hint="eastAsia"/>
          <w:sz w:val="32"/>
          <w:szCs w:val="32"/>
        </w:rPr>
        <w:t>八、政府性基金预算财政拨款收入支出决算表</w:t>
      </w:r>
    </w:p>
    <w:p w:rsidR="00711443" w:rsidRDefault="00711443" w:rsidP="00711443">
      <w:pPr>
        <w:spacing w:line="580" w:lineRule="exact"/>
        <w:ind w:firstLineChars="200" w:firstLine="640"/>
        <w:rPr>
          <w:rFonts w:ascii="黑体" w:eastAsia="黑体"/>
          <w:sz w:val="32"/>
          <w:szCs w:val="32"/>
        </w:rPr>
      </w:pPr>
    </w:p>
    <w:p w:rsidR="00711443" w:rsidRDefault="00711443" w:rsidP="00711443">
      <w:pPr>
        <w:spacing w:line="580" w:lineRule="exact"/>
        <w:ind w:left="1602" w:hangingChars="445" w:hanging="1602"/>
        <w:rPr>
          <w:rFonts w:ascii="黑体" w:eastAsia="黑体"/>
          <w:sz w:val="36"/>
          <w:szCs w:val="36"/>
        </w:rPr>
      </w:pPr>
      <w:r>
        <w:rPr>
          <w:rFonts w:ascii="黑体" w:eastAsia="黑体" w:hint="eastAsia"/>
          <w:sz w:val="36"/>
          <w:szCs w:val="36"/>
        </w:rPr>
        <w:t>第三部分 2019年度部门决算情况和重要事项说明</w:t>
      </w:r>
    </w:p>
    <w:p w:rsidR="00711443" w:rsidRDefault="00711443" w:rsidP="00711443">
      <w:pPr>
        <w:spacing w:line="580" w:lineRule="exact"/>
        <w:ind w:left="1602" w:hangingChars="445" w:hanging="1602"/>
        <w:rPr>
          <w:rFonts w:ascii="黑体" w:eastAsia="黑体"/>
          <w:sz w:val="36"/>
          <w:szCs w:val="36"/>
        </w:rPr>
      </w:pPr>
    </w:p>
    <w:p w:rsidR="00711443" w:rsidRDefault="00711443" w:rsidP="00711443">
      <w:pPr>
        <w:spacing w:line="580" w:lineRule="exact"/>
        <w:ind w:left="1602" w:hangingChars="445" w:hanging="1602"/>
        <w:rPr>
          <w:rFonts w:ascii="黑体" w:eastAsia="黑体"/>
          <w:sz w:val="36"/>
          <w:szCs w:val="36"/>
        </w:rPr>
      </w:pPr>
      <w:r>
        <w:rPr>
          <w:rFonts w:ascii="黑体" w:eastAsia="黑体" w:hint="eastAsia"/>
          <w:sz w:val="36"/>
          <w:szCs w:val="36"/>
        </w:rPr>
        <w:t>第四部分 名词解释</w:t>
      </w:r>
    </w:p>
    <w:p w:rsidR="00711443" w:rsidRDefault="00711443" w:rsidP="00711443">
      <w:pPr>
        <w:spacing w:line="580" w:lineRule="exact"/>
        <w:ind w:left="1602" w:hangingChars="445" w:hanging="1602"/>
        <w:rPr>
          <w:rFonts w:ascii="黑体" w:eastAsia="黑体"/>
          <w:sz w:val="36"/>
          <w:szCs w:val="36"/>
        </w:rPr>
      </w:pPr>
    </w:p>
    <w:p w:rsidR="00711443" w:rsidRDefault="00711443" w:rsidP="00711443">
      <w:pPr>
        <w:spacing w:line="580" w:lineRule="exact"/>
        <w:ind w:left="1602" w:hangingChars="445" w:hanging="1602"/>
        <w:rPr>
          <w:rFonts w:ascii="黑体" w:eastAsia="黑体"/>
          <w:sz w:val="36"/>
          <w:szCs w:val="36"/>
        </w:rPr>
      </w:pPr>
    </w:p>
    <w:p w:rsidR="00711443" w:rsidRDefault="00711443" w:rsidP="00711443">
      <w:pPr>
        <w:ind w:leftChars="766" w:left="1609"/>
        <w:rPr>
          <w:rFonts w:ascii="黑体" w:eastAsia="黑体"/>
          <w:sz w:val="36"/>
          <w:szCs w:val="36"/>
        </w:rPr>
      </w:pPr>
    </w:p>
    <w:p w:rsidR="00711443" w:rsidRDefault="00711443" w:rsidP="00711443">
      <w:pPr>
        <w:rPr>
          <w:rFonts w:ascii="黑体" w:eastAsia="黑体"/>
          <w:sz w:val="36"/>
          <w:szCs w:val="36"/>
        </w:rPr>
      </w:pPr>
    </w:p>
    <w:p w:rsidR="00711443" w:rsidRDefault="00711443" w:rsidP="00711443">
      <w:pPr>
        <w:rPr>
          <w:rFonts w:ascii="黑体" w:eastAsia="黑体"/>
          <w:sz w:val="36"/>
          <w:szCs w:val="36"/>
        </w:rPr>
      </w:pPr>
    </w:p>
    <w:p w:rsidR="00711443" w:rsidRDefault="00711443" w:rsidP="00711443">
      <w:pPr>
        <w:rPr>
          <w:rFonts w:ascii="黑体" w:eastAsia="黑体"/>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sz w:val="52"/>
          <w:szCs w:val="52"/>
        </w:rPr>
      </w:pPr>
      <w:r>
        <w:rPr>
          <w:rFonts w:ascii="黑体" w:eastAsia="黑体" w:hint="eastAsia"/>
          <w:sz w:val="52"/>
          <w:szCs w:val="52"/>
        </w:rPr>
        <w:t xml:space="preserve">第一部分 </w:t>
      </w:r>
    </w:p>
    <w:p w:rsidR="00711443" w:rsidRDefault="00711443" w:rsidP="00711443">
      <w:pPr>
        <w:ind w:firstLineChars="200" w:firstLine="1040"/>
        <w:rPr>
          <w:rFonts w:ascii="黑体" w:eastAsia="黑体"/>
          <w:sz w:val="52"/>
          <w:szCs w:val="52"/>
        </w:rPr>
      </w:pPr>
    </w:p>
    <w:p w:rsidR="00711443" w:rsidRDefault="00711443" w:rsidP="00711443">
      <w:pPr>
        <w:ind w:firstLineChars="200" w:firstLine="1040"/>
        <w:rPr>
          <w:rFonts w:ascii="黑体" w:eastAsia="黑体"/>
          <w:sz w:val="52"/>
          <w:szCs w:val="52"/>
        </w:rPr>
      </w:pPr>
    </w:p>
    <w:p w:rsidR="00711443" w:rsidRDefault="00711443" w:rsidP="00711443">
      <w:pPr>
        <w:ind w:firstLineChars="200" w:firstLine="1040"/>
        <w:rPr>
          <w:rFonts w:ascii="黑体" w:eastAsia="黑体"/>
          <w:sz w:val="52"/>
          <w:szCs w:val="52"/>
        </w:rPr>
      </w:pPr>
    </w:p>
    <w:p w:rsidR="00711443" w:rsidRDefault="00711443" w:rsidP="00711443">
      <w:pPr>
        <w:jc w:val="center"/>
        <w:rPr>
          <w:rFonts w:ascii="黑体" w:eastAsia="黑体"/>
          <w:sz w:val="52"/>
          <w:szCs w:val="52"/>
        </w:rPr>
      </w:pPr>
      <w:r>
        <w:rPr>
          <w:rFonts w:ascii="黑体" w:eastAsia="黑体" w:hint="eastAsia"/>
          <w:sz w:val="52"/>
          <w:szCs w:val="52"/>
        </w:rPr>
        <w:t>部门概况</w:t>
      </w: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C721DD" w:rsidRDefault="00C721DD" w:rsidP="00711443">
      <w:pPr>
        <w:rPr>
          <w:rFonts w:ascii="黑体" w:eastAsia="黑体"/>
          <w:b/>
          <w:sz w:val="36"/>
          <w:szCs w:val="36"/>
        </w:rPr>
      </w:pPr>
    </w:p>
    <w:p w:rsidR="00711443" w:rsidRDefault="00711443" w:rsidP="00711443">
      <w:pPr>
        <w:rPr>
          <w:rFonts w:ascii="黑体" w:eastAsia="黑体"/>
          <w:b/>
          <w:sz w:val="36"/>
          <w:szCs w:val="36"/>
        </w:rPr>
      </w:pPr>
    </w:p>
    <w:p w:rsidR="00711443" w:rsidRPr="00237DC9" w:rsidRDefault="00711443" w:rsidP="00711443">
      <w:pPr>
        <w:numPr>
          <w:ilvl w:val="0"/>
          <w:numId w:val="1"/>
        </w:numPr>
        <w:spacing w:line="580" w:lineRule="exact"/>
        <w:rPr>
          <w:rFonts w:ascii="黑体" w:eastAsia="黑体"/>
          <w:sz w:val="32"/>
          <w:szCs w:val="32"/>
        </w:rPr>
      </w:pPr>
      <w:r>
        <w:rPr>
          <w:rFonts w:ascii="黑体" w:eastAsia="黑体" w:hint="eastAsia"/>
          <w:sz w:val="32"/>
          <w:szCs w:val="32"/>
        </w:rPr>
        <w:lastRenderedPageBreak/>
        <w:t>部门职责</w:t>
      </w:r>
    </w:p>
    <w:p w:rsidR="00711443" w:rsidRPr="00237DC9" w:rsidRDefault="00711443" w:rsidP="00711443">
      <w:pPr>
        <w:snapToGrid w:val="0"/>
        <w:spacing w:line="580" w:lineRule="exact"/>
        <w:ind w:firstLineChars="171" w:firstLine="547"/>
        <w:rPr>
          <w:rFonts w:ascii="仿宋_GB2312" w:eastAsia="仿宋_GB2312" w:cs="Courier New"/>
          <w:sz w:val="30"/>
          <w:szCs w:val="30"/>
        </w:rPr>
      </w:pPr>
      <w:r>
        <w:rPr>
          <w:rFonts w:ascii="仿宋_GB2312" w:eastAsia="仿宋_GB2312" w:hAnsi="仿宋" w:hint="eastAsia"/>
          <w:color w:val="000000"/>
          <w:sz w:val="32"/>
          <w:szCs w:val="32"/>
        </w:rPr>
        <w:t>此内容涉密,不予公开</w:t>
      </w:r>
    </w:p>
    <w:p w:rsidR="00711443" w:rsidRPr="00237DC9" w:rsidRDefault="00711443" w:rsidP="00711443">
      <w:pPr>
        <w:numPr>
          <w:ilvl w:val="0"/>
          <w:numId w:val="1"/>
        </w:numPr>
        <w:spacing w:line="580" w:lineRule="exact"/>
        <w:rPr>
          <w:rFonts w:ascii="黑体" w:eastAsia="黑体"/>
          <w:sz w:val="32"/>
          <w:szCs w:val="32"/>
        </w:rPr>
      </w:pPr>
      <w:r>
        <w:rPr>
          <w:rFonts w:ascii="黑体" w:eastAsia="黑体" w:hint="eastAsia"/>
          <w:sz w:val="32"/>
          <w:szCs w:val="32"/>
        </w:rPr>
        <w:t>机构设置</w:t>
      </w:r>
    </w:p>
    <w:p w:rsidR="00711443" w:rsidRDefault="00711443" w:rsidP="00711443">
      <w:pPr>
        <w:snapToGrid w:val="0"/>
        <w:spacing w:line="580" w:lineRule="exact"/>
        <w:ind w:firstLineChars="171" w:firstLine="547"/>
        <w:rPr>
          <w:rFonts w:ascii="仿宋_GB2312" w:eastAsia="仿宋_GB2312" w:cs="Courier New"/>
          <w:sz w:val="32"/>
          <w:szCs w:val="32"/>
        </w:rPr>
      </w:pPr>
      <w:r w:rsidRPr="001600CE">
        <w:rPr>
          <w:rFonts w:ascii="仿宋_GB2312" w:eastAsia="仿宋_GB2312" w:hAnsi="宋体" w:cs="Courier New" w:hint="eastAsia"/>
          <w:sz w:val="32"/>
          <w:szCs w:val="32"/>
        </w:rPr>
        <w:t>从</w:t>
      </w:r>
      <w:r>
        <w:rPr>
          <w:rFonts w:ascii="仿宋_GB2312" w:eastAsia="仿宋_GB2312" w:hAnsi="宋体" w:cs="Courier New" w:hint="eastAsia"/>
          <w:sz w:val="32"/>
          <w:szCs w:val="32"/>
        </w:rPr>
        <w:t>决算单位构成看，</w:t>
      </w:r>
      <w:r>
        <w:rPr>
          <w:rFonts w:ascii="仿宋_GB2312" w:eastAsia="仿宋_GB2312" w:hAnsi="仿宋" w:cs="宋体" w:hint="eastAsia"/>
          <w:color w:val="000000"/>
          <w:kern w:val="0"/>
          <w:sz w:val="32"/>
          <w:szCs w:val="32"/>
        </w:rPr>
        <w:t>青岛市地方金融监督管理局(</w:t>
      </w:r>
      <w:r>
        <w:rPr>
          <w:rFonts w:ascii="仿宋_GB2312" w:eastAsia="仿宋_GB2312" w:hAnsi="仿宋" w:hint="eastAsia"/>
          <w:color w:val="000000"/>
          <w:sz w:val="32"/>
          <w:szCs w:val="32"/>
        </w:rPr>
        <w:t>青岛市金融工作</w:t>
      </w:r>
      <w:r>
        <w:rPr>
          <w:rFonts w:ascii="仿宋_GB2312" w:eastAsia="仿宋_GB2312" w:hAnsi="仿宋" w:cs="宋体" w:hint="eastAsia"/>
          <w:color w:val="000000"/>
          <w:kern w:val="0"/>
          <w:sz w:val="32"/>
          <w:szCs w:val="32"/>
        </w:rPr>
        <w:t>办公室)</w:t>
      </w:r>
      <w:r>
        <w:rPr>
          <w:rFonts w:ascii="仿宋_GB2312" w:eastAsia="仿宋_GB2312" w:hAnsi="宋体" w:cs="Courier New" w:hint="eastAsia"/>
          <w:color w:val="000000"/>
          <w:sz w:val="32"/>
          <w:szCs w:val="32"/>
        </w:rPr>
        <w:t>部门</w:t>
      </w:r>
      <w:r>
        <w:rPr>
          <w:rFonts w:ascii="仿宋_GB2312" w:eastAsia="仿宋_GB2312" w:hAnsi="宋体" w:cs="Courier New" w:hint="eastAsia"/>
          <w:sz w:val="32"/>
          <w:szCs w:val="32"/>
        </w:rPr>
        <w:t>决算包括：</w:t>
      </w:r>
      <w:r>
        <w:rPr>
          <w:rFonts w:ascii="仿宋_GB2312" w:eastAsia="仿宋_GB2312" w:hAnsi="宋体" w:cs="Courier New" w:hint="eastAsia"/>
          <w:color w:val="000000"/>
          <w:sz w:val="32"/>
          <w:szCs w:val="32"/>
        </w:rPr>
        <w:t>部门本级预算、所属事业单位预算。</w:t>
      </w:r>
    </w:p>
    <w:p w:rsidR="00711443" w:rsidRDefault="00711443" w:rsidP="00711443">
      <w:pPr>
        <w:spacing w:line="580" w:lineRule="exact"/>
        <w:ind w:firstLineChars="150" w:firstLine="480"/>
        <w:rPr>
          <w:rFonts w:ascii="仿宋_GB2312" w:eastAsia="仿宋_GB2312" w:hAnsi="宋体" w:cs="Courier New"/>
          <w:sz w:val="32"/>
          <w:szCs w:val="32"/>
        </w:rPr>
      </w:pPr>
      <w:r>
        <w:rPr>
          <w:rFonts w:ascii="仿宋_GB2312" w:eastAsia="仿宋_GB2312" w:hAnsi="宋体" w:cs="Courier New" w:hint="eastAsia"/>
          <w:sz w:val="32"/>
          <w:szCs w:val="32"/>
        </w:rPr>
        <w:t>纳入</w:t>
      </w:r>
      <w:r>
        <w:rPr>
          <w:rFonts w:ascii="仿宋_GB2312" w:eastAsia="仿宋_GB2312" w:hAnsi="仿宋" w:cs="宋体" w:hint="eastAsia"/>
          <w:color w:val="000000"/>
          <w:kern w:val="0"/>
          <w:sz w:val="32"/>
          <w:szCs w:val="32"/>
        </w:rPr>
        <w:t>青岛市地方金融监督管理局(</w:t>
      </w:r>
      <w:r>
        <w:rPr>
          <w:rFonts w:ascii="仿宋_GB2312" w:eastAsia="仿宋_GB2312" w:hAnsi="仿宋" w:hint="eastAsia"/>
          <w:color w:val="000000"/>
          <w:sz w:val="32"/>
          <w:szCs w:val="32"/>
        </w:rPr>
        <w:t>青岛市金融工作</w:t>
      </w:r>
      <w:r>
        <w:rPr>
          <w:rFonts w:ascii="仿宋_GB2312" w:eastAsia="仿宋_GB2312" w:hAnsi="仿宋" w:cs="宋体" w:hint="eastAsia"/>
          <w:color w:val="000000"/>
          <w:kern w:val="0"/>
          <w:sz w:val="32"/>
          <w:szCs w:val="32"/>
        </w:rPr>
        <w:t>办公室)</w:t>
      </w:r>
      <w:r>
        <w:rPr>
          <w:rFonts w:ascii="仿宋_GB2312" w:eastAsia="仿宋_GB2312" w:hAnsi="宋体" w:cs="Courier New" w:hint="eastAsia"/>
          <w:sz w:val="32"/>
          <w:szCs w:val="32"/>
        </w:rPr>
        <w:t>2019年度部门决算汇编范围的单位共2个，包括：</w:t>
      </w:r>
    </w:p>
    <w:p w:rsidR="00711443" w:rsidRDefault="00711443" w:rsidP="00711443">
      <w:pPr>
        <w:spacing w:line="560" w:lineRule="exact"/>
        <w:ind w:firstLineChars="200" w:firstLine="640"/>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1、</w:t>
      </w:r>
      <w:r>
        <w:rPr>
          <w:rFonts w:ascii="仿宋_GB2312" w:eastAsia="仿宋_GB2312" w:hAnsi="仿宋" w:cs="宋体" w:hint="eastAsia"/>
          <w:color w:val="000000"/>
          <w:kern w:val="0"/>
          <w:sz w:val="32"/>
          <w:szCs w:val="32"/>
        </w:rPr>
        <w:t>青岛市地方金融监督管理局(</w:t>
      </w:r>
      <w:r>
        <w:rPr>
          <w:rFonts w:ascii="仿宋_GB2312" w:eastAsia="仿宋_GB2312" w:hAnsi="仿宋" w:hint="eastAsia"/>
          <w:color w:val="000000"/>
          <w:sz w:val="32"/>
          <w:szCs w:val="32"/>
        </w:rPr>
        <w:t>青岛市金融工作</w:t>
      </w:r>
      <w:r>
        <w:rPr>
          <w:rFonts w:ascii="仿宋_GB2312" w:eastAsia="仿宋_GB2312" w:hAnsi="仿宋" w:cs="宋体" w:hint="eastAsia"/>
          <w:color w:val="000000"/>
          <w:kern w:val="0"/>
          <w:sz w:val="32"/>
          <w:szCs w:val="32"/>
        </w:rPr>
        <w:t>办公室)</w:t>
      </w:r>
      <w:r>
        <w:rPr>
          <w:rFonts w:ascii="仿宋_GB2312" w:eastAsia="仿宋_GB2312" w:hAnsi="宋体" w:cs="Courier New" w:hint="eastAsia"/>
          <w:color w:val="000000"/>
          <w:sz w:val="32"/>
          <w:szCs w:val="32"/>
        </w:rPr>
        <w:t>本级</w:t>
      </w:r>
    </w:p>
    <w:p w:rsidR="00711443" w:rsidRDefault="00711443" w:rsidP="00711443">
      <w:pPr>
        <w:spacing w:line="560" w:lineRule="exact"/>
        <w:ind w:firstLineChars="200" w:firstLine="640"/>
        <w:rPr>
          <w:rFonts w:ascii="黑体" w:eastAsia="黑体"/>
          <w:b/>
          <w:color w:val="000000"/>
          <w:sz w:val="32"/>
          <w:szCs w:val="32"/>
        </w:rPr>
      </w:pPr>
      <w:r>
        <w:rPr>
          <w:rFonts w:ascii="仿宋_GB2312" w:eastAsia="仿宋_GB2312" w:hAnsi="宋体" w:cs="Courier New" w:hint="eastAsia"/>
          <w:color w:val="000000"/>
          <w:sz w:val="32"/>
          <w:szCs w:val="32"/>
        </w:rPr>
        <w:t>2、青岛市财富管理金融发展中心</w:t>
      </w:r>
    </w:p>
    <w:p w:rsidR="00711443" w:rsidRPr="004D1344" w:rsidRDefault="00711443" w:rsidP="00711443">
      <w:pPr>
        <w:rPr>
          <w:rFonts w:ascii="黑体" w:eastAsia="黑体"/>
          <w:b/>
          <w:sz w:val="48"/>
          <w:szCs w:val="48"/>
        </w:rPr>
      </w:pPr>
    </w:p>
    <w:p w:rsidR="00711443" w:rsidRPr="00237DC9" w:rsidRDefault="00711443" w:rsidP="00711443">
      <w:pPr>
        <w:spacing w:line="580" w:lineRule="exact"/>
        <w:ind w:firstLineChars="150" w:firstLine="480"/>
        <w:rPr>
          <w:rFonts w:ascii="仿宋_GB2312" w:eastAsia="仿宋_GB2312" w:hAnsi="宋体" w:cs="Courier New"/>
          <w:sz w:val="32"/>
          <w:szCs w:val="32"/>
        </w:rPr>
      </w:pPr>
    </w:p>
    <w:p w:rsidR="00711443" w:rsidRDefault="00711443" w:rsidP="00711443">
      <w:pPr>
        <w:spacing w:line="580" w:lineRule="exact"/>
        <w:ind w:firstLineChars="150" w:firstLine="480"/>
        <w:rPr>
          <w:rFonts w:ascii="仿宋_GB2312" w:eastAsia="仿宋_GB2312" w:hAnsi="宋体" w:cs="Courier New"/>
          <w:sz w:val="32"/>
          <w:szCs w:val="32"/>
        </w:rPr>
      </w:pPr>
    </w:p>
    <w:p w:rsidR="00711443" w:rsidRDefault="00711443" w:rsidP="00711443">
      <w:pPr>
        <w:spacing w:line="580" w:lineRule="exact"/>
        <w:ind w:firstLineChars="150" w:firstLine="480"/>
        <w:rPr>
          <w:rFonts w:ascii="仿宋_GB2312" w:eastAsia="仿宋_GB2312" w:hAnsi="宋体" w:cs="Courier New"/>
          <w:sz w:val="32"/>
          <w:szCs w:val="32"/>
        </w:rPr>
      </w:pPr>
    </w:p>
    <w:p w:rsidR="00711443" w:rsidRDefault="00711443" w:rsidP="00711443">
      <w:pPr>
        <w:spacing w:line="580" w:lineRule="exact"/>
        <w:ind w:firstLineChars="150" w:firstLine="480"/>
        <w:rPr>
          <w:rFonts w:ascii="仿宋_GB2312" w:eastAsia="仿宋_GB2312" w:hAnsi="宋体" w:cs="Courier New"/>
          <w:sz w:val="32"/>
          <w:szCs w:val="32"/>
        </w:rPr>
      </w:pPr>
    </w:p>
    <w:p w:rsidR="00711443" w:rsidRDefault="00711443" w:rsidP="00711443">
      <w:pPr>
        <w:spacing w:line="580" w:lineRule="exact"/>
        <w:ind w:firstLineChars="150" w:firstLine="480"/>
        <w:rPr>
          <w:rFonts w:ascii="仿宋_GB2312" w:eastAsia="仿宋_GB2312" w:hAnsi="宋体" w:cs="Courier New"/>
          <w:sz w:val="32"/>
          <w:szCs w:val="32"/>
        </w:rPr>
      </w:pPr>
    </w:p>
    <w:p w:rsidR="00711443" w:rsidRDefault="00711443" w:rsidP="00711443">
      <w:pPr>
        <w:spacing w:line="580" w:lineRule="exact"/>
        <w:ind w:firstLineChars="150" w:firstLine="480"/>
        <w:rPr>
          <w:rFonts w:ascii="仿宋_GB2312" w:eastAsia="仿宋_GB2312" w:hAnsi="宋体" w:cs="Courier New"/>
          <w:sz w:val="32"/>
          <w:szCs w:val="32"/>
        </w:rPr>
      </w:pPr>
    </w:p>
    <w:p w:rsidR="00711443" w:rsidRDefault="00711443" w:rsidP="00711443">
      <w:pPr>
        <w:rPr>
          <w:rFonts w:ascii="仿宋_GB2312" w:eastAsia="仿宋_GB2312" w:hAnsi="宋体" w:cs="Courier New"/>
          <w:sz w:val="32"/>
          <w:szCs w:val="32"/>
        </w:rPr>
      </w:pPr>
    </w:p>
    <w:p w:rsidR="00711443" w:rsidRDefault="00711443" w:rsidP="00711443">
      <w:pPr>
        <w:rPr>
          <w:rFonts w:ascii="黑体" w:eastAsia="黑体"/>
          <w:b/>
          <w:sz w:val="48"/>
          <w:szCs w:val="48"/>
        </w:rPr>
      </w:pPr>
    </w:p>
    <w:p w:rsidR="00711443" w:rsidRDefault="00711443" w:rsidP="00711443">
      <w:pPr>
        <w:rPr>
          <w:rFonts w:ascii="黑体" w:eastAsia="黑体"/>
          <w:b/>
          <w:sz w:val="48"/>
          <w:szCs w:val="48"/>
        </w:rPr>
      </w:pPr>
    </w:p>
    <w:p w:rsidR="00711443" w:rsidRDefault="00711443" w:rsidP="00711443">
      <w:pPr>
        <w:rPr>
          <w:rFonts w:ascii="黑体" w:eastAsia="黑体"/>
          <w:b/>
          <w:sz w:val="48"/>
          <w:szCs w:val="48"/>
        </w:rPr>
      </w:pPr>
    </w:p>
    <w:p w:rsidR="00711443" w:rsidRDefault="00711443" w:rsidP="00711443">
      <w:pPr>
        <w:rPr>
          <w:rFonts w:ascii="黑体" w:eastAsia="黑体"/>
          <w:b/>
          <w:sz w:val="48"/>
          <w:szCs w:val="48"/>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r>
        <w:rPr>
          <w:rFonts w:ascii="黑体" w:eastAsia="黑体" w:hint="eastAsia"/>
          <w:sz w:val="52"/>
          <w:szCs w:val="52"/>
        </w:rPr>
        <w:t>第二部分</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jc w:val="center"/>
        <w:rPr>
          <w:rFonts w:ascii="黑体" w:eastAsia="黑体"/>
          <w:sz w:val="52"/>
          <w:szCs w:val="52"/>
        </w:rPr>
      </w:pPr>
      <w:r>
        <w:rPr>
          <w:rFonts w:ascii="黑体" w:eastAsia="黑体" w:hint="eastAsia"/>
          <w:sz w:val="52"/>
          <w:szCs w:val="52"/>
        </w:rPr>
        <w:t>2019年度部门决算表</w:t>
      </w: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Pr="00174A5F" w:rsidRDefault="00711443" w:rsidP="00711443">
      <w:pPr>
        <w:spacing w:line="580" w:lineRule="exact"/>
        <w:ind w:firstLineChars="200" w:firstLine="640"/>
        <w:rPr>
          <w:rFonts w:ascii="仿宋_GB2312" w:eastAsia="仿宋_GB2312"/>
          <w:color w:val="000000"/>
          <w:sz w:val="32"/>
          <w:szCs w:val="32"/>
        </w:rPr>
      </w:pPr>
      <w:r w:rsidRPr="00174A5F">
        <w:rPr>
          <w:rFonts w:ascii="仿宋_GB2312" w:eastAsia="仿宋_GB2312" w:hint="eastAsia"/>
          <w:color w:val="000000"/>
          <w:sz w:val="32"/>
          <w:szCs w:val="32"/>
        </w:rPr>
        <w:t>详见附件</w:t>
      </w:r>
    </w:p>
    <w:p w:rsidR="00711443" w:rsidRPr="00174A5F" w:rsidRDefault="00711443" w:rsidP="00711443">
      <w:pPr>
        <w:rPr>
          <w:rFonts w:ascii="黑体" w:eastAsia="黑体"/>
          <w:b/>
          <w:color w:val="000000"/>
          <w:sz w:val="30"/>
          <w:szCs w:val="30"/>
        </w:rPr>
      </w:pPr>
    </w:p>
    <w:p w:rsidR="00711443" w:rsidRDefault="00711443">
      <w:pPr>
        <w:widowControl/>
        <w:jc w:val="left"/>
      </w:pPr>
      <w:r>
        <w:br w:type="page"/>
      </w:r>
    </w:p>
    <w:p w:rsidR="00711443" w:rsidRDefault="00711443" w:rsidP="00711443">
      <w:pPr>
        <w:rPr>
          <w:rFonts w:ascii="方正小标宋简体" w:eastAsia="方正小标宋简体"/>
          <w:sz w:val="44"/>
          <w:szCs w:val="44"/>
        </w:rPr>
      </w:pPr>
    </w:p>
    <w:p w:rsidR="00711443" w:rsidRDefault="00711443" w:rsidP="00711443">
      <w:pPr>
        <w:rPr>
          <w:rFonts w:ascii="方正小标宋简体" w:eastAsia="方正小标宋简体"/>
          <w:sz w:val="44"/>
          <w:szCs w:val="44"/>
        </w:rPr>
      </w:pPr>
    </w:p>
    <w:p w:rsidR="00711443" w:rsidRPr="00170067" w:rsidRDefault="00711443" w:rsidP="00711443">
      <w:pPr>
        <w:rPr>
          <w:rFonts w:ascii="仿宋_GB2312" w:eastAsia="仿宋_GB2312" w:hAnsi="宋体"/>
          <w:sz w:val="22"/>
          <w:szCs w:val="22"/>
        </w:rPr>
      </w:pPr>
      <w:r>
        <w:rPr>
          <w:rFonts w:ascii="黑体" w:eastAsia="黑体" w:hint="eastAsia"/>
          <w:sz w:val="52"/>
          <w:szCs w:val="52"/>
        </w:rPr>
        <w:t>第三部分</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ind w:leftChars="8" w:left="277" w:hangingChars="50" w:hanging="260"/>
        <w:jc w:val="center"/>
        <w:rPr>
          <w:rFonts w:ascii="黑体" w:eastAsia="黑体"/>
          <w:sz w:val="52"/>
          <w:szCs w:val="52"/>
        </w:rPr>
      </w:pPr>
      <w:r>
        <w:rPr>
          <w:rFonts w:ascii="黑体" w:eastAsia="黑体" w:hint="eastAsia"/>
          <w:sz w:val="52"/>
          <w:szCs w:val="52"/>
        </w:rPr>
        <w:t>2019年度部门决算情况          和重要事项说明</w:t>
      </w: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一、2019年度部门决算情况说明</w:t>
      </w:r>
    </w:p>
    <w:p w:rsidR="00711443" w:rsidRDefault="00711443" w:rsidP="00711443">
      <w:pPr>
        <w:spacing w:line="580" w:lineRule="exact"/>
        <w:ind w:firstLineChars="200" w:firstLine="640"/>
        <w:rPr>
          <w:rFonts w:ascii="楷体_GB2312" w:eastAsia="楷体_GB2312"/>
          <w:sz w:val="32"/>
          <w:szCs w:val="32"/>
        </w:rPr>
      </w:pPr>
      <w:r>
        <w:rPr>
          <w:rFonts w:ascii="楷体_GB2312" w:eastAsia="楷体_GB2312" w:hint="eastAsia"/>
          <w:sz w:val="32"/>
          <w:szCs w:val="32"/>
        </w:rPr>
        <w:t>（一）收入支出决算总体情况</w:t>
      </w:r>
    </w:p>
    <w:p w:rsidR="00CD6AB3" w:rsidRPr="00B51E6D" w:rsidRDefault="00711443" w:rsidP="00CD6AB3">
      <w:pPr>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2019年度收入总计</w:t>
      </w:r>
      <w:r w:rsidR="00CD6AB3">
        <w:rPr>
          <w:rFonts w:ascii="仿宋_GB2312" w:eastAsia="仿宋_GB2312" w:hint="eastAsia"/>
          <w:sz w:val="32"/>
          <w:szCs w:val="32"/>
        </w:rPr>
        <w:t>351</w:t>
      </w:r>
      <w:r w:rsidR="00552E00">
        <w:rPr>
          <w:rFonts w:ascii="仿宋_GB2312" w:eastAsia="仿宋_GB2312" w:hint="eastAsia"/>
          <w:sz w:val="32"/>
          <w:szCs w:val="32"/>
        </w:rPr>
        <w:t>3.45</w:t>
      </w:r>
      <w:r>
        <w:rPr>
          <w:rFonts w:ascii="仿宋_GB2312" w:eastAsia="仿宋_GB2312" w:hint="eastAsia"/>
          <w:sz w:val="32"/>
          <w:szCs w:val="32"/>
        </w:rPr>
        <w:t>万元，支出总计</w:t>
      </w:r>
      <w:r w:rsidR="00CD6AB3">
        <w:rPr>
          <w:rFonts w:ascii="仿宋_GB2312" w:eastAsia="仿宋_GB2312" w:hint="eastAsia"/>
          <w:sz w:val="32"/>
          <w:szCs w:val="32"/>
        </w:rPr>
        <w:t>351</w:t>
      </w:r>
      <w:r w:rsidR="00552E00">
        <w:rPr>
          <w:rFonts w:ascii="仿宋_GB2312" w:eastAsia="仿宋_GB2312" w:hint="eastAsia"/>
          <w:sz w:val="32"/>
          <w:szCs w:val="32"/>
        </w:rPr>
        <w:t>3.</w:t>
      </w:r>
      <w:r w:rsidR="00230652">
        <w:rPr>
          <w:rFonts w:ascii="仿宋_GB2312" w:eastAsia="仿宋_GB2312" w:hint="eastAsia"/>
          <w:sz w:val="32"/>
          <w:szCs w:val="32"/>
        </w:rPr>
        <w:t>5</w:t>
      </w:r>
      <w:r>
        <w:rPr>
          <w:rFonts w:ascii="仿宋_GB2312" w:eastAsia="仿宋_GB2312" w:hint="eastAsia"/>
          <w:sz w:val="32"/>
          <w:szCs w:val="32"/>
        </w:rPr>
        <w:t>万元。与2018年相比，收、支总计各增加</w:t>
      </w:r>
      <w:r w:rsidR="00CD6AB3">
        <w:rPr>
          <w:rFonts w:ascii="仿宋_GB2312" w:eastAsia="仿宋_GB2312" w:hint="eastAsia"/>
          <w:sz w:val="32"/>
          <w:szCs w:val="32"/>
        </w:rPr>
        <w:t>1890</w:t>
      </w:r>
      <w:r>
        <w:rPr>
          <w:rFonts w:ascii="仿宋_GB2312" w:eastAsia="仿宋_GB2312" w:hint="eastAsia"/>
          <w:sz w:val="32"/>
          <w:szCs w:val="32"/>
        </w:rPr>
        <w:t>万元，增长</w:t>
      </w:r>
      <w:r w:rsidR="00CD6AB3">
        <w:rPr>
          <w:rFonts w:ascii="仿宋_GB2312" w:eastAsia="仿宋_GB2312" w:hint="eastAsia"/>
          <w:sz w:val="32"/>
          <w:szCs w:val="32"/>
        </w:rPr>
        <w:t>53.8</w:t>
      </w:r>
      <w:r>
        <w:rPr>
          <w:rFonts w:ascii="仿宋_GB2312" w:eastAsia="仿宋_GB2312" w:hint="eastAsia"/>
          <w:sz w:val="32"/>
          <w:szCs w:val="32"/>
        </w:rPr>
        <w:t>%。</w:t>
      </w:r>
      <w:r w:rsidR="00CD6AB3">
        <w:rPr>
          <w:rFonts w:ascii="仿宋_GB2312" w:eastAsia="仿宋_GB2312" w:hint="eastAsia"/>
          <w:sz w:val="32"/>
          <w:szCs w:val="32"/>
        </w:rPr>
        <w:t>主要</w:t>
      </w:r>
      <w:r w:rsidR="00CD6AB3">
        <w:rPr>
          <w:rFonts w:ascii="仿宋_GB2312" w:eastAsia="仿宋_GB2312" w:hAnsi="仿宋" w:hint="eastAsia"/>
          <w:sz w:val="32"/>
          <w:szCs w:val="32"/>
        </w:rPr>
        <w:t>原因</w:t>
      </w:r>
      <w:r w:rsidR="00CD6AB3" w:rsidRPr="00B51E6D">
        <w:rPr>
          <w:rFonts w:ascii="仿宋_GB2312" w:eastAsia="仿宋_GB2312" w:hAnsi="仿宋" w:hint="eastAsia"/>
          <w:sz w:val="32"/>
          <w:szCs w:val="32"/>
        </w:rPr>
        <w:t>是</w:t>
      </w:r>
      <w:r w:rsidR="00CD6AB3">
        <w:rPr>
          <w:rFonts w:ascii="仿宋_GB2312" w:eastAsia="仿宋_GB2312" w:hAnsi="仿宋" w:hint="eastAsia"/>
          <w:sz w:val="32"/>
          <w:szCs w:val="32"/>
        </w:rPr>
        <w:t>市级专项资金增加。</w:t>
      </w:r>
    </w:p>
    <w:p w:rsidR="00711443" w:rsidRDefault="00711443" w:rsidP="00711443">
      <w:pPr>
        <w:spacing w:line="580" w:lineRule="exact"/>
        <w:ind w:firstLineChars="200" w:firstLine="640"/>
        <w:rPr>
          <w:rFonts w:ascii="楷体_GB2312" w:eastAsia="楷体_GB2312"/>
          <w:sz w:val="32"/>
          <w:szCs w:val="32"/>
        </w:rPr>
      </w:pPr>
      <w:r>
        <w:rPr>
          <w:rFonts w:ascii="楷体_GB2312" w:eastAsia="楷体_GB2312" w:hint="eastAsia"/>
          <w:sz w:val="32"/>
          <w:szCs w:val="32"/>
        </w:rPr>
        <w:t>（二）收入决算情况</w:t>
      </w:r>
    </w:p>
    <w:p w:rsidR="00711443" w:rsidRPr="00552E00" w:rsidRDefault="00711443" w:rsidP="00552E00">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2019年度本年收入</w:t>
      </w:r>
      <w:r w:rsidR="00552E00">
        <w:rPr>
          <w:rFonts w:ascii="仿宋_GB2312" w:eastAsia="仿宋_GB2312" w:hint="eastAsia"/>
          <w:sz w:val="32"/>
          <w:szCs w:val="32"/>
        </w:rPr>
        <w:t>3513.45</w:t>
      </w:r>
      <w:r>
        <w:rPr>
          <w:rFonts w:ascii="仿宋_GB2312" w:eastAsia="仿宋_GB2312" w:hint="eastAsia"/>
          <w:sz w:val="32"/>
          <w:szCs w:val="32"/>
        </w:rPr>
        <w:t xml:space="preserve">万元，其中：财政拨款收入  </w:t>
      </w:r>
      <w:r w:rsidR="00552E00">
        <w:rPr>
          <w:rFonts w:ascii="仿宋_GB2312" w:eastAsia="仿宋_GB2312" w:hint="eastAsia"/>
          <w:sz w:val="32"/>
          <w:szCs w:val="32"/>
        </w:rPr>
        <w:t>3513.45</w:t>
      </w:r>
      <w:r>
        <w:rPr>
          <w:rFonts w:ascii="仿宋_GB2312" w:eastAsia="仿宋_GB2312" w:hint="eastAsia"/>
          <w:sz w:val="32"/>
          <w:szCs w:val="32"/>
        </w:rPr>
        <w:t>万元，占</w:t>
      </w:r>
      <w:r w:rsidR="00552E00">
        <w:rPr>
          <w:rFonts w:ascii="仿宋_GB2312" w:eastAsia="仿宋_GB2312" w:hint="eastAsia"/>
          <w:sz w:val="32"/>
          <w:szCs w:val="32"/>
        </w:rPr>
        <w:t>100</w:t>
      </w:r>
      <w:r>
        <w:rPr>
          <w:rFonts w:ascii="仿宋_GB2312" w:eastAsia="仿宋_GB2312" w:hint="eastAsia"/>
          <w:sz w:val="32"/>
          <w:szCs w:val="32"/>
        </w:rPr>
        <w:t>%。</w:t>
      </w:r>
    </w:p>
    <w:p w:rsidR="00711443" w:rsidRDefault="00711443" w:rsidP="00711443">
      <w:pPr>
        <w:spacing w:line="580" w:lineRule="exact"/>
        <w:ind w:firstLineChars="200" w:firstLine="640"/>
        <w:rPr>
          <w:rFonts w:ascii="楷体_GB2312" w:eastAsia="楷体_GB2312"/>
          <w:sz w:val="32"/>
          <w:szCs w:val="32"/>
        </w:rPr>
      </w:pPr>
      <w:r>
        <w:rPr>
          <w:rFonts w:ascii="楷体_GB2312" w:eastAsia="楷体_GB2312" w:hint="eastAsia"/>
          <w:sz w:val="32"/>
          <w:szCs w:val="32"/>
        </w:rPr>
        <w:t>（三）支出决算情况</w:t>
      </w:r>
    </w:p>
    <w:p w:rsidR="00711443" w:rsidRPr="00230652" w:rsidRDefault="00711443" w:rsidP="00230652">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2019年度本年支出</w:t>
      </w:r>
      <w:r w:rsidR="00932A06">
        <w:rPr>
          <w:rFonts w:ascii="仿宋_GB2312" w:eastAsia="仿宋_GB2312" w:hint="eastAsia"/>
          <w:sz w:val="32"/>
          <w:szCs w:val="32"/>
        </w:rPr>
        <w:t>3513.5</w:t>
      </w:r>
      <w:r>
        <w:rPr>
          <w:rFonts w:ascii="仿宋_GB2312" w:eastAsia="仿宋_GB2312" w:hint="eastAsia"/>
          <w:sz w:val="32"/>
          <w:szCs w:val="32"/>
        </w:rPr>
        <w:t>万元，其中：基本支出</w:t>
      </w:r>
      <w:r w:rsidR="0058743C">
        <w:rPr>
          <w:rFonts w:ascii="仿宋_GB2312" w:eastAsia="仿宋_GB2312" w:hint="eastAsia"/>
          <w:sz w:val="32"/>
          <w:szCs w:val="32"/>
        </w:rPr>
        <w:t>2308.34</w:t>
      </w:r>
      <w:r>
        <w:rPr>
          <w:rFonts w:ascii="仿宋_GB2312" w:eastAsia="仿宋_GB2312" w:hint="eastAsia"/>
          <w:sz w:val="32"/>
          <w:szCs w:val="32"/>
        </w:rPr>
        <w:t>万元，占</w:t>
      </w:r>
      <w:r w:rsidR="0058743C">
        <w:rPr>
          <w:rFonts w:ascii="仿宋_GB2312" w:eastAsia="仿宋_GB2312" w:hint="eastAsia"/>
          <w:sz w:val="32"/>
          <w:szCs w:val="32"/>
        </w:rPr>
        <w:t>65.70</w:t>
      </w:r>
      <w:r>
        <w:rPr>
          <w:rFonts w:ascii="仿宋_GB2312" w:eastAsia="仿宋_GB2312" w:hint="eastAsia"/>
          <w:sz w:val="32"/>
          <w:szCs w:val="32"/>
        </w:rPr>
        <w:t>%；项目支出</w:t>
      </w:r>
      <w:r w:rsidR="0058743C">
        <w:rPr>
          <w:rFonts w:ascii="仿宋_GB2312" w:eastAsia="仿宋_GB2312" w:hint="eastAsia"/>
          <w:sz w:val="32"/>
          <w:szCs w:val="32"/>
        </w:rPr>
        <w:t>1205.16</w:t>
      </w:r>
      <w:r>
        <w:rPr>
          <w:rFonts w:ascii="仿宋_GB2312" w:eastAsia="仿宋_GB2312" w:hint="eastAsia"/>
          <w:sz w:val="32"/>
          <w:szCs w:val="32"/>
        </w:rPr>
        <w:t>万元，占</w:t>
      </w:r>
      <w:r w:rsidR="0058743C">
        <w:rPr>
          <w:rFonts w:ascii="仿宋_GB2312" w:eastAsia="仿宋_GB2312" w:hint="eastAsia"/>
          <w:sz w:val="32"/>
          <w:szCs w:val="32"/>
        </w:rPr>
        <w:t>34.3</w:t>
      </w:r>
      <w:r>
        <w:rPr>
          <w:rFonts w:ascii="仿宋_GB2312" w:eastAsia="仿宋_GB2312" w:hint="eastAsia"/>
          <w:sz w:val="32"/>
          <w:szCs w:val="32"/>
        </w:rPr>
        <w:t>%。</w:t>
      </w:r>
    </w:p>
    <w:p w:rsidR="00711443" w:rsidRDefault="00711443" w:rsidP="00711443">
      <w:pPr>
        <w:spacing w:line="580" w:lineRule="exact"/>
        <w:ind w:firstLine="600"/>
        <w:rPr>
          <w:rFonts w:ascii="楷体_GB2312" w:eastAsia="楷体_GB2312"/>
          <w:sz w:val="32"/>
          <w:szCs w:val="32"/>
        </w:rPr>
      </w:pPr>
      <w:r>
        <w:rPr>
          <w:rFonts w:ascii="楷体_GB2312" w:eastAsia="楷体_GB2312" w:hint="eastAsia"/>
          <w:sz w:val="32"/>
          <w:szCs w:val="32"/>
        </w:rPr>
        <w:t>（四）财政拨款收入支出决算总体情况</w:t>
      </w:r>
    </w:p>
    <w:p w:rsidR="00711443" w:rsidRDefault="00711443" w:rsidP="00711443">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2019年度财政拨款收、支总计</w:t>
      </w:r>
      <w:r w:rsidR="00230652">
        <w:rPr>
          <w:rFonts w:ascii="仿宋_GB2312" w:eastAsia="仿宋_GB2312" w:hint="eastAsia"/>
          <w:sz w:val="32"/>
          <w:szCs w:val="32"/>
        </w:rPr>
        <w:t>3513.44</w:t>
      </w:r>
      <w:r>
        <w:rPr>
          <w:rFonts w:ascii="仿宋_GB2312" w:eastAsia="仿宋_GB2312" w:hint="eastAsia"/>
          <w:sz w:val="32"/>
          <w:szCs w:val="32"/>
        </w:rPr>
        <w:t>万元。与2018年相比，财政拨款收、支总计各增加</w:t>
      </w:r>
      <w:r w:rsidR="00230652">
        <w:rPr>
          <w:rFonts w:ascii="仿宋_GB2312" w:eastAsia="仿宋_GB2312" w:hint="eastAsia"/>
          <w:sz w:val="32"/>
          <w:szCs w:val="32"/>
        </w:rPr>
        <w:t>1890</w:t>
      </w:r>
      <w:r>
        <w:rPr>
          <w:rFonts w:ascii="仿宋_GB2312" w:eastAsia="仿宋_GB2312" w:hint="eastAsia"/>
          <w:sz w:val="32"/>
          <w:szCs w:val="32"/>
        </w:rPr>
        <w:t>万元，增长</w:t>
      </w:r>
      <w:r w:rsidR="00230652">
        <w:rPr>
          <w:rFonts w:ascii="仿宋_GB2312" w:eastAsia="仿宋_GB2312" w:hint="eastAsia"/>
          <w:sz w:val="32"/>
          <w:szCs w:val="32"/>
        </w:rPr>
        <w:t>53.8%</w:t>
      </w:r>
      <w:r>
        <w:rPr>
          <w:rFonts w:ascii="仿宋_GB2312" w:eastAsia="仿宋_GB2312" w:hint="eastAsia"/>
          <w:sz w:val="32"/>
          <w:szCs w:val="32"/>
        </w:rPr>
        <w:t>。主要是</w:t>
      </w:r>
      <w:r w:rsidR="00230652">
        <w:rPr>
          <w:rFonts w:ascii="仿宋_GB2312" w:eastAsia="仿宋_GB2312" w:hAnsi="仿宋" w:hint="eastAsia"/>
          <w:sz w:val="32"/>
          <w:szCs w:val="32"/>
        </w:rPr>
        <w:t>市级专项资金增加</w:t>
      </w:r>
      <w:r>
        <w:rPr>
          <w:rFonts w:ascii="仿宋_GB2312" w:eastAsia="仿宋_GB2312" w:hint="eastAsia"/>
          <w:sz w:val="32"/>
          <w:szCs w:val="32"/>
        </w:rPr>
        <w:t>。</w:t>
      </w:r>
    </w:p>
    <w:p w:rsidR="00711443" w:rsidRDefault="00711443" w:rsidP="00711443">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2019年度财政拨款收入决算总计</w:t>
      </w:r>
      <w:r w:rsidR="003C602E">
        <w:rPr>
          <w:rFonts w:ascii="仿宋_GB2312" w:eastAsia="仿宋_GB2312" w:hint="eastAsia"/>
          <w:sz w:val="32"/>
          <w:szCs w:val="32"/>
        </w:rPr>
        <w:t>3513.44</w:t>
      </w:r>
      <w:r>
        <w:rPr>
          <w:rFonts w:ascii="仿宋_GB2312" w:eastAsia="仿宋_GB2312" w:hint="eastAsia"/>
          <w:sz w:val="32"/>
          <w:szCs w:val="32"/>
        </w:rPr>
        <w:t>万元，其中：一般公共预算财政拨款</w:t>
      </w:r>
      <w:r w:rsidR="003C602E">
        <w:rPr>
          <w:rFonts w:ascii="仿宋_GB2312" w:eastAsia="仿宋_GB2312" w:hint="eastAsia"/>
          <w:sz w:val="32"/>
          <w:szCs w:val="32"/>
        </w:rPr>
        <w:t>3513.44</w:t>
      </w:r>
      <w:r>
        <w:rPr>
          <w:rFonts w:ascii="仿宋_GB2312" w:eastAsia="仿宋_GB2312" w:hint="eastAsia"/>
          <w:sz w:val="32"/>
          <w:szCs w:val="32"/>
        </w:rPr>
        <w:t>万元，占</w:t>
      </w:r>
      <w:r w:rsidR="003C602E">
        <w:rPr>
          <w:rFonts w:ascii="仿宋_GB2312" w:eastAsia="仿宋_GB2312" w:hint="eastAsia"/>
          <w:sz w:val="32"/>
          <w:szCs w:val="32"/>
        </w:rPr>
        <w:t>100</w:t>
      </w:r>
      <w:r>
        <w:rPr>
          <w:rFonts w:ascii="仿宋_GB2312" w:eastAsia="仿宋_GB2312" w:hint="eastAsia"/>
          <w:sz w:val="32"/>
          <w:szCs w:val="32"/>
        </w:rPr>
        <w:t>%。</w:t>
      </w:r>
    </w:p>
    <w:p w:rsidR="00711443" w:rsidRDefault="00711443" w:rsidP="00711443">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2019年度财政拨款支出决算总计</w:t>
      </w:r>
      <w:r w:rsidR="003C602E">
        <w:rPr>
          <w:rFonts w:ascii="仿宋_GB2312" w:eastAsia="仿宋_GB2312" w:hint="eastAsia"/>
          <w:sz w:val="32"/>
          <w:szCs w:val="32"/>
        </w:rPr>
        <w:t>3513.44</w:t>
      </w:r>
      <w:r>
        <w:rPr>
          <w:rFonts w:ascii="仿宋_GB2312" w:eastAsia="仿宋_GB2312" w:hint="eastAsia"/>
          <w:sz w:val="32"/>
          <w:szCs w:val="32"/>
        </w:rPr>
        <w:t>万元，其中：一般公共服务</w:t>
      </w:r>
      <w:r w:rsidR="00F21149" w:rsidRPr="00601D5D">
        <w:rPr>
          <w:rFonts w:ascii="仿宋_GB2312" w:eastAsia="仿宋_GB2312" w:hint="eastAsia"/>
          <w:sz w:val="32"/>
          <w:szCs w:val="32"/>
        </w:rPr>
        <w:t>（类）</w:t>
      </w:r>
      <w:r>
        <w:rPr>
          <w:rFonts w:ascii="仿宋_GB2312" w:eastAsia="仿宋_GB2312" w:hint="eastAsia"/>
          <w:sz w:val="32"/>
          <w:szCs w:val="32"/>
        </w:rPr>
        <w:t>支出</w:t>
      </w:r>
      <w:r w:rsidR="003C602E">
        <w:rPr>
          <w:rFonts w:ascii="仿宋_GB2312" w:eastAsia="仿宋_GB2312" w:hint="eastAsia"/>
          <w:sz w:val="32"/>
          <w:szCs w:val="32"/>
        </w:rPr>
        <w:t>236.57</w:t>
      </w:r>
      <w:r>
        <w:rPr>
          <w:rFonts w:ascii="仿宋_GB2312" w:eastAsia="仿宋_GB2312" w:hint="eastAsia"/>
          <w:sz w:val="32"/>
          <w:szCs w:val="32"/>
        </w:rPr>
        <w:t>万元，占</w:t>
      </w:r>
      <w:r w:rsidR="003C602E">
        <w:rPr>
          <w:rFonts w:ascii="仿宋_GB2312" w:eastAsia="仿宋_GB2312" w:hint="eastAsia"/>
          <w:sz w:val="32"/>
          <w:szCs w:val="32"/>
        </w:rPr>
        <w:t>6.7</w:t>
      </w:r>
      <w:r>
        <w:rPr>
          <w:rFonts w:ascii="仿宋_GB2312" w:eastAsia="仿宋_GB2312" w:hint="eastAsia"/>
          <w:sz w:val="32"/>
          <w:szCs w:val="32"/>
        </w:rPr>
        <w:t>%；</w:t>
      </w:r>
      <w:r w:rsidR="003C602E">
        <w:rPr>
          <w:rFonts w:ascii="仿宋_GB2312" w:eastAsia="仿宋_GB2312" w:hint="eastAsia"/>
          <w:sz w:val="32"/>
          <w:szCs w:val="32"/>
        </w:rPr>
        <w:t>社会保障和就业</w:t>
      </w:r>
      <w:r w:rsidR="00F21149" w:rsidRPr="00601D5D">
        <w:rPr>
          <w:rFonts w:ascii="仿宋_GB2312" w:eastAsia="仿宋_GB2312" w:hint="eastAsia"/>
          <w:sz w:val="32"/>
          <w:szCs w:val="32"/>
        </w:rPr>
        <w:t>（类）</w:t>
      </w:r>
      <w:r w:rsidR="003C602E">
        <w:rPr>
          <w:rFonts w:ascii="仿宋_GB2312" w:eastAsia="仿宋_GB2312" w:hint="eastAsia"/>
          <w:sz w:val="32"/>
          <w:szCs w:val="32"/>
        </w:rPr>
        <w:t>支出93.67</w:t>
      </w:r>
      <w:r>
        <w:rPr>
          <w:rFonts w:ascii="仿宋_GB2312" w:eastAsia="仿宋_GB2312" w:hint="eastAsia"/>
          <w:sz w:val="32"/>
          <w:szCs w:val="32"/>
        </w:rPr>
        <w:t>，占</w:t>
      </w:r>
      <w:r w:rsidR="003C602E">
        <w:rPr>
          <w:rFonts w:ascii="仿宋_GB2312" w:eastAsia="仿宋_GB2312" w:hint="eastAsia"/>
          <w:sz w:val="32"/>
          <w:szCs w:val="32"/>
        </w:rPr>
        <w:t>2.7</w:t>
      </w:r>
      <w:r>
        <w:rPr>
          <w:rFonts w:ascii="仿宋_GB2312" w:eastAsia="仿宋_GB2312" w:hint="eastAsia"/>
          <w:sz w:val="32"/>
          <w:szCs w:val="32"/>
        </w:rPr>
        <w:t>%；</w:t>
      </w:r>
      <w:r w:rsidR="003C602E">
        <w:rPr>
          <w:rFonts w:ascii="仿宋_GB2312" w:eastAsia="仿宋_GB2312" w:hint="eastAsia"/>
          <w:sz w:val="32"/>
          <w:szCs w:val="32"/>
        </w:rPr>
        <w:t>城乡社区</w:t>
      </w:r>
      <w:r w:rsidR="00F21149" w:rsidRPr="00601D5D">
        <w:rPr>
          <w:rFonts w:ascii="仿宋_GB2312" w:eastAsia="仿宋_GB2312" w:hint="eastAsia"/>
          <w:sz w:val="32"/>
          <w:szCs w:val="32"/>
        </w:rPr>
        <w:t>（类）</w:t>
      </w:r>
      <w:r w:rsidR="003C602E">
        <w:rPr>
          <w:rFonts w:ascii="仿宋_GB2312" w:eastAsia="仿宋_GB2312" w:hint="eastAsia"/>
          <w:sz w:val="32"/>
          <w:szCs w:val="32"/>
        </w:rPr>
        <w:t>支出38.54万元</w:t>
      </w:r>
      <w:r>
        <w:rPr>
          <w:rFonts w:ascii="仿宋_GB2312" w:eastAsia="仿宋_GB2312" w:hint="eastAsia"/>
          <w:sz w:val="32"/>
          <w:szCs w:val="32"/>
        </w:rPr>
        <w:t>,占</w:t>
      </w:r>
      <w:r w:rsidR="003C602E">
        <w:rPr>
          <w:rFonts w:ascii="仿宋_GB2312" w:eastAsia="仿宋_GB2312" w:hint="eastAsia"/>
          <w:sz w:val="32"/>
          <w:szCs w:val="32"/>
        </w:rPr>
        <w:t>1.1</w:t>
      </w:r>
      <w:r>
        <w:rPr>
          <w:rFonts w:ascii="仿宋_GB2312" w:eastAsia="仿宋_GB2312" w:hint="eastAsia"/>
          <w:sz w:val="32"/>
          <w:szCs w:val="32"/>
        </w:rPr>
        <w:t>%</w:t>
      </w:r>
      <w:r w:rsidR="003C602E">
        <w:rPr>
          <w:rFonts w:ascii="仿宋_GB2312" w:eastAsia="仿宋_GB2312" w:hint="eastAsia"/>
          <w:sz w:val="32"/>
          <w:szCs w:val="32"/>
        </w:rPr>
        <w:t>；资源勘探信息等</w:t>
      </w:r>
      <w:r w:rsidR="00F21149" w:rsidRPr="00601D5D">
        <w:rPr>
          <w:rFonts w:ascii="仿宋_GB2312" w:eastAsia="仿宋_GB2312" w:hint="eastAsia"/>
          <w:sz w:val="32"/>
          <w:szCs w:val="32"/>
        </w:rPr>
        <w:t>（类）</w:t>
      </w:r>
      <w:r w:rsidR="003C602E">
        <w:rPr>
          <w:rFonts w:ascii="仿宋_GB2312" w:eastAsia="仿宋_GB2312" w:hint="eastAsia"/>
          <w:sz w:val="32"/>
          <w:szCs w:val="32"/>
        </w:rPr>
        <w:t>支出15.68万元，占</w:t>
      </w:r>
      <w:r w:rsidR="00F21149">
        <w:rPr>
          <w:rFonts w:ascii="仿宋_GB2312" w:eastAsia="仿宋_GB2312" w:hint="eastAsia"/>
          <w:sz w:val="32"/>
          <w:szCs w:val="32"/>
        </w:rPr>
        <w:t>0.4</w:t>
      </w:r>
      <w:r w:rsidR="003C602E">
        <w:rPr>
          <w:rFonts w:ascii="仿宋_GB2312" w:eastAsia="仿宋_GB2312" w:hint="eastAsia"/>
          <w:sz w:val="32"/>
          <w:szCs w:val="32"/>
        </w:rPr>
        <w:t>%；商业服务业等</w:t>
      </w:r>
      <w:r w:rsidR="00F21149" w:rsidRPr="00601D5D">
        <w:rPr>
          <w:rFonts w:ascii="仿宋_GB2312" w:eastAsia="仿宋_GB2312" w:hint="eastAsia"/>
          <w:sz w:val="32"/>
          <w:szCs w:val="32"/>
        </w:rPr>
        <w:t>（类）</w:t>
      </w:r>
      <w:r w:rsidR="003C602E">
        <w:rPr>
          <w:rFonts w:ascii="仿宋_GB2312" w:eastAsia="仿宋_GB2312" w:hint="eastAsia"/>
          <w:sz w:val="32"/>
          <w:szCs w:val="32"/>
        </w:rPr>
        <w:t>支出1079.07万元，占30.7%；金融</w:t>
      </w:r>
      <w:r w:rsidR="00F21149" w:rsidRPr="00601D5D">
        <w:rPr>
          <w:rFonts w:ascii="仿宋_GB2312" w:eastAsia="仿宋_GB2312" w:hint="eastAsia"/>
          <w:sz w:val="32"/>
          <w:szCs w:val="32"/>
        </w:rPr>
        <w:t>（类）</w:t>
      </w:r>
      <w:r w:rsidR="003C602E">
        <w:rPr>
          <w:rFonts w:ascii="仿宋_GB2312" w:eastAsia="仿宋_GB2312" w:hint="eastAsia"/>
          <w:sz w:val="32"/>
          <w:szCs w:val="32"/>
        </w:rPr>
        <w:t>支出1966.3万元。占56%；住房保障</w:t>
      </w:r>
      <w:r w:rsidR="00F21149" w:rsidRPr="00601D5D">
        <w:rPr>
          <w:rFonts w:ascii="仿宋_GB2312" w:eastAsia="仿宋_GB2312" w:hint="eastAsia"/>
          <w:sz w:val="32"/>
          <w:szCs w:val="32"/>
        </w:rPr>
        <w:t>（类）</w:t>
      </w:r>
      <w:r w:rsidR="003C602E">
        <w:rPr>
          <w:rFonts w:ascii="仿宋_GB2312" w:eastAsia="仿宋_GB2312" w:hint="eastAsia"/>
          <w:sz w:val="32"/>
          <w:szCs w:val="32"/>
        </w:rPr>
        <w:t>支出83.62万元，占2.4%</w:t>
      </w:r>
      <w:r>
        <w:rPr>
          <w:rFonts w:ascii="仿宋_GB2312" w:eastAsia="仿宋_GB2312" w:hint="eastAsia"/>
          <w:sz w:val="32"/>
          <w:szCs w:val="32"/>
        </w:rPr>
        <w:t>。</w:t>
      </w:r>
    </w:p>
    <w:p w:rsidR="00711443" w:rsidRDefault="00711443" w:rsidP="00711443">
      <w:pPr>
        <w:spacing w:line="580" w:lineRule="exact"/>
        <w:ind w:firstLine="600"/>
        <w:rPr>
          <w:rFonts w:ascii="楷体_GB2312" w:eastAsia="楷体_GB2312"/>
          <w:sz w:val="32"/>
          <w:szCs w:val="32"/>
        </w:rPr>
      </w:pPr>
      <w:r>
        <w:rPr>
          <w:rFonts w:ascii="楷体_GB2312" w:eastAsia="楷体_GB2312" w:hint="eastAsia"/>
          <w:sz w:val="32"/>
          <w:szCs w:val="32"/>
        </w:rPr>
        <w:lastRenderedPageBreak/>
        <w:t>（五）一般公共预算财政拨款支出决算情况</w:t>
      </w:r>
    </w:p>
    <w:p w:rsidR="00711443" w:rsidRDefault="00711443" w:rsidP="00711443">
      <w:pPr>
        <w:spacing w:line="580" w:lineRule="exact"/>
        <w:ind w:firstLineChars="200" w:firstLine="640"/>
        <w:rPr>
          <w:rFonts w:ascii="仿宋_GB2312" w:eastAsia="仿宋_GB2312"/>
          <w:sz w:val="32"/>
          <w:szCs w:val="32"/>
        </w:rPr>
      </w:pPr>
      <w:r>
        <w:rPr>
          <w:rFonts w:ascii="仿宋_GB2312" w:eastAsia="仿宋_GB2312" w:hint="eastAsia"/>
          <w:sz w:val="32"/>
          <w:szCs w:val="32"/>
        </w:rPr>
        <w:t>1、一般公共预算财政拨款支出决算总体情况</w:t>
      </w:r>
    </w:p>
    <w:p w:rsidR="00711443" w:rsidRDefault="00711443" w:rsidP="00711443">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2019年度一般公共预算财政拨款支出</w:t>
      </w:r>
      <w:r w:rsidR="00896569">
        <w:rPr>
          <w:rFonts w:ascii="仿宋_GB2312" w:eastAsia="仿宋_GB2312" w:hint="eastAsia"/>
          <w:sz w:val="32"/>
          <w:szCs w:val="32"/>
        </w:rPr>
        <w:t>3513.44</w:t>
      </w:r>
      <w:r>
        <w:rPr>
          <w:rFonts w:ascii="仿宋_GB2312" w:eastAsia="仿宋_GB2312" w:hint="eastAsia"/>
          <w:sz w:val="32"/>
          <w:szCs w:val="32"/>
        </w:rPr>
        <w:t>万元，占本年支出合计的</w:t>
      </w:r>
      <w:r w:rsidR="00896569">
        <w:rPr>
          <w:rFonts w:ascii="仿宋_GB2312" w:eastAsia="仿宋_GB2312" w:hint="eastAsia"/>
          <w:sz w:val="32"/>
          <w:szCs w:val="32"/>
        </w:rPr>
        <w:t>100</w:t>
      </w:r>
      <w:r>
        <w:rPr>
          <w:rFonts w:ascii="仿宋_GB2312" w:eastAsia="仿宋_GB2312" w:hint="eastAsia"/>
          <w:sz w:val="32"/>
          <w:szCs w:val="32"/>
        </w:rPr>
        <w:t>%。与2018年相比，一般公共预算财政拨款支出增加</w:t>
      </w:r>
      <w:r w:rsidR="00896569">
        <w:rPr>
          <w:rFonts w:ascii="仿宋_GB2312" w:eastAsia="仿宋_GB2312" w:hint="eastAsia"/>
          <w:sz w:val="32"/>
          <w:szCs w:val="32"/>
        </w:rPr>
        <w:t>1889.18</w:t>
      </w:r>
      <w:r>
        <w:rPr>
          <w:rFonts w:ascii="仿宋_GB2312" w:eastAsia="仿宋_GB2312" w:hint="eastAsia"/>
          <w:sz w:val="32"/>
          <w:szCs w:val="32"/>
        </w:rPr>
        <w:t>万元，增长</w:t>
      </w:r>
      <w:r w:rsidR="00896569">
        <w:rPr>
          <w:rFonts w:ascii="仿宋_GB2312" w:eastAsia="仿宋_GB2312" w:hint="eastAsia"/>
          <w:sz w:val="32"/>
          <w:szCs w:val="32"/>
        </w:rPr>
        <w:t>53.8</w:t>
      </w:r>
      <w:r>
        <w:rPr>
          <w:rFonts w:ascii="仿宋_GB2312" w:eastAsia="仿宋_GB2312" w:hint="eastAsia"/>
          <w:sz w:val="32"/>
          <w:szCs w:val="32"/>
        </w:rPr>
        <w:t>%。主要是</w:t>
      </w:r>
      <w:r w:rsidR="00896569">
        <w:rPr>
          <w:rFonts w:ascii="仿宋_GB2312" w:eastAsia="仿宋_GB2312" w:hAnsi="仿宋" w:hint="eastAsia"/>
          <w:sz w:val="32"/>
          <w:szCs w:val="32"/>
        </w:rPr>
        <w:t>市级专项资金增加</w:t>
      </w:r>
      <w:r>
        <w:rPr>
          <w:rFonts w:ascii="仿宋_GB2312" w:eastAsia="仿宋_GB2312" w:hint="eastAsia"/>
          <w:sz w:val="32"/>
          <w:szCs w:val="32"/>
        </w:rPr>
        <w:t>。</w:t>
      </w:r>
    </w:p>
    <w:p w:rsidR="00711443" w:rsidRDefault="00711443" w:rsidP="00711443">
      <w:pPr>
        <w:spacing w:line="580" w:lineRule="exact"/>
        <w:ind w:firstLineChars="200" w:firstLine="640"/>
        <w:rPr>
          <w:rFonts w:ascii="仿宋_GB2312" w:eastAsia="仿宋_GB2312"/>
          <w:sz w:val="32"/>
          <w:szCs w:val="32"/>
        </w:rPr>
      </w:pPr>
      <w:r>
        <w:rPr>
          <w:rFonts w:ascii="仿宋_GB2312" w:eastAsia="仿宋_GB2312" w:hint="eastAsia"/>
          <w:bCs/>
          <w:sz w:val="32"/>
          <w:szCs w:val="32"/>
        </w:rPr>
        <w:t>2、</w:t>
      </w:r>
      <w:r>
        <w:rPr>
          <w:rFonts w:ascii="仿宋_GB2312" w:eastAsia="仿宋_GB2312" w:hint="eastAsia"/>
          <w:sz w:val="32"/>
          <w:szCs w:val="32"/>
        </w:rPr>
        <w:t>一般公共预算财政拨款支出决算结构情况</w:t>
      </w:r>
    </w:p>
    <w:p w:rsidR="00711443" w:rsidRPr="006A3066" w:rsidRDefault="00711443" w:rsidP="006A3066">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2019年度一般公共预算财政拨款支出</w:t>
      </w:r>
      <w:r w:rsidR="00896569">
        <w:rPr>
          <w:rFonts w:ascii="仿宋_GB2312" w:eastAsia="仿宋_GB2312" w:hint="eastAsia"/>
          <w:sz w:val="32"/>
          <w:szCs w:val="32"/>
        </w:rPr>
        <w:t>3513.44</w:t>
      </w:r>
      <w:r>
        <w:rPr>
          <w:rFonts w:ascii="仿宋_GB2312" w:eastAsia="仿宋_GB2312" w:hint="eastAsia"/>
          <w:sz w:val="32"/>
          <w:szCs w:val="32"/>
        </w:rPr>
        <w:t>万元，主要用于以下方面：</w:t>
      </w:r>
      <w:r w:rsidR="006A3066">
        <w:rPr>
          <w:rFonts w:ascii="仿宋_GB2312" w:eastAsia="仿宋_GB2312" w:hint="eastAsia"/>
          <w:sz w:val="32"/>
          <w:szCs w:val="32"/>
        </w:rPr>
        <w:t>一般公共服务</w:t>
      </w:r>
      <w:r w:rsidR="006A3066" w:rsidRPr="00601D5D">
        <w:rPr>
          <w:rFonts w:ascii="仿宋_GB2312" w:eastAsia="仿宋_GB2312" w:hint="eastAsia"/>
          <w:sz w:val="32"/>
          <w:szCs w:val="32"/>
        </w:rPr>
        <w:t>（类）</w:t>
      </w:r>
      <w:r w:rsidR="006A3066">
        <w:rPr>
          <w:rFonts w:ascii="仿宋_GB2312" w:eastAsia="仿宋_GB2312" w:hint="eastAsia"/>
          <w:sz w:val="32"/>
          <w:szCs w:val="32"/>
        </w:rPr>
        <w:t>支出236.57万元，占6.7%；社会保障和就业</w:t>
      </w:r>
      <w:r w:rsidR="006A3066" w:rsidRPr="00601D5D">
        <w:rPr>
          <w:rFonts w:ascii="仿宋_GB2312" w:eastAsia="仿宋_GB2312" w:hint="eastAsia"/>
          <w:sz w:val="32"/>
          <w:szCs w:val="32"/>
        </w:rPr>
        <w:t>（类）</w:t>
      </w:r>
      <w:r w:rsidR="006A3066">
        <w:rPr>
          <w:rFonts w:ascii="仿宋_GB2312" w:eastAsia="仿宋_GB2312" w:hint="eastAsia"/>
          <w:sz w:val="32"/>
          <w:szCs w:val="32"/>
        </w:rPr>
        <w:t>支出93.67，占2.7%；城乡社区</w:t>
      </w:r>
      <w:r w:rsidR="006A3066" w:rsidRPr="00601D5D">
        <w:rPr>
          <w:rFonts w:ascii="仿宋_GB2312" w:eastAsia="仿宋_GB2312" w:hint="eastAsia"/>
          <w:sz w:val="32"/>
          <w:szCs w:val="32"/>
        </w:rPr>
        <w:t>（类）</w:t>
      </w:r>
      <w:r w:rsidR="006A3066">
        <w:rPr>
          <w:rFonts w:ascii="仿宋_GB2312" w:eastAsia="仿宋_GB2312" w:hint="eastAsia"/>
          <w:sz w:val="32"/>
          <w:szCs w:val="32"/>
        </w:rPr>
        <w:t>支出38.54万元,占1.1%；资源勘探信息等</w:t>
      </w:r>
      <w:r w:rsidR="006A3066" w:rsidRPr="00601D5D">
        <w:rPr>
          <w:rFonts w:ascii="仿宋_GB2312" w:eastAsia="仿宋_GB2312" w:hint="eastAsia"/>
          <w:sz w:val="32"/>
          <w:szCs w:val="32"/>
        </w:rPr>
        <w:t>（类）</w:t>
      </w:r>
      <w:r w:rsidR="006A3066">
        <w:rPr>
          <w:rFonts w:ascii="仿宋_GB2312" w:eastAsia="仿宋_GB2312" w:hint="eastAsia"/>
          <w:sz w:val="32"/>
          <w:szCs w:val="32"/>
        </w:rPr>
        <w:t>支出15.68万元，占0.4%；商业服务业等</w:t>
      </w:r>
      <w:r w:rsidR="006A3066" w:rsidRPr="00601D5D">
        <w:rPr>
          <w:rFonts w:ascii="仿宋_GB2312" w:eastAsia="仿宋_GB2312" w:hint="eastAsia"/>
          <w:sz w:val="32"/>
          <w:szCs w:val="32"/>
        </w:rPr>
        <w:t>（类）</w:t>
      </w:r>
      <w:r w:rsidR="006A3066">
        <w:rPr>
          <w:rFonts w:ascii="仿宋_GB2312" w:eastAsia="仿宋_GB2312" w:hint="eastAsia"/>
          <w:sz w:val="32"/>
          <w:szCs w:val="32"/>
        </w:rPr>
        <w:t>支出1079.07万元，占30.7%；金融</w:t>
      </w:r>
      <w:r w:rsidR="006A3066" w:rsidRPr="00601D5D">
        <w:rPr>
          <w:rFonts w:ascii="仿宋_GB2312" w:eastAsia="仿宋_GB2312" w:hint="eastAsia"/>
          <w:sz w:val="32"/>
          <w:szCs w:val="32"/>
        </w:rPr>
        <w:t>（类）</w:t>
      </w:r>
      <w:r w:rsidR="006A3066">
        <w:rPr>
          <w:rFonts w:ascii="仿宋_GB2312" w:eastAsia="仿宋_GB2312" w:hint="eastAsia"/>
          <w:sz w:val="32"/>
          <w:szCs w:val="32"/>
        </w:rPr>
        <w:t>支出1966.3万元。占56%；住房保障</w:t>
      </w:r>
      <w:r w:rsidR="006A3066" w:rsidRPr="00601D5D">
        <w:rPr>
          <w:rFonts w:ascii="仿宋_GB2312" w:eastAsia="仿宋_GB2312" w:hint="eastAsia"/>
          <w:sz w:val="32"/>
          <w:szCs w:val="32"/>
        </w:rPr>
        <w:t>（类）</w:t>
      </w:r>
      <w:r w:rsidR="006A3066">
        <w:rPr>
          <w:rFonts w:ascii="仿宋_GB2312" w:eastAsia="仿宋_GB2312" w:hint="eastAsia"/>
          <w:sz w:val="32"/>
          <w:szCs w:val="32"/>
        </w:rPr>
        <w:t>支出83.62万元，占2.4%。</w:t>
      </w:r>
    </w:p>
    <w:p w:rsidR="00711443" w:rsidRDefault="00711443" w:rsidP="00711443">
      <w:pPr>
        <w:spacing w:line="580" w:lineRule="exact"/>
        <w:ind w:firstLineChars="200" w:firstLine="640"/>
        <w:rPr>
          <w:rFonts w:ascii="仿宋_GB2312" w:eastAsia="仿宋_GB2312"/>
          <w:sz w:val="32"/>
          <w:szCs w:val="32"/>
        </w:rPr>
      </w:pPr>
      <w:r w:rsidRPr="00D859EE">
        <w:rPr>
          <w:rFonts w:ascii="仿宋_GB2312" w:eastAsia="仿宋_GB2312" w:hint="eastAsia"/>
          <w:sz w:val="32"/>
          <w:szCs w:val="32"/>
        </w:rPr>
        <w:t>3、一般公共预算财政拨款支出决算具体情况</w:t>
      </w:r>
    </w:p>
    <w:p w:rsidR="00711443" w:rsidRDefault="00711443" w:rsidP="00711443">
      <w:pPr>
        <w:spacing w:line="580" w:lineRule="exact"/>
        <w:ind w:firstLineChars="200" w:firstLine="640"/>
        <w:rPr>
          <w:rFonts w:ascii="仿宋_GB2312" w:eastAsia="仿宋_GB2312"/>
          <w:sz w:val="32"/>
          <w:szCs w:val="32"/>
        </w:rPr>
      </w:pPr>
      <w:r>
        <w:rPr>
          <w:rFonts w:ascii="仿宋_GB2312" w:eastAsia="仿宋_GB2312" w:hint="eastAsia"/>
          <w:sz w:val="32"/>
          <w:szCs w:val="32"/>
        </w:rPr>
        <w:t>2019年度一般公共预算财政拨款支出年初预算为</w:t>
      </w:r>
      <w:r w:rsidR="006A3066">
        <w:rPr>
          <w:rFonts w:ascii="仿宋_GB2312" w:eastAsia="仿宋_GB2312" w:hAnsi="仿宋" w:hint="eastAsia"/>
          <w:sz w:val="32"/>
          <w:szCs w:val="32"/>
        </w:rPr>
        <w:t>6916.47</w:t>
      </w:r>
      <w:r>
        <w:rPr>
          <w:rFonts w:ascii="仿宋_GB2312" w:eastAsia="仿宋_GB2312" w:hint="eastAsia"/>
          <w:sz w:val="32"/>
          <w:szCs w:val="32"/>
        </w:rPr>
        <w:t>万元，支出决算为</w:t>
      </w:r>
      <w:r w:rsidR="006A3066">
        <w:rPr>
          <w:rFonts w:ascii="仿宋_GB2312" w:eastAsia="仿宋_GB2312" w:hint="eastAsia"/>
          <w:sz w:val="32"/>
          <w:szCs w:val="32"/>
        </w:rPr>
        <w:t>3513.44</w:t>
      </w:r>
      <w:r>
        <w:rPr>
          <w:rFonts w:ascii="仿宋_GB2312" w:eastAsia="仿宋_GB2312" w:hint="eastAsia"/>
          <w:sz w:val="32"/>
          <w:szCs w:val="32"/>
        </w:rPr>
        <w:t>万元，完成年初预算的</w:t>
      </w:r>
      <w:r w:rsidR="006A3066">
        <w:rPr>
          <w:rFonts w:ascii="仿宋_GB2312" w:eastAsia="仿宋_GB2312" w:hint="eastAsia"/>
          <w:sz w:val="32"/>
          <w:szCs w:val="32"/>
        </w:rPr>
        <w:t>50.8</w:t>
      </w:r>
      <w:r>
        <w:rPr>
          <w:rFonts w:ascii="仿宋_GB2312" w:eastAsia="仿宋_GB2312" w:hint="eastAsia"/>
          <w:sz w:val="32"/>
          <w:szCs w:val="32"/>
        </w:rPr>
        <w:t>%。决算数小于预算数的主要原因</w:t>
      </w:r>
      <w:r w:rsidR="00A60C31">
        <w:rPr>
          <w:rFonts w:ascii="仿宋_GB2312" w:eastAsia="仿宋_GB2312" w:hint="eastAsia"/>
          <w:sz w:val="32"/>
          <w:szCs w:val="32"/>
        </w:rPr>
        <w:t>是大部分市级专项资金由市财政局直接拨付</w:t>
      </w:r>
      <w:r>
        <w:rPr>
          <w:rFonts w:ascii="仿宋_GB2312" w:eastAsia="仿宋_GB2312" w:hint="eastAsia"/>
          <w:sz w:val="32"/>
          <w:szCs w:val="32"/>
        </w:rPr>
        <w:t>。其中：</w:t>
      </w:r>
    </w:p>
    <w:p w:rsidR="00A60C31" w:rsidRPr="00A60C31" w:rsidRDefault="00711443" w:rsidP="00A60C31">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A60C31" w:rsidRPr="00A60C31">
        <w:rPr>
          <w:rFonts w:ascii="仿宋_GB2312" w:eastAsia="仿宋_GB2312" w:hint="eastAsia"/>
          <w:sz w:val="32"/>
          <w:szCs w:val="32"/>
        </w:rPr>
        <w:t>一般公共服务（类）政府办公厅（室）及相关机构事务（款）专项业务活动（项）。主要反映用于行政单位的基本支出。年初预算为261万元，支出决算为236.57万元,</w:t>
      </w:r>
      <w:r w:rsidR="00A60C31">
        <w:rPr>
          <w:rFonts w:ascii="仿宋_GB2312" w:eastAsia="仿宋_GB2312" w:hint="eastAsia"/>
          <w:sz w:val="32"/>
          <w:szCs w:val="32"/>
        </w:rPr>
        <w:t>完成年初预算的</w:t>
      </w:r>
      <w:r w:rsidR="00A60C31" w:rsidRPr="00A60C31">
        <w:rPr>
          <w:rFonts w:ascii="仿宋_GB2312" w:eastAsia="仿宋_GB2312" w:hint="eastAsia"/>
          <w:sz w:val="32"/>
          <w:szCs w:val="32"/>
        </w:rPr>
        <w:t>90.6</w:t>
      </w:r>
      <w:r w:rsidR="00A60C31">
        <w:rPr>
          <w:rFonts w:ascii="仿宋_GB2312" w:eastAsia="仿宋_GB2312" w:hint="eastAsia"/>
          <w:sz w:val="32"/>
          <w:szCs w:val="32"/>
        </w:rPr>
        <w:t>%，</w:t>
      </w:r>
      <w:r w:rsidR="00A60C31" w:rsidRPr="00A60C31">
        <w:rPr>
          <w:rFonts w:ascii="仿宋_GB2312" w:eastAsia="仿宋_GB2312" w:hint="eastAsia"/>
          <w:sz w:val="32"/>
          <w:szCs w:val="32"/>
        </w:rPr>
        <w:t>决算数小于年初预算数主要原因是年底压缩业务经费。</w:t>
      </w:r>
    </w:p>
    <w:p w:rsidR="000952ED" w:rsidRPr="00084BFF" w:rsidRDefault="00711443" w:rsidP="000952ED">
      <w:pPr>
        <w:spacing w:line="580" w:lineRule="exact"/>
        <w:ind w:firstLineChars="200" w:firstLine="640"/>
        <w:rPr>
          <w:rFonts w:ascii="仿宋_GB2312" w:eastAsia="仿宋_GB2312" w:hAnsi="Calibri"/>
          <w:color w:val="FF0000"/>
          <w:sz w:val="32"/>
          <w:szCs w:val="32"/>
        </w:rPr>
      </w:pPr>
      <w:r>
        <w:rPr>
          <w:rFonts w:ascii="仿宋_GB2312" w:eastAsia="仿宋_GB2312" w:hint="eastAsia"/>
          <w:sz w:val="32"/>
          <w:szCs w:val="32"/>
        </w:rPr>
        <w:lastRenderedPageBreak/>
        <w:t>（2）</w:t>
      </w:r>
      <w:r w:rsidR="000952ED" w:rsidRPr="000952ED">
        <w:rPr>
          <w:rFonts w:ascii="仿宋_GB2312" w:eastAsia="仿宋_GB2312" w:hint="eastAsia"/>
          <w:sz w:val="32"/>
          <w:szCs w:val="32"/>
        </w:rPr>
        <w:t>社会保障和就业（类）行政事业单位离退休（款）机关事业单位基本养老保险缴费（项）。反映机关事业单位实施养老保险制度由单位缴纳的基本养老保险费支出。年初预算为95.52万元，支出决算为93.67万元，</w:t>
      </w:r>
      <w:r w:rsidR="000952ED">
        <w:rPr>
          <w:rFonts w:ascii="仿宋_GB2312" w:eastAsia="仿宋_GB2312" w:hint="eastAsia"/>
          <w:sz w:val="32"/>
          <w:szCs w:val="32"/>
        </w:rPr>
        <w:t>与年初预算基本持平</w:t>
      </w:r>
      <w:r w:rsidR="000952ED" w:rsidRPr="000952ED">
        <w:rPr>
          <w:rFonts w:ascii="仿宋_GB2312" w:eastAsia="仿宋_GB2312" w:hint="eastAsia"/>
          <w:sz w:val="32"/>
          <w:szCs w:val="32"/>
        </w:rPr>
        <w:t>。</w:t>
      </w:r>
    </w:p>
    <w:p w:rsidR="000952ED" w:rsidRPr="00A60C31" w:rsidRDefault="000952ED" w:rsidP="000952ED">
      <w:pPr>
        <w:spacing w:line="580" w:lineRule="exact"/>
        <w:ind w:firstLineChars="200" w:firstLine="640"/>
        <w:rPr>
          <w:rFonts w:ascii="仿宋_GB2312" w:eastAsia="仿宋_GB2312"/>
          <w:sz w:val="32"/>
          <w:szCs w:val="32"/>
        </w:rPr>
      </w:pPr>
      <w:r>
        <w:rPr>
          <w:rFonts w:ascii="仿宋_GB2312" w:eastAsia="仿宋_GB2312" w:hint="eastAsia"/>
          <w:sz w:val="32"/>
          <w:szCs w:val="32"/>
        </w:rPr>
        <w:t>（3）城乡社区支出</w:t>
      </w:r>
      <w:r w:rsidRPr="00A60C31">
        <w:rPr>
          <w:rFonts w:ascii="仿宋_GB2312" w:eastAsia="仿宋_GB2312" w:hint="eastAsia"/>
          <w:sz w:val="32"/>
          <w:szCs w:val="32"/>
        </w:rPr>
        <w:t>（类）</w:t>
      </w:r>
      <w:r>
        <w:rPr>
          <w:rFonts w:ascii="仿宋_GB2312" w:eastAsia="仿宋_GB2312" w:hint="eastAsia"/>
          <w:sz w:val="32"/>
          <w:szCs w:val="32"/>
        </w:rPr>
        <w:t>城乡社区规划与管理</w:t>
      </w:r>
      <w:r w:rsidRPr="00A60C31">
        <w:rPr>
          <w:rFonts w:ascii="仿宋_GB2312" w:eastAsia="仿宋_GB2312" w:hint="eastAsia"/>
          <w:sz w:val="32"/>
          <w:szCs w:val="32"/>
        </w:rPr>
        <w:t>（款）</w:t>
      </w:r>
      <w:r>
        <w:rPr>
          <w:rFonts w:ascii="仿宋_GB2312" w:eastAsia="仿宋_GB2312" w:hint="eastAsia"/>
          <w:sz w:val="32"/>
          <w:szCs w:val="32"/>
        </w:rPr>
        <w:t>城乡社区规划与管理</w:t>
      </w:r>
      <w:r w:rsidRPr="00A60C31">
        <w:rPr>
          <w:rFonts w:ascii="仿宋_GB2312" w:eastAsia="仿宋_GB2312" w:hint="eastAsia"/>
          <w:sz w:val="32"/>
          <w:szCs w:val="32"/>
        </w:rPr>
        <w:t>（项）。主要反映用于</w:t>
      </w:r>
      <w:r>
        <w:rPr>
          <w:rFonts w:ascii="仿宋_GB2312" w:eastAsia="仿宋_GB2312" w:hint="eastAsia"/>
          <w:sz w:val="32"/>
          <w:szCs w:val="32"/>
        </w:rPr>
        <w:t>第八批市财力计划</w:t>
      </w:r>
      <w:r w:rsidRPr="00A60C31">
        <w:rPr>
          <w:rFonts w:ascii="仿宋_GB2312" w:eastAsia="仿宋_GB2312" w:hint="eastAsia"/>
          <w:sz w:val="32"/>
          <w:szCs w:val="32"/>
        </w:rPr>
        <w:t>的基本支出。年初预算为</w:t>
      </w:r>
      <w:r>
        <w:rPr>
          <w:rFonts w:ascii="仿宋_GB2312" w:eastAsia="仿宋_GB2312" w:hint="eastAsia"/>
          <w:sz w:val="32"/>
          <w:szCs w:val="32"/>
        </w:rPr>
        <w:t>0</w:t>
      </w:r>
      <w:r w:rsidRPr="00A60C31">
        <w:rPr>
          <w:rFonts w:ascii="仿宋_GB2312" w:eastAsia="仿宋_GB2312" w:hint="eastAsia"/>
          <w:sz w:val="32"/>
          <w:szCs w:val="32"/>
        </w:rPr>
        <w:t>万元，支出决算为</w:t>
      </w:r>
      <w:r w:rsidR="00304DB0">
        <w:rPr>
          <w:rFonts w:ascii="仿宋_GB2312" w:eastAsia="仿宋_GB2312" w:hint="eastAsia"/>
          <w:sz w:val="32"/>
          <w:szCs w:val="32"/>
        </w:rPr>
        <w:t>38.54</w:t>
      </w:r>
      <w:r w:rsidRPr="00A60C31">
        <w:rPr>
          <w:rFonts w:ascii="仿宋_GB2312" w:eastAsia="仿宋_GB2312" w:hint="eastAsia"/>
          <w:sz w:val="32"/>
          <w:szCs w:val="32"/>
        </w:rPr>
        <w:t>万元</w:t>
      </w:r>
      <w:r>
        <w:rPr>
          <w:rFonts w:ascii="仿宋_GB2312" w:eastAsia="仿宋_GB2312" w:hint="eastAsia"/>
          <w:sz w:val="32"/>
          <w:szCs w:val="32"/>
        </w:rPr>
        <w:t>，</w:t>
      </w:r>
      <w:r w:rsidRPr="00A60C31">
        <w:rPr>
          <w:rFonts w:ascii="仿宋_GB2312" w:eastAsia="仿宋_GB2312" w:hint="eastAsia"/>
          <w:sz w:val="32"/>
          <w:szCs w:val="32"/>
        </w:rPr>
        <w:t>决算数</w:t>
      </w:r>
      <w:r w:rsidR="00304DB0">
        <w:rPr>
          <w:rFonts w:ascii="仿宋_GB2312" w:eastAsia="仿宋_GB2312" w:hint="eastAsia"/>
          <w:sz w:val="32"/>
          <w:szCs w:val="32"/>
        </w:rPr>
        <w:t>大</w:t>
      </w:r>
      <w:r w:rsidRPr="00A60C31">
        <w:rPr>
          <w:rFonts w:ascii="仿宋_GB2312" w:eastAsia="仿宋_GB2312" w:hint="eastAsia"/>
          <w:sz w:val="32"/>
          <w:szCs w:val="32"/>
        </w:rPr>
        <w:t>于年初预算数主要原因是年</w:t>
      </w:r>
      <w:r w:rsidR="00304DB0">
        <w:rPr>
          <w:rFonts w:ascii="仿宋_GB2312" w:eastAsia="仿宋_GB2312" w:hint="eastAsia"/>
          <w:sz w:val="32"/>
          <w:szCs w:val="32"/>
        </w:rPr>
        <w:t>中追加经费</w:t>
      </w:r>
      <w:r w:rsidRPr="00A60C31">
        <w:rPr>
          <w:rFonts w:ascii="仿宋_GB2312" w:eastAsia="仿宋_GB2312" w:hint="eastAsia"/>
          <w:sz w:val="32"/>
          <w:szCs w:val="32"/>
        </w:rPr>
        <w:t>。</w:t>
      </w:r>
    </w:p>
    <w:p w:rsidR="00A60C31" w:rsidRPr="00304DB0" w:rsidRDefault="00A60C31" w:rsidP="00A60C31">
      <w:pPr>
        <w:spacing w:line="580" w:lineRule="exact"/>
        <w:ind w:firstLineChars="200" w:firstLine="640"/>
        <w:rPr>
          <w:rFonts w:ascii="仿宋_GB2312" w:eastAsia="仿宋_GB2312"/>
          <w:sz w:val="32"/>
          <w:szCs w:val="32"/>
        </w:rPr>
      </w:pPr>
      <w:r w:rsidRPr="00304DB0">
        <w:rPr>
          <w:rFonts w:ascii="仿宋_GB2312" w:eastAsia="仿宋_GB2312" w:hint="eastAsia"/>
          <w:sz w:val="32"/>
          <w:szCs w:val="32"/>
        </w:rPr>
        <w:t>（</w:t>
      </w:r>
      <w:r w:rsidR="00304DB0" w:rsidRPr="00304DB0">
        <w:rPr>
          <w:rFonts w:ascii="仿宋_GB2312" w:eastAsia="仿宋_GB2312" w:hint="eastAsia"/>
          <w:sz w:val="32"/>
          <w:szCs w:val="32"/>
        </w:rPr>
        <w:t>4</w:t>
      </w:r>
      <w:r w:rsidRPr="00304DB0">
        <w:rPr>
          <w:rFonts w:ascii="仿宋_GB2312" w:eastAsia="仿宋_GB2312" w:hint="eastAsia"/>
          <w:sz w:val="32"/>
          <w:szCs w:val="32"/>
        </w:rPr>
        <w:t>）</w:t>
      </w:r>
      <w:r w:rsidR="00304DB0" w:rsidRPr="00304DB0">
        <w:rPr>
          <w:rFonts w:ascii="仿宋_GB2312" w:eastAsia="仿宋_GB2312" w:hint="eastAsia"/>
          <w:sz w:val="32"/>
          <w:szCs w:val="32"/>
        </w:rPr>
        <w:t>资源勘探信息等支出（类）国有资产监管（款）行政运行（项）。主要反映人员基本支出。年初预算为0万元，支出决算为5.68万元。决算数大于年初预算数主要原因是年中机构改革转隶人员经费划拨。</w:t>
      </w:r>
    </w:p>
    <w:p w:rsidR="00304DB0" w:rsidRPr="00304DB0" w:rsidRDefault="00A60C31" w:rsidP="00304DB0">
      <w:pPr>
        <w:spacing w:line="580" w:lineRule="exact"/>
        <w:ind w:firstLineChars="200" w:firstLine="640"/>
        <w:rPr>
          <w:rFonts w:ascii="仿宋_GB2312" w:eastAsia="仿宋_GB2312"/>
          <w:sz w:val="32"/>
          <w:szCs w:val="32"/>
        </w:rPr>
      </w:pPr>
      <w:r w:rsidRPr="00304DB0">
        <w:rPr>
          <w:rFonts w:ascii="仿宋_GB2312" w:eastAsia="仿宋_GB2312" w:hint="eastAsia"/>
          <w:sz w:val="32"/>
          <w:szCs w:val="32"/>
        </w:rPr>
        <w:t>（5）</w:t>
      </w:r>
      <w:r w:rsidR="00304DB0" w:rsidRPr="00304DB0">
        <w:rPr>
          <w:rFonts w:ascii="仿宋_GB2312" w:eastAsia="仿宋_GB2312" w:hint="eastAsia"/>
          <w:sz w:val="32"/>
          <w:szCs w:val="32"/>
        </w:rPr>
        <w:t>资源勘探信息等支出（类）其他资源勘探信息等支出（款）其他资源勘探信息等支出（项）。主要反映用于财源建设的基本支出。年初预算为0万元，支出决算为10万元。决算数大于年初预算数主要原因是年中追加财源建设经费。</w:t>
      </w:r>
    </w:p>
    <w:p w:rsidR="00A60C31" w:rsidRPr="00BA3CAE" w:rsidRDefault="00A60C31" w:rsidP="00A60C31">
      <w:pPr>
        <w:spacing w:line="580" w:lineRule="exact"/>
        <w:ind w:firstLineChars="200" w:firstLine="640"/>
        <w:rPr>
          <w:rFonts w:ascii="仿宋_GB2312" w:eastAsia="仿宋_GB2312"/>
          <w:sz w:val="32"/>
          <w:szCs w:val="32"/>
        </w:rPr>
      </w:pPr>
      <w:r w:rsidRPr="00BA3CAE">
        <w:rPr>
          <w:rFonts w:ascii="仿宋_GB2312" w:eastAsia="仿宋_GB2312" w:hint="eastAsia"/>
          <w:sz w:val="32"/>
          <w:szCs w:val="32"/>
        </w:rPr>
        <w:t>（6）商业服务业等支出（类）涉外发展服务支出（款）其他涉外发展服务支出（项）。反映除对从事外贸业务单位、外商投资单位、从事对外经济合作单位和境外单位的资助以外的其他用于涉外发展服务方面的支出。年初预算为</w:t>
      </w:r>
      <w:r w:rsidR="00304DB0" w:rsidRPr="00BA3CAE">
        <w:rPr>
          <w:rFonts w:ascii="仿宋_GB2312" w:eastAsia="仿宋_GB2312" w:hint="eastAsia"/>
          <w:sz w:val="32"/>
          <w:szCs w:val="32"/>
        </w:rPr>
        <w:t>30</w:t>
      </w:r>
      <w:r w:rsidRPr="00BA3CAE">
        <w:rPr>
          <w:rFonts w:ascii="仿宋_GB2312" w:eastAsia="仿宋_GB2312" w:hint="eastAsia"/>
          <w:sz w:val="32"/>
          <w:szCs w:val="32"/>
        </w:rPr>
        <w:t>万元，支出决算为</w:t>
      </w:r>
      <w:r w:rsidR="00304DB0" w:rsidRPr="00BA3CAE">
        <w:rPr>
          <w:rFonts w:ascii="仿宋_GB2312" w:eastAsia="仿宋_GB2312" w:hint="eastAsia"/>
          <w:sz w:val="32"/>
          <w:szCs w:val="32"/>
        </w:rPr>
        <w:t>134.14</w:t>
      </w:r>
      <w:r w:rsidRPr="00BA3CAE">
        <w:rPr>
          <w:rFonts w:ascii="仿宋_GB2312" w:eastAsia="仿宋_GB2312" w:hint="eastAsia"/>
          <w:sz w:val="32"/>
          <w:szCs w:val="32"/>
        </w:rPr>
        <w:t>万元。决算数大于年初预算数主要原因是年中追加</w:t>
      </w:r>
      <w:r w:rsidR="00BA3CAE" w:rsidRPr="00BA3CAE">
        <w:rPr>
          <w:rFonts w:ascii="仿宋_GB2312" w:eastAsia="仿宋_GB2312" w:hint="eastAsia"/>
          <w:sz w:val="32"/>
          <w:szCs w:val="32"/>
        </w:rPr>
        <w:t>伦敦金融周等</w:t>
      </w:r>
      <w:r w:rsidR="00304DB0" w:rsidRPr="00BA3CAE">
        <w:rPr>
          <w:rFonts w:ascii="仿宋_GB2312" w:eastAsia="仿宋_GB2312" w:hint="eastAsia"/>
          <w:sz w:val="32"/>
          <w:szCs w:val="32"/>
        </w:rPr>
        <w:t>专项</w:t>
      </w:r>
      <w:r w:rsidRPr="00BA3CAE">
        <w:rPr>
          <w:rFonts w:ascii="仿宋_GB2312" w:eastAsia="仿宋_GB2312" w:hint="eastAsia"/>
          <w:sz w:val="32"/>
          <w:szCs w:val="32"/>
        </w:rPr>
        <w:t>经费。</w:t>
      </w:r>
    </w:p>
    <w:p w:rsidR="00A60C31" w:rsidRPr="00BA3CAE" w:rsidRDefault="00A60C31" w:rsidP="00A60C31">
      <w:pPr>
        <w:spacing w:line="580" w:lineRule="exact"/>
        <w:ind w:firstLineChars="200" w:firstLine="640"/>
        <w:rPr>
          <w:rFonts w:ascii="仿宋_GB2312" w:eastAsia="仿宋_GB2312"/>
          <w:sz w:val="32"/>
          <w:szCs w:val="32"/>
        </w:rPr>
      </w:pPr>
      <w:r w:rsidRPr="00BA3CAE">
        <w:rPr>
          <w:rFonts w:ascii="仿宋_GB2312" w:eastAsia="仿宋_GB2312" w:hint="eastAsia"/>
          <w:sz w:val="32"/>
          <w:szCs w:val="32"/>
        </w:rPr>
        <w:lastRenderedPageBreak/>
        <w:t>（7）商业服务业等支出（类）其他商业服务业等支出（款）其他商业服务业等支出（项）。反映其他商业服务业等支出中除支持服务业方面建设支出以外的其他支出。年初预算为</w:t>
      </w:r>
      <w:r w:rsidR="00BA3CAE" w:rsidRPr="00BA3CAE">
        <w:rPr>
          <w:rFonts w:ascii="仿宋_GB2312" w:eastAsia="仿宋_GB2312" w:hint="eastAsia"/>
          <w:sz w:val="32"/>
          <w:szCs w:val="32"/>
        </w:rPr>
        <w:t>226</w:t>
      </w:r>
      <w:r w:rsidRPr="00BA3CAE">
        <w:rPr>
          <w:rFonts w:ascii="仿宋_GB2312" w:eastAsia="仿宋_GB2312" w:hint="eastAsia"/>
          <w:sz w:val="32"/>
          <w:szCs w:val="32"/>
        </w:rPr>
        <w:t>万元，支出决算为</w:t>
      </w:r>
      <w:r w:rsidR="00BA3CAE" w:rsidRPr="00BA3CAE">
        <w:rPr>
          <w:rFonts w:ascii="仿宋_GB2312" w:eastAsia="仿宋_GB2312" w:hint="eastAsia"/>
          <w:sz w:val="32"/>
          <w:szCs w:val="32"/>
        </w:rPr>
        <w:t>944.93</w:t>
      </w:r>
      <w:r w:rsidRPr="00BA3CAE">
        <w:rPr>
          <w:rFonts w:ascii="仿宋_GB2312" w:eastAsia="仿宋_GB2312" w:hint="eastAsia"/>
          <w:sz w:val="32"/>
          <w:szCs w:val="32"/>
        </w:rPr>
        <w:t>万元。决算数大于年初预算数主要原因是年中追加</w:t>
      </w:r>
      <w:r w:rsidR="00BA3CAE" w:rsidRPr="00BA3CAE">
        <w:rPr>
          <w:rFonts w:ascii="仿宋_GB2312" w:eastAsia="仿宋_GB2312" w:hint="eastAsia"/>
          <w:sz w:val="32"/>
          <w:szCs w:val="32"/>
        </w:rPr>
        <w:t>创投风投大会专项</w:t>
      </w:r>
      <w:r w:rsidRPr="00BA3CAE">
        <w:rPr>
          <w:rFonts w:ascii="仿宋_GB2312" w:eastAsia="仿宋_GB2312" w:hint="eastAsia"/>
          <w:sz w:val="32"/>
          <w:szCs w:val="32"/>
        </w:rPr>
        <w:t>经费。</w:t>
      </w:r>
    </w:p>
    <w:p w:rsidR="0068759C" w:rsidRPr="0068759C" w:rsidRDefault="00A60C31" w:rsidP="0068759C">
      <w:pPr>
        <w:spacing w:line="580" w:lineRule="exact"/>
        <w:ind w:firstLineChars="200" w:firstLine="640"/>
        <w:rPr>
          <w:rFonts w:ascii="仿宋_GB2312" w:eastAsia="仿宋_GB2312"/>
          <w:sz w:val="32"/>
          <w:szCs w:val="32"/>
        </w:rPr>
      </w:pPr>
      <w:r w:rsidRPr="00BA3CAE">
        <w:rPr>
          <w:rFonts w:ascii="仿宋_GB2312" w:eastAsia="仿宋_GB2312" w:hint="eastAsia"/>
          <w:sz w:val="32"/>
          <w:szCs w:val="32"/>
        </w:rPr>
        <w:t>（8）金融支出（类）金融部门行政支出（款）行政运行（项）。反映金融部门行政单位的基本支出。年初预算为</w:t>
      </w:r>
      <w:r w:rsidR="00BA3CAE" w:rsidRPr="00BA3CAE">
        <w:rPr>
          <w:rFonts w:ascii="仿宋_GB2312" w:eastAsia="仿宋_GB2312" w:hint="eastAsia"/>
          <w:sz w:val="32"/>
          <w:szCs w:val="32"/>
        </w:rPr>
        <w:t>697.06</w:t>
      </w:r>
      <w:r w:rsidRPr="00BA3CAE">
        <w:rPr>
          <w:rFonts w:ascii="仿宋_GB2312" w:eastAsia="仿宋_GB2312" w:hint="eastAsia"/>
          <w:sz w:val="32"/>
          <w:szCs w:val="32"/>
        </w:rPr>
        <w:t>万元，支出决算为</w:t>
      </w:r>
      <w:r w:rsidR="00BA3CAE" w:rsidRPr="00BA3CAE">
        <w:rPr>
          <w:rFonts w:ascii="仿宋_GB2312" w:eastAsia="仿宋_GB2312" w:hint="eastAsia"/>
          <w:sz w:val="32"/>
          <w:szCs w:val="32"/>
        </w:rPr>
        <w:t>896.88</w:t>
      </w:r>
      <w:r w:rsidRPr="00BA3CAE">
        <w:rPr>
          <w:rFonts w:ascii="仿宋_GB2312" w:eastAsia="仿宋_GB2312" w:hint="eastAsia"/>
          <w:sz w:val="32"/>
          <w:szCs w:val="32"/>
        </w:rPr>
        <w:t>万元。决算数</w:t>
      </w:r>
      <w:r w:rsidR="00BA3CAE" w:rsidRPr="00BA3CAE">
        <w:rPr>
          <w:rFonts w:ascii="仿宋_GB2312" w:eastAsia="仿宋_GB2312" w:hint="eastAsia"/>
          <w:sz w:val="32"/>
          <w:szCs w:val="32"/>
        </w:rPr>
        <w:t>大</w:t>
      </w:r>
      <w:r w:rsidRPr="00BA3CAE">
        <w:rPr>
          <w:rFonts w:ascii="仿宋_GB2312" w:eastAsia="仿宋_GB2312" w:hint="eastAsia"/>
          <w:sz w:val="32"/>
          <w:szCs w:val="32"/>
        </w:rPr>
        <w:t>于年初预算数的主要原因是</w:t>
      </w:r>
      <w:r w:rsidR="0068759C" w:rsidRPr="0068759C">
        <w:rPr>
          <w:rFonts w:ascii="仿宋_GB2312" w:eastAsia="仿宋_GB2312" w:hint="eastAsia"/>
          <w:sz w:val="32"/>
          <w:szCs w:val="32"/>
        </w:rPr>
        <w:t>是</w:t>
      </w:r>
      <w:r w:rsidR="0068759C" w:rsidRPr="00304DB0">
        <w:rPr>
          <w:rFonts w:ascii="仿宋_GB2312" w:eastAsia="仿宋_GB2312" w:hint="eastAsia"/>
          <w:sz w:val="32"/>
          <w:szCs w:val="32"/>
        </w:rPr>
        <w:t>机构改革</w:t>
      </w:r>
      <w:r w:rsidR="0068759C" w:rsidRPr="0068759C">
        <w:rPr>
          <w:rFonts w:ascii="仿宋_GB2312" w:eastAsia="仿宋_GB2312" w:hint="eastAsia"/>
          <w:sz w:val="32"/>
          <w:szCs w:val="32"/>
        </w:rPr>
        <w:t>,人员经费和公用经费增加。</w:t>
      </w:r>
    </w:p>
    <w:p w:rsidR="00304DB0" w:rsidRPr="0068759C" w:rsidRDefault="00A60C31" w:rsidP="0068759C">
      <w:pPr>
        <w:spacing w:line="580" w:lineRule="exact"/>
        <w:ind w:firstLineChars="200" w:firstLine="640"/>
        <w:rPr>
          <w:rFonts w:ascii="仿宋_GB2312" w:eastAsia="仿宋_GB2312"/>
          <w:sz w:val="32"/>
          <w:szCs w:val="32"/>
        </w:rPr>
      </w:pPr>
      <w:r w:rsidRPr="0068759C">
        <w:rPr>
          <w:rFonts w:ascii="仿宋_GB2312" w:eastAsia="仿宋_GB2312" w:hint="eastAsia"/>
          <w:sz w:val="32"/>
          <w:szCs w:val="32"/>
        </w:rPr>
        <w:t>（9）金融支出（类）金融部门行政支出（款）事业运行（项）。反映金融部门事业单位的基本支出。年初预算为</w:t>
      </w:r>
      <w:r w:rsidR="00BA3CAE" w:rsidRPr="0068759C">
        <w:rPr>
          <w:rFonts w:ascii="仿宋_GB2312" w:eastAsia="仿宋_GB2312" w:hint="eastAsia"/>
          <w:sz w:val="32"/>
          <w:szCs w:val="32"/>
        </w:rPr>
        <w:t>219.41</w:t>
      </w:r>
      <w:r w:rsidRPr="0068759C">
        <w:rPr>
          <w:rFonts w:ascii="仿宋_GB2312" w:eastAsia="仿宋_GB2312" w:hint="eastAsia"/>
          <w:sz w:val="32"/>
          <w:szCs w:val="32"/>
        </w:rPr>
        <w:t>万元，支出决算为</w:t>
      </w:r>
      <w:r w:rsidR="00BA3CAE" w:rsidRPr="0068759C">
        <w:rPr>
          <w:rFonts w:ascii="仿宋_GB2312" w:eastAsia="仿宋_GB2312" w:hint="eastAsia"/>
          <w:sz w:val="32"/>
          <w:szCs w:val="32"/>
        </w:rPr>
        <w:t>271.94</w:t>
      </w:r>
      <w:r w:rsidRPr="0068759C">
        <w:rPr>
          <w:rFonts w:ascii="仿宋_GB2312" w:eastAsia="仿宋_GB2312" w:hint="eastAsia"/>
          <w:sz w:val="32"/>
          <w:szCs w:val="32"/>
        </w:rPr>
        <w:t>万元。决算数大于年初预算数的主要原因是</w:t>
      </w:r>
      <w:r w:rsidR="0068759C" w:rsidRPr="00304DB0">
        <w:rPr>
          <w:rFonts w:ascii="仿宋_GB2312" w:eastAsia="仿宋_GB2312" w:hint="eastAsia"/>
          <w:sz w:val="32"/>
          <w:szCs w:val="32"/>
        </w:rPr>
        <w:t>机构改革</w:t>
      </w:r>
      <w:r w:rsidRPr="0068759C">
        <w:rPr>
          <w:rFonts w:ascii="仿宋_GB2312" w:eastAsia="仿宋_GB2312" w:hint="eastAsia"/>
          <w:sz w:val="32"/>
          <w:szCs w:val="32"/>
        </w:rPr>
        <w:t>,人员经费和公用经费增加。</w:t>
      </w:r>
    </w:p>
    <w:p w:rsidR="0068759C" w:rsidRPr="0068759C" w:rsidRDefault="0068759C" w:rsidP="0068759C">
      <w:pPr>
        <w:spacing w:line="580" w:lineRule="exact"/>
        <w:ind w:firstLineChars="200" w:firstLine="640"/>
        <w:rPr>
          <w:rFonts w:ascii="仿宋_GB2312" w:eastAsia="仿宋_GB2312"/>
          <w:sz w:val="32"/>
          <w:szCs w:val="32"/>
        </w:rPr>
      </w:pPr>
      <w:r w:rsidRPr="0068759C">
        <w:rPr>
          <w:rFonts w:ascii="仿宋_GB2312" w:eastAsia="仿宋_GB2312" w:hint="eastAsia"/>
          <w:sz w:val="32"/>
          <w:szCs w:val="32"/>
        </w:rPr>
        <w:t>（</w:t>
      </w:r>
      <w:r>
        <w:rPr>
          <w:rFonts w:ascii="仿宋_GB2312" w:eastAsia="仿宋_GB2312" w:hint="eastAsia"/>
          <w:sz w:val="32"/>
          <w:szCs w:val="32"/>
        </w:rPr>
        <w:t>10</w:t>
      </w:r>
      <w:r w:rsidRPr="0068759C">
        <w:rPr>
          <w:rFonts w:ascii="仿宋_GB2312" w:eastAsia="仿宋_GB2312" w:hint="eastAsia"/>
          <w:sz w:val="32"/>
          <w:szCs w:val="32"/>
        </w:rPr>
        <w:t>）</w:t>
      </w:r>
      <w:r>
        <w:rPr>
          <w:rFonts w:ascii="仿宋_GB2312" w:eastAsia="仿宋_GB2312" w:hint="eastAsia"/>
          <w:sz w:val="32"/>
          <w:szCs w:val="32"/>
        </w:rPr>
        <w:t>金融支出</w:t>
      </w:r>
      <w:r w:rsidRPr="0068759C">
        <w:rPr>
          <w:rFonts w:ascii="仿宋_GB2312" w:eastAsia="仿宋_GB2312" w:hint="eastAsia"/>
          <w:sz w:val="32"/>
          <w:szCs w:val="32"/>
        </w:rPr>
        <w:t>（类）</w:t>
      </w:r>
      <w:r>
        <w:rPr>
          <w:rFonts w:ascii="仿宋_GB2312" w:eastAsia="仿宋_GB2312" w:hint="eastAsia"/>
          <w:sz w:val="32"/>
          <w:szCs w:val="32"/>
        </w:rPr>
        <w:t>金融发展支出</w:t>
      </w:r>
      <w:r w:rsidRPr="0068759C">
        <w:rPr>
          <w:rFonts w:ascii="仿宋_GB2312" w:eastAsia="仿宋_GB2312" w:hint="eastAsia"/>
          <w:sz w:val="32"/>
          <w:szCs w:val="32"/>
        </w:rPr>
        <w:t>（款）</w:t>
      </w:r>
      <w:r>
        <w:rPr>
          <w:rFonts w:ascii="仿宋_GB2312" w:eastAsia="仿宋_GB2312" w:hint="eastAsia"/>
          <w:sz w:val="32"/>
          <w:szCs w:val="32"/>
        </w:rPr>
        <w:t>其他金融发展支出</w:t>
      </w:r>
      <w:r w:rsidRPr="0068759C">
        <w:rPr>
          <w:rFonts w:ascii="仿宋_GB2312" w:eastAsia="仿宋_GB2312" w:hint="eastAsia"/>
          <w:sz w:val="32"/>
          <w:szCs w:val="32"/>
        </w:rPr>
        <w:t>（项）。反映</w:t>
      </w:r>
      <w:r>
        <w:rPr>
          <w:rFonts w:ascii="仿宋_GB2312" w:eastAsia="仿宋_GB2312" w:hint="eastAsia"/>
          <w:sz w:val="32"/>
          <w:szCs w:val="32"/>
        </w:rPr>
        <w:t>市级专项资金金融业发展</w:t>
      </w:r>
      <w:r w:rsidRPr="0068759C">
        <w:rPr>
          <w:rFonts w:ascii="仿宋_GB2312" w:eastAsia="仿宋_GB2312" w:hint="eastAsia"/>
          <w:sz w:val="32"/>
          <w:szCs w:val="32"/>
        </w:rPr>
        <w:t>的基本支出。年初预算为</w:t>
      </w:r>
      <w:r>
        <w:rPr>
          <w:rFonts w:ascii="仿宋_GB2312" w:eastAsia="仿宋_GB2312" w:hint="eastAsia"/>
          <w:sz w:val="32"/>
          <w:szCs w:val="32"/>
        </w:rPr>
        <w:t>5319.13</w:t>
      </w:r>
      <w:r w:rsidRPr="0068759C">
        <w:rPr>
          <w:rFonts w:ascii="仿宋_GB2312" w:eastAsia="仿宋_GB2312" w:hint="eastAsia"/>
          <w:sz w:val="32"/>
          <w:szCs w:val="32"/>
        </w:rPr>
        <w:t>万元，支出决算为</w:t>
      </w:r>
      <w:r>
        <w:rPr>
          <w:rFonts w:ascii="仿宋_GB2312" w:eastAsia="仿宋_GB2312" w:hint="eastAsia"/>
          <w:sz w:val="32"/>
          <w:szCs w:val="32"/>
        </w:rPr>
        <w:t>797.48</w:t>
      </w:r>
      <w:r w:rsidRPr="0068759C">
        <w:rPr>
          <w:rFonts w:ascii="仿宋_GB2312" w:eastAsia="仿宋_GB2312" w:hint="eastAsia"/>
          <w:sz w:val="32"/>
          <w:szCs w:val="32"/>
        </w:rPr>
        <w:t>万元，完成年初预算的</w:t>
      </w:r>
      <w:r>
        <w:rPr>
          <w:rFonts w:ascii="仿宋_GB2312" w:eastAsia="仿宋_GB2312" w:hint="eastAsia"/>
          <w:sz w:val="32"/>
          <w:szCs w:val="32"/>
        </w:rPr>
        <w:t>15</w:t>
      </w:r>
      <w:r w:rsidRPr="0068759C">
        <w:rPr>
          <w:rFonts w:ascii="仿宋_GB2312" w:eastAsia="仿宋_GB2312" w:hint="eastAsia"/>
          <w:sz w:val="32"/>
          <w:szCs w:val="32"/>
        </w:rPr>
        <w:t>%。决算数</w:t>
      </w:r>
      <w:r>
        <w:rPr>
          <w:rFonts w:ascii="仿宋_GB2312" w:eastAsia="仿宋_GB2312" w:hint="eastAsia"/>
          <w:sz w:val="32"/>
          <w:szCs w:val="32"/>
        </w:rPr>
        <w:t>小</w:t>
      </w:r>
      <w:r w:rsidRPr="0068759C">
        <w:rPr>
          <w:rFonts w:ascii="仿宋_GB2312" w:eastAsia="仿宋_GB2312" w:hint="eastAsia"/>
          <w:sz w:val="32"/>
          <w:szCs w:val="32"/>
        </w:rPr>
        <w:t>于年初预算数的主要原因是</w:t>
      </w:r>
      <w:r>
        <w:rPr>
          <w:rFonts w:ascii="仿宋_GB2312" w:eastAsia="仿宋_GB2312" w:hint="eastAsia"/>
          <w:sz w:val="32"/>
          <w:szCs w:val="32"/>
        </w:rPr>
        <w:t>大部分市级专项资金由市财政局直接拨付</w:t>
      </w:r>
      <w:r w:rsidRPr="0068759C">
        <w:rPr>
          <w:rFonts w:ascii="仿宋_GB2312" w:eastAsia="仿宋_GB2312" w:hint="eastAsia"/>
          <w:sz w:val="32"/>
          <w:szCs w:val="32"/>
        </w:rPr>
        <w:t>。</w:t>
      </w:r>
    </w:p>
    <w:p w:rsidR="00A60C31" w:rsidRPr="001F296E" w:rsidRDefault="00A60C31" w:rsidP="00304DB0">
      <w:pPr>
        <w:spacing w:line="580" w:lineRule="exact"/>
        <w:ind w:firstLineChars="200" w:firstLine="640"/>
        <w:rPr>
          <w:rFonts w:ascii="仿宋_GB2312" w:eastAsia="仿宋_GB2312"/>
          <w:sz w:val="32"/>
          <w:szCs w:val="32"/>
        </w:rPr>
      </w:pPr>
      <w:r w:rsidRPr="001F296E">
        <w:rPr>
          <w:rFonts w:ascii="仿宋_GB2312" w:eastAsia="仿宋_GB2312" w:hint="eastAsia"/>
          <w:sz w:val="32"/>
          <w:szCs w:val="32"/>
        </w:rPr>
        <w:t>（1</w:t>
      </w:r>
      <w:r w:rsidR="001F296E" w:rsidRPr="001F296E">
        <w:rPr>
          <w:rFonts w:ascii="仿宋_GB2312" w:eastAsia="仿宋_GB2312" w:hint="eastAsia"/>
          <w:sz w:val="32"/>
          <w:szCs w:val="32"/>
        </w:rPr>
        <w:t>1</w:t>
      </w:r>
      <w:r w:rsidRPr="001F296E">
        <w:rPr>
          <w:rFonts w:ascii="仿宋_GB2312" w:eastAsia="仿宋_GB2312" w:hint="eastAsia"/>
          <w:sz w:val="32"/>
          <w:szCs w:val="32"/>
        </w:rPr>
        <w:t>）住房保障支出（类）住房改革支出（款）住房公积金（项）。反映行政事业单位按人力资源和社会保障部、财政部规定的基本工资和津贴补贴以及规定比例为职工缴纳的住房公积金。年初预算为</w:t>
      </w:r>
      <w:r w:rsidR="001F296E" w:rsidRPr="001F296E">
        <w:rPr>
          <w:rFonts w:ascii="仿宋_GB2312" w:eastAsia="仿宋_GB2312" w:hint="eastAsia"/>
          <w:sz w:val="32"/>
          <w:szCs w:val="32"/>
        </w:rPr>
        <w:t>68.35</w:t>
      </w:r>
      <w:r w:rsidRPr="001F296E">
        <w:rPr>
          <w:rFonts w:ascii="仿宋_GB2312" w:eastAsia="仿宋_GB2312" w:hint="eastAsia"/>
          <w:sz w:val="32"/>
          <w:szCs w:val="32"/>
        </w:rPr>
        <w:t>万元，支出决算为</w:t>
      </w:r>
      <w:r w:rsidR="001F296E" w:rsidRPr="001F296E">
        <w:rPr>
          <w:rFonts w:ascii="仿宋_GB2312" w:eastAsia="仿宋_GB2312" w:hint="eastAsia"/>
          <w:sz w:val="32"/>
          <w:szCs w:val="32"/>
        </w:rPr>
        <w:t>83.62</w:t>
      </w:r>
      <w:r w:rsidRPr="001F296E">
        <w:rPr>
          <w:rFonts w:ascii="仿宋_GB2312" w:eastAsia="仿宋_GB2312" w:hint="eastAsia"/>
          <w:sz w:val="32"/>
          <w:szCs w:val="32"/>
        </w:rPr>
        <w:t>万元。决算数大于预算数的主要原因是政策性调资，住房公积金相应增加。</w:t>
      </w:r>
    </w:p>
    <w:p w:rsidR="00711443" w:rsidRDefault="00711443" w:rsidP="00711443">
      <w:pPr>
        <w:spacing w:line="580" w:lineRule="exact"/>
        <w:ind w:firstLine="600"/>
        <w:rPr>
          <w:rFonts w:ascii="楷体_GB2312" w:eastAsia="楷体_GB2312"/>
          <w:sz w:val="32"/>
          <w:szCs w:val="32"/>
        </w:rPr>
      </w:pPr>
      <w:r>
        <w:rPr>
          <w:rFonts w:ascii="楷体_GB2312" w:eastAsia="楷体_GB2312" w:hint="eastAsia"/>
          <w:sz w:val="32"/>
          <w:szCs w:val="32"/>
        </w:rPr>
        <w:lastRenderedPageBreak/>
        <w:t>（六）一般公共预算财政拨款基本支出决算情况</w:t>
      </w:r>
    </w:p>
    <w:p w:rsidR="00711443" w:rsidRDefault="00711443" w:rsidP="00711443">
      <w:pPr>
        <w:spacing w:line="580" w:lineRule="exact"/>
        <w:ind w:firstLine="600"/>
        <w:rPr>
          <w:rFonts w:ascii="仿宋_GB2312" w:eastAsia="仿宋_GB2312"/>
          <w:sz w:val="32"/>
          <w:szCs w:val="32"/>
        </w:rPr>
      </w:pPr>
      <w:r>
        <w:rPr>
          <w:rFonts w:ascii="仿宋_GB2312" w:eastAsia="仿宋_GB2312" w:hint="eastAsia"/>
          <w:sz w:val="32"/>
          <w:szCs w:val="32"/>
        </w:rPr>
        <w:t>2019年度一般公共预算财政拨款基本支出</w:t>
      </w:r>
      <w:r w:rsidR="007778BF">
        <w:rPr>
          <w:rFonts w:ascii="仿宋_GB2312" w:eastAsia="仿宋_GB2312" w:hint="eastAsia"/>
          <w:sz w:val="32"/>
          <w:szCs w:val="32"/>
        </w:rPr>
        <w:t>2308.29</w:t>
      </w:r>
      <w:r>
        <w:rPr>
          <w:rFonts w:ascii="仿宋_GB2312" w:eastAsia="仿宋_GB2312" w:hint="eastAsia"/>
          <w:sz w:val="32"/>
          <w:szCs w:val="32"/>
        </w:rPr>
        <w:t>万元，包括人员经费和公用经费，支出具体情况如下：</w:t>
      </w:r>
    </w:p>
    <w:p w:rsidR="00711443" w:rsidRPr="007778BF" w:rsidRDefault="00711443" w:rsidP="007778BF">
      <w:pPr>
        <w:spacing w:line="580" w:lineRule="exact"/>
        <w:ind w:firstLine="600"/>
        <w:rPr>
          <w:rFonts w:ascii="仿宋_GB2312" w:eastAsia="仿宋_GB2312"/>
          <w:sz w:val="32"/>
          <w:szCs w:val="32"/>
        </w:rPr>
      </w:pPr>
      <w:r w:rsidRPr="000E5E12">
        <w:rPr>
          <w:rFonts w:ascii="仿宋_GB2312" w:eastAsia="仿宋_GB2312" w:hint="eastAsia"/>
          <w:sz w:val="32"/>
          <w:szCs w:val="32"/>
        </w:rPr>
        <w:t>人员经费</w:t>
      </w:r>
      <w:r w:rsidR="007778BF">
        <w:rPr>
          <w:rFonts w:ascii="仿宋_GB2312" w:eastAsia="仿宋_GB2312" w:hint="eastAsia"/>
          <w:sz w:val="32"/>
          <w:szCs w:val="32"/>
        </w:rPr>
        <w:t>974.74</w:t>
      </w:r>
      <w:r w:rsidRPr="000E5E12">
        <w:rPr>
          <w:rFonts w:ascii="仿宋_GB2312" w:eastAsia="仿宋_GB2312" w:hint="eastAsia"/>
          <w:sz w:val="32"/>
          <w:szCs w:val="32"/>
        </w:rPr>
        <w:t>万元，主要包括：基本工资、津贴补贴、奖金、绩效工资、</w:t>
      </w:r>
      <w:r w:rsidR="007778BF" w:rsidRPr="007778BF">
        <w:rPr>
          <w:rFonts w:ascii="仿宋_GB2312" w:eastAsia="仿宋_GB2312" w:hint="eastAsia"/>
          <w:sz w:val="32"/>
          <w:szCs w:val="32"/>
        </w:rPr>
        <w:t>机关事业单位基本养老保险缴费、职工基本医疗保险缴费、其他社会保障缴费、</w:t>
      </w:r>
      <w:r w:rsidRPr="000E5E12">
        <w:rPr>
          <w:rFonts w:ascii="仿宋_GB2312" w:eastAsia="仿宋_GB2312" w:hint="eastAsia"/>
          <w:sz w:val="32"/>
          <w:szCs w:val="32"/>
        </w:rPr>
        <w:t>住房公积金</w:t>
      </w:r>
      <w:r w:rsidR="007778BF">
        <w:rPr>
          <w:rFonts w:ascii="仿宋_GB2312" w:eastAsia="仿宋_GB2312" w:hint="eastAsia"/>
          <w:sz w:val="32"/>
          <w:szCs w:val="32"/>
        </w:rPr>
        <w:t>、</w:t>
      </w:r>
      <w:r w:rsidR="007778BF" w:rsidRPr="007778BF">
        <w:rPr>
          <w:rFonts w:ascii="仿宋_GB2312" w:eastAsia="仿宋_GB2312" w:hint="eastAsia"/>
          <w:sz w:val="32"/>
          <w:szCs w:val="32"/>
        </w:rPr>
        <w:t>其他工资福利支出</w:t>
      </w:r>
      <w:r w:rsidRPr="000E5E12">
        <w:rPr>
          <w:rFonts w:ascii="仿宋_GB2312" w:eastAsia="仿宋_GB2312" w:hint="eastAsia"/>
          <w:sz w:val="32"/>
          <w:szCs w:val="32"/>
        </w:rPr>
        <w:t>。</w:t>
      </w:r>
    </w:p>
    <w:p w:rsidR="00711443" w:rsidRPr="000E5E12" w:rsidRDefault="00711443" w:rsidP="00711443">
      <w:pPr>
        <w:spacing w:line="580" w:lineRule="exact"/>
        <w:ind w:firstLineChars="200" w:firstLine="640"/>
        <w:rPr>
          <w:rFonts w:ascii="仿宋_GB2312" w:eastAsia="仿宋_GB2312"/>
          <w:b/>
          <w:sz w:val="32"/>
          <w:szCs w:val="32"/>
        </w:rPr>
      </w:pPr>
      <w:r w:rsidRPr="000E5E12">
        <w:rPr>
          <w:rFonts w:ascii="仿宋_GB2312" w:eastAsia="仿宋_GB2312" w:hint="eastAsia"/>
          <w:sz w:val="32"/>
          <w:szCs w:val="32"/>
        </w:rPr>
        <w:t>公用经费</w:t>
      </w:r>
      <w:r w:rsidR="007778BF">
        <w:rPr>
          <w:rFonts w:ascii="仿宋_GB2312" w:eastAsia="仿宋_GB2312" w:hint="eastAsia"/>
          <w:sz w:val="32"/>
          <w:szCs w:val="32"/>
        </w:rPr>
        <w:t>1333.55</w:t>
      </w:r>
      <w:r w:rsidRPr="000E5E12">
        <w:rPr>
          <w:rFonts w:ascii="仿宋_GB2312" w:eastAsia="仿宋_GB2312" w:hint="eastAsia"/>
          <w:sz w:val="32"/>
          <w:szCs w:val="32"/>
        </w:rPr>
        <w:t>万元，主要包括：办公费、印刷费、邮电费、物业管理费、差旅费、因公出国（境）费</w:t>
      </w:r>
      <w:r>
        <w:rPr>
          <w:rFonts w:ascii="仿宋_GB2312" w:eastAsia="仿宋_GB2312" w:hint="eastAsia"/>
          <w:sz w:val="32"/>
          <w:szCs w:val="32"/>
        </w:rPr>
        <w:t>用</w:t>
      </w:r>
      <w:r w:rsidRPr="000E5E12">
        <w:rPr>
          <w:rFonts w:ascii="仿宋_GB2312" w:eastAsia="仿宋_GB2312" w:hint="eastAsia"/>
          <w:sz w:val="32"/>
          <w:szCs w:val="32"/>
        </w:rPr>
        <w:t>、维修（护）费、租赁费、会议费、培训费、公务</w:t>
      </w:r>
      <w:r>
        <w:rPr>
          <w:rFonts w:ascii="仿宋_GB2312" w:eastAsia="仿宋_GB2312" w:hint="eastAsia"/>
          <w:sz w:val="32"/>
          <w:szCs w:val="32"/>
        </w:rPr>
        <w:t>接</w:t>
      </w:r>
      <w:r w:rsidRPr="000E5E12">
        <w:rPr>
          <w:rFonts w:ascii="仿宋_GB2312" w:eastAsia="仿宋_GB2312" w:hint="eastAsia"/>
          <w:sz w:val="32"/>
          <w:szCs w:val="32"/>
        </w:rPr>
        <w:t>待费、劳务费、委托业务费、工会经费、公务用车运行维护费、其他交通费用、其他商品和服务支出。</w:t>
      </w:r>
    </w:p>
    <w:p w:rsidR="00711443" w:rsidRDefault="00711443" w:rsidP="00711443">
      <w:pPr>
        <w:spacing w:line="580" w:lineRule="exact"/>
        <w:ind w:firstLine="600"/>
        <w:rPr>
          <w:rFonts w:ascii="楷体_GB2312" w:eastAsia="楷体_GB2312"/>
          <w:sz w:val="32"/>
          <w:szCs w:val="32"/>
        </w:rPr>
      </w:pPr>
      <w:r w:rsidRPr="000E5E12">
        <w:rPr>
          <w:rFonts w:ascii="楷体_GB2312" w:eastAsia="楷体_GB2312" w:hint="eastAsia"/>
          <w:sz w:val="32"/>
          <w:szCs w:val="32"/>
        </w:rPr>
        <w:t>（七）</w:t>
      </w:r>
      <w:r>
        <w:rPr>
          <w:rFonts w:ascii="楷体_GB2312" w:eastAsia="楷体_GB2312" w:hint="eastAsia"/>
          <w:sz w:val="32"/>
          <w:szCs w:val="32"/>
        </w:rPr>
        <w:t>一般公共预算财政拨款“三公”经费支出决算情况</w:t>
      </w:r>
    </w:p>
    <w:p w:rsidR="00AD4EDF" w:rsidRDefault="00AD4EDF" w:rsidP="00AD4EDF">
      <w:pPr>
        <w:spacing w:line="580" w:lineRule="exact"/>
        <w:ind w:firstLine="600"/>
        <w:rPr>
          <w:rFonts w:ascii="仿宋_GB2312" w:eastAsia="仿宋_GB2312"/>
          <w:sz w:val="32"/>
          <w:szCs w:val="32"/>
        </w:rPr>
      </w:pPr>
      <w:r>
        <w:rPr>
          <w:rFonts w:ascii="仿宋_GB2312" w:eastAsia="仿宋_GB2312" w:hint="eastAsia"/>
          <w:sz w:val="32"/>
          <w:szCs w:val="32"/>
        </w:rPr>
        <w:t>1、“三公”经费支出情况及增减变动原因</w:t>
      </w:r>
    </w:p>
    <w:p w:rsidR="00AD4EDF" w:rsidRDefault="00AD4EDF" w:rsidP="00AD4EDF">
      <w:pPr>
        <w:spacing w:line="580" w:lineRule="exact"/>
        <w:ind w:firstLine="600"/>
        <w:rPr>
          <w:rFonts w:ascii="仿宋_GB2312" w:eastAsia="仿宋_GB2312"/>
          <w:sz w:val="32"/>
          <w:szCs w:val="32"/>
        </w:rPr>
      </w:pPr>
      <w:r>
        <w:rPr>
          <w:rFonts w:ascii="仿宋_GB2312" w:eastAsia="仿宋_GB2312" w:hint="eastAsia"/>
          <w:sz w:val="32"/>
          <w:szCs w:val="32"/>
        </w:rPr>
        <w:t>2019年度一般公共预算财政拨款“三公”经费决算数为53.55万元（含局机关及1个所属预算单位），其中：因公出国（境）费用50.3万元，占93.9%；公务用车购置及运行费0.62万元，占</w:t>
      </w:r>
      <w:r w:rsidR="00FB04D3">
        <w:rPr>
          <w:rFonts w:ascii="仿宋_GB2312" w:eastAsia="仿宋_GB2312" w:hint="eastAsia"/>
          <w:sz w:val="32"/>
          <w:szCs w:val="32"/>
        </w:rPr>
        <w:t>1.2</w:t>
      </w:r>
      <w:r>
        <w:rPr>
          <w:rFonts w:ascii="仿宋_GB2312" w:eastAsia="仿宋_GB2312" w:hint="eastAsia"/>
          <w:sz w:val="32"/>
          <w:szCs w:val="32"/>
        </w:rPr>
        <w:t>%；公务接待费2.64万元，占</w:t>
      </w:r>
      <w:r w:rsidR="00FB04D3">
        <w:rPr>
          <w:rFonts w:ascii="仿宋_GB2312" w:eastAsia="仿宋_GB2312" w:hint="eastAsia"/>
          <w:sz w:val="32"/>
          <w:szCs w:val="32"/>
        </w:rPr>
        <w:t>4.9</w:t>
      </w:r>
      <w:r>
        <w:rPr>
          <w:rFonts w:ascii="仿宋_GB2312" w:eastAsia="仿宋_GB2312" w:hint="eastAsia"/>
          <w:sz w:val="32"/>
          <w:szCs w:val="32"/>
        </w:rPr>
        <w:t>%。</w:t>
      </w:r>
    </w:p>
    <w:p w:rsidR="00FB04D3" w:rsidRPr="00FB04D3" w:rsidRDefault="00AD4EDF" w:rsidP="00FB04D3">
      <w:pPr>
        <w:spacing w:line="580" w:lineRule="exact"/>
        <w:ind w:firstLine="600"/>
        <w:rPr>
          <w:rFonts w:ascii="仿宋_GB2312" w:eastAsia="仿宋_GB2312"/>
          <w:sz w:val="32"/>
          <w:szCs w:val="32"/>
        </w:rPr>
      </w:pPr>
      <w:r>
        <w:rPr>
          <w:rFonts w:ascii="仿宋_GB2312" w:eastAsia="仿宋_GB2312" w:hint="eastAsia"/>
          <w:sz w:val="32"/>
          <w:szCs w:val="32"/>
        </w:rPr>
        <w:t>2019年度一般公共预算财政拨款“三公”经费决算数比年初预算数增加</w:t>
      </w:r>
      <w:r w:rsidR="00FB04D3">
        <w:rPr>
          <w:rFonts w:ascii="仿宋_GB2312" w:eastAsia="仿宋_GB2312" w:hint="eastAsia"/>
          <w:sz w:val="32"/>
          <w:szCs w:val="32"/>
        </w:rPr>
        <w:t>34.39</w:t>
      </w:r>
      <w:r>
        <w:rPr>
          <w:rFonts w:ascii="仿宋_GB2312" w:eastAsia="仿宋_GB2312" w:hint="eastAsia"/>
          <w:sz w:val="32"/>
          <w:szCs w:val="32"/>
        </w:rPr>
        <w:t>万元，主要原因是</w:t>
      </w:r>
      <w:r w:rsidR="00FB04D3" w:rsidRPr="00FB04D3">
        <w:rPr>
          <w:rFonts w:ascii="仿宋_GB2312" w:eastAsia="仿宋_GB2312" w:hint="eastAsia"/>
          <w:sz w:val="32"/>
          <w:szCs w:val="32"/>
        </w:rPr>
        <w:t>因公出国（境）费增加。</w:t>
      </w:r>
      <w:r>
        <w:rPr>
          <w:rFonts w:ascii="仿宋_GB2312" w:eastAsia="仿宋_GB2312" w:hint="eastAsia"/>
          <w:sz w:val="32"/>
          <w:szCs w:val="32"/>
        </w:rPr>
        <w:t>其中：因公出国（境）费用比年初预算数增加</w:t>
      </w:r>
      <w:r w:rsidR="00FB04D3">
        <w:rPr>
          <w:rFonts w:ascii="仿宋_GB2312" w:eastAsia="仿宋_GB2312" w:hint="eastAsia"/>
          <w:sz w:val="32"/>
          <w:szCs w:val="32"/>
        </w:rPr>
        <w:t>41.84</w:t>
      </w:r>
      <w:r>
        <w:rPr>
          <w:rFonts w:ascii="仿宋_GB2312" w:eastAsia="仿宋_GB2312" w:hint="eastAsia"/>
          <w:sz w:val="32"/>
          <w:szCs w:val="32"/>
        </w:rPr>
        <w:t>万元，主要原因是</w:t>
      </w:r>
      <w:r w:rsidR="00FB04D3" w:rsidRPr="00FB04D3">
        <w:rPr>
          <w:rFonts w:ascii="仿宋_GB2312" w:eastAsia="仿宋_GB2312" w:hint="eastAsia"/>
          <w:sz w:val="32"/>
          <w:szCs w:val="32"/>
        </w:rPr>
        <w:t>2019年因公出国（境）费年初预算未包含年中增加的招商经费中的因公出国（境）费</w:t>
      </w:r>
      <w:r>
        <w:rPr>
          <w:rFonts w:ascii="仿宋_GB2312" w:eastAsia="仿宋_GB2312" w:hint="eastAsia"/>
          <w:sz w:val="32"/>
          <w:szCs w:val="32"/>
        </w:rPr>
        <w:t>。公务用车购</w:t>
      </w:r>
      <w:r>
        <w:rPr>
          <w:rFonts w:ascii="仿宋_GB2312" w:eastAsia="仿宋_GB2312" w:hint="eastAsia"/>
          <w:sz w:val="32"/>
          <w:szCs w:val="32"/>
        </w:rPr>
        <w:lastRenderedPageBreak/>
        <w:t>置及运行费比年初预算数减少</w:t>
      </w:r>
      <w:r w:rsidR="00FB04D3">
        <w:rPr>
          <w:rFonts w:ascii="仿宋_GB2312" w:eastAsia="仿宋_GB2312" w:hint="eastAsia"/>
          <w:sz w:val="32"/>
          <w:szCs w:val="32"/>
        </w:rPr>
        <w:t>2.99</w:t>
      </w:r>
      <w:r>
        <w:rPr>
          <w:rFonts w:ascii="仿宋_GB2312" w:eastAsia="仿宋_GB2312" w:hint="eastAsia"/>
          <w:sz w:val="32"/>
          <w:szCs w:val="32"/>
        </w:rPr>
        <w:t>万元，</w:t>
      </w:r>
      <w:r w:rsidR="00FB04D3" w:rsidRPr="00FB04D3">
        <w:rPr>
          <w:rFonts w:ascii="仿宋_GB2312" w:eastAsia="仿宋_GB2312" w:hint="eastAsia"/>
          <w:sz w:val="32"/>
          <w:szCs w:val="32"/>
        </w:rPr>
        <w:t>主要原因是我单位厉行节约，严格控制公务用车购置及运行维护费</w:t>
      </w:r>
      <w:r>
        <w:rPr>
          <w:rFonts w:ascii="仿宋_GB2312" w:eastAsia="仿宋_GB2312" w:hint="eastAsia"/>
          <w:sz w:val="32"/>
          <w:szCs w:val="32"/>
        </w:rPr>
        <w:t>。公务接待费比年初预算数减少</w:t>
      </w:r>
      <w:r w:rsidR="00FB04D3">
        <w:rPr>
          <w:rFonts w:ascii="仿宋_GB2312" w:eastAsia="仿宋_GB2312" w:hint="eastAsia"/>
          <w:sz w:val="32"/>
          <w:szCs w:val="32"/>
        </w:rPr>
        <w:t>4.45</w:t>
      </w:r>
      <w:r>
        <w:rPr>
          <w:rFonts w:ascii="仿宋_GB2312" w:eastAsia="仿宋_GB2312" w:hint="eastAsia"/>
          <w:sz w:val="32"/>
          <w:szCs w:val="32"/>
        </w:rPr>
        <w:t>万元，</w:t>
      </w:r>
      <w:r w:rsidR="00FB04D3" w:rsidRPr="00FB04D3">
        <w:rPr>
          <w:rFonts w:ascii="仿宋_GB2312" w:eastAsia="仿宋_GB2312" w:hint="eastAsia"/>
          <w:sz w:val="32"/>
          <w:szCs w:val="32"/>
        </w:rPr>
        <w:t>主要原因是我单位厉行节约，严格控制接待数量和标准。</w:t>
      </w:r>
    </w:p>
    <w:p w:rsidR="00711443" w:rsidRDefault="00711443" w:rsidP="00711443">
      <w:pPr>
        <w:spacing w:line="580" w:lineRule="exact"/>
        <w:ind w:firstLine="600"/>
        <w:rPr>
          <w:rFonts w:ascii="仿宋_GB2312" w:eastAsia="仿宋_GB2312"/>
          <w:sz w:val="32"/>
          <w:szCs w:val="32"/>
        </w:rPr>
      </w:pPr>
      <w:r>
        <w:rPr>
          <w:rFonts w:ascii="仿宋_GB2312" w:eastAsia="仿宋_GB2312" w:hint="eastAsia"/>
          <w:sz w:val="32"/>
          <w:szCs w:val="32"/>
        </w:rPr>
        <w:t>2、“三公”经费支出相关情况说明</w:t>
      </w:r>
    </w:p>
    <w:p w:rsidR="00711443" w:rsidRDefault="00D859EE" w:rsidP="00711443">
      <w:pPr>
        <w:spacing w:line="580" w:lineRule="exact"/>
        <w:ind w:firstLine="600"/>
        <w:rPr>
          <w:rFonts w:ascii="仿宋_GB2312" w:eastAsia="仿宋_GB2312"/>
          <w:sz w:val="32"/>
          <w:szCs w:val="32"/>
        </w:rPr>
      </w:pPr>
      <w:r w:rsidRPr="00BA3CAE">
        <w:rPr>
          <w:rFonts w:ascii="仿宋_GB2312" w:eastAsia="仿宋_GB2312" w:hint="eastAsia"/>
          <w:sz w:val="32"/>
          <w:szCs w:val="32"/>
        </w:rPr>
        <w:t>（</w:t>
      </w:r>
      <w:r>
        <w:rPr>
          <w:rFonts w:ascii="仿宋_GB2312" w:eastAsia="仿宋_GB2312" w:hint="eastAsia"/>
          <w:sz w:val="32"/>
          <w:szCs w:val="32"/>
        </w:rPr>
        <w:t>1</w:t>
      </w:r>
      <w:r w:rsidRPr="00BA3CAE">
        <w:rPr>
          <w:rFonts w:ascii="仿宋_GB2312" w:eastAsia="仿宋_GB2312" w:hint="eastAsia"/>
          <w:sz w:val="32"/>
          <w:szCs w:val="32"/>
        </w:rPr>
        <w:t>）</w:t>
      </w:r>
      <w:r w:rsidR="00711443" w:rsidRPr="00EE115B">
        <w:rPr>
          <w:rFonts w:ascii="仿宋_GB2312" w:eastAsia="仿宋_GB2312" w:hint="eastAsia"/>
          <w:sz w:val="32"/>
          <w:szCs w:val="32"/>
        </w:rPr>
        <w:t>因公出国（境）费</w:t>
      </w:r>
      <w:r w:rsidR="00711443">
        <w:rPr>
          <w:rFonts w:ascii="仿宋_GB2312" w:eastAsia="仿宋_GB2312" w:hint="eastAsia"/>
          <w:sz w:val="32"/>
          <w:szCs w:val="32"/>
        </w:rPr>
        <w:t>用指单位</w:t>
      </w:r>
      <w:r w:rsidR="00711443" w:rsidRPr="00EE115B">
        <w:rPr>
          <w:rFonts w:ascii="仿宋_GB2312" w:eastAsia="仿宋_GB2312" w:hint="eastAsia"/>
          <w:sz w:val="32"/>
          <w:szCs w:val="32"/>
        </w:rPr>
        <w:t>公务出国（境）的</w:t>
      </w:r>
      <w:r w:rsidR="00711443">
        <w:rPr>
          <w:rFonts w:ascii="仿宋_GB2312" w:eastAsia="仿宋_GB2312" w:hint="eastAsia"/>
          <w:sz w:val="32"/>
          <w:szCs w:val="32"/>
        </w:rPr>
        <w:t>国际</w:t>
      </w:r>
      <w:r w:rsidR="00711443" w:rsidRPr="00EE115B">
        <w:rPr>
          <w:rFonts w:ascii="仿宋_GB2312" w:eastAsia="仿宋_GB2312" w:hint="eastAsia"/>
          <w:sz w:val="32"/>
          <w:szCs w:val="32"/>
        </w:rPr>
        <w:t>旅费、</w:t>
      </w:r>
      <w:r w:rsidR="00711443">
        <w:rPr>
          <w:rFonts w:ascii="仿宋_GB2312" w:eastAsia="仿宋_GB2312" w:hint="eastAsia"/>
          <w:sz w:val="32"/>
          <w:szCs w:val="32"/>
        </w:rPr>
        <w:t>国外城市间交通费、住宿费、伙食费、</w:t>
      </w:r>
      <w:r w:rsidR="00711443" w:rsidRPr="00EE115B">
        <w:rPr>
          <w:rFonts w:ascii="仿宋_GB2312" w:eastAsia="仿宋_GB2312" w:hint="eastAsia"/>
          <w:sz w:val="32"/>
          <w:szCs w:val="32"/>
        </w:rPr>
        <w:t>培训费</w:t>
      </w:r>
      <w:r w:rsidR="00711443">
        <w:rPr>
          <w:rFonts w:ascii="仿宋_GB2312" w:eastAsia="仿宋_GB2312" w:hint="eastAsia"/>
          <w:sz w:val="32"/>
          <w:szCs w:val="32"/>
        </w:rPr>
        <w:t>、公杂费</w:t>
      </w:r>
      <w:r w:rsidR="00711443" w:rsidRPr="00EE115B">
        <w:rPr>
          <w:rFonts w:ascii="仿宋_GB2312" w:eastAsia="仿宋_GB2312" w:hint="eastAsia"/>
          <w:sz w:val="32"/>
          <w:szCs w:val="32"/>
        </w:rPr>
        <w:t>等支出。</w:t>
      </w:r>
      <w:r w:rsidR="00711443">
        <w:rPr>
          <w:rFonts w:ascii="仿宋_GB2312" w:eastAsia="仿宋_GB2312" w:hint="eastAsia"/>
          <w:sz w:val="32"/>
          <w:szCs w:val="32"/>
        </w:rPr>
        <w:t>2019</w:t>
      </w:r>
      <w:r w:rsidR="00711443" w:rsidRPr="00EE115B">
        <w:rPr>
          <w:rFonts w:ascii="仿宋_GB2312" w:eastAsia="仿宋_GB2312" w:hint="eastAsia"/>
          <w:sz w:val="32"/>
          <w:szCs w:val="32"/>
        </w:rPr>
        <w:t>年</w:t>
      </w:r>
      <w:r w:rsidR="00711443">
        <w:rPr>
          <w:rFonts w:ascii="仿宋_GB2312" w:eastAsia="仿宋_GB2312" w:hint="eastAsia"/>
          <w:sz w:val="32"/>
          <w:szCs w:val="32"/>
        </w:rPr>
        <w:t>度一般公共预算</w:t>
      </w:r>
      <w:r w:rsidR="00711443" w:rsidRPr="00EE115B">
        <w:rPr>
          <w:rFonts w:ascii="仿宋_GB2312" w:eastAsia="仿宋_GB2312" w:hint="eastAsia"/>
          <w:sz w:val="32"/>
          <w:szCs w:val="32"/>
        </w:rPr>
        <w:t>财政拨款安排因公出国</w:t>
      </w:r>
      <w:r w:rsidR="00711443" w:rsidRPr="00426BFA">
        <w:rPr>
          <w:rFonts w:ascii="仿宋_GB2312" w:eastAsia="仿宋_GB2312" w:hint="eastAsia"/>
          <w:sz w:val="32"/>
          <w:szCs w:val="32"/>
        </w:rPr>
        <w:t>(境)团组</w:t>
      </w:r>
      <w:r w:rsidR="00426BFA" w:rsidRPr="00426BFA">
        <w:rPr>
          <w:rFonts w:ascii="仿宋_GB2312" w:eastAsia="仿宋_GB2312" w:hint="eastAsia"/>
          <w:sz w:val="32"/>
          <w:szCs w:val="32"/>
        </w:rPr>
        <w:t>10</w:t>
      </w:r>
      <w:r w:rsidR="00711443" w:rsidRPr="00426BFA">
        <w:rPr>
          <w:rFonts w:ascii="仿宋_GB2312" w:eastAsia="仿宋_GB2312" w:hint="eastAsia"/>
          <w:sz w:val="32"/>
          <w:szCs w:val="32"/>
        </w:rPr>
        <w:t>个， 累计</w:t>
      </w:r>
      <w:r w:rsidR="00426BFA" w:rsidRPr="00426BFA">
        <w:rPr>
          <w:rFonts w:ascii="仿宋_GB2312" w:eastAsia="仿宋_GB2312" w:hint="eastAsia"/>
          <w:sz w:val="32"/>
          <w:szCs w:val="32"/>
        </w:rPr>
        <w:t>16</w:t>
      </w:r>
      <w:r w:rsidR="00711443" w:rsidRPr="00426BFA">
        <w:rPr>
          <w:rFonts w:ascii="仿宋_GB2312" w:eastAsia="仿宋_GB2312" w:hint="eastAsia"/>
          <w:sz w:val="32"/>
          <w:szCs w:val="32"/>
        </w:rPr>
        <w:t>人次。</w:t>
      </w:r>
      <w:r w:rsidR="004E7E8B" w:rsidRPr="004E7E8B">
        <w:rPr>
          <w:rFonts w:ascii="仿宋_GB2312" w:eastAsia="仿宋_GB2312" w:hint="eastAsia"/>
          <w:sz w:val="32"/>
          <w:szCs w:val="32"/>
        </w:rPr>
        <w:t>开支内容包括公务出国（境）的国际旅费、国外城市间交通费、住宿费、伙食费、公杂费等支出。</w:t>
      </w:r>
    </w:p>
    <w:p w:rsidR="00711443" w:rsidRDefault="00D859EE" w:rsidP="004E7E8B">
      <w:pPr>
        <w:spacing w:line="580" w:lineRule="exact"/>
        <w:ind w:firstLineChars="184" w:firstLine="589"/>
        <w:rPr>
          <w:rFonts w:ascii="仿宋_GB2312" w:eastAsia="仿宋_GB2312"/>
          <w:sz w:val="32"/>
          <w:szCs w:val="32"/>
        </w:rPr>
      </w:pPr>
      <w:r w:rsidRPr="00BA3CAE">
        <w:rPr>
          <w:rFonts w:ascii="仿宋_GB2312" w:eastAsia="仿宋_GB2312" w:hint="eastAsia"/>
          <w:sz w:val="32"/>
          <w:szCs w:val="32"/>
        </w:rPr>
        <w:t>（</w:t>
      </w:r>
      <w:r>
        <w:rPr>
          <w:rFonts w:ascii="仿宋_GB2312" w:eastAsia="仿宋_GB2312" w:hint="eastAsia"/>
          <w:sz w:val="32"/>
          <w:szCs w:val="32"/>
        </w:rPr>
        <w:t>2</w:t>
      </w:r>
      <w:r w:rsidRPr="00BA3CAE">
        <w:rPr>
          <w:rFonts w:ascii="仿宋_GB2312" w:eastAsia="仿宋_GB2312" w:hint="eastAsia"/>
          <w:sz w:val="32"/>
          <w:szCs w:val="32"/>
        </w:rPr>
        <w:t>）</w:t>
      </w:r>
      <w:r w:rsidR="00711443" w:rsidRPr="00EE115B">
        <w:rPr>
          <w:rFonts w:ascii="仿宋_GB2312" w:eastAsia="仿宋_GB2312" w:hint="eastAsia"/>
          <w:sz w:val="32"/>
          <w:szCs w:val="32"/>
        </w:rPr>
        <w:t>公务用</w:t>
      </w:r>
      <w:r w:rsidR="00711443">
        <w:rPr>
          <w:rFonts w:ascii="仿宋_GB2312" w:eastAsia="仿宋_GB2312" w:hint="eastAsia"/>
          <w:sz w:val="32"/>
          <w:szCs w:val="32"/>
        </w:rPr>
        <w:t>车购置及运行费指单位公务用车购置费（含车辆购置税）及按规定保留的公务用车</w:t>
      </w:r>
      <w:r w:rsidR="00711443" w:rsidRPr="00EE115B">
        <w:rPr>
          <w:rFonts w:ascii="仿宋_GB2312" w:eastAsia="仿宋_GB2312" w:hint="eastAsia"/>
          <w:sz w:val="32"/>
          <w:szCs w:val="32"/>
        </w:rPr>
        <w:t>燃料费、维修费、过路过桥费、保险费等支出。其中：公务用车购置费</w:t>
      </w:r>
      <w:r w:rsidR="004E7E8B">
        <w:rPr>
          <w:rFonts w:ascii="仿宋_GB2312" w:eastAsia="仿宋_GB2312" w:hint="eastAsia"/>
          <w:sz w:val="32"/>
          <w:szCs w:val="32"/>
        </w:rPr>
        <w:t>0</w:t>
      </w:r>
      <w:r w:rsidR="00711443" w:rsidRPr="00EE115B">
        <w:rPr>
          <w:rFonts w:ascii="仿宋_GB2312" w:eastAsia="仿宋_GB2312" w:hint="eastAsia"/>
          <w:sz w:val="32"/>
          <w:szCs w:val="32"/>
        </w:rPr>
        <w:t>万元。</w:t>
      </w:r>
      <w:r w:rsidR="00711443">
        <w:rPr>
          <w:rFonts w:ascii="仿宋_GB2312" w:eastAsia="仿宋_GB2312" w:hint="eastAsia"/>
          <w:sz w:val="32"/>
          <w:szCs w:val="32"/>
        </w:rPr>
        <w:t>2019</w:t>
      </w:r>
      <w:r w:rsidR="00711443" w:rsidRPr="00EE115B">
        <w:rPr>
          <w:rFonts w:ascii="仿宋_GB2312" w:eastAsia="仿宋_GB2312" w:hint="eastAsia"/>
          <w:sz w:val="32"/>
          <w:szCs w:val="32"/>
        </w:rPr>
        <w:t>年</w:t>
      </w:r>
      <w:r w:rsidR="00711443">
        <w:rPr>
          <w:rFonts w:ascii="仿宋_GB2312" w:eastAsia="仿宋_GB2312" w:hint="eastAsia"/>
          <w:sz w:val="32"/>
          <w:szCs w:val="32"/>
        </w:rPr>
        <w:t>度</w:t>
      </w:r>
      <w:r w:rsidR="004E7E8B" w:rsidRPr="00E34695">
        <w:rPr>
          <w:rFonts w:ascii="仿宋_GB2312" w:eastAsia="仿宋_GB2312" w:hint="eastAsia"/>
          <w:sz w:val="32"/>
          <w:szCs w:val="32"/>
        </w:rPr>
        <w:t>市地方金融监管局及下属单位使用一般公共预算财政拨款购置公务用车0辆</w:t>
      </w:r>
      <w:r w:rsidR="00711443" w:rsidRPr="00EE115B">
        <w:rPr>
          <w:rFonts w:ascii="仿宋_GB2312" w:eastAsia="仿宋_GB2312" w:hint="eastAsia"/>
          <w:sz w:val="32"/>
          <w:szCs w:val="32"/>
        </w:rPr>
        <w:t>；公务用车运行费</w:t>
      </w:r>
      <w:r w:rsidR="00E34695">
        <w:rPr>
          <w:rFonts w:ascii="仿宋_GB2312" w:eastAsia="仿宋_GB2312" w:hint="eastAsia"/>
          <w:sz w:val="32"/>
          <w:szCs w:val="32"/>
        </w:rPr>
        <w:t>0.62</w:t>
      </w:r>
      <w:r w:rsidR="00711443" w:rsidRPr="00EE115B">
        <w:rPr>
          <w:rFonts w:ascii="仿宋_GB2312" w:eastAsia="仿宋_GB2312" w:hint="eastAsia"/>
          <w:sz w:val="32"/>
          <w:szCs w:val="32"/>
        </w:rPr>
        <w:t>万元。</w:t>
      </w:r>
      <w:r w:rsidR="00E34695" w:rsidRPr="00E34695">
        <w:rPr>
          <w:rFonts w:ascii="仿宋_GB2312" w:eastAsia="仿宋_GB2312" w:hint="eastAsia"/>
          <w:sz w:val="32"/>
          <w:szCs w:val="32"/>
        </w:rPr>
        <w:t>主要用于部门本级及所属事业单位和专项工作公务用车以及车辆燃料费、维修费、保险费等支出</w:t>
      </w:r>
      <w:r w:rsidR="00711443" w:rsidRPr="00EE115B">
        <w:rPr>
          <w:rFonts w:ascii="仿宋_GB2312" w:eastAsia="仿宋_GB2312" w:hint="eastAsia"/>
          <w:sz w:val="32"/>
          <w:szCs w:val="32"/>
        </w:rPr>
        <w:t>。</w:t>
      </w:r>
      <w:r w:rsidR="00711443">
        <w:rPr>
          <w:rFonts w:ascii="仿宋_GB2312" w:eastAsia="仿宋_GB2312" w:hint="eastAsia"/>
          <w:sz w:val="32"/>
          <w:szCs w:val="32"/>
        </w:rPr>
        <w:t>2019</w:t>
      </w:r>
      <w:r w:rsidR="00711443" w:rsidRPr="00EE115B">
        <w:rPr>
          <w:rFonts w:ascii="仿宋_GB2312" w:eastAsia="仿宋_GB2312" w:hint="eastAsia"/>
          <w:sz w:val="32"/>
          <w:szCs w:val="32"/>
        </w:rPr>
        <w:t>年</w:t>
      </w:r>
      <w:r w:rsidR="00711443">
        <w:rPr>
          <w:rFonts w:ascii="仿宋_GB2312" w:eastAsia="仿宋_GB2312" w:hint="eastAsia"/>
          <w:sz w:val="32"/>
          <w:szCs w:val="32"/>
        </w:rPr>
        <w:t>度</w:t>
      </w:r>
      <w:r w:rsidR="00E34695" w:rsidRPr="00E34695">
        <w:rPr>
          <w:rFonts w:ascii="仿宋_GB2312" w:eastAsia="仿宋_GB2312" w:hint="eastAsia"/>
          <w:sz w:val="32"/>
          <w:szCs w:val="32"/>
        </w:rPr>
        <w:t>市地方金融监管局及下属单位</w:t>
      </w:r>
      <w:r w:rsidR="00711443">
        <w:rPr>
          <w:rFonts w:ascii="仿宋_GB2312" w:eastAsia="仿宋_GB2312" w:hint="eastAsia"/>
          <w:sz w:val="32"/>
          <w:szCs w:val="32"/>
        </w:rPr>
        <w:t>一般公共预算</w:t>
      </w:r>
      <w:r w:rsidR="00711443" w:rsidRPr="00EE115B">
        <w:rPr>
          <w:rFonts w:ascii="仿宋_GB2312" w:eastAsia="仿宋_GB2312" w:hint="eastAsia"/>
          <w:sz w:val="32"/>
          <w:szCs w:val="32"/>
        </w:rPr>
        <w:t>财政拨款开支运行维护费的公务用车保有量为</w:t>
      </w:r>
      <w:r w:rsidR="00E34695">
        <w:rPr>
          <w:rFonts w:ascii="仿宋_GB2312" w:eastAsia="仿宋_GB2312" w:hint="eastAsia"/>
          <w:sz w:val="32"/>
          <w:szCs w:val="32"/>
        </w:rPr>
        <w:t>1</w:t>
      </w:r>
      <w:r w:rsidR="00711443" w:rsidRPr="00EE115B">
        <w:rPr>
          <w:rFonts w:ascii="仿宋_GB2312" w:eastAsia="仿宋_GB2312" w:hint="eastAsia"/>
          <w:sz w:val="32"/>
          <w:szCs w:val="32"/>
        </w:rPr>
        <w:t>辆</w:t>
      </w:r>
      <w:r w:rsidR="00E34695">
        <w:rPr>
          <w:rFonts w:ascii="仿宋_GB2312" w:eastAsia="仿宋_GB2312" w:hint="eastAsia"/>
          <w:sz w:val="32"/>
          <w:szCs w:val="32"/>
        </w:rPr>
        <w:t>。</w:t>
      </w:r>
      <w:r w:rsidR="00E34695" w:rsidRPr="00E34695">
        <w:rPr>
          <w:rFonts w:ascii="仿宋_GB2312" w:eastAsia="仿宋_GB2312" w:hint="eastAsia"/>
          <w:sz w:val="32"/>
          <w:szCs w:val="32"/>
        </w:rPr>
        <w:t>其中，市地方金融监管局本级公务用车保有量为1辆，下属单位公务用车保有量为0辆。</w:t>
      </w:r>
    </w:p>
    <w:p w:rsidR="00E34695" w:rsidRPr="00FE6171" w:rsidRDefault="00D859EE" w:rsidP="00E34695">
      <w:pPr>
        <w:spacing w:line="580" w:lineRule="exact"/>
        <w:ind w:firstLine="601"/>
        <w:rPr>
          <w:rFonts w:ascii="仿宋_GB2312" w:eastAsia="仿宋_GB2312"/>
          <w:sz w:val="32"/>
          <w:szCs w:val="32"/>
        </w:rPr>
      </w:pPr>
      <w:r w:rsidRPr="00BA3CAE">
        <w:rPr>
          <w:rFonts w:ascii="仿宋_GB2312" w:eastAsia="仿宋_GB2312" w:hint="eastAsia"/>
          <w:sz w:val="32"/>
          <w:szCs w:val="32"/>
        </w:rPr>
        <w:t>（</w:t>
      </w:r>
      <w:r>
        <w:rPr>
          <w:rFonts w:ascii="仿宋_GB2312" w:eastAsia="仿宋_GB2312" w:hint="eastAsia"/>
          <w:sz w:val="32"/>
          <w:szCs w:val="32"/>
        </w:rPr>
        <w:t>3</w:t>
      </w:r>
      <w:r w:rsidRPr="00BA3CAE">
        <w:rPr>
          <w:rFonts w:ascii="仿宋_GB2312" w:eastAsia="仿宋_GB2312" w:hint="eastAsia"/>
          <w:sz w:val="32"/>
          <w:szCs w:val="32"/>
        </w:rPr>
        <w:t>）</w:t>
      </w:r>
      <w:r w:rsidR="00711443" w:rsidRPr="00EE115B">
        <w:rPr>
          <w:rFonts w:ascii="仿宋_GB2312" w:eastAsia="仿宋_GB2312" w:hint="eastAsia"/>
          <w:sz w:val="32"/>
          <w:szCs w:val="32"/>
        </w:rPr>
        <w:t>公务接待费指单位按规定开支的各类公务接待（含外宾接待）支出。</w:t>
      </w:r>
      <w:r w:rsidR="00E34695" w:rsidRPr="00E34695">
        <w:rPr>
          <w:rFonts w:ascii="仿宋_GB2312" w:eastAsia="仿宋_GB2312" w:hint="eastAsia"/>
          <w:sz w:val="32"/>
          <w:szCs w:val="32"/>
        </w:rPr>
        <w:t>2019年公务接待全部为国内公务接待，无国（境）外接待。国内接待费2.64万元，主要用于国内来</w:t>
      </w:r>
      <w:r w:rsidR="00E34695" w:rsidRPr="00E34695">
        <w:rPr>
          <w:rFonts w:ascii="仿宋_GB2312" w:eastAsia="仿宋_GB2312" w:hint="eastAsia"/>
          <w:sz w:val="32"/>
          <w:szCs w:val="32"/>
        </w:rPr>
        <w:lastRenderedPageBreak/>
        <w:t>访、招商等活动，</w:t>
      </w:r>
      <w:r w:rsidR="00E34695" w:rsidRPr="00FE6171">
        <w:rPr>
          <w:rFonts w:ascii="仿宋_GB2312" w:eastAsia="仿宋_GB2312" w:hint="eastAsia"/>
          <w:sz w:val="32"/>
          <w:szCs w:val="32"/>
        </w:rPr>
        <w:t>共计接待</w:t>
      </w:r>
      <w:r w:rsidR="00FE6171">
        <w:rPr>
          <w:rFonts w:ascii="仿宋_GB2312" w:eastAsia="仿宋_GB2312" w:hint="eastAsia"/>
          <w:sz w:val="32"/>
          <w:szCs w:val="32"/>
        </w:rPr>
        <w:t>2</w:t>
      </w:r>
      <w:r w:rsidR="00FE6171" w:rsidRPr="00FE6171">
        <w:rPr>
          <w:rFonts w:ascii="仿宋_GB2312" w:eastAsia="仿宋_GB2312" w:hint="eastAsia"/>
          <w:sz w:val="32"/>
          <w:szCs w:val="32"/>
        </w:rPr>
        <w:t>9</w:t>
      </w:r>
      <w:r w:rsidR="00E34695" w:rsidRPr="00FE6171">
        <w:rPr>
          <w:rFonts w:ascii="仿宋_GB2312" w:eastAsia="仿宋_GB2312" w:hint="eastAsia"/>
          <w:sz w:val="32"/>
          <w:szCs w:val="32"/>
        </w:rPr>
        <w:t>批次，</w:t>
      </w:r>
      <w:r w:rsidR="00FE6171" w:rsidRPr="00FE6171">
        <w:rPr>
          <w:rFonts w:ascii="仿宋_GB2312" w:eastAsia="仿宋_GB2312" w:hint="eastAsia"/>
          <w:sz w:val="32"/>
          <w:szCs w:val="32"/>
        </w:rPr>
        <w:t>188</w:t>
      </w:r>
      <w:r w:rsidR="00E34695" w:rsidRPr="00FE6171">
        <w:rPr>
          <w:rFonts w:ascii="仿宋_GB2312" w:eastAsia="仿宋_GB2312" w:hint="eastAsia"/>
          <w:sz w:val="32"/>
          <w:szCs w:val="32"/>
        </w:rPr>
        <w:t>人次，其中外事接待0批次。</w:t>
      </w:r>
    </w:p>
    <w:p w:rsidR="00182A9F" w:rsidRPr="00182A9F" w:rsidRDefault="00711443" w:rsidP="00182A9F">
      <w:pPr>
        <w:spacing w:line="580" w:lineRule="exact"/>
        <w:ind w:firstLine="600"/>
        <w:rPr>
          <w:rFonts w:ascii="仿宋_GB2312" w:eastAsia="仿宋_GB2312"/>
          <w:sz w:val="32"/>
          <w:szCs w:val="32"/>
        </w:rPr>
      </w:pPr>
      <w:r>
        <w:rPr>
          <w:rFonts w:ascii="楷体_GB2312" w:eastAsia="楷体_GB2312" w:hint="eastAsia"/>
          <w:sz w:val="32"/>
          <w:szCs w:val="32"/>
        </w:rPr>
        <w:t>（八）</w:t>
      </w:r>
      <w:r w:rsidRPr="000E5E12">
        <w:rPr>
          <w:rFonts w:ascii="楷体_GB2312" w:eastAsia="楷体_GB2312" w:hint="eastAsia"/>
          <w:sz w:val="32"/>
          <w:szCs w:val="32"/>
        </w:rPr>
        <w:t>政府性基金预算财政拨款收入支出决算情况</w:t>
      </w:r>
    </w:p>
    <w:p w:rsidR="00182A9F" w:rsidRPr="00ED18A7" w:rsidRDefault="00182A9F" w:rsidP="00182A9F">
      <w:pPr>
        <w:spacing w:line="580" w:lineRule="exact"/>
        <w:ind w:firstLineChars="200" w:firstLine="640"/>
        <w:rPr>
          <w:rFonts w:ascii="仿宋_GB2312" w:eastAsia="仿宋_GB2312"/>
          <w:b/>
          <w:sz w:val="32"/>
          <w:szCs w:val="32"/>
        </w:rPr>
      </w:pPr>
      <w:r w:rsidRPr="00ED18A7">
        <w:rPr>
          <w:rFonts w:ascii="仿宋_GB2312" w:eastAsia="仿宋_GB2312" w:hint="eastAsia"/>
          <w:sz w:val="32"/>
          <w:szCs w:val="32"/>
        </w:rPr>
        <w:t>201</w:t>
      </w:r>
      <w:r>
        <w:rPr>
          <w:rFonts w:ascii="仿宋_GB2312" w:eastAsia="仿宋_GB2312" w:hint="eastAsia"/>
          <w:sz w:val="32"/>
          <w:szCs w:val="32"/>
        </w:rPr>
        <w:t>9</w:t>
      </w:r>
      <w:r w:rsidRPr="00ED18A7">
        <w:rPr>
          <w:rFonts w:ascii="仿宋_GB2312" w:eastAsia="仿宋_GB2312" w:hint="eastAsia"/>
          <w:sz w:val="32"/>
          <w:szCs w:val="32"/>
        </w:rPr>
        <w:t>年度政府性基金预算财政拨款收入0万元，支出0万元。我部门没有政府性基金收入，也没有使用政府性基金安排的支出，故本表无数据。</w:t>
      </w:r>
    </w:p>
    <w:p w:rsidR="00711443" w:rsidRDefault="00711443" w:rsidP="00711443">
      <w:pPr>
        <w:spacing w:line="580" w:lineRule="exact"/>
        <w:ind w:firstLine="600"/>
        <w:rPr>
          <w:rFonts w:ascii="黑体" w:eastAsia="黑体" w:hAnsi="黑体"/>
          <w:sz w:val="32"/>
          <w:szCs w:val="32"/>
        </w:rPr>
      </w:pPr>
      <w:r>
        <w:rPr>
          <w:rFonts w:ascii="黑体" w:eastAsia="黑体" w:hAnsi="黑体" w:hint="eastAsia"/>
          <w:sz w:val="32"/>
          <w:szCs w:val="32"/>
        </w:rPr>
        <w:t>二、重要事项说明</w:t>
      </w:r>
    </w:p>
    <w:p w:rsidR="00711443" w:rsidRDefault="00711443" w:rsidP="00711443">
      <w:pPr>
        <w:spacing w:line="580" w:lineRule="exact"/>
        <w:ind w:firstLine="601"/>
        <w:rPr>
          <w:rFonts w:ascii="楷体_GB2312" w:eastAsia="楷体_GB2312"/>
          <w:sz w:val="32"/>
          <w:szCs w:val="32"/>
        </w:rPr>
      </w:pPr>
      <w:r>
        <w:rPr>
          <w:rFonts w:ascii="楷体_GB2312" w:eastAsia="楷体_GB2312" w:hint="eastAsia"/>
          <w:sz w:val="32"/>
          <w:szCs w:val="32"/>
        </w:rPr>
        <w:t>（一）机关运行经费支出情况说明</w:t>
      </w:r>
    </w:p>
    <w:p w:rsidR="004B313F" w:rsidRPr="009A738D" w:rsidRDefault="00711443" w:rsidP="009A738D">
      <w:pPr>
        <w:spacing w:line="580" w:lineRule="exact"/>
        <w:ind w:firstLine="601"/>
        <w:rPr>
          <w:rFonts w:ascii="仿宋_GB2312" w:eastAsia="仿宋_GB2312" w:hAnsi="仿宋_GB2312"/>
          <w:sz w:val="32"/>
          <w:szCs w:val="32"/>
        </w:rPr>
      </w:pPr>
      <w:r>
        <w:rPr>
          <w:rFonts w:ascii="仿宋_GB2312" w:eastAsia="仿宋_GB2312" w:hAnsi="宋体" w:cs="Courier New" w:hint="eastAsia"/>
          <w:sz w:val="32"/>
          <w:szCs w:val="32"/>
        </w:rPr>
        <w:t>本部门</w:t>
      </w:r>
      <w:r>
        <w:rPr>
          <w:rFonts w:ascii="仿宋_GB2312" w:eastAsia="仿宋_GB2312" w:hint="eastAsia"/>
          <w:sz w:val="32"/>
          <w:szCs w:val="32"/>
        </w:rPr>
        <w:t>2019年度机关运行经费支出</w:t>
      </w:r>
      <w:r w:rsidR="009A738D">
        <w:rPr>
          <w:rFonts w:ascii="仿宋_GB2312" w:eastAsia="仿宋_GB2312" w:hint="eastAsia"/>
          <w:sz w:val="32"/>
          <w:szCs w:val="32"/>
        </w:rPr>
        <w:t>184.82</w:t>
      </w:r>
      <w:r>
        <w:rPr>
          <w:rFonts w:ascii="仿宋_GB2312" w:eastAsia="仿宋_GB2312" w:hint="eastAsia"/>
          <w:sz w:val="32"/>
          <w:szCs w:val="32"/>
        </w:rPr>
        <w:t>万元，比2018年减少</w:t>
      </w:r>
      <w:r w:rsidR="009A738D">
        <w:rPr>
          <w:rFonts w:ascii="仿宋_GB2312" w:eastAsia="仿宋_GB2312" w:hint="eastAsia"/>
          <w:sz w:val="32"/>
          <w:szCs w:val="32"/>
        </w:rPr>
        <w:t>264.54</w:t>
      </w:r>
      <w:r>
        <w:rPr>
          <w:rFonts w:ascii="仿宋_GB2312" w:eastAsia="仿宋_GB2312" w:hint="eastAsia"/>
          <w:sz w:val="32"/>
          <w:szCs w:val="32"/>
        </w:rPr>
        <w:t>万元，下降</w:t>
      </w:r>
      <w:r w:rsidR="009A738D">
        <w:rPr>
          <w:rFonts w:ascii="仿宋_GB2312" w:eastAsia="仿宋_GB2312" w:hint="eastAsia"/>
          <w:sz w:val="32"/>
          <w:szCs w:val="32"/>
        </w:rPr>
        <w:t>58.9</w:t>
      </w:r>
      <w:r>
        <w:rPr>
          <w:rFonts w:ascii="仿宋_GB2312" w:eastAsia="仿宋_GB2312" w:hint="eastAsia"/>
          <w:sz w:val="32"/>
          <w:szCs w:val="32"/>
        </w:rPr>
        <w:t xml:space="preserve"> %，</w:t>
      </w:r>
      <w:r w:rsidRPr="009A738D">
        <w:rPr>
          <w:rFonts w:ascii="仿宋_GB2312" w:eastAsia="仿宋_GB2312" w:hint="eastAsia"/>
          <w:sz w:val="32"/>
          <w:szCs w:val="32"/>
        </w:rPr>
        <w:t>主要原因是：</w:t>
      </w:r>
      <w:r w:rsidR="009A738D" w:rsidRPr="009A738D">
        <w:rPr>
          <w:rFonts w:ascii="仿宋_GB2312" w:eastAsia="仿宋_GB2312" w:hint="eastAsia"/>
          <w:sz w:val="32"/>
          <w:szCs w:val="32"/>
        </w:rPr>
        <w:t>专项业务活动减少。</w:t>
      </w:r>
    </w:p>
    <w:p w:rsidR="00711443" w:rsidRDefault="00711443" w:rsidP="00711443">
      <w:pPr>
        <w:spacing w:line="580" w:lineRule="exact"/>
        <w:ind w:firstLine="601"/>
        <w:rPr>
          <w:rFonts w:ascii="楷体_GB2312" w:eastAsia="楷体_GB2312"/>
          <w:sz w:val="32"/>
          <w:szCs w:val="32"/>
        </w:rPr>
      </w:pPr>
      <w:r>
        <w:rPr>
          <w:rFonts w:ascii="楷体_GB2312" w:eastAsia="楷体_GB2312" w:hint="eastAsia"/>
          <w:sz w:val="32"/>
          <w:szCs w:val="32"/>
        </w:rPr>
        <w:t>（二）政府采购支出情况说明</w:t>
      </w:r>
    </w:p>
    <w:p w:rsidR="00711443" w:rsidRDefault="00711443" w:rsidP="00711443">
      <w:pPr>
        <w:spacing w:line="580" w:lineRule="exact"/>
        <w:ind w:firstLine="600"/>
        <w:rPr>
          <w:rFonts w:ascii="仿宋_GB2312" w:eastAsia="仿宋_GB2312" w:hAnsi="宋体" w:cs="Courier New"/>
          <w:sz w:val="32"/>
          <w:szCs w:val="32"/>
        </w:rPr>
      </w:pPr>
      <w:r>
        <w:rPr>
          <w:rFonts w:ascii="仿宋_GB2312" w:eastAsia="仿宋_GB2312" w:hAnsi="宋体" w:cs="Courier New" w:hint="eastAsia"/>
          <w:sz w:val="32"/>
          <w:szCs w:val="32"/>
        </w:rPr>
        <w:t>2019年度，</w:t>
      </w:r>
      <w:r w:rsidRPr="00EE115B">
        <w:rPr>
          <w:rFonts w:ascii="仿宋_GB2312" w:eastAsia="仿宋_GB2312" w:hAnsi="宋体" w:cs="Courier New" w:hint="eastAsia"/>
          <w:sz w:val="32"/>
          <w:szCs w:val="32"/>
        </w:rPr>
        <w:t>政府采购金额</w:t>
      </w:r>
      <w:r w:rsidR="009A738D">
        <w:rPr>
          <w:rFonts w:ascii="仿宋_GB2312" w:eastAsia="仿宋_GB2312" w:hAnsi="宋体" w:cs="Courier New" w:hint="eastAsia"/>
          <w:sz w:val="32"/>
          <w:szCs w:val="32"/>
        </w:rPr>
        <w:t>1129.26</w:t>
      </w:r>
      <w:r w:rsidRPr="00EE115B">
        <w:rPr>
          <w:rFonts w:ascii="仿宋_GB2312" w:eastAsia="仿宋_GB2312" w:hAnsi="宋体" w:cs="Courier New" w:hint="eastAsia"/>
          <w:sz w:val="32"/>
          <w:szCs w:val="32"/>
        </w:rPr>
        <w:t>万元，其中：政府采购货物金额</w:t>
      </w:r>
      <w:r w:rsidR="009A738D">
        <w:rPr>
          <w:rFonts w:ascii="仿宋_GB2312" w:eastAsia="仿宋_GB2312" w:hAnsi="宋体" w:cs="Courier New" w:hint="eastAsia"/>
          <w:sz w:val="32"/>
          <w:szCs w:val="32"/>
        </w:rPr>
        <w:t>21.8</w:t>
      </w:r>
      <w:r w:rsidRPr="00EE115B">
        <w:rPr>
          <w:rFonts w:ascii="仿宋_GB2312" w:eastAsia="仿宋_GB2312" w:hAnsi="宋体" w:cs="Courier New" w:hint="eastAsia"/>
          <w:sz w:val="32"/>
          <w:szCs w:val="32"/>
        </w:rPr>
        <w:t>万元、政府采购工程金额</w:t>
      </w:r>
      <w:r w:rsidR="009A738D">
        <w:rPr>
          <w:rFonts w:ascii="仿宋_GB2312" w:eastAsia="仿宋_GB2312" w:hAnsi="宋体" w:cs="Courier New" w:hint="eastAsia"/>
          <w:sz w:val="32"/>
          <w:szCs w:val="32"/>
        </w:rPr>
        <w:t>0</w:t>
      </w:r>
      <w:r w:rsidRPr="00EE115B">
        <w:rPr>
          <w:rFonts w:ascii="仿宋_GB2312" w:eastAsia="仿宋_GB2312" w:hAnsi="宋体" w:cs="Courier New" w:hint="eastAsia"/>
          <w:sz w:val="32"/>
          <w:szCs w:val="32"/>
        </w:rPr>
        <w:t>万元、政府采购服务金额</w:t>
      </w:r>
      <w:r w:rsidR="009A738D">
        <w:rPr>
          <w:rFonts w:ascii="仿宋_GB2312" w:eastAsia="仿宋_GB2312" w:hAnsi="宋体" w:cs="Courier New" w:hint="eastAsia"/>
          <w:sz w:val="32"/>
          <w:szCs w:val="32"/>
        </w:rPr>
        <w:t>1107.46</w:t>
      </w:r>
      <w:r w:rsidRPr="00EE115B">
        <w:rPr>
          <w:rFonts w:ascii="仿宋_GB2312" w:eastAsia="仿宋_GB2312" w:hAnsi="宋体" w:cs="Courier New" w:hint="eastAsia"/>
          <w:sz w:val="32"/>
          <w:szCs w:val="32"/>
        </w:rPr>
        <w:t>万元。授予中小企业合同金额</w:t>
      </w:r>
      <w:r w:rsidR="009A738D">
        <w:rPr>
          <w:rFonts w:ascii="仿宋_GB2312" w:eastAsia="仿宋_GB2312" w:hAnsi="宋体" w:cs="Courier New" w:hint="eastAsia"/>
          <w:sz w:val="32"/>
          <w:szCs w:val="32"/>
        </w:rPr>
        <w:t>1118.34</w:t>
      </w:r>
      <w:r w:rsidRPr="00EE115B">
        <w:rPr>
          <w:rFonts w:ascii="仿宋_GB2312" w:eastAsia="仿宋_GB2312" w:hAnsi="宋体" w:cs="Courier New" w:hint="eastAsia"/>
          <w:sz w:val="32"/>
          <w:szCs w:val="32"/>
        </w:rPr>
        <w:t>万元，占政府采购总额的</w:t>
      </w:r>
      <w:r w:rsidR="009A738D">
        <w:rPr>
          <w:rFonts w:ascii="仿宋_GB2312" w:eastAsia="仿宋_GB2312" w:hAnsi="宋体" w:cs="Courier New" w:hint="eastAsia"/>
          <w:sz w:val="32"/>
          <w:szCs w:val="32"/>
        </w:rPr>
        <w:t>99</w:t>
      </w:r>
      <w:r w:rsidRPr="00EE115B">
        <w:rPr>
          <w:rFonts w:ascii="仿宋_GB2312" w:eastAsia="仿宋_GB2312" w:hAnsi="宋体" w:cs="Courier New" w:hint="eastAsia"/>
          <w:sz w:val="32"/>
          <w:szCs w:val="32"/>
        </w:rPr>
        <w:t>%，其中：授予小微企业合同金额</w:t>
      </w:r>
      <w:r w:rsidR="009A738D">
        <w:rPr>
          <w:rFonts w:ascii="仿宋_GB2312" w:eastAsia="仿宋_GB2312" w:hAnsi="宋体" w:cs="Courier New" w:hint="eastAsia"/>
          <w:sz w:val="32"/>
          <w:szCs w:val="32"/>
        </w:rPr>
        <w:t>171.67</w:t>
      </w:r>
      <w:r w:rsidRPr="00EE115B">
        <w:rPr>
          <w:rFonts w:ascii="仿宋_GB2312" w:eastAsia="仿宋_GB2312" w:hAnsi="宋体" w:cs="Courier New" w:hint="eastAsia"/>
          <w:sz w:val="32"/>
          <w:szCs w:val="32"/>
        </w:rPr>
        <w:t>万元，占政府采购总额的</w:t>
      </w:r>
      <w:r w:rsidR="009A738D">
        <w:rPr>
          <w:rFonts w:ascii="仿宋_GB2312" w:eastAsia="仿宋_GB2312" w:hAnsi="宋体" w:cs="Courier New" w:hint="eastAsia"/>
          <w:sz w:val="32"/>
          <w:szCs w:val="32"/>
        </w:rPr>
        <w:t>15.2</w:t>
      </w:r>
      <w:r w:rsidRPr="00EE115B">
        <w:rPr>
          <w:rFonts w:ascii="仿宋_GB2312" w:eastAsia="仿宋_GB2312" w:hAnsi="宋体" w:cs="Courier New" w:hint="eastAsia"/>
          <w:sz w:val="32"/>
          <w:szCs w:val="32"/>
        </w:rPr>
        <w:t>%</w:t>
      </w:r>
      <w:r w:rsidRPr="00301F3F">
        <w:rPr>
          <w:rFonts w:ascii="仿宋_GB2312" w:eastAsia="仿宋_GB2312" w:hAnsi="宋体" w:cs="Courier New" w:hint="eastAsia"/>
          <w:sz w:val="32"/>
          <w:szCs w:val="32"/>
        </w:rPr>
        <w:t>。</w:t>
      </w:r>
    </w:p>
    <w:p w:rsidR="009A738D" w:rsidRDefault="009A738D" w:rsidP="009A738D">
      <w:pPr>
        <w:spacing w:line="580" w:lineRule="exact"/>
        <w:ind w:firstLine="600"/>
        <w:rPr>
          <w:rFonts w:ascii="楷体_GB2312" w:eastAsia="楷体_GB2312"/>
          <w:sz w:val="32"/>
          <w:szCs w:val="32"/>
          <w:highlight w:val="yellow"/>
        </w:rPr>
      </w:pPr>
      <w:r>
        <w:rPr>
          <w:rFonts w:ascii="楷体_GB2312" w:eastAsia="楷体_GB2312" w:hint="eastAsia"/>
          <w:sz w:val="32"/>
          <w:szCs w:val="32"/>
        </w:rPr>
        <w:t>（三）国有资产占用情况说明</w:t>
      </w:r>
    </w:p>
    <w:p w:rsidR="009A738D" w:rsidRPr="009A738D" w:rsidRDefault="009A738D" w:rsidP="009A738D">
      <w:pPr>
        <w:spacing w:line="580" w:lineRule="exact"/>
        <w:ind w:firstLine="600"/>
        <w:rPr>
          <w:rFonts w:ascii="仿宋_GB2312" w:eastAsia="仿宋_GB2312" w:hAnsi="宋体" w:cs="Courier New"/>
          <w:sz w:val="32"/>
          <w:szCs w:val="32"/>
        </w:rPr>
      </w:pPr>
      <w:r w:rsidRPr="00EE115B">
        <w:rPr>
          <w:rFonts w:ascii="仿宋_GB2312" w:eastAsia="仿宋_GB2312" w:hAnsi="宋体" w:cs="Courier New" w:hint="eastAsia"/>
          <w:sz w:val="32"/>
          <w:szCs w:val="32"/>
        </w:rPr>
        <w:t>截至</w:t>
      </w:r>
      <w:r>
        <w:rPr>
          <w:rFonts w:ascii="仿宋_GB2312" w:eastAsia="仿宋_GB2312" w:hAnsi="宋体" w:cs="Courier New" w:hint="eastAsia"/>
          <w:sz w:val="32"/>
          <w:szCs w:val="32"/>
        </w:rPr>
        <w:t>2019</w:t>
      </w:r>
      <w:r w:rsidRPr="007C3D7C">
        <w:rPr>
          <w:rFonts w:ascii="仿宋_GB2312" w:eastAsia="仿宋_GB2312" w:hAnsi="仿宋" w:hint="eastAsia"/>
          <w:sz w:val="32"/>
          <w:szCs w:val="32"/>
        </w:rPr>
        <w:t>年底，本部门共有</w:t>
      </w:r>
      <w:r w:rsidRPr="009A738D">
        <w:rPr>
          <w:rFonts w:ascii="仿宋_GB2312" w:eastAsia="仿宋_GB2312" w:hAnsi="宋体" w:cs="Courier New" w:hint="eastAsia"/>
          <w:sz w:val="32"/>
          <w:szCs w:val="32"/>
        </w:rPr>
        <w:t>车辆1辆，为公务用车。本部门无大型设备等其他国有资产。</w:t>
      </w:r>
    </w:p>
    <w:p w:rsidR="00711443" w:rsidRPr="00652976" w:rsidRDefault="00711443" w:rsidP="00711443">
      <w:pPr>
        <w:spacing w:line="580" w:lineRule="exact"/>
        <w:rPr>
          <w:rFonts w:ascii="楷体_GB2312" w:eastAsia="楷体_GB2312"/>
          <w:sz w:val="32"/>
          <w:szCs w:val="32"/>
        </w:rPr>
      </w:pPr>
      <w:r w:rsidRPr="003A4E6D">
        <w:rPr>
          <w:rFonts w:ascii="仿宋_GB2312" w:eastAsia="仿宋_GB2312" w:hint="eastAsia"/>
          <w:sz w:val="32"/>
          <w:szCs w:val="32"/>
        </w:rPr>
        <w:t xml:space="preserve">    </w:t>
      </w:r>
      <w:r w:rsidRPr="003A4E6D">
        <w:rPr>
          <w:rFonts w:ascii="楷体_GB2312" w:eastAsia="楷体_GB2312" w:hint="eastAsia"/>
          <w:sz w:val="32"/>
          <w:szCs w:val="32"/>
        </w:rPr>
        <w:t>（四）预算绩效管理工作开展情况说明</w:t>
      </w:r>
    </w:p>
    <w:p w:rsidR="00711443" w:rsidRPr="0033493C" w:rsidRDefault="00DB380E" w:rsidP="00711443">
      <w:pPr>
        <w:ind w:firstLine="645"/>
        <w:jc w:val="left"/>
        <w:rPr>
          <w:rFonts w:ascii="仿宋_GB2312" w:eastAsia="仿宋_GB2312" w:hAnsi="宋体" w:cs="Courier New"/>
          <w:sz w:val="32"/>
          <w:szCs w:val="32"/>
        </w:rPr>
      </w:pPr>
      <w:r w:rsidRPr="00DB380E">
        <w:rPr>
          <w:rFonts w:ascii="仿宋_GB2312" w:eastAsia="仿宋_GB2312" w:hAnsi="宋体" w:cs="Courier New" w:hint="eastAsia"/>
          <w:sz w:val="32"/>
          <w:szCs w:val="32"/>
        </w:rPr>
        <w:t>1.预算绩效管理工作开展情况。</w:t>
      </w:r>
      <w:r w:rsidR="00711443" w:rsidRPr="0033493C">
        <w:rPr>
          <w:rFonts w:ascii="仿宋_GB2312" w:eastAsia="仿宋_GB2312" w:hAnsi="宋体" w:cs="Courier New" w:hint="eastAsia"/>
          <w:sz w:val="32"/>
          <w:szCs w:val="32"/>
        </w:rPr>
        <w:t>根据《青岛市财政局关于开展2019年度预算部门专项资金绩效评价工作的通知》（青财绩〔2020〕2号）要求，我部门组织对2019年度</w:t>
      </w:r>
      <w:r w:rsidR="009A738D" w:rsidRPr="00DB380E">
        <w:rPr>
          <w:rFonts w:ascii="仿宋_GB2312" w:eastAsia="仿宋_GB2312" w:hAnsi="宋体" w:cs="Courier New" w:hint="eastAsia"/>
          <w:sz w:val="32"/>
          <w:szCs w:val="32"/>
        </w:rPr>
        <w:t>金融</w:t>
      </w:r>
      <w:r w:rsidR="009A738D" w:rsidRPr="00DB380E">
        <w:rPr>
          <w:rFonts w:ascii="仿宋_GB2312" w:eastAsia="仿宋_GB2312" w:hAnsi="宋体" w:cs="Courier New" w:hint="eastAsia"/>
          <w:sz w:val="32"/>
          <w:szCs w:val="32"/>
        </w:rPr>
        <w:lastRenderedPageBreak/>
        <w:t>业发展专项资金</w:t>
      </w:r>
      <w:r w:rsidR="00711443" w:rsidRPr="0033493C">
        <w:rPr>
          <w:rFonts w:ascii="仿宋_GB2312" w:eastAsia="仿宋_GB2312" w:hAnsi="宋体" w:cs="Courier New" w:hint="eastAsia"/>
          <w:sz w:val="32"/>
          <w:szCs w:val="32"/>
        </w:rPr>
        <w:t>开展了绩效自评，具体情况如下：</w:t>
      </w:r>
    </w:p>
    <w:p w:rsidR="00DB380E" w:rsidRDefault="00DB380E" w:rsidP="009A738D">
      <w:pPr>
        <w:spacing w:line="580" w:lineRule="exact"/>
        <w:ind w:firstLine="600"/>
        <w:rPr>
          <w:rFonts w:ascii="仿宋_GB2312" w:eastAsia="仿宋_GB2312" w:hAnsi="宋体" w:cs="Courier New"/>
          <w:color w:val="FF0000"/>
          <w:sz w:val="32"/>
          <w:szCs w:val="32"/>
        </w:rPr>
      </w:pPr>
      <w:r w:rsidRPr="00A4337A">
        <w:rPr>
          <w:rFonts w:ascii="仿宋_GB2312" w:eastAsia="仿宋_GB2312" w:hint="eastAsia"/>
          <w:color w:val="000000" w:themeColor="text1"/>
          <w:sz w:val="32"/>
          <w:szCs w:val="32"/>
        </w:rPr>
        <w:t>支持金融业发展专项资金年初批复5249.13万元，其中，法人金融机构奖补资金2534.13万元</w:t>
      </w:r>
      <w:r>
        <w:rPr>
          <w:rFonts w:ascii="仿宋_GB2312" w:eastAsia="仿宋_GB2312" w:hint="eastAsia"/>
          <w:color w:val="000000" w:themeColor="text1"/>
          <w:sz w:val="32"/>
          <w:szCs w:val="32"/>
        </w:rPr>
        <w:t>，</w:t>
      </w:r>
      <w:r w:rsidRPr="003930F7">
        <w:rPr>
          <w:rFonts w:ascii="仿宋_GB2312" w:eastAsia="仿宋_GB2312" w:hint="eastAsia"/>
          <w:color w:val="000000" w:themeColor="text1"/>
          <w:sz w:val="32"/>
          <w:szCs w:val="32"/>
        </w:rPr>
        <w:t>体现财富管理特色的或对财富管理试验区建设有重大意义的机构和项目奖补资金</w:t>
      </w:r>
      <w:r>
        <w:rPr>
          <w:rFonts w:ascii="仿宋_GB2312" w:eastAsia="仿宋_GB2312" w:hint="eastAsia"/>
          <w:color w:val="000000" w:themeColor="text1"/>
          <w:sz w:val="32"/>
          <w:szCs w:val="32"/>
        </w:rPr>
        <w:t>45万元,</w:t>
      </w:r>
      <w:r w:rsidRPr="00A4337A">
        <w:rPr>
          <w:rFonts w:ascii="仿宋_GB2312" w:eastAsia="仿宋_GB2312" w:hint="eastAsia"/>
          <w:color w:val="000000" w:themeColor="text1"/>
          <w:sz w:val="32"/>
          <w:szCs w:val="32"/>
        </w:rPr>
        <w:t>中央驻青金融监管机构补助奖励资金6</w:t>
      </w:r>
      <w:r>
        <w:rPr>
          <w:rFonts w:ascii="仿宋_GB2312" w:eastAsia="仿宋_GB2312" w:hint="eastAsia"/>
          <w:color w:val="000000" w:themeColor="text1"/>
          <w:sz w:val="32"/>
          <w:szCs w:val="32"/>
        </w:rPr>
        <w:t>50</w:t>
      </w:r>
      <w:r w:rsidRPr="00A4337A">
        <w:rPr>
          <w:rFonts w:ascii="仿宋_GB2312" w:eastAsia="仿宋_GB2312" w:hint="eastAsia"/>
          <w:color w:val="000000" w:themeColor="text1"/>
          <w:sz w:val="32"/>
          <w:szCs w:val="32"/>
        </w:rPr>
        <w:t>万元，金融创新奖励资金1140万元，金融高端人才补助资金880万元</w:t>
      </w:r>
      <w:r>
        <w:rPr>
          <w:rFonts w:ascii="仿宋_GB2312" w:eastAsia="仿宋_GB2312" w:hint="eastAsia"/>
          <w:color w:val="000000" w:themeColor="text1"/>
          <w:sz w:val="32"/>
          <w:szCs w:val="32"/>
        </w:rPr>
        <w:t>。</w:t>
      </w:r>
      <w:r>
        <w:rPr>
          <w:rFonts w:ascii="仿宋_GB2312" w:eastAsia="仿宋_GB2312" w:hint="eastAsia"/>
          <w:bCs/>
          <w:color w:val="000000"/>
          <w:sz w:val="32"/>
          <w:szCs w:val="32"/>
        </w:rPr>
        <w:t>2019年度</w:t>
      </w:r>
      <w:r>
        <w:rPr>
          <w:rFonts w:ascii="仿宋_GB2312" w:eastAsia="仿宋_GB2312" w:hint="eastAsia"/>
          <w:color w:val="000000" w:themeColor="text1"/>
          <w:sz w:val="32"/>
          <w:szCs w:val="32"/>
        </w:rPr>
        <w:t>实际执行5089.9万元，执行率97%，</w:t>
      </w:r>
      <w:r w:rsidRPr="0030728A">
        <w:rPr>
          <w:rFonts w:ascii="仿宋_GB2312" w:eastAsia="仿宋_GB2312" w:hint="eastAsia"/>
          <w:bCs/>
          <w:color w:val="000000"/>
          <w:sz w:val="32"/>
          <w:szCs w:val="32"/>
        </w:rPr>
        <w:t>实现应补尽补率100%。</w:t>
      </w:r>
      <w:r w:rsidRPr="0063622A">
        <w:rPr>
          <w:rFonts w:ascii="仿宋_GB2312" w:eastAsia="仿宋_GB2312" w:hAnsi="仿宋_GB2312" w:cs="仿宋_GB2312" w:hint="eastAsia"/>
          <w:bCs/>
          <w:color w:val="000000"/>
          <w:sz w:val="32"/>
          <w:szCs w:val="32"/>
        </w:rPr>
        <w:t>预算执行进度与预期相符，无闲置沉淀浪费现象</w:t>
      </w:r>
      <w:r>
        <w:rPr>
          <w:rFonts w:ascii="仿宋_GB2312" w:eastAsia="仿宋_GB2312" w:hAnsi="仿宋_GB2312" w:cs="仿宋_GB2312" w:hint="eastAsia"/>
          <w:bCs/>
          <w:color w:val="000000"/>
          <w:sz w:val="32"/>
          <w:szCs w:val="32"/>
        </w:rPr>
        <w:t>，</w:t>
      </w:r>
      <w:r w:rsidRPr="00217430">
        <w:rPr>
          <w:rFonts w:ascii="仿宋_GB2312" w:eastAsia="仿宋_GB2312" w:hAnsi="仿宋" w:hint="eastAsia"/>
          <w:color w:val="000000" w:themeColor="text1"/>
          <w:sz w:val="32"/>
          <w:szCs w:val="32"/>
        </w:rPr>
        <w:t>资金使用过程中</w:t>
      </w:r>
      <w:r>
        <w:rPr>
          <w:rFonts w:ascii="仿宋_GB2312" w:eastAsia="仿宋_GB2312" w:hAnsi="仿宋" w:hint="eastAsia"/>
          <w:color w:val="000000" w:themeColor="text1"/>
          <w:sz w:val="32"/>
          <w:szCs w:val="32"/>
        </w:rPr>
        <w:t>不</w:t>
      </w:r>
      <w:r w:rsidRPr="00217430">
        <w:rPr>
          <w:rFonts w:ascii="仿宋_GB2312" w:eastAsia="仿宋_GB2312" w:hAnsi="仿宋" w:hint="eastAsia"/>
          <w:color w:val="000000" w:themeColor="text1"/>
          <w:sz w:val="32"/>
          <w:szCs w:val="32"/>
        </w:rPr>
        <w:t>存在无预算开支、超预算开支、挤占挪用等问题。</w:t>
      </w:r>
      <w:r>
        <w:rPr>
          <w:rFonts w:ascii="仿宋_GB2312" w:eastAsia="仿宋_GB2312" w:hAnsi="宋体" w:cs="Courier New" w:hint="eastAsia"/>
          <w:color w:val="FF0000"/>
          <w:sz w:val="32"/>
          <w:szCs w:val="32"/>
        </w:rPr>
        <w:t xml:space="preserve"> </w:t>
      </w:r>
    </w:p>
    <w:p w:rsidR="00711443" w:rsidRPr="00DB380E" w:rsidRDefault="00DB380E" w:rsidP="00DB380E">
      <w:pPr>
        <w:spacing w:line="580" w:lineRule="exact"/>
        <w:ind w:firstLine="600"/>
        <w:rPr>
          <w:rFonts w:ascii="仿宋_GB2312" w:eastAsia="仿宋_GB2312"/>
          <w:bCs/>
          <w:color w:val="000000"/>
          <w:sz w:val="32"/>
          <w:szCs w:val="32"/>
        </w:rPr>
      </w:pPr>
      <w:r w:rsidRPr="00DB380E">
        <w:rPr>
          <w:rFonts w:ascii="仿宋_GB2312" w:eastAsia="仿宋_GB2312" w:hint="eastAsia"/>
          <w:bCs/>
          <w:color w:val="000000"/>
          <w:sz w:val="32"/>
          <w:szCs w:val="32"/>
        </w:rPr>
        <w:t>2.</w:t>
      </w:r>
      <w:r w:rsidR="009A738D" w:rsidRPr="00DB380E">
        <w:rPr>
          <w:rFonts w:ascii="仿宋_GB2312" w:eastAsia="仿宋_GB2312" w:hint="eastAsia"/>
          <w:bCs/>
          <w:color w:val="000000"/>
          <w:sz w:val="32"/>
          <w:szCs w:val="32"/>
        </w:rPr>
        <w:t>绩效自评报告公开情况。</w:t>
      </w:r>
      <w:r w:rsidRPr="00DB380E">
        <w:rPr>
          <w:rFonts w:ascii="仿宋_GB2312" w:eastAsia="仿宋_GB2312" w:hint="eastAsia"/>
          <w:bCs/>
          <w:color w:val="000000"/>
          <w:sz w:val="32"/>
          <w:szCs w:val="32"/>
        </w:rPr>
        <w:t>已</w:t>
      </w:r>
      <w:r w:rsidR="009A738D" w:rsidRPr="00DB380E">
        <w:rPr>
          <w:rFonts w:ascii="仿宋_GB2312" w:eastAsia="仿宋_GB2312" w:hint="eastAsia"/>
          <w:bCs/>
          <w:color w:val="000000"/>
          <w:sz w:val="32"/>
          <w:szCs w:val="32"/>
        </w:rPr>
        <w:t>根据《关于进一步推进预决算公开工作的通知》（青办发〔2016〕24号）和年度单位绩效自评开展工作通知相关要求，在评价工作完成后20日内，及时将绩效评价报告通过市政府政务网站公开。</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BE7C88" w:rsidRDefault="00BE7C88" w:rsidP="00711443">
      <w:pPr>
        <w:rPr>
          <w:rFonts w:ascii="黑体" w:eastAsia="黑体"/>
          <w:sz w:val="52"/>
          <w:szCs w:val="52"/>
        </w:rPr>
      </w:pPr>
    </w:p>
    <w:p w:rsidR="00BE7C88" w:rsidRDefault="00BE7C88" w:rsidP="00711443">
      <w:pPr>
        <w:rPr>
          <w:rFonts w:ascii="黑体" w:eastAsia="黑体" w:hint="eastAsia"/>
          <w:sz w:val="52"/>
          <w:szCs w:val="52"/>
        </w:rPr>
      </w:pPr>
    </w:p>
    <w:p w:rsidR="009E7CED" w:rsidRDefault="009E7CED" w:rsidP="00711443">
      <w:pPr>
        <w:rPr>
          <w:rFonts w:ascii="黑体" w:eastAsia="黑体" w:hint="eastAsia"/>
          <w:sz w:val="52"/>
          <w:szCs w:val="52"/>
        </w:rPr>
      </w:pPr>
    </w:p>
    <w:p w:rsidR="009E7CED" w:rsidRDefault="009E7CED" w:rsidP="00711443">
      <w:pPr>
        <w:rPr>
          <w:rFonts w:ascii="黑体" w:eastAsia="黑体"/>
          <w:sz w:val="52"/>
          <w:szCs w:val="52"/>
        </w:rPr>
      </w:pPr>
    </w:p>
    <w:p w:rsidR="00711443" w:rsidRDefault="00711443" w:rsidP="00711443">
      <w:pPr>
        <w:rPr>
          <w:rFonts w:ascii="黑体" w:eastAsia="黑体"/>
          <w:sz w:val="52"/>
          <w:szCs w:val="52"/>
        </w:rPr>
      </w:pPr>
      <w:r>
        <w:rPr>
          <w:rFonts w:ascii="黑体" w:eastAsia="黑体" w:hint="eastAsia"/>
          <w:sz w:val="52"/>
          <w:szCs w:val="52"/>
        </w:rPr>
        <w:t>第四部分</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jc w:val="center"/>
        <w:rPr>
          <w:rFonts w:ascii="黑体" w:eastAsia="黑体"/>
          <w:sz w:val="52"/>
          <w:szCs w:val="52"/>
        </w:rPr>
      </w:pPr>
      <w:r>
        <w:rPr>
          <w:rFonts w:ascii="黑体" w:eastAsia="黑体" w:hint="eastAsia"/>
          <w:sz w:val="52"/>
          <w:szCs w:val="52"/>
        </w:rPr>
        <w:t>名词解释</w:t>
      </w: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DE3CB8" w:rsidRPr="00D61569" w:rsidRDefault="00DE3CB8" w:rsidP="00DE3CB8">
      <w:pPr>
        <w:spacing w:line="580" w:lineRule="exact"/>
        <w:ind w:firstLine="600"/>
        <w:rPr>
          <w:rFonts w:eastAsia="仿宋_GB2312"/>
          <w:sz w:val="32"/>
          <w:szCs w:val="32"/>
        </w:rPr>
      </w:pPr>
      <w:r w:rsidRPr="00D61569">
        <w:rPr>
          <w:rFonts w:ascii="黑体" w:eastAsia="黑体" w:hAnsi="黑体" w:hint="eastAsia"/>
          <w:sz w:val="32"/>
          <w:szCs w:val="32"/>
        </w:rPr>
        <w:lastRenderedPageBreak/>
        <w:t>一、财政拨款收入：</w:t>
      </w:r>
      <w:r w:rsidRPr="00D61569">
        <w:rPr>
          <w:rFonts w:ascii="仿宋_GB2312" w:eastAsia="仿宋_GB2312" w:hint="eastAsia"/>
          <w:sz w:val="32"/>
          <w:szCs w:val="32"/>
        </w:rPr>
        <w:t>指单位本年度从同级财政部门取得的财政拨款。按现行管理制度，部门决算中反映的财政拨款包括一般公共预算财政拨款和政府性基金财政拨款。</w:t>
      </w:r>
    </w:p>
    <w:p w:rsidR="00DE3CB8" w:rsidRPr="00D61569" w:rsidRDefault="00DE3CB8" w:rsidP="00DE3CB8">
      <w:pPr>
        <w:spacing w:line="580" w:lineRule="exact"/>
        <w:ind w:firstLine="600"/>
        <w:rPr>
          <w:rFonts w:ascii="仿宋_GB2312" w:eastAsia="仿宋_GB2312"/>
          <w:sz w:val="32"/>
          <w:szCs w:val="32"/>
        </w:rPr>
      </w:pPr>
      <w:r w:rsidRPr="00D61569">
        <w:rPr>
          <w:rFonts w:ascii="黑体" w:eastAsia="黑体" w:hAnsi="黑体" w:hint="eastAsia"/>
          <w:sz w:val="32"/>
          <w:szCs w:val="32"/>
        </w:rPr>
        <w:t>二、年初结转和结余：</w:t>
      </w:r>
      <w:r w:rsidRPr="00D61569">
        <w:rPr>
          <w:rFonts w:ascii="仿宋_GB2312" w:eastAsia="仿宋_GB2312" w:hint="eastAsia"/>
          <w:sz w:val="32"/>
          <w:szCs w:val="32"/>
        </w:rPr>
        <w:t>指以前年度尚未完成、结转到本年仍按原规定用途继续使用的资金，或项目已完成等产生的结余资金。</w:t>
      </w:r>
    </w:p>
    <w:p w:rsidR="00DE3CB8" w:rsidRPr="00D61569" w:rsidRDefault="00DE3CB8" w:rsidP="00DE3CB8">
      <w:pPr>
        <w:spacing w:line="580" w:lineRule="exact"/>
        <w:ind w:firstLineChars="200" w:firstLine="640"/>
        <w:rPr>
          <w:rFonts w:ascii="仿宋_GB2312" w:eastAsia="仿宋_GB2312" w:hAnsi="仿宋"/>
          <w:sz w:val="32"/>
          <w:szCs w:val="32"/>
        </w:rPr>
      </w:pPr>
      <w:r w:rsidRPr="00D61569">
        <w:rPr>
          <w:rFonts w:ascii="黑体" w:eastAsia="黑体" w:hAnsi="黑体" w:hint="eastAsia"/>
          <w:sz w:val="32"/>
          <w:szCs w:val="32"/>
        </w:rPr>
        <w:t>三、年末结转和结余：</w:t>
      </w:r>
      <w:r w:rsidRPr="00D61569">
        <w:rPr>
          <w:rFonts w:ascii="仿宋_GB2312" w:eastAsia="仿宋_GB2312" w:hAnsi="仿宋" w:hint="eastAsia"/>
          <w:sz w:val="32"/>
          <w:szCs w:val="32"/>
        </w:rPr>
        <w:t>指单位按照有关规定结转到下年继续使用的资金，或项目已完成等产生的结余资金。</w:t>
      </w:r>
    </w:p>
    <w:p w:rsidR="00DE3CB8" w:rsidRPr="00D61569" w:rsidRDefault="00DE3CB8" w:rsidP="00DE3CB8">
      <w:pPr>
        <w:spacing w:line="580" w:lineRule="exact"/>
        <w:ind w:firstLine="600"/>
        <w:rPr>
          <w:rFonts w:ascii="仿宋_GB2312" w:eastAsia="仿宋_GB2312"/>
          <w:sz w:val="32"/>
          <w:szCs w:val="32"/>
        </w:rPr>
      </w:pPr>
      <w:r w:rsidRPr="00D61569">
        <w:rPr>
          <w:rFonts w:ascii="黑体" w:eastAsia="黑体" w:hAnsi="黑体" w:hint="eastAsia"/>
          <w:sz w:val="32"/>
          <w:szCs w:val="32"/>
        </w:rPr>
        <w:t>四、基本支出：</w:t>
      </w:r>
      <w:r w:rsidRPr="00D61569">
        <w:rPr>
          <w:rFonts w:ascii="仿宋_GB2312" w:eastAsia="仿宋_GB2312" w:hint="eastAsia"/>
          <w:sz w:val="32"/>
          <w:szCs w:val="32"/>
        </w:rPr>
        <w:t>指单位为保障其机构正常运转、完成日常工作任务而发生的各项支出。</w:t>
      </w:r>
    </w:p>
    <w:p w:rsidR="00DE3CB8" w:rsidRPr="00D61569" w:rsidRDefault="00DE3CB8" w:rsidP="00DE3CB8">
      <w:pPr>
        <w:spacing w:line="580" w:lineRule="exact"/>
        <w:ind w:firstLine="600"/>
        <w:rPr>
          <w:rFonts w:ascii="仿宋_GB2312" w:eastAsia="仿宋_GB2312"/>
          <w:sz w:val="32"/>
          <w:szCs w:val="32"/>
        </w:rPr>
      </w:pPr>
      <w:r w:rsidRPr="00D61569">
        <w:rPr>
          <w:rFonts w:ascii="黑体" w:eastAsia="黑体" w:hAnsi="黑体" w:hint="eastAsia"/>
          <w:sz w:val="32"/>
          <w:szCs w:val="32"/>
        </w:rPr>
        <w:t>五、项目支出：</w:t>
      </w:r>
      <w:r w:rsidRPr="00D61569">
        <w:rPr>
          <w:rFonts w:ascii="仿宋_GB2312" w:eastAsia="仿宋_GB2312" w:hint="eastAsia"/>
          <w:sz w:val="32"/>
          <w:szCs w:val="32"/>
        </w:rPr>
        <w:t>指单位在基本支出之外为完成特定的工作任务或事业发展目标所发生的支出。</w:t>
      </w:r>
    </w:p>
    <w:p w:rsidR="00DE3CB8" w:rsidRPr="00D61569" w:rsidRDefault="00DE3CB8" w:rsidP="00DE3CB8">
      <w:pPr>
        <w:spacing w:line="580" w:lineRule="exact"/>
        <w:rPr>
          <w:rFonts w:ascii="仿宋_GB2312" w:eastAsia="仿宋_GB2312"/>
          <w:sz w:val="32"/>
          <w:szCs w:val="32"/>
        </w:rPr>
      </w:pPr>
      <w:r w:rsidRPr="00D61569">
        <w:rPr>
          <w:rFonts w:ascii="仿宋_GB2312" w:eastAsia="仿宋_GB2312" w:hint="eastAsia"/>
          <w:sz w:val="32"/>
          <w:szCs w:val="32"/>
        </w:rPr>
        <w:t xml:space="preserve">    </w:t>
      </w:r>
      <w:r w:rsidRPr="00D61569">
        <w:rPr>
          <w:rFonts w:ascii="黑体" w:eastAsia="黑体" w:hAnsi="黑体" w:hint="eastAsia"/>
          <w:sz w:val="32"/>
          <w:szCs w:val="32"/>
        </w:rPr>
        <w:t>六、“三公”经费：</w:t>
      </w:r>
      <w:r w:rsidRPr="00D61569">
        <w:rPr>
          <w:rFonts w:ascii="仿宋_GB2312" w:eastAsia="仿宋_GB2312" w:hint="eastAsia"/>
          <w:sz w:val="32"/>
          <w:szCs w:val="32"/>
        </w:rPr>
        <w:t>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含车辆购置税）及按规定保留的公务用车燃料费、维修费、过路过桥费、保险费等支出；公务接待费反映单位按规定开支的各类公务接待（含外宾接待）支出。</w:t>
      </w:r>
    </w:p>
    <w:p w:rsidR="00DE3CB8" w:rsidRPr="00D61569" w:rsidRDefault="00DE3CB8" w:rsidP="00DE3CB8">
      <w:pPr>
        <w:spacing w:line="580" w:lineRule="exact"/>
        <w:ind w:firstLineChars="200" w:firstLine="640"/>
        <w:rPr>
          <w:rFonts w:ascii="仿宋_GB2312" w:eastAsia="仿宋_GB2312"/>
          <w:sz w:val="32"/>
          <w:szCs w:val="32"/>
        </w:rPr>
      </w:pPr>
      <w:r w:rsidRPr="00D61569">
        <w:rPr>
          <w:rFonts w:ascii="黑体" w:eastAsia="黑体" w:hAnsi="黑体" w:hint="eastAsia"/>
          <w:sz w:val="32"/>
          <w:szCs w:val="32"/>
        </w:rPr>
        <w:t>七、机关运行经费：</w:t>
      </w:r>
      <w:r w:rsidRPr="00D61569">
        <w:rPr>
          <w:rFonts w:ascii="仿宋_GB2312" w:eastAsia="仿宋_GB2312" w:hint="eastAsia"/>
          <w:sz w:val="32"/>
          <w:szCs w:val="32"/>
        </w:rPr>
        <w:t>为保障行政单位(含参照公务员法管理的事业单位)运行用于购买货物和服务的各项资金，包括办公费、印刷费、咨询费、手续费、水费、电费、邮电费、</w:t>
      </w:r>
      <w:r w:rsidRPr="00D61569">
        <w:rPr>
          <w:rFonts w:ascii="仿宋_GB2312" w:eastAsia="仿宋_GB2312" w:hint="eastAsia"/>
          <w:sz w:val="32"/>
          <w:szCs w:val="32"/>
        </w:rPr>
        <w:lastRenderedPageBreak/>
        <w:t>取暖费、物业管理费、差旅费、因公出国（境）费、维修（护）费、租赁费、会议费、培训费、公务接待费、专用材料费、劳务费、委托业务费、工会经费、福利费、公务用车运行维护费以及其他费用等。</w:t>
      </w:r>
    </w:p>
    <w:p w:rsidR="00DE3CB8" w:rsidRPr="00D61569" w:rsidRDefault="00DE3CB8" w:rsidP="00DE3CB8">
      <w:pPr>
        <w:spacing w:line="580" w:lineRule="exact"/>
        <w:ind w:firstLine="600"/>
        <w:rPr>
          <w:rFonts w:ascii="仿宋_GB2312" w:eastAsia="仿宋_GB2312" w:hAnsi="Calibri"/>
          <w:sz w:val="32"/>
          <w:szCs w:val="32"/>
        </w:rPr>
      </w:pPr>
      <w:r w:rsidRPr="00D61569">
        <w:rPr>
          <w:rFonts w:ascii="黑体" w:eastAsia="黑体" w:hAnsi="黑体" w:hint="eastAsia"/>
          <w:sz w:val="32"/>
          <w:szCs w:val="32"/>
        </w:rPr>
        <w:t>八、一般公共服务（类）政府办公厅（室）及相关机构事务（款）行政运行（项）：</w:t>
      </w:r>
      <w:r w:rsidRPr="00D61569">
        <w:rPr>
          <w:rFonts w:ascii="仿宋_GB2312" w:eastAsia="仿宋_GB2312" w:hAnsi="仿宋_GB2312" w:cs="仿宋_GB2312" w:hint="eastAsia"/>
          <w:sz w:val="32"/>
          <w:szCs w:val="32"/>
        </w:rPr>
        <w:t>主要反映</w:t>
      </w:r>
      <w:r w:rsidRPr="00D61569">
        <w:rPr>
          <w:rFonts w:ascii="仿宋_GB2312" w:eastAsia="仿宋_GB2312" w:hint="eastAsia"/>
          <w:sz w:val="32"/>
          <w:szCs w:val="32"/>
        </w:rPr>
        <w:t>青岛市地方金融监督管理局</w:t>
      </w:r>
      <w:r w:rsidRPr="00D61569">
        <w:rPr>
          <w:rFonts w:ascii="仿宋_GB2312" w:eastAsia="仿宋_GB2312" w:hAnsi="仿宋_GB2312" w:cs="仿宋_GB2312" w:hint="eastAsia"/>
          <w:sz w:val="32"/>
          <w:szCs w:val="32"/>
        </w:rPr>
        <w:t>的基本支出。</w:t>
      </w:r>
    </w:p>
    <w:p w:rsidR="00DE3CB8" w:rsidRPr="00D61569" w:rsidRDefault="00DE3CB8" w:rsidP="00DE3CB8">
      <w:pPr>
        <w:spacing w:line="580" w:lineRule="exact"/>
        <w:ind w:firstLine="600"/>
        <w:rPr>
          <w:rFonts w:ascii="仿宋_GB2312" w:eastAsia="仿宋_GB2312"/>
          <w:sz w:val="32"/>
          <w:szCs w:val="32"/>
        </w:rPr>
      </w:pPr>
      <w:r w:rsidRPr="00D61569">
        <w:rPr>
          <w:rFonts w:ascii="黑体" w:eastAsia="黑体" w:hAnsi="黑体" w:hint="eastAsia"/>
          <w:sz w:val="32"/>
          <w:szCs w:val="32"/>
        </w:rPr>
        <w:t>九、一般公共服务（类）政府办公厅（室）及相关机构事务（款）专项业务活动（项）：</w:t>
      </w:r>
      <w:r w:rsidRPr="00D61569">
        <w:rPr>
          <w:rFonts w:ascii="仿宋_GB2312" w:eastAsia="仿宋_GB2312" w:hAnsi="仿宋_GB2312" w:cs="仿宋_GB2312" w:hint="eastAsia"/>
          <w:sz w:val="32"/>
          <w:szCs w:val="32"/>
        </w:rPr>
        <w:t>主要反映各级政府举行各类重大活动、召开重要会议（如国务院一类会议、国庆招待会、全国劳模大会）的支出，政府机关房地产管理、公务用车管理等方面的支出。</w:t>
      </w:r>
    </w:p>
    <w:p w:rsidR="00DE3CB8" w:rsidRPr="00D61569" w:rsidRDefault="00DE3CB8" w:rsidP="00DE3CB8">
      <w:pPr>
        <w:spacing w:line="580" w:lineRule="exact"/>
        <w:ind w:firstLineChars="200" w:firstLine="640"/>
        <w:rPr>
          <w:rFonts w:ascii="仿宋_GB2312" w:eastAsia="仿宋_GB2312" w:hAnsi="Calibri"/>
          <w:sz w:val="32"/>
          <w:szCs w:val="32"/>
        </w:rPr>
      </w:pPr>
      <w:r w:rsidRPr="00D61569">
        <w:rPr>
          <w:rFonts w:ascii="黑体" w:eastAsia="黑体" w:hAnsi="黑体" w:hint="eastAsia"/>
          <w:sz w:val="32"/>
          <w:szCs w:val="32"/>
        </w:rPr>
        <w:t>十、一般公共服务（类）政府办公厅（室）及相关机构事务（款）事业运行（项）：</w:t>
      </w:r>
      <w:r w:rsidRPr="00D61569">
        <w:rPr>
          <w:rFonts w:ascii="仿宋_GB2312" w:eastAsia="仿宋_GB2312" w:hAnsi="仿宋_GB2312" w:cs="仿宋_GB2312" w:hint="eastAsia"/>
          <w:sz w:val="32"/>
          <w:szCs w:val="32"/>
        </w:rPr>
        <w:t>主要反映青岛市财富管理金融发展中心的基本支出。</w:t>
      </w:r>
    </w:p>
    <w:p w:rsidR="00DE3CB8" w:rsidRPr="00D61569" w:rsidRDefault="00DE3CB8" w:rsidP="00DE3CB8">
      <w:pPr>
        <w:spacing w:line="580" w:lineRule="exact"/>
        <w:ind w:firstLineChars="200" w:firstLine="640"/>
        <w:rPr>
          <w:rFonts w:ascii="仿宋_GB2312" w:eastAsia="仿宋_GB2312" w:hAnsi="Calibri"/>
          <w:sz w:val="32"/>
          <w:szCs w:val="32"/>
        </w:rPr>
      </w:pPr>
      <w:r w:rsidRPr="00D61569">
        <w:rPr>
          <w:rFonts w:ascii="黑体" w:eastAsia="黑体" w:hAnsi="黑体" w:hint="eastAsia"/>
          <w:sz w:val="32"/>
          <w:szCs w:val="32"/>
        </w:rPr>
        <w:t>十一、社会保障和就业（类）行政事业单位离退休（款）机关事业单位基本养老保险缴费支出（项）：</w:t>
      </w:r>
      <w:r w:rsidRPr="00D61569">
        <w:rPr>
          <w:rFonts w:ascii="仿宋_GB2312" w:eastAsia="仿宋_GB2312" w:hAnsi="Calibri" w:hint="eastAsia"/>
          <w:sz w:val="32"/>
          <w:szCs w:val="32"/>
        </w:rPr>
        <w:t>反映机关事业单位实施养老保险制度由单位缴纳的基本养老保险费支出。</w:t>
      </w:r>
    </w:p>
    <w:p w:rsidR="00DE3CB8" w:rsidRPr="00D61569" w:rsidRDefault="00DE3CB8" w:rsidP="00DE3CB8">
      <w:pPr>
        <w:spacing w:line="580" w:lineRule="exact"/>
        <w:ind w:firstLineChars="200" w:firstLine="640"/>
        <w:rPr>
          <w:rFonts w:ascii="仿宋_GB2312" w:eastAsia="仿宋_GB2312" w:hAnsi="仿宋_GB2312" w:cs="仿宋_GB2312"/>
          <w:sz w:val="32"/>
          <w:szCs w:val="32"/>
        </w:rPr>
      </w:pPr>
      <w:r w:rsidRPr="00D61569">
        <w:rPr>
          <w:rFonts w:ascii="黑体" w:eastAsia="黑体" w:hAnsi="黑体" w:hint="eastAsia"/>
          <w:sz w:val="32"/>
          <w:szCs w:val="32"/>
        </w:rPr>
        <w:t>十二、商业服务业等支出（类）涉外发展服务支出（款）其他涉外发展服务支出（项）：</w:t>
      </w:r>
      <w:r w:rsidRPr="00D61569">
        <w:rPr>
          <w:rFonts w:ascii="仿宋_GB2312" w:eastAsia="仿宋_GB2312" w:hAnsi="仿宋_GB2312" w:cs="仿宋_GB2312" w:hint="eastAsia"/>
          <w:sz w:val="32"/>
          <w:szCs w:val="32"/>
        </w:rPr>
        <w:t>反映除对从事外贸业务单位、外商投资单位、从事对外经济合作单位和境外单位的资助以外的其他用于涉外发展服务方面的支出。</w:t>
      </w:r>
    </w:p>
    <w:p w:rsidR="00DE3CB8" w:rsidRPr="00D61569" w:rsidRDefault="00DE3CB8" w:rsidP="00DE3CB8">
      <w:pPr>
        <w:spacing w:line="580" w:lineRule="exact"/>
        <w:ind w:firstLineChars="200" w:firstLine="640"/>
        <w:rPr>
          <w:rFonts w:ascii="仿宋_GB2312" w:eastAsia="仿宋_GB2312" w:hAnsi="仿宋_GB2312" w:cs="仿宋_GB2312"/>
          <w:sz w:val="32"/>
          <w:szCs w:val="32"/>
        </w:rPr>
      </w:pPr>
      <w:r w:rsidRPr="00D61569">
        <w:rPr>
          <w:rFonts w:ascii="黑体" w:eastAsia="黑体" w:hAnsi="黑体" w:hint="eastAsia"/>
          <w:sz w:val="32"/>
          <w:szCs w:val="32"/>
        </w:rPr>
        <w:t>十三、商业服务业等支出（类）其他商业服务业等支出（款）其他商业服务业等支出（项）：</w:t>
      </w:r>
      <w:r w:rsidRPr="00D61569">
        <w:rPr>
          <w:rFonts w:ascii="仿宋_GB2312" w:eastAsia="仿宋_GB2312" w:hAnsi="仿宋_GB2312" w:cs="仿宋_GB2312" w:hint="eastAsia"/>
          <w:sz w:val="32"/>
          <w:szCs w:val="32"/>
        </w:rPr>
        <w:t>反映其他商业服务业</w:t>
      </w:r>
      <w:r w:rsidRPr="00D61569">
        <w:rPr>
          <w:rFonts w:ascii="仿宋_GB2312" w:eastAsia="仿宋_GB2312" w:hAnsi="仿宋_GB2312" w:cs="仿宋_GB2312" w:hint="eastAsia"/>
          <w:sz w:val="32"/>
          <w:szCs w:val="32"/>
        </w:rPr>
        <w:lastRenderedPageBreak/>
        <w:t>等支出中除支持服务业方面建设支出以外的其他支出。</w:t>
      </w:r>
    </w:p>
    <w:p w:rsidR="00DE3CB8" w:rsidRPr="00D61569" w:rsidRDefault="00DE3CB8" w:rsidP="00DE3CB8">
      <w:pPr>
        <w:spacing w:line="580" w:lineRule="exact"/>
        <w:ind w:firstLineChars="200" w:firstLine="640"/>
        <w:rPr>
          <w:rFonts w:ascii="仿宋_GB2312" w:eastAsia="仿宋_GB2312" w:hAnsi="Calibri"/>
          <w:sz w:val="32"/>
          <w:szCs w:val="32"/>
        </w:rPr>
      </w:pPr>
      <w:r w:rsidRPr="00D61569">
        <w:rPr>
          <w:rFonts w:ascii="黑体" w:eastAsia="黑体" w:hAnsi="黑体" w:hint="eastAsia"/>
          <w:sz w:val="32"/>
          <w:szCs w:val="32"/>
        </w:rPr>
        <w:t>十四、金融支出（类）金融部门行政支出（款）行政运行（项）：</w:t>
      </w:r>
      <w:r w:rsidRPr="00D61569">
        <w:rPr>
          <w:rFonts w:ascii="仿宋_GB2312" w:eastAsia="仿宋_GB2312" w:hAnsi="仿宋_GB2312" w:cs="仿宋_GB2312" w:hint="eastAsia"/>
          <w:sz w:val="32"/>
          <w:szCs w:val="32"/>
        </w:rPr>
        <w:t>反映</w:t>
      </w:r>
      <w:r w:rsidRPr="00D61569">
        <w:rPr>
          <w:rFonts w:ascii="仿宋_GB2312" w:eastAsia="仿宋_GB2312" w:hint="eastAsia"/>
          <w:sz w:val="32"/>
          <w:szCs w:val="32"/>
        </w:rPr>
        <w:t>青岛市地方金融监督管理局</w:t>
      </w:r>
      <w:r w:rsidRPr="00D61569">
        <w:rPr>
          <w:rFonts w:ascii="仿宋_GB2312" w:eastAsia="仿宋_GB2312" w:hAnsi="仿宋_GB2312" w:cs="仿宋_GB2312" w:hint="eastAsia"/>
          <w:sz w:val="32"/>
          <w:szCs w:val="32"/>
        </w:rPr>
        <w:t>的基本支出。</w:t>
      </w:r>
    </w:p>
    <w:p w:rsidR="00DE3CB8" w:rsidRPr="00D61569" w:rsidRDefault="00DE3CB8" w:rsidP="00DE3CB8">
      <w:pPr>
        <w:spacing w:line="580" w:lineRule="exact"/>
        <w:ind w:firstLineChars="200" w:firstLine="640"/>
        <w:rPr>
          <w:rFonts w:ascii="仿宋_GB2312" w:eastAsia="仿宋_GB2312" w:hAnsi="Calibri"/>
          <w:sz w:val="32"/>
          <w:szCs w:val="32"/>
        </w:rPr>
      </w:pPr>
      <w:r w:rsidRPr="00D61569">
        <w:rPr>
          <w:rFonts w:ascii="黑体" w:eastAsia="黑体" w:hAnsi="黑体" w:hint="eastAsia"/>
          <w:sz w:val="32"/>
          <w:szCs w:val="32"/>
        </w:rPr>
        <w:t>十五、住房保障支出（类）住房改革支出（款）住房公积金（项）：</w:t>
      </w:r>
      <w:r w:rsidRPr="00D61569">
        <w:rPr>
          <w:rFonts w:ascii="仿宋_GB2312" w:eastAsia="仿宋_GB2312" w:hAnsi="宋体" w:cs="Courier New" w:hint="eastAsia"/>
          <w:sz w:val="32"/>
          <w:szCs w:val="32"/>
        </w:rPr>
        <w:t>反映行政事业单位按人力资源和社会保障部、财政部规定的基本工资和津贴补贴以及规定比例为职工缴纳的住房公积金。</w:t>
      </w:r>
    </w:p>
    <w:p w:rsidR="00DE3CB8" w:rsidRPr="00D61569" w:rsidRDefault="00DE3CB8" w:rsidP="00DE3CB8">
      <w:pPr>
        <w:spacing w:line="580" w:lineRule="exact"/>
        <w:ind w:firstLineChars="200" w:firstLine="640"/>
        <w:rPr>
          <w:rFonts w:ascii="楷体_GB2312" w:eastAsia="楷体_GB2312"/>
          <w:sz w:val="32"/>
          <w:szCs w:val="32"/>
        </w:rPr>
      </w:pPr>
      <w:r w:rsidRPr="00D61569">
        <w:rPr>
          <w:rFonts w:ascii="黑体" w:eastAsia="黑体" w:hAnsi="黑体" w:hint="eastAsia"/>
          <w:sz w:val="32"/>
          <w:szCs w:val="32"/>
        </w:rPr>
        <w:t>十六、住房保障支出（类）住房改革支出（款）提租补贴（项）：</w:t>
      </w:r>
      <w:r w:rsidRPr="00D61569">
        <w:rPr>
          <w:rFonts w:ascii="仿宋_GB2312" w:eastAsia="仿宋_GB2312" w:hAnsi="宋体" w:cs="Courier New" w:hint="eastAsia"/>
          <w:sz w:val="32"/>
          <w:szCs w:val="32"/>
        </w:rPr>
        <w:t>反映按房改政策规定的标准，行政事业单位向职工（含离退休人员）发放的租金补贴。</w:t>
      </w:r>
    </w:p>
    <w:p w:rsidR="00DE3CB8" w:rsidRPr="00D61569" w:rsidRDefault="00DE3CB8" w:rsidP="00DE3CB8">
      <w:pPr>
        <w:spacing w:line="580" w:lineRule="exact"/>
        <w:ind w:firstLine="600"/>
        <w:rPr>
          <w:rFonts w:ascii="仿宋_GB2312" w:eastAsia="仿宋_GB2312" w:hAnsi="Calibri"/>
          <w:sz w:val="32"/>
          <w:szCs w:val="32"/>
        </w:rPr>
      </w:pPr>
      <w:r w:rsidRPr="00D61569">
        <w:rPr>
          <w:rFonts w:ascii="黑体" w:eastAsia="黑体" w:hAnsi="黑体" w:hint="eastAsia"/>
          <w:sz w:val="32"/>
          <w:szCs w:val="32"/>
        </w:rPr>
        <w:t>十七、住房保障支出（类）住房改革支出（款）购房补贴（项）：</w:t>
      </w:r>
      <w:r w:rsidRPr="00D61569">
        <w:rPr>
          <w:rFonts w:ascii="仿宋_GB2312" w:eastAsia="仿宋_GB2312" w:hAnsi="宋体" w:cs="Courier New" w:hint="eastAsia"/>
          <w:sz w:val="32"/>
          <w:szCs w:val="32"/>
        </w:rPr>
        <w:t>反映按房改政策规定，行政事业单位向符合条件职工（含离退休人员）发放的用于购买住房的补贴。</w:t>
      </w:r>
    </w:p>
    <w:p w:rsidR="00DE3CB8" w:rsidRPr="00D61569" w:rsidRDefault="00DE3CB8" w:rsidP="00DE3CB8">
      <w:pPr>
        <w:spacing w:line="580" w:lineRule="exact"/>
        <w:ind w:firstLine="600"/>
        <w:rPr>
          <w:rFonts w:ascii="仿宋_GB2312" w:eastAsia="仿宋_GB2312"/>
          <w:sz w:val="32"/>
          <w:szCs w:val="32"/>
        </w:rPr>
      </w:pPr>
    </w:p>
    <w:p w:rsidR="00711443" w:rsidRPr="00DE3CB8" w:rsidRDefault="00711443" w:rsidP="00711443">
      <w:pPr>
        <w:spacing w:line="580" w:lineRule="exact"/>
        <w:ind w:firstLine="600"/>
      </w:pPr>
    </w:p>
    <w:p w:rsidR="002F4BAC" w:rsidRPr="00711443" w:rsidRDefault="002F4BAC"/>
    <w:sectPr w:rsidR="002F4BAC" w:rsidRPr="00711443" w:rsidSect="002F4B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069" w:rsidRDefault="000B4069" w:rsidP="00C721DD">
      <w:r>
        <w:separator/>
      </w:r>
    </w:p>
  </w:endnote>
  <w:endnote w:type="continuationSeparator" w:id="1">
    <w:p w:rsidR="000B4069" w:rsidRDefault="000B4069" w:rsidP="00C72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简大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35171"/>
      <w:docPartObj>
        <w:docPartGallery w:val="Page Numbers (Bottom of Page)"/>
        <w:docPartUnique/>
      </w:docPartObj>
    </w:sdtPr>
    <w:sdtContent>
      <w:p w:rsidR="009D0A73" w:rsidRDefault="008C2F8E">
        <w:pPr>
          <w:pStyle w:val="a4"/>
          <w:jc w:val="center"/>
        </w:pPr>
        <w:fldSimple w:instr=" PAGE   \* MERGEFORMAT ">
          <w:r w:rsidR="009E7CED" w:rsidRPr="009E7CED">
            <w:rPr>
              <w:noProof/>
              <w:lang w:val="zh-CN"/>
            </w:rPr>
            <w:t>19</w:t>
          </w:r>
        </w:fldSimple>
      </w:p>
    </w:sdtContent>
  </w:sdt>
  <w:p w:rsidR="009D0A73" w:rsidRDefault="009D0A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069" w:rsidRDefault="000B4069" w:rsidP="00C721DD">
      <w:r>
        <w:separator/>
      </w:r>
    </w:p>
  </w:footnote>
  <w:footnote w:type="continuationSeparator" w:id="1">
    <w:p w:rsidR="000B4069" w:rsidRDefault="000B4069" w:rsidP="00C72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443"/>
    <w:rsid w:val="000952ED"/>
    <w:rsid w:val="000B4069"/>
    <w:rsid w:val="00182A9F"/>
    <w:rsid w:val="001F296E"/>
    <w:rsid w:val="00230652"/>
    <w:rsid w:val="002E487B"/>
    <w:rsid w:val="002F4BAC"/>
    <w:rsid w:val="00304DB0"/>
    <w:rsid w:val="003C602E"/>
    <w:rsid w:val="003E4CE0"/>
    <w:rsid w:val="00422954"/>
    <w:rsid w:val="00423467"/>
    <w:rsid w:val="00426BFA"/>
    <w:rsid w:val="00480731"/>
    <w:rsid w:val="004B313F"/>
    <w:rsid w:val="004C15A1"/>
    <w:rsid w:val="004E7E8B"/>
    <w:rsid w:val="00526CBF"/>
    <w:rsid w:val="00552E00"/>
    <w:rsid w:val="0058743C"/>
    <w:rsid w:val="00606590"/>
    <w:rsid w:val="0068759C"/>
    <w:rsid w:val="006A3066"/>
    <w:rsid w:val="00711443"/>
    <w:rsid w:val="007778BF"/>
    <w:rsid w:val="007C36CD"/>
    <w:rsid w:val="008509D3"/>
    <w:rsid w:val="008878D4"/>
    <w:rsid w:val="00896569"/>
    <w:rsid w:val="008C2F8E"/>
    <w:rsid w:val="00911038"/>
    <w:rsid w:val="00931CB4"/>
    <w:rsid w:val="00932A06"/>
    <w:rsid w:val="00947A52"/>
    <w:rsid w:val="009735BA"/>
    <w:rsid w:val="009857C6"/>
    <w:rsid w:val="0099140E"/>
    <w:rsid w:val="009A738D"/>
    <w:rsid w:val="009D0A73"/>
    <w:rsid w:val="009E7CED"/>
    <w:rsid w:val="009F3A1D"/>
    <w:rsid w:val="00A60C31"/>
    <w:rsid w:val="00AD4EDF"/>
    <w:rsid w:val="00AE55C2"/>
    <w:rsid w:val="00BA3CAE"/>
    <w:rsid w:val="00BE7C88"/>
    <w:rsid w:val="00C721DD"/>
    <w:rsid w:val="00CD6AB3"/>
    <w:rsid w:val="00D4322E"/>
    <w:rsid w:val="00D859EE"/>
    <w:rsid w:val="00DB380E"/>
    <w:rsid w:val="00DE3CB8"/>
    <w:rsid w:val="00E34695"/>
    <w:rsid w:val="00E60A87"/>
    <w:rsid w:val="00F21149"/>
    <w:rsid w:val="00FB04D3"/>
    <w:rsid w:val="00FD0BA2"/>
    <w:rsid w:val="00FE6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21DD"/>
    <w:rPr>
      <w:rFonts w:ascii="Times New Roman" w:eastAsia="宋体" w:hAnsi="Times New Roman" w:cs="Times New Roman"/>
      <w:sz w:val="18"/>
      <w:szCs w:val="18"/>
    </w:rPr>
  </w:style>
  <w:style w:type="paragraph" w:styleId="a4">
    <w:name w:val="footer"/>
    <w:basedOn w:val="a"/>
    <w:link w:val="Char0"/>
    <w:uiPriority w:val="99"/>
    <w:unhideWhenUsed/>
    <w:rsid w:val="00C721DD"/>
    <w:pPr>
      <w:tabs>
        <w:tab w:val="center" w:pos="4153"/>
        <w:tab w:val="right" w:pos="8306"/>
      </w:tabs>
      <w:snapToGrid w:val="0"/>
      <w:jc w:val="left"/>
    </w:pPr>
    <w:rPr>
      <w:sz w:val="18"/>
      <w:szCs w:val="18"/>
    </w:rPr>
  </w:style>
  <w:style w:type="character" w:customStyle="1" w:styleId="Char0">
    <w:name w:val="页脚 Char"/>
    <w:basedOn w:val="a0"/>
    <w:link w:val="a4"/>
    <w:uiPriority w:val="99"/>
    <w:rsid w:val="00C721DD"/>
    <w:rPr>
      <w:rFonts w:ascii="Times New Roman" w:eastAsia="宋体" w:hAnsi="Times New Roman" w:cs="Times New Roman"/>
      <w:sz w:val="18"/>
      <w:szCs w:val="18"/>
    </w:rPr>
  </w:style>
  <w:style w:type="paragraph" w:styleId="a5">
    <w:name w:val="Normal (Web)"/>
    <w:basedOn w:val="a"/>
    <w:unhideWhenUsed/>
    <w:rsid w:val="00A60C3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19</Pages>
  <Words>964</Words>
  <Characters>5499</Characters>
  <Application>Microsoft Office Word</Application>
  <DocSecurity>0</DocSecurity>
  <Lines>45</Lines>
  <Paragraphs>12</Paragraphs>
  <ScaleCrop>false</ScaleCrop>
  <Company>Microsoft</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dcterms:created xsi:type="dcterms:W3CDTF">2020-08-18T05:55:00Z</dcterms:created>
  <dcterms:modified xsi:type="dcterms:W3CDTF">2020-08-26T01:37:00Z</dcterms:modified>
</cp:coreProperties>
</file>