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jc w:val="center"/>
        <w:rPr>
          <w:rFonts w:ascii="方正小标宋_GBK" w:hAnsi="方正小标宋_GBK" w:eastAsia="方正小标宋_GBK" w:cs="方正小标宋_GBK"/>
          <w:bCs/>
          <w:color w:val="000000" w:themeColor="text1"/>
          <w:sz w:val="44"/>
          <w:szCs w:val="44"/>
        </w:rPr>
      </w:pPr>
      <w:r>
        <w:rPr>
          <w:rFonts w:hint="eastAsia" w:ascii="方正小标宋_GBK" w:hAnsi="方正小标宋_GBK" w:eastAsia="方正小标宋_GBK" w:cs="方正小标宋_GBK"/>
          <w:bCs/>
          <w:color w:val="000000" w:themeColor="text1"/>
          <w:sz w:val="44"/>
          <w:szCs w:val="44"/>
        </w:rPr>
        <w:t>《关于支持民营企业和中小企业改革发展的</w:t>
      </w:r>
    </w:p>
    <w:p>
      <w:pPr>
        <w:spacing w:line="570" w:lineRule="exact"/>
        <w:jc w:val="center"/>
        <w:rPr>
          <w:rFonts w:ascii="方正小标宋_GBK" w:hAnsi="方正小标宋_GBK" w:eastAsia="方正小标宋_GBK" w:cs="方正小标宋_GBK"/>
          <w:bCs/>
          <w:color w:val="000000" w:themeColor="text1"/>
          <w:sz w:val="44"/>
          <w:szCs w:val="44"/>
        </w:rPr>
      </w:pPr>
      <w:r>
        <w:rPr>
          <w:rFonts w:hint="eastAsia" w:ascii="方正小标宋_GBK" w:hAnsi="方正小标宋_GBK" w:eastAsia="方正小标宋_GBK" w:cs="方正小标宋_GBK"/>
          <w:bCs/>
          <w:color w:val="000000" w:themeColor="text1"/>
          <w:sz w:val="44"/>
          <w:szCs w:val="44"/>
        </w:rPr>
        <w:t>意见》政策解读</w:t>
      </w:r>
    </w:p>
    <w:p>
      <w:pPr>
        <w:spacing w:line="570" w:lineRule="exact"/>
        <w:rPr>
          <w:rFonts w:ascii="仿宋_GB2312" w:eastAsia="仿宋_GB2312"/>
          <w:b/>
          <w:color w:val="FF0000"/>
          <w:sz w:val="32"/>
          <w:szCs w:val="32"/>
        </w:rPr>
      </w:pPr>
    </w:p>
    <w:p>
      <w:pPr>
        <w:spacing w:line="570" w:lineRule="exact"/>
        <w:rPr>
          <w:rFonts w:ascii="仿宋_GB2312" w:eastAsia="仿宋_GB2312"/>
          <w:b/>
          <w:color w:val="auto"/>
          <w:sz w:val="32"/>
          <w:szCs w:val="32"/>
        </w:rPr>
      </w:pPr>
      <w:r>
        <w:rPr>
          <w:rFonts w:hint="eastAsia" w:ascii="仿宋_GB2312" w:eastAsia="仿宋_GB2312"/>
          <w:b/>
          <w:color w:val="FF0000"/>
          <w:sz w:val="32"/>
          <w:szCs w:val="32"/>
        </w:rPr>
        <w:t xml:space="preserve"> </w:t>
      </w:r>
      <w:r>
        <w:rPr>
          <w:rFonts w:hint="eastAsia" w:ascii="仿宋_GB2312" w:eastAsia="仿宋_GB2312"/>
          <w:b/>
          <w:color w:val="auto"/>
          <w:sz w:val="32"/>
          <w:szCs w:val="32"/>
        </w:rPr>
        <w:t>一、政策标题：加大政府采购力度</w:t>
      </w:r>
    </w:p>
    <w:p>
      <w:pPr>
        <w:spacing w:line="570" w:lineRule="exact"/>
        <w:ind w:firstLine="640" w:firstLineChars="200"/>
        <w:rPr>
          <w:rFonts w:ascii="楷体" w:hAnsi="楷体" w:eastAsia="楷体"/>
          <w:color w:val="auto"/>
          <w:sz w:val="32"/>
          <w:szCs w:val="32"/>
        </w:rPr>
      </w:pPr>
      <w:r>
        <w:rPr>
          <w:rFonts w:hint="eastAsia" w:ascii="楷体" w:hAnsi="楷体" w:eastAsia="楷体"/>
          <w:color w:val="auto"/>
          <w:sz w:val="32"/>
          <w:szCs w:val="32"/>
        </w:rPr>
        <w:t>1.内容概要</w:t>
      </w:r>
    </w:p>
    <w:p>
      <w:pPr>
        <w:spacing w:line="57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加大政府对创新产品和服务的采购力度，严格执行《山东省创新产品政府首购和订购试行办法》，鼓励我市企业积极申报加入《山东省政府首购创新产品目录》。</w:t>
      </w:r>
    </w:p>
    <w:p>
      <w:pPr>
        <w:adjustRightInd w:val="0"/>
        <w:snapToGrid w:val="0"/>
        <w:spacing w:line="560" w:lineRule="exact"/>
        <w:ind w:firstLine="640" w:firstLineChars="200"/>
        <w:rPr>
          <w:rFonts w:ascii="楷体" w:hAnsi="楷体" w:eastAsia="楷体"/>
          <w:color w:val="auto"/>
          <w:sz w:val="32"/>
          <w:szCs w:val="32"/>
        </w:rPr>
      </w:pPr>
      <w:r>
        <w:rPr>
          <w:rFonts w:hint="eastAsia" w:ascii="楷体" w:hAnsi="楷体" w:eastAsia="楷体"/>
          <w:color w:val="auto"/>
          <w:sz w:val="32"/>
          <w:szCs w:val="32"/>
        </w:rPr>
        <w:t>2.主管部门</w:t>
      </w:r>
    </w:p>
    <w:p>
      <w:pPr>
        <w:adjustRightInd w:val="0"/>
        <w:snapToGrid w:val="0"/>
        <w:spacing w:line="560" w:lineRule="exact"/>
        <w:ind w:firstLine="640" w:firstLineChars="200"/>
        <w:rPr>
          <w:rFonts w:ascii="楷体" w:hAnsi="楷体" w:eastAsia="楷体"/>
          <w:color w:val="auto"/>
          <w:sz w:val="32"/>
          <w:szCs w:val="32"/>
        </w:rPr>
      </w:pPr>
      <w:r>
        <w:rPr>
          <w:rFonts w:hint="eastAsia" w:ascii="仿宋_GB2312" w:hAnsi="仿宋" w:eastAsia="仿宋_GB2312"/>
          <w:color w:val="auto"/>
          <w:sz w:val="32"/>
          <w:szCs w:val="32"/>
        </w:rPr>
        <w:t>青岛市财政局政府采购监督管理处  85855838</w:t>
      </w:r>
    </w:p>
    <w:p>
      <w:pPr>
        <w:spacing w:line="570" w:lineRule="exact"/>
        <w:ind w:firstLine="566" w:firstLineChars="177"/>
        <w:rPr>
          <w:rFonts w:ascii="楷体" w:hAnsi="楷体" w:eastAsia="楷体"/>
          <w:sz w:val="32"/>
          <w:szCs w:val="32"/>
        </w:rPr>
      </w:pPr>
    </w:p>
    <w:p>
      <w:pPr>
        <w:spacing w:line="570" w:lineRule="exact"/>
        <w:ind w:firstLine="643" w:firstLineChars="200"/>
        <w:rPr>
          <w:rFonts w:ascii="仿宋_GB2312" w:eastAsia="仿宋_GB2312"/>
          <w:b/>
          <w:sz w:val="32"/>
          <w:szCs w:val="32"/>
        </w:rPr>
      </w:pPr>
      <w:r>
        <w:rPr>
          <w:rFonts w:hint="eastAsia" w:ascii="仿宋_GB2312" w:eastAsia="仿宋_GB2312"/>
          <w:b/>
          <w:sz w:val="32"/>
          <w:szCs w:val="32"/>
        </w:rPr>
        <w:t>二、政策标题：降低用地成本</w:t>
      </w:r>
    </w:p>
    <w:p>
      <w:pPr>
        <w:spacing w:line="570" w:lineRule="exact"/>
        <w:ind w:firstLine="640" w:firstLineChars="200"/>
        <w:rPr>
          <w:rFonts w:ascii="楷体" w:hAnsi="楷体" w:eastAsia="楷体"/>
          <w:sz w:val="32"/>
          <w:szCs w:val="32"/>
        </w:rPr>
      </w:pPr>
      <w:r>
        <w:rPr>
          <w:rFonts w:hint="eastAsia" w:ascii="楷体" w:hAnsi="楷体" w:eastAsia="楷体"/>
          <w:sz w:val="32"/>
          <w:szCs w:val="32"/>
        </w:rPr>
        <w:t>1.内容概要</w:t>
      </w:r>
    </w:p>
    <w:p>
      <w:pPr>
        <w:spacing w:line="570" w:lineRule="exact"/>
        <w:ind w:firstLine="640" w:firstLineChars="200"/>
        <w:rPr>
          <w:rFonts w:ascii="仿宋_GB2312" w:hAnsi="楷体" w:eastAsia="仿宋_GB2312"/>
          <w:sz w:val="32"/>
          <w:szCs w:val="32"/>
        </w:rPr>
      </w:pPr>
      <w:r>
        <w:rPr>
          <w:rFonts w:hint="eastAsia" w:ascii="仿宋_GB2312" w:eastAsia="仿宋_GB2312"/>
          <w:sz w:val="32"/>
          <w:szCs w:val="32"/>
        </w:rPr>
        <w:t>鼓励以先租后让、弹性年期出让方式供应新型产业用地，产业用房可以按规划批准的幢、层、套、间等可独立使用、权属界线封闭的空间为基本单元分割登记、转让，为产业配套型、特色集聚型和创业孵化型民营企业提供充足发展空间。</w:t>
      </w:r>
    </w:p>
    <w:p>
      <w:pPr>
        <w:adjustRightInd w:val="0"/>
        <w:snapToGrid w:val="0"/>
        <w:spacing w:line="560" w:lineRule="exact"/>
        <w:ind w:firstLine="640" w:firstLineChars="200"/>
        <w:rPr>
          <w:rFonts w:ascii="楷体" w:hAnsi="楷体" w:eastAsia="楷体"/>
          <w:sz w:val="32"/>
          <w:szCs w:val="32"/>
        </w:rPr>
      </w:pPr>
      <w:r>
        <w:rPr>
          <w:rFonts w:hint="eastAsia" w:ascii="楷体" w:hAnsi="楷体" w:eastAsia="楷体"/>
          <w:sz w:val="32"/>
          <w:szCs w:val="32"/>
        </w:rPr>
        <w:t>2.政策依据</w:t>
      </w:r>
    </w:p>
    <w:p>
      <w:pPr>
        <w:adjustRightInd w:val="0"/>
        <w:snapToGrid w:val="0"/>
        <w:spacing w:line="560" w:lineRule="exact"/>
        <w:ind w:firstLine="640"/>
        <w:rPr>
          <w:rFonts w:hint="eastAsia" w:ascii="仿宋_GB2312" w:hAnsi="仿宋" w:eastAsia="仿宋_GB2312"/>
          <w:sz w:val="32"/>
          <w:szCs w:val="32"/>
          <w:lang w:eastAsia="zh-CN"/>
        </w:rPr>
      </w:pPr>
      <w:r>
        <w:rPr>
          <w:rFonts w:hint="eastAsia" w:ascii="仿宋_GB2312" w:hAnsi="仿宋" w:eastAsia="仿宋_GB2312"/>
          <w:sz w:val="32"/>
          <w:szCs w:val="32"/>
        </w:rPr>
        <w:t>（1）</w:t>
      </w:r>
      <w:r>
        <w:rPr>
          <w:rFonts w:hint="eastAsia" w:ascii="仿宋_GB2312" w:hAnsi="仿宋" w:eastAsia="仿宋_GB2312"/>
          <w:sz w:val="32"/>
          <w:szCs w:val="32"/>
          <w:lang w:eastAsia="zh-CN"/>
        </w:rPr>
        <w:t>《中共青岛市委 青岛市人民政府关于支持民营企业和中小企业改革发展的意见》</w:t>
      </w:r>
    </w:p>
    <w:p>
      <w:pPr>
        <w:adjustRightInd w:val="0"/>
        <w:snapToGrid w:val="0"/>
        <w:spacing w:line="560" w:lineRule="exact"/>
        <w:ind w:firstLine="640"/>
        <w:rPr>
          <w:rFonts w:ascii="仿宋_GB2312" w:hAnsi="仿宋" w:eastAsia="仿宋_GB2312"/>
          <w:sz w:val="32"/>
          <w:szCs w:val="32"/>
        </w:rPr>
      </w:pPr>
      <w:r>
        <w:rPr>
          <w:rFonts w:hint="eastAsia" w:ascii="仿宋_GB2312" w:hAnsi="仿宋" w:eastAsia="仿宋_GB2312"/>
          <w:sz w:val="32"/>
          <w:szCs w:val="32"/>
        </w:rPr>
        <w:t>（2）《关于加强新型产业规划用地管理的通知（试行）》（</w:t>
      </w:r>
      <w:r>
        <w:rPr>
          <w:rFonts w:hint="eastAsia" w:ascii="仿宋_GB2312" w:hAnsi="宋体" w:eastAsia="仿宋_GB2312"/>
          <w:bCs/>
          <w:sz w:val="32"/>
          <w:szCs w:val="32"/>
        </w:rPr>
        <w:t>青自然资规(规)字〔2020〕4号</w:t>
      </w:r>
      <w:r>
        <w:rPr>
          <w:rFonts w:hint="eastAsia" w:ascii="仿宋_GB2312" w:hAnsi="仿宋" w:eastAsia="仿宋_GB2312"/>
          <w:sz w:val="32"/>
          <w:szCs w:val="32"/>
        </w:rPr>
        <w:t>）</w:t>
      </w:r>
    </w:p>
    <w:p>
      <w:pPr>
        <w:adjustRightInd w:val="0"/>
        <w:snapToGrid w:val="0"/>
        <w:spacing w:line="560" w:lineRule="exact"/>
        <w:ind w:firstLine="645"/>
        <w:rPr>
          <w:rFonts w:ascii="楷体" w:hAnsi="楷体" w:eastAsia="楷体"/>
          <w:sz w:val="32"/>
          <w:szCs w:val="32"/>
        </w:rPr>
      </w:pPr>
      <w:r>
        <w:rPr>
          <w:rFonts w:hint="eastAsia" w:ascii="楷体" w:hAnsi="楷体" w:eastAsia="楷体"/>
          <w:sz w:val="32"/>
          <w:szCs w:val="32"/>
        </w:rPr>
        <w:t>3.享受主体</w:t>
      </w:r>
    </w:p>
    <w:p>
      <w:pPr>
        <w:adjustRightInd w:val="0"/>
        <w:snapToGrid w:val="0"/>
        <w:spacing w:line="560" w:lineRule="exact"/>
        <w:rPr>
          <w:rFonts w:ascii="仿宋_GB2312" w:hAnsi="仿宋" w:eastAsia="仿宋_GB2312"/>
          <w:sz w:val="32"/>
          <w:szCs w:val="32"/>
        </w:rPr>
      </w:pPr>
      <w:r>
        <w:rPr>
          <w:rFonts w:hint="eastAsia" w:ascii="仿宋_GB2312" w:hAnsi="仿宋" w:eastAsia="仿宋_GB2312"/>
          <w:sz w:val="32"/>
          <w:szCs w:val="32"/>
        </w:rPr>
        <w:t xml:space="preserve">    </w:t>
      </w:r>
      <w:r>
        <w:rPr>
          <w:rFonts w:hint="eastAsia" w:ascii="仿宋_GB2312" w:eastAsia="仿宋_GB2312"/>
          <w:sz w:val="32"/>
          <w:szCs w:val="32"/>
        </w:rPr>
        <w:t>新型产业项目由项目所在地自然资源主管部门提请区（市）人民政府或其指定的部门认定。</w:t>
      </w:r>
    </w:p>
    <w:p>
      <w:pPr>
        <w:adjustRightInd w:val="0"/>
        <w:snapToGrid w:val="0"/>
        <w:spacing w:line="560" w:lineRule="exact"/>
        <w:ind w:firstLine="645"/>
        <w:rPr>
          <w:rFonts w:ascii="楷体" w:hAnsi="楷体" w:eastAsia="楷体"/>
          <w:sz w:val="32"/>
          <w:szCs w:val="32"/>
        </w:rPr>
      </w:pPr>
      <w:r>
        <w:rPr>
          <w:rFonts w:hint="eastAsia" w:ascii="楷体" w:hAnsi="楷体" w:eastAsia="楷体"/>
          <w:sz w:val="32"/>
          <w:szCs w:val="32"/>
        </w:rPr>
        <w:t>4.享受条件</w:t>
      </w:r>
    </w:p>
    <w:p>
      <w:pPr>
        <w:adjustRightInd w:val="0"/>
        <w:snapToGrid w:val="0"/>
        <w:spacing w:line="560" w:lineRule="exact"/>
        <w:ind w:firstLine="645"/>
        <w:rPr>
          <w:rFonts w:ascii="仿宋_GB2312" w:eastAsia="仿宋_GB2312"/>
          <w:sz w:val="32"/>
          <w:szCs w:val="32"/>
        </w:rPr>
      </w:pPr>
      <w:r>
        <w:rPr>
          <w:rFonts w:hint="eastAsia" w:ascii="仿宋_GB2312" w:eastAsia="仿宋_GB2312"/>
          <w:sz w:val="32"/>
          <w:szCs w:val="32"/>
        </w:rPr>
        <w:t>融合信息技术、人工智能、工业互联网平台、高端装备研发、物联网设计研发、生物医药研发、文化创意、中试、无污染生产等新型产业。</w:t>
      </w:r>
    </w:p>
    <w:p>
      <w:pPr>
        <w:adjustRightInd w:val="0"/>
        <w:snapToGrid w:val="0"/>
        <w:spacing w:line="560" w:lineRule="exact"/>
        <w:ind w:firstLine="645"/>
        <w:rPr>
          <w:rFonts w:ascii="楷体" w:hAnsi="楷体" w:eastAsia="楷体"/>
          <w:sz w:val="32"/>
          <w:szCs w:val="32"/>
        </w:rPr>
      </w:pPr>
      <w:r>
        <w:rPr>
          <w:rFonts w:hint="eastAsia" w:ascii="楷体" w:hAnsi="楷体" w:eastAsia="楷体"/>
          <w:sz w:val="32"/>
          <w:szCs w:val="32"/>
        </w:rPr>
        <w:t>5.主管部门</w:t>
      </w:r>
    </w:p>
    <w:p>
      <w:pPr>
        <w:adjustRightInd w:val="0"/>
        <w:snapToGrid w:val="0"/>
        <w:spacing w:line="560" w:lineRule="exact"/>
        <w:ind w:firstLine="645"/>
        <w:rPr>
          <w:rFonts w:ascii="仿宋_GB2312" w:hAnsi="仿宋" w:eastAsia="仿宋_GB2312"/>
          <w:sz w:val="32"/>
          <w:szCs w:val="32"/>
        </w:rPr>
      </w:pPr>
      <w:r>
        <w:rPr>
          <w:rFonts w:hint="eastAsia" w:ascii="仿宋_GB2312" w:hAnsi="仿宋" w:eastAsia="仿宋_GB2312"/>
          <w:sz w:val="32"/>
          <w:szCs w:val="32"/>
        </w:rPr>
        <w:t>市自然资源和规划局开发利用处  83872382。</w:t>
      </w:r>
    </w:p>
    <w:p>
      <w:pPr>
        <w:adjustRightInd w:val="0"/>
        <w:snapToGrid w:val="0"/>
        <w:spacing w:line="560" w:lineRule="exact"/>
        <w:ind w:firstLine="645"/>
        <w:rPr>
          <w:rFonts w:ascii="黑体" w:hAnsi="黑体" w:eastAsia="黑体"/>
          <w:sz w:val="32"/>
          <w:szCs w:val="32"/>
        </w:rPr>
      </w:pPr>
      <w:r>
        <w:rPr>
          <w:rFonts w:hint="eastAsia" w:ascii="楷体" w:hAnsi="楷体" w:eastAsia="楷体"/>
          <w:sz w:val="32"/>
          <w:szCs w:val="32"/>
        </w:rPr>
        <w:t>6.实施期限</w:t>
      </w:r>
    </w:p>
    <w:p>
      <w:pPr>
        <w:adjustRightInd w:val="0"/>
        <w:snapToGrid w:val="0"/>
        <w:spacing w:line="560" w:lineRule="exact"/>
        <w:ind w:firstLine="645"/>
        <w:rPr>
          <w:rFonts w:hint="eastAsia" w:ascii="仿宋_GB2312" w:eastAsia="仿宋_GB2312"/>
          <w:sz w:val="32"/>
          <w:szCs w:val="32"/>
        </w:rPr>
      </w:pPr>
      <w:r>
        <w:rPr>
          <w:rFonts w:hint="eastAsia" w:ascii="仿宋_GB2312" w:eastAsia="仿宋_GB2312"/>
          <w:sz w:val="32"/>
          <w:szCs w:val="32"/>
        </w:rPr>
        <w:t>自2020年6月10日起至2021年6月9日止。</w:t>
      </w:r>
    </w:p>
    <w:p>
      <w:pPr>
        <w:spacing w:line="570" w:lineRule="exact"/>
        <w:ind w:firstLine="569" w:firstLineChars="177"/>
        <w:rPr>
          <w:rFonts w:ascii="仿宋_GB2312" w:eastAsia="仿宋_GB2312"/>
          <w:b/>
          <w:sz w:val="32"/>
          <w:szCs w:val="32"/>
        </w:rPr>
      </w:pPr>
    </w:p>
    <w:p>
      <w:pPr>
        <w:spacing w:line="570" w:lineRule="exact"/>
        <w:ind w:firstLine="569" w:firstLineChars="177"/>
        <w:rPr>
          <w:rFonts w:ascii="仿宋_GB2312" w:eastAsia="仿宋_GB2312"/>
          <w:b/>
          <w:sz w:val="32"/>
          <w:szCs w:val="32"/>
        </w:rPr>
      </w:pPr>
      <w:r>
        <w:rPr>
          <w:rFonts w:hint="eastAsia" w:ascii="仿宋_GB2312" w:eastAsia="仿宋_GB2312"/>
          <w:b/>
          <w:sz w:val="32"/>
          <w:szCs w:val="32"/>
        </w:rPr>
        <w:t>三、政策标题：加强创业载体建设</w:t>
      </w:r>
    </w:p>
    <w:p>
      <w:pPr>
        <w:adjustRightInd w:val="0"/>
        <w:snapToGrid w:val="0"/>
        <w:spacing w:line="560" w:lineRule="exact"/>
        <w:ind w:firstLine="640" w:firstLineChars="200"/>
        <w:rPr>
          <w:rFonts w:ascii="楷体" w:hAnsi="楷体" w:eastAsia="楷体"/>
          <w:color w:val="000000"/>
          <w:sz w:val="32"/>
          <w:szCs w:val="32"/>
        </w:rPr>
      </w:pPr>
      <w:r>
        <w:rPr>
          <w:rFonts w:hint="eastAsia" w:ascii="楷体" w:hAnsi="楷体" w:eastAsia="楷体"/>
          <w:color w:val="000000"/>
          <w:sz w:val="32"/>
          <w:szCs w:val="32"/>
        </w:rPr>
        <w:t>1.内容概要</w:t>
      </w:r>
    </w:p>
    <w:p>
      <w:pPr>
        <w:adjustRightInd w:val="0"/>
        <w:snapToGrid w:val="0"/>
        <w:spacing w:line="560" w:lineRule="exact"/>
        <w:ind w:firstLine="640" w:firstLineChars="200"/>
        <w:rPr>
          <w:rFonts w:ascii="仿宋_GB2312" w:hAnsi="楷体" w:eastAsia="仿宋_GB2312"/>
          <w:color w:val="000000"/>
          <w:sz w:val="32"/>
          <w:szCs w:val="32"/>
        </w:rPr>
      </w:pPr>
      <w:r>
        <w:rPr>
          <w:rFonts w:hint="eastAsia" w:ascii="仿宋_GB2312" w:hAnsi="Arial" w:eastAsia="仿宋_GB2312" w:cs="Arial"/>
          <w:color w:val="000000"/>
          <w:kern w:val="0"/>
          <w:sz w:val="32"/>
          <w:szCs w:val="32"/>
        </w:rPr>
        <w:t>对我市获得国家小型微型企业创业创新示范基地、国家中小企业公共服务示范平台、国家中小企业创新创业特色载体称号的单位,分别给予最高100万元奖励。</w:t>
      </w:r>
    </w:p>
    <w:p>
      <w:pPr>
        <w:adjustRightInd w:val="0"/>
        <w:snapToGrid w:val="0"/>
        <w:spacing w:line="560" w:lineRule="exact"/>
        <w:ind w:firstLine="640" w:firstLineChars="200"/>
        <w:rPr>
          <w:rFonts w:ascii="楷体" w:hAnsi="楷体" w:eastAsia="楷体"/>
          <w:color w:val="000000"/>
          <w:sz w:val="32"/>
          <w:szCs w:val="32"/>
        </w:rPr>
      </w:pPr>
      <w:r>
        <w:rPr>
          <w:rFonts w:hint="eastAsia" w:ascii="楷体" w:hAnsi="楷体" w:eastAsia="楷体"/>
          <w:color w:val="000000"/>
          <w:sz w:val="32"/>
          <w:szCs w:val="32"/>
        </w:rPr>
        <w:t>2.政策依据</w:t>
      </w:r>
    </w:p>
    <w:p>
      <w:pPr>
        <w:adjustRightInd w:val="0"/>
        <w:snapToGrid w:val="0"/>
        <w:spacing w:line="560" w:lineRule="exact"/>
        <w:rPr>
          <w:rFonts w:hint="eastAsia" w:ascii="仿宋_GB2312" w:hAnsi="仿宋" w:eastAsia="仿宋_GB2312"/>
          <w:color w:val="000000"/>
          <w:sz w:val="32"/>
          <w:szCs w:val="32"/>
          <w:lang w:eastAsia="zh-CN"/>
        </w:rPr>
      </w:pPr>
      <w:r>
        <w:rPr>
          <w:rFonts w:hint="eastAsia" w:ascii="仿宋_GB2312" w:hAnsi="仿宋" w:eastAsia="仿宋_GB2312"/>
          <w:color w:val="000000"/>
          <w:sz w:val="32"/>
          <w:szCs w:val="32"/>
        </w:rPr>
        <w:t xml:space="preserve">    </w:t>
      </w:r>
      <w:r>
        <w:rPr>
          <w:rFonts w:hint="eastAsia" w:ascii="仿宋_GB2312" w:hAnsi="仿宋" w:eastAsia="仿宋_GB2312"/>
          <w:sz w:val="32"/>
          <w:szCs w:val="32"/>
          <w:lang w:eastAsia="zh-CN"/>
        </w:rPr>
        <w:t>《中共青岛市委 青岛市人民政府关于支持民营企业和中小企业改革发展的意见》</w:t>
      </w:r>
    </w:p>
    <w:p>
      <w:pPr>
        <w:adjustRightInd w:val="0"/>
        <w:snapToGrid w:val="0"/>
        <w:spacing w:line="560" w:lineRule="exact"/>
        <w:ind w:firstLine="645"/>
        <w:rPr>
          <w:rFonts w:ascii="楷体" w:hAnsi="楷体" w:eastAsia="楷体"/>
          <w:color w:val="000000"/>
          <w:sz w:val="32"/>
          <w:szCs w:val="32"/>
        </w:rPr>
      </w:pPr>
      <w:r>
        <w:rPr>
          <w:rFonts w:hint="eastAsia" w:ascii="楷体" w:hAnsi="楷体" w:eastAsia="楷体"/>
          <w:color w:val="000000"/>
          <w:sz w:val="32"/>
          <w:szCs w:val="32"/>
        </w:rPr>
        <w:t>3.享受主体</w:t>
      </w:r>
    </w:p>
    <w:p>
      <w:pPr>
        <w:adjustRightInd w:val="0"/>
        <w:snapToGrid w:val="0"/>
        <w:spacing w:line="560" w:lineRule="exact"/>
        <w:rPr>
          <w:rFonts w:ascii="仿宋_GB2312" w:hAnsi="仿宋" w:eastAsia="仿宋_GB2312"/>
          <w:color w:val="000000"/>
          <w:sz w:val="32"/>
          <w:szCs w:val="32"/>
        </w:rPr>
      </w:pPr>
      <w:r>
        <w:rPr>
          <w:rFonts w:hint="eastAsia" w:ascii="仿宋_GB2312" w:hAnsi="仿宋" w:eastAsia="仿宋_GB2312"/>
          <w:color w:val="000000"/>
          <w:sz w:val="32"/>
          <w:szCs w:val="32"/>
        </w:rPr>
        <w:t xml:space="preserve">   </w:t>
      </w:r>
      <w:r>
        <w:rPr>
          <w:rFonts w:hint="eastAsia" w:ascii="仿宋_GB2312" w:eastAsia="仿宋_GB2312"/>
          <w:color w:val="000000"/>
          <w:sz w:val="32"/>
          <w:szCs w:val="32"/>
        </w:rPr>
        <w:t>工业和信息化部认定的国家小型微型企业创业创新示范基地、国家中小企业公共服务示范平台、国家中小企业创新创业特色载体。</w:t>
      </w:r>
    </w:p>
    <w:p>
      <w:pPr>
        <w:adjustRightInd w:val="0"/>
        <w:snapToGrid w:val="0"/>
        <w:spacing w:line="560" w:lineRule="exact"/>
        <w:ind w:firstLine="645"/>
        <w:rPr>
          <w:rFonts w:ascii="楷体" w:hAnsi="楷体" w:eastAsia="楷体"/>
          <w:color w:val="000000"/>
          <w:sz w:val="32"/>
          <w:szCs w:val="32"/>
        </w:rPr>
      </w:pPr>
      <w:r>
        <w:rPr>
          <w:rFonts w:hint="eastAsia" w:ascii="楷体" w:hAnsi="楷体" w:eastAsia="楷体"/>
          <w:color w:val="000000"/>
          <w:sz w:val="32"/>
          <w:szCs w:val="32"/>
        </w:rPr>
        <w:t>4.享受条件</w:t>
      </w:r>
    </w:p>
    <w:p>
      <w:pPr>
        <w:adjustRightInd w:val="0"/>
        <w:snapToGrid w:val="0"/>
        <w:spacing w:line="560" w:lineRule="exact"/>
        <w:ind w:firstLine="645"/>
        <w:rPr>
          <w:rFonts w:ascii="仿宋_GB2312" w:hAnsi="仿宋" w:eastAsia="仿宋_GB2312"/>
          <w:color w:val="000000"/>
          <w:sz w:val="32"/>
          <w:szCs w:val="32"/>
        </w:rPr>
      </w:pPr>
      <w:r>
        <w:rPr>
          <w:rFonts w:hint="eastAsia" w:ascii="仿宋_GB2312" w:hAnsi="仿宋" w:eastAsia="仿宋_GB2312"/>
          <w:color w:val="000000"/>
          <w:sz w:val="32"/>
          <w:szCs w:val="32"/>
        </w:rPr>
        <w:t>工信部认定的</w:t>
      </w:r>
      <w:r>
        <w:rPr>
          <w:rFonts w:hint="eastAsia" w:ascii="仿宋_GB2312" w:eastAsia="仿宋_GB2312"/>
          <w:color w:val="000000"/>
          <w:sz w:val="32"/>
          <w:szCs w:val="32"/>
        </w:rPr>
        <w:t>国家小型微型企业创业创新示范基地、国家中小企业公共服务示范平台、国家中小企业创新创业特色载体。</w:t>
      </w:r>
    </w:p>
    <w:p>
      <w:pPr>
        <w:adjustRightInd w:val="0"/>
        <w:snapToGrid w:val="0"/>
        <w:spacing w:line="560" w:lineRule="exact"/>
        <w:ind w:firstLine="645"/>
        <w:rPr>
          <w:rFonts w:ascii="楷体" w:hAnsi="楷体" w:eastAsia="楷体"/>
          <w:color w:val="000000"/>
          <w:sz w:val="32"/>
          <w:szCs w:val="32"/>
        </w:rPr>
      </w:pPr>
      <w:r>
        <w:rPr>
          <w:rFonts w:hint="eastAsia" w:ascii="楷体" w:hAnsi="楷体" w:eastAsia="楷体"/>
          <w:color w:val="000000"/>
          <w:sz w:val="32"/>
          <w:szCs w:val="32"/>
        </w:rPr>
        <w:t>5.优惠内容</w:t>
      </w:r>
    </w:p>
    <w:p>
      <w:pPr>
        <w:adjustRightInd w:val="0"/>
        <w:snapToGrid w:val="0"/>
        <w:spacing w:line="560" w:lineRule="exact"/>
        <w:ind w:firstLine="645"/>
        <w:rPr>
          <w:rFonts w:ascii="仿宋_GB2312" w:hAnsi="仿宋" w:eastAsia="仿宋_GB2312"/>
          <w:color w:val="000000"/>
          <w:sz w:val="32"/>
          <w:szCs w:val="32"/>
        </w:rPr>
      </w:pPr>
      <w:r>
        <w:rPr>
          <w:rFonts w:hint="eastAsia" w:ascii="仿宋_GB2312" w:hAnsi="仿宋" w:eastAsia="仿宋_GB2312"/>
          <w:color w:val="000000"/>
          <w:sz w:val="32"/>
          <w:szCs w:val="32"/>
        </w:rPr>
        <w:t>每家给予最高100万元资金奖励。</w:t>
      </w:r>
      <w:r>
        <w:rPr>
          <w:rFonts w:hint="eastAsia" w:ascii="仿宋_GB2312" w:eastAsia="仿宋_GB2312"/>
          <w:color w:val="000000"/>
          <w:sz w:val="32"/>
          <w:szCs w:val="32"/>
        </w:rPr>
        <w:t>资金奖励是一次性奖励，同一称号不重复支持。</w:t>
      </w:r>
    </w:p>
    <w:p>
      <w:pPr>
        <w:adjustRightInd w:val="0"/>
        <w:snapToGrid w:val="0"/>
        <w:spacing w:line="560" w:lineRule="exact"/>
        <w:ind w:firstLine="645"/>
        <w:rPr>
          <w:rFonts w:ascii="楷体" w:hAnsi="楷体" w:eastAsia="楷体"/>
          <w:color w:val="000000"/>
          <w:sz w:val="32"/>
          <w:szCs w:val="32"/>
        </w:rPr>
      </w:pPr>
      <w:r>
        <w:rPr>
          <w:rFonts w:hint="eastAsia" w:ascii="楷体" w:hAnsi="楷体" w:eastAsia="楷体"/>
          <w:color w:val="000000"/>
          <w:sz w:val="32"/>
          <w:szCs w:val="32"/>
        </w:rPr>
        <w:t>6.主管部门</w:t>
      </w:r>
    </w:p>
    <w:p>
      <w:pPr>
        <w:spacing w:line="57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政策执行部门:市民营经济</w:t>
      </w:r>
      <w:r>
        <w:rPr>
          <w:rFonts w:ascii="仿宋_GB2312" w:eastAsia="仿宋_GB2312"/>
          <w:color w:val="000000"/>
          <w:sz w:val="32"/>
          <w:szCs w:val="32"/>
        </w:rPr>
        <w:t>局</w:t>
      </w:r>
      <w:r>
        <w:rPr>
          <w:rFonts w:hint="eastAsia" w:ascii="仿宋_GB2312" w:eastAsia="仿宋_GB2312"/>
          <w:color w:val="000000"/>
          <w:sz w:val="32"/>
          <w:szCs w:val="32"/>
        </w:rPr>
        <w:t>创业创新</w:t>
      </w:r>
      <w:r>
        <w:rPr>
          <w:rFonts w:ascii="仿宋_GB2312" w:eastAsia="仿宋_GB2312"/>
          <w:color w:val="000000"/>
          <w:sz w:val="32"/>
          <w:szCs w:val="32"/>
        </w:rPr>
        <w:t>服务处</w:t>
      </w:r>
      <w:r>
        <w:rPr>
          <w:rFonts w:hint="eastAsia" w:ascii="仿宋_GB2312" w:eastAsia="仿宋_GB2312"/>
          <w:color w:val="000000"/>
          <w:sz w:val="32"/>
          <w:szCs w:val="32"/>
        </w:rPr>
        <w:t xml:space="preserve"> 85912657</w:t>
      </w:r>
    </w:p>
    <w:p>
      <w:pPr>
        <w:adjustRightInd w:val="0"/>
        <w:snapToGrid w:val="0"/>
        <w:spacing w:line="560" w:lineRule="exact"/>
        <w:ind w:firstLine="645"/>
        <w:rPr>
          <w:rFonts w:ascii="黑体" w:hAnsi="黑体" w:eastAsia="黑体"/>
          <w:color w:val="000000"/>
          <w:sz w:val="32"/>
          <w:szCs w:val="32"/>
          <w:highlight w:val="none"/>
        </w:rPr>
      </w:pPr>
      <w:r>
        <w:rPr>
          <w:rFonts w:hint="eastAsia" w:ascii="楷体" w:hAnsi="楷体" w:eastAsia="楷体"/>
          <w:color w:val="000000"/>
          <w:sz w:val="32"/>
          <w:szCs w:val="32"/>
          <w:highlight w:val="none"/>
        </w:rPr>
        <w:t>7.实施期限</w:t>
      </w:r>
    </w:p>
    <w:p>
      <w:pPr>
        <w:adjustRightInd w:val="0"/>
        <w:snapToGrid w:val="0"/>
        <w:spacing w:line="560" w:lineRule="exact"/>
        <w:ind w:firstLine="645"/>
        <w:rPr>
          <w:rFonts w:hint="eastAsia" w:ascii="仿宋_GB2312" w:hAnsi="仿宋" w:eastAsia="仿宋_GB2312"/>
          <w:color w:val="000000"/>
          <w:sz w:val="32"/>
          <w:szCs w:val="32"/>
        </w:rPr>
      </w:pPr>
      <w:r>
        <w:rPr>
          <w:rFonts w:hint="eastAsia" w:ascii="仿宋_GB2312" w:hAnsi="仿宋" w:eastAsia="仿宋_GB2312"/>
          <w:color w:val="000000"/>
          <w:sz w:val="32"/>
          <w:szCs w:val="32"/>
        </w:rPr>
        <w:t>自2019年3月起实施。</w:t>
      </w:r>
    </w:p>
    <w:p>
      <w:pPr>
        <w:adjustRightInd w:val="0"/>
        <w:snapToGrid w:val="0"/>
        <w:spacing w:line="560" w:lineRule="exact"/>
        <w:ind w:firstLine="645"/>
        <w:rPr>
          <w:rFonts w:ascii="黑体" w:hAnsi="黑体" w:eastAsia="黑体"/>
          <w:color w:val="000000"/>
          <w:sz w:val="32"/>
          <w:szCs w:val="32"/>
        </w:rPr>
      </w:pPr>
      <w:r>
        <w:rPr>
          <w:rFonts w:hint="eastAsia" w:ascii="楷体" w:hAnsi="楷体" w:eastAsia="楷体"/>
          <w:color w:val="000000"/>
          <w:sz w:val="32"/>
          <w:szCs w:val="32"/>
        </w:rPr>
        <w:t>8.申报流程</w:t>
      </w:r>
    </w:p>
    <w:p>
      <w:pPr>
        <w:spacing w:line="57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青岛市民营经济发展局根据工信部通知发布申报通知，企业将申报材料报注册所在地的</w:t>
      </w:r>
      <w:r>
        <w:rPr>
          <w:rFonts w:hint="eastAsia" w:ascii="仿宋_GB2312" w:eastAsia="仿宋_GB2312"/>
          <w:color w:val="000000"/>
          <w:sz w:val="32"/>
        </w:rPr>
        <w:t>区市民营经济（中小企业）主管部门，区市民营经济（中小企业）主管部门</w:t>
      </w:r>
      <w:r>
        <w:rPr>
          <w:rFonts w:hint="eastAsia" w:ascii="仿宋_GB2312" w:eastAsia="仿宋_GB2312"/>
          <w:color w:val="000000"/>
          <w:sz w:val="32"/>
          <w:szCs w:val="32"/>
        </w:rPr>
        <w:t>审核后，正式行文向青岛市民营经济发展局推荐，经市民营经济发展局复审、专家评审等程序后，向工信部上报推荐，工信部组织专家评审后向社会公示，并公布认定名单，市民营经济发展局向市财政局提出资金拨付申请，由市财政局拨付资金。</w:t>
      </w:r>
    </w:p>
    <w:p>
      <w:pPr>
        <w:spacing w:line="570" w:lineRule="exact"/>
        <w:rPr>
          <w:rFonts w:ascii="仿宋_GB2312" w:eastAsia="仿宋_GB2312"/>
          <w:b/>
          <w:sz w:val="32"/>
          <w:szCs w:val="32"/>
        </w:rPr>
      </w:pPr>
      <w:r>
        <w:rPr>
          <w:rFonts w:hint="eastAsia" w:ascii="仿宋_GB2312" w:eastAsia="仿宋_GB2312"/>
          <w:b/>
          <w:sz w:val="32"/>
          <w:szCs w:val="32"/>
        </w:rPr>
        <w:t xml:space="preserve">    </w:t>
      </w:r>
    </w:p>
    <w:p>
      <w:pPr>
        <w:spacing w:line="570" w:lineRule="exact"/>
        <w:ind w:firstLine="643" w:firstLineChars="200"/>
        <w:rPr>
          <w:rFonts w:ascii="仿宋_GB2312" w:eastAsia="仿宋_GB2312"/>
          <w:b/>
          <w:sz w:val="32"/>
          <w:szCs w:val="32"/>
        </w:rPr>
      </w:pPr>
      <w:r>
        <w:rPr>
          <w:rFonts w:hint="eastAsia" w:ascii="仿宋_GB2312" w:eastAsia="仿宋_GB2312"/>
          <w:b/>
          <w:sz w:val="32"/>
          <w:szCs w:val="32"/>
        </w:rPr>
        <w:t>四、政策标题：降低用工成本</w:t>
      </w:r>
    </w:p>
    <w:p>
      <w:pPr>
        <w:adjustRightInd w:val="0"/>
        <w:snapToGrid w:val="0"/>
        <w:spacing w:line="560" w:lineRule="exact"/>
        <w:ind w:firstLine="645"/>
        <w:rPr>
          <w:rFonts w:ascii="楷体" w:hAnsi="楷体" w:eastAsia="楷体"/>
          <w:color w:val="000000"/>
          <w:sz w:val="32"/>
          <w:szCs w:val="32"/>
        </w:rPr>
      </w:pPr>
      <w:r>
        <w:rPr>
          <w:rFonts w:hint="eastAsia" w:ascii="楷体" w:hAnsi="楷体" w:eastAsia="楷体"/>
          <w:color w:val="000000"/>
          <w:sz w:val="32"/>
          <w:szCs w:val="32"/>
        </w:rPr>
        <w:t>1.内容概要</w:t>
      </w:r>
    </w:p>
    <w:p>
      <w:pPr>
        <w:spacing w:line="570" w:lineRule="exact"/>
        <w:ind w:firstLine="640" w:firstLineChars="200"/>
        <w:rPr>
          <w:rFonts w:ascii="仿宋_GB2312" w:hAnsi="Arial" w:eastAsia="仿宋_GB2312" w:cs="Arial"/>
          <w:kern w:val="0"/>
          <w:sz w:val="32"/>
          <w:szCs w:val="32"/>
        </w:rPr>
      </w:pPr>
      <w:r>
        <w:rPr>
          <w:rFonts w:hint="eastAsia" w:ascii="仿宋_GB2312" w:hAnsi="Arial" w:eastAsia="仿宋_GB2312" w:cs="Arial"/>
          <w:kern w:val="0"/>
          <w:sz w:val="32"/>
          <w:szCs w:val="32"/>
        </w:rPr>
        <w:t>支持夜经济等特色经营方式发展，对通过夜经济、小店经济等灵活就业的困难人员和离校2年内未就业的高校毕业生，缴纳职工社会保险的，给予其不超过实际缴费2/3的社会保险补贴，每人每月最高500元。</w:t>
      </w:r>
    </w:p>
    <w:p>
      <w:pPr>
        <w:adjustRightInd w:val="0"/>
        <w:snapToGrid w:val="0"/>
        <w:spacing w:line="560" w:lineRule="exact"/>
        <w:ind w:firstLine="640" w:firstLineChars="200"/>
        <w:rPr>
          <w:rFonts w:ascii="楷体" w:hAnsi="楷体" w:eastAsia="楷体"/>
          <w:sz w:val="32"/>
          <w:szCs w:val="32"/>
        </w:rPr>
      </w:pPr>
      <w:r>
        <w:rPr>
          <w:rFonts w:hint="eastAsia" w:ascii="楷体" w:hAnsi="楷体" w:eastAsia="楷体"/>
          <w:sz w:val="32"/>
          <w:szCs w:val="32"/>
        </w:rPr>
        <w:t>2.政策依据</w:t>
      </w:r>
    </w:p>
    <w:p>
      <w:pPr>
        <w:spacing w:line="560" w:lineRule="exact"/>
        <w:ind w:firstLine="640"/>
        <w:rPr>
          <w:rFonts w:hint="eastAsia" w:ascii="仿宋_GB2312" w:hAnsi="仿宋" w:eastAsia="仿宋_GB2312"/>
          <w:sz w:val="32"/>
          <w:szCs w:val="32"/>
          <w:lang w:eastAsia="zh-CN"/>
        </w:rPr>
      </w:pPr>
      <w:r>
        <w:rPr>
          <w:rFonts w:hint="eastAsia" w:ascii="仿宋_GB2312" w:hAnsi="仿宋" w:eastAsia="仿宋_GB2312"/>
          <w:sz w:val="32"/>
          <w:szCs w:val="32"/>
        </w:rPr>
        <w:t>（1）</w:t>
      </w:r>
      <w:r>
        <w:rPr>
          <w:rFonts w:hint="eastAsia" w:ascii="仿宋_GB2312" w:hAnsi="仿宋" w:eastAsia="仿宋_GB2312"/>
          <w:sz w:val="32"/>
          <w:szCs w:val="32"/>
          <w:lang w:eastAsia="zh-CN"/>
        </w:rPr>
        <w:t>《中共青岛市委 青岛市人民政府关于支持民营企业和中小企业改革发展的意见》</w:t>
      </w:r>
    </w:p>
    <w:p>
      <w:pPr>
        <w:spacing w:line="560" w:lineRule="exact"/>
        <w:ind w:firstLine="64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rPr>
        <w:t>（2）《关于进一步简化流程优化服务加快落实就业创业政策有关问题的通知》（青人社规〔2019〕11号）</w:t>
      </w:r>
    </w:p>
    <w:p>
      <w:pPr>
        <w:adjustRightInd w:val="0"/>
        <w:snapToGrid w:val="0"/>
        <w:spacing w:line="560" w:lineRule="exact"/>
        <w:ind w:firstLine="645"/>
        <w:rPr>
          <w:rFonts w:ascii="楷体" w:hAnsi="楷体" w:eastAsia="楷体"/>
          <w:sz w:val="32"/>
          <w:szCs w:val="32"/>
        </w:rPr>
      </w:pPr>
      <w:r>
        <w:rPr>
          <w:rFonts w:hint="eastAsia" w:ascii="楷体" w:hAnsi="楷体" w:eastAsia="楷体"/>
          <w:sz w:val="32"/>
          <w:szCs w:val="32"/>
        </w:rPr>
        <w:t>3.享受主体</w:t>
      </w:r>
    </w:p>
    <w:p>
      <w:pPr>
        <w:adjustRightInd w:val="0"/>
        <w:snapToGrid w:val="0"/>
        <w:spacing w:line="560" w:lineRule="exact"/>
        <w:rPr>
          <w:rFonts w:ascii="仿宋_GB2312" w:hAnsi="仿宋" w:eastAsia="仿宋_GB2312"/>
          <w:sz w:val="32"/>
          <w:szCs w:val="32"/>
        </w:rPr>
      </w:pPr>
      <w:r>
        <w:rPr>
          <w:rFonts w:hint="eastAsia" w:ascii="仿宋_GB2312" w:hAnsi="仿宋" w:eastAsia="仿宋_GB2312"/>
          <w:sz w:val="32"/>
          <w:szCs w:val="32"/>
        </w:rPr>
        <w:t xml:space="preserve">    经本市各级公共就业服务机构认定的就业困难人员和离校2年内未就业普通高校毕业生。</w:t>
      </w:r>
    </w:p>
    <w:p>
      <w:pPr>
        <w:adjustRightInd w:val="0"/>
        <w:snapToGrid w:val="0"/>
        <w:spacing w:line="560" w:lineRule="exact"/>
        <w:ind w:firstLine="645"/>
        <w:rPr>
          <w:rFonts w:ascii="楷体" w:hAnsi="楷体" w:eastAsia="楷体"/>
          <w:sz w:val="32"/>
          <w:szCs w:val="32"/>
        </w:rPr>
      </w:pPr>
      <w:r>
        <w:rPr>
          <w:rFonts w:hint="eastAsia" w:ascii="楷体" w:hAnsi="楷体" w:eastAsia="楷体"/>
          <w:sz w:val="32"/>
          <w:szCs w:val="32"/>
        </w:rPr>
        <w:t>4.享受条件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在青岛行政区域内从事灵活性就业并按规定进行灵活就业登记，以灵活就业人员身份缴纳城镇职工社会保险的，可申领灵活就业社会保险补贴。对因灵活就业人员本人原因欠缴社会保险的月份，不给予当月的补贴，补贴期限给予顺延。</w:t>
      </w:r>
    </w:p>
    <w:p>
      <w:pPr>
        <w:adjustRightInd w:val="0"/>
        <w:snapToGrid w:val="0"/>
        <w:spacing w:line="560" w:lineRule="exact"/>
        <w:ind w:firstLine="645"/>
        <w:rPr>
          <w:rFonts w:ascii="楷体" w:hAnsi="楷体" w:eastAsia="楷体"/>
          <w:sz w:val="32"/>
          <w:szCs w:val="32"/>
        </w:rPr>
      </w:pPr>
      <w:r>
        <w:rPr>
          <w:rFonts w:hint="eastAsia" w:ascii="楷体" w:hAnsi="楷体" w:eastAsia="楷体"/>
          <w:sz w:val="32"/>
          <w:szCs w:val="32"/>
        </w:rPr>
        <w:t>5.优惠内容</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（1）按照灵活就业人员实际缴纳的社会保险费的2/3给予补贴，每人每月最高不超过500元。</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（2）同一人员享受灵活就业社会保险补贴的期限累计不超过3年，其中，对初次申领补贴时距法定退休年龄5年内（含5年）的，可延长至退休。</w:t>
      </w:r>
    </w:p>
    <w:p>
      <w:pPr>
        <w:adjustRightInd w:val="0"/>
        <w:snapToGrid w:val="0"/>
        <w:spacing w:line="560" w:lineRule="exact"/>
        <w:ind w:firstLine="645"/>
        <w:rPr>
          <w:rFonts w:ascii="楷体" w:hAnsi="楷体" w:eastAsia="楷体"/>
          <w:sz w:val="32"/>
          <w:szCs w:val="32"/>
        </w:rPr>
      </w:pPr>
      <w:r>
        <w:rPr>
          <w:rFonts w:hint="eastAsia" w:ascii="楷体" w:hAnsi="楷体" w:eastAsia="楷体"/>
          <w:sz w:val="32"/>
          <w:szCs w:val="32"/>
        </w:rPr>
        <w:t>6.主管部门</w:t>
      </w:r>
    </w:p>
    <w:p>
      <w:pPr>
        <w:spacing w:line="560" w:lineRule="exact"/>
        <w:ind w:firstLine="480" w:firstLineChars="15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青岛市就业服务中心</w:t>
      </w:r>
      <w:r>
        <w:rPr>
          <w:rFonts w:hint="eastAsia" w:ascii="仿宋_GB2312" w:hAnsi="仿宋_GB2312" w:eastAsia="仿宋_GB2312" w:cs="仿宋_GB2312"/>
          <w:sz w:val="32"/>
          <w:szCs w:val="32"/>
          <w:shd w:val="clear" w:color="auto" w:fill="FFFFFF"/>
          <w:lang w:val="en-US" w:eastAsia="zh-CN"/>
        </w:rPr>
        <w:t xml:space="preserve"> </w:t>
      </w:r>
      <w:bookmarkStart w:id="0" w:name="_GoBack"/>
      <w:bookmarkEnd w:id="0"/>
      <w:r>
        <w:rPr>
          <w:rFonts w:ascii="仿宋_GB2312" w:hAnsi="仿宋_GB2312" w:eastAsia="仿宋_GB2312" w:cs="仿宋_GB2312"/>
          <w:sz w:val="32"/>
          <w:szCs w:val="32"/>
          <w:shd w:val="clear" w:color="auto" w:fill="FFFFFF"/>
        </w:rPr>
        <w:t>0532-</w:t>
      </w:r>
      <w:r>
        <w:rPr>
          <w:rFonts w:hint="eastAsia" w:ascii="仿宋_GB2312" w:hAnsi="仿宋_GB2312" w:eastAsia="仿宋_GB2312" w:cs="仿宋_GB2312"/>
          <w:sz w:val="32"/>
          <w:szCs w:val="32"/>
          <w:shd w:val="clear" w:color="auto" w:fill="FFFFFF"/>
        </w:rPr>
        <w:t>83668928</w:t>
      </w:r>
    </w:p>
    <w:p>
      <w:pPr>
        <w:adjustRightInd w:val="0"/>
        <w:snapToGrid w:val="0"/>
        <w:spacing w:line="560" w:lineRule="exact"/>
        <w:ind w:firstLine="645"/>
        <w:rPr>
          <w:rFonts w:ascii="黑体" w:hAnsi="黑体" w:eastAsia="黑体"/>
          <w:sz w:val="32"/>
          <w:szCs w:val="32"/>
        </w:rPr>
      </w:pPr>
      <w:r>
        <w:rPr>
          <w:rFonts w:hint="eastAsia" w:ascii="楷体" w:hAnsi="楷体" w:eastAsia="楷体"/>
          <w:sz w:val="32"/>
          <w:szCs w:val="32"/>
        </w:rPr>
        <w:t>7.实施期限</w:t>
      </w:r>
    </w:p>
    <w:p>
      <w:pPr>
        <w:spacing w:line="560" w:lineRule="exact"/>
        <w:ind w:firstLine="640"/>
        <w:rPr>
          <w:rFonts w:hint="eastAsia" w:ascii="仿宋_GB2312" w:hAnsi="仿宋" w:eastAsia="仿宋_GB2312"/>
          <w:sz w:val="32"/>
          <w:szCs w:val="32"/>
        </w:rPr>
      </w:pPr>
      <w:r>
        <w:rPr>
          <w:rFonts w:hint="eastAsia" w:ascii="仿宋_GB2312" w:hAnsi="仿宋" w:eastAsia="仿宋_GB2312"/>
          <w:sz w:val="32"/>
          <w:szCs w:val="32"/>
        </w:rPr>
        <w:t>自2019年7月17日起至2022年4月25日止。</w:t>
      </w:r>
    </w:p>
    <w:p>
      <w:pPr>
        <w:adjustRightInd w:val="0"/>
        <w:snapToGrid w:val="0"/>
        <w:spacing w:line="560" w:lineRule="exact"/>
        <w:ind w:firstLine="645"/>
        <w:rPr>
          <w:rFonts w:ascii="黑体" w:hAnsi="黑体" w:eastAsia="黑体"/>
          <w:sz w:val="32"/>
          <w:szCs w:val="32"/>
        </w:rPr>
      </w:pPr>
      <w:r>
        <w:rPr>
          <w:rFonts w:hint="eastAsia" w:ascii="楷体" w:hAnsi="楷体" w:eastAsia="楷体"/>
          <w:sz w:val="32"/>
          <w:szCs w:val="32"/>
        </w:rPr>
        <w:t>8.申报流程</w:t>
      </w:r>
    </w:p>
    <w:p>
      <w:pPr>
        <w:spacing w:line="560" w:lineRule="exact"/>
        <w:ind w:firstLine="480" w:firstLineChars="150"/>
        <w:rPr>
          <w:rFonts w:ascii="仿宋_GB2312" w:hAnsi="仿宋_GB2312" w:eastAsia="仿宋_GB2312" w:cs="仿宋_GB2312"/>
          <w:sz w:val="32"/>
          <w:szCs w:val="32"/>
        </w:rPr>
      </w:pPr>
      <w:r>
        <w:rPr>
          <w:rFonts w:hint="eastAsia" w:ascii="仿宋_GB2312" w:hAnsi="仿宋_GB2312" w:eastAsia="仿宋_GB2312" w:cs="仿宋_GB2312"/>
          <w:sz w:val="32"/>
          <w:szCs w:val="32"/>
        </w:rPr>
        <w:t>申请人通过</w:t>
      </w:r>
      <w:r>
        <w:rPr>
          <w:rFonts w:hint="eastAsia" w:ascii="仿宋_GB2312" w:hAnsi="仿宋_GB2312" w:eastAsia="仿宋_GB2312" w:cs="仿宋_GB2312"/>
          <w:sz w:val="32"/>
          <w:szCs w:val="32"/>
          <w:shd w:val="clear" w:color="auto" w:fill="FFFFFF"/>
        </w:rPr>
        <w:t>青岛市人力资源和社会保障局官网</w:t>
      </w:r>
      <w:r>
        <w:rPr>
          <w:rFonts w:hint="eastAsia" w:ascii="仿宋_GB2312" w:hAnsi="仿宋_GB2312" w:eastAsia="仿宋_GB2312" w:cs="仿宋_GB2312"/>
          <w:sz w:val="32"/>
          <w:szCs w:val="32"/>
        </w:rPr>
        <w:t>、青岛人社APP网上申请或到青岛行政区域内任一公共就业服务机构现场申请，提交身份证原件，离校2年内未就业高校毕业生还须提交毕业证书原件。户籍地或常住地街道（镇）人力资源社会保障服务中心负责初审，区（市）公共就业服务机构负责确认，区（市）人力资源社会保障部门审批后，将补贴资金发放至申请人银行账户。</w:t>
      </w:r>
    </w:p>
    <w:p>
      <w:pPr>
        <w:adjustRightInd w:val="0"/>
        <w:snapToGrid w:val="0"/>
        <w:spacing w:line="560" w:lineRule="exact"/>
        <w:ind w:firstLine="645"/>
        <w:rPr>
          <w:rFonts w:ascii="黑体" w:hAnsi="黑体" w:eastAsia="黑体"/>
          <w:sz w:val="32"/>
          <w:szCs w:val="32"/>
        </w:rPr>
      </w:pPr>
      <w:r>
        <w:rPr>
          <w:rFonts w:hint="eastAsia" w:ascii="楷体" w:hAnsi="楷体" w:eastAsia="楷体"/>
          <w:sz w:val="32"/>
          <w:szCs w:val="32"/>
        </w:rPr>
        <w:t>9.申报入口</w:t>
      </w:r>
    </w:p>
    <w:p>
      <w:pPr>
        <w:adjustRightInd w:val="0"/>
        <w:snapToGrid w:val="0"/>
        <w:spacing w:line="560" w:lineRule="exact"/>
        <w:ind w:firstLine="645"/>
        <w:rPr>
          <w:rFonts w:ascii="仿宋_GB2312" w:eastAsia="仿宋_GB2312"/>
          <w:b/>
          <w:sz w:val="32"/>
          <w:szCs w:val="32"/>
        </w:rPr>
      </w:pPr>
      <w:r>
        <w:rPr>
          <w:rFonts w:ascii="仿宋_GB2312" w:hAnsi="仿宋" w:eastAsia="仿宋_GB2312"/>
          <w:sz w:val="32"/>
          <w:szCs w:val="32"/>
        </w:rPr>
        <w:t>http://hrss.qingdao.gov.cn</w:t>
      </w:r>
    </w:p>
    <w:p>
      <w:pPr>
        <w:spacing w:line="570" w:lineRule="exact"/>
        <w:rPr>
          <w:rFonts w:ascii="仿宋_GB2312" w:eastAsia="仿宋_GB2312"/>
          <w:b/>
          <w:sz w:val="32"/>
          <w:szCs w:val="32"/>
          <w:highlight w:val="yellow"/>
        </w:rPr>
      </w:pPr>
    </w:p>
    <w:p>
      <w:pPr>
        <w:spacing w:line="570" w:lineRule="exact"/>
        <w:ind w:firstLine="643" w:firstLineChars="200"/>
        <w:rPr>
          <w:rFonts w:ascii="仿宋_GB2312" w:eastAsia="仿宋_GB2312"/>
          <w:b/>
          <w:sz w:val="32"/>
          <w:szCs w:val="32"/>
        </w:rPr>
      </w:pPr>
      <w:r>
        <w:rPr>
          <w:rFonts w:hint="eastAsia" w:ascii="仿宋_GB2312" w:eastAsia="仿宋_GB2312"/>
          <w:b/>
          <w:sz w:val="32"/>
          <w:szCs w:val="32"/>
        </w:rPr>
        <w:t>五、政策标题：降低涉企收费</w:t>
      </w:r>
    </w:p>
    <w:p>
      <w:pPr>
        <w:adjustRightInd w:val="0"/>
        <w:snapToGrid w:val="0"/>
        <w:spacing w:line="560" w:lineRule="exact"/>
        <w:ind w:firstLine="645"/>
        <w:rPr>
          <w:rFonts w:ascii="楷体" w:hAnsi="楷体" w:eastAsia="楷体"/>
          <w:sz w:val="32"/>
          <w:szCs w:val="32"/>
        </w:rPr>
      </w:pPr>
      <w:r>
        <w:rPr>
          <w:rFonts w:hint="eastAsia" w:ascii="楷体" w:hAnsi="楷体" w:eastAsia="楷体"/>
          <w:sz w:val="32"/>
          <w:szCs w:val="32"/>
        </w:rPr>
        <w:t>1.内容概要</w:t>
      </w:r>
    </w:p>
    <w:p>
      <w:pPr>
        <w:spacing w:line="560" w:lineRule="exact"/>
        <w:ind w:firstLine="480" w:firstLineChars="150"/>
        <w:rPr>
          <w:rFonts w:ascii="仿宋_GB2312" w:hAnsi="仿宋_GB2312" w:eastAsia="仿宋_GB2312" w:cs="仿宋_GB2312"/>
          <w:sz w:val="32"/>
          <w:szCs w:val="32"/>
        </w:rPr>
      </w:pPr>
      <w:r>
        <w:rPr>
          <w:rFonts w:hint="eastAsia" w:ascii="仿宋_GB2312" w:hAnsi="仿宋_GB2312" w:eastAsia="仿宋_GB2312" w:cs="仿宋_GB2312"/>
          <w:sz w:val="32"/>
          <w:szCs w:val="32"/>
        </w:rPr>
        <w:t>清理电价附加收费，降低制造业商业成本，落实国家延长阶段性降低工商业用电价格政策。</w:t>
      </w:r>
    </w:p>
    <w:p>
      <w:pPr>
        <w:adjustRightInd w:val="0"/>
        <w:snapToGrid w:val="0"/>
        <w:spacing w:line="560" w:lineRule="exact"/>
        <w:ind w:firstLine="640" w:firstLineChars="200"/>
        <w:rPr>
          <w:rFonts w:ascii="楷体" w:hAnsi="楷体" w:eastAsia="楷体"/>
          <w:sz w:val="32"/>
          <w:szCs w:val="32"/>
        </w:rPr>
      </w:pPr>
      <w:r>
        <w:rPr>
          <w:rFonts w:hint="eastAsia" w:ascii="楷体" w:hAnsi="楷体" w:eastAsia="楷体"/>
          <w:sz w:val="32"/>
          <w:szCs w:val="32"/>
        </w:rPr>
        <w:t>2.政策依据</w:t>
      </w:r>
    </w:p>
    <w:p>
      <w:pPr>
        <w:spacing w:line="560" w:lineRule="exact"/>
        <w:ind w:firstLine="640" w:firstLineChars="200"/>
        <w:rPr>
          <w:rFonts w:hint="eastAsia" w:ascii="楷体" w:hAnsi="楷体" w:eastAsia="仿宋_GB2312"/>
          <w:sz w:val="32"/>
          <w:szCs w:val="32"/>
          <w:lang w:eastAsia="zh-CN"/>
        </w:rPr>
      </w:pPr>
      <w:r>
        <w:rPr>
          <w:rFonts w:hint="eastAsia" w:ascii="仿宋_GB2312" w:hAnsi="仿宋_GB2312" w:eastAsia="仿宋_GB2312" w:cs="仿宋_GB2312"/>
          <w:sz w:val="32"/>
          <w:szCs w:val="32"/>
        </w:rPr>
        <w:t>（1）</w:t>
      </w:r>
      <w:r>
        <w:rPr>
          <w:rFonts w:hint="eastAsia" w:ascii="仿宋_GB2312" w:hAnsi="仿宋" w:eastAsia="仿宋_GB2312"/>
          <w:sz w:val="32"/>
          <w:szCs w:val="32"/>
          <w:lang w:eastAsia="zh-CN"/>
        </w:rPr>
        <w:t>《中共青岛市委 青岛市人民政府关于支持民营企业和中小企业改革发展的意见》</w:t>
      </w:r>
    </w:p>
    <w:p>
      <w:pPr>
        <w:spacing w:line="560" w:lineRule="exact"/>
        <w:ind w:firstLine="480" w:firstLineChars="150"/>
        <w:rPr>
          <w:rFonts w:ascii="仿宋_GB2312" w:hAnsi="仿宋_GB2312" w:eastAsia="仿宋_GB2312" w:cs="仿宋_GB2312"/>
          <w:sz w:val="32"/>
          <w:szCs w:val="32"/>
        </w:rPr>
      </w:pPr>
      <w:r>
        <w:rPr>
          <w:rFonts w:hint="eastAsia" w:ascii="仿宋_GB2312" w:hAnsi="仿宋_GB2312" w:eastAsia="仿宋_GB2312" w:cs="仿宋_GB2312"/>
          <w:sz w:val="32"/>
          <w:szCs w:val="32"/>
        </w:rPr>
        <w:t>（2）《国家发展改革委关于阶段性降低企业用电成本支持企业复工复产的通知》（发改价格〔2020〕258号）</w:t>
      </w:r>
    </w:p>
    <w:p>
      <w:pPr>
        <w:spacing w:line="560" w:lineRule="exact"/>
        <w:ind w:firstLine="480" w:firstLineChars="150"/>
        <w:rPr>
          <w:rFonts w:ascii="仿宋_GB2312" w:hAnsi="仿宋_GB2312" w:eastAsia="仿宋_GB2312" w:cs="仿宋_GB2312"/>
          <w:sz w:val="32"/>
          <w:szCs w:val="32"/>
        </w:rPr>
      </w:pPr>
      <w:r>
        <w:rPr>
          <w:rFonts w:hint="eastAsia" w:ascii="仿宋_GB2312" w:hAnsi="仿宋_GB2312" w:eastAsia="仿宋_GB2312" w:cs="仿宋_GB2312"/>
          <w:sz w:val="32"/>
          <w:szCs w:val="32"/>
        </w:rPr>
        <w:t>（3）《国家发展改革委关于延长阶段性降低企业用电成本政策的通知》（发改价格〔2020〕994号）</w:t>
      </w:r>
    </w:p>
    <w:p>
      <w:pPr>
        <w:spacing w:line="560" w:lineRule="exact"/>
        <w:ind w:firstLine="480" w:firstLineChars="150"/>
        <w:rPr>
          <w:rFonts w:ascii="仿宋_GB2312" w:hAnsi="仿宋_GB2312" w:eastAsia="仿宋_GB2312" w:cs="仿宋_GB2312"/>
          <w:sz w:val="32"/>
          <w:szCs w:val="32"/>
        </w:rPr>
      </w:pPr>
      <w:r>
        <w:rPr>
          <w:rFonts w:hint="eastAsia" w:ascii="仿宋_GB2312" w:hAnsi="仿宋_GB2312" w:eastAsia="仿宋_GB2312" w:cs="仿宋_GB2312"/>
          <w:sz w:val="32"/>
          <w:szCs w:val="32"/>
        </w:rPr>
        <w:t>（4）《山东省发展和改革委员会关于阶段性降低工商业用电价格支持企业复工复产的通知》(鲁发改价格〔2020〕136号)</w:t>
      </w:r>
    </w:p>
    <w:p>
      <w:pPr>
        <w:spacing w:line="560" w:lineRule="exact"/>
        <w:ind w:firstLine="480" w:firstLineChars="150"/>
        <w:rPr>
          <w:rFonts w:ascii="仿宋_GB2312" w:hAnsi="仿宋_GB2312" w:eastAsia="仿宋_GB2312" w:cs="仿宋_GB2312"/>
          <w:sz w:val="32"/>
          <w:szCs w:val="32"/>
        </w:rPr>
      </w:pPr>
      <w:r>
        <w:rPr>
          <w:rFonts w:hint="eastAsia" w:ascii="仿宋_GB2312" w:hAnsi="仿宋_GB2312" w:eastAsia="仿宋_GB2312" w:cs="仿宋_GB2312"/>
          <w:sz w:val="32"/>
          <w:szCs w:val="32"/>
        </w:rPr>
        <w:t>（5）《山东省发展和改革委员会关于延长阶段性降低工商业用电价格政策的通知》（鲁发改价格〔2020〕825号）</w:t>
      </w:r>
    </w:p>
    <w:p>
      <w:pPr>
        <w:adjustRightInd w:val="0"/>
        <w:snapToGrid w:val="0"/>
        <w:spacing w:line="560" w:lineRule="exact"/>
        <w:ind w:firstLine="645"/>
        <w:rPr>
          <w:rFonts w:ascii="楷体" w:hAnsi="楷体" w:eastAsia="楷体"/>
          <w:sz w:val="32"/>
          <w:szCs w:val="32"/>
        </w:rPr>
      </w:pPr>
      <w:r>
        <w:rPr>
          <w:rFonts w:hint="eastAsia" w:ascii="楷体" w:hAnsi="楷体" w:eastAsia="楷体"/>
          <w:sz w:val="32"/>
          <w:szCs w:val="32"/>
        </w:rPr>
        <w:t>3.享受主体</w:t>
      </w:r>
    </w:p>
    <w:p>
      <w:pPr>
        <w:spacing w:line="560" w:lineRule="exact"/>
        <w:ind w:firstLine="480" w:firstLineChars="150"/>
        <w:rPr>
          <w:rFonts w:ascii="仿宋_GB2312" w:hAnsi="仿宋_GB2312" w:eastAsia="仿宋_GB2312" w:cs="仿宋_GB2312"/>
          <w:sz w:val="32"/>
          <w:szCs w:val="32"/>
        </w:rPr>
      </w:pPr>
      <w:r>
        <w:rPr>
          <w:rFonts w:hint="eastAsia" w:ascii="仿宋_GB2312" w:hAnsi="仿宋_GB2312" w:eastAsia="仿宋_GB2312" w:cs="仿宋_GB2312"/>
          <w:sz w:val="32"/>
          <w:szCs w:val="32"/>
        </w:rPr>
        <w:t>“工商业及其他用电”类别且不属于高耗能行业的电力用户（含非高耗能行业市场交易用户）。</w:t>
      </w:r>
    </w:p>
    <w:p>
      <w:pPr>
        <w:adjustRightInd w:val="0"/>
        <w:snapToGrid w:val="0"/>
        <w:spacing w:line="560" w:lineRule="exact"/>
        <w:ind w:firstLine="645"/>
        <w:rPr>
          <w:rFonts w:ascii="楷体" w:hAnsi="楷体" w:eastAsia="楷体"/>
          <w:sz w:val="32"/>
          <w:szCs w:val="32"/>
        </w:rPr>
      </w:pPr>
      <w:r>
        <w:rPr>
          <w:rFonts w:hint="eastAsia" w:ascii="楷体" w:hAnsi="楷体" w:eastAsia="楷体"/>
          <w:sz w:val="32"/>
          <w:szCs w:val="32"/>
        </w:rPr>
        <w:t>4.享受条件</w:t>
      </w:r>
    </w:p>
    <w:p>
      <w:pPr>
        <w:spacing w:line="560" w:lineRule="exact"/>
        <w:ind w:firstLine="480" w:firstLineChars="150"/>
        <w:rPr>
          <w:rFonts w:ascii="仿宋_GB2312" w:hAnsi="仿宋_GB2312" w:eastAsia="仿宋_GB2312" w:cs="仿宋_GB2312"/>
          <w:sz w:val="32"/>
          <w:szCs w:val="32"/>
        </w:rPr>
      </w:pPr>
      <w:r>
        <w:rPr>
          <w:rFonts w:hint="eastAsia" w:ascii="仿宋_GB2312" w:hAnsi="仿宋_GB2312" w:eastAsia="仿宋_GB2312" w:cs="仿宋_GB2312"/>
          <w:sz w:val="32"/>
          <w:szCs w:val="32"/>
        </w:rPr>
        <w:t>凡“工商业及其他用电”类别且不属于高耗能行业的电力用户（含非高耗能行业市场交易用户）均可享受。</w:t>
      </w:r>
    </w:p>
    <w:p>
      <w:pPr>
        <w:spacing w:line="560" w:lineRule="exact"/>
        <w:ind w:firstLine="480" w:firstLineChars="150"/>
        <w:rPr>
          <w:rFonts w:ascii="仿宋_GB2312" w:hAnsi="仿宋_GB2312" w:eastAsia="仿宋_GB2312" w:cs="仿宋_GB2312"/>
          <w:sz w:val="32"/>
          <w:szCs w:val="32"/>
        </w:rPr>
      </w:pPr>
      <w:r>
        <w:rPr>
          <w:rFonts w:hint="eastAsia" w:ascii="仿宋_GB2312" w:hAnsi="仿宋_GB2312" w:eastAsia="仿宋_GB2312" w:cs="仿宋_GB2312"/>
          <w:sz w:val="32"/>
          <w:szCs w:val="32"/>
        </w:rPr>
        <w:t>按照国民经济行业分类、国民经济和社会发展统计公报的行业分类，高耗能行业为：石油、煤炭及其他燃料加工业，化学原料和化学制品制造业，非金属矿物制品业，黑色金属冶炼和延压加工业，有色金属冶炼和延压加工业，电力、热力生产和供应业。</w:t>
      </w:r>
    </w:p>
    <w:p>
      <w:pPr>
        <w:adjustRightInd w:val="0"/>
        <w:snapToGrid w:val="0"/>
        <w:spacing w:line="560" w:lineRule="exact"/>
        <w:ind w:firstLine="645"/>
        <w:rPr>
          <w:rFonts w:ascii="楷体" w:hAnsi="楷体" w:eastAsia="楷体"/>
          <w:sz w:val="32"/>
          <w:szCs w:val="32"/>
        </w:rPr>
      </w:pPr>
      <w:r>
        <w:rPr>
          <w:rFonts w:hint="eastAsia" w:ascii="楷体" w:hAnsi="楷体" w:eastAsia="楷体"/>
          <w:sz w:val="32"/>
          <w:szCs w:val="32"/>
        </w:rPr>
        <w:t>5.优惠内容</w:t>
      </w:r>
    </w:p>
    <w:p>
      <w:pPr>
        <w:spacing w:line="560" w:lineRule="exact"/>
        <w:ind w:firstLine="480" w:firstLineChars="150"/>
        <w:rPr>
          <w:rFonts w:ascii="仿宋_GB2312" w:hAnsi="仿宋_GB2312" w:eastAsia="仿宋_GB2312" w:cs="仿宋_GB2312"/>
          <w:sz w:val="32"/>
          <w:szCs w:val="32"/>
        </w:rPr>
      </w:pPr>
      <w:r>
        <w:rPr>
          <w:rFonts w:hint="eastAsia" w:ascii="仿宋_GB2312" w:hAnsi="仿宋_GB2312" w:eastAsia="仿宋_GB2312" w:cs="仿宋_GB2312"/>
          <w:sz w:val="32"/>
          <w:szCs w:val="32"/>
        </w:rPr>
        <w:t>（1）2020年2月1日-12月31日，国网山东省电力公司对执行“工商业及其他用电”类别且不属于高耗能行业的电力用户（含非高耗能行业市场交易用户）计收电费时，统一按原到户电价水平的95%结算。</w:t>
      </w:r>
    </w:p>
    <w:p>
      <w:pPr>
        <w:spacing w:line="560" w:lineRule="exact"/>
        <w:ind w:firstLine="480" w:firstLineChars="150"/>
        <w:rPr>
          <w:rFonts w:ascii="仿宋_GB2312" w:hAnsi="仿宋_GB2312" w:eastAsia="仿宋_GB2312" w:cs="仿宋_GB2312"/>
          <w:sz w:val="32"/>
          <w:szCs w:val="32"/>
        </w:rPr>
      </w:pPr>
      <w:r>
        <w:rPr>
          <w:rFonts w:hint="eastAsia" w:ascii="仿宋_GB2312" w:hAnsi="仿宋_GB2312" w:eastAsia="仿宋_GB2312" w:cs="仿宋_GB2312"/>
          <w:sz w:val="32"/>
          <w:szCs w:val="32"/>
        </w:rPr>
        <w:t>（2）转供电单位应同步将降价红利传导至终端用户，2月1日-12月31日，转供电单位按“先购电、后用电”电费收取方式的，“预购电价”标准不得高于我省工商业及其他用电类别单一制电价不满1千伏电压等级高峰时段电度电价的95%（即不得高于每千瓦时0.8743元）。按其他方式收取电费的，转供电单位要严格按照《山东省发展和改革委员会关于完善转供电环节电价政策的通知》（鲁发改价格〔2019〕906号）规定执行。转供电单位违反上述价格政策的，终端用户可拨打12345政务服务热线投诉举报。</w:t>
      </w:r>
    </w:p>
    <w:p>
      <w:pPr>
        <w:adjustRightInd w:val="0"/>
        <w:snapToGrid w:val="0"/>
        <w:spacing w:line="560" w:lineRule="exact"/>
        <w:ind w:firstLine="645"/>
        <w:rPr>
          <w:rFonts w:ascii="楷体" w:hAnsi="楷体" w:eastAsia="楷体"/>
          <w:sz w:val="32"/>
          <w:szCs w:val="32"/>
        </w:rPr>
      </w:pPr>
      <w:r>
        <w:rPr>
          <w:rFonts w:hint="eastAsia" w:ascii="楷体" w:hAnsi="楷体" w:eastAsia="楷体"/>
          <w:sz w:val="32"/>
          <w:szCs w:val="32"/>
        </w:rPr>
        <w:t>6.主管部门</w:t>
      </w:r>
    </w:p>
    <w:p>
      <w:pPr>
        <w:spacing w:line="560" w:lineRule="exact"/>
        <w:ind w:firstLine="480" w:firstLineChars="150"/>
        <w:rPr>
          <w:rFonts w:ascii="仿宋_GB2312" w:hAnsi="仿宋_GB2312" w:eastAsia="仿宋_GB2312" w:cs="仿宋_GB2312"/>
          <w:sz w:val="32"/>
          <w:szCs w:val="32"/>
        </w:rPr>
      </w:pPr>
      <w:r>
        <w:rPr>
          <w:rFonts w:hint="eastAsia" w:ascii="仿宋_GB2312" w:hAnsi="仿宋_GB2312" w:eastAsia="仿宋_GB2312" w:cs="仿宋_GB2312"/>
          <w:sz w:val="32"/>
          <w:szCs w:val="32"/>
        </w:rPr>
        <w:t>青岛市发展和改革委员会价格和收费处  85911411。</w:t>
      </w:r>
    </w:p>
    <w:p>
      <w:pPr>
        <w:adjustRightInd w:val="0"/>
        <w:snapToGrid w:val="0"/>
        <w:spacing w:line="560" w:lineRule="exact"/>
        <w:ind w:firstLine="645"/>
        <w:rPr>
          <w:rFonts w:ascii="楷体" w:hAnsi="楷体" w:eastAsia="楷体"/>
          <w:sz w:val="32"/>
          <w:szCs w:val="32"/>
        </w:rPr>
      </w:pPr>
      <w:r>
        <w:rPr>
          <w:rFonts w:hint="eastAsia" w:ascii="楷体" w:hAnsi="楷体" w:eastAsia="楷体"/>
          <w:sz w:val="32"/>
          <w:szCs w:val="32"/>
        </w:rPr>
        <w:t>7.实施期限</w:t>
      </w:r>
    </w:p>
    <w:p>
      <w:pPr>
        <w:spacing w:line="560" w:lineRule="exact"/>
        <w:ind w:firstLine="480" w:firstLineChars="1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自 2020年2月1日起至2020年12月31日止。 </w:t>
      </w:r>
    </w:p>
    <w:p>
      <w:pPr>
        <w:adjustRightInd w:val="0"/>
        <w:snapToGrid w:val="0"/>
        <w:spacing w:line="560" w:lineRule="exact"/>
        <w:ind w:firstLine="645"/>
        <w:rPr>
          <w:rFonts w:ascii="楷体" w:hAnsi="楷体" w:eastAsia="楷体"/>
          <w:sz w:val="32"/>
          <w:szCs w:val="32"/>
        </w:rPr>
      </w:pPr>
      <w:r>
        <w:rPr>
          <w:rFonts w:hint="eastAsia" w:ascii="楷体" w:hAnsi="楷体" w:eastAsia="楷体"/>
          <w:sz w:val="32"/>
          <w:szCs w:val="32"/>
        </w:rPr>
        <w:t>8.申报流程</w:t>
      </w:r>
    </w:p>
    <w:p>
      <w:pPr>
        <w:spacing w:line="560" w:lineRule="exact"/>
        <w:ind w:firstLine="480" w:firstLineChars="150"/>
        <w:rPr>
          <w:rFonts w:ascii="仿宋_GB2312" w:hAnsi="仿宋_GB2312" w:eastAsia="仿宋_GB2312" w:cs="仿宋_GB2312"/>
          <w:sz w:val="32"/>
          <w:szCs w:val="32"/>
        </w:rPr>
      </w:pPr>
      <w:r>
        <w:rPr>
          <w:rFonts w:hint="eastAsia" w:ascii="仿宋_GB2312" w:hAnsi="仿宋_GB2312" w:eastAsia="仿宋_GB2312" w:cs="仿宋_GB2312"/>
          <w:sz w:val="32"/>
          <w:szCs w:val="32"/>
        </w:rPr>
        <w:t>无需申报。符合条件的企业，用电价格自动执行优惠后电价标准。</w:t>
      </w:r>
    </w:p>
    <w:p>
      <w:pPr>
        <w:spacing w:line="570" w:lineRule="exact"/>
        <w:ind w:firstLine="640" w:firstLineChars="200"/>
        <w:rPr>
          <w:rFonts w:ascii="仿宋_GB2312" w:eastAsia="仿宋_GB2312"/>
          <w:sz w:val="32"/>
          <w:szCs w:val="32"/>
        </w:rPr>
      </w:pPr>
    </w:p>
    <w:p>
      <w:pPr>
        <w:spacing w:line="560" w:lineRule="exact"/>
        <w:ind w:firstLine="643" w:firstLineChars="200"/>
        <w:rPr>
          <w:rFonts w:ascii="仿宋_GB2312" w:eastAsia="仿宋_GB2312"/>
          <w:b/>
          <w:sz w:val="32"/>
          <w:szCs w:val="32"/>
        </w:rPr>
      </w:pPr>
      <w:r>
        <w:rPr>
          <w:rFonts w:hint="eastAsia" w:ascii="仿宋_GB2312" w:eastAsia="仿宋_GB2312"/>
          <w:b/>
          <w:sz w:val="32"/>
          <w:szCs w:val="32"/>
        </w:rPr>
        <w:t>六、政策标题：加大融资增信支持力度</w:t>
      </w:r>
    </w:p>
    <w:p>
      <w:pPr>
        <w:adjustRightInd w:val="0"/>
        <w:snapToGrid w:val="0"/>
        <w:spacing w:line="560" w:lineRule="exact"/>
        <w:ind w:firstLine="645"/>
        <w:rPr>
          <w:rFonts w:ascii="楷体" w:hAnsi="楷体" w:eastAsia="楷体"/>
          <w:sz w:val="32"/>
          <w:szCs w:val="32"/>
        </w:rPr>
      </w:pPr>
      <w:r>
        <w:rPr>
          <w:rFonts w:hint="eastAsia" w:ascii="楷体" w:hAnsi="楷体" w:eastAsia="楷体"/>
          <w:sz w:val="32"/>
          <w:szCs w:val="32"/>
        </w:rPr>
        <w:t>1.内容概要</w:t>
      </w:r>
    </w:p>
    <w:p>
      <w:pPr>
        <w:spacing w:line="560" w:lineRule="exact"/>
        <w:ind w:firstLine="640" w:firstLineChars="200"/>
        <w:rPr>
          <w:rFonts w:ascii="仿宋_GB2312" w:hAnsi="Arial" w:eastAsia="仿宋_GB2312" w:cs="Arial"/>
          <w:kern w:val="0"/>
          <w:sz w:val="32"/>
          <w:szCs w:val="32"/>
        </w:rPr>
      </w:pPr>
      <w:r>
        <w:rPr>
          <w:rFonts w:hint="eastAsia" w:ascii="仿宋_GB2312" w:hAnsi="Arial" w:eastAsia="仿宋_GB2312" w:cs="Arial"/>
          <w:kern w:val="0"/>
          <w:sz w:val="32"/>
          <w:szCs w:val="32"/>
        </w:rPr>
        <w:t>拓展个体工商户和小微企业抵押物登记范围，对办理抵押的动产，做到应登尽登、应抵尽抵。</w:t>
      </w:r>
    </w:p>
    <w:p>
      <w:pPr>
        <w:adjustRightInd w:val="0"/>
        <w:snapToGrid w:val="0"/>
        <w:spacing w:line="560" w:lineRule="exact"/>
        <w:ind w:firstLine="640" w:firstLineChars="200"/>
        <w:rPr>
          <w:rFonts w:ascii="楷体" w:hAnsi="楷体" w:eastAsia="楷体"/>
          <w:sz w:val="32"/>
          <w:szCs w:val="32"/>
        </w:rPr>
      </w:pPr>
      <w:r>
        <w:rPr>
          <w:rFonts w:hint="eastAsia" w:ascii="楷体" w:hAnsi="楷体" w:eastAsia="楷体"/>
          <w:sz w:val="32"/>
          <w:szCs w:val="32"/>
        </w:rPr>
        <w:t>2.政策依据</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（1）</w:t>
      </w:r>
      <w:r>
        <w:rPr>
          <w:rFonts w:hint="eastAsia" w:ascii="仿宋_GB2312" w:hAnsi="仿宋" w:eastAsia="仿宋_GB2312"/>
          <w:sz w:val="32"/>
          <w:szCs w:val="32"/>
          <w:lang w:eastAsia="zh-CN"/>
        </w:rPr>
        <w:t>《中共青岛市委 青岛市人民政府关于支持民营企业和中小企业改革发展的意见》</w:t>
      </w:r>
      <w:r>
        <w:rPr>
          <w:rFonts w:hint="eastAsia" w:ascii="仿宋_GB2312" w:hAnsi="仿宋" w:eastAsia="仿宋_GB2312"/>
          <w:sz w:val="32"/>
          <w:szCs w:val="32"/>
        </w:rPr>
        <w:t>（2）《动产抵押登记办法》（国家市场监督管理总局令第5号）</w:t>
      </w:r>
    </w:p>
    <w:p>
      <w:pPr>
        <w:adjustRightInd w:val="0"/>
        <w:snapToGrid w:val="0"/>
        <w:spacing w:line="560" w:lineRule="exact"/>
        <w:ind w:firstLine="645"/>
        <w:rPr>
          <w:rFonts w:ascii="楷体" w:hAnsi="楷体" w:eastAsia="楷体"/>
          <w:sz w:val="32"/>
          <w:szCs w:val="32"/>
        </w:rPr>
      </w:pPr>
      <w:r>
        <w:rPr>
          <w:rFonts w:hint="eastAsia" w:ascii="楷体" w:hAnsi="楷体" w:eastAsia="楷体"/>
          <w:sz w:val="32"/>
          <w:szCs w:val="32"/>
        </w:rPr>
        <w:t>3.享受主体</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企业、个体工商户、农业生产经营者。</w:t>
      </w:r>
    </w:p>
    <w:p>
      <w:pPr>
        <w:adjustRightInd w:val="0"/>
        <w:snapToGrid w:val="0"/>
        <w:spacing w:line="560" w:lineRule="exact"/>
        <w:ind w:firstLine="645"/>
        <w:rPr>
          <w:rFonts w:ascii="楷体" w:hAnsi="楷体" w:eastAsia="楷体"/>
          <w:sz w:val="32"/>
          <w:szCs w:val="32"/>
        </w:rPr>
      </w:pPr>
      <w:r>
        <w:rPr>
          <w:rFonts w:hint="eastAsia" w:ascii="楷体" w:hAnsi="楷体" w:eastAsia="楷体"/>
          <w:sz w:val="32"/>
          <w:szCs w:val="32"/>
        </w:rPr>
        <w:t>4.享受条件</w:t>
      </w:r>
    </w:p>
    <w:p>
      <w:pPr>
        <w:adjustRightInd w:val="0"/>
        <w:snapToGrid w:val="0"/>
        <w:spacing w:line="560" w:lineRule="exact"/>
        <w:ind w:firstLine="645"/>
        <w:rPr>
          <w:rFonts w:ascii="仿宋_GB2312" w:hAnsi="仿宋" w:eastAsia="仿宋_GB2312"/>
          <w:sz w:val="32"/>
          <w:szCs w:val="32"/>
        </w:rPr>
      </w:pPr>
      <w:r>
        <w:rPr>
          <w:rFonts w:hint="eastAsia" w:ascii="仿宋_GB2312" w:hAnsi="仿宋" w:eastAsia="仿宋_GB2312"/>
          <w:sz w:val="32"/>
          <w:szCs w:val="32"/>
        </w:rPr>
        <w:t>无主体规模、成立时间限制。</w:t>
      </w:r>
    </w:p>
    <w:p>
      <w:pPr>
        <w:adjustRightInd w:val="0"/>
        <w:snapToGrid w:val="0"/>
        <w:spacing w:line="560" w:lineRule="exact"/>
        <w:ind w:firstLine="645"/>
        <w:rPr>
          <w:rFonts w:ascii="楷体" w:hAnsi="楷体" w:eastAsia="楷体"/>
          <w:sz w:val="32"/>
          <w:szCs w:val="32"/>
        </w:rPr>
      </w:pPr>
      <w:r>
        <w:rPr>
          <w:rFonts w:hint="eastAsia" w:ascii="楷体" w:hAnsi="楷体" w:eastAsia="楷体"/>
          <w:sz w:val="32"/>
          <w:szCs w:val="32"/>
        </w:rPr>
        <w:t>5.优惠内容</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无资金优惠。</w:t>
      </w:r>
    </w:p>
    <w:p>
      <w:pPr>
        <w:adjustRightInd w:val="0"/>
        <w:snapToGrid w:val="0"/>
        <w:spacing w:line="560" w:lineRule="exact"/>
        <w:ind w:firstLine="645"/>
        <w:rPr>
          <w:rFonts w:ascii="楷体" w:hAnsi="楷体" w:eastAsia="楷体"/>
          <w:sz w:val="32"/>
          <w:szCs w:val="32"/>
        </w:rPr>
      </w:pPr>
      <w:r>
        <w:rPr>
          <w:rFonts w:hint="eastAsia" w:ascii="楷体" w:hAnsi="楷体" w:eastAsia="楷体"/>
          <w:sz w:val="32"/>
          <w:szCs w:val="32"/>
        </w:rPr>
        <w:t>6.主管部门</w:t>
      </w:r>
    </w:p>
    <w:p>
      <w:pPr>
        <w:adjustRightInd w:val="0"/>
        <w:snapToGrid w:val="0"/>
        <w:spacing w:line="560" w:lineRule="exact"/>
        <w:ind w:firstLine="645"/>
        <w:rPr>
          <w:rFonts w:ascii="仿宋_GB2312" w:hAnsi="仿宋" w:eastAsia="仿宋_GB2312"/>
          <w:sz w:val="32"/>
          <w:szCs w:val="32"/>
        </w:rPr>
      </w:pPr>
      <w:r>
        <w:rPr>
          <w:rFonts w:hint="eastAsia" w:ascii="仿宋_GB2312" w:hAnsi="仿宋" w:eastAsia="仿宋_GB2312"/>
          <w:sz w:val="32"/>
          <w:szCs w:val="32"/>
        </w:rPr>
        <w:t>各区市市场监管局合同业务科室。</w:t>
      </w:r>
    </w:p>
    <w:p>
      <w:pPr>
        <w:adjustRightInd w:val="0"/>
        <w:snapToGrid w:val="0"/>
        <w:spacing w:line="560" w:lineRule="exact"/>
        <w:ind w:firstLine="645"/>
        <w:rPr>
          <w:rFonts w:ascii="仿宋_GB2312" w:hAnsi="仿宋" w:eastAsia="仿宋_GB2312"/>
          <w:sz w:val="32"/>
          <w:szCs w:val="32"/>
        </w:rPr>
      </w:pPr>
      <w:r>
        <w:rPr>
          <w:rFonts w:hint="eastAsia" w:ascii="仿宋_GB2312" w:hAnsi="仿宋" w:eastAsia="仿宋_GB2312"/>
          <w:sz w:val="32"/>
          <w:szCs w:val="32"/>
        </w:rPr>
        <w:t>市南区市场监管局市场信用科：85753950。</w:t>
      </w:r>
    </w:p>
    <w:p>
      <w:pPr>
        <w:adjustRightInd w:val="0"/>
        <w:snapToGrid w:val="0"/>
        <w:spacing w:line="560" w:lineRule="exact"/>
        <w:ind w:firstLine="645"/>
        <w:rPr>
          <w:rFonts w:ascii="仿宋_GB2312" w:hAnsi="仿宋" w:eastAsia="仿宋_GB2312"/>
          <w:sz w:val="32"/>
          <w:szCs w:val="32"/>
        </w:rPr>
      </w:pPr>
      <w:r>
        <w:rPr>
          <w:rFonts w:hint="eastAsia" w:ascii="仿宋_GB2312" w:hAnsi="仿宋" w:eastAsia="仿宋_GB2312"/>
          <w:sz w:val="32"/>
          <w:szCs w:val="32"/>
        </w:rPr>
        <w:t>市北区市场监管局消保科：58716728。</w:t>
      </w:r>
    </w:p>
    <w:p>
      <w:pPr>
        <w:adjustRightInd w:val="0"/>
        <w:snapToGrid w:val="0"/>
        <w:spacing w:line="560" w:lineRule="exact"/>
        <w:ind w:firstLine="645"/>
        <w:rPr>
          <w:rFonts w:ascii="仿宋_GB2312" w:hAnsi="仿宋" w:eastAsia="仿宋_GB2312"/>
          <w:sz w:val="32"/>
          <w:szCs w:val="32"/>
        </w:rPr>
      </w:pPr>
      <w:r>
        <w:rPr>
          <w:rFonts w:hint="eastAsia" w:ascii="仿宋_GB2312" w:hAnsi="仿宋" w:eastAsia="仿宋_GB2312"/>
          <w:sz w:val="32"/>
          <w:szCs w:val="32"/>
        </w:rPr>
        <w:t>李沧区市场监管局消保科：87698274。</w:t>
      </w:r>
    </w:p>
    <w:p>
      <w:pPr>
        <w:adjustRightInd w:val="0"/>
        <w:snapToGrid w:val="0"/>
        <w:spacing w:line="560" w:lineRule="exact"/>
        <w:ind w:firstLine="645"/>
        <w:rPr>
          <w:rFonts w:ascii="仿宋_GB2312" w:hAnsi="仿宋" w:eastAsia="仿宋_GB2312"/>
          <w:sz w:val="32"/>
          <w:szCs w:val="32"/>
        </w:rPr>
      </w:pPr>
      <w:r>
        <w:rPr>
          <w:rFonts w:hint="eastAsia" w:ascii="仿宋_GB2312" w:hAnsi="仿宋" w:eastAsia="仿宋_GB2312"/>
          <w:sz w:val="32"/>
          <w:szCs w:val="32"/>
        </w:rPr>
        <w:t>崂山区市场监管局消保科：88891315。</w:t>
      </w:r>
    </w:p>
    <w:p>
      <w:pPr>
        <w:adjustRightInd w:val="0"/>
        <w:snapToGrid w:val="0"/>
        <w:spacing w:line="560" w:lineRule="exact"/>
        <w:ind w:firstLine="645"/>
        <w:rPr>
          <w:rFonts w:ascii="仿宋_GB2312" w:hAnsi="仿宋" w:eastAsia="仿宋_GB2312"/>
          <w:sz w:val="32"/>
          <w:szCs w:val="32"/>
        </w:rPr>
      </w:pPr>
      <w:r>
        <w:rPr>
          <w:rFonts w:hint="eastAsia" w:ascii="仿宋_GB2312" w:hAnsi="仿宋" w:eastAsia="仿宋_GB2312"/>
          <w:sz w:val="32"/>
          <w:szCs w:val="32"/>
        </w:rPr>
        <w:t>西海岸新区市场监管局商广科：86162119。</w:t>
      </w:r>
    </w:p>
    <w:p>
      <w:pPr>
        <w:adjustRightInd w:val="0"/>
        <w:snapToGrid w:val="0"/>
        <w:spacing w:line="560" w:lineRule="exact"/>
        <w:ind w:firstLine="645"/>
        <w:rPr>
          <w:rFonts w:ascii="仿宋_GB2312" w:hAnsi="仿宋" w:eastAsia="仿宋_GB2312"/>
          <w:sz w:val="32"/>
          <w:szCs w:val="32"/>
        </w:rPr>
      </w:pPr>
      <w:r>
        <w:rPr>
          <w:rFonts w:hint="eastAsia" w:ascii="仿宋_GB2312" w:hAnsi="仿宋" w:eastAsia="仿宋_GB2312"/>
          <w:sz w:val="32"/>
          <w:szCs w:val="32"/>
        </w:rPr>
        <w:t>城阳区市场监管局消保科：87759753。</w:t>
      </w:r>
    </w:p>
    <w:p>
      <w:pPr>
        <w:adjustRightInd w:val="0"/>
        <w:snapToGrid w:val="0"/>
        <w:spacing w:line="560" w:lineRule="exact"/>
        <w:ind w:firstLine="645"/>
        <w:rPr>
          <w:rFonts w:ascii="仿宋_GB2312" w:hAnsi="仿宋" w:eastAsia="仿宋_GB2312"/>
          <w:sz w:val="32"/>
          <w:szCs w:val="32"/>
        </w:rPr>
      </w:pPr>
      <w:r>
        <w:rPr>
          <w:rFonts w:hint="eastAsia" w:ascii="仿宋_GB2312" w:hAnsi="仿宋" w:eastAsia="仿宋_GB2312"/>
          <w:sz w:val="32"/>
          <w:szCs w:val="32"/>
        </w:rPr>
        <w:t>即墨区市场监管局网监科：87567976。</w:t>
      </w:r>
    </w:p>
    <w:p>
      <w:pPr>
        <w:adjustRightInd w:val="0"/>
        <w:snapToGrid w:val="0"/>
        <w:spacing w:line="560" w:lineRule="exact"/>
        <w:ind w:firstLine="645"/>
        <w:rPr>
          <w:rFonts w:ascii="仿宋_GB2312" w:hAnsi="仿宋" w:eastAsia="仿宋_GB2312"/>
          <w:sz w:val="32"/>
          <w:szCs w:val="32"/>
        </w:rPr>
      </w:pPr>
      <w:r>
        <w:rPr>
          <w:rFonts w:hint="eastAsia" w:ascii="仿宋_GB2312" w:hAnsi="仿宋" w:eastAsia="仿宋_GB2312"/>
          <w:sz w:val="32"/>
          <w:szCs w:val="32"/>
        </w:rPr>
        <w:t>胶州市市场监管局消保科：82202700。</w:t>
      </w:r>
    </w:p>
    <w:p>
      <w:pPr>
        <w:adjustRightInd w:val="0"/>
        <w:snapToGrid w:val="0"/>
        <w:spacing w:line="560" w:lineRule="exact"/>
        <w:ind w:firstLine="645"/>
        <w:rPr>
          <w:rFonts w:ascii="仿宋_GB2312" w:hAnsi="仿宋" w:eastAsia="仿宋_GB2312"/>
          <w:sz w:val="32"/>
          <w:szCs w:val="32"/>
        </w:rPr>
      </w:pPr>
      <w:r>
        <w:rPr>
          <w:rFonts w:hint="eastAsia" w:ascii="仿宋_GB2312" w:hAnsi="仿宋" w:eastAsia="仿宋_GB2312"/>
          <w:sz w:val="32"/>
          <w:szCs w:val="32"/>
        </w:rPr>
        <w:t>平度市市场监管局消保科：87355052。</w:t>
      </w:r>
    </w:p>
    <w:p>
      <w:pPr>
        <w:adjustRightInd w:val="0"/>
        <w:snapToGrid w:val="0"/>
        <w:spacing w:line="560" w:lineRule="exact"/>
        <w:ind w:firstLine="645"/>
        <w:rPr>
          <w:rFonts w:ascii="仿宋_GB2312" w:hAnsi="仿宋" w:eastAsia="仿宋_GB2312"/>
          <w:sz w:val="32"/>
          <w:szCs w:val="32"/>
        </w:rPr>
      </w:pPr>
      <w:r>
        <w:rPr>
          <w:rFonts w:hint="eastAsia" w:ascii="仿宋_GB2312" w:hAnsi="仿宋" w:eastAsia="仿宋_GB2312"/>
          <w:sz w:val="32"/>
          <w:szCs w:val="32"/>
        </w:rPr>
        <w:t>莱西市市场监管局消保科：88462060。</w:t>
      </w:r>
    </w:p>
    <w:p>
      <w:pPr>
        <w:adjustRightInd w:val="0"/>
        <w:snapToGrid w:val="0"/>
        <w:spacing w:line="560" w:lineRule="exact"/>
        <w:ind w:firstLine="645"/>
        <w:rPr>
          <w:rFonts w:ascii="仿宋_GB2312" w:hAnsi="仿宋" w:eastAsia="仿宋_GB2312"/>
          <w:sz w:val="32"/>
          <w:szCs w:val="32"/>
        </w:rPr>
      </w:pPr>
      <w:r>
        <w:rPr>
          <w:rFonts w:hint="eastAsia" w:ascii="仿宋_GB2312" w:hAnsi="仿宋" w:eastAsia="仿宋_GB2312"/>
          <w:sz w:val="32"/>
          <w:szCs w:val="32"/>
        </w:rPr>
        <w:t>前湾保税港区市场监管局政务服务大厅：86769960。</w:t>
      </w:r>
    </w:p>
    <w:p>
      <w:pPr>
        <w:adjustRightInd w:val="0"/>
        <w:snapToGrid w:val="0"/>
        <w:spacing w:line="560" w:lineRule="exact"/>
        <w:ind w:firstLine="645"/>
        <w:rPr>
          <w:rFonts w:ascii="黑体" w:hAnsi="黑体" w:eastAsia="黑体"/>
          <w:sz w:val="32"/>
          <w:szCs w:val="32"/>
        </w:rPr>
      </w:pPr>
      <w:r>
        <w:rPr>
          <w:rFonts w:hint="eastAsia" w:ascii="楷体" w:hAnsi="楷体" w:eastAsia="楷体"/>
          <w:sz w:val="32"/>
          <w:szCs w:val="32"/>
        </w:rPr>
        <w:t>7.实施期限</w:t>
      </w:r>
    </w:p>
    <w:p>
      <w:pPr>
        <w:adjustRightInd w:val="0"/>
        <w:snapToGrid w:val="0"/>
        <w:spacing w:line="560" w:lineRule="exact"/>
        <w:ind w:firstLine="645"/>
        <w:rPr>
          <w:rFonts w:hint="eastAsia" w:ascii="仿宋_GB2312" w:hAnsi="仿宋" w:eastAsia="仿宋_GB2312"/>
          <w:sz w:val="32"/>
          <w:szCs w:val="32"/>
        </w:rPr>
      </w:pPr>
      <w:r>
        <w:rPr>
          <w:rFonts w:hint="eastAsia" w:ascii="仿宋_GB2312" w:hAnsi="仿宋" w:eastAsia="仿宋_GB2312"/>
          <w:sz w:val="32"/>
          <w:szCs w:val="32"/>
        </w:rPr>
        <w:t>自2019年4月20日起实施。</w:t>
      </w:r>
    </w:p>
    <w:p>
      <w:pPr>
        <w:adjustRightInd w:val="0"/>
        <w:snapToGrid w:val="0"/>
        <w:spacing w:line="560" w:lineRule="exact"/>
        <w:ind w:firstLine="645"/>
        <w:rPr>
          <w:rFonts w:ascii="黑体" w:hAnsi="黑体" w:eastAsia="黑体"/>
          <w:sz w:val="32"/>
          <w:szCs w:val="32"/>
        </w:rPr>
      </w:pPr>
      <w:r>
        <w:rPr>
          <w:rFonts w:hint="eastAsia" w:ascii="楷体" w:hAnsi="楷体" w:eastAsia="楷体"/>
          <w:sz w:val="32"/>
          <w:szCs w:val="32"/>
        </w:rPr>
        <w:t>8.申报流程</w:t>
      </w:r>
    </w:p>
    <w:p>
      <w:pPr>
        <w:adjustRightInd w:val="0"/>
        <w:snapToGrid w:val="0"/>
        <w:spacing w:line="560" w:lineRule="exact"/>
        <w:ind w:firstLine="645"/>
        <w:rPr>
          <w:rFonts w:ascii="仿宋_GB2312" w:hAnsi="仿宋" w:eastAsia="仿宋_GB2312"/>
          <w:sz w:val="32"/>
          <w:szCs w:val="32"/>
        </w:rPr>
      </w:pPr>
      <w:r>
        <w:rPr>
          <w:rFonts w:hint="eastAsia" w:ascii="仿宋_GB2312" w:hAnsi="仿宋" w:eastAsia="仿宋_GB2312"/>
          <w:sz w:val="32"/>
          <w:szCs w:val="32"/>
        </w:rPr>
        <w:t>企业、个体工商户、农业生产经营者以《中华人民共和国物权法》第一百八十条第一款第四项、第一百八十一条规定的动产抵押的，应当向抵押人住所地的县级市场监督管理部门（以下简称登记机关）办理登记。</w:t>
      </w:r>
    </w:p>
    <w:p>
      <w:pPr>
        <w:adjustRightInd w:val="0"/>
        <w:snapToGrid w:val="0"/>
        <w:spacing w:line="560" w:lineRule="exact"/>
        <w:ind w:firstLine="645"/>
        <w:rPr>
          <w:rFonts w:ascii="仿宋_GB2312" w:hAnsi="仿宋" w:eastAsia="仿宋_GB2312"/>
          <w:sz w:val="32"/>
          <w:szCs w:val="32"/>
        </w:rPr>
      </w:pPr>
      <w:r>
        <w:rPr>
          <w:rFonts w:hint="eastAsia" w:ascii="仿宋_GB2312" w:hAnsi="仿宋" w:eastAsia="仿宋_GB2312"/>
          <w:sz w:val="32"/>
          <w:szCs w:val="32"/>
        </w:rPr>
        <w:t>动产抵押登记的设立、变更和注销，可以由抵押合同一方作为代表到登记机关办理，也可以由抵押合同双方共同委托的代理人到登记机关办理。当事人应当保证其提交的材料内容真实准确。</w:t>
      </w:r>
    </w:p>
    <w:p>
      <w:pPr>
        <w:adjustRightInd w:val="0"/>
        <w:snapToGrid w:val="0"/>
        <w:spacing w:line="560" w:lineRule="exact"/>
        <w:ind w:firstLine="645"/>
        <w:rPr>
          <w:rFonts w:ascii="仿宋_GB2312" w:hAnsi="仿宋" w:eastAsia="仿宋_GB2312"/>
          <w:sz w:val="32"/>
          <w:szCs w:val="32"/>
        </w:rPr>
      </w:pPr>
      <w:r>
        <w:rPr>
          <w:rFonts w:hint="eastAsia" w:ascii="仿宋_GB2312" w:hAnsi="仿宋" w:eastAsia="仿宋_GB2312"/>
          <w:sz w:val="32"/>
          <w:szCs w:val="32"/>
        </w:rPr>
        <w:t>当事人设立抵押权符合规定情形的，应当持下列文件向登记机关办理设立登记：（一）抵押人、抵押权人签字或者盖章的《动产抵押登记书》；（二）抵押人、抵押权人主体资格证明或者自然人身份证明文件；（三）抵押合同双方指定代表或者共同委托代理人的身份证明。</w:t>
      </w:r>
    </w:p>
    <w:p>
      <w:pPr>
        <w:adjustRightInd w:val="0"/>
        <w:snapToGrid w:val="0"/>
        <w:spacing w:line="560" w:lineRule="exact"/>
        <w:ind w:firstLine="645"/>
        <w:rPr>
          <w:rFonts w:ascii="仿宋_GB2312" w:hAnsi="仿宋" w:eastAsia="仿宋_GB2312"/>
          <w:sz w:val="32"/>
          <w:szCs w:val="32"/>
        </w:rPr>
      </w:pPr>
      <w:r>
        <w:rPr>
          <w:rFonts w:hint="eastAsia" w:ascii="仿宋_GB2312" w:hAnsi="仿宋" w:eastAsia="仿宋_GB2312"/>
          <w:sz w:val="32"/>
          <w:szCs w:val="32"/>
        </w:rPr>
        <w:t>《动产抵押登记书》应当载明下列内容：（一）抵押人、抵押权人名称（姓名）、住所地等；（二）抵押财产的名称、数量、状况等概况；（三）被担保债权的种类和数额；（四）抵押担保的范围；（五）债务人履行债务的期限；（六）抵押合同双方指定代表或者共同委托代理人的姓名、联系方式等；（七）抵押人、抵押权人签字或者盖章；（八）抵押人、抵押权人认为其他应当登记的抵押权信息。</w:t>
      </w:r>
    </w:p>
    <w:p>
      <w:pPr>
        <w:adjustRightInd w:val="0"/>
        <w:snapToGrid w:val="0"/>
        <w:spacing w:line="560" w:lineRule="exact"/>
        <w:ind w:firstLine="645"/>
        <w:rPr>
          <w:rFonts w:ascii="仿宋_GB2312" w:hAnsi="仿宋" w:eastAsia="仿宋_GB2312"/>
          <w:sz w:val="32"/>
          <w:szCs w:val="32"/>
        </w:rPr>
      </w:pPr>
      <w:r>
        <w:rPr>
          <w:rFonts w:hint="eastAsia" w:ascii="仿宋_GB2312" w:hAnsi="仿宋" w:eastAsia="仿宋_GB2312"/>
          <w:sz w:val="32"/>
          <w:szCs w:val="32"/>
        </w:rPr>
        <w:t>抵押合同变更、《动产抵押登记书》内容需要变更的，当事人应当持下列文件，向原登记机关办理变更登记：（一）抵押人、抵押权人签字或者盖章的《动产抵押登记变更书》；（二）抵押人、抵押权人主体资格证明或者自然人身份证明文件；（三）抵押合同双方指定代表或者共同委托代理人的身份证明。</w:t>
      </w:r>
    </w:p>
    <w:p>
      <w:pPr>
        <w:adjustRightInd w:val="0"/>
        <w:snapToGrid w:val="0"/>
        <w:spacing w:line="560" w:lineRule="exact"/>
        <w:ind w:firstLine="645"/>
        <w:rPr>
          <w:rFonts w:ascii="仿宋_GB2312" w:hAnsi="仿宋" w:eastAsia="仿宋_GB2312"/>
          <w:sz w:val="32"/>
          <w:szCs w:val="32"/>
        </w:rPr>
      </w:pPr>
      <w:r>
        <w:rPr>
          <w:rFonts w:hint="eastAsia" w:ascii="仿宋_GB2312" w:hAnsi="仿宋" w:eastAsia="仿宋_GB2312"/>
          <w:sz w:val="32"/>
          <w:szCs w:val="32"/>
        </w:rPr>
        <w:t>在主债权消灭、担保物权实现、债权人放弃担保物权或者法律规定担保物权消灭的其他情形下，当事人应当持下列文件，向原登记机关办理注销登记：（一）抵押人、抵押权人签字或者盖章的《动产抵押登记注销书》；（二）抵押人、抵押权人主体资格证明或者自然人身份证明文件；（三）抵押合同双方指定代表或者共同委托代理人的身份证明。</w:t>
      </w:r>
    </w:p>
    <w:p>
      <w:pPr>
        <w:adjustRightInd w:val="0"/>
        <w:snapToGrid w:val="0"/>
        <w:spacing w:line="560" w:lineRule="exact"/>
        <w:ind w:firstLine="645"/>
        <w:rPr>
          <w:rFonts w:ascii="仿宋_GB2312" w:hAnsi="仿宋" w:eastAsia="仿宋_GB2312"/>
          <w:sz w:val="32"/>
          <w:szCs w:val="32"/>
        </w:rPr>
      </w:pPr>
      <w:r>
        <w:rPr>
          <w:rFonts w:hint="eastAsia" w:ascii="仿宋_GB2312" w:hAnsi="仿宋" w:eastAsia="仿宋_GB2312"/>
          <w:sz w:val="32"/>
          <w:szCs w:val="32"/>
        </w:rPr>
        <w:t>当事人办理动产抵押登记的设立、变更、注销，提交材料齐全，符合形式要求的，登记机关应当予以办理，在当事人所提交的《动产抵押登记书》《动产抵押登记变更书》《动产抵押登记注销书》上加盖动产抵押登记专用章，并注明盖章日期。当事人办理动产抵押登记的设立、变更、注销，提交的材料不符合规定的，登记机关不予办理，并应当向当事人告知理由。</w:t>
      </w:r>
    </w:p>
    <w:p>
      <w:pPr>
        <w:adjustRightInd w:val="0"/>
        <w:snapToGrid w:val="0"/>
        <w:spacing w:line="560" w:lineRule="exact"/>
        <w:ind w:firstLine="645"/>
        <w:rPr>
          <w:rFonts w:ascii="仿宋_GB2312" w:hAnsi="仿宋" w:eastAsia="仿宋_GB2312"/>
          <w:sz w:val="32"/>
          <w:szCs w:val="32"/>
        </w:rPr>
      </w:pPr>
      <w:r>
        <w:rPr>
          <w:rFonts w:hint="eastAsia" w:ascii="仿宋_GB2312" w:hAnsi="仿宋" w:eastAsia="仿宋_GB2312"/>
          <w:sz w:val="32"/>
          <w:szCs w:val="32"/>
        </w:rPr>
        <w:t>当事人可以通过全国市场监管动产抵押登记业务系统在线办理动产抵押登记的设立、变更、注销。</w:t>
      </w:r>
    </w:p>
    <w:p>
      <w:pPr>
        <w:adjustRightInd w:val="0"/>
        <w:snapToGrid w:val="0"/>
        <w:spacing w:line="560" w:lineRule="exact"/>
        <w:rPr>
          <w:rFonts w:ascii="黑体" w:hAnsi="黑体" w:eastAsia="黑体"/>
          <w:sz w:val="32"/>
          <w:szCs w:val="32"/>
        </w:rPr>
      </w:pPr>
      <w:r>
        <w:rPr>
          <w:rFonts w:hint="eastAsia" w:ascii="仿宋_GB2312" w:hAnsi="仿宋" w:eastAsia="仿宋_GB2312"/>
          <w:sz w:val="32"/>
          <w:szCs w:val="32"/>
        </w:rPr>
        <w:t xml:space="preserve">     9</w:t>
      </w:r>
      <w:r>
        <w:rPr>
          <w:rFonts w:hint="eastAsia" w:ascii="楷体" w:hAnsi="楷体" w:eastAsia="楷体"/>
          <w:sz w:val="32"/>
          <w:szCs w:val="32"/>
        </w:rPr>
        <w:t>.申报入口</w:t>
      </w:r>
    </w:p>
    <w:p>
      <w:pPr>
        <w:adjustRightInd w:val="0"/>
        <w:snapToGrid w:val="0"/>
        <w:spacing w:line="560" w:lineRule="exact"/>
        <w:ind w:firstLine="645"/>
        <w:rPr>
          <w:rFonts w:ascii="仿宋_GB2312" w:hAnsi="仿宋" w:eastAsia="仿宋_GB2312"/>
          <w:sz w:val="32"/>
          <w:szCs w:val="32"/>
        </w:rPr>
      </w:pPr>
      <w:r>
        <w:rPr>
          <w:rFonts w:hint="eastAsia" w:ascii="仿宋_GB2312" w:hAnsi="仿宋" w:eastAsia="仿宋_GB2312"/>
          <w:sz w:val="32"/>
          <w:szCs w:val="32"/>
        </w:rPr>
        <w:t>http://dcdy.gsxt.gov.cn。</w:t>
      </w:r>
    </w:p>
    <w:p>
      <w:pPr>
        <w:spacing w:line="560" w:lineRule="exact"/>
        <w:ind w:firstLine="640" w:firstLineChars="200"/>
        <w:rPr>
          <w:rFonts w:ascii="仿宋_GB2312" w:hAnsi="Arial" w:eastAsia="仿宋_GB2312" w:cs="Arial"/>
          <w:kern w:val="0"/>
          <w:sz w:val="32"/>
          <w:szCs w:val="32"/>
        </w:rPr>
      </w:pPr>
      <w:r>
        <w:rPr>
          <w:rFonts w:hint="eastAsia" w:ascii="楷体" w:hAnsi="楷体" w:eastAsia="楷体"/>
          <w:sz w:val="32"/>
          <w:szCs w:val="32"/>
        </w:rPr>
        <w:t xml:space="preserve">     </w:t>
      </w:r>
    </w:p>
    <w:p>
      <w:pPr>
        <w:adjustRightInd w:val="0"/>
        <w:snapToGrid w:val="0"/>
        <w:spacing w:line="560" w:lineRule="exact"/>
        <w:ind w:firstLine="640" w:firstLineChars="200"/>
        <w:rPr>
          <w:rFonts w:ascii="楷体" w:hAnsi="楷体" w:eastAsia="楷体"/>
          <w:sz w:val="32"/>
          <w:szCs w:val="32"/>
        </w:rPr>
      </w:pPr>
      <w:r>
        <w:rPr>
          <w:rFonts w:hint="eastAsia" w:ascii="楷体" w:hAnsi="楷体" w:eastAsia="楷体"/>
          <w:sz w:val="32"/>
          <w:szCs w:val="32"/>
        </w:rPr>
        <w:t>1.内容概要</w:t>
      </w:r>
    </w:p>
    <w:p>
      <w:pPr>
        <w:spacing w:line="560" w:lineRule="exact"/>
        <w:ind w:firstLine="640" w:firstLineChars="200"/>
        <w:rPr>
          <w:rFonts w:ascii="仿宋_GB2312" w:eastAsia="仿宋_GB2312"/>
          <w:sz w:val="32"/>
          <w:szCs w:val="32"/>
        </w:rPr>
      </w:pPr>
      <w:r>
        <w:rPr>
          <w:rFonts w:hint="eastAsia" w:ascii="仿宋_GB2312" w:hAnsi="Arial" w:eastAsia="仿宋_GB2312" w:cs="Arial"/>
          <w:kern w:val="0"/>
          <w:sz w:val="32"/>
          <w:szCs w:val="32"/>
        </w:rPr>
        <w:t>对符合条件的担保机构开展的中小微企业融资担保业务，最高按年担保额的1.5%给予奖补。</w:t>
      </w:r>
    </w:p>
    <w:p>
      <w:pPr>
        <w:adjustRightInd w:val="0"/>
        <w:snapToGrid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2.政策依据</w:t>
      </w:r>
    </w:p>
    <w:p>
      <w:pPr>
        <w:adjustRightInd w:val="0"/>
        <w:snapToGrid w:val="0"/>
        <w:spacing w:line="560" w:lineRule="exact"/>
        <w:ind w:firstLine="640" w:firstLineChars="200"/>
        <w:rPr>
          <w:rFonts w:hint="eastAsia" w:ascii="仿宋_GB2312" w:hAnsi="仿宋" w:eastAsia="仿宋_GB2312"/>
          <w:sz w:val="32"/>
          <w:szCs w:val="32"/>
          <w:lang w:eastAsia="zh-CN"/>
        </w:rPr>
      </w:pPr>
      <w:r>
        <w:rPr>
          <w:rFonts w:hint="eastAsia" w:ascii="仿宋_GB2312" w:hAnsi="仿宋" w:eastAsia="仿宋_GB2312" w:cs="仿宋_GB2312"/>
          <w:sz w:val="32"/>
          <w:szCs w:val="32"/>
        </w:rPr>
        <w:t>（1）</w:t>
      </w:r>
      <w:r>
        <w:rPr>
          <w:rFonts w:hint="eastAsia" w:ascii="仿宋_GB2312" w:hAnsi="仿宋" w:eastAsia="仿宋_GB2312"/>
          <w:sz w:val="32"/>
          <w:szCs w:val="32"/>
          <w:lang w:eastAsia="zh-CN"/>
        </w:rPr>
        <w:t>《中共青岛市委 青岛市人民政府关于支持民营企业和中小企业改革发展的意见》</w:t>
      </w:r>
    </w:p>
    <w:p>
      <w:pPr>
        <w:adjustRightInd w:val="0"/>
        <w:snapToGrid w:val="0"/>
        <w:spacing w:line="560" w:lineRule="exact"/>
        <w:ind w:firstLine="640" w:firstLineChars="200"/>
        <w:rPr>
          <w:rFonts w:ascii="仿宋_GB2312" w:hAnsi="Calibri" w:eastAsia="仿宋_GB2312" w:cs="仿宋_GB2312"/>
          <w:sz w:val="32"/>
          <w:szCs w:val="32"/>
        </w:rPr>
      </w:pPr>
      <w:r>
        <w:rPr>
          <w:rFonts w:hint="eastAsia" w:ascii="仿宋_GB2312" w:hAnsi="Calibri" w:eastAsia="仿宋_GB2312" w:cs="仿宋_GB2312"/>
          <w:sz w:val="32"/>
          <w:szCs w:val="32"/>
        </w:rPr>
        <w:t>（2）《中华人民共和国中小企业促进法》</w:t>
      </w:r>
    </w:p>
    <w:p>
      <w:pPr>
        <w:adjustRightInd w:val="0"/>
        <w:snapToGrid w:val="0"/>
        <w:spacing w:line="560" w:lineRule="exact"/>
        <w:ind w:firstLine="640" w:firstLineChars="200"/>
        <w:rPr>
          <w:rFonts w:ascii="仿宋_GB2312" w:hAnsi="Calibri" w:eastAsia="仿宋_GB2312" w:cs="仿宋_GB2312"/>
          <w:sz w:val="32"/>
          <w:szCs w:val="32"/>
        </w:rPr>
      </w:pPr>
      <w:r>
        <w:rPr>
          <w:rFonts w:hint="eastAsia" w:ascii="仿宋_GB2312" w:hAnsi="Calibri" w:eastAsia="仿宋_GB2312" w:cs="仿宋_GB2312"/>
          <w:sz w:val="32"/>
          <w:szCs w:val="32"/>
        </w:rPr>
        <w:t>（3）青岛市壮大民营经济攻势作战方案（2019—2022年）（三）破解民营经济发展难题攻坚战</w:t>
      </w:r>
    </w:p>
    <w:p>
      <w:pPr>
        <w:adjustRightInd w:val="0"/>
        <w:snapToGrid w:val="0"/>
        <w:spacing w:line="560" w:lineRule="exact"/>
        <w:ind w:firstLine="640" w:firstLineChars="200"/>
        <w:rPr>
          <w:rFonts w:ascii="仿宋_GB2312" w:hAnsi="Calibri" w:eastAsia="仿宋_GB2312" w:cs="仿宋_GB2312"/>
          <w:sz w:val="32"/>
          <w:szCs w:val="32"/>
        </w:rPr>
      </w:pPr>
      <w:r>
        <w:rPr>
          <w:rFonts w:hint="eastAsia" w:ascii="仿宋_GB2312" w:hAnsi="Calibri" w:eastAsia="仿宋_GB2312" w:cs="仿宋_GB2312"/>
          <w:sz w:val="32"/>
          <w:szCs w:val="32"/>
        </w:rPr>
        <w:t>（4）《关于落实支持新旧动能转换重大工程财政政策的实施意见》（青办发</w:t>
      </w:r>
      <w:r>
        <w:rPr>
          <w:rFonts w:hint="eastAsia" w:ascii="仿宋_GB2312" w:hAnsi="宋体" w:eastAsia="仿宋_GB2312"/>
          <w:bCs/>
          <w:sz w:val="32"/>
          <w:szCs w:val="32"/>
        </w:rPr>
        <w:t>〔2018〕</w:t>
      </w:r>
      <w:r>
        <w:rPr>
          <w:rFonts w:hint="eastAsia" w:ascii="仿宋_GB2312" w:hAnsi="Calibri" w:eastAsia="仿宋_GB2312" w:cs="仿宋_GB2312"/>
          <w:sz w:val="32"/>
          <w:szCs w:val="32"/>
        </w:rPr>
        <w:t>47号）</w:t>
      </w:r>
    </w:p>
    <w:p>
      <w:pPr>
        <w:adjustRightInd w:val="0"/>
        <w:snapToGrid w:val="0"/>
        <w:spacing w:line="560" w:lineRule="exact"/>
        <w:ind w:firstLine="640" w:firstLineChars="200"/>
        <w:rPr>
          <w:rFonts w:ascii="仿宋_GB2312" w:hAnsi="Calibri" w:eastAsia="仿宋_GB2312" w:cs="仿宋_GB2312"/>
          <w:sz w:val="32"/>
          <w:szCs w:val="32"/>
        </w:rPr>
      </w:pPr>
      <w:r>
        <w:rPr>
          <w:rFonts w:hint="eastAsia" w:ascii="仿宋_GB2312" w:hAnsi="Calibri" w:eastAsia="仿宋_GB2312" w:cs="仿宋_GB2312"/>
          <w:sz w:val="32"/>
          <w:szCs w:val="32"/>
        </w:rPr>
        <w:t>（5）财政部《关于对小微企业融资担保业务实施降费奖补政策的通知》（财建</w:t>
      </w:r>
      <w:r>
        <w:rPr>
          <w:rFonts w:hint="eastAsia" w:ascii="仿宋_GB2312" w:hAnsi="宋体" w:eastAsia="仿宋_GB2312"/>
          <w:bCs/>
          <w:sz w:val="32"/>
          <w:szCs w:val="32"/>
        </w:rPr>
        <w:t>〔2018〕</w:t>
      </w:r>
      <w:r>
        <w:rPr>
          <w:rFonts w:hint="eastAsia" w:ascii="仿宋_GB2312" w:hAnsi="Calibri" w:eastAsia="仿宋_GB2312" w:cs="仿宋_GB2312"/>
          <w:sz w:val="32"/>
          <w:szCs w:val="32"/>
        </w:rPr>
        <w:t>547号）</w:t>
      </w:r>
    </w:p>
    <w:p>
      <w:pPr>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Calibri" w:eastAsia="仿宋_GB2312" w:cs="仿宋_GB2312"/>
          <w:sz w:val="32"/>
          <w:szCs w:val="32"/>
        </w:rPr>
        <w:t>（6）《关于做好中小企业担保资金扶持项目管理工作通知》（市民发字〔2019〕25号）。</w:t>
      </w:r>
    </w:p>
    <w:p>
      <w:pPr>
        <w:adjustRightInd w:val="0"/>
        <w:snapToGrid w:val="0"/>
        <w:spacing w:line="560" w:lineRule="exact"/>
        <w:ind w:firstLine="645"/>
        <w:rPr>
          <w:rFonts w:ascii="楷体" w:hAnsi="楷体" w:eastAsia="楷体" w:cs="楷体"/>
          <w:sz w:val="32"/>
          <w:szCs w:val="32"/>
        </w:rPr>
      </w:pPr>
      <w:r>
        <w:rPr>
          <w:rFonts w:hint="eastAsia" w:ascii="楷体" w:hAnsi="楷体" w:eastAsia="楷体" w:cs="楷体"/>
          <w:sz w:val="32"/>
          <w:szCs w:val="32"/>
        </w:rPr>
        <w:t>3.享受主体</w:t>
      </w:r>
    </w:p>
    <w:p>
      <w:pPr>
        <w:spacing w:line="560" w:lineRule="exact"/>
        <w:ind w:firstLine="640" w:firstLineChars="200"/>
        <w:rPr>
          <w:rFonts w:ascii="仿宋_GB2312" w:eastAsia="仿宋_GB2312" w:cs="仿宋_GB2312"/>
          <w:color w:val="000000"/>
          <w:sz w:val="32"/>
          <w:szCs w:val="32"/>
        </w:rPr>
      </w:pPr>
      <w:r>
        <w:rPr>
          <w:rFonts w:hint="eastAsia" w:ascii="仿宋_GB2312" w:hAnsi="仿宋" w:eastAsia="仿宋_GB2312" w:cs="仿宋_GB2312"/>
          <w:sz w:val="32"/>
          <w:szCs w:val="32"/>
        </w:rPr>
        <w:t xml:space="preserve"> </w:t>
      </w:r>
      <w:r>
        <w:rPr>
          <w:rFonts w:hint="eastAsia" w:ascii="仿宋_GB2312" w:hAnsi="Calibri" w:eastAsia="仿宋_GB2312" w:cs="仿宋_GB2312"/>
          <w:color w:val="000000"/>
          <w:sz w:val="32"/>
          <w:szCs w:val="32"/>
        </w:rPr>
        <w:t>为我市中小企业提供担保贷款的我市担保机构。</w:t>
      </w:r>
    </w:p>
    <w:p>
      <w:pPr>
        <w:adjustRightInd w:val="0"/>
        <w:snapToGrid w:val="0"/>
        <w:spacing w:line="560" w:lineRule="exact"/>
        <w:ind w:firstLine="645"/>
        <w:rPr>
          <w:rFonts w:ascii="楷体" w:hAnsi="楷体" w:eastAsia="楷体" w:cs="楷体"/>
          <w:sz w:val="32"/>
          <w:szCs w:val="32"/>
        </w:rPr>
      </w:pPr>
      <w:r>
        <w:rPr>
          <w:rFonts w:hint="eastAsia" w:ascii="楷体" w:hAnsi="楷体" w:eastAsia="楷体" w:cs="楷体"/>
          <w:sz w:val="32"/>
          <w:szCs w:val="32"/>
        </w:rPr>
        <w:t>4.享受条件</w:t>
      </w:r>
    </w:p>
    <w:p>
      <w:pPr>
        <w:spacing w:line="560" w:lineRule="exact"/>
        <w:ind w:firstLine="640" w:firstLineChars="200"/>
        <w:rPr>
          <w:rFonts w:ascii="仿宋_GB2312" w:eastAsia="仿宋_GB2312" w:cs="仿宋_GB2312"/>
          <w:sz w:val="32"/>
          <w:szCs w:val="32"/>
        </w:rPr>
      </w:pPr>
      <w:r>
        <w:rPr>
          <w:rFonts w:hint="eastAsia" w:ascii="仿宋_GB2312" w:hAnsi="Calibri" w:eastAsia="仿宋_GB2312" w:cs="仿宋_GB2312"/>
          <w:sz w:val="32"/>
          <w:szCs w:val="32"/>
        </w:rPr>
        <w:t>（1）依据国家有关法律、法规在青岛市行政区域内设立和经营，</w:t>
      </w:r>
      <w:r>
        <w:rPr>
          <w:rFonts w:hint="eastAsia" w:ascii="仿宋_GB2312" w:hAnsi="仿宋" w:eastAsia="仿宋_GB2312" w:cs="仿宋"/>
          <w:sz w:val="32"/>
          <w:szCs w:val="32"/>
          <w:shd w:val="clear" w:color="auto" w:fill="FFFFFF"/>
        </w:rPr>
        <w:t>持有有效融资性担保机构经营许可证，</w:t>
      </w:r>
      <w:r>
        <w:rPr>
          <w:rFonts w:hint="eastAsia" w:ascii="仿宋_GB2312" w:hAnsi="Calibri" w:eastAsia="仿宋_GB2312" w:cs="仿宋_GB2312"/>
          <w:sz w:val="32"/>
          <w:szCs w:val="32"/>
        </w:rPr>
        <w:t>独立开展业务；</w:t>
      </w:r>
    </w:p>
    <w:p>
      <w:pPr>
        <w:spacing w:line="560" w:lineRule="exact"/>
        <w:ind w:firstLine="640" w:firstLineChars="200"/>
        <w:rPr>
          <w:rFonts w:ascii="仿宋_GB2312" w:eastAsia="仿宋_GB2312" w:cs="仿宋_GB2312"/>
          <w:sz w:val="32"/>
          <w:szCs w:val="32"/>
        </w:rPr>
      </w:pPr>
      <w:r>
        <w:rPr>
          <w:rFonts w:hint="eastAsia" w:ascii="仿宋_GB2312" w:hAnsi="Calibri" w:eastAsia="仿宋_GB2312" w:cs="仿宋_GB2312"/>
          <w:sz w:val="32"/>
          <w:szCs w:val="32"/>
        </w:rPr>
        <w:t>（2）经营担保业务1年以上（含1年），无重大不良信用记录；</w:t>
      </w:r>
    </w:p>
    <w:p>
      <w:pPr>
        <w:spacing w:line="560" w:lineRule="exact"/>
        <w:ind w:firstLine="645"/>
        <w:rPr>
          <w:rFonts w:ascii="仿宋_GB2312" w:eastAsia="仿宋_GB2312" w:cs="仿宋_GB2312"/>
          <w:sz w:val="32"/>
          <w:szCs w:val="32"/>
        </w:rPr>
      </w:pPr>
      <w:r>
        <w:rPr>
          <w:rFonts w:hint="eastAsia" w:ascii="仿宋_GB2312" w:hAnsi="Calibri" w:eastAsia="仿宋_GB2312" w:cs="仿宋_GB2312"/>
          <w:sz w:val="32"/>
          <w:szCs w:val="32"/>
        </w:rPr>
        <w:t>（3）担保业务符合国家有关法律、法规、业务管理规定及产业政策，当年新发生中小企业融资担保业务额占新发生融资担保业务总额的70%以上；</w:t>
      </w:r>
    </w:p>
    <w:p>
      <w:pPr>
        <w:spacing w:line="560" w:lineRule="exact"/>
        <w:ind w:firstLine="640" w:firstLineChars="200"/>
        <w:rPr>
          <w:rFonts w:ascii="仿宋_GB2312" w:eastAsia="仿宋_GB2312" w:cs="仿宋_GB2312"/>
          <w:sz w:val="32"/>
          <w:szCs w:val="32"/>
        </w:rPr>
      </w:pPr>
      <w:r>
        <w:rPr>
          <w:rFonts w:hint="eastAsia" w:ascii="仿宋_GB2312" w:hAnsi="Calibri" w:eastAsia="仿宋_GB2312" w:cs="仿宋_GB2312"/>
          <w:sz w:val="32"/>
          <w:szCs w:val="32"/>
        </w:rPr>
        <w:t>（4）对单个企业提供的担保责任金额不超过担保机构年初净资产的10%；</w:t>
      </w:r>
    </w:p>
    <w:p>
      <w:pPr>
        <w:spacing w:line="560" w:lineRule="exact"/>
        <w:ind w:firstLine="645"/>
        <w:rPr>
          <w:rFonts w:ascii="仿宋_GB2312" w:eastAsia="仿宋_GB2312" w:cs="仿宋_GB2312"/>
          <w:sz w:val="32"/>
          <w:szCs w:val="32"/>
        </w:rPr>
      </w:pPr>
      <w:r>
        <w:rPr>
          <w:rFonts w:hint="eastAsia" w:ascii="仿宋_GB2312" w:hAnsi="Calibri" w:eastAsia="仿宋_GB2312" w:cs="仿宋_GB2312"/>
          <w:sz w:val="32"/>
          <w:szCs w:val="32"/>
        </w:rPr>
        <w:t>（5）当年新发生融资担保业务额达净资产的1倍（含）以上，且不低于1亿元；</w:t>
      </w:r>
    </w:p>
    <w:p>
      <w:pPr>
        <w:spacing w:line="560" w:lineRule="exact"/>
        <w:ind w:firstLine="645"/>
        <w:rPr>
          <w:rFonts w:ascii="仿宋_GB2312" w:eastAsia="仿宋_GB2312" w:cs="仿宋_GB2312"/>
          <w:sz w:val="32"/>
          <w:szCs w:val="32"/>
        </w:rPr>
      </w:pPr>
      <w:r>
        <w:rPr>
          <w:rFonts w:hint="eastAsia" w:ascii="仿宋_GB2312" w:hAnsi="Calibri" w:eastAsia="仿宋_GB2312" w:cs="仿宋_GB2312"/>
          <w:sz w:val="32"/>
          <w:szCs w:val="32"/>
        </w:rPr>
        <w:t>（6）平均年化担保费率不超过3%；</w:t>
      </w:r>
    </w:p>
    <w:p>
      <w:pPr>
        <w:spacing w:line="560" w:lineRule="exact"/>
        <w:ind w:firstLine="645"/>
        <w:rPr>
          <w:rFonts w:eastAsia="仿宋_GB2312"/>
          <w:sz w:val="32"/>
          <w:szCs w:val="32"/>
        </w:rPr>
      </w:pPr>
      <w:r>
        <w:rPr>
          <w:rFonts w:hint="eastAsia" w:ascii="仿宋_GB2312" w:hAnsi="Calibri" w:eastAsia="仿宋_GB2312" w:cs="仿宋_GB2312"/>
          <w:sz w:val="32"/>
          <w:szCs w:val="32"/>
        </w:rPr>
        <w:t>（平均年化担保费率=</w:t>
      </w:r>
      <w:r>
        <w:rPr>
          <w:rFonts w:ascii="Calibri" w:hAnsi="Calibri" w:eastAsia="仿宋_GB2312" w:cs="Calibri"/>
          <w:sz w:val="32"/>
          <w:szCs w:val="32"/>
        </w:rPr>
        <w:t>∑</w:t>
      </w:r>
      <w:r>
        <w:rPr>
          <w:rFonts w:hint="eastAsia" w:ascii="Calibri" w:hAnsi="Calibri" w:eastAsia="仿宋_GB2312" w:cs="仿宋_GB2312"/>
          <w:sz w:val="32"/>
          <w:szCs w:val="32"/>
        </w:rPr>
        <w:t>每笔融资担保业务担保费收入</w:t>
      </w:r>
      <w:r>
        <w:rPr>
          <w:rFonts w:ascii="Calibri" w:hAnsi="Calibri" w:eastAsia="仿宋_GB2312" w:cs="Calibri"/>
          <w:sz w:val="32"/>
          <w:szCs w:val="32"/>
        </w:rPr>
        <w:t>/∑</w:t>
      </w:r>
      <w:r>
        <w:rPr>
          <w:rFonts w:hint="eastAsia" w:ascii="Calibri" w:hAnsi="Calibri" w:eastAsia="仿宋_GB2312" w:cs="仿宋_GB2312"/>
          <w:sz w:val="32"/>
          <w:szCs w:val="32"/>
        </w:rPr>
        <w:t>每笔融资担保业务年化担保额；</w:t>
      </w:r>
    </w:p>
    <w:p>
      <w:pPr>
        <w:spacing w:line="560" w:lineRule="exact"/>
        <w:ind w:firstLine="645"/>
        <w:rPr>
          <w:rFonts w:ascii="仿宋_GB2312" w:eastAsia="仿宋_GB2312" w:cs="仿宋_GB2312"/>
          <w:sz w:val="32"/>
          <w:szCs w:val="32"/>
        </w:rPr>
      </w:pPr>
      <w:r>
        <w:rPr>
          <w:rFonts w:hint="eastAsia" w:ascii="Calibri" w:hAnsi="Calibri" w:eastAsia="仿宋_GB2312" w:cs="仿宋_GB2312"/>
          <w:sz w:val="32"/>
          <w:szCs w:val="32"/>
        </w:rPr>
        <w:t>年化担保额</w:t>
      </w:r>
      <w:r>
        <w:rPr>
          <w:rFonts w:ascii="Calibri" w:hAnsi="Calibri" w:eastAsia="仿宋_GB2312" w:cs="Calibri"/>
          <w:sz w:val="32"/>
          <w:szCs w:val="32"/>
        </w:rPr>
        <w:t>=</w:t>
      </w:r>
      <w:r>
        <w:rPr>
          <w:rFonts w:hint="eastAsia" w:ascii="Calibri" w:hAnsi="Calibri" w:eastAsia="仿宋_GB2312" w:cs="仿宋_GB2312"/>
          <w:sz w:val="32"/>
          <w:szCs w:val="32"/>
        </w:rPr>
        <w:t>融资担保额</w:t>
      </w:r>
      <w:r>
        <w:rPr>
          <w:rFonts w:ascii="Calibri" w:hAnsi="Calibri" w:eastAsia="仿宋_GB2312" w:cs="Calibri"/>
          <w:sz w:val="32"/>
          <w:szCs w:val="32"/>
        </w:rPr>
        <w:t>×</w:t>
      </w:r>
      <w:r>
        <w:rPr>
          <w:rFonts w:hint="eastAsia" w:ascii="Calibri" w:hAnsi="Calibri" w:eastAsia="仿宋_GB2312" w:cs="仿宋_GB2312"/>
          <w:sz w:val="32"/>
          <w:szCs w:val="32"/>
        </w:rPr>
        <w:t>实际担保天数</w:t>
      </w:r>
      <w:r>
        <w:rPr>
          <w:rFonts w:ascii="Calibri" w:hAnsi="Calibri" w:eastAsia="仿宋_GB2312" w:cs="Calibri"/>
          <w:sz w:val="32"/>
          <w:szCs w:val="32"/>
        </w:rPr>
        <w:t>/365</w:t>
      </w:r>
      <w:r>
        <w:rPr>
          <w:rFonts w:hint="eastAsia" w:ascii="Calibri" w:hAnsi="Calibri" w:eastAsia="仿宋_GB2312" w:cs="仿宋_GB2312"/>
          <w:sz w:val="32"/>
          <w:szCs w:val="32"/>
        </w:rPr>
        <w:t>）</w:t>
      </w:r>
    </w:p>
    <w:p>
      <w:pPr>
        <w:spacing w:line="560" w:lineRule="exact"/>
        <w:ind w:firstLine="640" w:firstLineChars="200"/>
        <w:rPr>
          <w:rFonts w:ascii="仿宋_GB2312" w:eastAsia="仿宋_GB2312" w:cs="仿宋_GB2312"/>
          <w:sz w:val="32"/>
          <w:szCs w:val="32"/>
        </w:rPr>
      </w:pPr>
      <w:r>
        <w:rPr>
          <w:rFonts w:hint="eastAsia" w:ascii="仿宋_GB2312" w:hAnsi="Calibri" w:eastAsia="仿宋_GB2312" w:cs="仿宋_GB2312"/>
          <w:sz w:val="32"/>
          <w:szCs w:val="32"/>
        </w:rPr>
        <w:t>（7）内部管理制度健全，运作规范，按规定提取准备金；</w:t>
      </w:r>
    </w:p>
    <w:p>
      <w:pPr>
        <w:spacing w:line="560" w:lineRule="exact"/>
        <w:ind w:firstLine="640" w:firstLineChars="200"/>
        <w:rPr>
          <w:rFonts w:ascii="仿宋_GB2312" w:eastAsia="仿宋_GB2312" w:cs="仿宋_GB2312"/>
          <w:color w:val="000000"/>
          <w:sz w:val="32"/>
          <w:szCs w:val="32"/>
        </w:rPr>
      </w:pPr>
      <w:r>
        <w:rPr>
          <w:rFonts w:hint="eastAsia" w:ascii="仿宋_GB2312" w:hAnsi="Calibri" w:eastAsia="仿宋_GB2312" w:cs="仿宋_GB2312"/>
          <w:sz w:val="32"/>
          <w:szCs w:val="32"/>
        </w:rPr>
        <w:t>（8）</w:t>
      </w:r>
      <w:r>
        <w:rPr>
          <w:rFonts w:hint="eastAsia" w:ascii="仿宋_GB2312" w:hAnsi="Calibri" w:eastAsia="仿宋_GB2312" w:cs="仿宋_GB2312"/>
          <w:color w:val="000000"/>
          <w:sz w:val="32"/>
          <w:szCs w:val="32"/>
        </w:rPr>
        <w:t>按照各区、市民营经济（中小企业）主管部门要求进行备案及报送业务情况；</w:t>
      </w:r>
    </w:p>
    <w:p>
      <w:pPr>
        <w:spacing w:line="560" w:lineRule="exact"/>
        <w:ind w:firstLine="640" w:firstLineChars="200"/>
        <w:rPr>
          <w:rFonts w:ascii="仿宋_GB2312" w:eastAsia="仿宋_GB2312" w:cs="仿宋_GB2312"/>
          <w:sz w:val="32"/>
          <w:szCs w:val="32"/>
        </w:rPr>
      </w:pPr>
      <w:r>
        <w:rPr>
          <w:rFonts w:hint="eastAsia" w:ascii="仿宋_GB2312" w:hAnsi="Calibri" w:eastAsia="仿宋_GB2312" w:cs="仿宋_GB2312"/>
          <w:sz w:val="32"/>
          <w:szCs w:val="32"/>
        </w:rPr>
        <w:t>（9）其他。</w:t>
      </w:r>
    </w:p>
    <w:p>
      <w:pPr>
        <w:spacing w:line="560" w:lineRule="exact"/>
        <w:ind w:firstLine="640" w:firstLineChars="200"/>
        <w:rPr>
          <w:rFonts w:ascii="仿宋_GB2312" w:eastAsia="仿宋_GB2312" w:cs="仿宋_GB2312"/>
          <w:sz w:val="32"/>
          <w:szCs w:val="32"/>
        </w:rPr>
      </w:pPr>
      <w:r>
        <w:rPr>
          <w:rFonts w:hint="eastAsia" w:ascii="仿宋_GB2312" w:hAnsi="Calibri" w:eastAsia="仿宋_GB2312" w:cs="仿宋_GB2312"/>
          <w:sz w:val="32"/>
          <w:szCs w:val="32"/>
        </w:rPr>
        <w:t>申请再担保业务补助的机构还必须同时具备下列条件：</w:t>
      </w:r>
    </w:p>
    <w:p>
      <w:pPr>
        <w:spacing w:line="560" w:lineRule="exact"/>
        <w:ind w:firstLine="640" w:firstLineChars="200"/>
        <w:rPr>
          <w:rFonts w:ascii="黑体" w:hAnsi="Calibri" w:eastAsia="黑体" w:cs="黑体"/>
          <w:sz w:val="32"/>
          <w:szCs w:val="32"/>
        </w:rPr>
      </w:pPr>
      <w:r>
        <w:rPr>
          <w:rFonts w:hint="eastAsia" w:ascii="仿宋_GB2312" w:hAnsi="Calibri" w:eastAsia="仿宋_GB2312" w:cs="仿宋_GB2312"/>
          <w:sz w:val="32"/>
          <w:szCs w:val="32"/>
        </w:rPr>
        <w:t>（1）以青岛市担保机构为主要服务对象，经营中小企业再担保业务1年（含）以上；</w:t>
      </w:r>
    </w:p>
    <w:p>
      <w:pPr>
        <w:spacing w:line="560" w:lineRule="exact"/>
        <w:ind w:firstLine="645"/>
        <w:rPr>
          <w:rFonts w:ascii="仿宋_GB2312" w:eastAsia="仿宋_GB2312" w:cs="仿宋_GB2312"/>
          <w:sz w:val="32"/>
          <w:szCs w:val="32"/>
        </w:rPr>
      </w:pPr>
      <w:r>
        <w:rPr>
          <w:rFonts w:hint="eastAsia" w:ascii="仿宋_GB2312" w:hAnsi="Calibri" w:eastAsia="仿宋_GB2312" w:cs="仿宋_GB2312"/>
          <w:sz w:val="32"/>
          <w:szCs w:val="32"/>
        </w:rPr>
        <w:t>（2）当年新发生中小企业再担保业务额占新发生再担保业务总额的70%以上；</w:t>
      </w:r>
    </w:p>
    <w:p>
      <w:pPr>
        <w:spacing w:line="560" w:lineRule="exact"/>
        <w:ind w:firstLine="640" w:firstLineChars="200"/>
        <w:rPr>
          <w:rFonts w:ascii="仿宋_GB2312" w:eastAsia="仿宋_GB2312" w:cs="仿宋_GB2312"/>
          <w:sz w:val="32"/>
          <w:szCs w:val="32"/>
          <w:u w:val="single"/>
        </w:rPr>
      </w:pPr>
      <w:r>
        <w:rPr>
          <w:rFonts w:hint="eastAsia" w:ascii="仿宋_GB2312" w:hAnsi="Calibri" w:eastAsia="仿宋_GB2312" w:cs="仿宋_GB2312"/>
          <w:sz w:val="32"/>
          <w:szCs w:val="32"/>
        </w:rPr>
        <w:t>（3）当年新发生再担保业务额达净资产的5倍以上；</w:t>
      </w:r>
    </w:p>
    <w:p>
      <w:pPr>
        <w:spacing w:line="560" w:lineRule="exact"/>
        <w:ind w:firstLine="640" w:firstLineChars="200"/>
        <w:rPr>
          <w:rFonts w:ascii="仿宋_GB2312" w:eastAsia="仿宋_GB2312" w:cs="仿宋_GB2312"/>
          <w:sz w:val="32"/>
          <w:szCs w:val="32"/>
        </w:rPr>
      </w:pPr>
      <w:r>
        <w:rPr>
          <w:rFonts w:hint="eastAsia" w:ascii="仿宋_GB2312" w:hAnsi="Calibri" w:eastAsia="仿宋_GB2312" w:cs="仿宋_GB2312"/>
          <w:sz w:val="32"/>
          <w:szCs w:val="32"/>
        </w:rPr>
        <w:t>（4）平均年再担保费率不超过年贷款基准利率的15%；</w:t>
      </w:r>
    </w:p>
    <w:p>
      <w:pPr>
        <w:spacing w:line="560" w:lineRule="exact"/>
        <w:ind w:firstLine="640" w:firstLineChars="200"/>
        <w:rPr>
          <w:rFonts w:ascii="仿宋_GB2312" w:eastAsia="仿宋_GB2312" w:cs="仿宋_GB2312"/>
          <w:sz w:val="32"/>
          <w:szCs w:val="32"/>
        </w:rPr>
      </w:pPr>
      <w:r>
        <w:rPr>
          <w:rFonts w:hint="eastAsia" w:ascii="仿宋_GB2312" w:hAnsi="Calibri" w:eastAsia="仿宋_GB2312" w:cs="仿宋_GB2312"/>
          <w:sz w:val="32"/>
          <w:szCs w:val="32"/>
        </w:rPr>
        <w:t>（5）其他。</w:t>
      </w:r>
    </w:p>
    <w:p>
      <w:pPr>
        <w:adjustRightInd w:val="0"/>
        <w:snapToGrid w:val="0"/>
        <w:spacing w:line="560" w:lineRule="exact"/>
        <w:ind w:firstLine="645"/>
        <w:rPr>
          <w:rFonts w:ascii="楷体" w:hAnsi="楷体" w:eastAsia="楷体" w:cs="楷体"/>
          <w:sz w:val="32"/>
          <w:szCs w:val="32"/>
        </w:rPr>
      </w:pPr>
      <w:r>
        <w:rPr>
          <w:rFonts w:hint="eastAsia" w:ascii="楷体" w:hAnsi="楷体" w:eastAsia="楷体" w:cs="楷体"/>
          <w:sz w:val="32"/>
          <w:szCs w:val="32"/>
        </w:rPr>
        <w:t>5.优惠内容</w:t>
      </w:r>
    </w:p>
    <w:p>
      <w:pPr>
        <w:spacing w:line="560" w:lineRule="exact"/>
        <w:ind w:firstLine="640" w:firstLineChars="200"/>
        <w:rPr>
          <w:rFonts w:ascii="仿宋_GB2312" w:eastAsia="仿宋_GB2312" w:cs="仿宋_GB2312"/>
          <w:color w:val="000000"/>
          <w:sz w:val="32"/>
          <w:szCs w:val="32"/>
        </w:rPr>
      </w:pPr>
      <w:r>
        <w:rPr>
          <w:rFonts w:hint="eastAsia" w:ascii="仿宋_GB2312" w:hAnsi="Calibri" w:eastAsia="仿宋_GB2312" w:cs="仿宋_GB2312"/>
          <w:color w:val="000000"/>
          <w:sz w:val="32"/>
          <w:szCs w:val="32"/>
        </w:rPr>
        <w:t>对符合条件的担保机构开展的单笔担保金额1000万元（含）以下的中小企业融资担保业务，按照不超过年担保额的1.5%给予补助，重点向小额、低费率融资担保业务倾斜。</w:t>
      </w:r>
    </w:p>
    <w:p>
      <w:pPr>
        <w:spacing w:line="560" w:lineRule="exact"/>
        <w:ind w:firstLine="640" w:firstLineChars="200"/>
        <w:rPr>
          <w:rFonts w:ascii="仿宋_GB2312" w:eastAsia="仿宋_GB2312" w:cs="仿宋_GB2312"/>
          <w:sz w:val="32"/>
          <w:szCs w:val="32"/>
        </w:rPr>
      </w:pPr>
      <w:r>
        <w:rPr>
          <w:rFonts w:hint="eastAsia" w:ascii="仿宋_GB2312" w:hAnsi="Calibri" w:eastAsia="仿宋_GB2312" w:cs="仿宋_GB2312"/>
          <w:sz w:val="32"/>
          <w:szCs w:val="32"/>
        </w:rPr>
        <w:t>对符合条件的担保机构开展的中小企业融资再担保业务，按照不超过年再担保额的0.5%给予补助。</w:t>
      </w:r>
    </w:p>
    <w:p>
      <w:pPr>
        <w:spacing w:line="560" w:lineRule="exact"/>
        <w:ind w:firstLine="640" w:firstLineChars="200"/>
        <w:rPr>
          <w:rFonts w:ascii="仿宋_GB2312" w:hAnsi="宋体" w:eastAsia="仿宋_GB2312" w:cs="宋体"/>
          <w:kern w:val="0"/>
          <w:sz w:val="32"/>
          <w:szCs w:val="32"/>
        </w:rPr>
      </w:pPr>
      <w:r>
        <w:rPr>
          <w:rFonts w:hint="eastAsia" w:ascii="Calibri" w:hAnsi="Calibri" w:eastAsia="仿宋_GB2312" w:cs="仿宋_GB2312"/>
          <w:sz w:val="32"/>
          <w:szCs w:val="32"/>
        </w:rPr>
        <w:t>对发行</w:t>
      </w:r>
      <w:r>
        <w:rPr>
          <w:rFonts w:hint="eastAsia" w:ascii="仿宋_GB2312" w:hAnsi="宋体" w:eastAsia="仿宋_GB2312" w:cs="宋体"/>
          <w:kern w:val="0"/>
          <w:sz w:val="32"/>
          <w:szCs w:val="32"/>
        </w:rPr>
        <w:t>中小企业集合债券、集合票据、集合信托和私募债提供</w:t>
      </w:r>
      <w:r>
        <w:rPr>
          <w:rFonts w:hint="eastAsia" w:ascii="Calibri" w:hAnsi="Calibri" w:eastAsia="仿宋_GB2312" w:cs="仿宋_GB2312"/>
          <w:sz w:val="32"/>
          <w:szCs w:val="32"/>
        </w:rPr>
        <w:t>担保的</w:t>
      </w:r>
      <w:r>
        <w:rPr>
          <w:rFonts w:hint="eastAsia" w:ascii="仿宋_GB2312" w:hAnsi="宋体" w:eastAsia="仿宋_GB2312" w:cs="宋体"/>
          <w:kern w:val="0"/>
          <w:sz w:val="32"/>
          <w:szCs w:val="32"/>
        </w:rPr>
        <w:t>机构，按担保额的1%（不超过100万元）给予补助。对发行上述票据、债券提供免费反担保的国有控股担保机构，每年按反担保额的1%（单户企业不超过100万元）注入国有资本金。</w:t>
      </w:r>
    </w:p>
    <w:p>
      <w:pPr>
        <w:adjustRightInd w:val="0"/>
        <w:snapToGrid w:val="0"/>
        <w:spacing w:line="560" w:lineRule="exact"/>
        <w:ind w:firstLine="645"/>
        <w:rPr>
          <w:rFonts w:ascii="楷体" w:hAnsi="楷体" w:eastAsia="楷体" w:cs="楷体"/>
          <w:sz w:val="32"/>
          <w:szCs w:val="32"/>
        </w:rPr>
      </w:pPr>
      <w:r>
        <w:rPr>
          <w:rFonts w:hint="eastAsia" w:ascii="楷体" w:hAnsi="楷体" w:eastAsia="楷体" w:cs="楷体"/>
          <w:sz w:val="32"/>
          <w:szCs w:val="32"/>
        </w:rPr>
        <w:t>6.主管部门</w:t>
      </w:r>
    </w:p>
    <w:p>
      <w:pPr>
        <w:spacing w:line="56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市民营经济局融资与合作处 0532-51917612</w:t>
      </w:r>
    </w:p>
    <w:p>
      <w:pPr>
        <w:spacing w:line="56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市中小企业公共服务中心 0532-55583319</w:t>
      </w:r>
    </w:p>
    <w:p>
      <w:pPr>
        <w:adjustRightInd w:val="0"/>
        <w:snapToGrid w:val="0"/>
        <w:spacing w:line="560" w:lineRule="exact"/>
        <w:ind w:firstLine="645"/>
        <w:rPr>
          <w:rFonts w:ascii="黑体" w:hAnsi="宋体" w:eastAsia="黑体" w:cs="黑体"/>
          <w:sz w:val="32"/>
          <w:szCs w:val="32"/>
        </w:rPr>
      </w:pPr>
      <w:r>
        <w:rPr>
          <w:rFonts w:hint="eastAsia" w:ascii="楷体" w:hAnsi="楷体" w:eastAsia="楷体" w:cs="楷体"/>
          <w:sz w:val="32"/>
          <w:szCs w:val="32"/>
        </w:rPr>
        <w:t>7.实施期限</w:t>
      </w:r>
    </w:p>
    <w:p>
      <w:pPr>
        <w:spacing w:line="56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自 2019年9月29日起至2020年12月31日止。</w:t>
      </w:r>
    </w:p>
    <w:p>
      <w:pPr>
        <w:adjustRightInd w:val="0"/>
        <w:snapToGrid w:val="0"/>
        <w:spacing w:line="560" w:lineRule="exact"/>
        <w:ind w:firstLine="645"/>
        <w:rPr>
          <w:rFonts w:ascii="楷体" w:hAnsi="楷体" w:eastAsia="楷体" w:cs="楷体"/>
          <w:sz w:val="32"/>
          <w:szCs w:val="32"/>
        </w:rPr>
      </w:pPr>
      <w:r>
        <w:rPr>
          <w:rFonts w:hint="eastAsia" w:ascii="楷体" w:hAnsi="楷体" w:eastAsia="楷体" w:cs="楷体"/>
          <w:sz w:val="32"/>
          <w:szCs w:val="32"/>
        </w:rPr>
        <w:t>8.申报流程</w:t>
      </w:r>
    </w:p>
    <w:p>
      <w:pPr>
        <w:spacing w:line="560" w:lineRule="exact"/>
        <w:ind w:firstLine="320" w:firstLineChars="100"/>
        <w:rPr>
          <w:rFonts w:ascii="仿宋_GB2312" w:eastAsia="仿宋_GB2312" w:cs="仿宋_GB2312"/>
          <w:sz w:val="32"/>
          <w:szCs w:val="32"/>
        </w:rPr>
      </w:pPr>
      <w:r>
        <w:rPr>
          <w:rFonts w:hint="eastAsia" w:ascii="仿宋_GB2312" w:hAnsi="Calibri" w:eastAsia="仿宋_GB2312" w:cs="仿宋_GB2312"/>
          <w:color w:val="000000"/>
          <w:sz w:val="32"/>
          <w:szCs w:val="32"/>
        </w:rPr>
        <w:t xml:space="preserve">  担保机构向所在区、市民营经济（中小企业）主管部门提出申请，区、市民营经济（中小企业）主管部门进行审核后</w:t>
      </w:r>
      <w:r>
        <w:rPr>
          <w:rFonts w:hint="eastAsia" w:ascii="仿宋_GB2312" w:hAnsi="Calibri" w:eastAsia="仿宋_GB2312" w:cs="仿宋_GB2312"/>
          <w:sz w:val="32"/>
          <w:szCs w:val="32"/>
        </w:rPr>
        <w:t>报市民营经济发展局。市民营经济发展局</w:t>
      </w:r>
      <w:r>
        <w:rPr>
          <w:rFonts w:hint="eastAsia" w:ascii="仿宋_GB2312" w:hAnsi="仿宋_GB2312" w:eastAsia="仿宋_GB2312" w:cs="仿宋_GB2312"/>
          <w:kern w:val="0"/>
          <w:sz w:val="32"/>
          <w:szCs w:val="32"/>
        </w:rPr>
        <w:t>审核提出具体资金安排意见。市财政局根据</w:t>
      </w:r>
      <w:r>
        <w:rPr>
          <w:rFonts w:hint="eastAsia" w:ascii="仿宋_GB2312" w:hAnsi="Calibri" w:eastAsia="仿宋_GB2312" w:cs="仿宋_GB2312"/>
          <w:sz w:val="32"/>
          <w:szCs w:val="32"/>
        </w:rPr>
        <w:t>市民营经济发展局</w:t>
      </w:r>
      <w:r>
        <w:rPr>
          <w:rFonts w:hint="eastAsia" w:ascii="仿宋_GB2312" w:hAnsi="仿宋_GB2312" w:eastAsia="仿宋_GB2312" w:cs="仿宋_GB2312"/>
          <w:kern w:val="0"/>
          <w:sz w:val="32"/>
          <w:szCs w:val="32"/>
        </w:rPr>
        <w:t>提出的资金安排意见，结合年度预算安排情况，下达资金并组织拨付。</w:t>
      </w:r>
    </w:p>
    <w:p>
      <w:pPr>
        <w:adjustRightInd w:val="0"/>
        <w:snapToGrid w:val="0"/>
        <w:spacing w:line="560" w:lineRule="exact"/>
        <w:ind w:firstLine="645"/>
        <w:rPr>
          <w:rFonts w:ascii="黑体" w:hAnsi="宋体" w:eastAsia="黑体" w:cs="黑体"/>
          <w:sz w:val="32"/>
          <w:szCs w:val="32"/>
          <w:highlight w:val="none"/>
        </w:rPr>
      </w:pPr>
      <w:r>
        <w:rPr>
          <w:rFonts w:hint="eastAsia" w:ascii="楷体" w:hAnsi="楷体" w:eastAsia="楷体" w:cs="楷体"/>
          <w:sz w:val="32"/>
          <w:szCs w:val="32"/>
          <w:highlight w:val="none"/>
        </w:rPr>
        <w:t>9.申报入口</w:t>
      </w:r>
    </w:p>
    <w:p>
      <w:pPr>
        <w:spacing w:line="560" w:lineRule="exact"/>
        <w:ind w:firstLine="320" w:firstLineChars="1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http://bpm.qdmqfw.com/portal/choose_login/login_23.jsp</w:t>
      </w:r>
    </w:p>
    <w:p>
      <w:pPr>
        <w:spacing w:line="560" w:lineRule="exact"/>
        <w:ind w:firstLine="643" w:firstLineChars="200"/>
        <w:rPr>
          <w:rFonts w:hint="eastAsia" w:ascii="仿宋_GB2312" w:eastAsia="仿宋_GB2312"/>
          <w:b/>
          <w:sz w:val="32"/>
          <w:szCs w:val="32"/>
        </w:rPr>
      </w:pPr>
    </w:p>
    <w:p>
      <w:pPr>
        <w:spacing w:line="560" w:lineRule="exact"/>
        <w:ind w:firstLine="643" w:firstLineChars="200"/>
        <w:rPr>
          <w:rFonts w:ascii="仿宋_GB2312" w:eastAsia="仿宋_GB2312"/>
          <w:b/>
          <w:sz w:val="32"/>
          <w:szCs w:val="32"/>
        </w:rPr>
      </w:pPr>
      <w:r>
        <w:rPr>
          <w:rFonts w:hint="eastAsia" w:ascii="仿宋_GB2312" w:eastAsia="仿宋_GB2312"/>
          <w:b/>
          <w:sz w:val="32"/>
          <w:szCs w:val="32"/>
        </w:rPr>
        <w:t>七、政策标题：加大直接融资支持力度</w:t>
      </w:r>
    </w:p>
    <w:p>
      <w:pPr>
        <w:spacing w:line="560" w:lineRule="exact"/>
        <w:ind w:firstLine="640" w:firstLineChars="200"/>
        <w:rPr>
          <w:rFonts w:ascii="仿宋_GB2312" w:hAnsi="Arial" w:eastAsia="仿宋_GB2312" w:cs="Arial"/>
          <w:kern w:val="0"/>
          <w:sz w:val="32"/>
          <w:szCs w:val="32"/>
        </w:rPr>
      </w:pPr>
      <w:r>
        <w:rPr>
          <w:rFonts w:hint="eastAsia" w:ascii="仿宋_GB2312" w:hAnsi="Arial" w:eastAsia="仿宋_GB2312" w:cs="Arial"/>
          <w:kern w:val="0"/>
          <w:sz w:val="32"/>
          <w:szCs w:val="32"/>
        </w:rPr>
        <w:t>1.内容概要</w:t>
      </w:r>
    </w:p>
    <w:p>
      <w:pPr>
        <w:spacing w:line="560" w:lineRule="exact"/>
        <w:ind w:firstLine="640" w:firstLineChars="200"/>
        <w:rPr>
          <w:rFonts w:ascii="仿宋_GB2312" w:hAnsi="Arial" w:eastAsia="仿宋_GB2312" w:cs="Arial"/>
          <w:kern w:val="0"/>
          <w:sz w:val="32"/>
          <w:szCs w:val="32"/>
        </w:rPr>
      </w:pPr>
      <w:r>
        <w:rPr>
          <w:rFonts w:hint="eastAsia" w:ascii="仿宋_GB2312" w:hAnsi="Arial" w:eastAsia="仿宋_GB2312" w:cs="Arial"/>
          <w:kern w:val="0"/>
          <w:sz w:val="32"/>
          <w:szCs w:val="32"/>
        </w:rPr>
        <w:t>鼓励中小微企业参与直接融资，对在省内区域性股权交易市场挂牌的我市非上市股份公司、有限责任公司，年度累计直接融资额达到100万元、低于500万元的，给予10万元奖补；年度累计直接融资额达到500万元及以上的，给予20万元奖补。</w:t>
      </w:r>
    </w:p>
    <w:p>
      <w:pPr>
        <w:adjustRightInd w:val="0"/>
        <w:snapToGrid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2.政策依据</w:t>
      </w:r>
    </w:p>
    <w:p>
      <w:pPr>
        <w:adjustRightInd w:val="0"/>
        <w:snapToGrid w:val="0"/>
        <w:spacing w:line="560" w:lineRule="exact"/>
        <w:ind w:firstLine="640" w:firstLineChars="200"/>
        <w:rPr>
          <w:rFonts w:hint="eastAsia" w:ascii="仿宋_GB2312" w:hAnsi="仿宋" w:eastAsia="仿宋_GB2312"/>
          <w:sz w:val="32"/>
          <w:szCs w:val="32"/>
          <w:lang w:eastAsia="zh-CN"/>
        </w:rPr>
      </w:pPr>
      <w:r>
        <w:rPr>
          <w:rFonts w:hint="eastAsia" w:ascii="仿宋_GB2312" w:hAnsi="仿宋" w:eastAsia="仿宋_GB2312" w:cs="仿宋_GB2312"/>
          <w:sz w:val="32"/>
          <w:szCs w:val="32"/>
        </w:rPr>
        <w:t>（1）</w:t>
      </w:r>
      <w:r>
        <w:rPr>
          <w:rFonts w:hint="eastAsia" w:ascii="仿宋_GB2312" w:hAnsi="仿宋" w:eastAsia="仿宋_GB2312"/>
          <w:sz w:val="32"/>
          <w:szCs w:val="32"/>
          <w:lang w:eastAsia="zh-CN"/>
        </w:rPr>
        <w:t>《中共青岛市委 青岛市人民政府关于支持民营企业和中小企业改革发展的意见》</w:t>
      </w:r>
    </w:p>
    <w:p>
      <w:pPr>
        <w:adjustRightInd w:val="0"/>
        <w:snapToGrid w:val="0"/>
        <w:spacing w:line="560" w:lineRule="exact"/>
        <w:ind w:firstLine="640" w:firstLineChars="200"/>
        <w:rPr>
          <w:rFonts w:ascii="仿宋_GB2312" w:hAnsi="Calibri" w:eastAsia="仿宋_GB2312" w:cs="仿宋_GB2312"/>
          <w:sz w:val="32"/>
          <w:szCs w:val="32"/>
        </w:rPr>
      </w:pPr>
      <w:r>
        <w:rPr>
          <w:rFonts w:hint="eastAsia" w:ascii="仿宋_GB2312" w:hAnsi="Calibri" w:eastAsia="仿宋_GB2312" w:cs="仿宋_GB2312"/>
          <w:sz w:val="32"/>
          <w:szCs w:val="32"/>
        </w:rPr>
        <w:t>（2）青岛市壮大民营经济攻势作战方案（2019—2022年）（三）破解民营经济发展难题攻坚战（1）抓“资金”，破解民营企业融资难题。《关于落实支持新旧动能转换重大工程财政政策的实施意见》（青办发[2018]47号）第40条提出对在区域性股权交易市场实现直接融资的企业，按照融资额给予一定奖补。</w:t>
      </w:r>
    </w:p>
    <w:p>
      <w:pPr>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Calibri" w:eastAsia="仿宋_GB2312" w:cs="仿宋_GB2312"/>
          <w:sz w:val="32"/>
          <w:szCs w:val="32"/>
        </w:rPr>
        <w:t>（4）市民营经济局、市财政局《关于做好股权挂牌补助项目管理工作的通知》（青民发字〔2019〕29号）。</w:t>
      </w:r>
    </w:p>
    <w:p>
      <w:pPr>
        <w:adjustRightInd w:val="0"/>
        <w:snapToGrid w:val="0"/>
        <w:spacing w:line="560" w:lineRule="exact"/>
        <w:ind w:firstLine="645"/>
        <w:rPr>
          <w:rFonts w:ascii="楷体" w:hAnsi="楷体" w:eastAsia="楷体" w:cs="楷体"/>
          <w:sz w:val="32"/>
          <w:szCs w:val="32"/>
        </w:rPr>
      </w:pPr>
      <w:r>
        <w:rPr>
          <w:rFonts w:hint="eastAsia" w:ascii="楷体" w:hAnsi="楷体" w:eastAsia="楷体" w:cs="楷体"/>
          <w:sz w:val="32"/>
          <w:szCs w:val="32"/>
        </w:rPr>
        <w:t>3.享受主体</w:t>
      </w:r>
    </w:p>
    <w:p>
      <w:pPr>
        <w:adjustRightInd w:val="0"/>
        <w:snapToGrid w:val="0"/>
        <w:spacing w:line="560" w:lineRule="exact"/>
        <w:rPr>
          <w:rFonts w:ascii="仿宋_GB2312" w:hAnsi="仿宋" w:eastAsia="仿宋_GB2312" w:cs="仿宋_GB2312"/>
          <w:sz w:val="32"/>
          <w:szCs w:val="32"/>
        </w:rPr>
      </w:pPr>
      <w:r>
        <w:rPr>
          <w:rFonts w:hint="eastAsia" w:ascii="仿宋_GB2312" w:hAnsi="仿宋" w:eastAsia="仿宋_GB2312" w:cs="仿宋_GB2312"/>
          <w:sz w:val="32"/>
          <w:szCs w:val="32"/>
        </w:rPr>
        <w:t xml:space="preserve">    </w:t>
      </w:r>
      <w:r>
        <w:rPr>
          <w:rFonts w:hint="eastAsia" w:ascii="仿宋_GB2312" w:hAnsi="宋体" w:eastAsia="仿宋_GB2312" w:cs="宋体"/>
          <w:color w:val="000000"/>
          <w:kern w:val="0"/>
          <w:sz w:val="32"/>
          <w:szCs w:val="32"/>
        </w:rPr>
        <w:t>在青岛市注册，具有独立法人资格,2019年1月1日以后在蓝海股权交易中心、齐鲁股权交易中心等省内区域性股权交易市场挂牌的非上市公司、有限责任公司</w:t>
      </w:r>
      <w:r>
        <w:rPr>
          <w:rFonts w:hint="eastAsia" w:ascii="仿宋_GB2312" w:hAnsi="仿宋" w:eastAsia="仿宋_GB2312" w:cs="仿宋_GB2312"/>
          <w:sz w:val="32"/>
          <w:szCs w:val="32"/>
        </w:rPr>
        <w:t>。</w:t>
      </w:r>
    </w:p>
    <w:p>
      <w:pPr>
        <w:adjustRightInd w:val="0"/>
        <w:snapToGrid w:val="0"/>
        <w:spacing w:line="560" w:lineRule="exact"/>
        <w:ind w:firstLine="645"/>
        <w:rPr>
          <w:rFonts w:ascii="楷体" w:hAnsi="楷体" w:eastAsia="楷体" w:cs="楷体"/>
          <w:sz w:val="32"/>
          <w:szCs w:val="32"/>
        </w:rPr>
      </w:pPr>
      <w:r>
        <w:rPr>
          <w:rFonts w:hint="eastAsia" w:ascii="楷体" w:hAnsi="楷体" w:eastAsia="楷体" w:cs="楷体"/>
          <w:sz w:val="32"/>
          <w:szCs w:val="32"/>
        </w:rPr>
        <w:t>4.享受条件</w:t>
      </w:r>
    </w:p>
    <w:p>
      <w:pPr>
        <w:adjustRightInd w:val="0"/>
        <w:snapToGrid w:val="0"/>
        <w:spacing w:line="560" w:lineRule="exact"/>
        <w:ind w:firstLine="645"/>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（1）在青岛市注册，具有独立法人资格；</w:t>
      </w:r>
    </w:p>
    <w:p>
      <w:pPr>
        <w:adjustRightInd w:val="0"/>
        <w:snapToGrid w:val="0"/>
        <w:spacing w:line="560" w:lineRule="exact"/>
        <w:ind w:firstLine="645"/>
        <w:rPr>
          <w:rFonts w:ascii="仿宋_GB2312" w:hAnsi="仿宋" w:eastAsia="仿宋_GB2312" w:cs="仿宋_GB2312"/>
          <w:sz w:val="32"/>
          <w:szCs w:val="32"/>
        </w:rPr>
      </w:pPr>
      <w:r>
        <w:rPr>
          <w:rFonts w:hint="eastAsia" w:ascii="仿宋_GB2312" w:hAnsi="宋体" w:eastAsia="仿宋_GB2312" w:cs="宋体"/>
          <w:color w:val="000000"/>
          <w:kern w:val="0"/>
          <w:sz w:val="32"/>
          <w:szCs w:val="32"/>
        </w:rPr>
        <w:t>（2）2019年1月1日以后在蓝海股权交易中心、齐鲁股权交易中心等省内区域性股权交易市场挂牌企业</w:t>
      </w:r>
      <w:r>
        <w:rPr>
          <w:rFonts w:hint="eastAsia" w:ascii="仿宋_GB2312" w:hAnsi="仿宋" w:eastAsia="仿宋_GB2312" w:cs="仿宋_GB2312"/>
          <w:sz w:val="32"/>
          <w:szCs w:val="32"/>
        </w:rPr>
        <w:t>。</w:t>
      </w:r>
    </w:p>
    <w:p>
      <w:pPr>
        <w:adjustRightInd w:val="0"/>
        <w:snapToGrid w:val="0"/>
        <w:spacing w:line="560" w:lineRule="exact"/>
        <w:ind w:firstLine="645"/>
        <w:rPr>
          <w:rFonts w:ascii="楷体" w:hAnsi="楷体" w:eastAsia="楷体" w:cs="楷体"/>
          <w:sz w:val="32"/>
          <w:szCs w:val="32"/>
        </w:rPr>
      </w:pPr>
      <w:r>
        <w:rPr>
          <w:rFonts w:hint="eastAsia" w:ascii="楷体" w:hAnsi="楷体" w:eastAsia="楷体" w:cs="楷体"/>
          <w:sz w:val="32"/>
          <w:szCs w:val="32"/>
        </w:rPr>
        <w:t>5.优惠内容</w:t>
      </w:r>
    </w:p>
    <w:p>
      <w:pPr>
        <w:widowControl/>
        <w:autoSpaceDE w:val="0"/>
        <w:spacing w:line="560" w:lineRule="exac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(1）挂牌补助</w:t>
      </w:r>
    </w:p>
    <w:p>
      <w:pPr>
        <w:widowControl/>
        <w:shd w:val="clear" w:color="auto" w:fill="FFFFFF"/>
        <w:autoSpaceDE w:val="0"/>
        <w:spacing w:line="560" w:lineRule="exact"/>
        <w:ind w:firstLine="640" w:firstLineChars="200"/>
        <w:rPr>
          <w:rFonts w:ascii="仿宋_GB2312" w:hAnsi="宋体" w:eastAsia="仿宋_GB2312" w:cs="宋体"/>
          <w:color w:val="000000"/>
          <w:kern w:val="0"/>
          <w:sz w:val="32"/>
          <w:szCs w:val="32"/>
          <w:shd w:val="clear" w:color="auto" w:fill="FFFFFF"/>
        </w:rPr>
      </w:pPr>
      <w:r>
        <w:rPr>
          <w:rFonts w:hint="eastAsia" w:ascii="仿宋_GB2312" w:hAnsi="宋体" w:eastAsia="仿宋_GB2312" w:cs="宋体"/>
          <w:color w:val="000000"/>
          <w:kern w:val="0"/>
          <w:sz w:val="32"/>
          <w:szCs w:val="32"/>
          <w:shd w:val="clear" w:color="auto" w:fill="FFFFFF"/>
        </w:rPr>
        <w:t>在青岛市注册，具有独立法人资格,2019年1月1日以后在蓝海股权交易中心、齐鲁股权交易中心等省内区域性股权交易市场挂牌的非上市公司、有限责任公司，给予10万元的一次性补助，由市、区两级财政按照现行财政体制共同负担。</w:t>
      </w:r>
    </w:p>
    <w:p>
      <w:pPr>
        <w:widowControl/>
        <w:shd w:val="clear" w:color="auto" w:fill="FFFFFF"/>
        <w:autoSpaceDE w:val="0"/>
        <w:spacing w:line="560" w:lineRule="exact"/>
        <w:ind w:firstLine="640" w:firstLineChars="200"/>
        <w:rPr>
          <w:rFonts w:ascii="仿宋_GB2312" w:hAnsi="宋体" w:eastAsia="仿宋_GB2312" w:cs="宋体"/>
          <w:color w:val="000000"/>
          <w:kern w:val="0"/>
          <w:sz w:val="32"/>
          <w:szCs w:val="32"/>
          <w:shd w:val="clear" w:color="auto" w:fill="FFFFFF"/>
        </w:rPr>
      </w:pPr>
      <w:r>
        <w:rPr>
          <w:rFonts w:hint="eastAsia" w:ascii="仿宋_GB2312" w:hAnsi="宋体" w:eastAsia="仿宋_GB2312" w:cs="宋体"/>
          <w:color w:val="000000"/>
          <w:kern w:val="0"/>
          <w:sz w:val="32"/>
          <w:szCs w:val="32"/>
          <w:shd w:val="clear" w:color="auto" w:fill="FFFFFF"/>
        </w:rPr>
        <w:t xml:space="preserve"> (2）直接融资补助</w:t>
      </w:r>
    </w:p>
    <w:p>
      <w:pPr>
        <w:widowControl/>
        <w:autoSpaceDE w:val="0"/>
        <w:spacing w:line="560" w:lineRule="exac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对2019年1月1日以后在蓝海股权交易中心、齐鲁股权交易中心等省内区域性股权交易市场挂牌，并实现直接融资（股权融资和发行债券融资）的按照以下方式进行奖补：</w:t>
      </w:r>
    </w:p>
    <w:p>
      <w:pPr>
        <w:widowControl/>
        <w:autoSpaceDE w:val="0"/>
        <w:spacing w:line="560" w:lineRule="exac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①年度累计直接融资额达到100万元及以上低于500万元,一次性给予10万元奖补;</w:t>
      </w:r>
    </w:p>
    <w:p>
      <w:pPr>
        <w:widowControl/>
        <w:autoSpaceDE w:val="0"/>
        <w:spacing w:line="560" w:lineRule="exact"/>
        <w:ind w:firstLine="640" w:firstLineChars="200"/>
        <w:jc w:val="left"/>
        <w:rPr>
          <w:rFonts w:ascii="仿宋_GB2312" w:hAnsi="宋体" w:eastAsia="仿宋_GB2312" w:cs="宋体"/>
          <w:b/>
          <w:color w:val="FF0000"/>
          <w:sz w:val="32"/>
          <w:szCs w:val="32"/>
        </w:rPr>
      </w:pPr>
      <w:r>
        <w:rPr>
          <w:rFonts w:hint="eastAsia" w:ascii="仿宋_GB2312" w:hAnsi="宋体" w:eastAsia="仿宋_GB2312" w:cs="宋体"/>
          <w:color w:val="000000"/>
          <w:kern w:val="0"/>
          <w:sz w:val="32"/>
          <w:szCs w:val="32"/>
        </w:rPr>
        <w:t>②年度累计直接融资额达到500万元及以上,一次性给予20万元奖补。</w:t>
      </w:r>
      <w:r>
        <w:rPr>
          <w:rFonts w:hint="eastAsia" w:ascii="仿宋_GB2312" w:hAnsi="宋体" w:eastAsia="仿宋_GB2312" w:cs="宋体"/>
          <w:b/>
          <w:color w:val="FF0000"/>
          <w:sz w:val="32"/>
          <w:szCs w:val="32"/>
        </w:rPr>
        <w:t xml:space="preserve">  </w:t>
      </w:r>
    </w:p>
    <w:p>
      <w:pPr>
        <w:adjustRightInd w:val="0"/>
        <w:snapToGrid w:val="0"/>
        <w:spacing w:line="560" w:lineRule="exact"/>
        <w:ind w:firstLine="645"/>
        <w:rPr>
          <w:rFonts w:ascii="楷体" w:hAnsi="楷体" w:eastAsia="楷体" w:cs="楷体"/>
          <w:sz w:val="32"/>
          <w:szCs w:val="32"/>
        </w:rPr>
      </w:pPr>
      <w:r>
        <w:rPr>
          <w:rFonts w:hint="eastAsia" w:ascii="楷体" w:hAnsi="楷体" w:eastAsia="楷体" w:cs="楷体"/>
          <w:sz w:val="32"/>
          <w:szCs w:val="32"/>
        </w:rPr>
        <w:t>6.主管部门</w:t>
      </w:r>
    </w:p>
    <w:p>
      <w:pPr>
        <w:spacing w:line="56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市民营经济局融资与合作处  0532-51917612</w:t>
      </w:r>
    </w:p>
    <w:p>
      <w:pPr>
        <w:spacing w:line="56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市中小企业公共服务中心  0532-55583319</w:t>
      </w:r>
    </w:p>
    <w:p>
      <w:pPr>
        <w:adjustRightInd w:val="0"/>
        <w:snapToGrid w:val="0"/>
        <w:spacing w:line="560" w:lineRule="exact"/>
        <w:ind w:firstLine="645"/>
        <w:rPr>
          <w:rFonts w:ascii="黑体" w:hAnsi="宋体" w:eastAsia="黑体" w:cs="黑体"/>
          <w:sz w:val="32"/>
          <w:szCs w:val="32"/>
        </w:rPr>
      </w:pPr>
      <w:r>
        <w:rPr>
          <w:rFonts w:hint="eastAsia" w:ascii="楷体" w:hAnsi="楷体" w:eastAsia="楷体" w:cs="楷体"/>
          <w:sz w:val="32"/>
          <w:szCs w:val="32"/>
        </w:rPr>
        <w:t>7.实施期限</w:t>
      </w:r>
    </w:p>
    <w:p>
      <w:pPr>
        <w:spacing w:line="56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自2019年10月24日起至2020年12月31日止。</w:t>
      </w:r>
    </w:p>
    <w:p>
      <w:pPr>
        <w:adjustRightInd w:val="0"/>
        <w:snapToGrid w:val="0"/>
        <w:spacing w:line="560" w:lineRule="exact"/>
        <w:ind w:firstLine="645"/>
        <w:rPr>
          <w:rFonts w:ascii="黑体" w:hAnsi="宋体" w:eastAsia="黑体" w:cs="黑体"/>
          <w:sz w:val="32"/>
          <w:szCs w:val="32"/>
        </w:rPr>
      </w:pPr>
      <w:r>
        <w:rPr>
          <w:rFonts w:hint="eastAsia" w:ascii="楷体" w:hAnsi="楷体" w:eastAsia="楷体" w:cs="楷体"/>
          <w:sz w:val="32"/>
          <w:szCs w:val="32"/>
        </w:rPr>
        <w:t>8.申报流程</w:t>
      </w:r>
    </w:p>
    <w:p>
      <w:pPr>
        <w:adjustRightInd w:val="0"/>
        <w:snapToGrid w:val="0"/>
        <w:spacing w:line="560" w:lineRule="exact"/>
        <w:ind w:firstLine="645"/>
        <w:rPr>
          <w:rFonts w:ascii="仿宋_GB2312" w:hAnsi="仿宋" w:eastAsia="仿宋_GB2312" w:cs="仿宋_GB2312"/>
          <w:sz w:val="32"/>
          <w:szCs w:val="32"/>
        </w:rPr>
      </w:pPr>
      <w:r>
        <w:rPr>
          <w:rFonts w:hint="eastAsia" w:ascii="仿宋_GB2312" w:hAnsi="仿宋" w:eastAsia="仿宋_GB2312" w:cs="仿宋_GB2312"/>
          <w:sz w:val="32"/>
          <w:szCs w:val="32"/>
        </w:rPr>
        <w:t>企业根据申报通知</w:t>
      </w:r>
      <w:r>
        <w:rPr>
          <w:rFonts w:hint="eastAsia" w:ascii="仿宋_GB2312" w:hAnsi="Calibri" w:eastAsia="仿宋_GB2312" w:cs="仿宋_GB2312"/>
          <w:color w:val="000000"/>
          <w:sz w:val="32"/>
          <w:szCs w:val="32"/>
        </w:rPr>
        <w:t>向所在区、市民营经济（中小企业）主管部门提出申请，区、市民营经济（中小企业）主管部门进行审核、评审后</w:t>
      </w:r>
      <w:r>
        <w:rPr>
          <w:rFonts w:hint="eastAsia" w:ascii="仿宋_GB2312" w:hAnsi="Calibri" w:eastAsia="仿宋_GB2312" w:cs="仿宋_GB2312"/>
          <w:sz w:val="32"/>
          <w:szCs w:val="32"/>
        </w:rPr>
        <w:t>报市民营经济发展局。市民营经济发展局</w:t>
      </w:r>
      <w:r>
        <w:rPr>
          <w:rFonts w:hint="eastAsia" w:ascii="仿宋_GB2312" w:hAnsi="仿宋_GB2312" w:eastAsia="仿宋_GB2312" w:cs="仿宋_GB2312"/>
          <w:kern w:val="0"/>
          <w:sz w:val="32"/>
          <w:szCs w:val="32"/>
        </w:rPr>
        <w:t>审核提出具体资金安排意见。市财政局根据</w:t>
      </w:r>
      <w:r>
        <w:rPr>
          <w:rFonts w:hint="eastAsia" w:ascii="仿宋_GB2312" w:hAnsi="Calibri" w:eastAsia="仿宋_GB2312" w:cs="仿宋_GB2312"/>
          <w:sz w:val="32"/>
          <w:szCs w:val="32"/>
        </w:rPr>
        <w:t>市民营经济发展局</w:t>
      </w:r>
      <w:r>
        <w:rPr>
          <w:rFonts w:hint="eastAsia" w:ascii="仿宋_GB2312" w:hAnsi="仿宋_GB2312" w:eastAsia="仿宋_GB2312" w:cs="仿宋_GB2312"/>
          <w:kern w:val="0"/>
          <w:sz w:val="32"/>
          <w:szCs w:val="32"/>
        </w:rPr>
        <w:t>提出的资金安排意见，结合年度预算安排情况，下达资金并组织拨付。</w:t>
      </w:r>
    </w:p>
    <w:p>
      <w:pPr>
        <w:adjustRightInd w:val="0"/>
        <w:snapToGrid w:val="0"/>
        <w:spacing w:line="560" w:lineRule="exact"/>
        <w:ind w:firstLine="645"/>
        <w:rPr>
          <w:rFonts w:ascii="黑体" w:hAnsi="宋体" w:eastAsia="黑体" w:cs="黑体"/>
          <w:sz w:val="32"/>
          <w:szCs w:val="32"/>
        </w:rPr>
      </w:pPr>
      <w:r>
        <w:rPr>
          <w:rFonts w:hint="eastAsia" w:ascii="楷体" w:hAnsi="楷体" w:eastAsia="楷体" w:cs="楷体"/>
          <w:sz w:val="32"/>
          <w:szCs w:val="32"/>
        </w:rPr>
        <w:t>9.申报入口</w:t>
      </w:r>
    </w:p>
    <w:p>
      <w:pPr>
        <w:adjustRightInd w:val="0"/>
        <w:snapToGrid w:val="0"/>
        <w:spacing w:line="560" w:lineRule="exact"/>
        <w:ind w:firstLine="645"/>
        <w:rPr>
          <w:rFonts w:ascii="仿宋_GB2312" w:hAnsi="Arial" w:eastAsia="仿宋_GB2312" w:cs="Arial"/>
          <w:kern w:val="0"/>
          <w:sz w:val="32"/>
          <w:szCs w:val="32"/>
        </w:rPr>
      </w:pPr>
      <w:r>
        <w:rPr>
          <w:rFonts w:hint="eastAsia" w:ascii="仿宋_GB2312" w:hAnsi="Calibri" w:eastAsia="仿宋_GB2312" w:cs="仿宋_GB2312"/>
          <w:color w:val="000000"/>
          <w:sz w:val="32"/>
          <w:szCs w:val="32"/>
        </w:rPr>
        <w:t>企业根据申报通知向所在区、市民营经济（中小企业）主管部门提出申请</w:t>
      </w:r>
      <w:r>
        <w:rPr>
          <w:rFonts w:hint="eastAsia" w:ascii="仿宋_GB2312" w:hAnsi="仿宋" w:eastAsia="仿宋_GB2312" w:cs="仿宋_GB2312"/>
          <w:sz w:val="32"/>
          <w:szCs w:val="32"/>
        </w:rPr>
        <w:t>。</w:t>
      </w:r>
    </w:p>
    <w:p>
      <w:pPr>
        <w:spacing w:line="570" w:lineRule="exact"/>
        <w:ind w:firstLine="640" w:firstLineChars="200"/>
        <w:rPr>
          <w:rFonts w:ascii="仿宋_GB2312" w:hAnsi="Arial" w:eastAsia="仿宋_GB2312" w:cs="Arial"/>
          <w:kern w:val="0"/>
          <w:sz w:val="32"/>
          <w:szCs w:val="32"/>
        </w:rPr>
      </w:pPr>
    </w:p>
    <w:p>
      <w:pPr>
        <w:adjustRightInd w:val="0"/>
        <w:snapToGrid w:val="0"/>
        <w:spacing w:line="560" w:lineRule="exact"/>
        <w:ind w:firstLine="645"/>
        <w:rPr>
          <w:rFonts w:ascii="楷体" w:hAnsi="楷体" w:eastAsia="楷体" w:cs="楷体"/>
          <w:sz w:val="32"/>
          <w:szCs w:val="32"/>
        </w:rPr>
      </w:pPr>
      <w:r>
        <w:rPr>
          <w:rFonts w:hint="eastAsia" w:ascii="楷体" w:hAnsi="楷体" w:eastAsia="楷体" w:cs="楷体"/>
          <w:sz w:val="32"/>
          <w:szCs w:val="32"/>
        </w:rPr>
        <w:t>1.内容概要</w:t>
      </w:r>
    </w:p>
    <w:p>
      <w:pPr>
        <w:spacing w:line="570" w:lineRule="exact"/>
        <w:ind w:firstLine="640" w:firstLineChars="200"/>
        <w:rPr>
          <w:rFonts w:ascii="仿宋_GB2312" w:hAnsi="Arial" w:eastAsia="仿宋_GB2312" w:cs="Arial"/>
          <w:kern w:val="0"/>
          <w:sz w:val="32"/>
          <w:szCs w:val="32"/>
        </w:rPr>
      </w:pPr>
      <w:r>
        <w:rPr>
          <w:rFonts w:hint="eastAsia" w:ascii="仿宋_GB2312" w:hAnsi="Arial" w:eastAsia="仿宋_GB2312" w:cs="Arial"/>
          <w:kern w:val="0"/>
          <w:sz w:val="32"/>
          <w:szCs w:val="32"/>
        </w:rPr>
        <w:t>对中小微企业通过债券市场实现直接融资的，按实际融资额的0.2%给予补助，最高奖补不超过100万元。</w:t>
      </w:r>
    </w:p>
    <w:p>
      <w:pPr>
        <w:adjustRightInd w:val="0"/>
        <w:snapToGrid w:val="0"/>
        <w:spacing w:line="560" w:lineRule="exact"/>
        <w:ind w:firstLine="645"/>
        <w:rPr>
          <w:rFonts w:ascii="楷体" w:hAnsi="楷体" w:eastAsia="楷体" w:cs="楷体"/>
          <w:sz w:val="32"/>
          <w:szCs w:val="32"/>
        </w:rPr>
      </w:pPr>
      <w:r>
        <w:rPr>
          <w:rFonts w:hint="eastAsia" w:ascii="楷体" w:hAnsi="楷体" w:eastAsia="楷体" w:cs="楷体"/>
          <w:sz w:val="32"/>
          <w:szCs w:val="32"/>
        </w:rPr>
        <w:t>2.政策依据</w:t>
      </w:r>
    </w:p>
    <w:p>
      <w:pPr>
        <w:spacing w:line="560" w:lineRule="exact"/>
        <w:ind w:firstLine="640" w:firstLineChars="200"/>
        <w:rPr>
          <w:rFonts w:ascii="仿宋_GB2312" w:hAnsi="仿宋" w:eastAsia="仿宋_GB2312" w:cs="仿宋_GB2312"/>
          <w:sz w:val="32"/>
          <w:szCs w:val="32"/>
        </w:rPr>
      </w:pPr>
      <w:r>
        <w:rPr>
          <w:rFonts w:hint="eastAsia" w:ascii="仿宋_GB2312" w:eastAsia="仿宋_GB2312"/>
          <w:sz w:val="32"/>
          <w:szCs w:val="32"/>
        </w:rPr>
        <w:t>  </w:t>
      </w:r>
      <w:r>
        <w:rPr>
          <w:rFonts w:hint="eastAsia" w:ascii="仿宋_GB2312" w:hAnsi="仿宋" w:eastAsia="仿宋_GB2312" w:cs="仿宋_GB2312"/>
          <w:sz w:val="32"/>
          <w:szCs w:val="32"/>
        </w:rPr>
        <w:t>（1）</w:t>
      </w:r>
      <w:r>
        <w:rPr>
          <w:rFonts w:hint="eastAsia" w:ascii="仿宋_GB2312" w:hAnsi="仿宋" w:eastAsia="仿宋_GB2312"/>
          <w:sz w:val="32"/>
          <w:szCs w:val="32"/>
          <w:lang w:eastAsia="zh-CN"/>
        </w:rPr>
        <w:t>《中共青岛市委 青岛市人民政府关于支持民营企业和中小企业改革发展的意见》</w:t>
      </w:r>
      <w:r>
        <w:rPr>
          <w:rFonts w:hint="eastAsia" w:ascii="仿宋_GB2312" w:hAnsi="仿宋" w:eastAsia="仿宋_GB2312"/>
          <w:sz w:val="32"/>
          <w:szCs w:val="32"/>
        </w:rPr>
        <w:t>（青发</w:t>
      </w:r>
      <w:r>
        <w:rPr>
          <w:rFonts w:hint="eastAsia" w:ascii="仿宋_GB2312" w:hAnsi="宋体" w:eastAsia="仿宋_GB2312"/>
          <w:bCs/>
          <w:sz w:val="32"/>
          <w:szCs w:val="32"/>
        </w:rPr>
        <w:t>〔2020〕14号</w:t>
      </w:r>
      <w:r>
        <w:rPr>
          <w:rFonts w:hint="eastAsia" w:ascii="仿宋_GB2312" w:hAnsi="仿宋" w:eastAsia="仿宋_GB2312"/>
          <w:sz w:val="32"/>
          <w:szCs w:val="32"/>
        </w:rPr>
        <w:t>）</w:t>
      </w:r>
    </w:p>
    <w:p>
      <w:pPr>
        <w:spacing w:line="560" w:lineRule="exact"/>
        <w:ind w:firstLine="645"/>
        <w:rPr>
          <w:rFonts w:ascii="黑体" w:hAnsi="黑体" w:eastAsia="黑体" w:cs="仿宋_GB2312"/>
          <w:sz w:val="32"/>
          <w:szCs w:val="32"/>
        </w:rPr>
      </w:pPr>
      <w:r>
        <w:rPr>
          <w:rFonts w:hint="eastAsia" w:ascii="仿宋_GB2312" w:eastAsia="仿宋_GB2312"/>
          <w:color w:val="000000"/>
          <w:sz w:val="32"/>
          <w:szCs w:val="32"/>
        </w:rPr>
        <w:t>（2）《关于落实支持新旧动能转换重大工程财政政策的实施意见》（</w:t>
      </w:r>
      <w:r>
        <w:rPr>
          <w:rFonts w:hint="eastAsia" w:ascii="仿宋_GB2312" w:hAnsi="宋体" w:eastAsia="仿宋_GB2312" w:cs="宋体"/>
          <w:color w:val="000000"/>
          <w:kern w:val="0"/>
          <w:sz w:val="32"/>
          <w:szCs w:val="32"/>
        </w:rPr>
        <w:t>青办发〔2018〕47号）</w:t>
      </w:r>
    </w:p>
    <w:p>
      <w:pPr>
        <w:adjustRightInd w:val="0"/>
        <w:snapToGrid w:val="0"/>
        <w:spacing w:line="560" w:lineRule="exact"/>
        <w:ind w:firstLine="645"/>
        <w:rPr>
          <w:rFonts w:ascii="楷体" w:hAnsi="楷体" w:eastAsia="楷体" w:cs="楷体"/>
          <w:sz w:val="32"/>
          <w:szCs w:val="32"/>
        </w:rPr>
      </w:pPr>
      <w:r>
        <w:rPr>
          <w:rFonts w:hint="eastAsia" w:ascii="楷体" w:hAnsi="楷体" w:eastAsia="楷体" w:cs="楷体"/>
          <w:sz w:val="32"/>
          <w:szCs w:val="32"/>
        </w:rPr>
        <w:t>3.享受主体</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 奖励对象包括市内债券发行企业(不含近五年内发生过实质性违约的企业）、为企业债券发行提供承销服务的主承销机构以及提供担保增信和风险缓释服务的担保增信机构。</w:t>
      </w:r>
    </w:p>
    <w:p>
      <w:pPr>
        <w:adjustRightInd w:val="0"/>
        <w:snapToGrid w:val="0"/>
        <w:spacing w:line="560" w:lineRule="exact"/>
        <w:ind w:firstLine="645"/>
        <w:rPr>
          <w:rFonts w:ascii="楷体" w:hAnsi="楷体" w:eastAsia="楷体" w:cs="楷体"/>
          <w:sz w:val="32"/>
          <w:szCs w:val="32"/>
        </w:rPr>
      </w:pPr>
      <w:r>
        <w:rPr>
          <w:rFonts w:hint="eastAsia" w:ascii="楷体" w:hAnsi="楷体" w:eastAsia="楷体" w:cs="楷体"/>
          <w:sz w:val="32"/>
          <w:szCs w:val="32"/>
        </w:rPr>
        <w:t>4.享受条件</w:t>
      </w:r>
    </w:p>
    <w:p>
      <w:pPr>
        <w:spacing w:line="560" w:lineRule="exact"/>
        <w:ind w:firstLine="640" w:firstLineChars="200"/>
        <w:rPr>
          <w:rFonts w:ascii="仿宋_GB2312" w:hAnsi="仿宋_GB2312" w:eastAsia="仿宋_GB2312"/>
          <w:sz w:val="32"/>
        </w:rPr>
      </w:pPr>
      <w:r>
        <w:rPr>
          <w:rFonts w:hint="eastAsia" w:ascii="仿宋_GB2312" w:hAnsi="仿宋_GB2312" w:eastAsia="仿宋_GB2312"/>
          <w:sz w:val="32"/>
        </w:rPr>
        <w:t>（1）</w:t>
      </w:r>
      <w:r>
        <w:rPr>
          <w:rFonts w:hint="eastAsia" w:ascii="仿宋_GB2312" w:eastAsia="仿宋_GB2312"/>
          <w:sz w:val="32"/>
          <w:szCs w:val="32"/>
        </w:rPr>
        <w:t>直接债务融资是指非金融企业在公开市场依照规定程序发行，约定在一定期限内还本付息的有价债券，包括各类非金融企业债务融资工具，企业债和公司债。</w:t>
      </w:r>
    </w:p>
    <w:p>
      <w:pPr>
        <w:spacing w:line="560" w:lineRule="exact"/>
        <w:ind w:firstLine="640" w:firstLineChars="200"/>
        <w:rPr>
          <w:rFonts w:ascii="仿宋_GB2312" w:eastAsia="仿宋_GB2312"/>
          <w:sz w:val="32"/>
          <w:szCs w:val="32"/>
        </w:rPr>
      </w:pPr>
      <w:r>
        <w:rPr>
          <w:rFonts w:hint="eastAsia" w:ascii="仿宋_GB2312" w:hAnsi="仿宋_GB2312" w:eastAsia="仿宋_GB2312"/>
          <w:sz w:val="32"/>
        </w:rPr>
        <w:t>（2）</w:t>
      </w:r>
      <w:r>
        <w:rPr>
          <w:rFonts w:hint="eastAsia" w:ascii="仿宋_GB2312" w:eastAsia="仿宋_GB2312"/>
          <w:sz w:val="32"/>
          <w:szCs w:val="32"/>
        </w:rPr>
        <w:t>奖励对象包括市内债券发行企业(不含近五年内发生过实质性违约的企业）、为企业债券发行提供承销服务的主承销机构以及提供担保增信和风险缓释服务的担保增信机构。</w:t>
      </w:r>
    </w:p>
    <w:p>
      <w:pPr>
        <w:spacing w:line="560" w:lineRule="exact"/>
        <w:ind w:firstLine="555"/>
        <w:rPr>
          <w:rFonts w:ascii="仿宋_GB2312" w:eastAsia="仿宋_GB2312"/>
          <w:sz w:val="32"/>
          <w:szCs w:val="32"/>
        </w:rPr>
      </w:pPr>
      <w:r>
        <w:rPr>
          <w:rFonts w:hint="eastAsia" w:ascii="仿宋_GB2312" w:hAnsi="仿宋_GB2312" w:eastAsia="仿宋_GB2312"/>
          <w:sz w:val="32"/>
        </w:rPr>
        <w:t>（3）</w:t>
      </w:r>
      <w:r>
        <w:rPr>
          <w:rFonts w:hint="eastAsia" w:ascii="仿宋_GB2312" w:eastAsia="仿宋_GB2312"/>
          <w:sz w:val="32"/>
          <w:szCs w:val="32"/>
        </w:rPr>
        <w:t>债券发行企业包括国有企业（中央、市属国企和各级政府融资平台企业除外，政府融资平台企业以上年末银监会发布的政府融资平台名录为准）。民营企业（中国民营企业500强名录中的企业除外，具体以最近一年全国工商联发布的名单为准）</w:t>
      </w:r>
    </w:p>
    <w:p>
      <w:pPr>
        <w:adjustRightInd w:val="0"/>
        <w:snapToGrid w:val="0"/>
        <w:spacing w:line="560" w:lineRule="exact"/>
        <w:ind w:firstLine="645"/>
        <w:rPr>
          <w:rFonts w:ascii="楷体" w:hAnsi="楷体" w:eastAsia="楷体" w:cs="楷体"/>
          <w:sz w:val="32"/>
          <w:szCs w:val="32"/>
        </w:rPr>
      </w:pPr>
      <w:r>
        <w:rPr>
          <w:rFonts w:hint="eastAsia" w:ascii="楷体" w:hAnsi="楷体" w:eastAsia="楷体" w:cs="楷体"/>
          <w:sz w:val="32"/>
          <w:szCs w:val="32"/>
        </w:rPr>
        <w:t>5.优惠内容</w:t>
      </w:r>
    </w:p>
    <w:p>
      <w:pPr>
        <w:spacing w:line="560" w:lineRule="exact"/>
        <w:ind w:firstLine="640" w:firstLineChars="200"/>
        <w:rPr>
          <w:rFonts w:ascii="仿宋_GB2312" w:hAnsi="仿宋_GB2312" w:eastAsia="仿宋_GB2312"/>
          <w:sz w:val="32"/>
        </w:rPr>
      </w:pPr>
      <w:r>
        <w:rPr>
          <w:rFonts w:hint="eastAsia" w:ascii="仿宋_GB2312" w:hAnsi="E-BZ" w:eastAsia="仿宋_GB2312" w:cs="仿宋_GB2312"/>
          <w:color w:val="000000"/>
          <w:sz w:val="32"/>
          <w:szCs w:val="32"/>
        </w:rPr>
        <w:t>（1）</w:t>
      </w:r>
      <w:r>
        <w:rPr>
          <w:rFonts w:hint="eastAsia" w:ascii="仿宋_GB2312" w:hAnsi="仿宋_GB2312" w:eastAsia="仿宋_GB2312"/>
          <w:sz w:val="32"/>
        </w:rPr>
        <w:t>积极支持符合条件的企业通过债券市场融资，按实际融资额的0.2%给予补助，每家企业每年最高奖补不超过100万元。</w:t>
      </w:r>
    </w:p>
    <w:p>
      <w:pPr>
        <w:spacing w:line="560" w:lineRule="exact"/>
        <w:ind w:firstLine="640" w:firstLineChars="200"/>
        <w:rPr>
          <w:rFonts w:ascii="仿宋_GB2312" w:hAnsi="仿宋_GB2312" w:eastAsia="仿宋_GB2312"/>
          <w:sz w:val="32"/>
        </w:rPr>
      </w:pPr>
      <w:r>
        <w:rPr>
          <w:rFonts w:hint="eastAsia" w:ascii="仿宋_GB2312" w:hAnsi="仿宋_GB2312" w:eastAsia="仿宋_GB2312"/>
          <w:sz w:val="32"/>
        </w:rPr>
        <w:t xml:space="preserve">（2）对为债券发行提供承销服务的金融机构，单笔承销债券超过3000万元（含3000万元），每笔给予最高50万元奖励。  </w:t>
      </w:r>
    </w:p>
    <w:p>
      <w:pPr>
        <w:spacing w:line="560" w:lineRule="exact"/>
        <w:ind w:firstLine="640" w:firstLineChars="200"/>
        <w:rPr>
          <w:rFonts w:ascii="仿宋_GB2312" w:hAnsi="仿宋_GB2312" w:eastAsia="仿宋_GB2312"/>
          <w:sz w:val="32"/>
        </w:rPr>
      </w:pPr>
      <w:r>
        <w:rPr>
          <w:rFonts w:hint="eastAsia" w:ascii="仿宋_GB2312" w:hAnsi="仿宋_GB2312" w:eastAsia="仿宋_GB2312"/>
          <w:sz w:val="32"/>
        </w:rPr>
        <w:t>（3）对为债券发行提供担保增信服务的担保机构，按不超过担保增信对应债券发行金额的0.01%给予奖补，每笔担保业务最高奖补100万元。</w:t>
      </w:r>
    </w:p>
    <w:p>
      <w:pPr>
        <w:spacing w:line="560" w:lineRule="exact"/>
        <w:ind w:firstLine="640" w:firstLineChars="200"/>
        <w:rPr>
          <w:rFonts w:ascii="仿宋_GB2312" w:hAnsi="仿宋_GB2312" w:eastAsia="仿宋_GB2312"/>
          <w:sz w:val="32"/>
        </w:rPr>
      </w:pPr>
      <w:r>
        <w:rPr>
          <w:rFonts w:hint="eastAsia" w:ascii="仿宋_GB2312" w:hAnsi="仿宋_GB2312" w:eastAsia="仿宋_GB2312"/>
          <w:sz w:val="32"/>
        </w:rPr>
        <w:t>（4）对为债券发行提供风险缓释服务的机构，按照不超过风险缓释覆盖的债券发行金额的0.1％给予奖励，每笔风险缓释业务最高奖补100万元。</w:t>
      </w:r>
    </w:p>
    <w:p>
      <w:pPr>
        <w:spacing w:line="570" w:lineRule="exact"/>
        <w:ind w:firstLine="640" w:firstLineChars="200"/>
        <w:rPr>
          <w:rFonts w:hint="eastAsia" w:ascii="楷体" w:hAnsi="楷体" w:eastAsia="楷体" w:cs="楷体"/>
          <w:sz w:val="32"/>
          <w:szCs w:val="32"/>
        </w:rPr>
      </w:pPr>
      <w:r>
        <w:rPr>
          <w:rFonts w:hint="eastAsia" w:ascii="楷体" w:hAnsi="楷体" w:eastAsia="楷体" w:cs="楷体"/>
          <w:sz w:val="32"/>
          <w:szCs w:val="32"/>
        </w:rPr>
        <w:t>6.主管部门</w:t>
      </w:r>
    </w:p>
    <w:p>
      <w:pPr>
        <w:ind w:firstLine="640" w:firstLineChars="200"/>
        <w:rPr>
          <w:rFonts w:ascii="仿宋_GB2312" w:eastAsia="仿宋_GB2312"/>
          <w:sz w:val="32"/>
          <w:szCs w:val="32"/>
        </w:rPr>
      </w:pPr>
      <w:r>
        <w:rPr>
          <w:rFonts w:hint="eastAsia" w:ascii="仿宋_GB2312" w:eastAsia="仿宋_GB2312"/>
          <w:sz w:val="32"/>
          <w:szCs w:val="32"/>
        </w:rPr>
        <w:t>青岛市地方金融监督管理局监管二处  85912483</w:t>
      </w:r>
    </w:p>
    <w:p>
      <w:pPr>
        <w:spacing w:line="570" w:lineRule="exact"/>
        <w:ind w:firstLine="640" w:firstLineChars="200"/>
        <w:rPr>
          <w:rFonts w:hint="eastAsia" w:ascii="楷体" w:hAnsi="楷体" w:eastAsia="楷体" w:cs="楷体"/>
          <w:sz w:val="32"/>
          <w:szCs w:val="32"/>
        </w:rPr>
      </w:pPr>
      <w:r>
        <w:rPr>
          <w:rFonts w:hint="eastAsia" w:ascii="楷体" w:hAnsi="楷体" w:eastAsia="楷体" w:cs="楷体"/>
          <w:sz w:val="32"/>
          <w:szCs w:val="32"/>
        </w:rPr>
        <w:t>7.实施期限</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有效期至2020年12月底。</w:t>
      </w:r>
    </w:p>
    <w:p>
      <w:pPr>
        <w:spacing w:line="570" w:lineRule="exact"/>
        <w:ind w:firstLine="640" w:firstLineChars="200"/>
        <w:rPr>
          <w:rFonts w:hint="eastAsia" w:ascii="楷体" w:hAnsi="楷体" w:eastAsia="楷体" w:cs="楷体"/>
          <w:sz w:val="32"/>
          <w:szCs w:val="32"/>
        </w:rPr>
      </w:pPr>
      <w:r>
        <w:rPr>
          <w:rFonts w:hint="eastAsia" w:ascii="楷体" w:hAnsi="楷体" w:eastAsia="楷体" w:cs="楷体"/>
          <w:sz w:val="32"/>
          <w:szCs w:val="32"/>
        </w:rPr>
        <w:t>8.申报流程</w:t>
      </w:r>
    </w:p>
    <w:p>
      <w:pPr>
        <w:pStyle w:val="6"/>
        <w:snapToGrid w:val="0"/>
        <w:spacing w:line="560" w:lineRule="exact"/>
        <w:ind w:firstLine="640" w:firstLineChars="200"/>
        <w:rPr>
          <w:rFonts w:ascii="仿宋_GB2312" w:eastAsia="仿宋_GB2312"/>
          <w:sz w:val="32"/>
          <w:szCs w:val="32"/>
        </w:rPr>
      </w:pPr>
      <w:r>
        <w:rPr>
          <w:rFonts w:hint="eastAsia" w:ascii="仿宋_GB2312" w:hAnsi="仿宋_GB2312" w:eastAsia="仿宋_GB2312"/>
          <w:sz w:val="32"/>
        </w:rPr>
        <w:t>（1）申请</w:t>
      </w:r>
      <w:r>
        <w:rPr>
          <w:rFonts w:hint="eastAsia" w:ascii="仿宋_GB2312" w:eastAsia="仿宋_GB2312"/>
          <w:sz w:val="32"/>
          <w:szCs w:val="32"/>
        </w:rPr>
        <w:t>奖励的市内债券发行企业需于每年10月底前将《青岛市直接债务融资发行奖励申请表（企业版）》及上年度取得的发行批准文件复印件和发行有关文件资料一式三份，提报各区市金融局。各区市金融局审核后，报青岛市地方金融监管局，会同人民银行青岛市中心支行（债务融资工具发行企业）、市发展改革委（企业债发行企业）、青岛证监局（公司债发行企业）进行审核。各区市相关管理部门要会同所在地承销机构加强对申请奖励企业的风险甄别和申报材料的真实性、合规性审核，报送所有材料均需加盖单位公章。</w:t>
      </w:r>
    </w:p>
    <w:p>
      <w:pPr>
        <w:pStyle w:val="6"/>
        <w:snapToGrid w:val="0"/>
        <w:spacing w:line="560" w:lineRule="exact"/>
        <w:ind w:firstLine="640" w:firstLineChars="200"/>
        <w:rPr>
          <w:sz w:val="32"/>
          <w:szCs w:val="32"/>
        </w:rPr>
      </w:pPr>
      <w:r>
        <w:rPr>
          <w:rFonts w:hint="eastAsia" w:ascii="仿宋_GB2312" w:hAnsi="仿宋_GB2312" w:eastAsia="仿宋_GB2312"/>
          <w:sz w:val="32"/>
        </w:rPr>
        <w:t>（2）申请奖</w:t>
      </w:r>
      <w:r>
        <w:rPr>
          <w:rFonts w:hint="eastAsia" w:ascii="仿宋_GB2312" w:eastAsia="仿宋_GB2312" w:cs="仿宋_GB2312"/>
          <w:sz w:val="32"/>
          <w:szCs w:val="32"/>
        </w:rPr>
        <w:t>励的债券主承销机构（包括法人机构和非法人机构的市级分支机构）需于每年10月底前将《青岛市直接债务融资发行奖励申请表（承销机构版）》和上年度《债券承销明细表》及相关证明材料以市级分支机构或总部为单位，</w:t>
      </w:r>
      <w:r>
        <w:rPr>
          <w:rFonts w:hint="eastAsia" w:ascii="仿宋_GB2312" w:eastAsia="仿宋_GB2312"/>
          <w:sz w:val="32"/>
          <w:szCs w:val="32"/>
        </w:rPr>
        <w:t>提报各区市金融局。各区市金融局审核后，报青岛市地方金融监管局，会同人民银行青岛市中心支行（债务融资工具发行企业）、市发展改革委（企业债发行企业）、青岛证监局（公司债发行企业）进行审核。</w:t>
      </w:r>
    </w:p>
    <w:p>
      <w:pPr>
        <w:pStyle w:val="6"/>
        <w:snapToGrid w:val="0"/>
        <w:spacing w:line="560" w:lineRule="exact"/>
        <w:ind w:firstLine="640" w:firstLineChars="200"/>
        <w:rPr>
          <w:sz w:val="32"/>
          <w:szCs w:val="32"/>
        </w:rPr>
      </w:pPr>
      <w:r>
        <w:rPr>
          <w:rFonts w:hint="eastAsia" w:ascii="仿宋_GB2312" w:hAnsi="仿宋_GB2312" w:eastAsia="仿宋_GB2312"/>
          <w:sz w:val="32"/>
        </w:rPr>
        <w:t>（3）申请奖</w:t>
      </w:r>
      <w:r>
        <w:rPr>
          <w:rFonts w:hint="eastAsia" w:ascii="仿宋_GB2312" w:eastAsia="仿宋_GB2312" w:cs="仿宋_GB2312"/>
          <w:sz w:val="32"/>
          <w:szCs w:val="32"/>
        </w:rPr>
        <w:t>励的债券担保增信机构需于每年10月底前将《青岛市直接债务融资发行奖励申请表（担保增信机构版）》和上年度《债券担保增信明细表》及相关证明材料，</w:t>
      </w:r>
      <w:r>
        <w:rPr>
          <w:rFonts w:hint="eastAsia" w:ascii="仿宋_GB2312" w:eastAsia="仿宋_GB2312"/>
          <w:sz w:val="32"/>
          <w:szCs w:val="32"/>
        </w:rPr>
        <w:t>提报各区市金融局。各区市金融局审核后，报青岛市地方金融监管局，会同人民银行青岛市中心支行（债务融资工具发行企业）、市发展改革委（企业债发行企业）、青岛证监局（公司债发行企业）进行审核。</w:t>
      </w:r>
    </w:p>
    <w:p>
      <w:pPr>
        <w:pStyle w:val="6"/>
        <w:snapToGrid w:val="0"/>
        <w:spacing w:line="560" w:lineRule="exact"/>
        <w:ind w:firstLine="640" w:firstLineChars="200"/>
        <w:rPr>
          <w:sz w:val="32"/>
          <w:szCs w:val="32"/>
        </w:rPr>
      </w:pPr>
      <w:r>
        <w:rPr>
          <w:rFonts w:hint="eastAsia" w:ascii="仿宋_GB2312" w:eastAsia="仿宋_GB2312" w:cs="仿宋_GB2312"/>
          <w:sz w:val="32"/>
          <w:szCs w:val="32"/>
        </w:rPr>
        <w:t>（4）市金融监管局会同人民银行青岛市中心支行、市发改委和青岛证监局审核各类上报材料，确保材料完整和数据准确。由市金融监管局汇总后报市财政局。市财政局据此将奖励资金拨付至相关单位。</w:t>
      </w:r>
    </w:p>
    <w:p>
      <w:pPr>
        <w:spacing w:line="570" w:lineRule="exact"/>
        <w:ind w:firstLine="640" w:firstLineChars="200"/>
        <w:rPr>
          <w:rFonts w:hint="eastAsia" w:ascii="楷体" w:hAnsi="楷体" w:eastAsia="楷体" w:cs="楷体"/>
          <w:sz w:val="32"/>
          <w:szCs w:val="32"/>
        </w:rPr>
      </w:pPr>
      <w:r>
        <w:rPr>
          <w:rFonts w:hint="eastAsia" w:ascii="楷体" w:hAnsi="楷体" w:eastAsia="楷体" w:cs="楷体"/>
          <w:sz w:val="32"/>
          <w:szCs w:val="32"/>
        </w:rPr>
        <w:t>9.申报入口</w:t>
      </w:r>
    </w:p>
    <w:p>
      <w:pPr>
        <w:ind w:firstLine="640" w:firstLineChars="200"/>
        <w:rPr>
          <w:rFonts w:ascii="仿宋_GB2312" w:eastAsia="仿宋_GB2312"/>
          <w:sz w:val="32"/>
          <w:szCs w:val="32"/>
        </w:rPr>
      </w:pPr>
      <w:r>
        <w:rPr>
          <w:rFonts w:hint="eastAsia" w:ascii="仿宋_GB2312" w:eastAsia="仿宋_GB2312"/>
          <w:sz w:val="32"/>
          <w:szCs w:val="32"/>
        </w:rPr>
        <w:t>每年10月，向各区市金融局进行申报。各区市金融局审核汇总后，报市地方金融监督管理局。</w:t>
      </w:r>
    </w:p>
    <w:p>
      <w:pPr>
        <w:spacing w:line="560" w:lineRule="exact"/>
        <w:ind w:firstLine="643" w:firstLineChars="200"/>
        <w:rPr>
          <w:rFonts w:ascii="仿宋_GB2312" w:eastAsia="仿宋_GB2312"/>
          <w:b/>
          <w:sz w:val="32"/>
          <w:szCs w:val="32"/>
        </w:rPr>
      </w:pPr>
    </w:p>
    <w:p>
      <w:pPr>
        <w:spacing w:line="560" w:lineRule="exact"/>
        <w:ind w:firstLine="643" w:firstLineChars="200"/>
        <w:rPr>
          <w:rFonts w:ascii="仿宋_GB2312" w:eastAsia="仿宋_GB2312"/>
          <w:b/>
          <w:sz w:val="32"/>
          <w:szCs w:val="32"/>
        </w:rPr>
      </w:pPr>
      <w:r>
        <w:rPr>
          <w:rFonts w:hint="eastAsia" w:ascii="仿宋_GB2312" w:eastAsia="仿宋_GB2312"/>
          <w:b/>
          <w:sz w:val="32"/>
          <w:szCs w:val="32"/>
        </w:rPr>
        <w:t>八、政策标题：积极开展首贷培植和续贷、转贷工作</w:t>
      </w:r>
    </w:p>
    <w:p>
      <w:pPr>
        <w:spacing w:line="570" w:lineRule="exact"/>
        <w:ind w:firstLine="640" w:firstLineChars="200"/>
        <w:rPr>
          <w:rFonts w:ascii="楷体" w:hAnsi="楷体" w:eastAsia="楷体" w:cs="楷体"/>
          <w:sz w:val="32"/>
          <w:szCs w:val="32"/>
        </w:rPr>
      </w:pPr>
      <w:r>
        <w:rPr>
          <w:rFonts w:hint="eastAsia" w:ascii="楷体" w:hAnsi="楷体" w:eastAsia="楷体" w:cs="楷体"/>
          <w:sz w:val="32"/>
          <w:szCs w:val="32"/>
        </w:rPr>
        <w:t>1.内容概要</w:t>
      </w:r>
    </w:p>
    <w:p>
      <w:pPr>
        <w:spacing w:line="570" w:lineRule="exact"/>
        <w:ind w:firstLine="640" w:firstLineChars="200"/>
        <w:rPr>
          <w:rFonts w:ascii="仿宋_GB2312" w:hAnsi="Arial" w:eastAsia="仿宋_GB2312" w:cs="Arial"/>
          <w:kern w:val="0"/>
          <w:sz w:val="32"/>
          <w:szCs w:val="32"/>
        </w:rPr>
      </w:pPr>
      <w:r>
        <w:rPr>
          <w:rFonts w:hint="eastAsia" w:ascii="仿宋_GB2312" w:hAnsi="Arial" w:eastAsia="仿宋_GB2312" w:cs="Arial"/>
          <w:kern w:val="0"/>
          <w:sz w:val="32"/>
          <w:szCs w:val="32"/>
        </w:rPr>
        <w:t xml:space="preserve">大力开展政策性转贷工作，扩大服务对象至中小微企业，提高转贷资金使用额度至3000万元，降低日使用费率至0.05%。 </w:t>
      </w:r>
    </w:p>
    <w:p>
      <w:pPr>
        <w:spacing w:line="570" w:lineRule="exact"/>
        <w:ind w:firstLine="640" w:firstLineChars="200"/>
        <w:rPr>
          <w:rFonts w:ascii="楷体" w:hAnsi="楷体" w:eastAsia="楷体" w:cs="楷体"/>
          <w:sz w:val="32"/>
          <w:szCs w:val="32"/>
        </w:rPr>
      </w:pPr>
      <w:r>
        <w:rPr>
          <w:rFonts w:hint="eastAsia" w:ascii="仿宋_GB2312" w:hAnsi="Arial" w:eastAsia="仿宋_GB2312" w:cs="Arial"/>
          <w:kern w:val="0"/>
          <w:sz w:val="32"/>
          <w:szCs w:val="32"/>
        </w:rPr>
        <w:t>2.</w:t>
      </w:r>
      <w:r>
        <w:rPr>
          <w:rFonts w:hint="eastAsia" w:ascii="楷体" w:hAnsi="楷体" w:eastAsia="楷体" w:cs="楷体"/>
          <w:sz w:val="32"/>
          <w:szCs w:val="32"/>
        </w:rPr>
        <w:t>政策依据</w:t>
      </w:r>
    </w:p>
    <w:p>
      <w:pPr>
        <w:spacing w:line="560" w:lineRule="exact"/>
        <w:ind w:firstLine="640" w:firstLineChars="200"/>
        <w:rPr>
          <w:rFonts w:hint="eastAsia" w:ascii="楷体" w:hAnsi="楷体" w:eastAsia="仿宋_GB2312" w:cs="楷体"/>
          <w:sz w:val="32"/>
          <w:szCs w:val="32"/>
          <w:lang w:eastAsia="zh-CN"/>
        </w:rPr>
      </w:pPr>
      <w:r>
        <w:rPr>
          <w:rFonts w:hint="eastAsia" w:ascii="仿宋_GB2312" w:hAnsi="仿宋" w:eastAsia="仿宋_GB2312" w:cs="仿宋_GB2312"/>
          <w:sz w:val="32"/>
          <w:szCs w:val="32"/>
        </w:rPr>
        <w:t>（1）</w:t>
      </w:r>
      <w:r>
        <w:rPr>
          <w:rFonts w:hint="eastAsia" w:ascii="仿宋_GB2312" w:hAnsi="仿宋" w:eastAsia="仿宋_GB2312"/>
          <w:sz w:val="32"/>
          <w:szCs w:val="32"/>
          <w:lang w:eastAsia="zh-CN"/>
        </w:rPr>
        <w:t>《中共青岛市委 青岛市人民政府关于支持民营企业和中小企业改革发展的意见》</w:t>
      </w:r>
    </w:p>
    <w:p>
      <w:pPr>
        <w:adjustRightInd w:val="0"/>
        <w:snapToGrid w:val="0"/>
        <w:spacing w:line="56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（2）中办、国办《关于促进中小企业健康发展的指导意见》和《关于加强金融服务民营企业的若干意见》。</w:t>
      </w:r>
    </w:p>
    <w:p>
      <w:pPr>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Calibri" w:eastAsia="仿宋_GB2312" w:cs="仿宋_GB2312"/>
          <w:sz w:val="32"/>
          <w:szCs w:val="32"/>
        </w:rPr>
        <w:t>（3）《中华人民共和国中小企业促进法》、青岛市壮大民营经济攻势作战方案（2019—2022年）（三）破解民营经济发展难题攻坚战。</w:t>
      </w:r>
    </w:p>
    <w:p>
      <w:pPr>
        <w:adjustRightInd w:val="0"/>
        <w:snapToGrid w:val="0"/>
        <w:spacing w:line="560" w:lineRule="exact"/>
        <w:ind w:firstLine="645"/>
        <w:rPr>
          <w:rFonts w:ascii="楷体" w:hAnsi="楷体" w:eastAsia="楷体" w:cs="楷体"/>
          <w:sz w:val="32"/>
          <w:szCs w:val="32"/>
        </w:rPr>
      </w:pPr>
      <w:r>
        <w:rPr>
          <w:rFonts w:hint="eastAsia" w:ascii="楷体" w:hAnsi="楷体" w:eastAsia="楷体" w:cs="楷体"/>
          <w:sz w:val="32"/>
          <w:szCs w:val="32"/>
        </w:rPr>
        <w:t>3.享受主体</w:t>
      </w:r>
    </w:p>
    <w:p>
      <w:pPr>
        <w:spacing w:line="56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在青岛市辖区内注册登记和纳税的中小微企业,包括小微企业主和个体工商户。</w:t>
      </w:r>
    </w:p>
    <w:p>
      <w:pPr>
        <w:adjustRightInd w:val="0"/>
        <w:snapToGrid w:val="0"/>
        <w:spacing w:line="560" w:lineRule="exact"/>
        <w:ind w:firstLine="645"/>
        <w:rPr>
          <w:rFonts w:ascii="楷体" w:hAnsi="楷体" w:eastAsia="楷体" w:cs="楷体"/>
          <w:sz w:val="32"/>
          <w:szCs w:val="32"/>
        </w:rPr>
      </w:pPr>
      <w:r>
        <w:rPr>
          <w:rFonts w:hint="eastAsia" w:ascii="楷体" w:hAnsi="楷体" w:eastAsia="楷体" w:cs="楷体"/>
          <w:sz w:val="32"/>
          <w:szCs w:val="32"/>
        </w:rPr>
        <w:t>4.享受条件</w:t>
      </w:r>
    </w:p>
    <w:p>
      <w:pPr>
        <w:spacing w:line="560" w:lineRule="exact"/>
        <w:ind w:firstLine="640" w:firstLineChars="200"/>
        <w:jc w:val="left"/>
        <w:rPr>
          <w:rFonts w:ascii="仿宋_GB2312" w:hAnsi="Calibri" w:eastAsia="仿宋_GB2312"/>
          <w:sz w:val="32"/>
          <w:szCs w:val="32"/>
        </w:rPr>
      </w:pPr>
      <w:r>
        <w:rPr>
          <w:rFonts w:hint="eastAsia" w:ascii="仿宋_GB2312" w:hAnsi="Calibri" w:eastAsia="仿宋_GB2312"/>
          <w:sz w:val="32"/>
          <w:szCs w:val="32"/>
        </w:rPr>
        <w:t>（1）在青岛市辖区内注册登记和纳税的中小微企业；</w:t>
      </w:r>
    </w:p>
    <w:p>
      <w:pPr>
        <w:spacing w:line="560" w:lineRule="exact"/>
        <w:ind w:firstLine="640" w:firstLineChars="200"/>
        <w:jc w:val="left"/>
        <w:rPr>
          <w:rFonts w:ascii="仿宋_GB2312" w:hAnsi="Calibri" w:eastAsia="仿宋_GB2312"/>
          <w:sz w:val="32"/>
          <w:szCs w:val="32"/>
        </w:rPr>
      </w:pPr>
      <w:r>
        <w:rPr>
          <w:rFonts w:hint="eastAsia" w:ascii="仿宋_GB2312" w:hAnsi="Calibri" w:eastAsia="仿宋_GB2312"/>
          <w:sz w:val="32"/>
          <w:szCs w:val="32"/>
        </w:rPr>
        <w:t>（2）符合《关于印发中小企业划型标准规定的通知》（工信部联企业〔</w:t>
      </w:r>
      <w:r>
        <w:rPr>
          <w:rFonts w:ascii="仿宋_GB2312" w:hAnsi="Calibri" w:eastAsia="仿宋_GB2312"/>
          <w:sz w:val="32"/>
          <w:szCs w:val="32"/>
        </w:rPr>
        <w:t>2011</w:t>
      </w:r>
      <w:r>
        <w:rPr>
          <w:rFonts w:hint="eastAsia" w:ascii="仿宋_GB2312" w:hAnsi="Calibri" w:eastAsia="仿宋_GB2312"/>
          <w:sz w:val="32"/>
          <w:szCs w:val="32"/>
        </w:rPr>
        <w:t>〕</w:t>
      </w:r>
      <w:r>
        <w:rPr>
          <w:rFonts w:ascii="仿宋_GB2312" w:hAnsi="Calibri" w:eastAsia="仿宋_GB2312"/>
          <w:sz w:val="32"/>
          <w:szCs w:val="32"/>
        </w:rPr>
        <w:t>300</w:t>
      </w:r>
      <w:r>
        <w:rPr>
          <w:rFonts w:hint="eastAsia" w:ascii="仿宋_GB2312" w:hAnsi="Calibri" w:eastAsia="仿宋_GB2312"/>
          <w:sz w:val="32"/>
          <w:szCs w:val="32"/>
        </w:rPr>
        <w:t>号）划型标准规定的中小微型企业及中小微企业的自然人股东、法定代表人或个体工商户的经营者等；</w:t>
      </w:r>
    </w:p>
    <w:p>
      <w:pPr>
        <w:spacing w:line="560" w:lineRule="exact"/>
        <w:ind w:firstLine="640" w:firstLineChars="200"/>
        <w:jc w:val="left"/>
        <w:rPr>
          <w:rFonts w:ascii="仿宋_GB2312" w:hAnsi="Calibri" w:eastAsia="仿宋_GB2312"/>
          <w:sz w:val="32"/>
          <w:szCs w:val="32"/>
        </w:rPr>
      </w:pPr>
      <w:r>
        <w:rPr>
          <w:rFonts w:hint="eastAsia" w:ascii="仿宋_GB2312" w:hAnsi="Calibri" w:eastAsia="仿宋_GB2312"/>
          <w:sz w:val="32"/>
          <w:szCs w:val="32"/>
        </w:rPr>
        <w:t>（3）原流动资金贷款为正常类且符合新发放流动资金贷款条件和标准。</w:t>
      </w:r>
    </w:p>
    <w:p>
      <w:pPr>
        <w:adjustRightInd w:val="0"/>
        <w:snapToGrid w:val="0"/>
        <w:spacing w:line="560" w:lineRule="exact"/>
        <w:ind w:firstLine="645"/>
        <w:rPr>
          <w:rFonts w:ascii="楷体" w:hAnsi="楷体" w:eastAsia="楷体" w:cs="楷体"/>
          <w:sz w:val="32"/>
          <w:szCs w:val="32"/>
        </w:rPr>
      </w:pPr>
      <w:r>
        <w:rPr>
          <w:rFonts w:hint="eastAsia" w:ascii="楷体" w:hAnsi="楷体" w:eastAsia="楷体" w:cs="楷体"/>
          <w:sz w:val="32"/>
          <w:szCs w:val="32"/>
        </w:rPr>
        <w:t>5.优惠内容</w:t>
      </w:r>
    </w:p>
    <w:p>
      <w:pPr>
        <w:spacing w:line="560" w:lineRule="exact"/>
        <w:ind w:firstLine="640" w:firstLineChars="200"/>
        <w:jc w:val="left"/>
        <w:rPr>
          <w:rFonts w:hint="eastAsia" w:ascii="Calibri" w:hAnsi="Calibri" w:eastAsia="仿宋_GB2312" w:cs="仿宋_GB2312"/>
          <w:sz w:val="32"/>
        </w:rPr>
      </w:pPr>
      <w:r>
        <w:rPr>
          <w:rFonts w:hint="eastAsia" w:ascii="Calibri" w:hAnsi="Calibri" w:eastAsia="仿宋_GB2312" w:cs="仿宋_GB2312"/>
          <w:sz w:val="32"/>
        </w:rPr>
        <w:t>单笔额度：不超过3000万元。</w:t>
      </w:r>
    </w:p>
    <w:p>
      <w:pPr>
        <w:spacing w:line="560" w:lineRule="exact"/>
        <w:ind w:firstLine="640" w:firstLineChars="200"/>
        <w:jc w:val="left"/>
        <w:rPr>
          <w:rFonts w:hint="eastAsia" w:ascii="Calibri" w:hAnsi="Calibri" w:eastAsia="仿宋_GB2312" w:cs="仿宋_GB2312"/>
          <w:sz w:val="32"/>
        </w:rPr>
      </w:pPr>
      <w:r>
        <w:rPr>
          <w:rFonts w:hint="eastAsia" w:ascii="Calibri" w:hAnsi="Calibri" w:eastAsia="仿宋_GB2312" w:cs="仿宋_GB2312"/>
          <w:sz w:val="32"/>
        </w:rPr>
        <w:t>使用期限：一般不超过10个工作日。</w:t>
      </w:r>
    </w:p>
    <w:p>
      <w:pPr>
        <w:spacing w:line="560" w:lineRule="exact"/>
        <w:ind w:firstLine="640" w:firstLineChars="200"/>
        <w:jc w:val="left"/>
        <w:rPr>
          <w:rFonts w:eastAsia="仿宋_GB2312"/>
          <w:sz w:val="32"/>
        </w:rPr>
      </w:pPr>
      <w:r>
        <w:rPr>
          <w:rFonts w:hint="eastAsia" w:ascii="Calibri" w:hAnsi="Calibri" w:eastAsia="仿宋_GB2312" w:cs="仿宋_GB2312"/>
          <w:sz w:val="32"/>
        </w:rPr>
        <w:t>使用收费标准：企业使用费率不高于0.05%/日，并不得收取企业顾问费、咨询费、材料费等任何其他费用。如遇特</w:t>
      </w:r>
      <w:r>
        <w:rPr>
          <w:rFonts w:hint="eastAsia" w:ascii="Calibri" w:hAnsi="Calibri" w:eastAsia="仿宋_GB2312" w:cs="仿宋_GB2312"/>
          <w:sz w:val="32"/>
          <w:szCs w:val="32"/>
        </w:rPr>
        <w:t>殊情况转贷资金使用</w:t>
      </w:r>
      <w:r>
        <w:rPr>
          <w:rFonts w:hint="eastAsia" w:ascii="仿宋_GB2312" w:eastAsia="仿宋_GB2312"/>
          <w:sz w:val="32"/>
          <w:szCs w:val="32"/>
        </w:rPr>
        <w:t>超过10天，由</w:t>
      </w:r>
      <w:r>
        <w:rPr>
          <w:rFonts w:hint="eastAsia" w:ascii="Calibri" w:hAnsi="Calibri" w:eastAsia="仿宋_GB2312" w:cs="仿宋_GB2312"/>
          <w:sz w:val="32"/>
          <w:szCs w:val="32"/>
        </w:rPr>
        <w:t>转贷</w:t>
      </w:r>
      <w:r>
        <w:rPr>
          <w:rFonts w:hint="eastAsia" w:ascii="Calibri" w:hAnsi="Calibri" w:eastAsia="仿宋_GB2312" w:cs="仿宋_GB2312"/>
          <w:sz w:val="32"/>
        </w:rPr>
        <w:t>合作机构</w:t>
      </w:r>
      <w:r>
        <w:rPr>
          <w:rFonts w:hint="eastAsia" w:ascii="Calibri" w:hAnsi="Calibri" w:eastAsia="仿宋_GB2312" w:cs="仿宋_GB2312"/>
          <w:sz w:val="32"/>
          <w:szCs w:val="32"/>
        </w:rPr>
        <w:t>与企业协商确定使用费，但不得高于国家规定的收费标准。</w:t>
      </w:r>
    </w:p>
    <w:p>
      <w:pPr>
        <w:adjustRightInd w:val="0"/>
        <w:snapToGrid w:val="0"/>
        <w:spacing w:line="560" w:lineRule="exact"/>
        <w:ind w:firstLine="645"/>
        <w:rPr>
          <w:rFonts w:ascii="楷体" w:hAnsi="楷体" w:eastAsia="楷体" w:cs="楷体"/>
          <w:sz w:val="32"/>
          <w:szCs w:val="32"/>
        </w:rPr>
      </w:pPr>
      <w:r>
        <w:rPr>
          <w:rFonts w:hint="eastAsia" w:ascii="楷体" w:hAnsi="楷体" w:eastAsia="楷体" w:cs="楷体"/>
          <w:sz w:val="32"/>
          <w:szCs w:val="32"/>
        </w:rPr>
        <w:t>6.主管部门</w:t>
      </w:r>
    </w:p>
    <w:p>
      <w:pPr>
        <w:spacing w:line="56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市民营经济局融资与合作处 0532-51917612</w:t>
      </w:r>
    </w:p>
    <w:p>
      <w:pPr>
        <w:spacing w:line="56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市中小企业公共服务中心 0532-55583319</w:t>
      </w:r>
    </w:p>
    <w:p>
      <w:pPr>
        <w:adjustRightInd w:val="0"/>
        <w:snapToGrid w:val="0"/>
        <w:spacing w:line="560" w:lineRule="exact"/>
        <w:ind w:firstLine="645"/>
        <w:rPr>
          <w:rFonts w:ascii="黑体" w:hAnsi="宋体" w:eastAsia="黑体" w:cs="黑体"/>
          <w:sz w:val="32"/>
          <w:szCs w:val="32"/>
        </w:rPr>
      </w:pPr>
      <w:r>
        <w:rPr>
          <w:rFonts w:hint="eastAsia" w:ascii="楷体" w:hAnsi="楷体" w:eastAsia="楷体" w:cs="楷体"/>
          <w:sz w:val="32"/>
          <w:szCs w:val="32"/>
        </w:rPr>
        <w:t>7.实施期限</w:t>
      </w:r>
    </w:p>
    <w:p>
      <w:pPr>
        <w:spacing w:line="56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自2019年8月2日起至2021年12月31日止。</w:t>
      </w:r>
    </w:p>
    <w:p>
      <w:pPr>
        <w:adjustRightInd w:val="0"/>
        <w:snapToGrid w:val="0"/>
        <w:spacing w:line="560" w:lineRule="exact"/>
        <w:ind w:firstLine="645"/>
        <w:rPr>
          <w:rFonts w:ascii="黑体" w:hAnsi="宋体" w:eastAsia="黑体" w:cs="黑体"/>
          <w:sz w:val="32"/>
          <w:szCs w:val="32"/>
        </w:rPr>
      </w:pPr>
      <w:r>
        <w:rPr>
          <w:rFonts w:hint="eastAsia" w:ascii="楷体" w:hAnsi="楷体" w:eastAsia="楷体" w:cs="楷体"/>
          <w:sz w:val="32"/>
          <w:szCs w:val="32"/>
        </w:rPr>
        <w:t>8.申报流程</w:t>
      </w:r>
    </w:p>
    <w:p>
      <w:pPr>
        <w:spacing w:line="560" w:lineRule="exact"/>
        <w:ind w:firstLine="640" w:firstLineChars="200"/>
        <w:jc w:val="left"/>
        <w:rPr>
          <w:rFonts w:eastAsia="仿宋_GB2312"/>
          <w:sz w:val="32"/>
          <w:szCs w:val="32"/>
        </w:rPr>
      </w:pPr>
      <w:r>
        <w:rPr>
          <w:rFonts w:hint="eastAsia" w:ascii="Calibri" w:hAnsi="Calibri" w:eastAsia="仿宋_GB2312" w:cs="仿宋_GB2312"/>
          <w:sz w:val="32"/>
          <w:szCs w:val="32"/>
        </w:rPr>
        <w:t>借款企业向转贷</w:t>
      </w:r>
      <w:r>
        <w:rPr>
          <w:rFonts w:hint="eastAsia" w:ascii="Calibri" w:hAnsi="Calibri" w:eastAsia="仿宋_GB2312" w:cs="仿宋_GB2312"/>
          <w:sz w:val="32"/>
        </w:rPr>
        <w:t>合作机构</w:t>
      </w:r>
      <w:r>
        <w:rPr>
          <w:rFonts w:hint="eastAsia" w:ascii="Calibri" w:hAnsi="Calibri" w:eastAsia="仿宋_GB2312" w:cs="仿宋_GB2312"/>
          <w:sz w:val="32"/>
          <w:szCs w:val="32"/>
        </w:rPr>
        <w:t>提出申请转贷资金</w:t>
      </w:r>
      <w:r>
        <w:rPr>
          <w:rFonts w:ascii="Calibri" w:hAnsi="Calibri" w:eastAsia="仿宋_GB2312" w:cs="Calibri"/>
          <w:sz w:val="32"/>
          <w:szCs w:val="32"/>
        </w:rPr>
        <w:t>——</w:t>
      </w:r>
      <w:r>
        <w:rPr>
          <w:rFonts w:hint="eastAsia" w:ascii="Calibri" w:hAnsi="Calibri" w:eastAsia="仿宋_GB2312" w:cs="仿宋_GB2312"/>
          <w:sz w:val="32"/>
          <w:szCs w:val="32"/>
        </w:rPr>
        <w:t>银行出具</w:t>
      </w:r>
      <w:r>
        <w:rPr>
          <w:rFonts w:hint="eastAsia" w:ascii="Calibri" w:hAnsi="Calibri" w:eastAsia="仿宋_GB2312" w:cs="仿宋_GB2312"/>
          <w:sz w:val="32"/>
        </w:rPr>
        <w:t>贷款转贷</w:t>
      </w:r>
      <w:r>
        <w:rPr>
          <w:rFonts w:hint="eastAsia" w:ascii="Calibri" w:hAnsi="Calibri" w:eastAsia="仿宋_GB2312" w:cs="仿宋_GB2312"/>
          <w:sz w:val="32"/>
          <w:szCs w:val="32"/>
        </w:rPr>
        <w:t>承诺函</w:t>
      </w:r>
      <w:r>
        <w:rPr>
          <w:rFonts w:ascii="Calibri" w:hAnsi="Calibri" w:eastAsia="仿宋_GB2312" w:cs="Calibri"/>
          <w:sz w:val="32"/>
          <w:szCs w:val="32"/>
        </w:rPr>
        <w:t>——</w:t>
      </w:r>
      <w:r>
        <w:rPr>
          <w:rFonts w:hint="eastAsia" w:ascii="Calibri" w:hAnsi="Calibri" w:eastAsia="仿宋_GB2312" w:cs="仿宋_GB2312"/>
          <w:sz w:val="32"/>
          <w:szCs w:val="32"/>
        </w:rPr>
        <w:t>转贷</w:t>
      </w:r>
      <w:r>
        <w:rPr>
          <w:rFonts w:hint="eastAsia" w:ascii="Calibri" w:hAnsi="Calibri" w:eastAsia="仿宋_GB2312" w:cs="仿宋_GB2312"/>
          <w:sz w:val="32"/>
        </w:rPr>
        <w:t>合作机构</w:t>
      </w:r>
      <w:r>
        <w:rPr>
          <w:rFonts w:hint="eastAsia" w:ascii="Calibri" w:hAnsi="Calibri" w:eastAsia="仿宋_GB2312" w:cs="仿宋_GB2312"/>
          <w:sz w:val="32"/>
          <w:szCs w:val="32"/>
        </w:rPr>
        <w:t>审查借款企业并作出借款决策意见，按比例配资将转贷资金划入借款企业账户</w:t>
      </w:r>
      <w:r>
        <w:rPr>
          <w:rFonts w:ascii="Calibri" w:hAnsi="Calibri" w:eastAsia="仿宋_GB2312" w:cs="Calibri"/>
          <w:sz w:val="32"/>
          <w:szCs w:val="32"/>
        </w:rPr>
        <w:t>——</w:t>
      </w:r>
      <w:r>
        <w:rPr>
          <w:rFonts w:hint="eastAsia" w:ascii="Calibri" w:hAnsi="Calibri" w:eastAsia="仿宋_GB2312" w:cs="仿宋_GB2312"/>
          <w:sz w:val="32"/>
          <w:szCs w:val="32"/>
        </w:rPr>
        <w:t>借款企业归还银行贷款</w:t>
      </w:r>
      <w:r>
        <w:rPr>
          <w:rFonts w:ascii="Calibri" w:hAnsi="Calibri" w:eastAsia="仿宋_GB2312" w:cs="Calibri"/>
          <w:sz w:val="32"/>
          <w:szCs w:val="32"/>
        </w:rPr>
        <w:t>——</w:t>
      </w:r>
      <w:r>
        <w:rPr>
          <w:rFonts w:hint="eastAsia" w:ascii="Calibri" w:hAnsi="Calibri" w:eastAsia="仿宋_GB2312" w:cs="仿宋_GB2312"/>
          <w:sz w:val="32"/>
          <w:szCs w:val="32"/>
        </w:rPr>
        <w:t>银行审批后放款、并以受托支付方式将贷款划入受托管理机构转贷引导基金专用账户</w:t>
      </w:r>
      <w:r>
        <w:rPr>
          <w:rFonts w:ascii="Calibri" w:hAnsi="Calibri" w:eastAsia="仿宋_GB2312" w:cs="Calibri"/>
          <w:sz w:val="32"/>
          <w:szCs w:val="32"/>
        </w:rPr>
        <w:t>——</w:t>
      </w:r>
      <w:r>
        <w:rPr>
          <w:rFonts w:hint="eastAsia" w:ascii="Calibri" w:hAnsi="Calibri" w:eastAsia="仿宋_GB2312" w:cs="仿宋_GB2312"/>
          <w:sz w:val="32"/>
          <w:szCs w:val="32"/>
        </w:rPr>
        <w:t>受托管理机构将该笔转贷资金划回转贷</w:t>
      </w:r>
      <w:r>
        <w:rPr>
          <w:rFonts w:hint="eastAsia" w:ascii="Calibri" w:hAnsi="Calibri" w:eastAsia="仿宋_GB2312" w:cs="仿宋_GB2312"/>
          <w:sz w:val="32"/>
        </w:rPr>
        <w:t>合作机构</w:t>
      </w:r>
      <w:r>
        <w:rPr>
          <w:rFonts w:ascii="Calibri" w:hAnsi="Calibri" w:eastAsia="仿宋_GB2312" w:cs="Calibri"/>
          <w:sz w:val="32"/>
          <w:szCs w:val="32"/>
        </w:rPr>
        <w:t>——</w:t>
      </w:r>
      <w:r>
        <w:rPr>
          <w:rFonts w:hint="eastAsia" w:ascii="Calibri" w:hAnsi="Calibri" w:eastAsia="仿宋_GB2312" w:cs="仿宋_GB2312"/>
          <w:sz w:val="32"/>
          <w:szCs w:val="32"/>
        </w:rPr>
        <w:t>资料归档备案。</w:t>
      </w:r>
    </w:p>
    <w:p>
      <w:pPr>
        <w:adjustRightInd w:val="0"/>
        <w:snapToGrid w:val="0"/>
        <w:spacing w:line="560" w:lineRule="exact"/>
        <w:ind w:firstLine="645"/>
        <w:rPr>
          <w:rFonts w:ascii="黑体" w:hAnsi="宋体" w:eastAsia="黑体" w:cs="黑体"/>
          <w:sz w:val="32"/>
          <w:szCs w:val="32"/>
        </w:rPr>
      </w:pPr>
      <w:r>
        <w:rPr>
          <w:rFonts w:hint="eastAsia" w:ascii="楷体" w:hAnsi="楷体" w:eastAsia="楷体" w:cs="楷体"/>
          <w:sz w:val="32"/>
          <w:szCs w:val="32"/>
        </w:rPr>
        <w:t>9.申报入口</w:t>
      </w:r>
    </w:p>
    <w:p>
      <w:pPr>
        <w:spacing w:line="560" w:lineRule="exact"/>
        <w:ind w:firstLine="640" w:firstLineChars="200"/>
        <w:jc w:val="left"/>
        <w:rPr>
          <w:rFonts w:hint="eastAsia" w:ascii="Calibri" w:hAnsi="Calibri" w:eastAsia="仿宋_GB2312" w:cs="仿宋_GB2312"/>
          <w:sz w:val="32"/>
          <w:lang w:val="en-US"/>
        </w:rPr>
      </w:pPr>
      <w:r>
        <w:rPr>
          <w:rFonts w:hint="eastAsia" w:ascii="Calibri" w:hAnsi="Calibri" w:eastAsia="仿宋_GB2312" w:cs="仿宋_GB2312"/>
          <w:sz w:val="32"/>
          <w:lang w:val="en-US" w:eastAsia="zh-CN"/>
        </w:rPr>
        <w:t>http://bpm.qdmqfw.com/portal/choose_login/login_18.jsp）</w:t>
      </w:r>
    </w:p>
    <w:p>
      <w:pPr>
        <w:spacing w:line="560" w:lineRule="exact"/>
        <w:ind w:firstLine="640" w:firstLineChars="200"/>
        <w:jc w:val="left"/>
        <w:rPr>
          <w:rFonts w:hint="eastAsia" w:ascii="Calibri" w:hAnsi="Calibri" w:eastAsia="仿宋_GB2312" w:cs="仿宋_GB2312"/>
          <w:sz w:val="32"/>
        </w:rPr>
      </w:pPr>
    </w:p>
    <w:p>
      <w:pPr>
        <w:spacing w:line="570" w:lineRule="exact"/>
        <w:ind w:firstLine="643" w:firstLineChars="200"/>
        <w:rPr>
          <w:rFonts w:ascii="仿宋_GB2312" w:eastAsia="仿宋_GB2312"/>
          <w:b/>
          <w:sz w:val="32"/>
          <w:szCs w:val="32"/>
        </w:rPr>
      </w:pPr>
      <w:r>
        <w:rPr>
          <w:rFonts w:hint="eastAsia" w:ascii="仿宋_GB2312" w:eastAsia="仿宋_GB2312"/>
          <w:b/>
          <w:sz w:val="32"/>
          <w:szCs w:val="32"/>
        </w:rPr>
        <w:t>九、政策标题：鼓励民营企业做大做强</w:t>
      </w:r>
    </w:p>
    <w:p>
      <w:pPr>
        <w:adjustRightInd w:val="0"/>
        <w:snapToGrid w:val="0"/>
        <w:spacing w:line="560" w:lineRule="exact"/>
        <w:ind w:firstLine="640" w:firstLineChars="200"/>
        <w:rPr>
          <w:rFonts w:ascii="楷体" w:hAnsi="楷体" w:eastAsia="楷体"/>
          <w:sz w:val="32"/>
          <w:szCs w:val="32"/>
        </w:rPr>
      </w:pPr>
      <w:r>
        <w:rPr>
          <w:rFonts w:hint="eastAsia" w:ascii="楷体" w:hAnsi="楷体" w:eastAsia="楷体"/>
          <w:sz w:val="32"/>
          <w:szCs w:val="32"/>
        </w:rPr>
        <w:t>1.内容概要：</w:t>
      </w:r>
    </w:p>
    <w:p>
      <w:pPr>
        <w:spacing w:line="570" w:lineRule="exact"/>
        <w:ind w:firstLine="642"/>
        <w:rPr>
          <w:rFonts w:ascii="仿宋_GB2312" w:hAnsi="Arial" w:eastAsia="仿宋_GB2312" w:cs="Arial"/>
          <w:kern w:val="0"/>
          <w:sz w:val="32"/>
          <w:szCs w:val="32"/>
        </w:rPr>
      </w:pPr>
      <w:r>
        <w:rPr>
          <w:rFonts w:hint="eastAsia" w:ascii="仿宋_GB2312" w:hAnsi="Arial" w:eastAsia="仿宋_GB2312" w:cs="Arial"/>
          <w:kern w:val="0"/>
          <w:sz w:val="32"/>
          <w:szCs w:val="32"/>
        </w:rPr>
        <w:t>对首次入选世界500强、中国500强、山东省100强的我市制造业企业，分别给予1000万元、300万元、100万元奖补。</w:t>
      </w:r>
    </w:p>
    <w:p>
      <w:pPr>
        <w:adjustRightInd w:val="0"/>
        <w:snapToGrid w:val="0"/>
        <w:spacing w:line="560" w:lineRule="exact"/>
        <w:ind w:firstLine="640" w:firstLineChars="200"/>
        <w:rPr>
          <w:rFonts w:ascii="楷体" w:hAnsi="楷体" w:eastAsia="楷体"/>
          <w:sz w:val="32"/>
          <w:szCs w:val="32"/>
        </w:rPr>
      </w:pPr>
      <w:r>
        <w:rPr>
          <w:rFonts w:hint="eastAsia" w:ascii="楷体" w:hAnsi="楷体" w:eastAsia="楷体"/>
          <w:sz w:val="32"/>
          <w:szCs w:val="32"/>
        </w:rPr>
        <w:t>2.政策依据</w:t>
      </w:r>
    </w:p>
    <w:p>
      <w:pPr>
        <w:spacing w:line="560" w:lineRule="exact"/>
        <w:ind w:firstLine="640" w:firstLineChars="200"/>
        <w:rPr>
          <w:rFonts w:hint="eastAsia" w:ascii="楷体" w:hAnsi="楷体" w:eastAsia="仿宋_GB2312" w:cs="楷体"/>
          <w:b w:val="0"/>
          <w:bCs w:val="0"/>
          <w:sz w:val="32"/>
          <w:szCs w:val="32"/>
          <w:lang w:eastAsia="zh-CN"/>
        </w:rPr>
      </w:pPr>
      <w:r>
        <w:rPr>
          <w:rFonts w:hint="eastAsia" w:ascii="仿宋_GB2312" w:hAnsi="仿宋" w:eastAsia="仿宋_GB2312" w:cs="仿宋_GB2312"/>
          <w:sz w:val="32"/>
          <w:szCs w:val="32"/>
        </w:rPr>
        <w:t>（1）</w:t>
      </w:r>
      <w:r>
        <w:rPr>
          <w:rFonts w:hint="eastAsia" w:ascii="仿宋_GB2312" w:hAnsi="仿宋" w:eastAsia="仿宋_GB2312"/>
          <w:sz w:val="32"/>
          <w:szCs w:val="32"/>
          <w:lang w:eastAsia="zh-CN"/>
        </w:rPr>
        <w:t>《中共青岛市委 青岛市人民政府关于支持民营企业和中小企业改革发展的意见》</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b w:val="0"/>
          <w:bCs w:val="0"/>
          <w:sz w:val="32"/>
          <w:szCs w:val="32"/>
        </w:rPr>
        <w:t>（2）《关</w:t>
      </w:r>
      <w:r>
        <w:rPr>
          <w:rFonts w:hint="eastAsia" w:ascii="仿宋_GB2312" w:hAnsi="仿宋" w:eastAsia="仿宋_GB2312"/>
          <w:sz w:val="32"/>
          <w:szCs w:val="32"/>
        </w:rPr>
        <w:t>于落实支持新旧动能转换重大工程财政政策的实施意见》（青办发</w:t>
      </w:r>
      <w:r>
        <w:rPr>
          <w:rFonts w:hint="eastAsia" w:ascii="仿宋_GB2312" w:hAnsi="宋体" w:eastAsia="仿宋_GB2312"/>
          <w:bCs/>
          <w:sz w:val="32"/>
          <w:szCs w:val="32"/>
        </w:rPr>
        <w:t>〔2018〕</w:t>
      </w:r>
      <w:r>
        <w:rPr>
          <w:rFonts w:hint="eastAsia" w:ascii="仿宋_GB2312" w:hAnsi="仿宋" w:eastAsia="仿宋_GB2312"/>
          <w:sz w:val="32"/>
          <w:szCs w:val="32"/>
        </w:rPr>
        <w:t>47号）。</w:t>
      </w:r>
    </w:p>
    <w:p>
      <w:pPr>
        <w:adjustRightInd w:val="0"/>
        <w:snapToGrid w:val="0"/>
        <w:spacing w:line="560" w:lineRule="exact"/>
        <w:ind w:firstLine="640" w:firstLineChars="200"/>
        <w:rPr>
          <w:rFonts w:ascii="楷体" w:hAnsi="楷体" w:eastAsia="楷体"/>
          <w:sz w:val="32"/>
          <w:szCs w:val="32"/>
        </w:rPr>
      </w:pPr>
      <w:r>
        <w:rPr>
          <w:rFonts w:hint="eastAsia" w:ascii="楷体" w:hAnsi="楷体" w:eastAsia="楷体"/>
          <w:sz w:val="32"/>
          <w:szCs w:val="32"/>
        </w:rPr>
        <w:t>3.享受主体</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在青岛市注册，具有独立法人资格的制造业企业，或列入规模以上工业统计范围的非独立法人制造业企业。</w:t>
      </w:r>
    </w:p>
    <w:p>
      <w:pPr>
        <w:adjustRightInd w:val="0"/>
        <w:snapToGrid w:val="0"/>
        <w:spacing w:line="560" w:lineRule="exact"/>
        <w:ind w:firstLine="640" w:firstLineChars="200"/>
        <w:rPr>
          <w:rFonts w:ascii="楷体" w:hAnsi="楷体" w:eastAsia="楷体"/>
          <w:sz w:val="32"/>
          <w:szCs w:val="32"/>
        </w:rPr>
      </w:pPr>
      <w:r>
        <w:rPr>
          <w:rFonts w:hint="eastAsia" w:ascii="楷体" w:hAnsi="楷体" w:eastAsia="楷体"/>
          <w:sz w:val="32"/>
          <w:szCs w:val="32"/>
        </w:rPr>
        <w:t>4.享受条件</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在</w:t>
      </w:r>
      <w:r>
        <w:rPr>
          <w:rFonts w:hint="eastAsia" w:ascii="仿宋_GB2312" w:eastAsia="仿宋_GB2312" w:cs="仿宋_GB2312"/>
          <w:kern w:val="0"/>
          <w:sz w:val="32"/>
          <w:szCs w:val="32"/>
        </w:rPr>
        <w:t>申报年度首次入选“世界500强”“中国500强”“山东省100强”。</w:t>
      </w:r>
      <w:r>
        <w:rPr>
          <w:rFonts w:hint="eastAsia" w:ascii="仿宋_GB2312" w:hAnsi="Arial" w:eastAsia="仿宋_GB2312" w:cs="仿宋_GB2312"/>
          <w:sz w:val="32"/>
          <w:szCs w:val="32"/>
        </w:rPr>
        <w:t>“世界500强”是指世界《财富》杂志每年公布的“世界500强”企业名单；</w:t>
      </w:r>
      <w:r>
        <w:rPr>
          <w:rFonts w:hint="eastAsia" w:ascii="仿宋_GB2312" w:eastAsia="仿宋_GB2312" w:cs="仿宋_GB2312"/>
          <w:sz w:val="32"/>
          <w:szCs w:val="32"/>
        </w:rPr>
        <w:t>“中国500强”是指中国企业联合会、中国企业家协会每年公布的“中国500强”企业名单；“</w:t>
      </w:r>
      <w:r>
        <w:rPr>
          <w:rFonts w:hint="eastAsia" w:ascii="仿宋_GB2312" w:eastAsia="仿宋_GB2312" w:cs="仿宋_GB2312"/>
          <w:kern w:val="0"/>
          <w:sz w:val="32"/>
          <w:szCs w:val="32"/>
        </w:rPr>
        <w:t>山东省100强”是指山东</w:t>
      </w:r>
      <w:r>
        <w:rPr>
          <w:rFonts w:hint="eastAsia" w:ascii="仿宋_GB2312" w:hAnsi="仿宋" w:eastAsia="仿宋_GB2312"/>
          <w:sz w:val="32"/>
          <w:szCs w:val="32"/>
        </w:rPr>
        <w:t>省工业和信息化厅、省统计局、省企业联合会公布的</w:t>
      </w:r>
      <w:r>
        <w:rPr>
          <w:rFonts w:hint="eastAsia" w:ascii="仿宋_GB2312" w:eastAsia="仿宋_GB2312" w:cs="仿宋_GB2312"/>
          <w:kern w:val="0"/>
          <w:sz w:val="32"/>
          <w:szCs w:val="32"/>
        </w:rPr>
        <w:t>“山东省100强”企业</w:t>
      </w:r>
      <w:r>
        <w:rPr>
          <w:rFonts w:hint="eastAsia" w:ascii="仿宋_GB2312" w:hAnsi="仿宋" w:eastAsia="仿宋_GB2312"/>
          <w:sz w:val="32"/>
          <w:szCs w:val="32"/>
        </w:rPr>
        <w:t>名单。</w:t>
      </w:r>
    </w:p>
    <w:p>
      <w:pPr>
        <w:adjustRightInd w:val="0"/>
        <w:snapToGrid w:val="0"/>
        <w:spacing w:line="560" w:lineRule="exact"/>
        <w:ind w:firstLine="640" w:firstLineChars="200"/>
        <w:rPr>
          <w:rFonts w:ascii="楷体" w:hAnsi="楷体" w:eastAsia="楷体"/>
          <w:sz w:val="32"/>
          <w:szCs w:val="32"/>
        </w:rPr>
      </w:pPr>
      <w:r>
        <w:rPr>
          <w:rFonts w:hint="eastAsia" w:ascii="楷体" w:hAnsi="楷体" w:eastAsia="楷体"/>
          <w:sz w:val="32"/>
          <w:szCs w:val="32"/>
        </w:rPr>
        <w:t>5.优惠内容</w:t>
      </w:r>
    </w:p>
    <w:p>
      <w:pPr>
        <w:pStyle w:val="12"/>
        <w:spacing w:line="560" w:lineRule="exact"/>
        <w:ind w:firstLine="640" w:firstLineChars="200"/>
        <w:jc w:val="both"/>
        <w:rPr>
          <w:rFonts w:ascii="仿宋_GB2312" w:eastAsia="仿宋_GB2312" w:cs="仿宋_GB2312"/>
          <w:color w:val="auto"/>
          <w:sz w:val="32"/>
          <w:szCs w:val="32"/>
        </w:rPr>
      </w:pPr>
      <w:r>
        <w:rPr>
          <w:rFonts w:hint="eastAsia" w:ascii="仿宋_GB2312" w:hAnsi="仿宋" w:eastAsia="仿宋_GB2312"/>
          <w:color w:val="auto"/>
          <w:sz w:val="32"/>
          <w:szCs w:val="32"/>
        </w:rPr>
        <w:t>依据青政发〔2017〕4号规定，</w:t>
      </w:r>
      <w:r>
        <w:rPr>
          <w:rFonts w:hint="eastAsia" w:ascii="仿宋_GB2312" w:eastAsia="仿宋_GB2312" w:cs="仿宋_GB2312"/>
          <w:color w:val="auto"/>
          <w:sz w:val="32"/>
          <w:szCs w:val="32"/>
        </w:rPr>
        <w:t>对首次入选“世界500强”“中国500强”“山东省100强”的制造业企业，分别给予1000万元、300万元、100万元奖励。此奖励为一次性事后奖励。</w:t>
      </w:r>
    </w:p>
    <w:p>
      <w:pPr>
        <w:adjustRightInd w:val="0"/>
        <w:snapToGrid w:val="0"/>
        <w:spacing w:line="560" w:lineRule="exact"/>
        <w:ind w:firstLine="640" w:firstLineChars="200"/>
        <w:rPr>
          <w:rFonts w:ascii="楷体" w:hAnsi="楷体" w:eastAsia="楷体"/>
          <w:sz w:val="32"/>
          <w:szCs w:val="32"/>
        </w:rPr>
      </w:pPr>
      <w:r>
        <w:rPr>
          <w:rFonts w:hint="eastAsia" w:ascii="楷体" w:hAnsi="楷体" w:eastAsia="楷体"/>
          <w:sz w:val="32"/>
          <w:szCs w:val="32"/>
        </w:rPr>
        <w:t>6.主管部门</w:t>
      </w:r>
    </w:p>
    <w:p>
      <w:pPr>
        <w:adjustRightInd w:val="0"/>
        <w:snapToGrid w:val="0"/>
        <w:spacing w:line="560" w:lineRule="exact"/>
        <w:ind w:firstLine="645"/>
        <w:rPr>
          <w:rFonts w:ascii="仿宋_GB2312" w:hAnsi="仿宋" w:eastAsia="仿宋_GB2312"/>
          <w:sz w:val="32"/>
          <w:szCs w:val="32"/>
        </w:rPr>
      </w:pPr>
      <w:r>
        <w:rPr>
          <w:rFonts w:hint="eastAsia" w:ascii="仿宋_GB2312" w:hAnsi="仿宋" w:eastAsia="仿宋_GB2312"/>
          <w:sz w:val="32"/>
          <w:szCs w:val="32"/>
        </w:rPr>
        <w:t>青岛市工业和信息化局运行监测协调处，联系电话：85911260</w:t>
      </w:r>
    </w:p>
    <w:p>
      <w:pPr>
        <w:adjustRightInd w:val="0"/>
        <w:snapToGrid w:val="0"/>
        <w:spacing w:line="560" w:lineRule="exact"/>
        <w:ind w:firstLine="645"/>
        <w:rPr>
          <w:rFonts w:ascii="黑体" w:hAnsi="黑体" w:eastAsia="黑体"/>
          <w:sz w:val="32"/>
          <w:szCs w:val="32"/>
        </w:rPr>
      </w:pPr>
      <w:r>
        <w:rPr>
          <w:rFonts w:hint="eastAsia" w:ascii="楷体" w:hAnsi="楷体" w:eastAsia="楷体"/>
          <w:sz w:val="32"/>
          <w:szCs w:val="32"/>
        </w:rPr>
        <w:t>7.实施期限</w:t>
      </w:r>
    </w:p>
    <w:p>
      <w:pPr>
        <w:spacing w:line="56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自2018年12月25日起至2020年12月31日止。</w:t>
      </w:r>
    </w:p>
    <w:p>
      <w:pPr>
        <w:adjustRightInd w:val="0"/>
        <w:snapToGrid w:val="0"/>
        <w:spacing w:line="560" w:lineRule="exact"/>
        <w:ind w:firstLine="645"/>
        <w:rPr>
          <w:rFonts w:ascii="黑体" w:hAnsi="黑体" w:eastAsia="黑体"/>
          <w:sz w:val="32"/>
          <w:szCs w:val="32"/>
        </w:rPr>
      </w:pPr>
      <w:r>
        <w:rPr>
          <w:rFonts w:hint="eastAsia" w:ascii="楷体" w:hAnsi="楷体" w:eastAsia="楷体"/>
          <w:sz w:val="32"/>
          <w:szCs w:val="32"/>
        </w:rPr>
        <w:t>8.申报流程</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提报材料：</w:t>
      </w:r>
    </w:p>
    <w:p>
      <w:pPr>
        <w:spacing w:line="560" w:lineRule="exact"/>
        <w:ind w:firstLine="640" w:firstLineChars="200"/>
        <w:rPr>
          <w:rFonts w:asci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 w:eastAsia="仿宋_GB2312" w:cs="仿宋"/>
          <w:sz w:val="32"/>
          <w:szCs w:val="32"/>
        </w:rPr>
        <w:t>资金申请报告；</w:t>
      </w:r>
    </w:p>
    <w:p>
      <w:pPr>
        <w:spacing w:line="560"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（2）</w:t>
      </w:r>
      <w:r>
        <w:rPr>
          <w:rFonts w:hint="eastAsia" w:ascii="仿宋_GB2312" w:hAnsi="仿宋" w:eastAsia="仿宋_GB2312" w:cs="仿宋"/>
          <w:sz w:val="32"/>
          <w:szCs w:val="32"/>
        </w:rPr>
        <w:t>企业营业执照（统一社会信用代码）复印件</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 w:eastAsia="仿宋_GB2312" w:cs="仿宋"/>
          <w:sz w:val="32"/>
          <w:szCs w:val="32"/>
        </w:rPr>
      </w:pPr>
      <w:r>
        <w:rPr>
          <w:rFonts w:hint="eastAsia" w:ascii="仿宋_GB2312" w:hAnsi="仿宋_GB2312" w:eastAsia="仿宋_GB2312"/>
          <w:sz w:val="32"/>
          <w:szCs w:val="32"/>
        </w:rPr>
        <w:t>（3）企业按照申报奖项，相应提供：</w:t>
      </w:r>
      <w:r>
        <w:rPr>
          <w:rFonts w:hint="eastAsia" w:ascii="仿宋_GB2312" w:eastAsia="仿宋_GB2312" w:cs="仿宋_GB2312"/>
          <w:kern w:val="0"/>
          <w:sz w:val="32"/>
          <w:szCs w:val="32"/>
        </w:rPr>
        <w:t>“世界500强”</w:t>
      </w:r>
      <w:r>
        <w:rPr>
          <w:rFonts w:hint="eastAsia" w:ascii="仿宋_GB2312" w:hAnsi="仿宋" w:eastAsia="仿宋_GB2312" w:cs="仿宋"/>
          <w:sz w:val="32"/>
          <w:szCs w:val="32"/>
        </w:rPr>
        <w:t>、</w:t>
      </w:r>
      <w:r>
        <w:rPr>
          <w:rFonts w:hint="eastAsia" w:ascii="仿宋_GB2312" w:eastAsia="仿宋_GB2312" w:cs="仿宋_GB2312"/>
          <w:kern w:val="0"/>
          <w:sz w:val="32"/>
          <w:szCs w:val="32"/>
        </w:rPr>
        <w:t>“中国500强”、“山东省100强”企业</w:t>
      </w:r>
      <w:r>
        <w:rPr>
          <w:rFonts w:hint="eastAsia" w:ascii="仿宋_GB2312" w:hAnsi="仿宋" w:eastAsia="仿宋_GB2312" w:cs="仿宋"/>
          <w:sz w:val="32"/>
          <w:szCs w:val="32"/>
        </w:rPr>
        <w:t>名单；</w:t>
      </w:r>
    </w:p>
    <w:p>
      <w:pPr>
        <w:spacing w:line="560" w:lineRule="exact"/>
        <w:ind w:firstLine="640" w:firstLineChars="200"/>
        <w:rPr>
          <w:rFonts w:ascii="仿宋_GB2312" w:hAnsi="仿宋" w:eastAsia="仿宋_GB2312" w:cs="仿宋"/>
          <w:sz w:val="32"/>
          <w:szCs w:val="32"/>
        </w:rPr>
      </w:pPr>
      <w:r>
        <w:rPr>
          <w:rFonts w:hint="eastAsia" w:ascii="仿宋_GB2312" w:hAnsi="仿宋_GB2312" w:eastAsia="仿宋_GB2312" w:cs="仿宋_GB2312"/>
          <w:sz w:val="32"/>
          <w:szCs w:val="32"/>
        </w:rPr>
        <w:t>（4）</w:t>
      </w:r>
      <w:r>
        <w:rPr>
          <w:rFonts w:hint="eastAsia" w:ascii="仿宋_GB2312" w:hAnsi="仿宋" w:eastAsia="仿宋_GB2312" w:cs="仿宋"/>
          <w:sz w:val="32"/>
          <w:szCs w:val="32"/>
        </w:rPr>
        <w:t>企业年度财务审计报告。</w:t>
      </w:r>
    </w:p>
    <w:p>
      <w:pPr>
        <w:adjustRightInd w:val="0"/>
        <w:snapToGrid w:val="0"/>
        <w:spacing w:line="560" w:lineRule="exact"/>
        <w:ind w:firstLine="645"/>
        <w:rPr>
          <w:rFonts w:hint="eastAsia" w:ascii="楷体" w:hAnsi="楷体" w:eastAsia="楷体"/>
          <w:sz w:val="32"/>
          <w:szCs w:val="32"/>
        </w:rPr>
      </w:pPr>
      <w:r>
        <w:rPr>
          <w:rFonts w:hint="eastAsia" w:ascii="楷体" w:hAnsi="楷体" w:eastAsia="楷体"/>
          <w:sz w:val="32"/>
          <w:szCs w:val="32"/>
        </w:rPr>
        <w:t>9.备注</w:t>
      </w:r>
    </w:p>
    <w:p>
      <w:pPr>
        <w:spacing w:line="56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凡享受国家及省、市同类别奖励的，按最高标准奖励一次；由低档奖励进入高档奖励的，按照最高标准奖励补全差额；省、市两级奖补不重复享受。</w:t>
      </w:r>
    </w:p>
    <w:p>
      <w:pPr>
        <w:adjustRightInd w:val="0"/>
        <w:snapToGrid w:val="0"/>
        <w:spacing w:line="560" w:lineRule="exact"/>
        <w:ind w:firstLine="645"/>
        <w:rPr>
          <w:rFonts w:hint="eastAsia" w:ascii="楷体" w:hAnsi="楷体" w:eastAsia="楷体"/>
          <w:sz w:val="32"/>
          <w:szCs w:val="32"/>
        </w:rPr>
      </w:pPr>
    </w:p>
    <w:p>
      <w:pPr>
        <w:adjustRightInd w:val="0"/>
        <w:snapToGrid w:val="0"/>
        <w:spacing w:line="560" w:lineRule="exact"/>
        <w:ind w:firstLine="640" w:firstLineChars="200"/>
        <w:rPr>
          <w:rFonts w:ascii="楷体" w:hAnsi="楷体" w:eastAsia="楷体"/>
          <w:sz w:val="32"/>
          <w:szCs w:val="32"/>
        </w:rPr>
      </w:pPr>
      <w:r>
        <w:rPr>
          <w:rFonts w:hint="eastAsia" w:ascii="楷体" w:hAnsi="楷体" w:eastAsia="楷体"/>
          <w:sz w:val="32"/>
          <w:szCs w:val="32"/>
        </w:rPr>
        <w:t>1.内容概要</w:t>
      </w:r>
    </w:p>
    <w:p>
      <w:pPr>
        <w:spacing w:line="570" w:lineRule="exact"/>
        <w:ind w:left="319" w:leftChars="152" w:firstLine="656" w:firstLineChars="205"/>
        <w:rPr>
          <w:rFonts w:ascii="仿宋_GB2312" w:hAnsi="Arial" w:eastAsia="仿宋_GB2312" w:cs="Arial"/>
          <w:kern w:val="0"/>
          <w:sz w:val="32"/>
          <w:szCs w:val="32"/>
        </w:rPr>
      </w:pPr>
      <w:r>
        <w:rPr>
          <w:rFonts w:hint="eastAsia" w:ascii="仿宋_GB2312" w:hAnsi="Arial" w:eastAsia="仿宋_GB2312" w:cs="Arial"/>
          <w:kern w:val="0"/>
          <w:sz w:val="32"/>
          <w:szCs w:val="32"/>
        </w:rPr>
        <w:t>对首次入选世界500强、中国500强、山东省100强的服务业企业，分别给予1000万元、300万元、100万元奖补。</w:t>
      </w:r>
    </w:p>
    <w:p>
      <w:pPr>
        <w:adjustRightInd w:val="0"/>
        <w:snapToGrid w:val="0"/>
        <w:spacing w:line="560" w:lineRule="exact"/>
        <w:ind w:firstLine="640" w:firstLineChars="200"/>
        <w:rPr>
          <w:rFonts w:ascii="楷体" w:hAnsi="楷体" w:eastAsia="楷体"/>
          <w:sz w:val="32"/>
          <w:szCs w:val="32"/>
        </w:rPr>
      </w:pPr>
      <w:r>
        <w:rPr>
          <w:rFonts w:hint="eastAsia" w:ascii="楷体" w:hAnsi="楷体" w:eastAsia="楷体"/>
          <w:sz w:val="32"/>
          <w:szCs w:val="32"/>
        </w:rPr>
        <w:t>2.主管部门</w:t>
      </w:r>
    </w:p>
    <w:p>
      <w:pPr>
        <w:spacing w:line="570" w:lineRule="exact"/>
        <w:ind w:firstLine="640" w:firstLineChars="200"/>
        <w:rPr>
          <w:rFonts w:ascii="仿宋_GB2312" w:hAnsi="Arial" w:eastAsia="仿宋_GB2312" w:cs="Arial"/>
          <w:kern w:val="0"/>
          <w:sz w:val="32"/>
          <w:szCs w:val="32"/>
        </w:rPr>
      </w:pPr>
      <w:r>
        <w:rPr>
          <w:rFonts w:hint="eastAsia" w:ascii="仿宋_GB2312" w:hAnsi="仿宋_GB2312" w:eastAsia="仿宋_GB2312" w:cs="仿宋_GB2312"/>
          <w:sz w:val="32"/>
          <w:szCs w:val="32"/>
        </w:rPr>
        <w:t>青岛市发展和改革委员会服务业发展处 85913583</w:t>
      </w:r>
    </w:p>
    <w:p>
      <w:pPr>
        <w:adjustRightInd w:val="0"/>
        <w:snapToGrid w:val="0"/>
        <w:spacing w:line="560" w:lineRule="exact"/>
        <w:ind w:firstLine="645"/>
        <w:rPr>
          <w:rFonts w:hint="eastAsia" w:ascii="楷体" w:hAnsi="楷体" w:eastAsia="楷体"/>
          <w:sz w:val="32"/>
          <w:szCs w:val="32"/>
        </w:rPr>
      </w:pPr>
      <w:r>
        <w:rPr>
          <w:rFonts w:hint="eastAsia" w:ascii="楷体" w:hAnsi="楷体" w:eastAsia="楷体"/>
          <w:sz w:val="32"/>
          <w:szCs w:val="32"/>
        </w:rPr>
        <w:t>3.备注</w:t>
      </w:r>
    </w:p>
    <w:p>
      <w:pPr>
        <w:spacing w:line="56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凡享受国家及省、市同类别奖励的，按最高标准奖励一次；由低档奖励进入高档奖励的，按照最高标准奖励补全差额；省、市两级奖补不重复享受。</w:t>
      </w:r>
    </w:p>
    <w:p>
      <w:pPr>
        <w:spacing w:line="570" w:lineRule="exact"/>
        <w:ind w:firstLine="640" w:firstLineChars="200"/>
        <w:rPr>
          <w:rFonts w:hint="eastAsia" w:ascii="仿宋_GB2312" w:hAnsi="Arial" w:eastAsia="仿宋_GB2312" w:cs="Arial"/>
          <w:kern w:val="0"/>
          <w:sz w:val="32"/>
          <w:szCs w:val="32"/>
        </w:rPr>
      </w:pPr>
    </w:p>
    <w:p>
      <w:pPr>
        <w:adjustRightInd w:val="0"/>
        <w:snapToGrid w:val="0"/>
        <w:spacing w:line="560" w:lineRule="exact"/>
        <w:ind w:firstLine="640" w:firstLineChars="200"/>
        <w:rPr>
          <w:rFonts w:ascii="楷体" w:hAnsi="楷体" w:eastAsia="楷体"/>
          <w:sz w:val="32"/>
          <w:szCs w:val="32"/>
        </w:rPr>
      </w:pPr>
      <w:r>
        <w:rPr>
          <w:rFonts w:hint="eastAsia" w:ascii="楷体" w:hAnsi="楷体" w:eastAsia="楷体"/>
          <w:sz w:val="32"/>
          <w:szCs w:val="32"/>
        </w:rPr>
        <w:t>1.内容概要</w:t>
      </w:r>
    </w:p>
    <w:p>
      <w:pPr>
        <w:spacing w:line="570" w:lineRule="exact"/>
        <w:ind w:left="319" w:leftChars="152" w:firstLine="656" w:firstLineChars="205"/>
        <w:rPr>
          <w:rFonts w:ascii="仿宋_GB2312" w:hAnsi="Arial" w:eastAsia="仿宋_GB2312" w:cs="Arial"/>
          <w:kern w:val="0"/>
          <w:sz w:val="32"/>
          <w:szCs w:val="32"/>
        </w:rPr>
      </w:pPr>
      <w:r>
        <w:rPr>
          <w:rFonts w:hint="eastAsia" w:ascii="仿宋_GB2312" w:hAnsi="Arial" w:eastAsia="仿宋_GB2312" w:cs="Arial"/>
          <w:kern w:val="0"/>
          <w:sz w:val="32"/>
          <w:szCs w:val="32"/>
        </w:rPr>
        <w:t>对首次入选中国民营企业500强的企业给予200万元奖补(省、市两级奖补不重复享受)。</w:t>
      </w:r>
    </w:p>
    <w:p>
      <w:pPr>
        <w:adjustRightInd w:val="0"/>
        <w:snapToGrid w:val="0"/>
        <w:spacing w:line="560" w:lineRule="exact"/>
        <w:ind w:firstLine="640" w:firstLineChars="200"/>
        <w:rPr>
          <w:rFonts w:ascii="楷体" w:hAnsi="楷体" w:eastAsia="楷体"/>
          <w:sz w:val="32"/>
          <w:szCs w:val="32"/>
        </w:rPr>
      </w:pPr>
      <w:r>
        <w:rPr>
          <w:rFonts w:hint="eastAsia" w:ascii="楷体" w:hAnsi="楷体" w:eastAsia="楷体"/>
          <w:sz w:val="32"/>
          <w:szCs w:val="32"/>
        </w:rPr>
        <w:t>2.政策依据</w:t>
      </w:r>
    </w:p>
    <w:p>
      <w:pPr>
        <w:spacing w:line="560" w:lineRule="exact"/>
        <w:ind w:firstLine="640" w:firstLineChars="200"/>
        <w:rPr>
          <w:rFonts w:hint="eastAsia" w:ascii="仿宋_GB2312" w:hAnsi="仿宋" w:eastAsia="仿宋_GB2312"/>
          <w:sz w:val="32"/>
          <w:szCs w:val="32"/>
          <w:lang w:eastAsia="zh-CN"/>
        </w:rPr>
      </w:pPr>
      <w:r>
        <w:rPr>
          <w:rFonts w:hint="eastAsia" w:ascii="仿宋_GB2312" w:hAnsi="仿宋" w:eastAsia="仿宋_GB2312"/>
          <w:sz w:val="32"/>
          <w:szCs w:val="32"/>
        </w:rPr>
        <w:t xml:space="preserve"> </w:t>
      </w:r>
      <w:r>
        <w:rPr>
          <w:rFonts w:hint="eastAsia" w:ascii="仿宋_GB2312" w:hAnsi="仿宋" w:eastAsia="仿宋_GB2312"/>
          <w:sz w:val="32"/>
          <w:szCs w:val="32"/>
          <w:lang w:eastAsia="zh-CN"/>
        </w:rPr>
        <w:t>《中共青岛市委 青岛市人民政府关于支持民营企业和中小企业改革发展的意见》</w:t>
      </w:r>
    </w:p>
    <w:p>
      <w:pPr>
        <w:adjustRightInd w:val="0"/>
        <w:snapToGrid w:val="0"/>
        <w:spacing w:line="560" w:lineRule="exact"/>
        <w:ind w:firstLine="645"/>
        <w:rPr>
          <w:rFonts w:ascii="楷体" w:hAnsi="楷体" w:eastAsia="楷体"/>
          <w:sz w:val="32"/>
          <w:szCs w:val="32"/>
        </w:rPr>
      </w:pPr>
      <w:r>
        <w:rPr>
          <w:rFonts w:hint="eastAsia" w:ascii="楷体" w:hAnsi="楷体" w:eastAsia="楷体"/>
          <w:sz w:val="32"/>
          <w:szCs w:val="32"/>
        </w:rPr>
        <w:t>3.享受主体</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首次入选中国民营企业500强的企业。以全国工商联发布的中国民营企业500强榜单为准。</w:t>
      </w:r>
    </w:p>
    <w:p>
      <w:pPr>
        <w:spacing w:line="570" w:lineRule="exact"/>
        <w:ind w:firstLine="640" w:firstLineChars="200"/>
        <w:rPr>
          <w:rFonts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4.享受条件</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首次入选中国民营企业500强的企业。以全国工商联发布的中国民营企业500强榜单为准。</w:t>
      </w:r>
    </w:p>
    <w:p>
      <w:pPr>
        <w:adjustRightInd w:val="0"/>
        <w:snapToGrid w:val="0"/>
        <w:spacing w:line="560" w:lineRule="exact"/>
        <w:ind w:firstLine="645"/>
        <w:rPr>
          <w:rFonts w:ascii="楷体" w:hAnsi="楷体" w:eastAsia="楷体"/>
          <w:sz w:val="32"/>
          <w:szCs w:val="32"/>
        </w:rPr>
      </w:pPr>
      <w:r>
        <w:rPr>
          <w:rFonts w:hint="eastAsia" w:ascii="楷体" w:hAnsi="楷体" w:eastAsia="楷体"/>
          <w:sz w:val="32"/>
          <w:szCs w:val="32"/>
        </w:rPr>
        <w:t>5.优惠内容</w:t>
      </w:r>
    </w:p>
    <w:p>
      <w:pPr>
        <w:spacing w:line="570" w:lineRule="exact"/>
        <w:ind w:firstLine="640" w:firstLineChars="200"/>
        <w:rPr>
          <w:rFonts w:ascii="仿宋_GB2312" w:hAnsi="Arial" w:eastAsia="仿宋_GB2312" w:cs="Arial"/>
          <w:kern w:val="0"/>
          <w:sz w:val="32"/>
          <w:szCs w:val="32"/>
        </w:rPr>
      </w:pPr>
      <w:r>
        <w:rPr>
          <w:rFonts w:hint="eastAsia" w:ascii="仿宋_GB2312" w:hAnsi="Arial" w:eastAsia="仿宋_GB2312" w:cs="Arial"/>
          <w:kern w:val="0"/>
          <w:sz w:val="32"/>
          <w:szCs w:val="32"/>
        </w:rPr>
        <w:t>对首次入选中国民营企业500强的企业给予200万元奖补(省、市两级奖补不重复享受)。</w:t>
      </w:r>
    </w:p>
    <w:p>
      <w:pPr>
        <w:adjustRightInd w:val="0"/>
        <w:snapToGrid w:val="0"/>
        <w:spacing w:line="560" w:lineRule="exact"/>
        <w:ind w:firstLine="645"/>
        <w:rPr>
          <w:rFonts w:ascii="楷体" w:hAnsi="楷体" w:eastAsia="楷体"/>
          <w:sz w:val="32"/>
          <w:szCs w:val="32"/>
        </w:rPr>
      </w:pPr>
      <w:r>
        <w:rPr>
          <w:rFonts w:hint="eastAsia" w:ascii="楷体" w:hAnsi="楷体" w:eastAsia="楷体"/>
          <w:sz w:val="32"/>
          <w:szCs w:val="32"/>
        </w:rPr>
        <w:t>6.主管部门</w:t>
      </w:r>
    </w:p>
    <w:p>
      <w:pPr>
        <w:adjustRightInd w:val="0"/>
        <w:snapToGrid w:val="0"/>
        <w:spacing w:line="560" w:lineRule="exact"/>
        <w:ind w:firstLine="645"/>
        <w:rPr>
          <w:rFonts w:ascii="仿宋_GB2312" w:hAnsi="仿宋" w:eastAsia="仿宋_GB2312"/>
          <w:sz w:val="32"/>
          <w:szCs w:val="32"/>
        </w:rPr>
      </w:pPr>
      <w:r>
        <w:rPr>
          <w:rFonts w:hint="eastAsia" w:ascii="仿宋_GB2312" w:hAnsi="仿宋" w:eastAsia="仿宋_GB2312"/>
          <w:sz w:val="32"/>
          <w:szCs w:val="32"/>
        </w:rPr>
        <w:t>市民营经济局协调指导处 51917610</w:t>
      </w:r>
    </w:p>
    <w:p>
      <w:pPr>
        <w:numPr>
          <w:ilvl w:val="0"/>
          <w:numId w:val="1"/>
        </w:numPr>
        <w:adjustRightInd w:val="0"/>
        <w:snapToGrid w:val="0"/>
        <w:spacing w:line="560" w:lineRule="exact"/>
        <w:ind w:firstLine="645"/>
        <w:rPr>
          <w:rFonts w:hint="eastAsia" w:ascii="楷体" w:hAnsi="楷体" w:eastAsia="楷体"/>
          <w:sz w:val="32"/>
          <w:szCs w:val="32"/>
        </w:rPr>
      </w:pPr>
      <w:r>
        <w:rPr>
          <w:rFonts w:hint="eastAsia" w:ascii="楷体" w:hAnsi="楷体" w:eastAsia="楷体"/>
          <w:sz w:val="32"/>
          <w:szCs w:val="32"/>
        </w:rPr>
        <w:t>实施期限</w:t>
      </w:r>
    </w:p>
    <w:p>
      <w:pPr>
        <w:adjustRightInd w:val="0"/>
        <w:snapToGrid w:val="0"/>
        <w:spacing w:line="560" w:lineRule="exact"/>
        <w:rPr>
          <w:rFonts w:ascii="楷体" w:hAnsi="楷体" w:eastAsia="楷体"/>
          <w:sz w:val="32"/>
          <w:szCs w:val="32"/>
        </w:rPr>
      </w:pPr>
      <w:r>
        <w:rPr>
          <w:rFonts w:hint="eastAsia" w:ascii="仿宋_GB2312" w:hAnsi="仿宋" w:eastAsia="仿宋_GB2312"/>
          <w:sz w:val="32"/>
          <w:szCs w:val="32"/>
        </w:rPr>
        <w:t xml:space="preserve">    </w:t>
      </w:r>
      <w:r>
        <w:rPr>
          <w:rFonts w:hint="eastAsia" w:ascii="仿宋_GB2312" w:hAnsi="仿宋" w:eastAsia="仿宋_GB2312"/>
          <w:sz w:val="32"/>
          <w:szCs w:val="32"/>
          <w:lang w:val="en-US" w:eastAsia="zh-CN"/>
        </w:rPr>
        <w:t>自2020年8月24日起实施</w:t>
      </w:r>
      <w:r>
        <w:rPr>
          <w:rFonts w:hint="eastAsia" w:ascii="仿宋_GB2312" w:hAnsi="仿宋" w:eastAsia="仿宋_GB2312"/>
          <w:sz w:val="32"/>
          <w:szCs w:val="32"/>
        </w:rPr>
        <w:t xml:space="preserve">   </w:t>
      </w:r>
      <w:r>
        <w:rPr>
          <w:rFonts w:hint="eastAsia" w:ascii="楷体" w:hAnsi="楷体" w:eastAsia="楷体"/>
          <w:sz w:val="32"/>
          <w:szCs w:val="32"/>
        </w:rPr>
        <w:t xml:space="preserve">               </w:t>
      </w:r>
    </w:p>
    <w:p>
      <w:pPr>
        <w:adjustRightInd w:val="0"/>
        <w:snapToGrid w:val="0"/>
        <w:spacing w:line="560" w:lineRule="exact"/>
        <w:ind w:firstLine="645"/>
        <w:rPr>
          <w:rFonts w:ascii="黑体" w:hAnsi="黑体" w:eastAsia="黑体"/>
          <w:sz w:val="32"/>
          <w:szCs w:val="32"/>
        </w:rPr>
      </w:pPr>
      <w:r>
        <w:rPr>
          <w:rFonts w:hint="eastAsia" w:ascii="楷体" w:hAnsi="楷体" w:eastAsia="楷体"/>
          <w:sz w:val="32"/>
          <w:szCs w:val="32"/>
        </w:rPr>
        <w:t>8.申报流程</w:t>
      </w:r>
    </w:p>
    <w:p>
      <w:pPr>
        <w:adjustRightInd w:val="0"/>
        <w:snapToGrid w:val="0"/>
        <w:spacing w:line="560" w:lineRule="exact"/>
        <w:ind w:firstLine="645"/>
        <w:rPr>
          <w:rFonts w:ascii="仿宋_GB2312" w:hAnsi="仿宋" w:eastAsia="仿宋_GB2312"/>
          <w:sz w:val="32"/>
          <w:szCs w:val="32"/>
        </w:rPr>
      </w:pPr>
      <w:r>
        <w:rPr>
          <w:rFonts w:hint="eastAsia" w:ascii="仿宋_GB2312" w:hAnsi="仿宋" w:eastAsia="仿宋_GB2312"/>
          <w:sz w:val="32"/>
          <w:szCs w:val="32"/>
        </w:rPr>
        <w:t>不需要提供奖励申报材料。奖励资金在企业申报中国民营企业500强并首次入围的，经核查无误后给予奖励。市民营经济局核对、比对年度入围企业名单，会同市财政局联合下发奖励通知；市财政局办理奖补资金拨付。</w:t>
      </w:r>
    </w:p>
    <w:p>
      <w:pPr>
        <w:adjustRightInd w:val="0"/>
        <w:snapToGrid w:val="0"/>
        <w:spacing w:line="560" w:lineRule="exact"/>
        <w:ind w:firstLine="645"/>
        <w:rPr>
          <w:rFonts w:ascii="黑体" w:hAnsi="黑体" w:eastAsia="黑体"/>
          <w:sz w:val="32"/>
          <w:szCs w:val="32"/>
        </w:rPr>
      </w:pPr>
      <w:r>
        <w:rPr>
          <w:rFonts w:hint="eastAsia" w:ascii="楷体" w:hAnsi="楷体" w:eastAsia="楷体"/>
          <w:sz w:val="32"/>
          <w:szCs w:val="32"/>
        </w:rPr>
        <w:t>9.申报入口</w:t>
      </w:r>
    </w:p>
    <w:p>
      <w:pPr>
        <w:adjustRightInd w:val="0"/>
        <w:snapToGrid w:val="0"/>
        <w:spacing w:line="560" w:lineRule="exact"/>
        <w:ind w:firstLine="645"/>
        <w:rPr>
          <w:rFonts w:ascii="仿宋_GB2312" w:hAnsi="仿宋" w:eastAsia="仿宋_GB2312"/>
          <w:sz w:val="32"/>
          <w:szCs w:val="32"/>
        </w:rPr>
      </w:pPr>
      <w:r>
        <w:rPr>
          <w:rFonts w:hint="eastAsia" w:ascii="仿宋_GB2312" w:hAnsi="仿宋" w:eastAsia="仿宋_GB2312"/>
          <w:sz w:val="32"/>
          <w:szCs w:val="32"/>
        </w:rPr>
        <w:t>无需申报</w:t>
      </w:r>
    </w:p>
    <w:p>
      <w:pPr>
        <w:adjustRightInd w:val="0"/>
        <w:snapToGrid w:val="0"/>
        <w:spacing w:line="560" w:lineRule="exact"/>
        <w:ind w:firstLine="645"/>
        <w:rPr>
          <w:rFonts w:ascii="仿宋_GB2312" w:hAnsi="Arial" w:eastAsia="仿宋_GB2312" w:cs="Arial"/>
          <w:color w:val="000000"/>
          <w:kern w:val="0"/>
          <w:szCs w:val="32"/>
        </w:rPr>
      </w:pPr>
      <w:r>
        <w:rPr>
          <w:rFonts w:hint="eastAsia" w:ascii="楷体" w:hAnsi="楷体" w:eastAsia="楷体"/>
          <w:sz w:val="32"/>
          <w:szCs w:val="32"/>
        </w:rPr>
        <w:t>10.备注</w:t>
      </w:r>
    </w:p>
    <w:p>
      <w:pPr>
        <w:adjustRightInd w:val="0"/>
        <w:snapToGrid w:val="0"/>
        <w:spacing w:line="560" w:lineRule="exact"/>
        <w:ind w:firstLine="645"/>
        <w:rPr>
          <w:rFonts w:ascii="仿宋_GB2312" w:hAnsi="仿宋" w:eastAsia="仿宋_GB2312"/>
          <w:sz w:val="32"/>
          <w:szCs w:val="32"/>
        </w:rPr>
      </w:pPr>
      <w:r>
        <w:rPr>
          <w:rFonts w:hint="eastAsia" w:ascii="仿宋_GB2312" w:hAnsi="仿宋" w:eastAsia="仿宋_GB2312"/>
          <w:sz w:val="32"/>
          <w:szCs w:val="32"/>
        </w:rPr>
        <w:t>每年9月—10月，根据全国工商联当年发布的中国民营企业500强入围名单，核对启动兑现程序。凡享受国家及省、市同类别奖励的，按最高标准奖励一次；由低档奖励进入高档奖励的，按照最高标准奖励补全差额；省、市两级奖补不重复享受。</w:t>
      </w:r>
    </w:p>
    <w:p>
      <w:pPr>
        <w:adjustRightInd w:val="0"/>
        <w:snapToGrid w:val="0"/>
        <w:spacing w:line="560" w:lineRule="exact"/>
        <w:rPr>
          <w:rFonts w:ascii="楷体" w:hAnsi="楷体" w:eastAsia="楷体"/>
          <w:sz w:val="32"/>
          <w:szCs w:val="32"/>
        </w:rPr>
      </w:pPr>
    </w:p>
    <w:p>
      <w:pPr>
        <w:adjustRightInd w:val="0"/>
        <w:snapToGrid w:val="0"/>
        <w:spacing w:line="560" w:lineRule="exact"/>
        <w:ind w:firstLine="640" w:firstLineChars="200"/>
        <w:rPr>
          <w:rFonts w:ascii="楷体" w:hAnsi="楷体" w:eastAsia="楷体"/>
          <w:sz w:val="32"/>
          <w:szCs w:val="32"/>
        </w:rPr>
      </w:pPr>
      <w:r>
        <w:rPr>
          <w:rFonts w:hint="eastAsia" w:ascii="楷体" w:hAnsi="楷体" w:eastAsia="楷体"/>
          <w:sz w:val="32"/>
          <w:szCs w:val="32"/>
        </w:rPr>
        <w:t>1.内容概要</w:t>
      </w:r>
    </w:p>
    <w:p>
      <w:pPr>
        <w:adjustRightInd w:val="0"/>
        <w:snapToGrid w:val="0"/>
        <w:spacing w:line="560" w:lineRule="exact"/>
        <w:ind w:firstLine="645"/>
        <w:rPr>
          <w:rFonts w:ascii="仿宋_GB2312" w:hAnsi="仿宋" w:eastAsia="仿宋_GB2312"/>
          <w:sz w:val="32"/>
          <w:szCs w:val="32"/>
        </w:rPr>
      </w:pPr>
      <w:r>
        <w:rPr>
          <w:rFonts w:hint="eastAsia" w:ascii="仿宋_GB2312" w:hAnsi="仿宋" w:eastAsia="仿宋_GB2312"/>
          <w:sz w:val="32"/>
          <w:szCs w:val="32"/>
        </w:rPr>
        <w:t xml:space="preserve">自2020年起，对首次入选山东民营企业100强的我市企业给予100万元奖补 </w:t>
      </w:r>
    </w:p>
    <w:p>
      <w:pPr>
        <w:adjustRightInd w:val="0"/>
        <w:snapToGrid w:val="0"/>
        <w:spacing w:line="560" w:lineRule="exact"/>
        <w:ind w:firstLine="640" w:firstLineChars="200"/>
        <w:rPr>
          <w:rFonts w:ascii="楷体" w:hAnsi="楷体" w:eastAsia="楷体"/>
          <w:sz w:val="32"/>
          <w:szCs w:val="32"/>
        </w:rPr>
      </w:pPr>
      <w:r>
        <w:rPr>
          <w:rFonts w:hint="eastAsia" w:ascii="楷体" w:hAnsi="楷体" w:eastAsia="楷体"/>
          <w:sz w:val="32"/>
          <w:szCs w:val="32"/>
        </w:rPr>
        <w:t>2.政策依据</w:t>
      </w:r>
    </w:p>
    <w:p>
      <w:pPr>
        <w:adjustRightInd w:val="0"/>
        <w:snapToGrid w:val="0"/>
        <w:spacing w:line="560" w:lineRule="exact"/>
        <w:rPr>
          <w:rFonts w:hint="eastAsia" w:ascii="仿宋_GB2312" w:hAnsi="仿宋" w:eastAsia="仿宋_GB2312"/>
          <w:sz w:val="32"/>
          <w:szCs w:val="32"/>
          <w:lang w:eastAsia="zh-CN"/>
        </w:rPr>
      </w:pPr>
      <w:r>
        <w:rPr>
          <w:rFonts w:hint="eastAsia" w:ascii="仿宋_GB2312" w:hAnsi="仿宋" w:eastAsia="仿宋_GB2312"/>
          <w:sz w:val="32"/>
          <w:szCs w:val="32"/>
        </w:rPr>
        <w:t xml:space="preserve">    </w:t>
      </w:r>
      <w:r>
        <w:rPr>
          <w:rFonts w:hint="eastAsia" w:ascii="仿宋_GB2312" w:hAnsi="仿宋" w:eastAsia="仿宋_GB2312"/>
          <w:sz w:val="32"/>
          <w:szCs w:val="32"/>
          <w:lang w:eastAsia="zh-CN"/>
        </w:rPr>
        <w:t>《中共青岛市委 青岛市人民政府关于支持民营企业和中小企业改革发展的意见》</w:t>
      </w:r>
    </w:p>
    <w:p>
      <w:pPr>
        <w:adjustRightInd w:val="0"/>
        <w:snapToGrid w:val="0"/>
        <w:spacing w:line="560" w:lineRule="exact"/>
        <w:ind w:firstLine="645"/>
        <w:rPr>
          <w:rFonts w:ascii="楷体" w:hAnsi="楷体" w:eastAsia="楷体"/>
          <w:sz w:val="32"/>
          <w:szCs w:val="32"/>
        </w:rPr>
      </w:pPr>
      <w:r>
        <w:rPr>
          <w:rFonts w:hint="eastAsia" w:ascii="楷体" w:hAnsi="楷体" w:eastAsia="楷体"/>
          <w:sz w:val="32"/>
          <w:szCs w:val="32"/>
        </w:rPr>
        <w:t>3.享受主体</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首次入选山东民营企业100强的企业。以山东工商联发布的山东民营企业100强榜单为准。</w:t>
      </w:r>
    </w:p>
    <w:p>
      <w:pPr>
        <w:spacing w:line="570" w:lineRule="exact"/>
        <w:ind w:firstLine="640" w:firstLineChars="200"/>
        <w:rPr>
          <w:rFonts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4.享受条件</w:t>
      </w:r>
    </w:p>
    <w:p>
      <w:pPr>
        <w:adjustRightInd w:val="0"/>
        <w:snapToGrid w:val="0"/>
        <w:spacing w:line="560" w:lineRule="exact"/>
        <w:ind w:firstLine="645"/>
        <w:rPr>
          <w:rFonts w:hint="eastAsia" w:ascii="仿宋_GB2312" w:hAnsi="仿宋" w:eastAsia="仿宋_GB2312"/>
          <w:sz w:val="32"/>
          <w:szCs w:val="32"/>
        </w:rPr>
      </w:pPr>
      <w:r>
        <w:rPr>
          <w:rFonts w:hint="eastAsia" w:ascii="仿宋_GB2312" w:hAnsi="仿宋" w:eastAsia="仿宋_GB2312"/>
          <w:sz w:val="32"/>
          <w:szCs w:val="32"/>
        </w:rPr>
        <w:t>首次入选山东民营企业100强的企业。以山东工商联发布的山东民营企业100强榜单为准。</w:t>
      </w:r>
    </w:p>
    <w:p>
      <w:pPr>
        <w:adjustRightInd w:val="0"/>
        <w:snapToGrid w:val="0"/>
        <w:spacing w:line="560" w:lineRule="exact"/>
        <w:ind w:firstLine="645"/>
        <w:rPr>
          <w:rFonts w:ascii="楷体" w:hAnsi="楷体" w:eastAsia="楷体"/>
          <w:sz w:val="32"/>
          <w:szCs w:val="32"/>
        </w:rPr>
      </w:pPr>
      <w:r>
        <w:rPr>
          <w:rFonts w:hint="eastAsia" w:ascii="楷体" w:hAnsi="楷体" w:eastAsia="楷体"/>
          <w:sz w:val="32"/>
          <w:szCs w:val="32"/>
        </w:rPr>
        <w:t>5.优惠内容</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自2020年起，对首次入选山东民营企业100强的企业给予100万元奖补。</w:t>
      </w:r>
    </w:p>
    <w:p>
      <w:pPr>
        <w:adjustRightInd w:val="0"/>
        <w:snapToGrid w:val="0"/>
        <w:spacing w:line="560" w:lineRule="exact"/>
        <w:ind w:firstLine="645"/>
        <w:rPr>
          <w:rFonts w:ascii="楷体" w:hAnsi="楷体" w:eastAsia="楷体"/>
          <w:sz w:val="32"/>
          <w:szCs w:val="32"/>
        </w:rPr>
      </w:pPr>
      <w:r>
        <w:rPr>
          <w:rFonts w:hint="eastAsia" w:ascii="楷体" w:hAnsi="楷体" w:eastAsia="楷体"/>
          <w:sz w:val="32"/>
          <w:szCs w:val="32"/>
        </w:rPr>
        <w:t>6.主管部门</w:t>
      </w:r>
    </w:p>
    <w:p>
      <w:pPr>
        <w:adjustRightInd w:val="0"/>
        <w:snapToGrid w:val="0"/>
        <w:spacing w:line="560" w:lineRule="exact"/>
        <w:ind w:firstLine="645"/>
        <w:rPr>
          <w:rFonts w:ascii="仿宋_GB2312" w:hAnsi="仿宋" w:eastAsia="仿宋_GB2312"/>
          <w:sz w:val="32"/>
          <w:szCs w:val="32"/>
        </w:rPr>
      </w:pPr>
      <w:r>
        <w:rPr>
          <w:rFonts w:hint="eastAsia" w:ascii="仿宋_GB2312" w:hAnsi="仿宋" w:eastAsia="仿宋_GB2312"/>
          <w:sz w:val="32"/>
          <w:szCs w:val="32"/>
        </w:rPr>
        <w:t>市民营经济局协调指导处  0532-51917610</w:t>
      </w:r>
    </w:p>
    <w:p>
      <w:pPr>
        <w:adjustRightInd w:val="0"/>
        <w:snapToGrid w:val="0"/>
        <w:spacing w:line="560" w:lineRule="exact"/>
        <w:ind w:firstLine="645"/>
        <w:rPr>
          <w:rFonts w:ascii="黑体" w:hAnsi="黑体" w:eastAsia="黑体"/>
          <w:sz w:val="32"/>
          <w:szCs w:val="32"/>
        </w:rPr>
      </w:pPr>
      <w:r>
        <w:rPr>
          <w:rFonts w:hint="eastAsia" w:ascii="楷体" w:hAnsi="楷体" w:eastAsia="楷体"/>
          <w:sz w:val="32"/>
          <w:szCs w:val="32"/>
        </w:rPr>
        <w:t>7.实施期限</w:t>
      </w:r>
    </w:p>
    <w:p>
      <w:pPr>
        <w:adjustRightInd w:val="0"/>
        <w:snapToGrid w:val="0"/>
        <w:spacing w:line="560" w:lineRule="exact"/>
        <w:ind w:firstLine="645"/>
        <w:rPr>
          <w:rFonts w:ascii="仿宋_GB2312" w:hAnsi="仿宋" w:eastAsia="仿宋_GB2312"/>
          <w:sz w:val="32"/>
          <w:szCs w:val="32"/>
        </w:rPr>
      </w:pPr>
      <w:r>
        <w:rPr>
          <w:rFonts w:hint="eastAsia" w:ascii="仿宋_GB2312" w:hAnsi="仿宋" w:eastAsia="仿宋_GB2312"/>
          <w:sz w:val="32"/>
          <w:szCs w:val="32"/>
          <w:lang w:val="en-US" w:eastAsia="zh-CN"/>
        </w:rPr>
        <w:t>自2020年8月24日起实施</w:t>
      </w:r>
      <w:r>
        <w:rPr>
          <w:rFonts w:hint="eastAsia" w:ascii="仿宋_GB2312" w:hAnsi="仿宋" w:eastAsia="仿宋_GB2312"/>
          <w:sz w:val="32"/>
          <w:szCs w:val="32"/>
        </w:rPr>
        <w:t xml:space="preserve">    </w:t>
      </w:r>
    </w:p>
    <w:p>
      <w:pPr>
        <w:adjustRightInd w:val="0"/>
        <w:snapToGrid w:val="0"/>
        <w:spacing w:line="560" w:lineRule="exact"/>
        <w:ind w:firstLine="645"/>
        <w:rPr>
          <w:rFonts w:ascii="黑体" w:hAnsi="黑体" w:eastAsia="黑体"/>
          <w:sz w:val="32"/>
          <w:szCs w:val="32"/>
        </w:rPr>
      </w:pPr>
      <w:r>
        <w:rPr>
          <w:rFonts w:hint="eastAsia" w:ascii="楷体" w:hAnsi="楷体" w:eastAsia="楷体"/>
          <w:sz w:val="32"/>
          <w:szCs w:val="32"/>
        </w:rPr>
        <w:t>8.申报流程</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不需要提供奖励申报材料。奖励资金在企业申报山东民营企业100强并首次入围的，经核查无误后给予奖励。市民营经济局核对年度入围企业名单，会同市财政局联合下发奖励通知；市财政局办理奖补资金拨付。</w:t>
      </w:r>
    </w:p>
    <w:p>
      <w:pPr>
        <w:adjustRightInd w:val="0"/>
        <w:snapToGrid w:val="0"/>
        <w:spacing w:line="560" w:lineRule="exact"/>
        <w:ind w:firstLine="645"/>
        <w:rPr>
          <w:rFonts w:ascii="黑体" w:hAnsi="黑体" w:eastAsia="黑体"/>
          <w:sz w:val="32"/>
          <w:szCs w:val="32"/>
        </w:rPr>
      </w:pPr>
      <w:r>
        <w:rPr>
          <w:rFonts w:hint="eastAsia" w:ascii="楷体" w:hAnsi="楷体" w:eastAsia="楷体"/>
          <w:sz w:val="32"/>
          <w:szCs w:val="32"/>
        </w:rPr>
        <w:t>9.申报入口</w:t>
      </w:r>
    </w:p>
    <w:p>
      <w:pPr>
        <w:adjustRightInd w:val="0"/>
        <w:snapToGrid w:val="0"/>
        <w:spacing w:line="560" w:lineRule="exact"/>
        <w:ind w:firstLine="645"/>
        <w:rPr>
          <w:rFonts w:ascii="仿宋_GB2312" w:hAnsi="仿宋" w:eastAsia="仿宋_GB2312"/>
          <w:sz w:val="32"/>
          <w:szCs w:val="32"/>
        </w:rPr>
      </w:pPr>
      <w:r>
        <w:rPr>
          <w:rFonts w:hint="eastAsia" w:ascii="仿宋_GB2312" w:hAnsi="仿宋" w:eastAsia="仿宋_GB2312"/>
          <w:sz w:val="32"/>
          <w:szCs w:val="32"/>
        </w:rPr>
        <w:t>无需申报</w:t>
      </w:r>
    </w:p>
    <w:p>
      <w:pPr>
        <w:adjustRightInd w:val="0"/>
        <w:snapToGrid w:val="0"/>
        <w:spacing w:line="560" w:lineRule="exact"/>
        <w:ind w:firstLine="645"/>
        <w:rPr>
          <w:rFonts w:ascii="仿宋_GB2312" w:hAnsi="Arial" w:eastAsia="仿宋_GB2312" w:cs="Arial"/>
          <w:color w:val="000000"/>
          <w:kern w:val="0"/>
          <w:szCs w:val="32"/>
        </w:rPr>
      </w:pPr>
      <w:r>
        <w:rPr>
          <w:rFonts w:hint="eastAsia" w:ascii="楷体" w:hAnsi="楷体" w:eastAsia="楷体"/>
          <w:sz w:val="32"/>
          <w:szCs w:val="32"/>
        </w:rPr>
        <w:t>10.备注</w:t>
      </w:r>
    </w:p>
    <w:p>
      <w:pPr>
        <w:adjustRightInd w:val="0"/>
        <w:snapToGrid w:val="0"/>
        <w:spacing w:line="560" w:lineRule="exact"/>
        <w:ind w:firstLine="645"/>
        <w:rPr>
          <w:rFonts w:ascii="仿宋_GB2312" w:eastAsia="仿宋_GB2312"/>
          <w:sz w:val="32"/>
          <w:szCs w:val="32"/>
        </w:rPr>
      </w:pPr>
      <w:r>
        <w:rPr>
          <w:rFonts w:hint="eastAsia" w:ascii="仿宋_GB2312" w:hAnsi="仿宋" w:eastAsia="仿宋_GB2312"/>
          <w:sz w:val="32"/>
          <w:szCs w:val="32"/>
        </w:rPr>
        <w:t>每年9月—10月，根据山东工商联当年发布的山东民营企业100强入围名单，核对启动兑现程序。凡享受国家及省、市同类别奖励的，按最高标准奖励一次；由低档奖励进入高档奖励的，按照最高标准奖励补全差额；省、市两级奖补不重复享受。</w:t>
      </w:r>
    </w:p>
    <w:p>
      <w:pPr>
        <w:spacing w:line="570" w:lineRule="exact"/>
        <w:ind w:firstLine="640" w:firstLineChars="200"/>
        <w:rPr>
          <w:rFonts w:ascii="仿宋_GB2312" w:hAnsi="Arial" w:eastAsia="仿宋_GB2312" w:cs="Arial"/>
          <w:kern w:val="0"/>
          <w:sz w:val="32"/>
          <w:szCs w:val="32"/>
          <w:highlight w:val="yellow"/>
        </w:rPr>
      </w:pPr>
    </w:p>
    <w:p>
      <w:pPr>
        <w:numPr>
          <w:ilvl w:val="0"/>
          <w:numId w:val="2"/>
        </w:numPr>
        <w:spacing w:line="570" w:lineRule="exact"/>
        <w:ind w:firstLine="643" w:firstLineChars="200"/>
        <w:rPr>
          <w:rFonts w:ascii="仿宋_GB2312" w:eastAsia="仿宋_GB2312"/>
          <w:b/>
          <w:sz w:val="32"/>
          <w:szCs w:val="32"/>
        </w:rPr>
      </w:pPr>
      <w:r>
        <w:rPr>
          <w:rFonts w:hint="eastAsia" w:ascii="仿宋_GB2312" w:eastAsia="仿宋_GB2312"/>
          <w:b/>
          <w:sz w:val="32"/>
          <w:szCs w:val="32"/>
        </w:rPr>
        <w:t>政策标题：深入推动企业创新发展</w:t>
      </w:r>
    </w:p>
    <w:p>
      <w:pPr>
        <w:adjustRightInd w:val="0"/>
        <w:snapToGrid w:val="0"/>
        <w:spacing w:line="560" w:lineRule="exact"/>
        <w:ind w:firstLine="640" w:firstLineChars="200"/>
        <w:rPr>
          <w:rFonts w:ascii="楷体" w:hAnsi="楷体" w:eastAsia="楷体"/>
          <w:sz w:val="32"/>
          <w:szCs w:val="32"/>
        </w:rPr>
      </w:pPr>
      <w:r>
        <w:rPr>
          <w:rFonts w:hint="eastAsia" w:ascii="楷体" w:hAnsi="楷体" w:eastAsia="楷体"/>
          <w:sz w:val="32"/>
          <w:szCs w:val="32"/>
        </w:rPr>
        <w:t>1.内容概要</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优化企业研发投入奖补，精准支持入库的我市科技型中小企业,按其加计扣除研发费用的5%给予最高100万元奖补。</w:t>
      </w:r>
    </w:p>
    <w:p>
      <w:pPr>
        <w:adjustRightInd w:val="0"/>
        <w:snapToGrid w:val="0"/>
        <w:spacing w:line="560" w:lineRule="exact"/>
        <w:ind w:firstLine="640" w:firstLineChars="200"/>
        <w:rPr>
          <w:rFonts w:ascii="楷体" w:hAnsi="楷体" w:eastAsia="楷体"/>
          <w:sz w:val="32"/>
          <w:szCs w:val="32"/>
        </w:rPr>
      </w:pPr>
      <w:r>
        <w:rPr>
          <w:rFonts w:hint="eastAsia" w:ascii="楷体" w:hAnsi="楷体" w:eastAsia="楷体"/>
          <w:sz w:val="32"/>
          <w:szCs w:val="32"/>
        </w:rPr>
        <w:t>2.政策依据</w:t>
      </w:r>
    </w:p>
    <w:p>
      <w:pPr>
        <w:adjustRightInd w:val="0"/>
        <w:snapToGrid w:val="0"/>
        <w:spacing w:line="560" w:lineRule="exact"/>
        <w:ind w:firstLine="640" w:firstLineChars="200"/>
        <w:rPr>
          <w:rFonts w:hint="eastAsia" w:ascii="仿宋_GB2312" w:hAnsi="仿宋" w:eastAsia="仿宋_GB2312"/>
          <w:sz w:val="32"/>
          <w:szCs w:val="32"/>
          <w:lang w:eastAsia="zh-CN"/>
        </w:rPr>
      </w:pPr>
      <w:r>
        <w:rPr>
          <w:rFonts w:hint="eastAsia" w:ascii="仿宋_GB2312" w:hAnsi="仿宋" w:eastAsia="仿宋_GB2312"/>
          <w:sz w:val="32"/>
          <w:szCs w:val="32"/>
          <w:lang w:eastAsia="zh-CN"/>
        </w:rPr>
        <w:t>《中共青岛市委 青岛市人民政府关于支持民营企业和中小企业改革发展的意见》</w:t>
      </w:r>
    </w:p>
    <w:p>
      <w:pPr>
        <w:adjustRightInd w:val="0"/>
        <w:snapToGrid w:val="0"/>
        <w:spacing w:line="560" w:lineRule="exact"/>
        <w:ind w:firstLine="640" w:firstLineChars="200"/>
        <w:rPr>
          <w:rFonts w:ascii="楷体" w:hAnsi="楷体" w:eastAsia="楷体"/>
          <w:sz w:val="32"/>
          <w:szCs w:val="32"/>
        </w:rPr>
      </w:pPr>
      <w:r>
        <w:rPr>
          <w:rFonts w:hint="eastAsia" w:ascii="楷体" w:hAnsi="楷体" w:eastAsia="楷体"/>
          <w:sz w:val="32"/>
          <w:szCs w:val="32"/>
        </w:rPr>
        <w:t>3.享受主体</w:t>
      </w:r>
    </w:p>
    <w:p>
      <w:pPr>
        <w:spacing w:line="560" w:lineRule="exact"/>
        <w:ind w:firstLine="640" w:firstLineChars="200"/>
        <w:rPr>
          <w:rFonts w:ascii="仿宋_GB2312" w:hAnsi="Arial" w:eastAsia="仿宋_GB2312" w:cs="Arial"/>
          <w:kern w:val="0"/>
          <w:sz w:val="32"/>
          <w:szCs w:val="32"/>
        </w:rPr>
      </w:pPr>
      <w:r>
        <w:rPr>
          <w:rFonts w:hint="eastAsia" w:ascii="仿宋_GB2312" w:hAnsi="Arial" w:eastAsia="仿宋_GB2312" w:cs="Arial"/>
          <w:kern w:val="0"/>
          <w:sz w:val="32"/>
          <w:szCs w:val="32"/>
        </w:rPr>
        <w:t>根据《科技型中小企业评价办法》（国科发政</w:t>
      </w:r>
      <w:r>
        <w:rPr>
          <w:rFonts w:hint="eastAsia" w:ascii="仿宋_GB2312" w:hAnsi="仿宋_GB2312" w:eastAsia="仿宋_GB2312" w:cs="仿宋_GB2312"/>
          <w:kern w:val="0"/>
          <w:sz w:val="32"/>
          <w:szCs w:val="32"/>
        </w:rPr>
        <w:t>〔2017〕115号</w:t>
      </w:r>
      <w:r>
        <w:rPr>
          <w:rFonts w:hint="eastAsia" w:ascii="仿宋_GB2312" w:hAnsi="Arial" w:eastAsia="仿宋_GB2312" w:cs="Arial"/>
          <w:kern w:val="0"/>
          <w:sz w:val="32"/>
          <w:szCs w:val="32"/>
        </w:rPr>
        <w:t>）已评价入库且已开展研发费用加计扣除的科技型中小企业。</w:t>
      </w:r>
    </w:p>
    <w:p>
      <w:pPr>
        <w:adjustRightInd w:val="0"/>
        <w:snapToGrid w:val="0"/>
        <w:spacing w:line="560" w:lineRule="exact"/>
        <w:ind w:firstLine="640" w:firstLineChars="200"/>
        <w:rPr>
          <w:rFonts w:ascii="楷体" w:hAnsi="楷体" w:eastAsia="楷体"/>
          <w:sz w:val="32"/>
          <w:szCs w:val="32"/>
        </w:rPr>
      </w:pPr>
      <w:r>
        <w:rPr>
          <w:rFonts w:hint="eastAsia" w:ascii="楷体" w:hAnsi="楷体" w:eastAsia="楷体"/>
          <w:sz w:val="32"/>
          <w:szCs w:val="32"/>
        </w:rPr>
        <w:t>4.优惠内容</w:t>
      </w:r>
    </w:p>
    <w:p>
      <w:pPr>
        <w:spacing w:line="560" w:lineRule="exact"/>
        <w:ind w:firstLine="640" w:firstLineChars="200"/>
        <w:rPr>
          <w:rFonts w:ascii="仿宋_GB2312" w:eastAsia="仿宋_GB2312"/>
          <w:b/>
          <w:bCs/>
          <w:sz w:val="32"/>
          <w:szCs w:val="32"/>
        </w:rPr>
      </w:pPr>
      <w:r>
        <w:rPr>
          <w:rFonts w:hint="eastAsia" w:ascii="仿宋_GB2312" w:hAnsi="Arial" w:eastAsia="仿宋_GB2312" w:cs="Arial"/>
          <w:kern w:val="0"/>
          <w:sz w:val="32"/>
          <w:szCs w:val="32"/>
        </w:rPr>
        <w:t>采取后补助的形式对科技型中小企业研发费用加计扣除给予奖补，奖补比例为5%，每家企业每年最高不超过100万元</w:t>
      </w:r>
      <w:r>
        <w:rPr>
          <w:rFonts w:hint="eastAsia" w:ascii="仿宋_GB2312" w:eastAsia="仿宋_GB2312" w:cs="仿宋"/>
          <w:kern w:val="0"/>
          <w:sz w:val="32"/>
          <w:szCs w:val="32"/>
        </w:rPr>
        <w:t>。</w:t>
      </w:r>
    </w:p>
    <w:p>
      <w:pPr>
        <w:adjustRightInd w:val="0"/>
        <w:snapToGrid w:val="0"/>
        <w:spacing w:line="560" w:lineRule="exact"/>
        <w:ind w:firstLine="640" w:firstLineChars="200"/>
        <w:rPr>
          <w:rFonts w:ascii="楷体" w:hAnsi="楷体" w:eastAsia="楷体"/>
          <w:sz w:val="32"/>
          <w:szCs w:val="32"/>
        </w:rPr>
      </w:pPr>
      <w:r>
        <w:rPr>
          <w:rFonts w:hint="eastAsia" w:ascii="楷体" w:hAnsi="楷体" w:eastAsia="楷体"/>
          <w:sz w:val="32"/>
          <w:szCs w:val="32"/>
        </w:rPr>
        <w:t>5.主管部门</w:t>
      </w:r>
    </w:p>
    <w:p>
      <w:pPr>
        <w:spacing w:line="560" w:lineRule="exact"/>
        <w:ind w:firstLine="640" w:firstLineChars="200"/>
        <w:rPr>
          <w:rFonts w:ascii="仿宋_GB2312" w:eastAsia="仿宋_GB2312"/>
          <w:sz w:val="32"/>
          <w:szCs w:val="32"/>
        </w:rPr>
      </w:pPr>
      <w:r>
        <w:rPr>
          <w:rFonts w:hint="eastAsia" w:ascii="仿宋_GB2312" w:hAnsi="Arial" w:eastAsia="仿宋_GB2312" w:cs="Arial"/>
          <w:kern w:val="0"/>
          <w:sz w:val="32"/>
          <w:szCs w:val="32"/>
        </w:rPr>
        <w:t>市科技局</w:t>
      </w:r>
      <w:r>
        <w:rPr>
          <w:rFonts w:hint="eastAsia" w:ascii="仿宋_GB2312" w:eastAsia="仿宋_GB2312"/>
          <w:sz w:val="32"/>
          <w:szCs w:val="32"/>
        </w:rPr>
        <w:t>高新技术及产业化处  85911985</w:t>
      </w:r>
    </w:p>
    <w:p>
      <w:pPr>
        <w:adjustRightInd w:val="0"/>
        <w:snapToGrid w:val="0"/>
        <w:spacing w:line="560" w:lineRule="exact"/>
        <w:ind w:firstLine="640" w:firstLineChars="200"/>
        <w:rPr>
          <w:rFonts w:ascii="楷体" w:hAnsi="楷体" w:eastAsia="楷体"/>
          <w:sz w:val="32"/>
          <w:szCs w:val="32"/>
        </w:rPr>
      </w:pPr>
      <w:r>
        <w:rPr>
          <w:rFonts w:hint="eastAsia" w:ascii="楷体" w:hAnsi="楷体" w:eastAsia="楷体"/>
          <w:sz w:val="32"/>
          <w:szCs w:val="32"/>
        </w:rPr>
        <w:t>6.实施期限</w:t>
      </w:r>
    </w:p>
    <w:p>
      <w:pPr>
        <w:adjustRightInd w:val="0"/>
        <w:snapToGrid w:val="0"/>
        <w:spacing w:line="560" w:lineRule="exact"/>
        <w:ind w:firstLine="645"/>
        <w:rPr>
          <w:rFonts w:hint="eastAsia" w:ascii="仿宋_GB2312" w:hAnsi="仿宋" w:eastAsia="仿宋_GB2312"/>
          <w:sz w:val="32"/>
          <w:szCs w:val="32"/>
        </w:rPr>
      </w:pPr>
      <w:r>
        <w:rPr>
          <w:rFonts w:hint="eastAsia" w:ascii="仿宋_GB2312" w:hAnsi="仿宋" w:eastAsia="仿宋_GB2312"/>
          <w:sz w:val="32"/>
          <w:szCs w:val="32"/>
        </w:rPr>
        <w:t>自2020年8月起实施。</w:t>
      </w:r>
    </w:p>
    <w:p>
      <w:pPr>
        <w:adjustRightInd w:val="0"/>
        <w:snapToGrid w:val="0"/>
        <w:spacing w:line="560" w:lineRule="exact"/>
        <w:ind w:firstLine="640" w:firstLineChars="200"/>
        <w:rPr>
          <w:rFonts w:ascii="楷体" w:hAnsi="楷体" w:eastAsia="楷体"/>
          <w:sz w:val="32"/>
          <w:szCs w:val="32"/>
        </w:rPr>
      </w:pPr>
      <w:r>
        <w:rPr>
          <w:rFonts w:hint="eastAsia" w:ascii="楷体" w:hAnsi="楷体" w:eastAsia="楷体"/>
          <w:sz w:val="32"/>
          <w:szCs w:val="32"/>
        </w:rPr>
        <w:t>7.申报流程</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初步筛选。根据当年已入库科技型中小企业与税务部门提供的当年研发费用加计扣除企业名单及数据，确定拟奖励企业范围。（2）组织申报。市科技局发布申报通知；申请单位提交《青岛市企业研发投入奖励申请表》。（3）受理审核。市科技局受理企业申请，经审核、公示后确定奖励名单及金额。（4）资金拨付。将拟奖励资金列入财政预算，预算通过后拨付资金。</w:t>
      </w:r>
    </w:p>
    <w:p>
      <w:pPr>
        <w:adjustRightInd w:val="0"/>
        <w:snapToGrid w:val="0"/>
        <w:spacing w:line="560" w:lineRule="exact"/>
        <w:ind w:firstLine="640" w:firstLineChars="200"/>
        <w:rPr>
          <w:rFonts w:ascii="楷体" w:hAnsi="楷体" w:eastAsia="楷体"/>
          <w:sz w:val="32"/>
          <w:szCs w:val="32"/>
        </w:rPr>
      </w:pPr>
      <w:r>
        <w:rPr>
          <w:rFonts w:hint="eastAsia" w:ascii="楷体" w:hAnsi="楷体" w:eastAsia="楷体"/>
          <w:sz w:val="32"/>
          <w:szCs w:val="32"/>
        </w:rPr>
        <w:t>8.备注</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具体时间和申报网址以申报通知为准。2.对首次通过高新技术企业认定的企业，一次性奖励15万元，并按其认定当年加计扣除研发费用的10%再给予最高30万元奖励；对再次通过认定的，一次性奖励10万元（同时满足企业研发奖励和高企首次认定奖励的，按最高标准奖励一次）。</w:t>
      </w:r>
    </w:p>
    <w:p>
      <w:pPr>
        <w:adjustRightInd w:val="0"/>
        <w:snapToGrid w:val="0"/>
        <w:spacing w:line="560" w:lineRule="exact"/>
        <w:ind w:firstLine="640" w:firstLineChars="200"/>
        <w:rPr>
          <w:rFonts w:ascii="楷体" w:hAnsi="楷体" w:eastAsia="楷体"/>
          <w:color w:val="000000"/>
          <w:sz w:val="32"/>
          <w:szCs w:val="32"/>
          <w:highlight w:val="yellow"/>
        </w:rPr>
      </w:pPr>
    </w:p>
    <w:p>
      <w:pPr>
        <w:adjustRightInd w:val="0"/>
        <w:snapToGrid w:val="0"/>
        <w:spacing w:line="560" w:lineRule="exact"/>
        <w:ind w:firstLine="640" w:firstLineChars="200"/>
        <w:rPr>
          <w:rFonts w:ascii="楷体" w:hAnsi="楷体" w:eastAsia="楷体"/>
          <w:sz w:val="32"/>
          <w:szCs w:val="32"/>
        </w:rPr>
      </w:pPr>
      <w:r>
        <w:rPr>
          <w:rFonts w:hint="eastAsia" w:ascii="楷体" w:hAnsi="楷体" w:eastAsia="楷体"/>
          <w:sz w:val="32"/>
          <w:szCs w:val="32"/>
        </w:rPr>
        <w:t>1.内容概要</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对首次通过高新技术企业认定的我市企业，一次性奖励15万元，并按其认定当年加计扣除研发费用的10%再给予最高30万元奖补；对再次通过认定的，一次性奖补10万元（同时符合企业研发奖补和高新技术企业首次认定奖补条件的，按最高标准奖补1次）</w:t>
      </w:r>
    </w:p>
    <w:p>
      <w:pPr>
        <w:adjustRightInd w:val="0"/>
        <w:snapToGrid w:val="0"/>
        <w:spacing w:line="560" w:lineRule="exact"/>
        <w:ind w:firstLine="640" w:firstLineChars="200"/>
        <w:rPr>
          <w:rFonts w:ascii="楷体" w:hAnsi="楷体" w:eastAsia="楷体"/>
          <w:sz w:val="32"/>
          <w:szCs w:val="32"/>
        </w:rPr>
      </w:pPr>
      <w:r>
        <w:rPr>
          <w:rFonts w:hint="eastAsia" w:ascii="楷体" w:hAnsi="楷体" w:eastAsia="楷体"/>
          <w:sz w:val="32"/>
          <w:szCs w:val="32"/>
        </w:rPr>
        <w:t>2.政策依据</w:t>
      </w:r>
    </w:p>
    <w:p>
      <w:pPr>
        <w:adjustRightInd w:val="0"/>
        <w:snapToGrid w:val="0"/>
        <w:spacing w:line="560" w:lineRule="exact"/>
        <w:ind w:firstLine="640" w:firstLineChars="200"/>
        <w:rPr>
          <w:rFonts w:ascii="仿宋_GB2312" w:eastAsia="仿宋_GB2312"/>
          <w:sz w:val="32"/>
          <w:szCs w:val="32"/>
        </w:rPr>
      </w:pPr>
      <w:r>
        <w:rPr>
          <w:rFonts w:hint="eastAsia" w:ascii="仿宋_GB2312" w:hAnsi="仿宋" w:eastAsia="仿宋_GB2312"/>
          <w:sz w:val="32"/>
          <w:szCs w:val="32"/>
          <w:lang w:eastAsia="zh-CN"/>
        </w:rPr>
        <w:t>《中共青岛市委 青岛市人民政府关于支持民营企业和中小企业改革发展的意见》</w:t>
      </w:r>
      <w:r>
        <w:rPr>
          <w:rFonts w:hint="eastAsia" w:ascii="仿宋_GB2312" w:hAnsi="仿宋" w:eastAsia="仿宋_GB2312"/>
          <w:sz w:val="32"/>
          <w:szCs w:val="32"/>
        </w:rPr>
        <w:t>（青发〔2020〕14号）</w:t>
      </w:r>
    </w:p>
    <w:p>
      <w:pPr>
        <w:adjustRightInd w:val="0"/>
        <w:snapToGrid w:val="0"/>
        <w:spacing w:line="560" w:lineRule="exact"/>
        <w:ind w:firstLine="640" w:firstLineChars="200"/>
        <w:rPr>
          <w:rFonts w:ascii="楷体" w:hAnsi="楷体" w:eastAsia="楷体"/>
          <w:sz w:val="32"/>
          <w:szCs w:val="32"/>
        </w:rPr>
      </w:pPr>
      <w:r>
        <w:rPr>
          <w:rFonts w:hint="eastAsia" w:ascii="楷体" w:hAnsi="楷体" w:eastAsia="楷体"/>
          <w:sz w:val="32"/>
          <w:szCs w:val="32"/>
        </w:rPr>
        <w:t>3.享受主体</w:t>
      </w:r>
    </w:p>
    <w:p>
      <w:pPr>
        <w:spacing w:line="560" w:lineRule="exact"/>
        <w:ind w:firstLine="640" w:firstLineChars="200"/>
        <w:rPr>
          <w:rFonts w:ascii="仿宋_GB2312" w:hAnsi="Arial" w:eastAsia="仿宋_GB2312" w:cs="Arial"/>
          <w:kern w:val="0"/>
          <w:sz w:val="32"/>
          <w:szCs w:val="32"/>
        </w:rPr>
      </w:pPr>
      <w:r>
        <w:rPr>
          <w:rFonts w:hint="eastAsia" w:ascii="仿宋_GB2312" w:hAnsi="Arial" w:eastAsia="仿宋_GB2312" w:cs="Arial"/>
          <w:kern w:val="0"/>
          <w:sz w:val="32"/>
          <w:szCs w:val="32"/>
        </w:rPr>
        <w:t>通过认定的高新技术企业，分为首次通过认定的企业和再次通过认定的企业。首次通过认定是指企业之前从未认定过国家高新技术企业；再次认定不限于次数，可重复享受。</w:t>
      </w:r>
    </w:p>
    <w:p>
      <w:pPr>
        <w:adjustRightInd w:val="0"/>
        <w:snapToGrid w:val="0"/>
        <w:spacing w:line="560" w:lineRule="exact"/>
        <w:ind w:firstLine="640" w:firstLineChars="200"/>
        <w:rPr>
          <w:rFonts w:ascii="楷体" w:hAnsi="楷体" w:eastAsia="楷体"/>
          <w:sz w:val="32"/>
          <w:szCs w:val="32"/>
        </w:rPr>
      </w:pPr>
      <w:r>
        <w:rPr>
          <w:rFonts w:hint="eastAsia" w:ascii="楷体" w:hAnsi="楷体" w:eastAsia="楷体"/>
          <w:sz w:val="32"/>
          <w:szCs w:val="32"/>
        </w:rPr>
        <w:t>4.优惠内容</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对首次通过高新技术企业认定的企业，一次性奖励15万元，并按其认定当年加计扣除研发费用的10%再给予最高30万元奖励。同时满足企业研发投入奖励和高企首次认定研发奖励部分的，按最高标准奖励一次。</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对再次通过认定的企业，一次性奖励10万元。</w:t>
      </w:r>
    </w:p>
    <w:p>
      <w:pPr>
        <w:adjustRightInd w:val="0"/>
        <w:snapToGrid w:val="0"/>
        <w:spacing w:line="560" w:lineRule="exact"/>
        <w:ind w:firstLine="640" w:firstLineChars="200"/>
        <w:rPr>
          <w:rFonts w:ascii="楷体" w:hAnsi="楷体" w:eastAsia="楷体"/>
          <w:sz w:val="32"/>
          <w:szCs w:val="32"/>
        </w:rPr>
      </w:pPr>
      <w:r>
        <w:rPr>
          <w:rFonts w:hint="eastAsia" w:ascii="楷体" w:hAnsi="楷体" w:eastAsia="楷体"/>
          <w:sz w:val="32"/>
          <w:szCs w:val="32"/>
        </w:rPr>
        <w:t>5.主管部门</w:t>
      </w:r>
    </w:p>
    <w:p>
      <w:pPr>
        <w:spacing w:line="560" w:lineRule="exact"/>
        <w:ind w:firstLine="640" w:firstLineChars="200"/>
        <w:rPr>
          <w:rFonts w:ascii="仿宋_GB2312" w:eastAsia="仿宋_GB2312"/>
          <w:sz w:val="32"/>
          <w:szCs w:val="32"/>
        </w:rPr>
      </w:pPr>
      <w:r>
        <w:rPr>
          <w:rFonts w:hint="eastAsia" w:ascii="仿宋_GB2312" w:hAnsi="Arial" w:eastAsia="仿宋_GB2312" w:cs="Arial"/>
          <w:kern w:val="0"/>
          <w:sz w:val="32"/>
          <w:szCs w:val="32"/>
        </w:rPr>
        <w:t>市科技局</w:t>
      </w:r>
      <w:r>
        <w:rPr>
          <w:rFonts w:hint="eastAsia" w:ascii="仿宋_GB2312" w:eastAsia="仿宋_GB2312"/>
          <w:sz w:val="32"/>
          <w:szCs w:val="32"/>
        </w:rPr>
        <w:t>高新技术及产业化处  85911985</w:t>
      </w:r>
    </w:p>
    <w:p>
      <w:pPr>
        <w:adjustRightInd w:val="0"/>
        <w:snapToGrid w:val="0"/>
        <w:spacing w:line="560" w:lineRule="exact"/>
        <w:ind w:firstLine="640" w:firstLineChars="200"/>
        <w:rPr>
          <w:rFonts w:ascii="楷体" w:hAnsi="楷体" w:eastAsia="楷体"/>
          <w:sz w:val="32"/>
          <w:szCs w:val="32"/>
        </w:rPr>
      </w:pPr>
      <w:r>
        <w:rPr>
          <w:rFonts w:hint="eastAsia" w:ascii="楷体" w:hAnsi="楷体" w:eastAsia="楷体"/>
          <w:sz w:val="32"/>
          <w:szCs w:val="32"/>
        </w:rPr>
        <w:t>6.实施期限</w:t>
      </w:r>
    </w:p>
    <w:p>
      <w:pPr>
        <w:adjustRightInd w:val="0"/>
        <w:snapToGrid w:val="0"/>
        <w:spacing w:line="560" w:lineRule="exact"/>
        <w:ind w:firstLine="645"/>
        <w:rPr>
          <w:rFonts w:hint="eastAsia" w:ascii="仿宋_GB2312" w:hAnsi="仿宋" w:eastAsia="仿宋_GB2312"/>
          <w:sz w:val="32"/>
          <w:szCs w:val="32"/>
        </w:rPr>
      </w:pPr>
      <w:r>
        <w:rPr>
          <w:rFonts w:hint="eastAsia" w:ascii="仿宋_GB2312" w:hAnsi="仿宋" w:eastAsia="仿宋_GB2312"/>
          <w:sz w:val="32"/>
          <w:szCs w:val="32"/>
        </w:rPr>
        <w:t>自2020年8月起实施。</w:t>
      </w:r>
    </w:p>
    <w:p>
      <w:pPr>
        <w:adjustRightInd w:val="0"/>
        <w:snapToGrid w:val="0"/>
        <w:spacing w:line="560" w:lineRule="exact"/>
        <w:ind w:firstLine="640" w:firstLineChars="200"/>
        <w:rPr>
          <w:rFonts w:ascii="楷体" w:hAnsi="楷体" w:eastAsia="楷体"/>
          <w:sz w:val="32"/>
          <w:szCs w:val="32"/>
        </w:rPr>
      </w:pPr>
      <w:r>
        <w:rPr>
          <w:rFonts w:hint="eastAsia" w:ascii="楷体" w:hAnsi="楷体" w:eastAsia="楷体"/>
          <w:sz w:val="32"/>
          <w:szCs w:val="32"/>
        </w:rPr>
        <w:t>7.备注</w:t>
      </w:r>
    </w:p>
    <w:p>
      <w:pPr>
        <w:spacing w:line="560" w:lineRule="exact"/>
        <w:ind w:firstLine="640" w:firstLineChars="200"/>
        <w:rPr>
          <w:rFonts w:ascii="仿宋_GB2312" w:hAnsi="Arial" w:eastAsia="仿宋_GB2312" w:cs="Arial"/>
          <w:kern w:val="0"/>
          <w:sz w:val="32"/>
          <w:szCs w:val="32"/>
        </w:rPr>
      </w:pPr>
      <w:r>
        <w:rPr>
          <w:rFonts w:hint="eastAsia" w:ascii="仿宋_GB2312" w:eastAsia="仿宋_GB2312"/>
          <w:sz w:val="32"/>
          <w:szCs w:val="32"/>
        </w:rPr>
        <w:t>无需申报。市科技局依据高新技术企业认定通过名单经社会公示后列入财政预算，预算通过后拨付资金。</w:t>
      </w:r>
    </w:p>
    <w:p>
      <w:pPr>
        <w:adjustRightInd w:val="0"/>
        <w:snapToGrid w:val="0"/>
        <w:spacing w:line="560" w:lineRule="exact"/>
        <w:rPr>
          <w:rFonts w:ascii="楷体" w:hAnsi="楷体" w:eastAsia="楷体"/>
          <w:color w:val="000000"/>
          <w:sz w:val="32"/>
          <w:szCs w:val="32"/>
          <w:highlight w:val="yellow"/>
        </w:rPr>
      </w:pPr>
    </w:p>
    <w:p>
      <w:pPr>
        <w:adjustRightInd w:val="0"/>
        <w:snapToGrid w:val="0"/>
        <w:spacing w:line="560" w:lineRule="exact"/>
        <w:ind w:firstLine="640" w:firstLineChars="200"/>
        <w:rPr>
          <w:rFonts w:ascii="楷体" w:hAnsi="楷体" w:eastAsia="楷体"/>
          <w:sz w:val="32"/>
          <w:szCs w:val="32"/>
        </w:rPr>
      </w:pPr>
      <w:r>
        <w:rPr>
          <w:rFonts w:hint="eastAsia" w:ascii="楷体" w:hAnsi="楷体" w:eastAsia="楷体"/>
          <w:sz w:val="32"/>
          <w:szCs w:val="32"/>
        </w:rPr>
        <w:t>1.内容概要</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自2019年起，对被认定为青岛市隐形冠军、山东省“专精特新”、山东省瞪羚和独角兽的我市企业，分别奖励50万元、30万元、50万元和300万元；对工业和信息化部认定的专精特新“小巨人”企业，按省级奖补标准给予奖补。</w:t>
      </w:r>
    </w:p>
    <w:p>
      <w:pPr>
        <w:adjustRightInd w:val="0"/>
        <w:snapToGrid w:val="0"/>
        <w:spacing w:line="560" w:lineRule="exact"/>
        <w:ind w:firstLine="640" w:firstLineChars="200"/>
        <w:rPr>
          <w:rFonts w:ascii="楷体" w:hAnsi="楷体" w:eastAsia="楷体"/>
          <w:color w:val="000000"/>
          <w:sz w:val="32"/>
          <w:szCs w:val="32"/>
        </w:rPr>
      </w:pPr>
      <w:r>
        <w:rPr>
          <w:rFonts w:hint="eastAsia" w:ascii="楷体" w:hAnsi="楷体" w:eastAsia="楷体"/>
          <w:color w:val="000000"/>
          <w:sz w:val="32"/>
          <w:szCs w:val="32"/>
        </w:rPr>
        <w:t>2.政策依据</w:t>
      </w:r>
    </w:p>
    <w:p>
      <w:pPr>
        <w:adjustRightInd w:val="0"/>
        <w:snapToGrid w:val="0"/>
        <w:spacing w:line="560" w:lineRule="exact"/>
        <w:ind w:firstLine="640" w:firstLineChars="200"/>
        <w:rPr>
          <w:rFonts w:hint="eastAsia" w:ascii="楷体" w:hAnsi="楷体" w:eastAsia="楷体"/>
          <w:color w:val="000000"/>
          <w:sz w:val="32"/>
          <w:szCs w:val="32"/>
          <w:lang w:eastAsia="zh-CN"/>
        </w:rPr>
      </w:pPr>
      <w:r>
        <w:rPr>
          <w:rFonts w:hint="eastAsia" w:ascii="仿宋_GB2312" w:hAnsi="仿宋" w:eastAsia="仿宋_GB2312"/>
          <w:sz w:val="32"/>
          <w:szCs w:val="32"/>
          <w:lang w:eastAsia="zh-CN"/>
        </w:rPr>
        <w:t>《中共青岛市委 青岛市人民政府关于支持民营企业和中小企业改革发展的意见》</w:t>
      </w:r>
    </w:p>
    <w:p>
      <w:pPr>
        <w:keepNext w:val="0"/>
        <w:keepLines w:val="0"/>
        <w:widowControl w:val="0"/>
        <w:suppressLineNumbers w:val="0"/>
        <w:adjustRightInd w:val="0"/>
        <w:snapToGrid w:val="0"/>
        <w:spacing w:before="0" w:beforeAutospacing="0" w:after="0" w:afterAutospacing="0" w:line="560" w:lineRule="exact"/>
        <w:ind w:left="0" w:right="0" w:firstLine="645"/>
        <w:jc w:val="both"/>
        <w:rPr>
          <w:rFonts w:hint="eastAsia" w:ascii="楷体" w:hAnsi="楷体" w:eastAsia="楷体" w:cs="楷体"/>
          <w:sz w:val="32"/>
          <w:szCs w:val="32"/>
          <w:lang w:val="en-US"/>
        </w:rPr>
      </w:pPr>
      <w:r>
        <w:rPr>
          <w:rFonts w:hint="eastAsia" w:ascii="楷体" w:hAnsi="楷体" w:eastAsia="楷体" w:cs="楷体"/>
          <w:kern w:val="2"/>
          <w:sz w:val="32"/>
          <w:szCs w:val="32"/>
          <w:lang w:val="en-US" w:eastAsia="zh-CN" w:bidi="ar"/>
        </w:rPr>
        <w:t>3.享受主体</w:t>
      </w:r>
    </w:p>
    <w:p>
      <w:pPr>
        <w:keepNext w:val="0"/>
        <w:keepLines w:val="0"/>
        <w:widowControl w:val="0"/>
        <w:suppressLineNumbers w:val="0"/>
        <w:adjustRightInd w:val="0"/>
        <w:snapToGrid w:val="0"/>
        <w:spacing w:before="0" w:beforeAutospacing="0" w:after="0" w:afterAutospacing="0" w:line="560" w:lineRule="exact"/>
        <w:ind w:left="0" w:right="0"/>
        <w:jc w:val="both"/>
        <w:rPr>
          <w:rFonts w:hint="eastAsia" w:ascii="仿宋_GB2312" w:hAnsi="仿宋" w:eastAsia="仿宋_GB2312" w:cs="仿宋_GB2312"/>
          <w:sz w:val="32"/>
          <w:szCs w:val="32"/>
          <w:lang w:val="en-US"/>
        </w:rPr>
      </w:pPr>
      <w:r>
        <w:rPr>
          <w:rFonts w:hint="eastAsia" w:ascii="仿宋_GB2312" w:hAnsi="仿宋" w:eastAsia="仿宋_GB2312" w:cs="仿宋_GB2312"/>
          <w:kern w:val="2"/>
          <w:sz w:val="32"/>
          <w:szCs w:val="32"/>
          <w:lang w:val="en-US" w:eastAsia="zh-CN" w:bidi="ar"/>
        </w:rPr>
        <w:t xml:space="preserve">    （1）进入我市优势高成长企业培育库且被工业和信息化部认定为专精特新“小巨人”的企业。</w:t>
      </w:r>
    </w:p>
    <w:p>
      <w:pPr>
        <w:keepNext w:val="0"/>
        <w:keepLines w:val="0"/>
        <w:widowControl w:val="0"/>
        <w:suppressLineNumbers w:val="0"/>
        <w:adjustRightInd w:val="0"/>
        <w:snapToGrid w:val="0"/>
        <w:spacing w:before="0" w:beforeAutospacing="0" w:after="0" w:afterAutospacing="0" w:line="560" w:lineRule="exact"/>
        <w:ind w:left="0" w:right="0"/>
        <w:jc w:val="both"/>
        <w:rPr>
          <w:rFonts w:hint="eastAsia" w:ascii="仿宋_GB2312" w:hAnsi="仿宋" w:eastAsia="仿宋_GB2312" w:cs="仿宋_GB2312"/>
          <w:sz w:val="32"/>
          <w:szCs w:val="32"/>
          <w:lang w:val="en-US"/>
        </w:rPr>
      </w:pPr>
      <w:r>
        <w:rPr>
          <w:rFonts w:hint="eastAsia" w:ascii="仿宋_GB2312" w:hAnsi="仿宋" w:eastAsia="仿宋_GB2312" w:cs="仿宋_GB2312"/>
          <w:kern w:val="2"/>
          <w:sz w:val="32"/>
          <w:szCs w:val="32"/>
          <w:lang w:val="en-US" w:eastAsia="zh-CN" w:bidi="ar"/>
        </w:rPr>
        <w:t xml:space="preserve">    （2）进入我市优势高成长企业培育库且被省工业和信息化厅认定为省瞪羚或省独角兽的企业。</w:t>
      </w:r>
    </w:p>
    <w:p>
      <w:pPr>
        <w:keepNext w:val="0"/>
        <w:keepLines w:val="0"/>
        <w:widowControl w:val="0"/>
        <w:suppressLineNumbers w:val="0"/>
        <w:adjustRightInd w:val="0"/>
        <w:snapToGrid w:val="0"/>
        <w:spacing w:before="0" w:beforeAutospacing="0" w:after="0" w:afterAutospacing="0" w:line="560" w:lineRule="exact"/>
        <w:ind w:left="0" w:right="0"/>
        <w:jc w:val="both"/>
        <w:rPr>
          <w:rFonts w:hint="eastAsia" w:ascii="仿宋_GB2312" w:hAnsi="仿宋" w:eastAsia="仿宋_GB2312" w:cs="仿宋_GB2312"/>
          <w:sz w:val="32"/>
          <w:szCs w:val="32"/>
          <w:lang w:val="en-US"/>
        </w:rPr>
      </w:pPr>
      <w:r>
        <w:rPr>
          <w:rFonts w:hint="eastAsia" w:ascii="仿宋_GB2312" w:hAnsi="仿宋" w:eastAsia="仿宋_GB2312" w:cs="仿宋_GB2312"/>
          <w:kern w:val="2"/>
          <w:sz w:val="32"/>
          <w:szCs w:val="32"/>
          <w:lang w:val="en-US" w:eastAsia="zh-CN" w:bidi="ar"/>
        </w:rPr>
        <w:t xml:space="preserve">    （3）进入我市优势高成长企业培育库且被市民营经济发展局认定为青岛市制造业中小企业“隐形冠军”的企业。</w:t>
      </w:r>
    </w:p>
    <w:p>
      <w:pPr>
        <w:keepNext w:val="0"/>
        <w:keepLines w:val="0"/>
        <w:widowControl w:val="0"/>
        <w:suppressLineNumbers w:val="0"/>
        <w:adjustRightInd w:val="0"/>
        <w:snapToGrid w:val="0"/>
        <w:spacing w:before="0" w:beforeAutospacing="0" w:after="0" w:afterAutospacing="0" w:line="560" w:lineRule="exact"/>
        <w:ind w:left="0" w:right="0"/>
        <w:jc w:val="both"/>
        <w:rPr>
          <w:rFonts w:hint="eastAsia" w:ascii="仿宋_GB2312" w:hAnsi="仿宋" w:eastAsia="仿宋_GB2312" w:cs="仿宋_GB2312"/>
          <w:sz w:val="32"/>
          <w:szCs w:val="32"/>
          <w:lang w:val="en-US"/>
        </w:rPr>
      </w:pPr>
      <w:r>
        <w:rPr>
          <w:rFonts w:hint="eastAsia" w:ascii="仿宋_GB2312" w:hAnsi="仿宋" w:eastAsia="仿宋_GB2312" w:cs="仿宋_GB2312"/>
          <w:kern w:val="2"/>
          <w:sz w:val="32"/>
          <w:szCs w:val="32"/>
          <w:lang w:val="en-US" w:eastAsia="zh-CN" w:bidi="ar"/>
        </w:rPr>
        <w:t xml:space="preserve">   （4）我市获省工业和信息化厅认定的</w:t>
      </w:r>
      <w:r>
        <w:rPr>
          <w:rFonts w:hint="eastAsia" w:ascii="仿宋_GB2312" w:hAnsi="Calibri" w:eastAsia="仿宋_GB2312" w:cs="仿宋_GB2312"/>
          <w:kern w:val="2"/>
          <w:sz w:val="32"/>
          <w:szCs w:val="32"/>
          <w:lang w:val="en-US" w:eastAsia="zh-CN" w:bidi="ar"/>
        </w:rPr>
        <w:t>“专精特新”</w:t>
      </w:r>
      <w:r>
        <w:rPr>
          <w:rFonts w:hint="eastAsia" w:ascii="仿宋_GB2312" w:hAnsi="仿宋" w:eastAsia="仿宋_GB2312" w:cs="仿宋_GB2312"/>
          <w:kern w:val="2"/>
          <w:sz w:val="32"/>
          <w:szCs w:val="32"/>
          <w:lang w:val="en-US" w:eastAsia="zh-CN" w:bidi="ar"/>
        </w:rPr>
        <w:t>企业。</w:t>
      </w:r>
    </w:p>
    <w:p>
      <w:pPr>
        <w:keepNext w:val="0"/>
        <w:keepLines w:val="0"/>
        <w:widowControl w:val="0"/>
        <w:suppressLineNumbers w:val="0"/>
        <w:adjustRightInd w:val="0"/>
        <w:snapToGrid w:val="0"/>
        <w:spacing w:before="0" w:beforeAutospacing="0" w:after="0" w:afterAutospacing="0" w:line="560" w:lineRule="exact"/>
        <w:ind w:left="0" w:right="0"/>
        <w:jc w:val="both"/>
        <w:rPr>
          <w:rFonts w:hint="eastAsia" w:ascii="楷体" w:hAnsi="楷体" w:eastAsia="楷体" w:cs="楷体"/>
          <w:sz w:val="32"/>
          <w:szCs w:val="32"/>
          <w:lang w:val="en-US"/>
        </w:rPr>
      </w:pPr>
      <w:r>
        <w:rPr>
          <w:rFonts w:hint="eastAsia" w:ascii="楷体" w:hAnsi="楷体" w:eastAsia="楷体" w:cs="楷体"/>
          <w:kern w:val="2"/>
          <w:sz w:val="32"/>
          <w:szCs w:val="32"/>
          <w:lang w:val="en-US" w:eastAsia="zh-CN" w:bidi="ar"/>
        </w:rPr>
        <w:t xml:space="preserve">    4.享受条件</w:t>
      </w:r>
    </w:p>
    <w:p>
      <w:pPr>
        <w:keepNext w:val="0"/>
        <w:keepLines w:val="0"/>
        <w:widowControl w:val="0"/>
        <w:suppressLineNumbers w:val="0"/>
        <w:adjustRightInd w:val="0"/>
        <w:snapToGrid w:val="0"/>
        <w:spacing w:before="0" w:beforeAutospacing="0" w:after="0" w:afterAutospacing="0" w:line="560" w:lineRule="exact"/>
        <w:ind w:left="0" w:right="0" w:firstLine="645"/>
        <w:jc w:val="both"/>
        <w:rPr>
          <w:rFonts w:hint="eastAsia" w:ascii="仿宋_GB2312" w:hAnsi="仿宋" w:eastAsia="仿宋_GB2312" w:cs="仿宋_GB2312"/>
          <w:sz w:val="32"/>
          <w:szCs w:val="32"/>
          <w:lang w:val="en-US"/>
        </w:rPr>
      </w:pPr>
      <w:r>
        <w:rPr>
          <w:rFonts w:hint="eastAsia" w:ascii="仿宋_GB2312" w:hAnsi="仿宋" w:eastAsia="仿宋_GB2312" w:cs="仿宋_GB2312"/>
          <w:kern w:val="2"/>
          <w:sz w:val="32"/>
          <w:szCs w:val="32"/>
          <w:lang w:val="en-US" w:eastAsia="zh-CN" w:bidi="ar"/>
        </w:rPr>
        <w:t>青岛市隐形冠军、山东省</w:t>
      </w:r>
      <w:r>
        <w:rPr>
          <w:rFonts w:hint="eastAsia" w:ascii="仿宋_GB2312" w:hAnsi="Calibri" w:eastAsia="仿宋_GB2312" w:cs="仿宋_GB2312"/>
          <w:kern w:val="2"/>
          <w:sz w:val="32"/>
          <w:szCs w:val="32"/>
          <w:lang w:val="en-US" w:eastAsia="zh-CN" w:bidi="ar"/>
        </w:rPr>
        <w:t>“专精特新”</w:t>
      </w:r>
      <w:r>
        <w:rPr>
          <w:rFonts w:hint="eastAsia" w:ascii="仿宋_GB2312" w:hAnsi="仿宋" w:eastAsia="仿宋_GB2312" w:cs="仿宋_GB2312"/>
          <w:kern w:val="2"/>
          <w:sz w:val="32"/>
          <w:szCs w:val="32"/>
          <w:lang w:val="en-US" w:eastAsia="zh-CN" w:bidi="ar"/>
        </w:rPr>
        <w:t>企业、山东省瞪羚和独角兽的企业、工业和信息化部专精特新“小巨人”企业申报条件分别以市民营经济发展局、省工业和信息化厅、工业和信息化部当年度印发的申报通知规定为准。</w:t>
      </w:r>
    </w:p>
    <w:p>
      <w:pPr>
        <w:keepNext w:val="0"/>
        <w:keepLines w:val="0"/>
        <w:widowControl w:val="0"/>
        <w:suppressLineNumbers w:val="0"/>
        <w:adjustRightInd w:val="0"/>
        <w:snapToGrid w:val="0"/>
        <w:spacing w:before="0" w:beforeAutospacing="0" w:after="0" w:afterAutospacing="0" w:line="560" w:lineRule="exact"/>
        <w:ind w:left="0" w:right="0" w:firstLine="645"/>
        <w:jc w:val="both"/>
        <w:rPr>
          <w:rFonts w:hint="eastAsia" w:ascii="仿宋_GB2312" w:hAnsi="仿宋" w:eastAsia="仿宋_GB2312" w:cs="仿宋_GB2312"/>
          <w:sz w:val="32"/>
          <w:szCs w:val="32"/>
          <w:lang w:val="en-US"/>
        </w:rPr>
      </w:pPr>
      <w:r>
        <w:rPr>
          <w:rFonts w:hint="eastAsia" w:ascii="仿宋_GB2312" w:hAnsi="仿宋" w:eastAsia="仿宋_GB2312" w:cs="仿宋_GB2312"/>
          <w:kern w:val="2"/>
          <w:sz w:val="32"/>
          <w:szCs w:val="32"/>
          <w:lang w:val="en-US" w:eastAsia="zh-CN" w:bidi="ar"/>
        </w:rPr>
        <w:t>青岛市隐形冠军企业奖励享受条件为：进入我市优势高成长企业培育库且被市民营经济发展局认定为青岛市制造业中小企业隐形冠军企业。</w:t>
      </w:r>
    </w:p>
    <w:p>
      <w:pPr>
        <w:keepNext w:val="0"/>
        <w:keepLines w:val="0"/>
        <w:widowControl w:val="0"/>
        <w:suppressLineNumbers w:val="0"/>
        <w:adjustRightInd w:val="0"/>
        <w:snapToGrid w:val="0"/>
        <w:spacing w:before="0" w:beforeAutospacing="0" w:after="0" w:afterAutospacing="0" w:line="560" w:lineRule="exact"/>
        <w:ind w:left="0" w:right="0"/>
        <w:jc w:val="both"/>
        <w:rPr>
          <w:rFonts w:hint="eastAsia" w:ascii="仿宋_GB2312" w:hAnsi="仿宋" w:eastAsia="仿宋_GB2312" w:cs="仿宋_GB2312"/>
          <w:sz w:val="32"/>
          <w:szCs w:val="32"/>
          <w:lang w:val="en-US"/>
        </w:rPr>
      </w:pPr>
      <w:r>
        <w:rPr>
          <w:rFonts w:hint="eastAsia" w:ascii="仿宋_GB2312" w:hAnsi="仿宋" w:eastAsia="仿宋_GB2312" w:cs="仿宋_GB2312"/>
          <w:kern w:val="2"/>
          <w:sz w:val="32"/>
          <w:szCs w:val="32"/>
          <w:lang w:val="en-US" w:eastAsia="zh-CN" w:bidi="ar"/>
        </w:rPr>
        <w:t xml:space="preserve">    山东省“专精特新”企业奖励享受条件为：获省工业和信息化厅认定的</w:t>
      </w:r>
      <w:r>
        <w:rPr>
          <w:rFonts w:hint="eastAsia" w:ascii="仿宋_GB2312" w:hAnsi="Calibri" w:eastAsia="仿宋_GB2312" w:cs="仿宋_GB2312"/>
          <w:kern w:val="2"/>
          <w:sz w:val="32"/>
          <w:szCs w:val="32"/>
          <w:lang w:val="en-US" w:eastAsia="zh-CN" w:bidi="ar"/>
        </w:rPr>
        <w:t>“专精特新”</w:t>
      </w:r>
      <w:r>
        <w:rPr>
          <w:rFonts w:hint="eastAsia" w:ascii="仿宋_GB2312" w:hAnsi="仿宋" w:eastAsia="仿宋_GB2312" w:cs="仿宋_GB2312"/>
          <w:kern w:val="2"/>
          <w:sz w:val="32"/>
          <w:szCs w:val="32"/>
          <w:lang w:val="en-US" w:eastAsia="zh-CN" w:bidi="ar"/>
        </w:rPr>
        <w:t>企业。</w:t>
      </w:r>
    </w:p>
    <w:p>
      <w:pPr>
        <w:keepNext w:val="0"/>
        <w:keepLines w:val="0"/>
        <w:widowControl w:val="0"/>
        <w:suppressLineNumbers w:val="0"/>
        <w:adjustRightInd w:val="0"/>
        <w:snapToGrid w:val="0"/>
        <w:spacing w:before="0" w:beforeAutospacing="0" w:after="0" w:afterAutospacing="0" w:line="560" w:lineRule="exact"/>
        <w:ind w:left="0" w:right="0" w:firstLine="645"/>
        <w:jc w:val="both"/>
        <w:rPr>
          <w:rFonts w:hint="eastAsia" w:ascii="仿宋_GB2312" w:hAnsi="仿宋" w:eastAsia="仿宋_GB2312" w:cs="仿宋_GB2312"/>
          <w:sz w:val="32"/>
          <w:szCs w:val="32"/>
          <w:lang w:val="en-US"/>
        </w:rPr>
      </w:pPr>
      <w:r>
        <w:rPr>
          <w:rFonts w:hint="eastAsia" w:ascii="仿宋_GB2312" w:hAnsi="仿宋" w:eastAsia="仿宋_GB2312" w:cs="仿宋_GB2312"/>
          <w:kern w:val="2"/>
          <w:sz w:val="32"/>
          <w:szCs w:val="32"/>
          <w:lang w:val="en-US" w:eastAsia="zh-CN" w:bidi="ar"/>
        </w:rPr>
        <w:t>山东省瞪羚和独角兽的企业奖励享受条件为：进入我市优势高成长企业培育库且被省工业和信息化厅认定为山东省瞪羚或山东省独角兽的企业。</w:t>
      </w:r>
    </w:p>
    <w:p>
      <w:pPr>
        <w:keepNext w:val="0"/>
        <w:keepLines w:val="0"/>
        <w:widowControl w:val="0"/>
        <w:suppressLineNumbers w:val="0"/>
        <w:adjustRightInd w:val="0"/>
        <w:snapToGrid w:val="0"/>
        <w:spacing w:before="0" w:beforeAutospacing="0" w:after="0" w:afterAutospacing="0" w:line="560" w:lineRule="exact"/>
        <w:ind w:left="0" w:right="0" w:firstLine="645"/>
        <w:jc w:val="both"/>
        <w:rPr>
          <w:rFonts w:hint="eastAsia" w:ascii="仿宋_GB2312" w:hAnsi="仿宋" w:eastAsia="仿宋_GB2312" w:cs="仿宋_GB2312"/>
          <w:sz w:val="32"/>
          <w:szCs w:val="32"/>
          <w:lang w:val="en-US"/>
        </w:rPr>
      </w:pPr>
      <w:r>
        <w:rPr>
          <w:rFonts w:hint="eastAsia" w:ascii="仿宋_GB2312" w:hAnsi="仿宋" w:eastAsia="仿宋_GB2312" w:cs="仿宋_GB2312"/>
          <w:kern w:val="2"/>
          <w:sz w:val="32"/>
          <w:szCs w:val="32"/>
          <w:lang w:val="en-US" w:eastAsia="zh-CN" w:bidi="ar"/>
        </w:rPr>
        <w:t>工业和信息化部专精特新“小巨人”企业奖励享受条件为：进入我市优势高成长企业培育库且被工业和信息化部认定为专精特新“小巨人”企业。</w:t>
      </w:r>
    </w:p>
    <w:p>
      <w:pPr>
        <w:keepNext w:val="0"/>
        <w:keepLines w:val="0"/>
        <w:widowControl w:val="0"/>
        <w:suppressLineNumbers w:val="0"/>
        <w:adjustRightInd w:val="0"/>
        <w:snapToGrid w:val="0"/>
        <w:spacing w:before="0" w:beforeAutospacing="0" w:after="0" w:afterAutospacing="0" w:line="560" w:lineRule="exact"/>
        <w:ind w:left="0" w:right="0" w:firstLine="645"/>
        <w:jc w:val="both"/>
        <w:rPr>
          <w:rFonts w:hint="eastAsia" w:ascii="楷体" w:hAnsi="楷体" w:eastAsia="楷体" w:cs="楷体"/>
          <w:sz w:val="32"/>
          <w:szCs w:val="32"/>
          <w:lang w:val="en-US"/>
        </w:rPr>
      </w:pPr>
      <w:r>
        <w:rPr>
          <w:rFonts w:hint="eastAsia" w:ascii="楷体" w:hAnsi="楷体" w:eastAsia="楷体" w:cs="楷体"/>
          <w:kern w:val="2"/>
          <w:sz w:val="32"/>
          <w:szCs w:val="32"/>
          <w:lang w:val="en-US" w:eastAsia="zh-CN" w:bidi="ar"/>
        </w:rPr>
        <w:t>5.优惠内容</w:t>
      </w:r>
    </w:p>
    <w:p>
      <w:pPr>
        <w:pStyle w:val="6"/>
        <w:widowControl/>
        <w:spacing w:before="0" w:beforeAutospacing="0" w:after="0" w:afterAutospacing="0"/>
        <w:ind w:left="0" w:right="0" w:firstLine="646"/>
        <w:jc w:val="both"/>
        <w:rPr>
          <w:rFonts w:hint="eastAsia" w:ascii="仿宋_GB2312" w:hAnsi="仿宋" w:eastAsia="仿宋_GB2312" w:cs="仿宋_GB2312"/>
          <w:sz w:val="32"/>
          <w:szCs w:val="32"/>
          <w:lang w:val="en-US"/>
        </w:rPr>
      </w:pPr>
      <w:r>
        <w:rPr>
          <w:rFonts w:hint="eastAsia" w:ascii="仿宋_GB2312" w:hAnsi="仿宋" w:eastAsia="仿宋_GB2312" w:cs="仿宋_GB2312"/>
          <w:sz w:val="32"/>
          <w:szCs w:val="32"/>
          <w:lang w:eastAsia="zh-CN"/>
        </w:rPr>
        <w:t>企业被认定为青岛市隐形冠军、山东省“专精特新”、山东省瞪羚和山东省独角兽的企业，分别奖励</w:t>
      </w:r>
      <w:r>
        <w:rPr>
          <w:rFonts w:hint="eastAsia" w:ascii="仿宋_GB2312" w:hAnsi="仿宋" w:eastAsia="仿宋_GB2312" w:cs="仿宋_GB2312"/>
          <w:sz w:val="32"/>
          <w:szCs w:val="32"/>
          <w:lang w:val="en-US"/>
        </w:rPr>
        <w:t>50</w:t>
      </w:r>
      <w:r>
        <w:rPr>
          <w:rFonts w:hint="eastAsia" w:ascii="仿宋_GB2312" w:hAnsi="仿宋" w:eastAsia="仿宋_GB2312" w:cs="仿宋_GB2312"/>
          <w:sz w:val="32"/>
          <w:szCs w:val="32"/>
          <w:lang w:eastAsia="zh-CN"/>
        </w:rPr>
        <w:t>万元、</w:t>
      </w:r>
      <w:r>
        <w:rPr>
          <w:rFonts w:hint="eastAsia" w:ascii="仿宋_GB2312" w:hAnsi="仿宋" w:eastAsia="仿宋_GB2312" w:cs="仿宋_GB2312"/>
          <w:sz w:val="32"/>
          <w:szCs w:val="32"/>
          <w:lang w:val="en-US"/>
        </w:rPr>
        <w:t>30</w:t>
      </w:r>
      <w:r>
        <w:rPr>
          <w:rFonts w:hint="eastAsia" w:ascii="仿宋_GB2312" w:hAnsi="仿宋" w:eastAsia="仿宋_GB2312" w:cs="仿宋_GB2312"/>
          <w:sz w:val="32"/>
          <w:szCs w:val="32"/>
          <w:lang w:eastAsia="zh-CN"/>
        </w:rPr>
        <w:t>万元、</w:t>
      </w:r>
      <w:r>
        <w:rPr>
          <w:rFonts w:hint="eastAsia" w:ascii="仿宋_GB2312" w:hAnsi="仿宋" w:eastAsia="仿宋_GB2312" w:cs="仿宋_GB2312"/>
          <w:sz w:val="32"/>
          <w:szCs w:val="32"/>
          <w:lang w:val="en-US"/>
        </w:rPr>
        <w:t>50</w:t>
      </w:r>
      <w:r>
        <w:rPr>
          <w:rFonts w:hint="eastAsia" w:ascii="仿宋_GB2312" w:hAnsi="仿宋" w:eastAsia="仿宋_GB2312" w:cs="仿宋_GB2312"/>
          <w:sz w:val="32"/>
          <w:szCs w:val="32"/>
          <w:lang w:eastAsia="zh-CN"/>
        </w:rPr>
        <w:t>万元和</w:t>
      </w:r>
      <w:r>
        <w:rPr>
          <w:rFonts w:hint="eastAsia" w:ascii="仿宋_GB2312" w:hAnsi="仿宋" w:eastAsia="仿宋_GB2312" w:cs="仿宋_GB2312"/>
          <w:sz w:val="32"/>
          <w:szCs w:val="32"/>
          <w:lang w:val="en-US"/>
        </w:rPr>
        <w:t>300</w:t>
      </w:r>
      <w:r>
        <w:rPr>
          <w:rFonts w:hint="eastAsia" w:ascii="仿宋_GB2312" w:hAnsi="仿宋" w:eastAsia="仿宋_GB2312" w:cs="仿宋_GB2312"/>
          <w:sz w:val="32"/>
          <w:szCs w:val="32"/>
          <w:lang w:eastAsia="zh-CN"/>
        </w:rPr>
        <w:t>万元；对工信部认定的专精特新“小巨人”企业按照省级补助标准给予奖补，若省级政策调整的，我市相应调整。</w:t>
      </w:r>
    </w:p>
    <w:p>
      <w:pPr>
        <w:keepNext w:val="0"/>
        <w:keepLines w:val="0"/>
        <w:widowControl w:val="0"/>
        <w:suppressLineNumbers w:val="0"/>
        <w:adjustRightInd w:val="0"/>
        <w:snapToGrid w:val="0"/>
        <w:spacing w:before="0" w:beforeAutospacing="0" w:after="0" w:afterAutospacing="0" w:line="560" w:lineRule="exact"/>
        <w:ind w:left="0" w:right="0" w:firstLine="645"/>
        <w:jc w:val="both"/>
        <w:rPr>
          <w:rFonts w:hint="eastAsia" w:ascii="楷体" w:hAnsi="楷体" w:eastAsia="楷体" w:cs="楷体"/>
          <w:sz w:val="32"/>
          <w:szCs w:val="32"/>
          <w:lang w:val="en-US"/>
        </w:rPr>
      </w:pPr>
      <w:r>
        <w:rPr>
          <w:rFonts w:hint="eastAsia" w:ascii="楷体" w:hAnsi="楷体" w:eastAsia="楷体" w:cs="楷体"/>
          <w:kern w:val="2"/>
          <w:sz w:val="32"/>
          <w:szCs w:val="32"/>
          <w:lang w:val="en-US" w:eastAsia="zh-CN" w:bidi="ar"/>
        </w:rPr>
        <w:t>6.主管部门</w:t>
      </w:r>
    </w:p>
    <w:p>
      <w:pPr>
        <w:keepNext w:val="0"/>
        <w:keepLines w:val="0"/>
        <w:widowControl w:val="0"/>
        <w:suppressLineNumbers w:val="0"/>
        <w:adjustRightInd w:val="0"/>
        <w:snapToGrid w:val="0"/>
        <w:spacing w:before="0" w:beforeAutospacing="0" w:after="0" w:afterAutospacing="0" w:line="560" w:lineRule="exact"/>
        <w:ind w:left="0" w:right="0" w:firstLine="645"/>
        <w:jc w:val="both"/>
        <w:rPr>
          <w:rFonts w:hint="eastAsia" w:ascii="仿宋_GB2312" w:hAnsi="仿宋" w:eastAsia="仿宋_GB2312" w:cs="仿宋_GB2312"/>
          <w:sz w:val="32"/>
          <w:szCs w:val="32"/>
          <w:lang w:val="en-US"/>
        </w:rPr>
      </w:pPr>
      <w:r>
        <w:rPr>
          <w:rFonts w:hint="eastAsia" w:ascii="仿宋_GB2312" w:hAnsi="仿宋" w:eastAsia="仿宋_GB2312" w:cs="仿宋_GB2312"/>
          <w:kern w:val="2"/>
          <w:sz w:val="32"/>
          <w:szCs w:val="32"/>
          <w:lang w:val="en-US" w:eastAsia="zh-CN" w:bidi="ar"/>
        </w:rPr>
        <w:t>市民营经济发展局创业创新服务处；联系电话85912657、85912658。</w:t>
      </w:r>
    </w:p>
    <w:p>
      <w:pPr>
        <w:adjustRightInd w:val="0"/>
        <w:snapToGrid w:val="0"/>
        <w:spacing w:line="560" w:lineRule="exact"/>
        <w:ind w:firstLine="645"/>
        <w:rPr>
          <w:rFonts w:ascii="黑体" w:hAnsi="黑体" w:eastAsia="黑体"/>
          <w:color w:val="000000"/>
          <w:sz w:val="32"/>
          <w:szCs w:val="32"/>
        </w:rPr>
      </w:pPr>
      <w:r>
        <w:rPr>
          <w:rFonts w:hint="eastAsia" w:ascii="楷体" w:hAnsi="楷体" w:eastAsia="楷体"/>
          <w:color w:val="000000"/>
          <w:sz w:val="32"/>
          <w:szCs w:val="32"/>
        </w:rPr>
        <w:t>7.实施期限</w:t>
      </w:r>
    </w:p>
    <w:p>
      <w:pPr>
        <w:adjustRightInd w:val="0"/>
        <w:snapToGrid w:val="0"/>
        <w:spacing w:line="560" w:lineRule="exact"/>
        <w:ind w:firstLine="645"/>
        <w:rPr>
          <w:rFonts w:hint="eastAsia" w:ascii="仿宋_GB2312" w:hAnsi="仿宋" w:eastAsia="仿宋_GB2312"/>
          <w:sz w:val="32"/>
          <w:szCs w:val="32"/>
        </w:rPr>
      </w:pPr>
      <w:r>
        <w:rPr>
          <w:rFonts w:hint="eastAsia" w:ascii="仿宋_GB2312" w:hAnsi="仿宋" w:eastAsia="仿宋_GB2312"/>
          <w:sz w:val="32"/>
          <w:szCs w:val="32"/>
        </w:rPr>
        <w:t>自2019年12月起至2022年12月止。</w:t>
      </w:r>
    </w:p>
    <w:p>
      <w:pPr>
        <w:keepNext w:val="0"/>
        <w:keepLines w:val="0"/>
        <w:widowControl w:val="0"/>
        <w:suppressLineNumbers w:val="0"/>
        <w:adjustRightInd w:val="0"/>
        <w:snapToGrid w:val="0"/>
        <w:spacing w:before="0" w:beforeAutospacing="0" w:after="0" w:afterAutospacing="0" w:line="560" w:lineRule="exact"/>
        <w:ind w:left="0" w:right="0" w:firstLine="645"/>
        <w:jc w:val="both"/>
        <w:rPr>
          <w:rFonts w:hint="eastAsia" w:ascii="黑体" w:hAnsi="宋体" w:eastAsia="黑体" w:cs="黑体"/>
          <w:sz w:val="32"/>
          <w:szCs w:val="32"/>
          <w:lang w:val="en-US"/>
        </w:rPr>
      </w:pPr>
      <w:r>
        <w:rPr>
          <w:rFonts w:hint="eastAsia" w:ascii="楷体" w:hAnsi="楷体" w:eastAsia="楷体" w:cs="楷体"/>
          <w:kern w:val="2"/>
          <w:sz w:val="32"/>
          <w:szCs w:val="32"/>
          <w:lang w:val="en-US" w:eastAsia="zh-CN" w:bidi="ar"/>
        </w:rPr>
        <w:t>8.申报流程</w:t>
      </w:r>
    </w:p>
    <w:p>
      <w:pPr>
        <w:keepNext w:val="0"/>
        <w:keepLines w:val="0"/>
        <w:widowControl w:val="0"/>
        <w:suppressLineNumbers w:val="0"/>
        <w:adjustRightInd w:val="0"/>
        <w:snapToGrid w:val="0"/>
        <w:spacing w:before="0" w:beforeAutospacing="0" w:after="0" w:afterAutospacing="0" w:line="560" w:lineRule="exact"/>
        <w:ind w:left="0" w:right="0" w:firstLine="645"/>
        <w:jc w:val="both"/>
        <w:rPr>
          <w:rFonts w:hint="eastAsia" w:ascii="仿宋_GB2312" w:hAnsi="仿宋" w:eastAsia="仿宋_GB2312" w:cs="仿宋_GB2312"/>
          <w:sz w:val="32"/>
          <w:szCs w:val="32"/>
          <w:lang w:val="en-US"/>
        </w:rPr>
      </w:pPr>
      <w:r>
        <w:rPr>
          <w:rFonts w:hint="eastAsia" w:ascii="仿宋_GB2312" w:hAnsi="仿宋" w:eastAsia="仿宋_GB2312" w:cs="仿宋_GB2312"/>
          <w:kern w:val="2"/>
          <w:sz w:val="32"/>
          <w:szCs w:val="32"/>
          <w:lang w:val="en-US" w:eastAsia="zh-CN" w:bidi="ar"/>
        </w:rPr>
        <w:t>（1）市民营经济发展局印发组织申报通知。</w:t>
      </w:r>
    </w:p>
    <w:p>
      <w:pPr>
        <w:keepNext w:val="0"/>
        <w:keepLines w:val="0"/>
        <w:widowControl w:val="0"/>
        <w:suppressLineNumbers w:val="0"/>
        <w:adjustRightInd w:val="0"/>
        <w:snapToGrid w:val="0"/>
        <w:spacing w:before="0" w:beforeAutospacing="0" w:after="0" w:afterAutospacing="0" w:line="560" w:lineRule="exact"/>
        <w:ind w:left="0" w:right="0" w:firstLine="645"/>
        <w:jc w:val="both"/>
        <w:rPr>
          <w:rFonts w:hint="eastAsia" w:ascii="仿宋_GB2312" w:hAnsi="仿宋" w:eastAsia="仿宋_GB2312" w:cs="仿宋_GB2312"/>
          <w:sz w:val="32"/>
          <w:szCs w:val="32"/>
          <w:lang w:val="en-US"/>
        </w:rPr>
      </w:pPr>
      <w:r>
        <w:rPr>
          <w:rFonts w:hint="eastAsia" w:ascii="仿宋_GB2312" w:hAnsi="仿宋" w:eastAsia="仿宋_GB2312" w:cs="仿宋_GB2312"/>
          <w:kern w:val="2"/>
          <w:sz w:val="32"/>
          <w:szCs w:val="32"/>
          <w:lang w:val="en-US" w:eastAsia="zh-CN" w:bidi="ar"/>
        </w:rPr>
        <w:t>（2）企业自愿申报。具体申报条件和提交材料要求以当年度申报通知要求为准。</w:t>
      </w:r>
    </w:p>
    <w:p>
      <w:pPr>
        <w:keepNext w:val="0"/>
        <w:keepLines w:val="0"/>
        <w:widowControl w:val="0"/>
        <w:suppressLineNumbers w:val="0"/>
        <w:adjustRightInd w:val="0"/>
        <w:snapToGrid w:val="0"/>
        <w:spacing w:before="0" w:beforeAutospacing="0" w:after="0" w:afterAutospacing="0" w:line="560" w:lineRule="exact"/>
        <w:ind w:left="0" w:right="0" w:firstLine="645"/>
        <w:jc w:val="both"/>
        <w:rPr>
          <w:rFonts w:hint="eastAsia" w:ascii="仿宋_GB2312" w:hAnsi="仿宋" w:eastAsia="仿宋_GB2312" w:cs="仿宋_GB2312"/>
          <w:sz w:val="32"/>
          <w:szCs w:val="32"/>
          <w:lang w:val="en-US"/>
        </w:rPr>
      </w:pPr>
      <w:r>
        <w:rPr>
          <w:rFonts w:hint="eastAsia" w:ascii="仿宋_GB2312" w:hAnsi="仿宋" w:eastAsia="仿宋_GB2312" w:cs="仿宋_GB2312"/>
          <w:kern w:val="2"/>
          <w:sz w:val="32"/>
          <w:szCs w:val="32"/>
          <w:lang w:val="en-US" w:eastAsia="zh-CN" w:bidi="ar"/>
        </w:rPr>
        <w:t>（3）企业按照要求将申报材料报送至企业注册所在地区、市民营经济（中小企业）主管部门。</w:t>
      </w:r>
    </w:p>
    <w:p>
      <w:pPr>
        <w:keepNext w:val="0"/>
        <w:keepLines w:val="0"/>
        <w:widowControl w:val="0"/>
        <w:suppressLineNumbers w:val="0"/>
        <w:adjustRightInd w:val="0"/>
        <w:snapToGrid w:val="0"/>
        <w:spacing w:before="0" w:beforeAutospacing="0" w:after="0" w:afterAutospacing="0" w:line="560" w:lineRule="exact"/>
        <w:ind w:left="0" w:right="0" w:firstLine="645"/>
        <w:jc w:val="both"/>
        <w:rPr>
          <w:rFonts w:hint="eastAsia" w:ascii="仿宋_GB2312" w:hAnsi="仿宋" w:eastAsia="仿宋_GB2312" w:cs="仿宋_GB2312"/>
          <w:sz w:val="32"/>
          <w:szCs w:val="32"/>
          <w:lang w:val="en-US"/>
        </w:rPr>
      </w:pPr>
      <w:r>
        <w:rPr>
          <w:rFonts w:hint="eastAsia" w:ascii="仿宋_GB2312" w:hAnsi="仿宋" w:eastAsia="仿宋_GB2312" w:cs="仿宋_GB2312"/>
          <w:kern w:val="2"/>
          <w:sz w:val="32"/>
          <w:szCs w:val="32"/>
          <w:lang w:val="en-US" w:eastAsia="zh-CN" w:bidi="ar"/>
        </w:rPr>
        <w:t>（4）企业注册所在地区、市民营经济（中小企业）主管部门对企业报送材料进行审核，并向市民营经济发展局行文推荐。</w:t>
      </w:r>
    </w:p>
    <w:p>
      <w:pPr>
        <w:keepNext w:val="0"/>
        <w:keepLines w:val="0"/>
        <w:widowControl w:val="0"/>
        <w:suppressLineNumbers w:val="0"/>
        <w:adjustRightInd w:val="0"/>
        <w:snapToGrid w:val="0"/>
        <w:spacing w:before="0" w:beforeAutospacing="0" w:after="0" w:afterAutospacing="0" w:line="560" w:lineRule="exact"/>
        <w:ind w:left="0" w:right="0" w:firstLine="645"/>
        <w:jc w:val="both"/>
        <w:rPr>
          <w:rFonts w:hint="eastAsia" w:ascii="仿宋_GB2312" w:hAnsi="仿宋" w:eastAsia="仿宋_GB2312" w:cs="仿宋_GB2312"/>
          <w:sz w:val="32"/>
          <w:szCs w:val="32"/>
          <w:lang w:val="en-US"/>
        </w:rPr>
      </w:pPr>
      <w:r>
        <w:rPr>
          <w:rFonts w:hint="eastAsia" w:ascii="仿宋_GB2312" w:hAnsi="仿宋" w:eastAsia="仿宋_GB2312" w:cs="仿宋_GB2312"/>
          <w:kern w:val="2"/>
          <w:sz w:val="32"/>
          <w:szCs w:val="32"/>
          <w:lang w:val="en-US" w:eastAsia="zh-CN" w:bidi="ar"/>
        </w:rPr>
        <w:t>（5）市民营经济发展局组织专家对各区、市民营经济（中小企业）主管部门推荐的企业进行专家评审。</w:t>
      </w:r>
    </w:p>
    <w:p>
      <w:pPr>
        <w:keepNext w:val="0"/>
        <w:keepLines w:val="0"/>
        <w:widowControl w:val="0"/>
        <w:suppressLineNumbers w:val="0"/>
        <w:adjustRightInd w:val="0"/>
        <w:snapToGrid w:val="0"/>
        <w:spacing w:before="0" w:beforeAutospacing="0" w:after="0" w:afterAutospacing="0" w:line="560" w:lineRule="exact"/>
        <w:ind w:left="0" w:right="0" w:firstLine="645"/>
        <w:jc w:val="both"/>
        <w:rPr>
          <w:rFonts w:hint="eastAsia" w:ascii="仿宋_GB2312" w:hAnsi="仿宋" w:eastAsia="仿宋_GB2312" w:cs="仿宋_GB2312"/>
          <w:sz w:val="32"/>
          <w:szCs w:val="32"/>
          <w:lang w:val="en-US"/>
        </w:rPr>
      </w:pPr>
      <w:r>
        <w:rPr>
          <w:rFonts w:hint="eastAsia" w:ascii="仿宋_GB2312" w:hAnsi="仿宋" w:eastAsia="仿宋_GB2312" w:cs="仿宋_GB2312"/>
          <w:kern w:val="2"/>
          <w:sz w:val="32"/>
          <w:szCs w:val="32"/>
          <w:lang w:val="en-US" w:eastAsia="zh-CN" w:bidi="ar"/>
        </w:rPr>
        <w:t>（6）市民营经济发展局经研究，确定当年度市制造业中小企业“隐形冠军”名单；确定向省工业和信息化厅推荐的省“专精特新”企业、省瞪羚企业、省独角兽企业名单；确定向工业和信息化部推荐的专精特新“小巨人”企业名单。</w:t>
      </w:r>
    </w:p>
    <w:p>
      <w:pPr>
        <w:keepNext w:val="0"/>
        <w:keepLines w:val="0"/>
        <w:widowControl w:val="0"/>
        <w:suppressLineNumbers w:val="0"/>
        <w:adjustRightInd w:val="0"/>
        <w:snapToGrid w:val="0"/>
        <w:spacing w:before="0" w:beforeAutospacing="0" w:after="0" w:afterAutospacing="0" w:line="560" w:lineRule="exact"/>
        <w:ind w:left="0" w:right="0" w:firstLine="645"/>
        <w:jc w:val="both"/>
        <w:rPr>
          <w:rFonts w:hint="eastAsia" w:ascii="黑体" w:hAnsi="宋体" w:eastAsia="黑体" w:cs="黑体"/>
          <w:sz w:val="32"/>
          <w:szCs w:val="32"/>
          <w:lang w:val="en-US"/>
        </w:rPr>
      </w:pPr>
      <w:r>
        <w:rPr>
          <w:rFonts w:hint="eastAsia" w:ascii="楷体" w:hAnsi="楷体" w:eastAsia="楷体" w:cs="楷体"/>
          <w:kern w:val="2"/>
          <w:sz w:val="32"/>
          <w:szCs w:val="32"/>
          <w:lang w:val="en-US" w:eastAsia="zh-CN" w:bidi="ar"/>
        </w:rPr>
        <w:t>9.申报入口</w:t>
      </w:r>
    </w:p>
    <w:p>
      <w:pPr>
        <w:keepNext w:val="0"/>
        <w:keepLines w:val="0"/>
        <w:widowControl w:val="0"/>
        <w:suppressLineNumbers w:val="0"/>
        <w:adjustRightInd w:val="0"/>
        <w:snapToGrid w:val="0"/>
        <w:spacing w:before="0" w:beforeAutospacing="0" w:after="0" w:afterAutospacing="0" w:line="560" w:lineRule="exact"/>
        <w:ind w:left="0" w:right="0" w:firstLine="645"/>
        <w:jc w:val="both"/>
        <w:rPr>
          <w:rFonts w:hint="eastAsia" w:ascii="仿宋_GB2312" w:eastAsia="仿宋_GB2312" w:cs="仿宋_GB2312"/>
          <w:sz w:val="32"/>
          <w:szCs w:val="32"/>
          <w:lang w:val="en-US"/>
        </w:rPr>
      </w:pPr>
      <w:r>
        <w:rPr>
          <w:rFonts w:hint="eastAsia" w:ascii="仿宋_GB2312" w:hAnsi="Calibri" w:eastAsia="仿宋_GB2312" w:cs="仿宋_GB2312"/>
          <w:kern w:val="2"/>
          <w:sz w:val="32"/>
          <w:szCs w:val="32"/>
          <w:lang w:val="en-US" w:eastAsia="zh-CN" w:bidi="ar"/>
        </w:rPr>
        <w:t>青岛市制造业中小企业“隐形冠军”项目申报系统入口：http://yxgj.smeqd.com</w:t>
      </w:r>
    </w:p>
    <w:p>
      <w:pPr>
        <w:adjustRightInd w:val="0"/>
        <w:snapToGrid w:val="0"/>
        <w:spacing w:line="560" w:lineRule="exact"/>
        <w:ind w:firstLine="645"/>
        <w:rPr>
          <w:rFonts w:ascii="仿宋_GB2312" w:eastAsia="仿宋_GB2312"/>
          <w:color w:val="000000"/>
          <w:sz w:val="32"/>
          <w:szCs w:val="32"/>
          <w:highlight w:val="yellow"/>
        </w:rPr>
      </w:pPr>
    </w:p>
    <w:p>
      <w:pPr>
        <w:numPr>
          <w:ilvl w:val="0"/>
          <w:numId w:val="2"/>
        </w:numPr>
        <w:spacing w:line="570" w:lineRule="exact"/>
        <w:ind w:firstLine="643" w:firstLineChars="200"/>
        <w:rPr>
          <w:rFonts w:ascii="仿宋_GB2312" w:eastAsia="仿宋_GB2312"/>
          <w:b/>
          <w:sz w:val="32"/>
          <w:szCs w:val="32"/>
        </w:rPr>
      </w:pPr>
      <w:r>
        <w:rPr>
          <w:rFonts w:hint="eastAsia" w:ascii="仿宋_GB2312" w:eastAsia="仿宋_GB2312"/>
          <w:b/>
          <w:sz w:val="32"/>
          <w:szCs w:val="32"/>
        </w:rPr>
        <w:t>政策标题：鼓励企业开展技术改造</w:t>
      </w:r>
    </w:p>
    <w:p>
      <w:pPr>
        <w:adjustRightInd w:val="0"/>
        <w:snapToGrid w:val="0"/>
        <w:spacing w:line="560" w:lineRule="exact"/>
        <w:ind w:firstLine="640" w:firstLineChars="200"/>
        <w:rPr>
          <w:rFonts w:ascii="楷体" w:hAnsi="楷体" w:eastAsia="楷体"/>
          <w:sz w:val="32"/>
          <w:szCs w:val="32"/>
        </w:rPr>
      </w:pPr>
      <w:r>
        <w:rPr>
          <w:rFonts w:hint="eastAsia" w:ascii="楷体" w:hAnsi="楷体" w:eastAsia="楷体"/>
          <w:sz w:val="32"/>
          <w:szCs w:val="32"/>
        </w:rPr>
        <w:t>1.内容概要</w:t>
      </w:r>
    </w:p>
    <w:p>
      <w:pPr>
        <w:spacing w:line="570" w:lineRule="exact"/>
        <w:ind w:firstLine="640" w:firstLineChars="200"/>
        <w:rPr>
          <w:rFonts w:ascii="仿宋_GB2312" w:hAnsi="Arial" w:eastAsia="仿宋_GB2312" w:cs="Arial"/>
          <w:kern w:val="0"/>
          <w:sz w:val="32"/>
          <w:szCs w:val="32"/>
        </w:rPr>
      </w:pPr>
      <w:r>
        <w:rPr>
          <w:rFonts w:hint="eastAsia" w:ascii="仿宋_GB2312" w:hAnsi="Arial" w:eastAsia="仿宋_GB2312" w:cs="Arial"/>
          <w:kern w:val="0"/>
          <w:sz w:val="32"/>
          <w:szCs w:val="32"/>
        </w:rPr>
        <w:t>对实施技术改造并达到标准的规模以上制造业企业，设备投资奖补比例提高到16%，新增财政贡献奖补比例提高到10%，单户企业当年获得综合奖补资金总额不超过600万元且不超过设备投资额的20%。</w:t>
      </w:r>
    </w:p>
    <w:p>
      <w:pPr>
        <w:adjustRightInd w:val="0"/>
        <w:snapToGrid w:val="0"/>
        <w:spacing w:line="560" w:lineRule="exact"/>
        <w:ind w:firstLine="640" w:firstLineChars="200"/>
        <w:rPr>
          <w:rFonts w:ascii="楷体" w:hAnsi="楷体" w:eastAsia="楷体"/>
          <w:sz w:val="32"/>
          <w:szCs w:val="32"/>
        </w:rPr>
      </w:pPr>
      <w:r>
        <w:rPr>
          <w:rFonts w:hint="eastAsia" w:ascii="楷体" w:hAnsi="楷体" w:eastAsia="楷体"/>
          <w:sz w:val="32"/>
          <w:szCs w:val="32"/>
        </w:rPr>
        <w:t>2.政策依据</w:t>
      </w:r>
    </w:p>
    <w:p>
      <w:pPr>
        <w:adjustRightInd w:val="0"/>
        <w:snapToGrid w:val="0"/>
        <w:spacing w:line="560" w:lineRule="exact"/>
        <w:ind w:firstLine="640" w:firstLineChars="200"/>
        <w:rPr>
          <w:rFonts w:hint="eastAsia" w:ascii="楷体" w:hAnsi="楷体" w:eastAsia="楷体"/>
          <w:sz w:val="32"/>
          <w:szCs w:val="32"/>
          <w:lang w:eastAsia="zh-CN"/>
        </w:rPr>
      </w:pPr>
      <w:r>
        <w:rPr>
          <w:rFonts w:hint="eastAsia" w:ascii="仿宋_GB2312" w:hAnsi="仿宋" w:eastAsia="仿宋_GB2312"/>
          <w:sz w:val="32"/>
          <w:szCs w:val="32"/>
          <w:lang w:eastAsia="zh-CN"/>
        </w:rPr>
        <w:t>《中共青岛市委 青岛市人民政府关于支持民营企业和中小企业改革发展的意见》</w:t>
      </w:r>
    </w:p>
    <w:p>
      <w:pPr>
        <w:adjustRightInd w:val="0"/>
        <w:snapToGrid w:val="0"/>
        <w:spacing w:line="560" w:lineRule="exact"/>
        <w:ind w:firstLine="645"/>
        <w:rPr>
          <w:rFonts w:ascii="仿宋_GB2312" w:hAnsi="仿宋" w:eastAsia="仿宋_GB2312"/>
          <w:sz w:val="32"/>
          <w:szCs w:val="32"/>
        </w:rPr>
      </w:pPr>
      <w:r>
        <w:rPr>
          <w:rFonts w:ascii="仿宋_GB2312" w:hAnsi="仿宋" w:eastAsia="仿宋_GB2312"/>
          <w:sz w:val="32"/>
          <w:szCs w:val="32"/>
        </w:rPr>
        <w:t>《关于修订青岛市企业技术改造综合奖补政策实施细则的通知》(青工信规〔2019〕1号）</w:t>
      </w:r>
    </w:p>
    <w:p>
      <w:pPr>
        <w:adjustRightInd w:val="0"/>
        <w:snapToGrid w:val="0"/>
        <w:spacing w:line="560" w:lineRule="exact"/>
        <w:ind w:firstLine="645"/>
        <w:rPr>
          <w:rFonts w:ascii="仿宋_GB2312" w:hAnsi="仿宋" w:eastAsia="仿宋_GB2312"/>
          <w:sz w:val="32"/>
          <w:szCs w:val="32"/>
        </w:rPr>
      </w:pPr>
      <w:r>
        <w:rPr>
          <w:rFonts w:ascii="仿宋_GB2312" w:hAnsi="仿宋" w:eastAsia="仿宋_GB2312"/>
          <w:sz w:val="32"/>
          <w:szCs w:val="32"/>
        </w:rPr>
        <w:t>《关于落实支持新旧动能转换重大工程财政政策的实施意见》（青办发〔2018〕47号）</w:t>
      </w:r>
    </w:p>
    <w:p>
      <w:pPr>
        <w:adjustRightInd w:val="0"/>
        <w:snapToGrid w:val="0"/>
        <w:spacing w:line="560" w:lineRule="exact"/>
        <w:ind w:firstLine="640" w:firstLineChars="200"/>
        <w:rPr>
          <w:rFonts w:ascii="楷体" w:hAnsi="楷体" w:eastAsia="楷体"/>
          <w:sz w:val="32"/>
          <w:szCs w:val="32"/>
        </w:rPr>
      </w:pPr>
      <w:r>
        <w:rPr>
          <w:rFonts w:hint="eastAsia" w:ascii="楷体" w:hAnsi="楷体" w:eastAsia="楷体"/>
          <w:sz w:val="32"/>
          <w:szCs w:val="32"/>
        </w:rPr>
        <w:t>3.享受主体</w:t>
      </w:r>
    </w:p>
    <w:p>
      <w:pPr>
        <w:adjustRightInd w:val="0"/>
        <w:snapToGrid w:val="0"/>
        <w:spacing w:line="560" w:lineRule="exact"/>
        <w:ind w:firstLine="645"/>
        <w:rPr>
          <w:rFonts w:ascii="仿宋_GB2312" w:hAnsi="仿宋" w:eastAsia="仿宋_GB2312"/>
          <w:sz w:val="32"/>
          <w:szCs w:val="32"/>
        </w:rPr>
      </w:pPr>
      <w:r>
        <w:rPr>
          <w:rFonts w:ascii="仿宋_GB2312" w:hAnsi="仿宋" w:eastAsia="仿宋_GB2312"/>
          <w:sz w:val="32"/>
          <w:szCs w:val="32"/>
        </w:rPr>
        <w:t>规模以上制造业企业</w:t>
      </w:r>
    </w:p>
    <w:p>
      <w:pPr>
        <w:adjustRightInd w:val="0"/>
        <w:snapToGrid w:val="0"/>
        <w:spacing w:line="560" w:lineRule="exact"/>
        <w:ind w:firstLine="645"/>
        <w:rPr>
          <w:rFonts w:ascii="仿宋_GB2312" w:hAnsi="仿宋" w:eastAsia="仿宋_GB2312"/>
          <w:sz w:val="32"/>
          <w:szCs w:val="32"/>
        </w:rPr>
      </w:pPr>
      <w:r>
        <w:rPr>
          <w:rFonts w:hint="eastAsia" w:ascii="楷体" w:hAnsi="楷体" w:eastAsia="楷体"/>
          <w:sz w:val="32"/>
          <w:szCs w:val="32"/>
        </w:rPr>
        <w:t>4.享受条件</w:t>
      </w:r>
    </w:p>
    <w:p>
      <w:pPr>
        <w:adjustRightInd w:val="0"/>
        <w:snapToGrid w:val="0"/>
        <w:spacing w:line="560" w:lineRule="exact"/>
        <w:ind w:firstLine="645"/>
        <w:rPr>
          <w:rFonts w:ascii="仿宋_GB2312" w:hAnsi="仿宋" w:eastAsia="仿宋_GB2312"/>
          <w:sz w:val="32"/>
          <w:szCs w:val="32"/>
        </w:rPr>
      </w:pPr>
      <w:r>
        <w:rPr>
          <w:rFonts w:ascii="仿宋_GB2312" w:hAnsi="仿宋" w:eastAsia="仿宋_GB2312"/>
          <w:sz w:val="32"/>
          <w:szCs w:val="32"/>
        </w:rPr>
        <w:t>1)申报主体是在青岛市内注册,具有独立法人资格(汽车整车企业可放宽至分公司)的规模以上制造业企业。</w:t>
      </w:r>
    </w:p>
    <w:p>
      <w:pPr>
        <w:adjustRightInd w:val="0"/>
        <w:snapToGrid w:val="0"/>
        <w:spacing w:line="560" w:lineRule="exact"/>
        <w:ind w:firstLine="645"/>
        <w:rPr>
          <w:rFonts w:ascii="仿宋_GB2312" w:hAnsi="仿宋" w:eastAsia="仿宋_GB2312"/>
          <w:sz w:val="32"/>
          <w:szCs w:val="32"/>
        </w:rPr>
      </w:pPr>
      <w:r>
        <w:rPr>
          <w:rFonts w:ascii="仿宋_GB2312" w:hAnsi="仿宋" w:eastAsia="仿宋_GB2312"/>
          <w:sz w:val="32"/>
          <w:szCs w:val="32"/>
        </w:rPr>
        <w:t>2)企业在申报年上三个年度内取得了青岛市企业技术改造投资项目备案或核准文件。</w:t>
      </w:r>
    </w:p>
    <w:p>
      <w:pPr>
        <w:adjustRightInd w:val="0"/>
        <w:snapToGrid w:val="0"/>
        <w:spacing w:line="560" w:lineRule="exact"/>
        <w:ind w:firstLine="645"/>
        <w:rPr>
          <w:rFonts w:ascii="仿宋_GB2312" w:hAnsi="仿宋" w:eastAsia="仿宋_GB2312"/>
          <w:sz w:val="32"/>
          <w:szCs w:val="32"/>
        </w:rPr>
      </w:pPr>
      <w:r>
        <w:rPr>
          <w:rFonts w:ascii="仿宋_GB2312" w:hAnsi="仿宋" w:eastAsia="仿宋_GB2312"/>
          <w:sz w:val="32"/>
          <w:szCs w:val="32"/>
        </w:rPr>
        <w:t>3)企业在申报年上一年度设备投资额(指不含关税和增值税的原值，仅限研发、生产和检测设备)达到500万元。</w:t>
      </w:r>
    </w:p>
    <w:p>
      <w:pPr>
        <w:adjustRightInd w:val="0"/>
        <w:snapToGrid w:val="0"/>
        <w:spacing w:line="560" w:lineRule="exact"/>
        <w:ind w:firstLine="645"/>
        <w:rPr>
          <w:rFonts w:ascii="仿宋_GB2312" w:hAnsi="仿宋" w:eastAsia="仿宋_GB2312"/>
          <w:sz w:val="32"/>
          <w:szCs w:val="32"/>
        </w:rPr>
      </w:pPr>
      <w:r>
        <w:rPr>
          <w:rFonts w:ascii="仿宋_GB2312" w:hAnsi="仿宋" w:eastAsia="仿宋_GB2312"/>
          <w:sz w:val="32"/>
          <w:szCs w:val="32"/>
        </w:rPr>
        <w:t>申报设备不包括二手设备,且单台设备价格(指不含关税和增值税的原值)不低于1万元。</w:t>
      </w:r>
    </w:p>
    <w:p>
      <w:pPr>
        <w:adjustRightInd w:val="0"/>
        <w:snapToGrid w:val="0"/>
        <w:spacing w:line="560" w:lineRule="exact"/>
        <w:ind w:firstLine="645"/>
        <w:rPr>
          <w:rFonts w:ascii="楷体" w:hAnsi="楷体" w:eastAsia="楷体"/>
          <w:sz w:val="32"/>
          <w:szCs w:val="32"/>
        </w:rPr>
      </w:pPr>
      <w:r>
        <w:rPr>
          <w:rFonts w:hint="eastAsia" w:ascii="楷体" w:hAnsi="楷体" w:eastAsia="楷体"/>
          <w:sz w:val="32"/>
          <w:szCs w:val="32"/>
        </w:rPr>
        <w:t>5.优惠内容</w:t>
      </w:r>
    </w:p>
    <w:p>
      <w:pPr>
        <w:adjustRightInd w:val="0"/>
        <w:snapToGrid w:val="0"/>
        <w:spacing w:line="560" w:lineRule="exact"/>
        <w:ind w:firstLine="645"/>
        <w:rPr>
          <w:rFonts w:ascii="仿宋_GB2312" w:hAnsi="仿宋" w:eastAsia="仿宋_GB2312"/>
          <w:sz w:val="32"/>
          <w:szCs w:val="32"/>
        </w:rPr>
      </w:pPr>
      <w:r>
        <w:rPr>
          <w:rFonts w:ascii="仿宋_GB2312" w:hAnsi="仿宋" w:eastAsia="仿宋_GB2312"/>
          <w:sz w:val="32"/>
          <w:szCs w:val="32"/>
        </w:rPr>
        <w:t>1)企业综合奖补资金=企业设备投资额×设备投资奖补比例+企业环比新增税收额×新增财政贡献奖补比例。</w:t>
      </w:r>
    </w:p>
    <w:p>
      <w:pPr>
        <w:adjustRightInd w:val="0"/>
        <w:snapToGrid w:val="0"/>
        <w:spacing w:line="560" w:lineRule="exact"/>
        <w:ind w:firstLine="645"/>
        <w:rPr>
          <w:rFonts w:ascii="仿宋_GB2312" w:hAnsi="仿宋" w:eastAsia="仿宋_GB2312"/>
          <w:sz w:val="32"/>
          <w:szCs w:val="32"/>
        </w:rPr>
      </w:pPr>
      <w:r>
        <w:rPr>
          <w:rFonts w:ascii="仿宋_GB2312" w:hAnsi="仿宋" w:eastAsia="仿宋_GB2312"/>
          <w:sz w:val="32"/>
          <w:szCs w:val="32"/>
        </w:rPr>
        <w:t>其中,设备投资奖补比例不超过16%,新增财政贡献奖补比例不超过10%。单户企业获得综合奖补资金的数额不超过设备投资额的20%。</w:t>
      </w:r>
    </w:p>
    <w:p>
      <w:pPr>
        <w:adjustRightInd w:val="0"/>
        <w:snapToGrid w:val="0"/>
        <w:spacing w:line="560" w:lineRule="exact"/>
        <w:ind w:firstLine="645"/>
        <w:rPr>
          <w:rFonts w:ascii="仿宋_GB2312" w:hAnsi="仿宋" w:eastAsia="仿宋_GB2312"/>
          <w:sz w:val="32"/>
          <w:szCs w:val="32"/>
        </w:rPr>
      </w:pPr>
      <w:r>
        <w:rPr>
          <w:rFonts w:ascii="仿宋_GB2312" w:hAnsi="仿宋" w:eastAsia="仿宋_GB2312"/>
          <w:sz w:val="32"/>
          <w:szCs w:val="32"/>
        </w:rPr>
        <w:t>设备投资额根据企业提供的申报年上一年度购置设备增值税专用发票、税务部门提供的企业增值税专用发票认证数据核定。</w:t>
      </w:r>
    </w:p>
    <w:p>
      <w:pPr>
        <w:adjustRightInd w:val="0"/>
        <w:snapToGrid w:val="0"/>
        <w:spacing w:line="560" w:lineRule="exact"/>
        <w:ind w:firstLine="645"/>
        <w:rPr>
          <w:rFonts w:ascii="仿宋_GB2312" w:hAnsi="仿宋" w:eastAsia="仿宋_GB2312"/>
          <w:sz w:val="32"/>
          <w:szCs w:val="32"/>
        </w:rPr>
      </w:pPr>
      <w:r>
        <w:rPr>
          <w:rFonts w:ascii="仿宋_GB2312" w:hAnsi="仿宋" w:eastAsia="仿宋_GB2312"/>
          <w:sz w:val="32"/>
          <w:szCs w:val="32"/>
        </w:rPr>
        <w:t>环比新增税收额为税务部门提供的企业申报年上一年度增值税入库额环比增量(环比新增税收额为零或为负数时,均以零计算)。</w:t>
      </w:r>
    </w:p>
    <w:p>
      <w:pPr>
        <w:adjustRightInd w:val="0"/>
        <w:snapToGrid w:val="0"/>
        <w:spacing w:line="560" w:lineRule="exact"/>
        <w:ind w:firstLine="645"/>
        <w:rPr>
          <w:rFonts w:ascii="仿宋_GB2312" w:hAnsi="仿宋" w:eastAsia="仿宋_GB2312"/>
          <w:sz w:val="32"/>
          <w:szCs w:val="32"/>
        </w:rPr>
      </w:pPr>
      <w:r>
        <w:rPr>
          <w:rFonts w:ascii="仿宋_GB2312" w:hAnsi="仿宋" w:eastAsia="仿宋_GB2312"/>
          <w:sz w:val="32"/>
          <w:szCs w:val="32"/>
        </w:rPr>
        <w:t>2)单户企业当年获得综合奖补资金总额最高不超过600万元,按前款规定计算单户企业综合奖补资金达到600万元及以上时,均按600万元奖补。列入青岛市统计口径规模以上制造业企业名单的母公司,其符合申报条件的下属所有独立申报企业综合奖补金额总计不超过2000万元;</w:t>
      </w:r>
    </w:p>
    <w:p>
      <w:pPr>
        <w:adjustRightInd w:val="0"/>
        <w:snapToGrid w:val="0"/>
        <w:spacing w:line="560" w:lineRule="exact"/>
        <w:ind w:firstLine="645"/>
        <w:rPr>
          <w:rFonts w:ascii="仿宋_GB2312" w:hAnsi="仿宋" w:eastAsia="仿宋_GB2312"/>
          <w:sz w:val="32"/>
          <w:szCs w:val="32"/>
        </w:rPr>
      </w:pPr>
      <w:r>
        <w:rPr>
          <w:rFonts w:ascii="仿宋_GB2312" w:hAnsi="仿宋" w:eastAsia="仿宋_GB2312"/>
          <w:sz w:val="32"/>
          <w:szCs w:val="32"/>
        </w:rPr>
        <w:t>如总计超过2000万元,则对其下属所有独立申报企业综合奖补金额进行等比例压缩。</w:t>
      </w:r>
    </w:p>
    <w:p>
      <w:pPr>
        <w:adjustRightInd w:val="0"/>
        <w:snapToGrid w:val="0"/>
        <w:spacing w:line="560" w:lineRule="exact"/>
        <w:ind w:firstLine="645"/>
        <w:rPr>
          <w:rFonts w:ascii="仿宋_GB2312" w:hAnsi="仿宋" w:eastAsia="仿宋_GB2312"/>
          <w:sz w:val="32"/>
          <w:szCs w:val="32"/>
        </w:rPr>
      </w:pPr>
      <w:r>
        <w:rPr>
          <w:rFonts w:ascii="仿宋_GB2312" w:hAnsi="仿宋" w:eastAsia="仿宋_GB2312"/>
          <w:sz w:val="32"/>
          <w:szCs w:val="32"/>
        </w:rPr>
        <w:t>3)符合申报条件,同时满足以下要求的企业,经专家评审等程序,按前两款规定的奖补比例,奖补上限可提高至2000万元(每年不超过10个,且不受列入青岛市统计口径规模以上制造业企业名单的母公司额度限制):</w:t>
      </w:r>
    </w:p>
    <w:p>
      <w:pPr>
        <w:adjustRightInd w:val="0"/>
        <w:snapToGrid w:val="0"/>
        <w:spacing w:line="560" w:lineRule="exact"/>
        <w:ind w:firstLine="645"/>
        <w:rPr>
          <w:rFonts w:ascii="仿宋_GB2312" w:hAnsi="仿宋" w:eastAsia="仿宋_GB2312"/>
          <w:sz w:val="32"/>
          <w:szCs w:val="32"/>
        </w:rPr>
      </w:pPr>
      <w:r>
        <w:rPr>
          <w:rFonts w:hint="eastAsia" w:ascii="仿宋_GB2312" w:hAnsi="仿宋" w:eastAsia="仿宋_GB2312"/>
          <w:sz w:val="32"/>
          <w:szCs w:val="32"/>
        </w:rPr>
        <w:t>①</w:t>
      </w:r>
      <w:r>
        <w:rPr>
          <w:rFonts w:ascii="仿宋_GB2312" w:hAnsi="仿宋" w:eastAsia="仿宋_GB2312"/>
          <w:sz w:val="32"/>
          <w:szCs w:val="32"/>
        </w:rPr>
        <w:t>申报年上一年度核定设备投资额不低于6000万元;</w:t>
      </w:r>
    </w:p>
    <w:p>
      <w:pPr>
        <w:adjustRightInd w:val="0"/>
        <w:snapToGrid w:val="0"/>
        <w:spacing w:line="560" w:lineRule="exact"/>
        <w:ind w:firstLine="645"/>
        <w:rPr>
          <w:rFonts w:ascii="仿宋_GB2312" w:hAnsi="仿宋" w:eastAsia="仿宋_GB2312"/>
          <w:sz w:val="32"/>
          <w:szCs w:val="32"/>
        </w:rPr>
      </w:pPr>
      <w:r>
        <w:rPr>
          <w:rFonts w:hint="eastAsia" w:ascii="仿宋_GB2312" w:hAnsi="仿宋" w:eastAsia="仿宋_GB2312"/>
          <w:sz w:val="32"/>
          <w:szCs w:val="32"/>
        </w:rPr>
        <w:t>②</w:t>
      </w:r>
      <w:r>
        <w:rPr>
          <w:rFonts w:ascii="仿宋_GB2312" w:hAnsi="仿宋" w:eastAsia="仿宋_GB2312"/>
          <w:sz w:val="32"/>
          <w:szCs w:val="32"/>
        </w:rPr>
        <w:t>实施的技术改造项目属于新一代信息技术、新能源汽车、生物医药、智能家电、轨道交通装备、高端装备制造、船舶海工装备、新材料、高端化工等产业领域或高技术制造业领域。</w:t>
      </w:r>
    </w:p>
    <w:p>
      <w:pPr>
        <w:adjustRightInd w:val="0"/>
        <w:snapToGrid w:val="0"/>
        <w:spacing w:line="560" w:lineRule="exact"/>
        <w:ind w:firstLine="645"/>
        <w:rPr>
          <w:rFonts w:ascii="仿宋_GB2312" w:hAnsi="仿宋" w:eastAsia="仿宋_GB2312"/>
          <w:sz w:val="32"/>
          <w:szCs w:val="32"/>
        </w:rPr>
      </w:pPr>
      <w:r>
        <w:rPr>
          <w:rFonts w:ascii="仿宋_GB2312" w:hAnsi="仿宋" w:eastAsia="仿宋_GB2312"/>
          <w:sz w:val="32"/>
          <w:szCs w:val="32"/>
        </w:rPr>
        <w:t>对获评国家级制造业单项冠军、制造业创新中心、技术创新示范企业、企业技术中心、工业互联网平台、智能制造</w:t>
      </w:r>
    </w:p>
    <w:p>
      <w:pPr>
        <w:adjustRightInd w:val="0"/>
        <w:snapToGrid w:val="0"/>
        <w:spacing w:line="560" w:lineRule="exact"/>
        <w:ind w:firstLine="645"/>
        <w:rPr>
          <w:rFonts w:ascii="仿宋_GB2312" w:hAnsi="仿宋" w:eastAsia="仿宋_GB2312"/>
          <w:sz w:val="32"/>
          <w:szCs w:val="32"/>
        </w:rPr>
      </w:pPr>
      <w:r>
        <w:rPr>
          <w:rFonts w:ascii="仿宋_GB2312" w:hAnsi="仿宋" w:eastAsia="仿宋_GB2312"/>
          <w:sz w:val="32"/>
          <w:szCs w:val="32"/>
        </w:rPr>
        <w:t>试点示范和绿色制造名单等荣誉的企业可不限产业领域。</w:t>
      </w:r>
    </w:p>
    <w:p>
      <w:pPr>
        <w:adjustRightInd w:val="0"/>
        <w:snapToGrid w:val="0"/>
        <w:spacing w:line="560" w:lineRule="exact"/>
        <w:ind w:firstLine="645"/>
        <w:rPr>
          <w:rFonts w:ascii="楷体" w:hAnsi="楷体" w:eastAsia="楷体"/>
          <w:sz w:val="32"/>
          <w:szCs w:val="32"/>
        </w:rPr>
      </w:pPr>
      <w:r>
        <w:rPr>
          <w:rFonts w:hint="eastAsia" w:ascii="楷体" w:hAnsi="楷体" w:eastAsia="楷体"/>
          <w:sz w:val="32"/>
          <w:szCs w:val="32"/>
        </w:rPr>
        <w:t>6.主管部门</w:t>
      </w:r>
    </w:p>
    <w:p>
      <w:pPr>
        <w:adjustRightInd w:val="0"/>
        <w:snapToGrid w:val="0"/>
        <w:spacing w:line="560" w:lineRule="exact"/>
        <w:ind w:firstLine="645"/>
        <w:rPr>
          <w:rFonts w:ascii="仿宋_GB2312" w:hAnsi="仿宋" w:eastAsia="仿宋_GB2312"/>
          <w:sz w:val="32"/>
          <w:szCs w:val="32"/>
        </w:rPr>
      </w:pPr>
      <w:r>
        <w:rPr>
          <w:rFonts w:ascii="仿宋_GB2312" w:hAnsi="仿宋" w:eastAsia="仿宋_GB2312"/>
          <w:sz w:val="32"/>
          <w:szCs w:val="32"/>
        </w:rPr>
        <w:t>青岛市工业和信息化局规划与技术改造处</w:t>
      </w:r>
      <w:r>
        <w:rPr>
          <w:rFonts w:hint="eastAsia" w:ascii="仿宋_GB2312" w:hAnsi="仿宋" w:eastAsia="仿宋_GB2312"/>
          <w:sz w:val="32"/>
          <w:szCs w:val="32"/>
        </w:rPr>
        <w:t xml:space="preserve"> </w:t>
      </w:r>
      <w:r>
        <w:rPr>
          <w:rFonts w:ascii="仿宋_GB2312" w:hAnsi="仿宋" w:eastAsia="仿宋_GB2312"/>
          <w:sz w:val="32"/>
          <w:szCs w:val="32"/>
        </w:rPr>
        <w:t>85911528</w:t>
      </w:r>
    </w:p>
    <w:p>
      <w:pPr>
        <w:adjustRightInd w:val="0"/>
        <w:snapToGrid w:val="0"/>
        <w:spacing w:line="560" w:lineRule="exact"/>
        <w:ind w:firstLine="645"/>
        <w:rPr>
          <w:rFonts w:ascii="黑体" w:hAnsi="黑体" w:eastAsia="黑体"/>
          <w:sz w:val="32"/>
          <w:szCs w:val="32"/>
        </w:rPr>
      </w:pPr>
      <w:r>
        <w:rPr>
          <w:rFonts w:hint="eastAsia" w:ascii="楷体" w:hAnsi="楷体" w:eastAsia="楷体"/>
          <w:sz w:val="32"/>
          <w:szCs w:val="32"/>
        </w:rPr>
        <w:t>7.实施期限</w:t>
      </w:r>
    </w:p>
    <w:p>
      <w:pPr>
        <w:adjustRightInd w:val="0"/>
        <w:snapToGrid w:val="0"/>
        <w:spacing w:line="560" w:lineRule="exact"/>
        <w:ind w:firstLine="645"/>
        <w:rPr>
          <w:rFonts w:hint="eastAsia" w:ascii="仿宋_GB2312" w:hAnsi="仿宋" w:eastAsia="仿宋_GB2312"/>
          <w:sz w:val="32"/>
          <w:szCs w:val="32"/>
        </w:rPr>
      </w:pPr>
      <w:r>
        <w:rPr>
          <w:rFonts w:hint="eastAsia" w:ascii="仿宋_GB2312" w:hAnsi="仿宋" w:eastAsia="仿宋_GB2312"/>
          <w:sz w:val="32"/>
          <w:szCs w:val="32"/>
        </w:rPr>
        <w:t>自2019年9月起至2022年1月止。</w:t>
      </w:r>
    </w:p>
    <w:p>
      <w:pPr>
        <w:adjustRightInd w:val="0"/>
        <w:snapToGrid w:val="0"/>
        <w:spacing w:line="560" w:lineRule="exact"/>
        <w:ind w:firstLine="645"/>
        <w:rPr>
          <w:rFonts w:ascii="黑体" w:hAnsi="黑体" w:eastAsia="黑体"/>
          <w:sz w:val="32"/>
          <w:szCs w:val="32"/>
        </w:rPr>
      </w:pPr>
      <w:r>
        <w:rPr>
          <w:rFonts w:hint="eastAsia" w:ascii="楷体" w:hAnsi="楷体" w:eastAsia="楷体"/>
          <w:sz w:val="32"/>
          <w:szCs w:val="32"/>
        </w:rPr>
        <w:t>8.申报流程</w:t>
      </w:r>
    </w:p>
    <w:p>
      <w:pPr>
        <w:adjustRightInd w:val="0"/>
        <w:snapToGrid w:val="0"/>
        <w:spacing w:line="560" w:lineRule="exact"/>
        <w:ind w:firstLine="645"/>
        <w:rPr>
          <w:rFonts w:ascii="仿宋_GB2312" w:hAnsi="仿宋" w:eastAsia="仿宋_GB2312"/>
          <w:sz w:val="32"/>
          <w:szCs w:val="32"/>
        </w:rPr>
      </w:pPr>
      <w:r>
        <w:rPr>
          <w:rFonts w:ascii="仿宋_GB2312" w:hAnsi="仿宋" w:eastAsia="仿宋_GB2312"/>
          <w:sz w:val="32"/>
          <w:szCs w:val="32"/>
        </w:rPr>
        <w:t>1)</w:t>
      </w:r>
      <w:r>
        <w:rPr>
          <w:rFonts w:hint="eastAsia" w:ascii="仿宋_GB2312" w:hAnsi="仿宋" w:eastAsia="仿宋_GB2312"/>
          <w:sz w:val="32"/>
          <w:szCs w:val="32"/>
        </w:rPr>
        <w:t>市工业和信息化局每年发布政策申报指南。</w:t>
      </w:r>
    </w:p>
    <w:p>
      <w:pPr>
        <w:adjustRightInd w:val="0"/>
        <w:snapToGrid w:val="0"/>
        <w:spacing w:line="560" w:lineRule="exact"/>
        <w:ind w:firstLine="645"/>
        <w:rPr>
          <w:rFonts w:ascii="仿宋_GB2312" w:hAnsi="仿宋" w:eastAsia="仿宋_GB2312"/>
          <w:sz w:val="32"/>
          <w:szCs w:val="32"/>
        </w:rPr>
      </w:pPr>
      <w:r>
        <w:rPr>
          <w:rFonts w:ascii="仿宋_GB2312" w:hAnsi="仿宋" w:eastAsia="仿宋_GB2312"/>
          <w:sz w:val="32"/>
          <w:szCs w:val="32"/>
        </w:rPr>
        <w:t>2)</w:t>
      </w:r>
      <w:r>
        <w:rPr>
          <w:rFonts w:hint="eastAsia" w:ascii="仿宋_GB2312" w:hAnsi="仿宋" w:eastAsia="仿宋_GB2312"/>
          <w:sz w:val="32"/>
          <w:szCs w:val="32"/>
        </w:rPr>
        <w:t>企业向所在区（市）工业和信息化主管部门提出申请。</w:t>
      </w:r>
    </w:p>
    <w:p>
      <w:pPr>
        <w:adjustRightInd w:val="0"/>
        <w:snapToGrid w:val="0"/>
        <w:spacing w:line="560" w:lineRule="exact"/>
        <w:ind w:firstLine="645"/>
        <w:rPr>
          <w:rFonts w:ascii="仿宋_GB2312" w:hAnsi="仿宋" w:eastAsia="仿宋_GB2312"/>
          <w:sz w:val="32"/>
          <w:szCs w:val="32"/>
        </w:rPr>
      </w:pPr>
      <w:r>
        <w:rPr>
          <w:rFonts w:ascii="仿宋_GB2312" w:hAnsi="仿宋" w:eastAsia="仿宋_GB2312"/>
          <w:sz w:val="32"/>
          <w:szCs w:val="32"/>
        </w:rPr>
        <w:t>3)</w:t>
      </w:r>
      <w:r>
        <w:rPr>
          <w:rFonts w:hint="eastAsia" w:ascii="仿宋_GB2312" w:hAnsi="仿宋" w:eastAsia="仿宋_GB2312"/>
          <w:sz w:val="32"/>
          <w:szCs w:val="32"/>
        </w:rPr>
        <w:t>区（市）初审及推荐。</w:t>
      </w:r>
    </w:p>
    <w:p>
      <w:pPr>
        <w:adjustRightInd w:val="0"/>
        <w:snapToGrid w:val="0"/>
        <w:spacing w:line="560" w:lineRule="exact"/>
        <w:ind w:firstLine="645"/>
        <w:rPr>
          <w:rFonts w:ascii="仿宋_GB2312" w:hAnsi="仿宋" w:eastAsia="仿宋_GB2312"/>
          <w:sz w:val="32"/>
          <w:szCs w:val="32"/>
        </w:rPr>
      </w:pPr>
      <w:r>
        <w:rPr>
          <w:rFonts w:ascii="仿宋_GB2312" w:hAnsi="仿宋" w:eastAsia="仿宋_GB2312"/>
          <w:sz w:val="32"/>
          <w:szCs w:val="32"/>
        </w:rPr>
        <w:t>4)</w:t>
      </w:r>
      <w:r>
        <w:rPr>
          <w:rFonts w:hint="eastAsia" w:ascii="仿宋_GB2312" w:hAnsi="仿宋" w:eastAsia="仿宋_GB2312"/>
          <w:sz w:val="32"/>
          <w:szCs w:val="32"/>
        </w:rPr>
        <w:t>市级审核。</w:t>
      </w:r>
    </w:p>
    <w:p>
      <w:pPr>
        <w:adjustRightInd w:val="0"/>
        <w:snapToGrid w:val="0"/>
        <w:spacing w:line="560" w:lineRule="exact"/>
        <w:ind w:firstLine="645"/>
        <w:rPr>
          <w:rFonts w:ascii="仿宋_GB2312" w:hAnsi="仿宋" w:eastAsia="仿宋_GB2312"/>
          <w:sz w:val="32"/>
          <w:szCs w:val="32"/>
        </w:rPr>
      </w:pPr>
      <w:r>
        <w:rPr>
          <w:rFonts w:ascii="仿宋_GB2312" w:hAnsi="仿宋" w:eastAsia="仿宋_GB2312"/>
          <w:sz w:val="32"/>
          <w:szCs w:val="32"/>
        </w:rPr>
        <w:t>5)</w:t>
      </w:r>
      <w:r>
        <w:rPr>
          <w:rFonts w:hint="eastAsia" w:ascii="仿宋_GB2312" w:hAnsi="仿宋" w:eastAsia="仿宋_GB2312"/>
          <w:sz w:val="32"/>
          <w:szCs w:val="32"/>
        </w:rPr>
        <w:t>公式拟奖补企业及金额。</w:t>
      </w:r>
    </w:p>
    <w:p>
      <w:pPr>
        <w:adjustRightInd w:val="0"/>
        <w:snapToGrid w:val="0"/>
        <w:spacing w:line="560" w:lineRule="exact"/>
        <w:ind w:firstLine="645"/>
        <w:rPr>
          <w:rFonts w:ascii="黑体" w:hAnsi="黑体" w:eastAsia="黑体"/>
          <w:sz w:val="32"/>
          <w:szCs w:val="32"/>
        </w:rPr>
      </w:pPr>
      <w:r>
        <w:rPr>
          <w:rFonts w:hint="eastAsia" w:ascii="楷体" w:hAnsi="楷体" w:eastAsia="楷体"/>
          <w:sz w:val="32"/>
          <w:szCs w:val="32"/>
        </w:rPr>
        <w:t>9.申报入口</w:t>
      </w:r>
    </w:p>
    <w:p>
      <w:pPr>
        <w:adjustRightInd w:val="0"/>
        <w:snapToGrid w:val="0"/>
        <w:spacing w:line="560" w:lineRule="exact"/>
        <w:ind w:firstLine="645"/>
        <w:rPr>
          <w:rFonts w:ascii="仿宋_GB2312" w:hAnsi="Arial" w:eastAsia="仿宋_GB2312" w:cs="Arial"/>
          <w:kern w:val="0"/>
          <w:sz w:val="32"/>
          <w:szCs w:val="32"/>
        </w:rPr>
      </w:pPr>
      <w:r>
        <w:rPr>
          <w:rFonts w:hint="eastAsia" w:ascii="仿宋_GB2312" w:hAnsi="仿宋" w:eastAsia="仿宋_GB2312"/>
          <w:sz w:val="32"/>
          <w:szCs w:val="32"/>
        </w:rPr>
        <w:t>无网上申报入口</w:t>
      </w:r>
    </w:p>
    <w:p>
      <w:pPr>
        <w:spacing w:line="570" w:lineRule="exact"/>
        <w:ind w:firstLine="640" w:firstLineChars="200"/>
        <w:rPr>
          <w:rFonts w:ascii="仿宋_GB2312" w:hAnsi="Arial" w:eastAsia="仿宋_GB2312" w:cs="Arial"/>
          <w:kern w:val="0"/>
          <w:sz w:val="32"/>
          <w:szCs w:val="32"/>
        </w:rPr>
      </w:pPr>
    </w:p>
    <w:p>
      <w:pPr>
        <w:spacing w:line="570" w:lineRule="exact"/>
        <w:ind w:firstLine="640" w:firstLineChars="200"/>
        <w:rPr>
          <w:rFonts w:ascii="楷体" w:hAnsi="楷体" w:eastAsia="楷体"/>
          <w:sz w:val="32"/>
          <w:szCs w:val="32"/>
        </w:rPr>
      </w:pPr>
      <w:r>
        <w:rPr>
          <w:rFonts w:hint="eastAsia" w:ascii="楷体" w:hAnsi="楷体" w:eastAsia="楷体"/>
          <w:sz w:val="32"/>
          <w:szCs w:val="32"/>
        </w:rPr>
        <w:t>1.内容概要</w:t>
      </w:r>
    </w:p>
    <w:p>
      <w:pPr>
        <w:adjustRightInd w:val="0"/>
        <w:snapToGrid w:val="0"/>
        <w:spacing w:line="560" w:lineRule="exact"/>
        <w:ind w:firstLine="640" w:firstLineChars="200"/>
        <w:rPr>
          <w:rFonts w:ascii="仿宋_GB2312" w:hAnsi="Arial" w:eastAsia="仿宋_GB2312" w:cs="Arial"/>
          <w:kern w:val="0"/>
          <w:sz w:val="32"/>
          <w:szCs w:val="32"/>
        </w:rPr>
      </w:pPr>
      <w:r>
        <w:rPr>
          <w:rFonts w:hint="eastAsia" w:ascii="仿宋_GB2312" w:hAnsi="Arial" w:eastAsia="仿宋_GB2312" w:cs="Arial"/>
          <w:kern w:val="0"/>
          <w:sz w:val="32"/>
          <w:szCs w:val="32"/>
        </w:rPr>
        <w:t>对我市“专精特新”小微企业新上设备投资额达到100万元及以上的技改项目，符合条件的，按项目设备投资额的20%予以奖补，最高不超过100万元。</w:t>
      </w:r>
    </w:p>
    <w:p>
      <w:pPr>
        <w:adjustRightInd w:val="0"/>
        <w:snapToGrid w:val="0"/>
        <w:spacing w:line="560" w:lineRule="exact"/>
        <w:ind w:firstLine="640" w:firstLineChars="200"/>
        <w:rPr>
          <w:rFonts w:ascii="楷体" w:hAnsi="楷体" w:eastAsia="楷体"/>
          <w:color w:val="000000"/>
          <w:sz w:val="32"/>
          <w:szCs w:val="32"/>
        </w:rPr>
      </w:pPr>
      <w:r>
        <w:rPr>
          <w:rFonts w:hint="eastAsia" w:ascii="楷体" w:hAnsi="楷体" w:eastAsia="楷体"/>
          <w:color w:val="000000"/>
          <w:sz w:val="32"/>
          <w:szCs w:val="32"/>
        </w:rPr>
        <w:t>2.政策依据</w:t>
      </w:r>
    </w:p>
    <w:p>
      <w:pPr>
        <w:adjustRightInd w:val="0"/>
        <w:snapToGrid w:val="0"/>
        <w:spacing w:line="560" w:lineRule="exact"/>
        <w:ind w:firstLine="640" w:firstLineChars="200"/>
        <w:rPr>
          <w:rFonts w:hint="eastAsia" w:ascii="楷体" w:hAnsi="楷体" w:eastAsia="楷体"/>
          <w:sz w:val="32"/>
          <w:szCs w:val="32"/>
          <w:lang w:eastAsia="zh-CN"/>
        </w:rPr>
      </w:pPr>
      <w:r>
        <w:rPr>
          <w:rFonts w:hint="eastAsia" w:ascii="仿宋_GB2312" w:hAnsi="仿宋" w:eastAsia="仿宋_GB2312"/>
          <w:sz w:val="32"/>
          <w:szCs w:val="32"/>
          <w:lang w:eastAsia="zh-CN"/>
        </w:rPr>
        <w:t>《中共青岛市委 青岛市人民政府关于支持民营企业和中小企业改革发展的意见》</w:t>
      </w:r>
    </w:p>
    <w:p>
      <w:pPr>
        <w:adjustRightInd w:val="0"/>
        <w:snapToGrid w:val="0"/>
        <w:spacing w:line="560" w:lineRule="exact"/>
        <w:ind w:firstLine="645"/>
        <w:rPr>
          <w:rFonts w:ascii="仿宋_GB2312" w:hAnsi="楷体" w:eastAsia="仿宋_GB2312"/>
          <w:color w:val="000000"/>
          <w:sz w:val="32"/>
          <w:szCs w:val="32"/>
        </w:rPr>
      </w:pPr>
      <w:r>
        <w:rPr>
          <w:rFonts w:hint="eastAsia" w:ascii="仿宋_GB2312" w:hAnsi="楷体" w:eastAsia="仿宋_GB2312"/>
          <w:color w:val="000000"/>
          <w:sz w:val="32"/>
          <w:szCs w:val="32"/>
        </w:rPr>
        <w:t>《关于促进先进制造业加快发展若干政策的通知》（青政发〔2017〕4号）</w:t>
      </w:r>
    </w:p>
    <w:p>
      <w:pPr>
        <w:adjustRightInd w:val="0"/>
        <w:snapToGrid w:val="0"/>
        <w:spacing w:line="560" w:lineRule="exact"/>
        <w:ind w:firstLine="645"/>
        <w:rPr>
          <w:rFonts w:ascii="楷体" w:hAnsi="楷体" w:eastAsia="楷体"/>
          <w:color w:val="000000"/>
          <w:sz w:val="32"/>
          <w:szCs w:val="32"/>
        </w:rPr>
      </w:pPr>
      <w:r>
        <w:rPr>
          <w:rFonts w:hint="eastAsia" w:ascii="楷体" w:hAnsi="楷体" w:eastAsia="楷体"/>
          <w:color w:val="000000"/>
          <w:sz w:val="32"/>
          <w:szCs w:val="32"/>
        </w:rPr>
        <w:t>3.享受主体</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申报企业为本市范围内注册</w:t>
      </w:r>
      <w:r>
        <w:rPr>
          <w:rFonts w:hint="eastAsia" w:ascii="仿宋_GB2312" w:hAnsi="文星标宋" w:eastAsia="仿宋_GB2312" w:cs="仿宋_GB2312"/>
          <w:color w:val="000000"/>
          <w:sz w:val="32"/>
          <w:szCs w:val="32"/>
        </w:rPr>
        <w:t>并经营2年以上(含2年)，</w:t>
      </w:r>
      <w:r>
        <w:rPr>
          <w:rFonts w:hint="eastAsia" w:ascii="仿宋_GB2312" w:eastAsia="仿宋_GB2312"/>
          <w:color w:val="000000"/>
          <w:sz w:val="32"/>
          <w:szCs w:val="32"/>
        </w:rPr>
        <w:t>具有独立法人资格的工业小微企业。小微企业划型标准按照工业和信息化部、统计局、发展改革委、财政部《关于印发中小企业划型标准规定的通知》（工信部联企业</w:t>
      </w:r>
      <w:r>
        <w:rPr>
          <w:rFonts w:hint="eastAsia" w:ascii="仿宋_GB2312" w:eastAsia="仿宋_GB2312" w:cs="仿宋_GB2312"/>
          <w:color w:val="000000"/>
          <w:sz w:val="32"/>
          <w:szCs w:val="32"/>
        </w:rPr>
        <w:t>〔</w:t>
      </w:r>
      <w:r>
        <w:rPr>
          <w:rFonts w:ascii="仿宋_GB2312" w:eastAsia="仿宋_GB2312" w:cs="仿宋_GB2312"/>
          <w:color w:val="000000"/>
          <w:sz w:val="32"/>
          <w:szCs w:val="32"/>
        </w:rPr>
        <w:t>20</w:t>
      </w:r>
      <w:r>
        <w:rPr>
          <w:rFonts w:hint="eastAsia" w:ascii="仿宋_GB2312" w:eastAsia="仿宋_GB2312" w:cs="仿宋_GB2312"/>
          <w:color w:val="000000"/>
          <w:sz w:val="32"/>
          <w:szCs w:val="32"/>
        </w:rPr>
        <w:t>11〕</w:t>
      </w:r>
      <w:r>
        <w:rPr>
          <w:rFonts w:hint="eastAsia" w:ascii="仿宋_GB2312" w:eastAsia="仿宋_GB2312"/>
          <w:color w:val="000000"/>
          <w:sz w:val="32"/>
          <w:szCs w:val="32"/>
        </w:rPr>
        <w:t>300号）规定执行</w:t>
      </w:r>
    </w:p>
    <w:p>
      <w:pPr>
        <w:adjustRightInd w:val="0"/>
        <w:snapToGrid w:val="0"/>
        <w:spacing w:line="560" w:lineRule="exact"/>
        <w:rPr>
          <w:rFonts w:ascii="楷体" w:hAnsi="楷体" w:eastAsia="楷体"/>
          <w:color w:val="000000"/>
          <w:sz w:val="32"/>
          <w:szCs w:val="32"/>
        </w:rPr>
      </w:pPr>
      <w:r>
        <w:rPr>
          <w:rFonts w:hint="eastAsia" w:ascii="仿宋_GB2312" w:eastAsia="仿宋_GB2312"/>
          <w:color w:val="000000"/>
          <w:sz w:val="32"/>
          <w:szCs w:val="32"/>
        </w:rPr>
        <w:t xml:space="preserve">    </w:t>
      </w:r>
      <w:r>
        <w:rPr>
          <w:rFonts w:hint="eastAsia" w:ascii="楷体" w:hAnsi="楷体" w:eastAsia="楷体"/>
          <w:color w:val="000000"/>
          <w:sz w:val="32"/>
          <w:szCs w:val="32"/>
        </w:rPr>
        <w:t>4.享受条件</w:t>
      </w:r>
    </w:p>
    <w:p>
      <w:pPr>
        <w:adjustRightInd w:val="0"/>
        <w:snapToGrid w:val="0"/>
        <w:spacing w:line="560" w:lineRule="exact"/>
        <w:ind w:firstLine="645"/>
        <w:rPr>
          <w:rFonts w:ascii="仿宋_GB2312" w:hAnsi="仿宋" w:eastAsia="仿宋_GB2312"/>
          <w:color w:val="000000"/>
          <w:sz w:val="32"/>
          <w:szCs w:val="32"/>
        </w:rPr>
      </w:pPr>
      <w:r>
        <w:rPr>
          <w:rFonts w:hint="eastAsia" w:ascii="仿宋_GB2312" w:hAnsi="仿宋" w:eastAsia="仿宋_GB2312"/>
          <w:color w:val="000000"/>
          <w:sz w:val="32"/>
          <w:szCs w:val="32"/>
        </w:rPr>
        <w:t>申报具体条件以市民营经济发展局当年度印发的申报通知规定为准。</w:t>
      </w:r>
    </w:p>
    <w:p>
      <w:pPr>
        <w:pStyle w:val="2"/>
        <w:spacing w:before="0" w:beforeAutospacing="0" w:after="0" w:afterAutospacing="0" w:line="550" w:lineRule="exact"/>
        <w:jc w:val="both"/>
        <w:rPr>
          <w:rFonts w:ascii="仿宋_GB2312" w:hAnsi="Verdana" w:eastAsia="仿宋_GB2312"/>
          <w:b w:val="0"/>
          <w:color w:val="000000"/>
          <w:sz w:val="32"/>
          <w:szCs w:val="32"/>
        </w:rPr>
      </w:pPr>
      <w:r>
        <w:rPr>
          <w:rFonts w:hint="eastAsia" w:ascii="仿宋_GB2312" w:hAnsi="仿宋" w:eastAsia="仿宋_GB2312"/>
          <w:b w:val="0"/>
          <w:color w:val="000000"/>
          <w:sz w:val="32"/>
          <w:szCs w:val="32"/>
        </w:rPr>
        <w:t xml:space="preserve">    （1）青岛市小微企业创新转型项目奖励享受条件为：</w:t>
      </w:r>
      <w:r>
        <w:rPr>
          <w:rFonts w:hint="eastAsia" w:ascii="仿宋_GB2312" w:hAnsi="微软雅黑" w:eastAsia="仿宋_GB2312"/>
          <w:b w:val="0"/>
          <w:color w:val="000000"/>
          <w:sz w:val="32"/>
          <w:szCs w:val="32"/>
        </w:rPr>
        <w:t>申报企业原则上需</w:t>
      </w:r>
      <w:r>
        <w:rPr>
          <w:rFonts w:hint="eastAsia" w:ascii="仿宋_GB2312" w:hAnsi="微软雅黑" w:eastAsia="仿宋_GB2312"/>
          <w:b w:val="0"/>
          <w:bCs w:val="0"/>
          <w:color w:val="000000"/>
          <w:sz w:val="32"/>
          <w:szCs w:val="32"/>
        </w:rPr>
        <w:t>是“</w:t>
      </w:r>
      <w:r>
        <w:rPr>
          <w:rFonts w:hint="eastAsia" w:ascii="仿宋_GB2312" w:eastAsia="仿宋_GB2312" w:cs="Arial"/>
          <w:b w:val="0"/>
          <w:color w:val="000000"/>
          <w:sz w:val="32"/>
          <w:szCs w:val="32"/>
        </w:rPr>
        <w:t>青岛市</w:t>
      </w:r>
      <w:r>
        <w:rPr>
          <w:rFonts w:hint="eastAsia" w:ascii="仿宋_GB2312" w:eastAsia="仿宋_GB2312"/>
          <w:b w:val="0"/>
          <w:bCs w:val="0"/>
          <w:color w:val="000000"/>
          <w:sz w:val="32"/>
          <w:szCs w:val="32"/>
        </w:rPr>
        <w:t>专精特新企业</w:t>
      </w:r>
      <w:r>
        <w:rPr>
          <w:rFonts w:hint="eastAsia" w:ascii="仿宋_GB2312" w:hAnsi="仿宋" w:eastAsia="仿宋_GB2312"/>
          <w:b w:val="0"/>
          <w:color w:val="000000"/>
          <w:sz w:val="32"/>
          <w:szCs w:val="32"/>
        </w:rPr>
        <w:t>培育认定申报系统</w:t>
      </w:r>
      <w:r>
        <w:rPr>
          <w:rFonts w:hint="eastAsia" w:ascii="仿宋_GB2312" w:hAnsi="微软雅黑" w:eastAsia="仿宋_GB2312"/>
          <w:b w:val="0"/>
          <w:bCs w:val="0"/>
          <w:color w:val="000000"/>
          <w:sz w:val="32"/>
          <w:szCs w:val="32"/>
        </w:rPr>
        <w:t>-</w:t>
      </w:r>
      <w:r>
        <w:rPr>
          <w:rFonts w:hint="eastAsia" w:ascii="仿宋_GB2312" w:hAnsi="仿宋" w:eastAsia="仿宋_GB2312"/>
          <w:b w:val="0"/>
          <w:color w:val="000000"/>
          <w:sz w:val="32"/>
          <w:szCs w:val="32"/>
        </w:rPr>
        <w:t>区市培育审核库”中的小微企业,</w:t>
      </w:r>
      <w:r>
        <w:rPr>
          <w:rFonts w:hint="eastAsia" w:ascii="仿宋_GB2312" w:hAnsi="仿宋_GB2312" w:eastAsia="仿宋_GB2312" w:cs="仿宋_GB2312"/>
          <w:b w:val="0"/>
          <w:color w:val="000000"/>
          <w:sz w:val="32"/>
          <w:szCs w:val="32"/>
        </w:rPr>
        <w:t>且上年度企业营业收入不超过4亿元</w:t>
      </w:r>
      <w:r>
        <w:rPr>
          <w:rFonts w:hint="eastAsia" w:ascii="仿宋_GB2312" w:hAnsi="Verdana" w:eastAsia="仿宋_GB2312"/>
          <w:b w:val="0"/>
          <w:color w:val="000000"/>
          <w:sz w:val="32"/>
          <w:szCs w:val="32"/>
        </w:rPr>
        <w:t>。</w:t>
      </w:r>
    </w:p>
    <w:p>
      <w:pPr>
        <w:widowControl/>
        <w:spacing w:line="550" w:lineRule="exact"/>
        <w:ind w:firstLine="645"/>
        <w:jc w:val="left"/>
        <w:rPr>
          <w:rFonts w:ascii="仿宋_GB2312" w:hAnsi="Verdana" w:eastAsia="仿宋_GB2312"/>
          <w:color w:val="000000"/>
          <w:sz w:val="32"/>
          <w:szCs w:val="32"/>
        </w:rPr>
      </w:pPr>
      <w:r>
        <w:rPr>
          <w:rFonts w:hint="eastAsia" w:ascii="仿宋_GB2312" w:hAnsi="微软雅黑" w:eastAsia="仿宋_GB2312"/>
          <w:color w:val="000000"/>
          <w:sz w:val="32"/>
          <w:szCs w:val="32"/>
        </w:rPr>
        <w:t>（2）</w:t>
      </w:r>
      <w:r>
        <w:rPr>
          <w:rFonts w:hint="eastAsia" w:ascii="仿宋_GB2312" w:hAnsi="Verdana" w:eastAsia="仿宋_GB2312"/>
          <w:color w:val="000000"/>
          <w:sz w:val="32"/>
          <w:szCs w:val="32"/>
        </w:rPr>
        <w:t>申报</w:t>
      </w:r>
      <w:r>
        <w:rPr>
          <w:rFonts w:hint="eastAsia" w:ascii="仿宋_GB2312" w:hAnsi="宋体" w:eastAsia="仿宋_GB2312" w:cs="宋体"/>
          <w:color w:val="000000"/>
          <w:kern w:val="0"/>
          <w:sz w:val="32"/>
          <w:szCs w:val="32"/>
        </w:rPr>
        <w:t>项目</w:t>
      </w:r>
      <w:r>
        <w:rPr>
          <w:rFonts w:hint="eastAsia" w:ascii="仿宋_GB2312" w:hAnsi="Verdana" w:eastAsia="仿宋_GB2312"/>
          <w:color w:val="000000"/>
          <w:sz w:val="32"/>
          <w:szCs w:val="32"/>
        </w:rPr>
        <w:t>未列入国家发展改革委《产业结构调整指导目录》（当年最新版）中的限制类和淘汰类目录。</w:t>
      </w:r>
    </w:p>
    <w:p>
      <w:pPr>
        <w:adjustRightInd w:val="0"/>
        <w:snapToGrid w:val="0"/>
        <w:spacing w:line="560" w:lineRule="exact"/>
        <w:ind w:firstLine="645"/>
        <w:rPr>
          <w:rFonts w:ascii="楷体" w:hAnsi="楷体" w:eastAsia="楷体"/>
          <w:color w:val="000000"/>
          <w:sz w:val="32"/>
          <w:szCs w:val="32"/>
        </w:rPr>
      </w:pPr>
      <w:r>
        <w:rPr>
          <w:rFonts w:hint="eastAsia" w:ascii="楷体" w:hAnsi="楷体" w:eastAsia="楷体"/>
          <w:color w:val="000000"/>
          <w:sz w:val="32"/>
          <w:szCs w:val="32"/>
        </w:rPr>
        <w:t>5.优惠内容</w:t>
      </w:r>
    </w:p>
    <w:p>
      <w:pPr>
        <w:spacing w:line="570" w:lineRule="exact"/>
        <w:ind w:firstLine="640" w:firstLineChars="200"/>
        <w:rPr>
          <w:rFonts w:ascii="仿宋_GB2312" w:hAnsi="Arial" w:eastAsia="仿宋_GB2312" w:cs="Arial"/>
          <w:color w:val="000000"/>
          <w:kern w:val="0"/>
          <w:sz w:val="32"/>
          <w:szCs w:val="32"/>
        </w:rPr>
      </w:pPr>
      <w:r>
        <w:rPr>
          <w:rFonts w:hint="eastAsia" w:ascii="仿宋_GB2312" w:hAnsi="Arial" w:eastAsia="仿宋_GB2312" w:cs="Arial"/>
          <w:color w:val="000000"/>
          <w:kern w:val="0"/>
          <w:sz w:val="32"/>
          <w:szCs w:val="32"/>
        </w:rPr>
        <w:t>对“专精特新”小微企业新上设备投资额达到100万元及以上的技改项目，符合条件的，按项目设备投资额的20%予以补助，最高不超过100万元。</w:t>
      </w:r>
    </w:p>
    <w:p>
      <w:pPr>
        <w:adjustRightInd w:val="0"/>
        <w:snapToGrid w:val="0"/>
        <w:spacing w:line="560" w:lineRule="exact"/>
        <w:ind w:firstLine="645"/>
        <w:rPr>
          <w:rFonts w:ascii="楷体" w:hAnsi="楷体" w:eastAsia="楷体"/>
          <w:color w:val="000000"/>
          <w:sz w:val="32"/>
          <w:szCs w:val="32"/>
        </w:rPr>
      </w:pPr>
      <w:r>
        <w:rPr>
          <w:rFonts w:hint="eastAsia" w:ascii="楷体" w:hAnsi="楷体" w:eastAsia="楷体"/>
          <w:color w:val="000000"/>
          <w:sz w:val="32"/>
          <w:szCs w:val="32"/>
        </w:rPr>
        <w:t>6.主管部门</w:t>
      </w:r>
    </w:p>
    <w:p>
      <w:pPr>
        <w:adjustRightInd w:val="0"/>
        <w:snapToGrid w:val="0"/>
        <w:spacing w:line="560" w:lineRule="exact"/>
        <w:ind w:firstLine="645"/>
        <w:rPr>
          <w:rFonts w:ascii="仿宋_GB2312" w:hAnsi="仿宋" w:eastAsia="仿宋_GB2312"/>
          <w:color w:val="000000"/>
          <w:sz w:val="32"/>
          <w:szCs w:val="32"/>
        </w:rPr>
      </w:pPr>
      <w:r>
        <w:rPr>
          <w:rFonts w:hint="eastAsia" w:ascii="仿宋_GB2312" w:hAnsi="仿宋" w:eastAsia="仿宋_GB2312"/>
          <w:color w:val="000000"/>
          <w:sz w:val="32"/>
          <w:szCs w:val="32"/>
        </w:rPr>
        <w:t>市民营经济发展局创业创新服务处；联系电话85912657。</w:t>
      </w:r>
    </w:p>
    <w:p>
      <w:pPr>
        <w:adjustRightInd w:val="0"/>
        <w:snapToGrid w:val="0"/>
        <w:spacing w:line="560" w:lineRule="exact"/>
        <w:ind w:firstLine="645"/>
        <w:rPr>
          <w:rFonts w:ascii="黑体" w:hAnsi="黑体" w:eastAsia="黑体"/>
          <w:color w:val="000000"/>
          <w:sz w:val="32"/>
          <w:szCs w:val="32"/>
        </w:rPr>
      </w:pPr>
      <w:r>
        <w:rPr>
          <w:rFonts w:hint="eastAsia" w:ascii="楷体" w:hAnsi="楷体" w:eastAsia="楷体"/>
          <w:color w:val="000000"/>
          <w:sz w:val="32"/>
          <w:szCs w:val="32"/>
        </w:rPr>
        <w:t>7.实施期限</w:t>
      </w:r>
    </w:p>
    <w:p>
      <w:pPr>
        <w:adjustRightInd w:val="0"/>
        <w:snapToGrid w:val="0"/>
        <w:spacing w:line="560" w:lineRule="exact"/>
        <w:ind w:firstLine="645"/>
        <w:rPr>
          <w:rFonts w:hint="eastAsia" w:ascii="仿宋_GB2312" w:hAnsi="仿宋" w:eastAsia="仿宋_GB2312"/>
          <w:sz w:val="32"/>
          <w:szCs w:val="32"/>
        </w:rPr>
      </w:pPr>
      <w:r>
        <w:rPr>
          <w:rFonts w:hint="eastAsia" w:ascii="仿宋_GB2312" w:hAnsi="仿宋" w:eastAsia="仿宋_GB2312"/>
          <w:sz w:val="32"/>
          <w:szCs w:val="32"/>
        </w:rPr>
        <w:t>自2015年8月起至2021年1月止。</w:t>
      </w:r>
    </w:p>
    <w:p>
      <w:pPr>
        <w:adjustRightInd w:val="0"/>
        <w:snapToGrid w:val="0"/>
        <w:spacing w:line="560" w:lineRule="exact"/>
        <w:ind w:firstLine="645"/>
        <w:rPr>
          <w:rFonts w:ascii="黑体" w:hAnsi="黑体" w:eastAsia="黑体"/>
          <w:color w:val="000000"/>
          <w:sz w:val="32"/>
          <w:szCs w:val="32"/>
        </w:rPr>
      </w:pPr>
      <w:r>
        <w:rPr>
          <w:rFonts w:hint="eastAsia" w:ascii="楷体" w:hAnsi="楷体" w:eastAsia="楷体"/>
          <w:color w:val="000000"/>
          <w:sz w:val="32"/>
          <w:szCs w:val="32"/>
        </w:rPr>
        <w:t>8.申报流程</w:t>
      </w:r>
    </w:p>
    <w:p>
      <w:pPr>
        <w:adjustRightInd w:val="0"/>
        <w:snapToGrid w:val="0"/>
        <w:spacing w:line="560" w:lineRule="exact"/>
        <w:ind w:firstLine="645"/>
        <w:rPr>
          <w:rFonts w:ascii="仿宋_GB2312" w:hAnsi="仿宋" w:eastAsia="仿宋_GB2312"/>
          <w:color w:val="000000"/>
          <w:sz w:val="32"/>
          <w:szCs w:val="32"/>
        </w:rPr>
      </w:pPr>
      <w:r>
        <w:rPr>
          <w:rFonts w:hint="eastAsia" w:ascii="仿宋_GB2312" w:hAnsi="仿宋" w:eastAsia="仿宋_GB2312"/>
          <w:color w:val="000000"/>
          <w:sz w:val="32"/>
          <w:szCs w:val="32"/>
        </w:rPr>
        <w:t>（1）市民营经济发展局印发组织申报通知。</w:t>
      </w:r>
    </w:p>
    <w:p>
      <w:pPr>
        <w:adjustRightInd w:val="0"/>
        <w:snapToGrid w:val="0"/>
        <w:spacing w:line="560" w:lineRule="exact"/>
        <w:ind w:firstLine="645"/>
        <w:rPr>
          <w:rFonts w:ascii="仿宋_GB2312" w:hAnsi="仿宋" w:eastAsia="仿宋_GB2312"/>
          <w:color w:val="000000"/>
          <w:sz w:val="32"/>
          <w:szCs w:val="32"/>
        </w:rPr>
      </w:pPr>
      <w:r>
        <w:rPr>
          <w:rFonts w:hint="eastAsia" w:ascii="仿宋_GB2312" w:hAnsi="仿宋" w:eastAsia="仿宋_GB2312"/>
          <w:color w:val="000000"/>
          <w:sz w:val="32"/>
          <w:szCs w:val="32"/>
        </w:rPr>
        <w:t>（2）企业自愿申报。具体申报条件和提交材料要求以当年度申报通知要求为准。</w:t>
      </w:r>
    </w:p>
    <w:p>
      <w:pPr>
        <w:adjustRightInd w:val="0"/>
        <w:snapToGrid w:val="0"/>
        <w:spacing w:line="560" w:lineRule="exact"/>
        <w:ind w:firstLine="645"/>
        <w:rPr>
          <w:rFonts w:ascii="仿宋_GB2312" w:hAnsi="仿宋" w:eastAsia="仿宋_GB2312"/>
          <w:color w:val="000000"/>
          <w:sz w:val="32"/>
          <w:szCs w:val="32"/>
        </w:rPr>
      </w:pPr>
      <w:r>
        <w:rPr>
          <w:rFonts w:hint="eastAsia" w:ascii="仿宋_GB2312" w:hAnsi="仿宋" w:eastAsia="仿宋_GB2312"/>
          <w:color w:val="000000"/>
          <w:sz w:val="32"/>
          <w:szCs w:val="32"/>
        </w:rPr>
        <w:t>（3）企业按照要求将申报材料报送至企业注册所在地区、市民营经济（中小企业）主管部门。</w:t>
      </w:r>
    </w:p>
    <w:p>
      <w:pPr>
        <w:adjustRightInd w:val="0"/>
        <w:snapToGrid w:val="0"/>
        <w:spacing w:line="560" w:lineRule="exact"/>
        <w:ind w:firstLine="645"/>
        <w:rPr>
          <w:rFonts w:ascii="仿宋_GB2312" w:hAnsi="仿宋" w:eastAsia="仿宋_GB2312"/>
          <w:color w:val="000000"/>
          <w:sz w:val="32"/>
          <w:szCs w:val="32"/>
        </w:rPr>
      </w:pPr>
      <w:r>
        <w:rPr>
          <w:rFonts w:hint="eastAsia" w:ascii="仿宋_GB2312" w:hAnsi="仿宋" w:eastAsia="仿宋_GB2312"/>
          <w:color w:val="000000"/>
          <w:sz w:val="32"/>
          <w:szCs w:val="32"/>
        </w:rPr>
        <w:t>（4）企业注册所在地区、市民营经济（中小企业）主管部门对企业报送材料进行初审，并向市民营经济发展局行文推荐。</w:t>
      </w:r>
    </w:p>
    <w:p>
      <w:pPr>
        <w:adjustRightInd w:val="0"/>
        <w:snapToGrid w:val="0"/>
        <w:spacing w:line="560" w:lineRule="exact"/>
        <w:ind w:firstLine="645"/>
        <w:rPr>
          <w:rFonts w:ascii="仿宋_GB2312" w:hAnsi="仿宋" w:eastAsia="仿宋_GB2312"/>
          <w:color w:val="000000"/>
          <w:sz w:val="32"/>
          <w:szCs w:val="32"/>
        </w:rPr>
      </w:pPr>
      <w:r>
        <w:rPr>
          <w:rFonts w:hint="eastAsia" w:ascii="仿宋_GB2312" w:hAnsi="仿宋" w:eastAsia="仿宋_GB2312"/>
          <w:color w:val="000000"/>
          <w:sz w:val="32"/>
          <w:szCs w:val="32"/>
        </w:rPr>
        <w:t>（5）市民营经济发展局组织专家对各区、市民营经济（中小企业）主管部门推荐的企业进行专家评审。</w:t>
      </w:r>
    </w:p>
    <w:p>
      <w:pPr>
        <w:adjustRightInd w:val="0"/>
        <w:snapToGrid w:val="0"/>
        <w:spacing w:line="560" w:lineRule="exact"/>
        <w:ind w:firstLine="645"/>
        <w:rPr>
          <w:rFonts w:ascii="楷体" w:hAnsi="楷体" w:eastAsia="楷体"/>
          <w:color w:val="000000"/>
          <w:sz w:val="32"/>
          <w:szCs w:val="32"/>
        </w:rPr>
      </w:pPr>
      <w:r>
        <w:rPr>
          <w:rFonts w:hint="eastAsia" w:ascii="仿宋_GB2312" w:hAnsi="仿宋" w:eastAsia="仿宋_GB2312"/>
          <w:color w:val="000000"/>
          <w:sz w:val="32"/>
          <w:szCs w:val="32"/>
        </w:rPr>
        <w:t>（6）市民营经济发展局经研究，确定当年度市小微企业创新转型项目名单。</w:t>
      </w:r>
    </w:p>
    <w:p>
      <w:pPr>
        <w:adjustRightInd w:val="0"/>
        <w:snapToGrid w:val="0"/>
        <w:spacing w:line="560" w:lineRule="exact"/>
        <w:ind w:firstLine="645"/>
        <w:rPr>
          <w:rFonts w:ascii="黑体" w:hAnsi="黑体" w:eastAsia="黑体"/>
          <w:color w:val="000000"/>
          <w:sz w:val="32"/>
          <w:szCs w:val="32"/>
        </w:rPr>
      </w:pPr>
      <w:r>
        <w:rPr>
          <w:rFonts w:hint="eastAsia" w:ascii="楷体" w:hAnsi="楷体" w:eastAsia="楷体"/>
          <w:color w:val="000000"/>
          <w:sz w:val="32"/>
          <w:szCs w:val="32"/>
        </w:rPr>
        <w:t>9.申报入口</w:t>
      </w:r>
    </w:p>
    <w:p>
      <w:pPr>
        <w:adjustRightInd w:val="0"/>
        <w:snapToGrid w:val="0"/>
        <w:spacing w:line="560" w:lineRule="exact"/>
        <w:ind w:firstLine="645"/>
        <w:jc w:val="left"/>
        <w:rPr>
          <w:rFonts w:ascii="仿宋_GB2312" w:eastAsia="仿宋_GB2312"/>
          <w:color w:val="000000"/>
          <w:sz w:val="32"/>
          <w:szCs w:val="32"/>
        </w:rPr>
      </w:pPr>
      <w:r>
        <w:rPr>
          <w:rFonts w:hint="eastAsia" w:ascii="仿宋_GB2312" w:eastAsia="仿宋_GB2312"/>
          <w:color w:val="000000"/>
          <w:sz w:val="32"/>
          <w:szCs w:val="32"/>
        </w:rPr>
        <w:t>“青岛市小微企业创新转型项</w:t>
      </w:r>
      <w:r>
        <w:rPr>
          <w:rFonts w:hint="eastAsia" w:ascii="仿宋_GB2312" w:eastAsia="仿宋_GB2312"/>
          <w:snapToGrid w:val="0"/>
          <w:color w:val="000000"/>
          <w:kern w:val="0"/>
          <w:sz w:val="32"/>
          <w:szCs w:val="32"/>
        </w:rPr>
        <w:t>目”申报系统</w:t>
      </w:r>
      <w:r>
        <w:rPr>
          <w:rFonts w:hint="eastAsia" w:ascii="仿宋_GB2312" w:eastAsia="仿宋_GB2312"/>
          <w:color w:val="000000"/>
          <w:sz w:val="32"/>
          <w:szCs w:val="32"/>
        </w:rPr>
        <w:t>入口：</w:t>
      </w:r>
      <w:r>
        <w:rPr>
          <w:rFonts w:hint="eastAsia" w:ascii="仿宋_GB2312" w:hAnsi="仿宋" w:eastAsia="仿宋_GB2312"/>
          <w:color w:val="000000"/>
          <w:sz w:val="32"/>
          <w:szCs w:val="32"/>
          <w:lang w:val="en-US" w:eastAsia="zh-CN"/>
        </w:rPr>
        <w:t>http://bpm.qdmqfw.com/portal/choose_login/login_cxzx.jsp</w:t>
      </w:r>
    </w:p>
    <w:p>
      <w:pPr>
        <w:spacing w:line="570" w:lineRule="exact"/>
        <w:ind w:firstLine="640" w:firstLineChars="200"/>
        <w:rPr>
          <w:rFonts w:ascii="仿宋_GB2312" w:hAnsi="Arial" w:eastAsia="仿宋_GB2312" w:cs="Arial"/>
          <w:kern w:val="0"/>
          <w:sz w:val="32"/>
          <w:szCs w:val="32"/>
        </w:rPr>
      </w:pPr>
    </w:p>
    <w:p>
      <w:pPr>
        <w:numPr>
          <w:ilvl w:val="0"/>
          <w:numId w:val="2"/>
        </w:numPr>
        <w:spacing w:line="570" w:lineRule="exact"/>
        <w:ind w:firstLine="643" w:firstLineChars="200"/>
        <w:rPr>
          <w:rFonts w:ascii="仿宋_GB2312" w:eastAsia="仿宋_GB2312"/>
          <w:b/>
          <w:sz w:val="32"/>
          <w:szCs w:val="32"/>
        </w:rPr>
      </w:pPr>
      <w:r>
        <w:rPr>
          <w:rFonts w:hint="eastAsia" w:ascii="仿宋_GB2312" w:eastAsia="仿宋_GB2312"/>
          <w:b/>
          <w:sz w:val="32"/>
          <w:szCs w:val="32"/>
        </w:rPr>
        <w:t>政策标题：完善民营企业参与重大任务实施机制</w:t>
      </w:r>
    </w:p>
    <w:p>
      <w:pPr>
        <w:adjustRightInd w:val="0"/>
        <w:snapToGrid w:val="0"/>
        <w:spacing w:line="560" w:lineRule="exact"/>
        <w:ind w:firstLine="645"/>
        <w:rPr>
          <w:rFonts w:ascii="楷体" w:hAnsi="楷体" w:eastAsia="楷体"/>
          <w:color w:val="000000"/>
          <w:sz w:val="32"/>
          <w:szCs w:val="32"/>
        </w:rPr>
      </w:pPr>
    </w:p>
    <w:p>
      <w:pPr>
        <w:adjustRightInd w:val="0"/>
        <w:snapToGrid w:val="0"/>
        <w:spacing w:line="560" w:lineRule="exact"/>
        <w:ind w:firstLine="645"/>
        <w:rPr>
          <w:rFonts w:ascii="楷体" w:hAnsi="楷体" w:eastAsia="楷体"/>
          <w:color w:val="000000"/>
          <w:sz w:val="32"/>
          <w:szCs w:val="32"/>
        </w:rPr>
      </w:pPr>
      <w:r>
        <w:rPr>
          <w:rFonts w:hint="eastAsia" w:ascii="楷体" w:hAnsi="楷体" w:eastAsia="楷体"/>
          <w:color w:val="000000"/>
          <w:sz w:val="32"/>
          <w:szCs w:val="32"/>
        </w:rPr>
        <w:t>1.内容概要</w:t>
      </w:r>
    </w:p>
    <w:p>
      <w:pPr>
        <w:spacing w:line="570" w:lineRule="exact"/>
        <w:ind w:firstLine="640" w:firstLineChars="200"/>
        <w:rPr>
          <w:rFonts w:ascii="仿宋_GB2312" w:hAnsi="Arial" w:eastAsia="仿宋_GB2312" w:cs="Arial"/>
          <w:kern w:val="0"/>
          <w:sz w:val="32"/>
          <w:szCs w:val="32"/>
        </w:rPr>
      </w:pPr>
      <w:r>
        <w:rPr>
          <w:rFonts w:hint="eastAsia" w:ascii="仿宋_GB2312" w:hAnsi="Arial" w:eastAsia="仿宋_GB2312" w:cs="Arial"/>
          <w:kern w:val="0"/>
          <w:sz w:val="32"/>
          <w:szCs w:val="32"/>
        </w:rPr>
        <w:t>对小微企业用自主研发的“专精特新”产品(技术)为我市家电、机械装备、橡胶、汽车、轨道交通装备、船舶海工、电子信息等产业重点骨干企业配套的，按其新增配套额的5%，给予最高不超过50万元的资金补助。</w:t>
      </w:r>
    </w:p>
    <w:p>
      <w:pPr>
        <w:adjustRightInd w:val="0"/>
        <w:snapToGrid w:val="0"/>
        <w:spacing w:line="560" w:lineRule="exact"/>
        <w:ind w:firstLine="640" w:firstLineChars="200"/>
        <w:rPr>
          <w:rFonts w:ascii="楷体" w:hAnsi="楷体" w:eastAsia="楷体"/>
          <w:color w:val="000000"/>
          <w:sz w:val="32"/>
          <w:szCs w:val="32"/>
        </w:rPr>
      </w:pPr>
      <w:r>
        <w:rPr>
          <w:rFonts w:hint="eastAsia" w:ascii="楷体" w:hAnsi="楷体" w:eastAsia="楷体"/>
          <w:color w:val="000000"/>
          <w:sz w:val="32"/>
          <w:szCs w:val="32"/>
        </w:rPr>
        <w:t>2.政策依据</w:t>
      </w:r>
    </w:p>
    <w:p>
      <w:pPr>
        <w:adjustRightInd w:val="0"/>
        <w:snapToGrid w:val="0"/>
        <w:spacing w:line="560" w:lineRule="exact"/>
        <w:ind w:firstLine="640" w:firstLineChars="200"/>
        <w:rPr>
          <w:rFonts w:hint="eastAsia" w:ascii="楷体" w:hAnsi="楷体" w:eastAsia="楷体"/>
          <w:sz w:val="32"/>
          <w:szCs w:val="32"/>
          <w:lang w:eastAsia="zh-CN"/>
        </w:rPr>
      </w:pPr>
      <w:r>
        <w:rPr>
          <w:rFonts w:hint="eastAsia" w:ascii="仿宋_GB2312" w:hAnsi="仿宋" w:eastAsia="仿宋_GB2312"/>
          <w:sz w:val="32"/>
          <w:szCs w:val="32"/>
          <w:lang w:eastAsia="zh-CN"/>
        </w:rPr>
        <w:t>《中共青岛市委 青岛市人民政府关于支持民营企业和中小企业改革发展的意见》</w:t>
      </w:r>
    </w:p>
    <w:p>
      <w:pPr>
        <w:adjustRightInd w:val="0"/>
        <w:snapToGrid w:val="0"/>
        <w:spacing w:line="560" w:lineRule="exact"/>
        <w:ind w:firstLine="645"/>
        <w:rPr>
          <w:rFonts w:ascii="仿宋_GB2312" w:hAnsi="楷体" w:eastAsia="仿宋_GB2312"/>
          <w:color w:val="000000"/>
          <w:sz w:val="32"/>
          <w:szCs w:val="32"/>
        </w:rPr>
      </w:pPr>
      <w:r>
        <w:rPr>
          <w:rFonts w:hint="eastAsia" w:ascii="仿宋_GB2312" w:hAnsi="楷体" w:eastAsia="仿宋_GB2312"/>
          <w:color w:val="000000"/>
          <w:sz w:val="32"/>
          <w:szCs w:val="32"/>
        </w:rPr>
        <w:t>青岛市人民政府印发关于促进先进制造业加快发展若干政策的通知（青政发〔2017〕4号）</w:t>
      </w:r>
    </w:p>
    <w:p>
      <w:pPr>
        <w:adjustRightInd w:val="0"/>
        <w:snapToGrid w:val="0"/>
        <w:spacing w:line="560" w:lineRule="exact"/>
        <w:ind w:firstLine="645"/>
        <w:rPr>
          <w:rFonts w:ascii="楷体" w:hAnsi="楷体" w:eastAsia="楷体"/>
          <w:color w:val="000000"/>
          <w:sz w:val="32"/>
          <w:szCs w:val="32"/>
        </w:rPr>
      </w:pPr>
      <w:r>
        <w:rPr>
          <w:rFonts w:hint="eastAsia" w:ascii="楷体" w:hAnsi="楷体" w:eastAsia="楷体"/>
          <w:color w:val="000000"/>
          <w:sz w:val="32"/>
          <w:szCs w:val="32"/>
        </w:rPr>
        <w:t>3.享受主体</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申报企业为本市范围内注册</w:t>
      </w:r>
      <w:r>
        <w:rPr>
          <w:rFonts w:hint="eastAsia" w:ascii="仿宋_GB2312" w:hAnsi="文星标宋" w:eastAsia="仿宋_GB2312" w:cs="仿宋_GB2312"/>
          <w:color w:val="000000"/>
          <w:sz w:val="32"/>
          <w:szCs w:val="32"/>
        </w:rPr>
        <w:t>并经营2年以上(含2年)，</w:t>
      </w:r>
      <w:r>
        <w:rPr>
          <w:rFonts w:hint="eastAsia" w:ascii="仿宋_GB2312" w:eastAsia="仿宋_GB2312"/>
          <w:color w:val="000000"/>
          <w:sz w:val="32"/>
          <w:szCs w:val="32"/>
        </w:rPr>
        <w:t>具有独立法人资格的工业小微企业。小微企业划型标准按照工业和信息化部、统计局、发展改革委、财政部《关于印发中小企业划型标准规定的通知》（工信部联企业</w:t>
      </w:r>
      <w:r>
        <w:rPr>
          <w:rFonts w:hint="eastAsia" w:ascii="仿宋_GB2312" w:eastAsia="仿宋_GB2312" w:cs="仿宋_GB2312"/>
          <w:color w:val="000000"/>
          <w:sz w:val="32"/>
          <w:szCs w:val="32"/>
        </w:rPr>
        <w:t>〔</w:t>
      </w:r>
      <w:r>
        <w:rPr>
          <w:rFonts w:ascii="仿宋_GB2312" w:eastAsia="仿宋_GB2312" w:cs="仿宋_GB2312"/>
          <w:color w:val="000000"/>
          <w:sz w:val="32"/>
          <w:szCs w:val="32"/>
        </w:rPr>
        <w:t>20</w:t>
      </w:r>
      <w:r>
        <w:rPr>
          <w:rFonts w:hint="eastAsia" w:ascii="仿宋_GB2312" w:eastAsia="仿宋_GB2312" w:cs="仿宋_GB2312"/>
          <w:color w:val="000000"/>
          <w:sz w:val="32"/>
          <w:szCs w:val="32"/>
        </w:rPr>
        <w:t>11〕</w:t>
      </w:r>
      <w:r>
        <w:rPr>
          <w:rFonts w:hint="eastAsia" w:ascii="仿宋_GB2312" w:eastAsia="仿宋_GB2312"/>
          <w:color w:val="000000"/>
          <w:sz w:val="32"/>
          <w:szCs w:val="32"/>
        </w:rPr>
        <w:t>300号）规定执行</w:t>
      </w:r>
    </w:p>
    <w:p>
      <w:pPr>
        <w:adjustRightInd w:val="0"/>
        <w:snapToGrid w:val="0"/>
        <w:spacing w:line="560" w:lineRule="exact"/>
        <w:rPr>
          <w:rFonts w:ascii="楷体" w:hAnsi="楷体" w:eastAsia="楷体"/>
          <w:color w:val="000000"/>
          <w:sz w:val="32"/>
          <w:szCs w:val="32"/>
        </w:rPr>
      </w:pPr>
      <w:r>
        <w:rPr>
          <w:rFonts w:hint="eastAsia" w:ascii="仿宋_GB2312" w:eastAsia="仿宋_GB2312"/>
          <w:color w:val="000000"/>
          <w:sz w:val="32"/>
          <w:szCs w:val="32"/>
        </w:rPr>
        <w:t xml:space="preserve">    </w:t>
      </w:r>
      <w:r>
        <w:rPr>
          <w:rFonts w:hint="eastAsia" w:ascii="楷体" w:hAnsi="楷体" w:eastAsia="楷体"/>
          <w:color w:val="000000"/>
          <w:sz w:val="32"/>
          <w:szCs w:val="32"/>
        </w:rPr>
        <w:t>4.享受条件</w:t>
      </w:r>
    </w:p>
    <w:p>
      <w:pPr>
        <w:adjustRightInd w:val="0"/>
        <w:snapToGrid w:val="0"/>
        <w:spacing w:line="560" w:lineRule="exact"/>
        <w:ind w:firstLine="645"/>
        <w:rPr>
          <w:rFonts w:ascii="仿宋_GB2312" w:hAnsi="仿宋" w:eastAsia="仿宋_GB2312"/>
          <w:color w:val="000000"/>
          <w:sz w:val="32"/>
          <w:szCs w:val="32"/>
        </w:rPr>
      </w:pPr>
      <w:r>
        <w:rPr>
          <w:rFonts w:hint="eastAsia" w:ascii="仿宋_GB2312" w:hAnsi="仿宋" w:eastAsia="仿宋_GB2312"/>
          <w:color w:val="000000"/>
          <w:sz w:val="32"/>
          <w:szCs w:val="32"/>
        </w:rPr>
        <w:t>申报具体条件以市民营经济发展局当年度印发的申报通知规定为准。</w:t>
      </w:r>
    </w:p>
    <w:p>
      <w:pPr>
        <w:spacing w:line="570" w:lineRule="exact"/>
        <w:ind w:firstLine="630"/>
        <w:rPr>
          <w:rFonts w:ascii="仿宋_GB2312" w:hAnsi="Verdana" w:eastAsia="仿宋_GB2312"/>
          <w:color w:val="000000"/>
          <w:sz w:val="32"/>
          <w:szCs w:val="32"/>
        </w:rPr>
      </w:pPr>
      <w:r>
        <w:rPr>
          <w:rFonts w:hint="eastAsia" w:ascii="仿宋_GB2312" w:hAnsi="文星标宋" w:eastAsia="仿宋_GB2312" w:cs="仿宋_GB2312"/>
          <w:color w:val="000000"/>
          <w:sz w:val="32"/>
          <w:szCs w:val="32"/>
        </w:rPr>
        <w:t>（1）</w:t>
      </w:r>
      <w:r>
        <w:rPr>
          <w:rFonts w:hint="eastAsia" w:eastAsia="仿宋_GB2312"/>
          <w:color w:val="000000"/>
          <w:kern w:val="0"/>
          <w:sz w:val="32"/>
          <w:szCs w:val="32"/>
        </w:rPr>
        <w:t>原则上是</w:t>
      </w:r>
      <w:r>
        <w:rPr>
          <w:rFonts w:hint="eastAsia" w:ascii="仿宋_GB2312" w:hAnsi="文星标宋" w:eastAsia="仿宋_GB2312" w:cs="仿宋_GB2312"/>
          <w:color w:val="000000"/>
          <w:sz w:val="32"/>
          <w:szCs w:val="32"/>
        </w:rPr>
        <w:t>我市</w:t>
      </w:r>
      <w:r>
        <w:rPr>
          <w:rFonts w:hint="eastAsia" w:ascii="仿宋_GB2312" w:hAnsi="微软雅黑" w:eastAsia="仿宋_GB2312"/>
          <w:bCs/>
          <w:color w:val="000000"/>
          <w:sz w:val="32"/>
          <w:szCs w:val="32"/>
        </w:rPr>
        <w:t>“</w:t>
      </w:r>
      <w:r>
        <w:rPr>
          <w:rFonts w:hint="eastAsia" w:ascii="仿宋_GB2312" w:eastAsia="仿宋_GB2312" w:cs="Arial"/>
          <w:color w:val="000000"/>
          <w:sz w:val="32"/>
          <w:szCs w:val="32"/>
        </w:rPr>
        <w:t>青岛市</w:t>
      </w:r>
      <w:r>
        <w:rPr>
          <w:rFonts w:hint="eastAsia" w:ascii="仿宋_GB2312" w:eastAsia="仿宋_GB2312"/>
          <w:bCs/>
          <w:color w:val="000000"/>
          <w:sz w:val="32"/>
          <w:szCs w:val="32"/>
        </w:rPr>
        <w:t>专精特新企业</w:t>
      </w:r>
      <w:r>
        <w:rPr>
          <w:rFonts w:hint="eastAsia" w:ascii="仿宋_GB2312" w:hAnsi="仿宋" w:eastAsia="仿宋_GB2312"/>
          <w:color w:val="000000"/>
          <w:sz w:val="32"/>
          <w:szCs w:val="32"/>
        </w:rPr>
        <w:t>培育认定申报系统-区市培育审核库”中</w:t>
      </w:r>
      <w:r>
        <w:rPr>
          <w:rFonts w:hint="eastAsia" w:ascii="仿宋_GB2312" w:hAnsi="文星标宋" w:eastAsia="仿宋_GB2312" w:cs="仿宋_GB2312"/>
          <w:color w:val="000000"/>
          <w:sz w:val="32"/>
          <w:szCs w:val="32"/>
        </w:rPr>
        <w:t>企业的主导产品，</w:t>
      </w:r>
      <w:r>
        <w:rPr>
          <w:rFonts w:hint="eastAsia" w:ascii="仿宋_GB2312" w:hAnsi="Verdana" w:eastAsia="仿宋_GB2312"/>
          <w:color w:val="000000"/>
          <w:sz w:val="32"/>
          <w:szCs w:val="32"/>
        </w:rPr>
        <w:t>近两年</w:t>
      </w:r>
      <w:r>
        <w:rPr>
          <w:rFonts w:hint="eastAsia" w:ascii="仿宋_GB2312" w:hAnsi="文星标宋" w:eastAsia="仿宋_GB2312" w:cs="仿宋_GB2312"/>
          <w:color w:val="000000"/>
          <w:sz w:val="32"/>
          <w:szCs w:val="32"/>
        </w:rPr>
        <w:t>配套产品的配套金额逐年递增且递增额达到200万元（含）以上</w:t>
      </w:r>
      <w:r>
        <w:rPr>
          <w:rFonts w:hint="eastAsia" w:ascii="仿宋_GB2312" w:hAnsi="Verdana" w:eastAsia="仿宋_GB2312"/>
          <w:color w:val="000000"/>
          <w:sz w:val="32"/>
          <w:szCs w:val="32"/>
        </w:rPr>
        <w:t>；</w:t>
      </w:r>
    </w:p>
    <w:p>
      <w:pPr>
        <w:spacing w:line="570" w:lineRule="exact"/>
        <w:ind w:firstLine="630"/>
        <w:rPr>
          <w:rFonts w:ascii="仿宋_GB2312" w:hAnsi="文星标宋" w:eastAsia="仿宋_GB2312" w:cs="仿宋_GB2312"/>
          <w:color w:val="000000"/>
          <w:sz w:val="32"/>
          <w:szCs w:val="32"/>
        </w:rPr>
      </w:pPr>
      <w:r>
        <w:rPr>
          <w:rFonts w:hint="eastAsia" w:ascii="仿宋_GB2312" w:hAnsi="Verdana" w:eastAsia="仿宋_GB2312"/>
          <w:color w:val="000000"/>
          <w:sz w:val="32"/>
          <w:szCs w:val="32"/>
        </w:rPr>
        <w:t>（2）</w:t>
      </w:r>
      <w:r>
        <w:rPr>
          <w:rFonts w:hint="eastAsia" w:ascii="仿宋_GB2312" w:hAnsi="文星标宋" w:eastAsia="仿宋_GB2312" w:cs="仿宋_GB2312"/>
          <w:color w:val="000000"/>
          <w:sz w:val="32"/>
          <w:szCs w:val="32"/>
        </w:rPr>
        <w:t>为我市“新旧动能转换产业新体系”中的</w:t>
      </w:r>
      <w:r>
        <w:rPr>
          <w:rFonts w:hint="eastAsia" w:ascii="仿宋_GB2312" w:hAnsi="Verdana" w:eastAsia="仿宋_GB2312"/>
          <w:color w:val="000000"/>
          <w:sz w:val="32"/>
          <w:szCs w:val="32"/>
        </w:rPr>
        <w:t>现代海洋、智能家电、轨道交通装备、汽车制造、新一代信息技术、生物医药、高端装备、节能环保、食品饮料、纺织服装、机械设备、橡胶化工</w:t>
      </w:r>
      <w:r>
        <w:rPr>
          <w:rFonts w:hint="eastAsia" w:ascii="仿宋_GB2312" w:hAnsi="文星标宋" w:eastAsia="仿宋_GB2312" w:cs="仿宋_GB2312"/>
          <w:color w:val="000000"/>
          <w:sz w:val="32"/>
          <w:szCs w:val="32"/>
        </w:rPr>
        <w:t>等工业领域本地重点骨干企业产品（不含其下属企业或子公司）</w:t>
      </w:r>
      <w:r>
        <w:rPr>
          <w:rFonts w:hint="eastAsia" w:ascii="仿宋_GB2312" w:hAnsi="Verdana" w:eastAsia="仿宋_GB2312"/>
          <w:color w:val="000000"/>
          <w:sz w:val="32"/>
          <w:szCs w:val="32"/>
        </w:rPr>
        <w:t>进行配套的产品；</w:t>
      </w:r>
    </w:p>
    <w:p>
      <w:pPr>
        <w:spacing w:line="570" w:lineRule="exact"/>
        <w:ind w:firstLine="630"/>
        <w:rPr>
          <w:rFonts w:ascii="仿宋_GB2312" w:hAnsi="Verdana" w:eastAsia="仿宋_GB2312"/>
          <w:color w:val="000000"/>
          <w:sz w:val="32"/>
          <w:szCs w:val="32"/>
        </w:rPr>
      </w:pPr>
      <w:r>
        <w:rPr>
          <w:rFonts w:hint="eastAsia" w:ascii="仿宋_GB2312" w:hAnsi="文星标宋" w:eastAsia="仿宋_GB2312" w:cs="仿宋_GB2312"/>
          <w:color w:val="000000"/>
          <w:sz w:val="32"/>
          <w:szCs w:val="32"/>
        </w:rPr>
        <w:t>（3）配套产品</w:t>
      </w:r>
      <w:r>
        <w:rPr>
          <w:rFonts w:hint="eastAsia" w:ascii="仿宋_GB2312" w:hAnsi="Verdana" w:eastAsia="仿宋_GB2312"/>
          <w:color w:val="000000"/>
          <w:sz w:val="32"/>
          <w:szCs w:val="32"/>
        </w:rPr>
        <w:t xml:space="preserve">未列入国家发展改革委《产业结构调整指导目录》（当年最新版）中的限制类和淘汰类目录； </w:t>
      </w:r>
    </w:p>
    <w:p>
      <w:pPr>
        <w:adjustRightInd w:val="0"/>
        <w:snapToGrid w:val="0"/>
        <w:spacing w:line="560" w:lineRule="exact"/>
        <w:ind w:firstLine="645"/>
        <w:rPr>
          <w:rFonts w:ascii="楷体" w:hAnsi="楷体" w:eastAsia="楷体"/>
          <w:color w:val="000000"/>
          <w:sz w:val="32"/>
          <w:szCs w:val="32"/>
        </w:rPr>
      </w:pPr>
      <w:r>
        <w:rPr>
          <w:rFonts w:hint="eastAsia" w:ascii="楷体" w:hAnsi="楷体" w:eastAsia="楷体"/>
          <w:color w:val="000000"/>
          <w:sz w:val="32"/>
          <w:szCs w:val="32"/>
        </w:rPr>
        <w:t>5.优惠内容</w:t>
      </w:r>
    </w:p>
    <w:p>
      <w:pPr>
        <w:spacing w:line="570" w:lineRule="exact"/>
        <w:ind w:firstLine="640" w:firstLineChars="200"/>
        <w:rPr>
          <w:rFonts w:ascii="仿宋_GB2312" w:hAnsi="Arial" w:eastAsia="仿宋_GB2312" w:cs="Arial"/>
          <w:color w:val="000000"/>
          <w:kern w:val="0"/>
          <w:sz w:val="32"/>
          <w:szCs w:val="32"/>
        </w:rPr>
      </w:pPr>
      <w:r>
        <w:rPr>
          <w:rFonts w:hint="eastAsia" w:ascii="仿宋_GB2312" w:hAnsi="Arial" w:eastAsia="仿宋_GB2312" w:cs="Arial"/>
          <w:color w:val="000000"/>
          <w:kern w:val="0"/>
          <w:sz w:val="32"/>
          <w:szCs w:val="32"/>
        </w:rPr>
        <w:t>对小微企业用自主研发的“专精特新”产品(技术)为全市家电、机械装备、橡胶、汽车、轨道交通装备、船舶海工、电子信息等产业重点骨干企业配套的，按其新增配套额的5%，给予最高不超过50万元的资金补助。</w:t>
      </w:r>
    </w:p>
    <w:p>
      <w:pPr>
        <w:adjustRightInd w:val="0"/>
        <w:snapToGrid w:val="0"/>
        <w:spacing w:line="560" w:lineRule="exact"/>
        <w:ind w:firstLine="645"/>
        <w:rPr>
          <w:rFonts w:ascii="楷体" w:hAnsi="楷体" w:eastAsia="楷体"/>
          <w:color w:val="000000"/>
          <w:sz w:val="32"/>
          <w:szCs w:val="32"/>
        </w:rPr>
      </w:pPr>
      <w:r>
        <w:rPr>
          <w:rFonts w:hint="eastAsia" w:ascii="楷体" w:hAnsi="楷体" w:eastAsia="楷体"/>
          <w:color w:val="000000"/>
          <w:sz w:val="32"/>
          <w:szCs w:val="32"/>
        </w:rPr>
        <w:t>6.主管部门</w:t>
      </w:r>
    </w:p>
    <w:p>
      <w:pPr>
        <w:adjustRightInd w:val="0"/>
        <w:snapToGrid w:val="0"/>
        <w:spacing w:line="560" w:lineRule="exact"/>
        <w:ind w:firstLine="645"/>
        <w:rPr>
          <w:rFonts w:ascii="仿宋_GB2312" w:hAnsi="仿宋" w:eastAsia="仿宋_GB2312"/>
          <w:color w:val="000000"/>
          <w:sz w:val="32"/>
          <w:szCs w:val="32"/>
        </w:rPr>
      </w:pPr>
      <w:r>
        <w:rPr>
          <w:rFonts w:hint="eastAsia" w:ascii="仿宋_GB2312" w:hAnsi="仿宋" w:eastAsia="仿宋_GB2312"/>
          <w:color w:val="000000"/>
          <w:sz w:val="32"/>
          <w:szCs w:val="32"/>
        </w:rPr>
        <w:t>市民营经济发展局创业创新服务处；联系电话85912657。</w:t>
      </w:r>
    </w:p>
    <w:p>
      <w:pPr>
        <w:adjustRightInd w:val="0"/>
        <w:snapToGrid w:val="0"/>
        <w:spacing w:line="560" w:lineRule="exact"/>
        <w:ind w:firstLine="645"/>
        <w:rPr>
          <w:rFonts w:ascii="黑体" w:hAnsi="黑体" w:eastAsia="黑体"/>
          <w:color w:val="000000"/>
          <w:sz w:val="32"/>
          <w:szCs w:val="32"/>
        </w:rPr>
      </w:pPr>
      <w:r>
        <w:rPr>
          <w:rFonts w:hint="eastAsia" w:ascii="楷体" w:hAnsi="楷体" w:eastAsia="楷体"/>
          <w:color w:val="000000"/>
          <w:sz w:val="32"/>
          <w:szCs w:val="32"/>
        </w:rPr>
        <w:t>7.实施期限</w:t>
      </w:r>
    </w:p>
    <w:p>
      <w:pPr>
        <w:adjustRightInd w:val="0"/>
        <w:snapToGrid w:val="0"/>
        <w:spacing w:line="560" w:lineRule="exact"/>
        <w:ind w:firstLine="645"/>
        <w:rPr>
          <w:rFonts w:hint="eastAsia" w:ascii="仿宋_GB2312" w:hAnsi="仿宋" w:eastAsia="仿宋_GB2312"/>
          <w:sz w:val="32"/>
          <w:szCs w:val="32"/>
        </w:rPr>
      </w:pPr>
      <w:r>
        <w:rPr>
          <w:rFonts w:hint="eastAsia" w:ascii="仿宋_GB2312" w:hAnsi="仿宋" w:eastAsia="仿宋_GB2312"/>
          <w:sz w:val="32"/>
          <w:szCs w:val="32"/>
        </w:rPr>
        <w:t>自2015年8月起至2021年1月止。</w:t>
      </w:r>
    </w:p>
    <w:p>
      <w:pPr>
        <w:adjustRightInd w:val="0"/>
        <w:snapToGrid w:val="0"/>
        <w:spacing w:line="560" w:lineRule="exact"/>
        <w:ind w:firstLine="645"/>
        <w:rPr>
          <w:rFonts w:ascii="黑体" w:hAnsi="黑体" w:eastAsia="黑体"/>
          <w:color w:val="000000"/>
          <w:sz w:val="32"/>
          <w:szCs w:val="32"/>
        </w:rPr>
      </w:pPr>
      <w:r>
        <w:rPr>
          <w:rFonts w:hint="eastAsia" w:ascii="楷体" w:hAnsi="楷体" w:eastAsia="楷体"/>
          <w:color w:val="000000"/>
          <w:sz w:val="32"/>
          <w:szCs w:val="32"/>
        </w:rPr>
        <w:t>8.申报流程</w:t>
      </w:r>
    </w:p>
    <w:p>
      <w:pPr>
        <w:adjustRightInd w:val="0"/>
        <w:snapToGrid w:val="0"/>
        <w:spacing w:line="560" w:lineRule="exact"/>
        <w:ind w:firstLine="645"/>
        <w:rPr>
          <w:rFonts w:ascii="仿宋_GB2312" w:hAnsi="仿宋" w:eastAsia="仿宋_GB2312"/>
          <w:color w:val="000000"/>
          <w:sz w:val="32"/>
          <w:szCs w:val="32"/>
        </w:rPr>
      </w:pPr>
      <w:r>
        <w:rPr>
          <w:rFonts w:hint="eastAsia" w:ascii="仿宋_GB2312" w:hAnsi="仿宋" w:eastAsia="仿宋_GB2312"/>
          <w:color w:val="000000"/>
          <w:sz w:val="32"/>
          <w:szCs w:val="32"/>
        </w:rPr>
        <w:t>（1）市民营经济发展局印发组织申报通知。</w:t>
      </w:r>
    </w:p>
    <w:p>
      <w:pPr>
        <w:adjustRightInd w:val="0"/>
        <w:snapToGrid w:val="0"/>
        <w:spacing w:line="560" w:lineRule="exact"/>
        <w:ind w:firstLine="645"/>
        <w:rPr>
          <w:rFonts w:ascii="仿宋_GB2312" w:hAnsi="仿宋" w:eastAsia="仿宋_GB2312"/>
          <w:color w:val="000000"/>
          <w:sz w:val="32"/>
          <w:szCs w:val="32"/>
        </w:rPr>
      </w:pPr>
      <w:r>
        <w:rPr>
          <w:rFonts w:hint="eastAsia" w:ascii="仿宋_GB2312" w:hAnsi="仿宋" w:eastAsia="仿宋_GB2312"/>
          <w:color w:val="000000"/>
          <w:sz w:val="32"/>
          <w:szCs w:val="32"/>
        </w:rPr>
        <w:t>（2）企业自愿申报。具体申报条件和提交材料要求以当年度申报通知要求为准。</w:t>
      </w:r>
    </w:p>
    <w:p>
      <w:pPr>
        <w:adjustRightInd w:val="0"/>
        <w:snapToGrid w:val="0"/>
        <w:spacing w:line="560" w:lineRule="exact"/>
        <w:ind w:firstLine="645"/>
        <w:rPr>
          <w:rFonts w:ascii="仿宋_GB2312" w:hAnsi="仿宋" w:eastAsia="仿宋_GB2312"/>
          <w:color w:val="000000"/>
          <w:sz w:val="32"/>
          <w:szCs w:val="32"/>
        </w:rPr>
      </w:pPr>
      <w:r>
        <w:rPr>
          <w:rFonts w:hint="eastAsia" w:ascii="仿宋_GB2312" w:hAnsi="仿宋" w:eastAsia="仿宋_GB2312"/>
          <w:color w:val="000000"/>
          <w:sz w:val="32"/>
          <w:szCs w:val="32"/>
        </w:rPr>
        <w:t>（3）企业按照要求将申报材料报送至企业注册所在地区、市民营经济（中小企业）主管部门。</w:t>
      </w:r>
    </w:p>
    <w:p>
      <w:pPr>
        <w:adjustRightInd w:val="0"/>
        <w:snapToGrid w:val="0"/>
        <w:spacing w:line="560" w:lineRule="exact"/>
        <w:ind w:firstLine="645"/>
        <w:rPr>
          <w:rFonts w:ascii="仿宋_GB2312" w:hAnsi="仿宋" w:eastAsia="仿宋_GB2312"/>
          <w:color w:val="000000"/>
          <w:sz w:val="32"/>
          <w:szCs w:val="32"/>
        </w:rPr>
      </w:pPr>
      <w:r>
        <w:rPr>
          <w:rFonts w:hint="eastAsia" w:ascii="仿宋_GB2312" w:hAnsi="仿宋" w:eastAsia="仿宋_GB2312"/>
          <w:color w:val="000000"/>
          <w:sz w:val="32"/>
          <w:szCs w:val="32"/>
        </w:rPr>
        <w:t>（4）企业注册所在地区、市民营经济（中小企业）主管部门对企业报送材料进行初审，并向市民营经济发展局行文推荐。</w:t>
      </w:r>
    </w:p>
    <w:p>
      <w:pPr>
        <w:adjustRightInd w:val="0"/>
        <w:snapToGrid w:val="0"/>
        <w:spacing w:line="560" w:lineRule="exact"/>
        <w:ind w:firstLine="645"/>
        <w:rPr>
          <w:rFonts w:ascii="仿宋_GB2312" w:hAnsi="仿宋" w:eastAsia="仿宋_GB2312"/>
          <w:color w:val="000000"/>
          <w:sz w:val="32"/>
          <w:szCs w:val="32"/>
        </w:rPr>
      </w:pPr>
      <w:r>
        <w:rPr>
          <w:rFonts w:hint="eastAsia" w:ascii="仿宋_GB2312" w:hAnsi="仿宋" w:eastAsia="仿宋_GB2312"/>
          <w:color w:val="000000"/>
          <w:sz w:val="32"/>
          <w:szCs w:val="32"/>
        </w:rPr>
        <w:t>（5）市民营经济发展局组织专家对各区、市民营经济（中小企业）主管部门推荐的企业进行专家评审。</w:t>
      </w:r>
    </w:p>
    <w:p>
      <w:pPr>
        <w:adjustRightInd w:val="0"/>
        <w:snapToGrid w:val="0"/>
        <w:spacing w:line="560" w:lineRule="exact"/>
        <w:ind w:firstLine="645"/>
        <w:rPr>
          <w:rFonts w:ascii="仿宋_GB2312" w:hAnsi="仿宋" w:eastAsia="仿宋_GB2312"/>
          <w:color w:val="000000"/>
          <w:sz w:val="32"/>
          <w:szCs w:val="32"/>
        </w:rPr>
      </w:pPr>
      <w:r>
        <w:rPr>
          <w:rFonts w:hint="eastAsia" w:ascii="仿宋_GB2312" w:hAnsi="仿宋" w:eastAsia="仿宋_GB2312"/>
          <w:color w:val="000000"/>
          <w:sz w:val="32"/>
          <w:szCs w:val="32"/>
        </w:rPr>
        <w:t>（6）市民营经济发展局经研究，确定当年度市小微企业创新转型项目名单。</w:t>
      </w:r>
    </w:p>
    <w:p>
      <w:pPr>
        <w:adjustRightInd w:val="0"/>
        <w:snapToGrid w:val="0"/>
        <w:spacing w:line="560" w:lineRule="exact"/>
        <w:ind w:firstLine="645"/>
        <w:rPr>
          <w:rFonts w:ascii="仿宋_GB2312" w:hAnsi="仿宋" w:eastAsia="仿宋_GB2312"/>
          <w:color w:val="000000"/>
          <w:sz w:val="32"/>
          <w:szCs w:val="32"/>
        </w:rPr>
      </w:pPr>
    </w:p>
    <w:p>
      <w:pPr>
        <w:numPr>
          <w:ilvl w:val="0"/>
          <w:numId w:val="2"/>
        </w:numPr>
        <w:spacing w:line="570" w:lineRule="exact"/>
        <w:ind w:firstLine="643" w:firstLineChars="200"/>
        <w:rPr>
          <w:rFonts w:ascii="仿宋_GB2312" w:eastAsia="仿宋_GB2312"/>
          <w:b/>
          <w:sz w:val="32"/>
          <w:szCs w:val="32"/>
        </w:rPr>
      </w:pPr>
      <w:r>
        <w:rPr>
          <w:rFonts w:hint="eastAsia" w:ascii="仿宋_GB2312" w:eastAsia="仿宋_GB2312"/>
          <w:b/>
          <w:sz w:val="32"/>
          <w:szCs w:val="32"/>
        </w:rPr>
        <w:t>政策标题：鼓励民营企业以商招商</w:t>
      </w:r>
    </w:p>
    <w:p>
      <w:pPr>
        <w:adjustRightInd w:val="0"/>
        <w:snapToGrid w:val="0"/>
        <w:spacing w:line="560" w:lineRule="exact"/>
        <w:ind w:firstLine="640" w:firstLineChars="200"/>
        <w:rPr>
          <w:rFonts w:ascii="楷体" w:hAnsi="楷体" w:eastAsia="楷体"/>
          <w:sz w:val="32"/>
          <w:szCs w:val="32"/>
        </w:rPr>
      </w:pPr>
      <w:r>
        <w:rPr>
          <w:rFonts w:hint="eastAsia" w:ascii="楷体" w:hAnsi="楷体" w:eastAsia="楷体"/>
          <w:sz w:val="32"/>
          <w:szCs w:val="32"/>
        </w:rPr>
        <w:t>1.内容概要</w:t>
      </w:r>
    </w:p>
    <w:p>
      <w:pPr>
        <w:spacing w:line="570" w:lineRule="exact"/>
        <w:ind w:firstLine="640" w:firstLineChars="200"/>
        <w:rPr>
          <w:rFonts w:ascii="仿宋_GB2312" w:hAnsi="Arial" w:eastAsia="仿宋_GB2312" w:cs="Arial"/>
          <w:kern w:val="0"/>
          <w:sz w:val="32"/>
          <w:szCs w:val="32"/>
        </w:rPr>
      </w:pPr>
      <w:r>
        <w:rPr>
          <w:rFonts w:hint="eastAsia" w:ascii="仿宋_GB2312" w:hAnsi="Arial" w:eastAsia="仿宋_GB2312" w:cs="Arial"/>
          <w:kern w:val="0"/>
          <w:sz w:val="32"/>
          <w:szCs w:val="32"/>
        </w:rPr>
        <w:t>鼓励本地民营企业通过以商招商、产业链招商、并购重组、战略投资等方式参与“双招双引”，对引荐符合我市新旧动能转换发展方向的重点行业领域新项目（不含房地产项目），并实质性促成项目落地的社会组织或个人按规定给予奖补。</w:t>
      </w:r>
    </w:p>
    <w:p>
      <w:pPr>
        <w:adjustRightInd w:val="0"/>
        <w:snapToGrid w:val="0"/>
        <w:spacing w:line="560" w:lineRule="exact"/>
        <w:ind w:firstLine="640" w:firstLineChars="200"/>
        <w:rPr>
          <w:rFonts w:ascii="楷体" w:hAnsi="楷体" w:eastAsia="楷体"/>
          <w:sz w:val="32"/>
          <w:szCs w:val="32"/>
        </w:rPr>
      </w:pPr>
      <w:r>
        <w:rPr>
          <w:rFonts w:hint="eastAsia" w:ascii="楷体" w:hAnsi="楷体" w:eastAsia="楷体"/>
          <w:sz w:val="32"/>
          <w:szCs w:val="32"/>
        </w:rPr>
        <w:t>2.政策依据</w:t>
      </w:r>
    </w:p>
    <w:p>
      <w:pPr>
        <w:adjustRightInd w:val="0"/>
        <w:snapToGrid w:val="0"/>
        <w:spacing w:line="560" w:lineRule="exact"/>
        <w:ind w:firstLine="640" w:firstLineChars="200"/>
        <w:rPr>
          <w:rFonts w:hint="eastAsia" w:ascii="仿宋_GB2312" w:hAnsi="仿宋" w:eastAsia="仿宋_GB2312"/>
          <w:sz w:val="32"/>
          <w:szCs w:val="32"/>
          <w:lang w:eastAsia="zh-CN"/>
        </w:rPr>
      </w:pP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1</w:t>
      </w:r>
      <w:r>
        <w:rPr>
          <w:rFonts w:hint="eastAsia" w:ascii="仿宋_GB2312" w:hAnsi="仿宋" w:eastAsia="仿宋_GB2312"/>
          <w:sz w:val="32"/>
          <w:szCs w:val="32"/>
          <w:lang w:eastAsia="zh-CN"/>
        </w:rPr>
        <w:t>）《中共青岛市委 青岛市人民政府关于支持民营企业和中小企业改革发展的意见》</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2</w:t>
      </w:r>
      <w:r>
        <w:rPr>
          <w:rFonts w:hint="eastAsia" w:ascii="仿宋_GB2312" w:hAnsi="仿宋" w:eastAsia="仿宋_GB2312"/>
          <w:sz w:val="32"/>
          <w:szCs w:val="32"/>
          <w:lang w:eastAsia="zh-CN"/>
        </w:rPr>
        <w:t>）</w:t>
      </w:r>
      <w:r>
        <w:rPr>
          <w:rFonts w:hint="eastAsia" w:ascii="仿宋_GB2312" w:hAnsi="仿宋" w:eastAsia="仿宋_GB2312"/>
          <w:sz w:val="32"/>
          <w:szCs w:val="32"/>
        </w:rPr>
        <w:t>《青岛市深入开展“双招双引”攻势作战方案（2019—2022年）》的通知（青厅字</w:t>
      </w:r>
      <w:r>
        <w:rPr>
          <w:rFonts w:hint="eastAsia" w:ascii="仿宋_GB2312" w:hAnsi="仿宋" w:eastAsia="仿宋_GB2312"/>
          <w:b w:val="0"/>
          <w:bCs w:val="0"/>
          <w:sz w:val="32"/>
          <w:szCs w:val="32"/>
        </w:rPr>
        <w:t>[20</w:t>
      </w:r>
      <w:r>
        <w:rPr>
          <w:rFonts w:hint="eastAsia" w:ascii="仿宋_GB2312" w:hAnsi="仿宋" w:eastAsia="仿宋_GB2312"/>
          <w:sz w:val="32"/>
          <w:szCs w:val="32"/>
        </w:rPr>
        <w:t>19]73号）附件3.青岛市社会化专业招商中介机构招商促进办法（试行）</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3</w:t>
      </w:r>
      <w:r>
        <w:rPr>
          <w:rFonts w:hint="eastAsia" w:ascii="仿宋_GB2312" w:hAnsi="仿宋" w:eastAsia="仿宋_GB2312"/>
          <w:sz w:val="32"/>
          <w:szCs w:val="32"/>
          <w:lang w:eastAsia="zh-CN"/>
        </w:rPr>
        <w:t>）</w:t>
      </w:r>
      <w:r>
        <w:rPr>
          <w:rFonts w:hint="eastAsia" w:ascii="仿宋_GB2312" w:hAnsi="仿宋" w:eastAsia="仿宋_GB2312"/>
          <w:sz w:val="32"/>
          <w:szCs w:val="32"/>
        </w:rPr>
        <w:t>《青岛市促进社会化专业招商引资奖励政策实施指引》的通知（青商办字〔2020〕11号）</w:t>
      </w:r>
    </w:p>
    <w:p>
      <w:pPr>
        <w:adjustRightInd w:val="0"/>
        <w:snapToGrid w:val="0"/>
        <w:spacing w:line="560" w:lineRule="exact"/>
        <w:ind w:firstLine="645"/>
        <w:rPr>
          <w:rFonts w:ascii="楷体" w:hAnsi="楷体" w:eastAsia="楷体"/>
          <w:sz w:val="32"/>
          <w:szCs w:val="32"/>
        </w:rPr>
      </w:pPr>
      <w:r>
        <w:rPr>
          <w:rFonts w:hint="eastAsia" w:ascii="楷体" w:hAnsi="楷体" w:eastAsia="楷体"/>
          <w:sz w:val="32"/>
          <w:szCs w:val="32"/>
        </w:rPr>
        <w:t>3.享受主体</w:t>
      </w:r>
    </w:p>
    <w:p>
      <w:pPr>
        <w:ind w:firstLine="672" w:firstLineChars="200"/>
        <w:rPr>
          <w:rFonts w:eastAsia="仿宋_GB2312"/>
          <w:spacing w:val="8"/>
          <w:sz w:val="32"/>
          <w:szCs w:val="32"/>
        </w:rPr>
      </w:pPr>
      <w:r>
        <w:rPr>
          <w:rFonts w:eastAsia="仿宋_GB2312"/>
          <w:spacing w:val="8"/>
          <w:sz w:val="32"/>
          <w:szCs w:val="32"/>
        </w:rPr>
        <w:t>引荐符合我市新旧动能转换发展方向的重点行业领域新项目（不含房地产项目），并实质性促成项目落户的社会组织或个人（各级党政机关、事业单位及其在编工作人员，项目投资利益相关方等除外）。金融类企业社会化专业招商引资奖励政策实施指引由青岛市地方金融监管局单独制定。</w:t>
      </w:r>
    </w:p>
    <w:p>
      <w:pPr>
        <w:ind w:firstLine="640" w:firstLineChars="200"/>
        <w:rPr>
          <w:rFonts w:ascii="楷体" w:hAnsi="楷体" w:eastAsia="楷体"/>
          <w:sz w:val="32"/>
          <w:szCs w:val="32"/>
        </w:rPr>
      </w:pPr>
      <w:r>
        <w:rPr>
          <w:rFonts w:hint="eastAsia" w:ascii="楷体" w:hAnsi="楷体" w:eastAsia="楷体"/>
          <w:sz w:val="32"/>
          <w:szCs w:val="32"/>
        </w:rPr>
        <w:t>4.享受条件</w:t>
      </w:r>
    </w:p>
    <w:p>
      <w:pPr>
        <w:adjustRightInd w:val="0"/>
        <w:snapToGrid w:val="0"/>
        <w:spacing w:line="540" w:lineRule="exact"/>
        <w:ind w:firstLine="672" w:firstLineChars="200"/>
        <w:jc w:val="left"/>
        <w:rPr>
          <w:rFonts w:eastAsia="仿宋_GB2312"/>
          <w:spacing w:val="8"/>
          <w:sz w:val="32"/>
          <w:szCs w:val="32"/>
        </w:rPr>
      </w:pPr>
      <w:r>
        <w:rPr>
          <w:rFonts w:eastAsia="仿宋_GB2312"/>
          <w:spacing w:val="8"/>
          <w:sz w:val="32"/>
          <w:szCs w:val="32"/>
        </w:rPr>
        <w:t>（一）引荐方应当是在投资者与项目所在区（市）接触前，介入投资项目招商活动，全程参与项目引进，发挥实质性作用最终促成项目在我市新注册，并经项目投资方认可为项目引荐方的单位或个人。</w:t>
      </w:r>
    </w:p>
    <w:p>
      <w:pPr>
        <w:adjustRightInd w:val="0"/>
        <w:snapToGrid w:val="0"/>
        <w:spacing w:line="540" w:lineRule="exact"/>
        <w:ind w:firstLine="672" w:firstLineChars="200"/>
        <w:jc w:val="left"/>
        <w:rPr>
          <w:rFonts w:eastAsia="仿宋_GB2312"/>
          <w:spacing w:val="8"/>
          <w:sz w:val="32"/>
          <w:szCs w:val="32"/>
        </w:rPr>
      </w:pPr>
      <w:r>
        <w:rPr>
          <w:rFonts w:eastAsia="仿宋_GB2312"/>
          <w:spacing w:val="8"/>
          <w:sz w:val="32"/>
          <w:szCs w:val="32"/>
        </w:rPr>
        <w:t>（二）引荐方年度内就同一个项目享受多项奖励政策，可就高选择其中一项，不重复奖励。</w:t>
      </w:r>
    </w:p>
    <w:p>
      <w:pPr>
        <w:adjustRightInd w:val="0"/>
        <w:snapToGrid w:val="0"/>
        <w:spacing w:line="560" w:lineRule="exact"/>
        <w:ind w:firstLine="645"/>
        <w:rPr>
          <w:rFonts w:ascii="楷体" w:hAnsi="楷体" w:eastAsia="楷体"/>
          <w:sz w:val="32"/>
          <w:szCs w:val="32"/>
        </w:rPr>
      </w:pPr>
      <w:r>
        <w:rPr>
          <w:rFonts w:hint="eastAsia" w:ascii="楷体" w:hAnsi="楷体" w:eastAsia="楷体"/>
          <w:sz w:val="32"/>
          <w:szCs w:val="32"/>
        </w:rPr>
        <w:t>5.优惠内容</w:t>
      </w:r>
    </w:p>
    <w:p>
      <w:pPr>
        <w:adjustRightInd w:val="0"/>
        <w:snapToGrid w:val="0"/>
        <w:spacing w:line="540" w:lineRule="exact"/>
        <w:ind w:firstLine="672" w:firstLineChars="200"/>
        <w:jc w:val="left"/>
        <w:rPr>
          <w:rFonts w:eastAsia="楷体_GB2312"/>
          <w:spacing w:val="8"/>
          <w:sz w:val="32"/>
          <w:szCs w:val="32"/>
        </w:rPr>
      </w:pPr>
      <w:r>
        <w:rPr>
          <w:rFonts w:eastAsia="楷体_GB2312"/>
          <w:spacing w:val="8"/>
          <w:sz w:val="32"/>
          <w:szCs w:val="32"/>
        </w:rPr>
        <w:t>（一）新引进外资项目奖励</w:t>
      </w:r>
    </w:p>
    <w:p>
      <w:pPr>
        <w:adjustRightInd w:val="0"/>
        <w:snapToGrid w:val="0"/>
        <w:spacing w:line="540" w:lineRule="exact"/>
        <w:ind w:firstLine="672" w:firstLineChars="200"/>
        <w:jc w:val="left"/>
        <w:rPr>
          <w:rFonts w:eastAsia="仿宋_GB2312"/>
          <w:spacing w:val="8"/>
          <w:sz w:val="32"/>
          <w:szCs w:val="32"/>
        </w:rPr>
      </w:pPr>
      <w:r>
        <w:rPr>
          <w:rFonts w:eastAsia="仿宋_GB2312"/>
          <w:spacing w:val="8"/>
          <w:sz w:val="32"/>
          <w:szCs w:val="32"/>
        </w:rPr>
        <w:t>新引进外资项目合同外资额须达到1000万美元及以上，其中，年实际到账外资额500万美元及以上、3000万美元以下的，按实际到账资金的0.7%对引荐方进行奖励；年实际到账外资额3000万美元及以上、1亿美元以下的，按实际到账资金的0.8%对引荐方进行奖励；年实际到账外资额1亿美元及以上的，按实际到账资金的1%对引荐方进行奖励，最高奖励2000万元人民币。对引进境外世界500强企业直接投资项目的，按年实际到账资金的2倍系数对引荐方进行奖励。对引进的境外世界500强企业直接投资项目合同外资或者年实际到账外资额达不到以上奖励标准的，对引荐方一次性给于100万元人民币奖励。</w:t>
      </w:r>
    </w:p>
    <w:p>
      <w:pPr>
        <w:adjustRightInd w:val="0"/>
        <w:snapToGrid w:val="0"/>
        <w:spacing w:line="540" w:lineRule="exact"/>
        <w:ind w:firstLine="672" w:firstLineChars="200"/>
        <w:jc w:val="left"/>
        <w:rPr>
          <w:rFonts w:eastAsia="楷体_GB2312"/>
          <w:spacing w:val="8"/>
          <w:sz w:val="32"/>
          <w:szCs w:val="32"/>
        </w:rPr>
      </w:pPr>
      <w:r>
        <w:rPr>
          <w:rFonts w:eastAsia="楷体_GB2312"/>
          <w:spacing w:val="8"/>
          <w:sz w:val="32"/>
          <w:szCs w:val="32"/>
        </w:rPr>
        <w:t>（二）新引进内资项目奖励</w:t>
      </w:r>
    </w:p>
    <w:p>
      <w:pPr>
        <w:adjustRightInd w:val="0"/>
        <w:snapToGrid w:val="0"/>
        <w:spacing w:line="540" w:lineRule="exact"/>
        <w:ind w:firstLine="672" w:firstLineChars="200"/>
        <w:jc w:val="left"/>
        <w:rPr>
          <w:rFonts w:eastAsia="仿宋_GB2312"/>
          <w:spacing w:val="8"/>
          <w:sz w:val="32"/>
          <w:szCs w:val="32"/>
        </w:rPr>
      </w:pPr>
      <w:r>
        <w:rPr>
          <w:rFonts w:eastAsia="仿宋_GB2312"/>
          <w:spacing w:val="8"/>
          <w:sz w:val="32"/>
          <w:szCs w:val="32"/>
        </w:rPr>
        <w:t>奖励标准</w:t>
      </w:r>
      <w:r>
        <w:rPr>
          <w:rFonts w:hint="eastAsia" w:eastAsia="仿宋_GB2312"/>
          <w:spacing w:val="8"/>
          <w:sz w:val="32"/>
          <w:szCs w:val="32"/>
        </w:rPr>
        <w:t>：</w:t>
      </w:r>
      <w:r>
        <w:rPr>
          <w:rFonts w:eastAsia="仿宋_GB2312"/>
          <w:spacing w:val="8"/>
          <w:sz w:val="32"/>
          <w:szCs w:val="32"/>
        </w:rPr>
        <w:t>内资项目总投资额达到1亿元人民币及以上，年实际形成固定资产投资达到5000万元人民币及以上的，以固定资产投资额的0.6%对引荐方进行奖励；没有形成固定资产投资，年注册资本金实际到账达到5000万元人民币及以上的，按实际到账资金的0.1%对引荐方进行奖励。对引进境内世界500强企业投资项目的，按年实际到账资金的1.5倍系数对引荐方进行奖励。</w:t>
      </w:r>
    </w:p>
    <w:p>
      <w:pPr>
        <w:adjustRightInd w:val="0"/>
        <w:snapToGrid w:val="0"/>
        <w:spacing w:line="540" w:lineRule="exact"/>
        <w:ind w:firstLine="672" w:firstLineChars="200"/>
        <w:jc w:val="left"/>
        <w:rPr>
          <w:rFonts w:eastAsia="仿宋_GB2312"/>
          <w:spacing w:val="8"/>
          <w:sz w:val="32"/>
          <w:szCs w:val="32"/>
        </w:rPr>
      </w:pPr>
      <w:r>
        <w:rPr>
          <w:rFonts w:eastAsia="仿宋_GB2312"/>
          <w:spacing w:val="8"/>
          <w:sz w:val="32"/>
          <w:szCs w:val="32"/>
        </w:rPr>
        <w:t>奖励限额</w:t>
      </w:r>
      <w:r>
        <w:rPr>
          <w:rFonts w:hint="eastAsia" w:eastAsia="仿宋_GB2312"/>
          <w:spacing w:val="8"/>
          <w:sz w:val="32"/>
          <w:szCs w:val="32"/>
        </w:rPr>
        <w:t>：</w:t>
      </w:r>
      <w:r>
        <w:rPr>
          <w:rFonts w:eastAsia="仿宋_GB2312"/>
          <w:spacing w:val="8"/>
          <w:sz w:val="32"/>
          <w:szCs w:val="32"/>
        </w:rPr>
        <w:t>总投资人民币1亿元及以上、10亿元以下的，最高奖励100万元人民币。总投资人民币10亿元及以上、30亿元以下的，最高奖励200万元人民币。总投资人民币30亿元及以上、50亿元以下的，最高奖励300万元人民币。总投资人民币50亿元及以上的，最高奖励500万元人民币。</w:t>
      </w:r>
    </w:p>
    <w:p>
      <w:pPr>
        <w:adjustRightInd w:val="0"/>
        <w:snapToGrid w:val="0"/>
        <w:spacing w:line="560" w:lineRule="exact"/>
        <w:ind w:firstLine="645"/>
        <w:rPr>
          <w:rFonts w:ascii="楷体" w:hAnsi="楷体" w:eastAsia="楷体"/>
          <w:sz w:val="32"/>
          <w:szCs w:val="32"/>
        </w:rPr>
      </w:pPr>
      <w:r>
        <w:rPr>
          <w:rFonts w:hint="eastAsia" w:ascii="楷体" w:hAnsi="楷体" w:eastAsia="楷体"/>
          <w:sz w:val="32"/>
          <w:szCs w:val="32"/>
        </w:rPr>
        <w:t>6.主管部门</w:t>
      </w:r>
    </w:p>
    <w:p>
      <w:pPr>
        <w:adjustRightInd w:val="0"/>
        <w:snapToGrid w:val="0"/>
        <w:spacing w:line="560" w:lineRule="exact"/>
        <w:ind w:firstLine="645"/>
        <w:rPr>
          <w:rFonts w:ascii="仿宋_GB2312" w:hAnsi="仿宋" w:eastAsia="仿宋_GB2312"/>
          <w:sz w:val="32"/>
          <w:szCs w:val="32"/>
        </w:rPr>
      </w:pPr>
      <w:r>
        <w:rPr>
          <w:rFonts w:hint="eastAsia" w:ascii="仿宋_GB2312" w:hAnsi="仿宋" w:eastAsia="仿宋_GB2312"/>
          <w:sz w:val="32"/>
          <w:szCs w:val="32"/>
        </w:rPr>
        <w:t xml:space="preserve">外资:市商务局外资处  </w:t>
      </w:r>
      <w:r>
        <w:rPr>
          <w:rFonts w:ascii="仿宋_GB2312" w:hAnsi="仿宋" w:eastAsia="仿宋_GB2312"/>
          <w:sz w:val="32"/>
          <w:szCs w:val="32"/>
        </w:rPr>
        <w:t xml:space="preserve">85918123 </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 xml:space="preserve">内资:市商务局投资促进处 </w:t>
      </w:r>
      <w:r>
        <w:rPr>
          <w:rFonts w:ascii="仿宋_GB2312" w:hAnsi="仿宋" w:eastAsia="仿宋_GB2312"/>
          <w:sz w:val="32"/>
          <w:szCs w:val="32"/>
        </w:rPr>
        <w:t>85918128</w:t>
      </w:r>
    </w:p>
    <w:p>
      <w:pPr>
        <w:adjustRightInd w:val="0"/>
        <w:snapToGrid w:val="0"/>
        <w:spacing w:line="560" w:lineRule="exact"/>
        <w:ind w:firstLine="645"/>
        <w:rPr>
          <w:rFonts w:ascii="黑体" w:hAnsi="黑体" w:eastAsia="黑体"/>
          <w:sz w:val="32"/>
          <w:szCs w:val="32"/>
        </w:rPr>
      </w:pPr>
      <w:r>
        <w:rPr>
          <w:rFonts w:hint="eastAsia" w:ascii="楷体" w:hAnsi="楷体" w:eastAsia="楷体"/>
          <w:sz w:val="32"/>
          <w:szCs w:val="32"/>
        </w:rPr>
        <w:t>7.实施期限</w:t>
      </w:r>
    </w:p>
    <w:p>
      <w:pPr>
        <w:adjustRightInd w:val="0"/>
        <w:snapToGrid w:val="0"/>
        <w:spacing w:line="560" w:lineRule="exact"/>
        <w:ind w:firstLine="645"/>
        <w:rPr>
          <w:rFonts w:hint="eastAsia" w:ascii="仿宋_GB2312" w:hAnsi="仿宋" w:eastAsia="仿宋_GB2312"/>
          <w:sz w:val="32"/>
          <w:szCs w:val="32"/>
        </w:rPr>
      </w:pPr>
      <w:r>
        <w:rPr>
          <w:rFonts w:hint="eastAsia" w:ascii="仿宋_GB2312" w:hAnsi="仿宋" w:eastAsia="仿宋_GB2312"/>
          <w:sz w:val="32"/>
          <w:szCs w:val="32"/>
        </w:rPr>
        <w:t>有效期至2022年12月31日。</w:t>
      </w:r>
    </w:p>
    <w:p>
      <w:pPr>
        <w:adjustRightInd w:val="0"/>
        <w:snapToGrid w:val="0"/>
        <w:spacing w:line="560" w:lineRule="exact"/>
        <w:ind w:firstLine="645"/>
        <w:rPr>
          <w:rFonts w:ascii="黑体" w:hAnsi="黑体" w:eastAsia="黑体"/>
          <w:sz w:val="32"/>
          <w:szCs w:val="32"/>
        </w:rPr>
      </w:pPr>
      <w:r>
        <w:rPr>
          <w:rFonts w:hint="eastAsia" w:ascii="楷体" w:hAnsi="楷体" w:eastAsia="楷体"/>
          <w:sz w:val="32"/>
          <w:szCs w:val="32"/>
        </w:rPr>
        <w:t>8.申报流程</w:t>
      </w:r>
    </w:p>
    <w:p>
      <w:pPr>
        <w:adjustRightInd w:val="0"/>
        <w:snapToGrid w:val="0"/>
        <w:spacing w:line="540" w:lineRule="exact"/>
        <w:ind w:firstLine="672" w:firstLineChars="200"/>
        <w:jc w:val="left"/>
        <w:rPr>
          <w:rFonts w:eastAsia="仿宋_GB2312"/>
          <w:sz w:val="32"/>
          <w:szCs w:val="32"/>
        </w:rPr>
      </w:pPr>
      <w:r>
        <w:rPr>
          <w:rFonts w:eastAsia="仿宋_GB2312"/>
          <w:spacing w:val="8"/>
          <w:sz w:val="32"/>
          <w:szCs w:val="32"/>
        </w:rPr>
        <w:t>（</w:t>
      </w:r>
      <w:r>
        <w:rPr>
          <w:rFonts w:hint="eastAsia" w:eastAsia="仿宋_GB2312"/>
          <w:spacing w:val="8"/>
          <w:sz w:val="32"/>
          <w:szCs w:val="32"/>
        </w:rPr>
        <w:t>1</w:t>
      </w:r>
      <w:r>
        <w:rPr>
          <w:rFonts w:eastAsia="仿宋_GB2312"/>
          <w:spacing w:val="8"/>
          <w:sz w:val="32"/>
          <w:szCs w:val="32"/>
        </w:rPr>
        <w:t>）申请奖励的引荐方应当在项目各方签订正式合作协议之前，由引荐方会同投资方，填写《青岛市社会化专业招商项目引荐方备案表》（青岛市商务局官网</w:t>
      </w:r>
      <w:r>
        <w:rPr>
          <w:rFonts w:eastAsia="仿宋_GB2312"/>
          <w:w w:val="75"/>
          <w:kern w:val="0"/>
          <w:sz w:val="32"/>
          <w:szCs w:val="32"/>
        </w:rPr>
        <w:t>www.qdbofcom.gov.cn</w:t>
      </w:r>
      <w:r>
        <w:rPr>
          <w:rFonts w:eastAsia="仿宋_GB2312"/>
          <w:spacing w:val="8"/>
          <w:sz w:val="32"/>
          <w:szCs w:val="32"/>
        </w:rPr>
        <w:t>下载），书面提交投资项目所在区（市）商务（投资促进）部门，进行项目备案</w:t>
      </w:r>
      <w:r>
        <w:rPr>
          <w:rFonts w:eastAsia="仿宋_GB2312"/>
          <w:sz w:val="32"/>
          <w:szCs w:val="32"/>
        </w:rPr>
        <w:t>。</w:t>
      </w:r>
    </w:p>
    <w:p>
      <w:pPr>
        <w:adjustRightInd w:val="0"/>
        <w:snapToGrid w:val="0"/>
        <w:spacing w:line="540" w:lineRule="exact"/>
        <w:ind w:firstLine="672" w:firstLineChars="200"/>
        <w:jc w:val="left"/>
        <w:rPr>
          <w:rFonts w:eastAsia="仿宋_GB2312"/>
          <w:spacing w:val="8"/>
          <w:sz w:val="32"/>
          <w:szCs w:val="32"/>
        </w:rPr>
      </w:pPr>
      <w:r>
        <w:rPr>
          <w:rFonts w:eastAsia="仿宋_GB2312"/>
          <w:spacing w:val="8"/>
          <w:sz w:val="32"/>
          <w:szCs w:val="32"/>
        </w:rPr>
        <w:t>（</w:t>
      </w:r>
      <w:r>
        <w:rPr>
          <w:rFonts w:hint="eastAsia" w:eastAsia="仿宋_GB2312"/>
          <w:spacing w:val="8"/>
          <w:sz w:val="32"/>
          <w:szCs w:val="32"/>
        </w:rPr>
        <w:t>2</w:t>
      </w:r>
      <w:r>
        <w:rPr>
          <w:rFonts w:eastAsia="仿宋_GB2312"/>
          <w:spacing w:val="8"/>
          <w:sz w:val="32"/>
          <w:szCs w:val="32"/>
        </w:rPr>
        <w:t>）符合条件的引荐方根据项目进展情况可于每年3月起每月最后一个工作日向项目所在区（市）商务（投资促进）部门提出奖励资金申请，由项目所在区（市）商务（投促）部门会同有关部门主动上门对接企业申请材料、证明材料等：</w:t>
      </w:r>
    </w:p>
    <w:p>
      <w:pPr>
        <w:adjustRightInd w:val="0"/>
        <w:snapToGrid w:val="0"/>
        <w:spacing w:line="540" w:lineRule="exact"/>
        <w:ind w:firstLine="672" w:firstLineChars="200"/>
        <w:jc w:val="left"/>
      </w:pPr>
      <w:r>
        <w:rPr>
          <w:rFonts w:eastAsia="仿宋_GB2312"/>
          <w:spacing w:val="8"/>
          <w:sz w:val="32"/>
          <w:szCs w:val="32"/>
        </w:rPr>
        <w:t>①《青岛市社会化专业招商项目引荐方备案表》；</w:t>
      </w:r>
    </w:p>
    <w:p>
      <w:pPr>
        <w:adjustRightInd w:val="0"/>
        <w:snapToGrid w:val="0"/>
        <w:spacing w:line="540" w:lineRule="exact"/>
        <w:ind w:firstLine="672" w:firstLineChars="200"/>
        <w:jc w:val="left"/>
        <w:rPr>
          <w:rFonts w:eastAsia="仿宋_GB2312"/>
          <w:spacing w:val="8"/>
          <w:sz w:val="32"/>
          <w:szCs w:val="32"/>
        </w:rPr>
      </w:pPr>
      <w:r>
        <w:rPr>
          <w:rFonts w:eastAsia="仿宋_GB2312"/>
          <w:spacing w:val="8"/>
          <w:sz w:val="32"/>
          <w:szCs w:val="32"/>
        </w:rPr>
        <w:t>②《青岛市社会化专业招商奖励兑现申请表》；</w:t>
      </w:r>
    </w:p>
    <w:p>
      <w:pPr>
        <w:adjustRightInd w:val="0"/>
        <w:snapToGrid w:val="0"/>
        <w:spacing w:line="540" w:lineRule="exact"/>
        <w:ind w:firstLine="672" w:firstLineChars="200"/>
        <w:jc w:val="left"/>
        <w:rPr>
          <w:rFonts w:eastAsia="仿宋_GB2312"/>
          <w:spacing w:val="8"/>
          <w:sz w:val="32"/>
          <w:szCs w:val="32"/>
        </w:rPr>
      </w:pPr>
      <w:r>
        <w:rPr>
          <w:rFonts w:eastAsia="仿宋_GB2312"/>
          <w:spacing w:val="8"/>
          <w:sz w:val="32"/>
          <w:szCs w:val="32"/>
        </w:rPr>
        <w:t>③引荐方招商引资奖励申请报告，报告应阐明引荐过程及引荐方发挥的引荐作用，包括但不限于对引荐项目前期了解情况，促成投资方与我市商务、招商部门最早实质性洽谈情况及时间，项目签约时间及签约投资额情况，项目注册等手续办理情况及时间，项目资金到位情况及时间，项目当前状态（待建、开工、在建、开业运营等）；</w:t>
      </w:r>
    </w:p>
    <w:p>
      <w:pPr>
        <w:adjustRightInd w:val="0"/>
        <w:snapToGrid w:val="0"/>
        <w:spacing w:line="540" w:lineRule="exact"/>
        <w:ind w:firstLine="672" w:firstLineChars="200"/>
        <w:jc w:val="left"/>
        <w:rPr>
          <w:rFonts w:eastAsia="仿宋_GB2312"/>
          <w:spacing w:val="8"/>
          <w:sz w:val="32"/>
          <w:szCs w:val="32"/>
        </w:rPr>
      </w:pPr>
      <w:r>
        <w:rPr>
          <w:rFonts w:eastAsia="仿宋_GB2312"/>
          <w:spacing w:val="8"/>
          <w:sz w:val="32"/>
          <w:szCs w:val="32"/>
        </w:rPr>
        <w:fldChar w:fldCharType="begin"/>
      </w:r>
      <w:r>
        <w:rPr>
          <w:rFonts w:eastAsia="仿宋_GB2312"/>
          <w:spacing w:val="8"/>
          <w:sz w:val="32"/>
          <w:szCs w:val="32"/>
        </w:rPr>
        <w:instrText xml:space="preserve"> = 4 \* GB3 \* MERGEFORMAT </w:instrText>
      </w:r>
      <w:r>
        <w:rPr>
          <w:rFonts w:eastAsia="仿宋_GB2312"/>
          <w:spacing w:val="8"/>
          <w:sz w:val="32"/>
          <w:szCs w:val="32"/>
        </w:rPr>
        <w:fldChar w:fldCharType="separate"/>
      </w:r>
      <w:r>
        <w:rPr>
          <w:rFonts w:eastAsia="仿宋_GB2312"/>
          <w:spacing w:val="8"/>
          <w:sz w:val="32"/>
          <w:szCs w:val="32"/>
        </w:rPr>
        <w:t>④</w:t>
      </w:r>
      <w:r>
        <w:rPr>
          <w:rFonts w:eastAsia="仿宋_GB2312"/>
          <w:spacing w:val="8"/>
          <w:sz w:val="32"/>
          <w:szCs w:val="32"/>
        </w:rPr>
        <w:fldChar w:fldCharType="end"/>
      </w:r>
      <w:r>
        <w:rPr>
          <w:rFonts w:eastAsia="仿宋_GB2312"/>
          <w:spacing w:val="8"/>
          <w:sz w:val="32"/>
          <w:szCs w:val="32"/>
        </w:rPr>
        <w:t>引荐方有效资格证明；</w:t>
      </w:r>
    </w:p>
    <w:p>
      <w:pPr>
        <w:adjustRightInd w:val="0"/>
        <w:snapToGrid w:val="0"/>
        <w:spacing w:line="540" w:lineRule="exact"/>
        <w:ind w:firstLine="672" w:firstLineChars="200"/>
        <w:jc w:val="left"/>
        <w:rPr>
          <w:rFonts w:eastAsia="仿宋_GB2312"/>
          <w:spacing w:val="8"/>
          <w:sz w:val="32"/>
          <w:szCs w:val="32"/>
        </w:rPr>
      </w:pPr>
      <w:r>
        <w:rPr>
          <w:rFonts w:eastAsia="仿宋_GB2312"/>
          <w:spacing w:val="8"/>
          <w:sz w:val="32"/>
          <w:szCs w:val="32"/>
        </w:rPr>
        <w:fldChar w:fldCharType="begin"/>
      </w:r>
      <w:r>
        <w:rPr>
          <w:rFonts w:eastAsia="仿宋_GB2312"/>
          <w:spacing w:val="8"/>
          <w:sz w:val="32"/>
          <w:szCs w:val="32"/>
        </w:rPr>
        <w:instrText xml:space="preserve"> = 5 \* GB3 \* MERGEFORMAT </w:instrText>
      </w:r>
      <w:r>
        <w:rPr>
          <w:rFonts w:eastAsia="仿宋_GB2312"/>
          <w:spacing w:val="8"/>
          <w:sz w:val="32"/>
          <w:szCs w:val="32"/>
        </w:rPr>
        <w:fldChar w:fldCharType="separate"/>
      </w:r>
      <w:r>
        <w:rPr>
          <w:rFonts w:eastAsia="仿宋_GB2312"/>
          <w:spacing w:val="8"/>
          <w:sz w:val="32"/>
          <w:szCs w:val="32"/>
        </w:rPr>
        <w:t>⑤</w:t>
      </w:r>
      <w:r>
        <w:rPr>
          <w:rFonts w:eastAsia="仿宋_GB2312"/>
          <w:spacing w:val="8"/>
          <w:sz w:val="32"/>
          <w:szCs w:val="32"/>
        </w:rPr>
        <w:fldChar w:fldCharType="end"/>
      </w:r>
      <w:r>
        <w:rPr>
          <w:rFonts w:eastAsia="仿宋_GB2312"/>
          <w:spacing w:val="8"/>
          <w:sz w:val="32"/>
          <w:szCs w:val="32"/>
        </w:rPr>
        <w:t>被引进项目的工商营业执照，银行进账单，工程决算书，设备购买发票等凭证，以及可认定其投资行为及到账资金的其他材料。</w:t>
      </w:r>
    </w:p>
    <w:p>
      <w:pPr>
        <w:adjustRightInd w:val="0"/>
        <w:snapToGrid w:val="0"/>
        <w:spacing w:line="540" w:lineRule="exact"/>
        <w:ind w:firstLine="672" w:firstLineChars="200"/>
        <w:jc w:val="left"/>
        <w:rPr>
          <w:rFonts w:eastAsia="仿宋_GB2312"/>
          <w:spacing w:val="8"/>
          <w:sz w:val="32"/>
          <w:szCs w:val="32"/>
        </w:rPr>
      </w:pPr>
      <w:r>
        <w:rPr>
          <w:rFonts w:eastAsia="仿宋_GB2312"/>
          <w:spacing w:val="8"/>
          <w:sz w:val="32"/>
          <w:szCs w:val="32"/>
        </w:rPr>
        <w:t>以上材料经区（市）商务（投促）部门初审并核实项目到资情况和真实性后盖章确认，并于材料审核完成后10个工作日内提报所在区（市）政府（管委）有关会议研究审议，提出奖励名单。</w:t>
      </w:r>
    </w:p>
    <w:p>
      <w:pPr>
        <w:adjustRightInd w:val="0"/>
        <w:snapToGrid w:val="0"/>
        <w:spacing w:line="540" w:lineRule="exact"/>
        <w:ind w:firstLine="672" w:firstLineChars="200"/>
        <w:jc w:val="left"/>
        <w:rPr>
          <w:rFonts w:eastAsia="仿宋_GB2312"/>
          <w:spacing w:val="8"/>
          <w:sz w:val="32"/>
          <w:szCs w:val="32"/>
        </w:rPr>
      </w:pPr>
      <w:r>
        <w:rPr>
          <w:rFonts w:eastAsia="仿宋_GB2312"/>
          <w:spacing w:val="8"/>
          <w:sz w:val="32"/>
          <w:szCs w:val="32"/>
        </w:rPr>
        <w:t>（</w:t>
      </w:r>
      <w:r>
        <w:rPr>
          <w:rFonts w:hint="eastAsia" w:eastAsia="仿宋_GB2312"/>
          <w:spacing w:val="8"/>
          <w:sz w:val="32"/>
          <w:szCs w:val="32"/>
        </w:rPr>
        <w:t>3</w:t>
      </w:r>
      <w:r>
        <w:rPr>
          <w:rFonts w:eastAsia="仿宋_GB2312"/>
          <w:spacing w:val="8"/>
          <w:sz w:val="32"/>
          <w:szCs w:val="32"/>
        </w:rPr>
        <w:t>）奖励名单由各区（市）政府（管委）负责通过当地官方网站进行公示，公示期不少于7个工作日。</w:t>
      </w:r>
    </w:p>
    <w:p>
      <w:pPr>
        <w:adjustRightInd w:val="0"/>
        <w:snapToGrid w:val="0"/>
        <w:spacing w:line="540" w:lineRule="exact"/>
        <w:ind w:firstLine="672" w:firstLineChars="200"/>
        <w:jc w:val="left"/>
        <w:rPr>
          <w:rFonts w:eastAsia="仿宋_GB2312"/>
          <w:spacing w:val="8"/>
          <w:sz w:val="32"/>
          <w:szCs w:val="32"/>
        </w:rPr>
      </w:pPr>
      <w:r>
        <w:rPr>
          <w:rFonts w:eastAsia="仿宋_GB2312"/>
          <w:spacing w:val="8"/>
          <w:sz w:val="32"/>
          <w:szCs w:val="32"/>
        </w:rPr>
        <w:t>（</w:t>
      </w:r>
      <w:r>
        <w:rPr>
          <w:rFonts w:hint="eastAsia" w:eastAsia="仿宋_GB2312"/>
          <w:spacing w:val="8"/>
          <w:sz w:val="32"/>
          <w:szCs w:val="32"/>
        </w:rPr>
        <w:t>4</w:t>
      </w:r>
      <w:r>
        <w:rPr>
          <w:rFonts w:eastAsia="仿宋_GB2312"/>
          <w:spacing w:val="8"/>
          <w:sz w:val="32"/>
          <w:szCs w:val="32"/>
        </w:rPr>
        <w:t>）公示无异议后，各区（市）政府（管委）确定奖励意见，填报《青岛市社会化专业招商项目奖励资金申请汇总表》（附件2），定期报送至青岛市商务局。</w:t>
      </w:r>
    </w:p>
    <w:p>
      <w:pPr>
        <w:adjustRightInd w:val="0"/>
        <w:snapToGrid w:val="0"/>
        <w:spacing w:line="540" w:lineRule="exact"/>
        <w:ind w:firstLine="672" w:firstLineChars="200"/>
        <w:jc w:val="left"/>
        <w:rPr>
          <w:rFonts w:eastAsia="仿宋_GB2312"/>
          <w:spacing w:val="8"/>
          <w:sz w:val="32"/>
          <w:szCs w:val="32"/>
        </w:rPr>
      </w:pPr>
      <w:r>
        <w:rPr>
          <w:rFonts w:eastAsia="仿宋_GB2312"/>
          <w:spacing w:val="8"/>
          <w:sz w:val="32"/>
          <w:szCs w:val="32"/>
        </w:rPr>
        <w:t>（</w:t>
      </w:r>
      <w:r>
        <w:rPr>
          <w:rFonts w:hint="eastAsia" w:eastAsia="仿宋_GB2312"/>
          <w:spacing w:val="8"/>
          <w:sz w:val="32"/>
          <w:szCs w:val="32"/>
        </w:rPr>
        <w:t>5</w:t>
      </w:r>
      <w:r>
        <w:rPr>
          <w:rFonts w:eastAsia="仿宋_GB2312"/>
          <w:spacing w:val="8"/>
          <w:sz w:val="32"/>
          <w:szCs w:val="32"/>
        </w:rPr>
        <w:t>）相关区（市）公示结束后15个工作日内向申请奖励的引荐方兑现奖励资金；应由青岛市财政承担的部分，由相关区（市）先行垫付后，填写《青岛市社会化专业招商项目奖励资金汇总表》（附件3），连同有关材料报送至青岛市商务局，由青岛市商务局会同市财政局定期拨付给相关区（市）。</w:t>
      </w:r>
    </w:p>
    <w:p>
      <w:pPr>
        <w:adjustRightInd w:val="0"/>
        <w:snapToGrid w:val="0"/>
        <w:spacing w:line="540" w:lineRule="exact"/>
        <w:ind w:firstLine="672" w:firstLineChars="200"/>
        <w:jc w:val="left"/>
        <w:rPr>
          <w:rFonts w:eastAsia="仿宋_GB2312"/>
          <w:spacing w:val="8"/>
          <w:sz w:val="32"/>
          <w:szCs w:val="32"/>
        </w:rPr>
      </w:pPr>
      <w:r>
        <w:rPr>
          <w:rFonts w:eastAsia="仿宋_GB2312"/>
          <w:spacing w:val="8"/>
          <w:sz w:val="32"/>
          <w:szCs w:val="32"/>
        </w:rPr>
        <w:t>（</w:t>
      </w:r>
      <w:r>
        <w:rPr>
          <w:rFonts w:hint="eastAsia" w:eastAsia="仿宋_GB2312"/>
          <w:spacing w:val="8"/>
          <w:sz w:val="32"/>
          <w:szCs w:val="32"/>
        </w:rPr>
        <w:t>6</w:t>
      </w:r>
      <w:r>
        <w:rPr>
          <w:rFonts w:eastAsia="仿宋_GB2312"/>
          <w:spacing w:val="8"/>
          <w:sz w:val="32"/>
          <w:szCs w:val="32"/>
        </w:rPr>
        <w:t>）青岛市商务局对各区（市）奖励资金申报和兑现情况进行监督检查,必要时将聘请第三方独立机构对提报材料进行审核。</w:t>
      </w:r>
    </w:p>
    <w:p>
      <w:pPr>
        <w:adjustRightInd w:val="0"/>
        <w:snapToGrid w:val="0"/>
        <w:spacing w:line="560" w:lineRule="exact"/>
        <w:ind w:firstLine="645"/>
        <w:rPr>
          <w:rFonts w:ascii="黑体" w:hAnsi="黑体" w:eastAsia="黑体"/>
          <w:sz w:val="32"/>
          <w:szCs w:val="32"/>
        </w:rPr>
      </w:pPr>
      <w:r>
        <w:rPr>
          <w:rFonts w:hint="eastAsia" w:ascii="楷体" w:hAnsi="楷体" w:eastAsia="楷体"/>
          <w:sz w:val="32"/>
          <w:szCs w:val="32"/>
        </w:rPr>
        <w:t>9.申报入口</w:t>
      </w:r>
    </w:p>
    <w:p>
      <w:pPr>
        <w:adjustRightInd w:val="0"/>
        <w:snapToGrid w:val="0"/>
        <w:spacing w:line="540" w:lineRule="exact"/>
        <w:ind w:firstLine="672" w:firstLineChars="200"/>
        <w:jc w:val="left"/>
        <w:rPr>
          <w:rFonts w:hint="eastAsia" w:ascii="仿宋_GB2312" w:hAnsi="仿宋_GB2312" w:eastAsia="仿宋_GB2312" w:cs="仿宋_GB2312"/>
          <w:spacing w:val="8"/>
          <w:sz w:val="32"/>
          <w:szCs w:val="32"/>
          <w:lang w:val="en-US" w:eastAsia="zh-CN"/>
        </w:rPr>
      </w:pPr>
      <w:r>
        <w:rPr>
          <w:rFonts w:hint="eastAsia" w:ascii="仿宋_GB2312" w:hAnsi="仿宋_GB2312" w:eastAsia="仿宋_GB2312" w:cs="仿宋_GB2312"/>
          <w:spacing w:val="8"/>
          <w:sz w:val="32"/>
          <w:szCs w:val="32"/>
          <w:lang w:val="en-US" w:eastAsia="zh-CN"/>
        </w:rPr>
        <w:fldChar w:fldCharType="begin"/>
      </w:r>
      <w:r>
        <w:rPr>
          <w:rFonts w:hint="eastAsia" w:ascii="仿宋_GB2312" w:hAnsi="仿宋_GB2312" w:eastAsia="仿宋_GB2312" w:cs="仿宋_GB2312"/>
          <w:spacing w:val="8"/>
          <w:sz w:val="32"/>
          <w:szCs w:val="32"/>
          <w:lang w:val="en-US" w:eastAsia="zh-CN"/>
        </w:rPr>
        <w:instrText xml:space="preserve"> HYPERLINK "http://bofcom.qingdao.gov.cn/n32568260/n32568274/191120125148583761.html" </w:instrText>
      </w:r>
      <w:r>
        <w:rPr>
          <w:rFonts w:hint="eastAsia" w:ascii="仿宋_GB2312" w:hAnsi="仿宋_GB2312" w:eastAsia="仿宋_GB2312" w:cs="仿宋_GB2312"/>
          <w:spacing w:val="8"/>
          <w:sz w:val="32"/>
          <w:szCs w:val="32"/>
          <w:lang w:val="en-US" w:eastAsia="zh-CN"/>
        </w:rPr>
        <w:fldChar w:fldCharType="separate"/>
      </w:r>
      <w:r>
        <w:rPr>
          <w:rFonts w:hint="eastAsia" w:ascii="仿宋_GB2312" w:hAnsi="仿宋_GB2312" w:eastAsia="仿宋_GB2312" w:cs="仿宋_GB2312"/>
          <w:spacing w:val="8"/>
          <w:sz w:val="32"/>
          <w:szCs w:val="32"/>
          <w:lang w:val="en-US" w:eastAsia="zh-CN"/>
        </w:rPr>
        <w:t>http://bofcom.qingdao.gov.cn/n32568260/n32568274/191120125148583761.html</w:t>
      </w:r>
      <w:r>
        <w:rPr>
          <w:rFonts w:hint="eastAsia" w:ascii="仿宋_GB2312" w:hAnsi="仿宋_GB2312" w:eastAsia="仿宋_GB2312" w:cs="仿宋_GB2312"/>
          <w:spacing w:val="8"/>
          <w:sz w:val="32"/>
          <w:szCs w:val="32"/>
          <w:lang w:val="en-US" w:eastAsia="zh-CN"/>
        </w:rPr>
        <w:fldChar w:fldCharType="end"/>
      </w:r>
    </w:p>
    <w:p>
      <w:pPr>
        <w:adjustRightInd w:val="0"/>
        <w:snapToGrid w:val="0"/>
        <w:spacing w:line="560" w:lineRule="exact"/>
        <w:ind w:firstLine="645"/>
        <w:rPr>
          <w:rFonts w:ascii="楷体" w:hAnsi="楷体" w:eastAsia="楷体"/>
          <w:sz w:val="32"/>
          <w:szCs w:val="32"/>
        </w:rPr>
      </w:pPr>
      <w:r>
        <w:rPr>
          <w:rFonts w:hint="eastAsia" w:ascii="楷体" w:hAnsi="楷体" w:eastAsia="楷体"/>
          <w:sz w:val="32"/>
          <w:szCs w:val="32"/>
        </w:rPr>
        <w:t>10.备注</w:t>
      </w:r>
    </w:p>
    <w:p>
      <w:pPr>
        <w:adjustRightInd w:val="0"/>
        <w:snapToGrid w:val="0"/>
        <w:spacing w:line="540" w:lineRule="exact"/>
        <w:ind w:firstLine="672" w:firstLineChars="200"/>
        <w:jc w:val="left"/>
        <w:rPr>
          <w:rFonts w:eastAsia="仿宋_GB2312"/>
          <w:spacing w:val="8"/>
          <w:sz w:val="32"/>
          <w:szCs w:val="32"/>
        </w:rPr>
      </w:pPr>
      <w:r>
        <w:rPr>
          <w:rFonts w:hint="eastAsia" w:eastAsia="仿宋_GB2312"/>
          <w:spacing w:val="8"/>
          <w:sz w:val="32"/>
          <w:szCs w:val="32"/>
        </w:rPr>
        <w:t>青岛市社会化专业招商项目引荐方备案表、青岛市社会化专业招商奖励兑现申请表随附。</w:t>
      </w:r>
    </w:p>
    <w:p>
      <w:pPr>
        <w:adjustRightInd w:val="0"/>
        <w:snapToGrid w:val="0"/>
        <w:spacing w:line="540" w:lineRule="exact"/>
        <w:ind w:firstLine="672" w:firstLineChars="200"/>
        <w:jc w:val="left"/>
        <w:rPr>
          <w:rFonts w:eastAsia="仿宋_GB2312"/>
          <w:spacing w:val="8"/>
          <w:sz w:val="32"/>
          <w:szCs w:val="32"/>
        </w:rPr>
      </w:pPr>
    </w:p>
    <w:p>
      <w:pPr>
        <w:adjustRightInd w:val="0"/>
        <w:snapToGrid w:val="0"/>
        <w:spacing w:line="560" w:lineRule="exact"/>
        <w:ind w:firstLine="645"/>
        <w:rPr>
          <w:rFonts w:ascii="楷体" w:hAnsi="楷体" w:eastAsia="楷体"/>
          <w:sz w:val="32"/>
          <w:szCs w:val="32"/>
        </w:rPr>
      </w:pPr>
    </w:p>
    <w:p>
      <w:pPr>
        <w:spacing w:line="560" w:lineRule="exact"/>
        <w:jc w:val="center"/>
        <w:rPr>
          <w:rFonts w:ascii="宋体" w:hAnsi="宋体" w:cs="宋体"/>
          <w:b/>
          <w:sz w:val="44"/>
          <w:szCs w:val="44"/>
        </w:rPr>
      </w:pPr>
      <w:r>
        <w:rPr>
          <w:rFonts w:hint="eastAsia" w:ascii="宋体" w:hAnsi="宋体" w:cs="宋体"/>
          <w:b/>
          <w:sz w:val="44"/>
          <w:szCs w:val="44"/>
        </w:rPr>
        <w:t>青岛市社会化专业招商项目引荐方备案表</w:t>
      </w:r>
    </w:p>
    <w:tbl>
      <w:tblPr>
        <w:tblStyle w:val="8"/>
        <w:tblpPr w:leftFromText="180" w:rightFromText="180" w:vertAnchor="text" w:horzAnchor="margin" w:tblpY="5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9"/>
        <w:gridCol w:w="1684"/>
        <w:gridCol w:w="565"/>
        <w:gridCol w:w="692"/>
        <w:gridCol w:w="581"/>
        <w:gridCol w:w="686"/>
        <w:gridCol w:w="505"/>
        <w:gridCol w:w="1072"/>
        <w:gridCol w:w="766"/>
        <w:gridCol w:w="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819" w:type="dxa"/>
            <w:vAlign w:val="center"/>
          </w:tcPr>
          <w:p>
            <w:pPr>
              <w:keepNext w:val="0"/>
              <w:keepLines w:val="0"/>
              <w:suppressLineNumbers w:val="0"/>
              <w:spacing w:before="0" w:beforeAutospacing="0" w:after="0" w:afterAutospacing="0" w:line="380" w:lineRule="exact"/>
              <w:ind w:left="0" w:right="0"/>
              <w:jc w:val="center"/>
              <w:rPr>
                <w:rFonts w:hint="default"/>
                <w:sz w:val="24"/>
              </w:rPr>
            </w:pPr>
            <w:r>
              <w:rPr>
                <w:rFonts w:hint="eastAsia" w:cs="仿宋"/>
                <w:sz w:val="24"/>
              </w:rPr>
              <w:t>引荐方名称</w:t>
            </w:r>
          </w:p>
          <w:p>
            <w:pPr>
              <w:keepNext w:val="0"/>
              <w:keepLines w:val="0"/>
              <w:suppressLineNumbers w:val="0"/>
              <w:spacing w:before="0" w:beforeAutospacing="0" w:after="0" w:afterAutospacing="0" w:line="380" w:lineRule="exact"/>
              <w:ind w:left="0" w:right="0"/>
              <w:jc w:val="center"/>
              <w:rPr>
                <w:rFonts w:hint="default"/>
                <w:sz w:val="24"/>
              </w:rPr>
            </w:pPr>
            <w:r>
              <w:rPr>
                <w:rFonts w:hint="eastAsia" w:cs="仿宋"/>
                <w:sz w:val="24"/>
              </w:rPr>
              <w:t>（姓名）</w:t>
            </w:r>
          </w:p>
        </w:tc>
        <w:tc>
          <w:tcPr>
            <w:tcW w:w="7221" w:type="dxa"/>
            <w:gridSpan w:val="9"/>
            <w:vAlign w:val="center"/>
          </w:tcPr>
          <w:p>
            <w:pPr>
              <w:keepNext w:val="0"/>
              <w:keepLines w:val="0"/>
              <w:suppressLineNumbers w:val="0"/>
              <w:spacing w:before="0" w:beforeAutospacing="0" w:after="0" w:afterAutospacing="0" w:line="380" w:lineRule="exact"/>
              <w:ind w:left="0" w:right="0"/>
              <w:rPr>
                <w:rFonts w:hint="default"/>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1819" w:type="dxa"/>
            <w:vAlign w:val="center"/>
          </w:tcPr>
          <w:p>
            <w:pPr>
              <w:keepNext w:val="0"/>
              <w:keepLines w:val="0"/>
              <w:suppressLineNumbers w:val="0"/>
              <w:spacing w:before="0" w:beforeAutospacing="0" w:after="0" w:afterAutospacing="0" w:line="380" w:lineRule="exact"/>
              <w:ind w:left="0" w:right="0"/>
              <w:jc w:val="center"/>
              <w:rPr>
                <w:rFonts w:hint="default" w:ascii="仿宋_GB2312"/>
                <w:sz w:val="24"/>
              </w:rPr>
            </w:pPr>
            <w:r>
              <w:rPr>
                <w:rFonts w:hint="eastAsia" w:ascii="仿宋_GB2312" w:cs="仿宋"/>
                <w:sz w:val="24"/>
              </w:rPr>
              <w:t>组织机构代码</w:t>
            </w:r>
          </w:p>
          <w:p>
            <w:pPr>
              <w:keepNext w:val="0"/>
              <w:keepLines w:val="0"/>
              <w:suppressLineNumbers w:val="0"/>
              <w:spacing w:before="0" w:beforeAutospacing="0" w:after="0" w:afterAutospacing="0" w:line="380" w:lineRule="exact"/>
              <w:ind w:left="0" w:right="0"/>
              <w:jc w:val="center"/>
              <w:rPr>
                <w:rFonts w:hint="default"/>
                <w:sz w:val="24"/>
              </w:rPr>
            </w:pPr>
            <w:r>
              <w:rPr>
                <w:rFonts w:hint="eastAsia" w:ascii="仿宋_GB2312" w:cs="仿宋"/>
                <w:sz w:val="24"/>
              </w:rPr>
              <w:t>（身份证号码）</w:t>
            </w:r>
          </w:p>
        </w:tc>
        <w:tc>
          <w:tcPr>
            <w:tcW w:w="2249" w:type="dxa"/>
            <w:gridSpan w:val="2"/>
            <w:vAlign w:val="center"/>
          </w:tcPr>
          <w:p>
            <w:pPr>
              <w:keepNext w:val="0"/>
              <w:keepLines w:val="0"/>
              <w:suppressLineNumbers w:val="0"/>
              <w:spacing w:before="0" w:beforeAutospacing="0" w:after="0" w:afterAutospacing="0" w:line="380" w:lineRule="exact"/>
              <w:ind w:left="0" w:right="0"/>
              <w:jc w:val="center"/>
              <w:rPr>
                <w:rFonts w:hint="default"/>
                <w:sz w:val="24"/>
              </w:rPr>
            </w:pPr>
          </w:p>
        </w:tc>
        <w:tc>
          <w:tcPr>
            <w:tcW w:w="2464" w:type="dxa"/>
            <w:gridSpan w:val="4"/>
            <w:vAlign w:val="center"/>
          </w:tcPr>
          <w:p>
            <w:pPr>
              <w:keepNext w:val="0"/>
              <w:keepLines w:val="0"/>
              <w:suppressLineNumbers w:val="0"/>
              <w:spacing w:before="0" w:beforeAutospacing="0" w:after="0" w:afterAutospacing="0" w:line="380" w:lineRule="exact"/>
              <w:ind w:left="0" w:right="0"/>
              <w:jc w:val="center"/>
              <w:rPr>
                <w:rFonts w:hint="default"/>
                <w:sz w:val="24"/>
              </w:rPr>
            </w:pPr>
            <w:r>
              <w:rPr>
                <w:rFonts w:hint="eastAsia" w:cs="仿宋"/>
                <w:sz w:val="24"/>
              </w:rPr>
              <w:t>联系电话</w:t>
            </w:r>
          </w:p>
        </w:tc>
        <w:tc>
          <w:tcPr>
            <w:tcW w:w="2508" w:type="dxa"/>
            <w:gridSpan w:val="3"/>
            <w:vAlign w:val="center"/>
          </w:tcPr>
          <w:p>
            <w:pPr>
              <w:keepNext w:val="0"/>
              <w:keepLines w:val="0"/>
              <w:suppressLineNumbers w:val="0"/>
              <w:spacing w:before="0" w:beforeAutospacing="0" w:after="0" w:afterAutospacing="0" w:line="380" w:lineRule="exact"/>
              <w:ind w:left="0" w:right="0"/>
              <w:jc w:val="center"/>
              <w:rPr>
                <w:rFonts w:hint="default"/>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1819" w:type="dxa"/>
            <w:vMerge w:val="restart"/>
            <w:vAlign w:val="center"/>
          </w:tcPr>
          <w:p>
            <w:pPr>
              <w:keepNext w:val="0"/>
              <w:keepLines w:val="0"/>
              <w:suppressLineNumbers w:val="0"/>
              <w:spacing w:before="0" w:beforeAutospacing="0" w:after="0" w:afterAutospacing="0" w:line="380" w:lineRule="exact"/>
              <w:ind w:left="0" w:right="0"/>
              <w:jc w:val="center"/>
              <w:rPr>
                <w:rFonts w:hint="default"/>
                <w:sz w:val="24"/>
              </w:rPr>
            </w:pPr>
            <w:r>
              <w:rPr>
                <w:rFonts w:hint="eastAsia" w:cs="仿宋"/>
                <w:sz w:val="24"/>
              </w:rPr>
              <w:t>项目投资方</w:t>
            </w:r>
          </w:p>
          <w:p>
            <w:pPr>
              <w:keepNext w:val="0"/>
              <w:keepLines w:val="0"/>
              <w:suppressLineNumbers w:val="0"/>
              <w:spacing w:before="0" w:beforeAutospacing="0" w:after="0" w:afterAutospacing="0" w:line="380" w:lineRule="exact"/>
              <w:ind w:left="0" w:right="0"/>
              <w:jc w:val="center"/>
              <w:rPr>
                <w:rFonts w:hint="default"/>
                <w:sz w:val="24"/>
              </w:rPr>
            </w:pPr>
            <w:r>
              <w:rPr>
                <w:rFonts w:hint="eastAsia" w:cs="仿宋"/>
                <w:sz w:val="24"/>
              </w:rPr>
              <w:t>名称</w:t>
            </w:r>
          </w:p>
        </w:tc>
        <w:tc>
          <w:tcPr>
            <w:tcW w:w="2249" w:type="dxa"/>
            <w:gridSpan w:val="2"/>
            <w:vAlign w:val="center"/>
          </w:tcPr>
          <w:p>
            <w:pPr>
              <w:keepNext w:val="0"/>
              <w:keepLines w:val="0"/>
              <w:suppressLineNumbers w:val="0"/>
              <w:spacing w:before="0" w:beforeAutospacing="0" w:after="0" w:afterAutospacing="0" w:line="380" w:lineRule="exact"/>
              <w:ind w:left="0" w:right="0"/>
              <w:jc w:val="center"/>
              <w:rPr>
                <w:rFonts w:hint="default"/>
                <w:sz w:val="24"/>
              </w:rPr>
            </w:pPr>
          </w:p>
        </w:tc>
        <w:tc>
          <w:tcPr>
            <w:tcW w:w="1273" w:type="dxa"/>
            <w:gridSpan w:val="2"/>
            <w:vAlign w:val="center"/>
          </w:tcPr>
          <w:p>
            <w:pPr>
              <w:keepNext w:val="0"/>
              <w:keepLines w:val="0"/>
              <w:suppressLineNumbers w:val="0"/>
              <w:spacing w:before="0" w:beforeAutospacing="0" w:after="0" w:afterAutospacing="0" w:line="380" w:lineRule="exact"/>
              <w:ind w:left="0" w:right="0"/>
              <w:jc w:val="center"/>
              <w:rPr>
                <w:rFonts w:hint="default"/>
                <w:sz w:val="24"/>
              </w:rPr>
            </w:pPr>
            <w:r>
              <w:rPr>
                <w:rFonts w:hint="eastAsia" w:cs="仿宋"/>
                <w:sz w:val="24"/>
              </w:rPr>
              <w:t>法人代表</w:t>
            </w:r>
          </w:p>
        </w:tc>
        <w:tc>
          <w:tcPr>
            <w:tcW w:w="1191" w:type="dxa"/>
            <w:gridSpan w:val="2"/>
            <w:vAlign w:val="center"/>
          </w:tcPr>
          <w:p>
            <w:pPr>
              <w:keepNext w:val="0"/>
              <w:keepLines w:val="0"/>
              <w:suppressLineNumbers w:val="0"/>
              <w:spacing w:before="0" w:beforeAutospacing="0" w:after="0" w:afterAutospacing="0" w:line="380" w:lineRule="exact"/>
              <w:ind w:left="0" w:right="0"/>
              <w:jc w:val="center"/>
              <w:rPr>
                <w:rFonts w:hint="default"/>
                <w:sz w:val="24"/>
              </w:rPr>
            </w:pPr>
          </w:p>
        </w:tc>
        <w:tc>
          <w:tcPr>
            <w:tcW w:w="1838" w:type="dxa"/>
            <w:gridSpan w:val="2"/>
            <w:vAlign w:val="center"/>
          </w:tcPr>
          <w:p>
            <w:pPr>
              <w:keepNext w:val="0"/>
              <w:keepLines w:val="0"/>
              <w:suppressLineNumbers w:val="0"/>
              <w:spacing w:before="0" w:beforeAutospacing="0" w:after="0" w:afterAutospacing="0" w:line="380" w:lineRule="exact"/>
              <w:ind w:left="0" w:right="0"/>
              <w:jc w:val="center"/>
              <w:rPr>
                <w:rFonts w:hint="default"/>
                <w:sz w:val="24"/>
              </w:rPr>
            </w:pPr>
            <w:r>
              <w:rPr>
                <w:rFonts w:hint="eastAsia" w:cs="仿宋"/>
                <w:sz w:val="24"/>
              </w:rPr>
              <w:t>是否境外世界</w:t>
            </w:r>
            <w:r>
              <w:rPr>
                <w:rFonts w:hint="eastAsia"/>
                <w:sz w:val="24"/>
              </w:rPr>
              <w:t>500</w:t>
            </w:r>
            <w:r>
              <w:rPr>
                <w:rFonts w:hint="eastAsia" w:cs="仿宋"/>
                <w:sz w:val="24"/>
              </w:rPr>
              <w:t>强</w:t>
            </w:r>
          </w:p>
        </w:tc>
        <w:tc>
          <w:tcPr>
            <w:tcW w:w="670" w:type="dxa"/>
            <w:vAlign w:val="center"/>
          </w:tcPr>
          <w:p>
            <w:pPr>
              <w:keepNext w:val="0"/>
              <w:keepLines w:val="0"/>
              <w:suppressLineNumbers w:val="0"/>
              <w:spacing w:before="0" w:beforeAutospacing="0" w:after="0" w:afterAutospacing="0" w:line="380" w:lineRule="exact"/>
              <w:ind w:left="0" w:right="0"/>
              <w:jc w:val="center"/>
              <w:rPr>
                <w:rFonts w:hint="default"/>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trPr>
        <w:tc>
          <w:tcPr>
            <w:tcW w:w="1819" w:type="dxa"/>
            <w:vMerge w:val="continue"/>
            <w:vAlign w:val="center"/>
          </w:tcPr>
          <w:p>
            <w:pPr>
              <w:keepNext w:val="0"/>
              <w:keepLines w:val="0"/>
              <w:suppressLineNumbers w:val="0"/>
              <w:spacing w:before="0" w:beforeAutospacing="0" w:after="0" w:afterAutospacing="0" w:line="380" w:lineRule="exact"/>
              <w:ind w:left="0" w:right="0"/>
              <w:jc w:val="center"/>
              <w:rPr>
                <w:rFonts w:hint="default"/>
                <w:sz w:val="24"/>
              </w:rPr>
            </w:pPr>
          </w:p>
        </w:tc>
        <w:tc>
          <w:tcPr>
            <w:tcW w:w="2249" w:type="dxa"/>
            <w:gridSpan w:val="2"/>
            <w:vAlign w:val="center"/>
          </w:tcPr>
          <w:p>
            <w:pPr>
              <w:keepNext w:val="0"/>
              <w:keepLines w:val="0"/>
              <w:suppressLineNumbers w:val="0"/>
              <w:spacing w:before="0" w:beforeAutospacing="0" w:after="0" w:afterAutospacing="0" w:line="380" w:lineRule="exact"/>
              <w:ind w:left="0" w:right="0"/>
              <w:jc w:val="center"/>
              <w:rPr>
                <w:rFonts w:hint="default"/>
                <w:sz w:val="24"/>
              </w:rPr>
            </w:pPr>
          </w:p>
        </w:tc>
        <w:tc>
          <w:tcPr>
            <w:tcW w:w="1273" w:type="dxa"/>
            <w:gridSpan w:val="2"/>
            <w:vAlign w:val="center"/>
          </w:tcPr>
          <w:p>
            <w:pPr>
              <w:keepNext w:val="0"/>
              <w:keepLines w:val="0"/>
              <w:suppressLineNumbers w:val="0"/>
              <w:spacing w:before="0" w:beforeAutospacing="0" w:after="0" w:afterAutospacing="0" w:line="380" w:lineRule="exact"/>
              <w:ind w:left="0" w:right="0"/>
              <w:jc w:val="center"/>
              <w:rPr>
                <w:rFonts w:hint="default"/>
                <w:sz w:val="24"/>
              </w:rPr>
            </w:pPr>
            <w:r>
              <w:rPr>
                <w:rFonts w:hint="eastAsia" w:cs="仿宋"/>
                <w:sz w:val="24"/>
              </w:rPr>
              <w:t>法人代表</w:t>
            </w:r>
          </w:p>
        </w:tc>
        <w:tc>
          <w:tcPr>
            <w:tcW w:w="1191" w:type="dxa"/>
            <w:gridSpan w:val="2"/>
            <w:vAlign w:val="center"/>
          </w:tcPr>
          <w:p>
            <w:pPr>
              <w:keepNext w:val="0"/>
              <w:keepLines w:val="0"/>
              <w:suppressLineNumbers w:val="0"/>
              <w:spacing w:before="0" w:beforeAutospacing="0" w:after="0" w:afterAutospacing="0" w:line="380" w:lineRule="exact"/>
              <w:ind w:left="0" w:right="0"/>
              <w:jc w:val="center"/>
              <w:rPr>
                <w:rFonts w:hint="default"/>
                <w:sz w:val="24"/>
              </w:rPr>
            </w:pPr>
          </w:p>
        </w:tc>
        <w:tc>
          <w:tcPr>
            <w:tcW w:w="1838" w:type="dxa"/>
            <w:gridSpan w:val="2"/>
            <w:vAlign w:val="center"/>
          </w:tcPr>
          <w:p>
            <w:pPr>
              <w:keepNext w:val="0"/>
              <w:keepLines w:val="0"/>
              <w:suppressLineNumbers w:val="0"/>
              <w:spacing w:before="0" w:beforeAutospacing="0" w:after="0" w:afterAutospacing="0" w:line="380" w:lineRule="exact"/>
              <w:ind w:left="0" w:right="0"/>
              <w:jc w:val="center"/>
              <w:rPr>
                <w:rFonts w:hint="default"/>
                <w:sz w:val="24"/>
              </w:rPr>
            </w:pPr>
            <w:r>
              <w:rPr>
                <w:rFonts w:hint="eastAsia" w:cs="仿宋"/>
                <w:sz w:val="24"/>
              </w:rPr>
              <w:t>是否境内世界</w:t>
            </w:r>
            <w:r>
              <w:rPr>
                <w:rFonts w:hint="eastAsia"/>
                <w:sz w:val="24"/>
              </w:rPr>
              <w:t>500</w:t>
            </w:r>
            <w:r>
              <w:rPr>
                <w:rFonts w:hint="eastAsia" w:cs="仿宋"/>
                <w:sz w:val="24"/>
              </w:rPr>
              <w:t>强</w:t>
            </w:r>
          </w:p>
        </w:tc>
        <w:tc>
          <w:tcPr>
            <w:tcW w:w="670" w:type="dxa"/>
            <w:vAlign w:val="center"/>
          </w:tcPr>
          <w:p>
            <w:pPr>
              <w:keepNext w:val="0"/>
              <w:keepLines w:val="0"/>
              <w:suppressLineNumbers w:val="0"/>
              <w:spacing w:before="0" w:beforeAutospacing="0" w:after="0" w:afterAutospacing="0" w:line="380" w:lineRule="exact"/>
              <w:ind w:left="0" w:right="0"/>
              <w:jc w:val="center"/>
              <w:rPr>
                <w:rFonts w:hint="default"/>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1819" w:type="dxa"/>
            <w:vAlign w:val="center"/>
          </w:tcPr>
          <w:p>
            <w:pPr>
              <w:keepNext w:val="0"/>
              <w:keepLines w:val="0"/>
              <w:suppressLineNumbers w:val="0"/>
              <w:spacing w:before="0" w:beforeAutospacing="0" w:after="0" w:afterAutospacing="0" w:line="380" w:lineRule="exact"/>
              <w:ind w:left="0" w:right="0"/>
              <w:jc w:val="center"/>
              <w:rPr>
                <w:rFonts w:hint="default"/>
                <w:sz w:val="24"/>
              </w:rPr>
            </w:pPr>
            <w:r>
              <w:rPr>
                <w:rFonts w:hint="eastAsia" w:cs="仿宋"/>
                <w:sz w:val="24"/>
              </w:rPr>
              <w:t>项目投资方</w:t>
            </w:r>
          </w:p>
          <w:p>
            <w:pPr>
              <w:keepNext w:val="0"/>
              <w:keepLines w:val="0"/>
              <w:suppressLineNumbers w:val="0"/>
              <w:spacing w:before="0" w:beforeAutospacing="0" w:after="0" w:afterAutospacing="0" w:line="380" w:lineRule="exact"/>
              <w:ind w:left="0" w:right="0"/>
              <w:jc w:val="center"/>
              <w:rPr>
                <w:rFonts w:hint="default"/>
                <w:sz w:val="24"/>
              </w:rPr>
            </w:pPr>
            <w:r>
              <w:rPr>
                <w:rFonts w:hint="eastAsia" w:cs="仿宋"/>
                <w:sz w:val="24"/>
              </w:rPr>
              <w:t>简介</w:t>
            </w:r>
          </w:p>
        </w:tc>
        <w:tc>
          <w:tcPr>
            <w:tcW w:w="7221" w:type="dxa"/>
            <w:gridSpan w:val="9"/>
            <w:vAlign w:val="center"/>
          </w:tcPr>
          <w:p>
            <w:pPr>
              <w:keepNext w:val="0"/>
              <w:keepLines w:val="0"/>
              <w:suppressLineNumbers w:val="0"/>
              <w:spacing w:before="0" w:beforeAutospacing="0" w:after="0" w:afterAutospacing="0" w:line="380" w:lineRule="exact"/>
              <w:ind w:left="0" w:right="0"/>
              <w:jc w:val="center"/>
              <w:rPr>
                <w:rFonts w:hint="default"/>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819" w:type="dxa"/>
            <w:vAlign w:val="center"/>
          </w:tcPr>
          <w:p>
            <w:pPr>
              <w:keepNext w:val="0"/>
              <w:keepLines w:val="0"/>
              <w:suppressLineNumbers w:val="0"/>
              <w:spacing w:before="0" w:beforeAutospacing="0" w:after="0" w:afterAutospacing="0" w:line="380" w:lineRule="exact"/>
              <w:ind w:left="0" w:right="0"/>
              <w:jc w:val="center"/>
              <w:rPr>
                <w:rFonts w:hint="default"/>
                <w:sz w:val="24"/>
              </w:rPr>
            </w:pPr>
            <w:r>
              <w:rPr>
                <w:rFonts w:hint="eastAsia" w:cs="仿宋"/>
                <w:sz w:val="24"/>
              </w:rPr>
              <w:t>拟落户区（市）</w:t>
            </w:r>
          </w:p>
        </w:tc>
        <w:tc>
          <w:tcPr>
            <w:tcW w:w="2249" w:type="dxa"/>
            <w:gridSpan w:val="2"/>
            <w:vAlign w:val="center"/>
          </w:tcPr>
          <w:p>
            <w:pPr>
              <w:keepNext w:val="0"/>
              <w:keepLines w:val="0"/>
              <w:suppressLineNumbers w:val="0"/>
              <w:spacing w:before="0" w:beforeAutospacing="0" w:after="0" w:afterAutospacing="0" w:line="380" w:lineRule="exact"/>
              <w:ind w:left="0" w:right="0"/>
              <w:jc w:val="center"/>
              <w:rPr>
                <w:rFonts w:hint="default"/>
                <w:sz w:val="24"/>
              </w:rPr>
            </w:pPr>
          </w:p>
        </w:tc>
        <w:tc>
          <w:tcPr>
            <w:tcW w:w="2464" w:type="dxa"/>
            <w:gridSpan w:val="4"/>
            <w:vAlign w:val="center"/>
          </w:tcPr>
          <w:p>
            <w:pPr>
              <w:keepNext w:val="0"/>
              <w:keepLines w:val="0"/>
              <w:suppressLineNumbers w:val="0"/>
              <w:spacing w:before="0" w:beforeAutospacing="0" w:after="0" w:afterAutospacing="0" w:line="380" w:lineRule="exact"/>
              <w:ind w:left="0" w:right="0"/>
              <w:jc w:val="center"/>
              <w:rPr>
                <w:rFonts w:hint="default"/>
                <w:sz w:val="24"/>
              </w:rPr>
            </w:pPr>
            <w:r>
              <w:rPr>
                <w:rFonts w:hint="eastAsia" w:cs="仿宋"/>
                <w:sz w:val="24"/>
              </w:rPr>
              <w:t>投资协议拟签订时间</w:t>
            </w:r>
          </w:p>
        </w:tc>
        <w:tc>
          <w:tcPr>
            <w:tcW w:w="2508" w:type="dxa"/>
            <w:gridSpan w:val="3"/>
            <w:vAlign w:val="center"/>
          </w:tcPr>
          <w:p>
            <w:pPr>
              <w:keepNext w:val="0"/>
              <w:keepLines w:val="0"/>
              <w:suppressLineNumbers w:val="0"/>
              <w:spacing w:before="0" w:beforeAutospacing="0" w:after="0" w:afterAutospacing="0" w:line="380" w:lineRule="exact"/>
              <w:ind w:left="0" w:right="0"/>
              <w:jc w:val="center"/>
              <w:rPr>
                <w:rFonts w:hint="default"/>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trPr>
        <w:tc>
          <w:tcPr>
            <w:tcW w:w="1819" w:type="dxa"/>
            <w:vAlign w:val="center"/>
          </w:tcPr>
          <w:p>
            <w:pPr>
              <w:keepNext w:val="0"/>
              <w:keepLines w:val="0"/>
              <w:suppressLineNumbers w:val="0"/>
              <w:spacing w:before="0" w:beforeAutospacing="0" w:after="0" w:afterAutospacing="0" w:line="380" w:lineRule="exact"/>
              <w:ind w:left="0" w:right="0"/>
              <w:jc w:val="center"/>
              <w:rPr>
                <w:rFonts w:hint="default"/>
                <w:sz w:val="24"/>
              </w:rPr>
            </w:pPr>
            <w:r>
              <w:rPr>
                <w:rFonts w:hint="eastAsia" w:cs="仿宋"/>
                <w:sz w:val="24"/>
              </w:rPr>
              <w:t>项目总投资</w:t>
            </w:r>
          </w:p>
        </w:tc>
        <w:tc>
          <w:tcPr>
            <w:tcW w:w="1684" w:type="dxa"/>
            <w:vAlign w:val="center"/>
          </w:tcPr>
          <w:p>
            <w:pPr>
              <w:keepNext w:val="0"/>
              <w:keepLines w:val="0"/>
              <w:suppressLineNumbers w:val="0"/>
              <w:spacing w:before="0" w:beforeAutospacing="0" w:after="0" w:afterAutospacing="0" w:line="380" w:lineRule="exact"/>
              <w:ind w:left="0" w:right="0"/>
              <w:jc w:val="center"/>
              <w:rPr>
                <w:rFonts w:hint="default"/>
                <w:sz w:val="24"/>
              </w:rPr>
            </w:pPr>
          </w:p>
        </w:tc>
        <w:tc>
          <w:tcPr>
            <w:tcW w:w="1257" w:type="dxa"/>
            <w:gridSpan w:val="2"/>
            <w:vAlign w:val="center"/>
          </w:tcPr>
          <w:p>
            <w:pPr>
              <w:keepNext w:val="0"/>
              <w:keepLines w:val="0"/>
              <w:suppressLineNumbers w:val="0"/>
              <w:spacing w:before="0" w:beforeAutospacing="0" w:after="0" w:afterAutospacing="0" w:line="380" w:lineRule="exact"/>
              <w:ind w:left="0" w:right="0"/>
              <w:jc w:val="center"/>
              <w:rPr>
                <w:rFonts w:hint="default"/>
                <w:sz w:val="24"/>
              </w:rPr>
            </w:pPr>
            <w:r>
              <w:rPr>
                <w:rFonts w:hint="eastAsia" w:cs="仿宋"/>
                <w:sz w:val="24"/>
              </w:rPr>
              <w:t>合同经营年限</w:t>
            </w:r>
          </w:p>
        </w:tc>
        <w:tc>
          <w:tcPr>
            <w:tcW w:w="1267" w:type="dxa"/>
            <w:gridSpan w:val="2"/>
            <w:vAlign w:val="center"/>
          </w:tcPr>
          <w:p>
            <w:pPr>
              <w:keepNext w:val="0"/>
              <w:keepLines w:val="0"/>
              <w:suppressLineNumbers w:val="0"/>
              <w:spacing w:before="0" w:beforeAutospacing="0" w:after="0" w:afterAutospacing="0" w:line="380" w:lineRule="exact"/>
              <w:ind w:left="0" w:right="0"/>
              <w:jc w:val="center"/>
              <w:rPr>
                <w:rFonts w:hint="default"/>
                <w:sz w:val="24"/>
              </w:rPr>
            </w:pPr>
          </w:p>
        </w:tc>
        <w:tc>
          <w:tcPr>
            <w:tcW w:w="1577" w:type="dxa"/>
            <w:gridSpan w:val="2"/>
            <w:vAlign w:val="center"/>
          </w:tcPr>
          <w:p>
            <w:pPr>
              <w:keepNext w:val="0"/>
              <w:keepLines w:val="0"/>
              <w:suppressLineNumbers w:val="0"/>
              <w:spacing w:before="0" w:beforeAutospacing="0" w:after="0" w:afterAutospacing="0" w:line="380" w:lineRule="exact"/>
              <w:ind w:left="0" w:right="0"/>
              <w:jc w:val="center"/>
              <w:rPr>
                <w:rFonts w:hint="default"/>
                <w:sz w:val="24"/>
              </w:rPr>
            </w:pPr>
            <w:r>
              <w:rPr>
                <w:rFonts w:hint="eastAsia" w:cs="仿宋"/>
                <w:sz w:val="24"/>
              </w:rPr>
              <w:t>是否全程参与项目引进</w:t>
            </w:r>
          </w:p>
        </w:tc>
        <w:tc>
          <w:tcPr>
            <w:tcW w:w="1436" w:type="dxa"/>
            <w:gridSpan w:val="2"/>
            <w:vAlign w:val="center"/>
          </w:tcPr>
          <w:p>
            <w:pPr>
              <w:keepNext w:val="0"/>
              <w:keepLines w:val="0"/>
              <w:suppressLineNumbers w:val="0"/>
              <w:spacing w:before="0" w:beforeAutospacing="0" w:after="0" w:afterAutospacing="0" w:line="380" w:lineRule="exact"/>
              <w:ind w:left="0" w:right="0"/>
              <w:jc w:val="center"/>
              <w:rPr>
                <w:rFonts w:hint="default"/>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trPr>
        <w:tc>
          <w:tcPr>
            <w:tcW w:w="1819" w:type="dxa"/>
            <w:vAlign w:val="center"/>
          </w:tcPr>
          <w:p>
            <w:pPr>
              <w:keepNext w:val="0"/>
              <w:keepLines w:val="0"/>
              <w:suppressLineNumbers w:val="0"/>
              <w:spacing w:before="0" w:beforeAutospacing="0" w:after="0" w:afterAutospacing="0" w:line="380" w:lineRule="exact"/>
              <w:ind w:left="0" w:right="0"/>
              <w:jc w:val="center"/>
              <w:rPr>
                <w:rFonts w:hint="default" w:cs="仿宋"/>
                <w:sz w:val="24"/>
              </w:rPr>
            </w:pPr>
            <w:r>
              <w:rPr>
                <w:rFonts w:hint="eastAsia" w:cs="仿宋"/>
                <w:sz w:val="24"/>
              </w:rPr>
              <w:t>计划建设内容</w:t>
            </w:r>
          </w:p>
        </w:tc>
        <w:tc>
          <w:tcPr>
            <w:tcW w:w="7221" w:type="dxa"/>
            <w:gridSpan w:val="9"/>
            <w:vAlign w:val="center"/>
          </w:tcPr>
          <w:p>
            <w:pPr>
              <w:keepNext w:val="0"/>
              <w:keepLines w:val="0"/>
              <w:suppressLineNumbers w:val="0"/>
              <w:spacing w:before="0" w:beforeAutospacing="0" w:after="0" w:afterAutospacing="0" w:line="380" w:lineRule="exact"/>
              <w:ind w:left="0" w:right="0"/>
              <w:jc w:val="center"/>
              <w:rPr>
                <w:rFonts w:hint="default"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1" w:hRule="atLeast"/>
        </w:trPr>
        <w:tc>
          <w:tcPr>
            <w:tcW w:w="1819" w:type="dxa"/>
            <w:vAlign w:val="center"/>
          </w:tcPr>
          <w:p>
            <w:pPr>
              <w:keepNext w:val="0"/>
              <w:keepLines w:val="0"/>
              <w:suppressLineNumbers w:val="0"/>
              <w:spacing w:before="0" w:beforeAutospacing="0" w:after="0" w:afterAutospacing="0" w:line="380" w:lineRule="exact"/>
              <w:ind w:left="0" w:right="0"/>
              <w:jc w:val="center"/>
              <w:rPr>
                <w:rFonts w:hint="default" w:cs="仿宋"/>
                <w:sz w:val="24"/>
              </w:rPr>
            </w:pPr>
            <w:r>
              <w:rPr>
                <w:rFonts w:hint="eastAsia" w:cs="仿宋"/>
                <w:sz w:val="24"/>
              </w:rPr>
              <w:t>投资方确认</w:t>
            </w:r>
          </w:p>
          <w:p>
            <w:pPr>
              <w:keepNext w:val="0"/>
              <w:keepLines w:val="0"/>
              <w:suppressLineNumbers w:val="0"/>
              <w:spacing w:before="0" w:beforeAutospacing="0" w:after="0" w:afterAutospacing="0" w:line="380" w:lineRule="exact"/>
              <w:ind w:left="0" w:right="0"/>
              <w:jc w:val="center"/>
              <w:rPr>
                <w:rFonts w:hint="default" w:cs="仿宋"/>
                <w:sz w:val="24"/>
              </w:rPr>
            </w:pPr>
            <w:r>
              <w:rPr>
                <w:rFonts w:hint="eastAsia" w:cs="仿宋"/>
                <w:sz w:val="24"/>
              </w:rPr>
              <w:t>意见</w:t>
            </w:r>
          </w:p>
        </w:tc>
        <w:tc>
          <w:tcPr>
            <w:tcW w:w="7221" w:type="dxa"/>
            <w:gridSpan w:val="9"/>
            <w:vAlign w:val="center"/>
          </w:tcPr>
          <w:p>
            <w:pPr>
              <w:keepNext w:val="0"/>
              <w:keepLines w:val="0"/>
              <w:suppressLineNumbers w:val="0"/>
              <w:spacing w:before="0" w:beforeAutospacing="0" w:after="0" w:afterAutospacing="0" w:line="380" w:lineRule="exact"/>
              <w:ind w:left="0" w:right="0"/>
              <w:jc w:val="center"/>
              <w:rPr>
                <w:rFonts w:hint="default" w:cs="仿宋"/>
                <w:sz w:val="24"/>
              </w:rPr>
            </w:pPr>
          </w:p>
          <w:p>
            <w:pPr>
              <w:keepNext w:val="0"/>
              <w:keepLines w:val="0"/>
              <w:suppressLineNumbers w:val="0"/>
              <w:spacing w:before="0" w:beforeAutospacing="0" w:after="0" w:afterAutospacing="0" w:line="380" w:lineRule="exact"/>
              <w:ind w:left="0" w:right="0"/>
              <w:jc w:val="center"/>
              <w:rPr>
                <w:rFonts w:hint="default" w:cs="仿宋"/>
                <w:sz w:val="24"/>
              </w:rPr>
            </w:pPr>
            <w:r>
              <w:rPr>
                <w:rFonts w:hint="eastAsia" w:cs="仿宋"/>
                <w:sz w:val="24"/>
              </w:rPr>
              <w:t>（盖章）</w:t>
            </w:r>
          </w:p>
          <w:p>
            <w:pPr>
              <w:keepNext w:val="0"/>
              <w:keepLines w:val="0"/>
              <w:suppressLineNumbers w:val="0"/>
              <w:spacing w:before="0" w:beforeAutospacing="0" w:after="0" w:afterAutospacing="0" w:line="380" w:lineRule="exact"/>
              <w:ind w:left="0" w:right="0"/>
              <w:jc w:val="center"/>
              <w:rPr>
                <w:rFonts w:hint="default" w:cs="仿宋"/>
                <w:sz w:val="24"/>
              </w:rPr>
            </w:pPr>
            <w:r>
              <w:rPr>
                <w:rFonts w:hint="eastAsia" w:cs="仿宋"/>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1" w:hRule="atLeast"/>
        </w:trPr>
        <w:tc>
          <w:tcPr>
            <w:tcW w:w="1819" w:type="dxa"/>
            <w:vAlign w:val="center"/>
          </w:tcPr>
          <w:p>
            <w:pPr>
              <w:keepNext w:val="0"/>
              <w:keepLines w:val="0"/>
              <w:suppressLineNumbers w:val="0"/>
              <w:spacing w:before="0" w:beforeAutospacing="0" w:after="0" w:afterAutospacing="0" w:line="380" w:lineRule="exact"/>
              <w:ind w:left="0" w:right="0"/>
              <w:jc w:val="center"/>
              <w:rPr>
                <w:rFonts w:hint="default" w:cs="仿宋"/>
                <w:sz w:val="24"/>
              </w:rPr>
            </w:pPr>
            <w:r>
              <w:rPr>
                <w:rFonts w:hint="eastAsia" w:cs="仿宋"/>
                <w:sz w:val="24"/>
              </w:rPr>
              <w:t>区（市）商务（投促）部门意见</w:t>
            </w:r>
          </w:p>
        </w:tc>
        <w:tc>
          <w:tcPr>
            <w:tcW w:w="7221" w:type="dxa"/>
            <w:gridSpan w:val="9"/>
            <w:vAlign w:val="center"/>
          </w:tcPr>
          <w:p>
            <w:pPr>
              <w:keepNext w:val="0"/>
              <w:keepLines w:val="0"/>
              <w:suppressLineNumbers w:val="0"/>
              <w:spacing w:before="0" w:beforeAutospacing="0" w:after="0" w:afterAutospacing="0" w:line="380" w:lineRule="exact"/>
              <w:ind w:left="0" w:right="0"/>
              <w:jc w:val="center"/>
              <w:rPr>
                <w:rFonts w:hint="default" w:cs="仿宋"/>
                <w:sz w:val="24"/>
              </w:rPr>
            </w:pPr>
          </w:p>
          <w:p>
            <w:pPr>
              <w:keepNext w:val="0"/>
              <w:keepLines w:val="0"/>
              <w:suppressLineNumbers w:val="0"/>
              <w:spacing w:before="0" w:beforeAutospacing="0" w:after="0" w:afterAutospacing="0" w:line="380" w:lineRule="exact"/>
              <w:ind w:left="0" w:right="0"/>
              <w:jc w:val="center"/>
              <w:rPr>
                <w:rFonts w:hint="default" w:cs="仿宋"/>
                <w:sz w:val="24"/>
              </w:rPr>
            </w:pPr>
            <w:r>
              <w:rPr>
                <w:rFonts w:hint="eastAsia" w:cs="仿宋"/>
                <w:sz w:val="24"/>
              </w:rPr>
              <w:t>（盖章）</w:t>
            </w:r>
          </w:p>
          <w:p>
            <w:pPr>
              <w:keepNext w:val="0"/>
              <w:keepLines w:val="0"/>
              <w:suppressLineNumbers w:val="0"/>
              <w:spacing w:before="0" w:beforeAutospacing="0" w:after="0" w:afterAutospacing="0" w:line="380" w:lineRule="exact"/>
              <w:ind w:left="0" w:right="0"/>
              <w:jc w:val="center"/>
              <w:rPr>
                <w:rFonts w:hint="default" w:cs="仿宋"/>
                <w:sz w:val="24"/>
              </w:rPr>
            </w:pPr>
            <w:r>
              <w:rPr>
                <w:rFonts w:hint="eastAsia" w:cs="仿宋"/>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819" w:type="dxa"/>
            <w:vAlign w:val="center"/>
          </w:tcPr>
          <w:p>
            <w:pPr>
              <w:keepNext w:val="0"/>
              <w:keepLines w:val="0"/>
              <w:suppressLineNumbers w:val="0"/>
              <w:spacing w:before="0" w:beforeAutospacing="0" w:after="0" w:afterAutospacing="0" w:line="380" w:lineRule="exact"/>
              <w:ind w:left="0" w:right="0"/>
              <w:jc w:val="center"/>
              <w:rPr>
                <w:rFonts w:hint="default" w:cs="仿宋"/>
                <w:sz w:val="24"/>
              </w:rPr>
            </w:pPr>
            <w:r>
              <w:rPr>
                <w:rFonts w:hint="eastAsia" w:cs="仿宋"/>
                <w:sz w:val="24"/>
              </w:rPr>
              <w:t>备注</w:t>
            </w:r>
          </w:p>
        </w:tc>
        <w:tc>
          <w:tcPr>
            <w:tcW w:w="7221" w:type="dxa"/>
            <w:gridSpan w:val="9"/>
            <w:vAlign w:val="center"/>
          </w:tcPr>
          <w:p>
            <w:pPr>
              <w:keepNext w:val="0"/>
              <w:keepLines w:val="0"/>
              <w:suppressLineNumbers w:val="0"/>
              <w:spacing w:before="0" w:beforeAutospacing="0" w:after="0" w:afterAutospacing="0" w:line="380" w:lineRule="exact"/>
              <w:ind w:left="0" w:right="0"/>
              <w:jc w:val="center"/>
              <w:rPr>
                <w:rFonts w:hint="default" w:cs="仿宋"/>
                <w:sz w:val="24"/>
              </w:rPr>
            </w:pPr>
            <w:r>
              <w:rPr>
                <w:rFonts w:hint="eastAsia" w:cs="仿宋"/>
                <w:sz w:val="24"/>
              </w:rPr>
              <w:t>本备案表一式两份，项目拟落户区（市）商务（投促）部门、引荐方各执一份。</w:t>
            </w:r>
          </w:p>
        </w:tc>
      </w:tr>
    </w:tbl>
    <w:p>
      <w:pPr>
        <w:spacing w:line="440" w:lineRule="exact"/>
        <w:jc w:val="center"/>
        <w:rPr>
          <w:rFonts w:cs="仿宋"/>
          <w:sz w:val="32"/>
          <w:szCs w:val="32"/>
        </w:rPr>
      </w:pPr>
    </w:p>
    <w:p>
      <w:pPr>
        <w:spacing w:line="320" w:lineRule="exact"/>
        <w:ind w:firstLine="414" w:firstLineChars="148"/>
      </w:pPr>
      <w:r>
        <w:rPr>
          <w:rFonts w:hint="eastAsia" w:cs="仿宋"/>
          <w:kern w:val="0"/>
          <w:sz w:val="28"/>
          <w:szCs w:val="28"/>
        </w:rPr>
        <w:t>引荐方承诺：本人（公司或机构）承诺没有与项目方和青岛区（市）政府机关、事业单位公职人员合伙弄虚作假或相互串通恶意骗取奖励资金的行为，违背或违反上述承诺，愿意承担相应的法律责任。</w:t>
      </w:r>
    </w:p>
    <w:p>
      <w:pPr>
        <w:wordWrap w:val="0"/>
        <w:spacing w:line="560" w:lineRule="exact"/>
        <w:jc w:val="right"/>
        <w:rPr>
          <w:rFonts w:cs="仿宋"/>
          <w:kern w:val="0"/>
          <w:sz w:val="28"/>
          <w:szCs w:val="28"/>
        </w:rPr>
      </w:pPr>
    </w:p>
    <w:p>
      <w:pPr>
        <w:wordWrap w:val="0"/>
        <w:spacing w:line="560" w:lineRule="exact"/>
        <w:jc w:val="right"/>
        <w:rPr>
          <w:rFonts w:cs="仿宋"/>
          <w:kern w:val="0"/>
          <w:sz w:val="28"/>
          <w:szCs w:val="28"/>
        </w:rPr>
      </w:pPr>
      <w:r>
        <w:rPr>
          <w:rFonts w:hint="eastAsia" w:cs="仿宋"/>
          <w:kern w:val="0"/>
          <w:sz w:val="28"/>
          <w:szCs w:val="28"/>
        </w:rPr>
        <w:t xml:space="preserve">承诺人（签章）：               项目投资方（签章）：          </w:t>
      </w:r>
    </w:p>
    <w:p>
      <w:pPr>
        <w:spacing w:line="560" w:lineRule="exact"/>
        <w:jc w:val="center"/>
        <w:rPr>
          <w:rFonts w:ascii="宋体" w:hAnsi="宋体" w:cs="宋体"/>
          <w:b/>
          <w:sz w:val="40"/>
          <w:szCs w:val="36"/>
        </w:rPr>
      </w:pPr>
      <w:r>
        <w:rPr>
          <w:rFonts w:hint="eastAsia" w:ascii="宋体" w:hAnsi="宋体" w:cs="宋体"/>
          <w:b/>
          <w:sz w:val="40"/>
          <w:szCs w:val="36"/>
        </w:rPr>
        <w:t>青岛市社会化专业招商奖励兑现申请表</w:t>
      </w:r>
    </w:p>
    <w:p>
      <w:pPr>
        <w:pStyle w:val="7"/>
        <w:ind w:firstLine="640"/>
      </w:pPr>
    </w:p>
    <w:tbl>
      <w:tblPr>
        <w:tblStyle w:val="8"/>
        <w:tblW w:w="0" w:type="auto"/>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5"/>
        <w:gridCol w:w="1433"/>
        <w:gridCol w:w="1440"/>
        <w:gridCol w:w="1805"/>
        <w:gridCol w:w="1224"/>
        <w:gridCol w:w="12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exact"/>
        </w:trPr>
        <w:tc>
          <w:tcPr>
            <w:tcW w:w="1915" w:type="dxa"/>
            <w:vAlign w:val="center"/>
          </w:tcPr>
          <w:p>
            <w:pPr>
              <w:keepNext w:val="0"/>
              <w:keepLines w:val="0"/>
              <w:suppressLineNumbers w:val="0"/>
              <w:spacing w:before="0" w:beforeAutospacing="0" w:after="0" w:afterAutospacing="0" w:line="380" w:lineRule="exact"/>
              <w:ind w:left="0" w:right="0"/>
              <w:jc w:val="center"/>
              <w:rPr>
                <w:rFonts w:hint="default" w:ascii="仿宋_GB2312" w:cs="仿宋"/>
                <w:sz w:val="24"/>
              </w:rPr>
            </w:pPr>
            <w:r>
              <w:rPr>
                <w:rFonts w:hint="eastAsia" w:ascii="仿宋_GB2312" w:cs="仿宋"/>
                <w:sz w:val="24"/>
              </w:rPr>
              <w:t xml:space="preserve"> 引荐方名称</w:t>
            </w:r>
          </w:p>
          <w:p>
            <w:pPr>
              <w:keepNext w:val="0"/>
              <w:keepLines w:val="0"/>
              <w:suppressLineNumbers w:val="0"/>
              <w:spacing w:before="0" w:beforeAutospacing="0" w:after="0" w:afterAutospacing="0" w:line="380" w:lineRule="exact"/>
              <w:ind w:left="0" w:right="0"/>
              <w:jc w:val="center"/>
              <w:rPr>
                <w:rFonts w:hint="default" w:ascii="仿宋_GB2312"/>
                <w:sz w:val="24"/>
              </w:rPr>
            </w:pPr>
            <w:r>
              <w:rPr>
                <w:rFonts w:hint="eastAsia" w:ascii="仿宋_GB2312" w:cs="仿宋"/>
                <w:sz w:val="24"/>
              </w:rPr>
              <w:t xml:space="preserve">（姓名）                   </w:t>
            </w:r>
          </w:p>
        </w:tc>
        <w:tc>
          <w:tcPr>
            <w:tcW w:w="7145" w:type="dxa"/>
            <w:gridSpan w:val="5"/>
            <w:vAlign w:val="center"/>
          </w:tcPr>
          <w:p>
            <w:pPr>
              <w:keepNext w:val="0"/>
              <w:keepLines w:val="0"/>
              <w:suppressLineNumbers w:val="0"/>
              <w:spacing w:before="0" w:beforeAutospacing="0" w:after="0" w:afterAutospacing="0" w:line="380" w:lineRule="exact"/>
              <w:ind w:left="0" w:right="0"/>
              <w:jc w:val="center"/>
              <w:rPr>
                <w:rFonts w:hint="default"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trPr>
        <w:tc>
          <w:tcPr>
            <w:tcW w:w="1915" w:type="dxa"/>
            <w:vAlign w:val="center"/>
          </w:tcPr>
          <w:p>
            <w:pPr>
              <w:keepNext w:val="0"/>
              <w:keepLines w:val="0"/>
              <w:suppressLineNumbers w:val="0"/>
              <w:spacing w:before="0" w:beforeAutospacing="0" w:after="0" w:afterAutospacing="0" w:line="380" w:lineRule="exact"/>
              <w:ind w:left="0" w:right="0"/>
              <w:jc w:val="center"/>
              <w:rPr>
                <w:rFonts w:hint="default" w:ascii="仿宋_GB2312" w:cs="仿宋"/>
                <w:sz w:val="24"/>
              </w:rPr>
            </w:pPr>
            <w:r>
              <w:rPr>
                <w:rFonts w:hint="eastAsia" w:ascii="仿宋_GB2312" w:cs="仿宋"/>
                <w:sz w:val="24"/>
              </w:rPr>
              <w:t>组织机构代码</w:t>
            </w:r>
          </w:p>
          <w:p>
            <w:pPr>
              <w:keepNext w:val="0"/>
              <w:keepLines w:val="0"/>
              <w:suppressLineNumbers w:val="0"/>
              <w:spacing w:before="0" w:beforeAutospacing="0" w:after="0" w:afterAutospacing="0" w:line="380" w:lineRule="exact"/>
              <w:ind w:left="0" w:right="0"/>
              <w:jc w:val="center"/>
              <w:rPr>
                <w:rFonts w:hint="default" w:ascii="仿宋_GB2312"/>
                <w:sz w:val="24"/>
              </w:rPr>
            </w:pPr>
            <w:r>
              <w:rPr>
                <w:rFonts w:hint="eastAsia" w:ascii="仿宋_GB2312" w:cs="仿宋"/>
                <w:sz w:val="24"/>
              </w:rPr>
              <w:t>（身份证号码）</w:t>
            </w:r>
          </w:p>
        </w:tc>
        <w:tc>
          <w:tcPr>
            <w:tcW w:w="2873" w:type="dxa"/>
            <w:gridSpan w:val="2"/>
            <w:vAlign w:val="center"/>
          </w:tcPr>
          <w:p>
            <w:pPr>
              <w:keepNext w:val="0"/>
              <w:keepLines w:val="0"/>
              <w:suppressLineNumbers w:val="0"/>
              <w:spacing w:before="0" w:beforeAutospacing="0" w:after="0" w:afterAutospacing="0" w:line="380" w:lineRule="exact"/>
              <w:ind w:left="0" w:right="0"/>
              <w:jc w:val="center"/>
              <w:rPr>
                <w:rFonts w:hint="default" w:ascii="仿宋_GB2312"/>
                <w:sz w:val="24"/>
              </w:rPr>
            </w:pPr>
          </w:p>
        </w:tc>
        <w:tc>
          <w:tcPr>
            <w:tcW w:w="1805" w:type="dxa"/>
            <w:vAlign w:val="center"/>
          </w:tcPr>
          <w:p>
            <w:pPr>
              <w:keepNext w:val="0"/>
              <w:keepLines w:val="0"/>
              <w:suppressLineNumbers w:val="0"/>
              <w:spacing w:before="0" w:beforeAutospacing="0" w:after="0" w:afterAutospacing="0" w:line="380" w:lineRule="exact"/>
              <w:ind w:left="0" w:right="0"/>
              <w:jc w:val="center"/>
              <w:rPr>
                <w:rFonts w:hint="default" w:ascii="仿宋_GB2312"/>
                <w:sz w:val="24"/>
              </w:rPr>
            </w:pPr>
            <w:r>
              <w:rPr>
                <w:rFonts w:hint="eastAsia" w:ascii="仿宋_GB2312" w:cs="仿宋"/>
                <w:sz w:val="24"/>
              </w:rPr>
              <w:t>联系电话</w:t>
            </w:r>
          </w:p>
        </w:tc>
        <w:tc>
          <w:tcPr>
            <w:tcW w:w="2467" w:type="dxa"/>
            <w:gridSpan w:val="2"/>
            <w:vAlign w:val="center"/>
          </w:tcPr>
          <w:p>
            <w:pPr>
              <w:keepNext w:val="0"/>
              <w:keepLines w:val="0"/>
              <w:suppressLineNumbers w:val="0"/>
              <w:spacing w:before="0" w:beforeAutospacing="0" w:after="0" w:afterAutospacing="0" w:line="380" w:lineRule="exact"/>
              <w:ind w:left="0" w:right="0"/>
              <w:jc w:val="center"/>
              <w:rPr>
                <w:rFonts w:hint="default"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1915" w:type="dxa"/>
            <w:vAlign w:val="center"/>
          </w:tcPr>
          <w:p>
            <w:pPr>
              <w:keepNext w:val="0"/>
              <w:keepLines w:val="0"/>
              <w:suppressLineNumbers w:val="0"/>
              <w:spacing w:before="0" w:beforeAutospacing="0" w:after="0" w:afterAutospacing="0" w:line="380" w:lineRule="exact"/>
              <w:ind w:left="0" w:right="0"/>
              <w:jc w:val="center"/>
              <w:rPr>
                <w:rFonts w:hint="default" w:ascii="仿宋_GB2312"/>
                <w:sz w:val="24"/>
              </w:rPr>
            </w:pPr>
            <w:r>
              <w:rPr>
                <w:rFonts w:hint="eastAsia" w:ascii="仿宋_GB2312" w:cs="仿宋"/>
                <w:sz w:val="24"/>
              </w:rPr>
              <w:t>引进企业</w:t>
            </w:r>
          </w:p>
          <w:p>
            <w:pPr>
              <w:keepNext w:val="0"/>
              <w:keepLines w:val="0"/>
              <w:suppressLineNumbers w:val="0"/>
              <w:spacing w:before="0" w:beforeAutospacing="0" w:after="0" w:afterAutospacing="0" w:line="380" w:lineRule="exact"/>
              <w:ind w:left="0" w:right="0"/>
              <w:jc w:val="center"/>
              <w:rPr>
                <w:rFonts w:hint="default" w:ascii="仿宋_GB2312"/>
                <w:sz w:val="24"/>
              </w:rPr>
            </w:pPr>
            <w:r>
              <w:rPr>
                <w:rFonts w:hint="eastAsia" w:ascii="仿宋_GB2312" w:cs="仿宋"/>
                <w:sz w:val="24"/>
              </w:rPr>
              <w:t>注册名称</w:t>
            </w:r>
          </w:p>
        </w:tc>
        <w:tc>
          <w:tcPr>
            <w:tcW w:w="2873" w:type="dxa"/>
            <w:gridSpan w:val="2"/>
            <w:vAlign w:val="center"/>
          </w:tcPr>
          <w:p>
            <w:pPr>
              <w:keepNext w:val="0"/>
              <w:keepLines w:val="0"/>
              <w:suppressLineNumbers w:val="0"/>
              <w:spacing w:before="0" w:beforeAutospacing="0" w:after="0" w:afterAutospacing="0" w:line="380" w:lineRule="exact"/>
              <w:ind w:left="0" w:right="0"/>
              <w:jc w:val="center"/>
              <w:rPr>
                <w:rFonts w:hint="default" w:ascii="仿宋_GB2312"/>
                <w:sz w:val="24"/>
              </w:rPr>
            </w:pPr>
          </w:p>
        </w:tc>
        <w:tc>
          <w:tcPr>
            <w:tcW w:w="1805" w:type="dxa"/>
            <w:vAlign w:val="center"/>
          </w:tcPr>
          <w:p>
            <w:pPr>
              <w:keepNext w:val="0"/>
              <w:keepLines w:val="0"/>
              <w:suppressLineNumbers w:val="0"/>
              <w:spacing w:before="0" w:beforeAutospacing="0" w:after="0" w:afterAutospacing="0" w:line="380" w:lineRule="exact"/>
              <w:ind w:left="0" w:right="0"/>
              <w:jc w:val="center"/>
              <w:rPr>
                <w:rFonts w:hint="default" w:ascii="仿宋_GB2312"/>
                <w:sz w:val="24"/>
              </w:rPr>
            </w:pPr>
            <w:r>
              <w:rPr>
                <w:rFonts w:hint="eastAsia" w:ascii="仿宋_GB2312" w:cs="仿宋"/>
                <w:sz w:val="24"/>
              </w:rPr>
              <w:t>注册时间</w:t>
            </w:r>
          </w:p>
        </w:tc>
        <w:tc>
          <w:tcPr>
            <w:tcW w:w="2467" w:type="dxa"/>
            <w:gridSpan w:val="2"/>
            <w:vAlign w:val="center"/>
          </w:tcPr>
          <w:p>
            <w:pPr>
              <w:keepNext w:val="0"/>
              <w:keepLines w:val="0"/>
              <w:suppressLineNumbers w:val="0"/>
              <w:spacing w:before="0" w:beforeAutospacing="0" w:after="0" w:afterAutospacing="0" w:line="380" w:lineRule="exact"/>
              <w:ind w:left="0" w:right="0"/>
              <w:jc w:val="center"/>
              <w:rPr>
                <w:rFonts w:hint="default"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1915" w:type="dxa"/>
            <w:vAlign w:val="center"/>
          </w:tcPr>
          <w:p>
            <w:pPr>
              <w:keepNext w:val="0"/>
              <w:keepLines w:val="0"/>
              <w:suppressLineNumbers w:val="0"/>
              <w:spacing w:before="0" w:beforeAutospacing="0" w:after="0" w:afterAutospacing="0" w:line="380" w:lineRule="exact"/>
              <w:ind w:left="0" w:right="0"/>
              <w:jc w:val="center"/>
              <w:rPr>
                <w:rFonts w:hint="default" w:ascii="仿宋_GB2312"/>
                <w:sz w:val="24"/>
              </w:rPr>
            </w:pPr>
            <w:r>
              <w:rPr>
                <w:rFonts w:hint="eastAsia" w:ascii="仿宋_GB2312" w:cs="仿宋"/>
                <w:sz w:val="24"/>
              </w:rPr>
              <w:t>总投资</w:t>
            </w:r>
          </w:p>
        </w:tc>
        <w:tc>
          <w:tcPr>
            <w:tcW w:w="1433" w:type="dxa"/>
            <w:vAlign w:val="center"/>
          </w:tcPr>
          <w:p>
            <w:pPr>
              <w:keepNext w:val="0"/>
              <w:keepLines w:val="0"/>
              <w:suppressLineNumbers w:val="0"/>
              <w:spacing w:before="0" w:beforeAutospacing="0" w:after="0" w:afterAutospacing="0" w:line="380" w:lineRule="exact"/>
              <w:ind w:left="0" w:right="0"/>
              <w:jc w:val="right"/>
              <w:rPr>
                <w:rFonts w:hint="default" w:ascii="仿宋_GB2312"/>
                <w:sz w:val="24"/>
              </w:rPr>
            </w:pPr>
          </w:p>
        </w:tc>
        <w:tc>
          <w:tcPr>
            <w:tcW w:w="1440" w:type="dxa"/>
            <w:vAlign w:val="center"/>
          </w:tcPr>
          <w:p>
            <w:pPr>
              <w:keepNext w:val="0"/>
              <w:keepLines w:val="0"/>
              <w:suppressLineNumbers w:val="0"/>
              <w:spacing w:before="0" w:beforeAutospacing="0" w:after="0" w:afterAutospacing="0" w:line="380" w:lineRule="exact"/>
              <w:ind w:left="0" w:right="0"/>
              <w:jc w:val="center"/>
              <w:rPr>
                <w:rFonts w:hint="default" w:ascii="仿宋_GB2312"/>
                <w:sz w:val="24"/>
              </w:rPr>
            </w:pPr>
            <w:r>
              <w:rPr>
                <w:rFonts w:hint="eastAsia" w:ascii="仿宋_GB2312" w:cs="仿宋"/>
                <w:sz w:val="24"/>
              </w:rPr>
              <w:t>注册资本</w:t>
            </w:r>
          </w:p>
        </w:tc>
        <w:tc>
          <w:tcPr>
            <w:tcW w:w="1805" w:type="dxa"/>
            <w:vAlign w:val="center"/>
          </w:tcPr>
          <w:p>
            <w:pPr>
              <w:keepNext w:val="0"/>
              <w:keepLines w:val="0"/>
              <w:suppressLineNumbers w:val="0"/>
              <w:spacing w:before="0" w:beforeAutospacing="0" w:after="0" w:afterAutospacing="0" w:line="380" w:lineRule="exact"/>
              <w:ind w:left="0" w:right="0"/>
              <w:jc w:val="right"/>
              <w:rPr>
                <w:rFonts w:hint="default" w:ascii="仿宋_GB2312"/>
                <w:sz w:val="24"/>
              </w:rPr>
            </w:pPr>
          </w:p>
        </w:tc>
        <w:tc>
          <w:tcPr>
            <w:tcW w:w="1224" w:type="dxa"/>
            <w:vAlign w:val="center"/>
          </w:tcPr>
          <w:p>
            <w:pPr>
              <w:keepNext w:val="0"/>
              <w:keepLines w:val="0"/>
              <w:suppressLineNumbers w:val="0"/>
              <w:spacing w:before="0" w:beforeAutospacing="0" w:after="0" w:afterAutospacing="0" w:line="380" w:lineRule="exact"/>
              <w:ind w:left="0" w:right="0"/>
              <w:rPr>
                <w:rFonts w:hint="default" w:ascii="仿宋_GB2312"/>
                <w:sz w:val="24"/>
              </w:rPr>
            </w:pPr>
            <w:r>
              <w:rPr>
                <w:rFonts w:hint="eastAsia" w:ascii="仿宋_GB2312" w:cs="仿宋"/>
                <w:sz w:val="24"/>
              </w:rPr>
              <w:t>经营年限</w:t>
            </w:r>
          </w:p>
        </w:tc>
        <w:tc>
          <w:tcPr>
            <w:tcW w:w="1243" w:type="dxa"/>
            <w:vAlign w:val="center"/>
          </w:tcPr>
          <w:p>
            <w:pPr>
              <w:keepNext w:val="0"/>
              <w:keepLines w:val="0"/>
              <w:suppressLineNumbers w:val="0"/>
              <w:spacing w:before="0" w:beforeAutospacing="0" w:after="0" w:afterAutospacing="0" w:line="380" w:lineRule="exact"/>
              <w:ind w:left="0" w:right="0"/>
              <w:jc w:val="right"/>
              <w:rPr>
                <w:rFonts w:hint="default"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trPr>
        <w:tc>
          <w:tcPr>
            <w:tcW w:w="1915" w:type="dxa"/>
            <w:vAlign w:val="center"/>
          </w:tcPr>
          <w:p>
            <w:pPr>
              <w:keepNext w:val="0"/>
              <w:keepLines w:val="0"/>
              <w:suppressLineNumbers w:val="0"/>
              <w:spacing w:before="0" w:beforeAutospacing="0" w:after="0" w:afterAutospacing="0" w:line="380" w:lineRule="exact"/>
              <w:ind w:left="0" w:right="120"/>
              <w:jc w:val="center"/>
              <w:rPr>
                <w:rFonts w:hint="default" w:ascii="仿宋_GB2312"/>
                <w:sz w:val="24"/>
              </w:rPr>
            </w:pPr>
            <w:r>
              <w:rPr>
                <w:rFonts w:hint="eastAsia" w:ascii="仿宋_GB2312" w:cs="仿宋"/>
                <w:sz w:val="24"/>
              </w:rPr>
              <w:t>到账外资</w:t>
            </w:r>
            <w:r>
              <w:rPr>
                <w:rFonts w:hint="eastAsia" w:ascii="仿宋_GB2312"/>
                <w:sz w:val="24"/>
              </w:rPr>
              <w:t>/</w:t>
            </w:r>
            <w:r>
              <w:rPr>
                <w:rFonts w:hint="eastAsia" w:ascii="仿宋_GB2312" w:cs="仿宋"/>
                <w:sz w:val="24"/>
              </w:rPr>
              <w:t>内资实际到账</w:t>
            </w:r>
            <w:r>
              <w:rPr>
                <w:rFonts w:hint="eastAsia" w:ascii="仿宋_GB2312"/>
                <w:sz w:val="24"/>
              </w:rPr>
              <w:t>/</w:t>
            </w:r>
            <w:r>
              <w:rPr>
                <w:rFonts w:hint="eastAsia" w:ascii="仿宋_GB2312" w:cs="仿宋"/>
                <w:sz w:val="24"/>
              </w:rPr>
              <w:t>固定资产投资金额</w:t>
            </w:r>
          </w:p>
        </w:tc>
        <w:tc>
          <w:tcPr>
            <w:tcW w:w="7145" w:type="dxa"/>
            <w:gridSpan w:val="5"/>
            <w:vAlign w:val="center"/>
          </w:tcPr>
          <w:p>
            <w:pPr>
              <w:keepNext w:val="0"/>
              <w:keepLines w:val="0"/>
              <w:suppressLineNumbers w:val="0"/>
              <w:spacing w:before="0" w:beforeAutospacing="0" w:after="0" w:afterAutospacing="0" w:line="380" w:lineRule="exact"/>
              <w:ind w:left="0" w:right="0"/>
              <w:jc w:val="right"/>
              <w:rPr>
                <w:rFonts w:hint="default"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1915" w:type="dxa"/>
            <w:vAlign w:val="center"/>
          </w:tcPr>
          <w:p>
            <w:pPr>
              <w:keepNext w:val="0"/>
              <w:keepLines w:val="0"/>
              <w:suppressLineNumbers w:val="0"/>
              <w:spacing w:before="0" w:beforeAutospacing="0" w:after="0" w:afterAutospacing="0" w:line="380" w:lineRule="exact"/>
              <w:ind w:left="0" w:right="120"/>
              <w:jc w:val="center"/>
              <w:rPr>
                <w:rFonts w:hint="default" w:ascii="仿宋_GB2312"/>
                <w:sz w:val="24"/>
              </w:rPr>
            </w:pPr>
            <w:r>
              <w:rPr>
                <w:rFonts w:hint="eastAsia" w:ascii="仿宋_GB2312" w:cs="仿宋"/>
                <w:sz w:val="24"/>
              </w:rPr>
              <w:t>资金到账时间</w:t>
            </w:r>
          </w:p>
        </w:tc>
        <w:tc>
          <w:tcPr>
            <w:tcW w:w="7145" w:type="dxa"/>
            <w:gridSpan w:val="5"/>
            <w:vAlign w:val="center"/>
          </w:tcPr>
          <w:p>
            <w:pPr>
              <w:keepNext w:val="0"/>
              <w:keepLines w:val="0"/>
              <w:suppressLineNumbers w:val="0"/>
              <w:spacing w:before="0" w:beforeAutospacing="0" w:after="0" w:afterAutospacing="0" w:line="380" w:lineRule="exact"/>
              <w:ind w:left="0" w:right="0"/>
              <w:jc w:val="right"/>
              <w:rPr>
                <w:rFonts w:hint="default"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1915" w:type="dxa"/>
            <w:vAlign w:val="center"/>
          </w:tcPr>
          <w:p>
            <w:pPr>
              <w:keepNext w:val="0"/>
              <w:keepLines w:val="0"/>
              <w:suppressLineNumbers w:val="0"/>
              <w:spacing w:before="0" w:beforeAutospacing="0" w:after="0" w:afterAutospacing="0" w:line="380" w:lineRule="exact"/>
              <w:ind w:left="0" w:right="120"/>
              <w:jc w:val="center"/>
              <w:rPr>
                <w:rFonts w:hint="default" w:ascii="仿宋_GB2312" w:cs="仿宋"/>
                <w:sz w:val="24"/>
              </w:rPr>
            </w:pPr>
            <w:r>
              <w:rPr>
                <w:rFonts w:hint="eastAsia" w:ascii="仿宋_GB2312" w:cs="仿宋"/>
                <w:sz w:val="24"/>
              </w:rPr>
              <w:t>申请奖励金额</w:t>
            </w:r>
          </w:p>
        </w:tc>
        <w:tc>
          <w:tcPr>
            <w:tcW w:w="7145" w:type="dxa"/>
            <w:gridSpan w:val="5"/>
            <w:vAlign w:val="center"/>
          </w:tcPr>
          <w:p>
            <w:pPr>
              <w:keepNext w:val="0"/>
              <w:keepLines w:val="0"/>
              <w:suppressLineNumbers w:val="0"/>
              <w:spacing w:before="0" w:beforeAutospacing="0" w:after="0" w:afterAutospacing="0" w:line="380" w:lineRule="exact"/>
              <w:ind w:left="0" w:right="0"/>
              <w:jc w:val="right"/>
              <w:rPr>
                <w:rFonts w:hint="default"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1" w:hRule="atLeast"/>
        </w:trPr>
        <w:tc>
          <w:tcPr>
            <w:tcW w:w="1915" w:type="dxa"/>
            <w:vAlign w:val="center"/>
          </w:tcPr>
          <w:p>
            <w:pPr>
              <w:keepNext w:val="0"/>
              <w:keepLines w:val="0"/>
              <w:suppressLineNumbers w:val="0"/>
              <w:spacing w:before="0" w:beforeAutospacing="0" w:after="0" w:afterAutospacing="0" w:line="380" w:lineRule="exact"/>
              <w:ind w:left="0" w:right="0"/>
              <w:jc w:val="center"/>
              <w:rPr>
                <w:rFonts w:hint="default" w:ascii="仿宋_GB2312"/>
                <w:sz w:val="24"/>
              </w:rPr>
            </w:pPr>
            <w:r>
              <w:rPr>
                <w:rFonts w:hint="eastAsia" w:ascii="仿宋_GB2312" w:cs="仿宋"/>
                <w:sz w:val="24"/>
              </w:rPr>
              <w:t>区（市）商务（投促）</w:t>
            </w:r>
            <w:r>
              <w:rPr>
                <w:rFonts w:hint="eastAsia" w:cs="仿宋"/>
                <w:sz w:val="24"/>
              </w:rPr>
              <w:t>部门</w:t>
            </w:r>
            <w:r>
              <w:rPr>
                <w:rFonts w:hint="eastAsia" w:ascii="仿宋_GB2312" w:cs="仿宋"/>
                <w:sz w:val="24"/>
              </w:rPr>
              <w:t>初审意见</w:t>
            </w:r>
          </w:p>
        </w:tc>
        <w:tc>
          <w:tcPr>
            <w:tcW w:w="7145" w:type="dxa"/>
            <w:gridSpan w:val="5"/>
            <w:vAlign w:val="center"/>
          </w:tcPr>
          <w:p>
            <w:pPr>
              <w:keepNext w:val="0"/>
              <w:keepLines w:val="0"/>
              <w:suppressLineNumbers w:val="0"/>
              <w:spacing w:before="0" w:beforeAutospacing="0" w:after="0" w:afterAutospacing="0" w:line="380" w:lineRule="exact"/>
              <w:ind w:left="0" w:right="0"/>
              <w:rPr>
                <w:rFonts w:hint="default" w:ascii="仿宋_GB2312"/>
                <w:sz w:val="24"/>
              </w:rPr>
            </w:pPr>
          </w:p>
          <w:p>
            <w:pPr>
              <w:keepNext w:val="0"/>
              <w:keepLines w:val="0"/>
              <w:suppressLineNumbers w:val="0"/>
              <w:spacing w:before="0" w:beforeAutospacing="0" w:after="0" w:afterAutospacing="0" w:line="380" w:lineRule="exact"/>
              <w:ind w:left="0" w:right="0"/>
              <w:rPr>
                <w:rFonts w:hint="default" w:ascii="仿宋_GB2312"/>
                <w:sz w:val="24"/>
              </w:rPr>
            </w:pPr>
            <w:r>
              <w:rPr>
                <w:rFonts w:hint="eastAsia" w:ascii="仿宋_GB2312"/>
                <w:sz w:val="24"/>
              </w:rPr>
              <w:t xml:space="preserve">                                                 （盖章）</w:t>
            </w:r>
          </w:p>
          <w:p>
            <w:pPr>
              <w:keepNext w:val="0"/>
              <w:keepLines w:val="0"/>
              <w:suppressLineNumbers w:val="0"/>
              <w:spacing w:before="0" w:beforeAutospacing="0" w:after="0" w:afterAutospacing="0" w:line="380" w:lineRule="exact"/>
              <w:ind w:left="0" w:right="0"/>
              <w:jc w:val="right"/>
              <w:rPr>
                <w:rFonts w:hint="default" w:ascii="仿宋_GB2312"/>
                <w:sz w:val="24"/>
              </w:rPr>
            </w:pPr>
            <w:r>
              <w:rPr>
                <w:rFonts w:hint="eastAsia" w:ascii="宋体" w:hAnsi="宋体"/>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0" w:hRule="atLeast"/>
        </w:trPr>
        <w:tc>
          <w:tcPr>
            <w:tcW w:w="1915" w:type="dxa"/>
            <w:vAlign w:val="center"/>
          </w:tcPr>
          <w:p>
            <w:pPr>
              <w:keepNext w:val="0"/>
              <w:keepLines w:val="0"/>
              <w:suppressLineNumbers w:val="0"/>
              <w:spacing w:before="0" w:beforeAutospacing="0" w:after="0" w:afterAutospacing="0" w:line="380" w:lineRule="exact"/>
              <w:ind w:left="0" w:right="0"/>
              <w:jc w:val="center"/>
              <w:rPr>
                <w:rFonts w:hint="default" w:ascii="仿宋_GB2312" w:cs="仿宋"/>
                <w:sz w:val="24"/>
              </w:rPr>
            </w:pPr>
            <w:r>
              <w:rPr>
                <w:rFonts w:hint="eastAsia" w:ascii="仿宋_GB2312" w:cs="仿宋"/>
                <w:sz w:val="24"/>
              </w:rPr>
              <w:t>区（市）</w:t>
            </w:r>
            <w:r>
              <w:rPr>
                <w:rFonts w:hint="eastAsia" w:cs="仿宋"/>
                <w:sz w:val="24"/>
              </w:rPr>
              <w:t>政府（管委）审核</w:t>
            </w:r>
            <w:r>
              <w:rPr>
                <w:rFonts w:hint="eastAsia" w:ascii="仿宋_GB2312" w:cs="仿宋"/>
                <w:sz w:val="24"/>
              </w:rPr>
              <w:t>意见</w:t>
            </w:r>
          </w:p>
        </w:tc>
        <w:tc>
          <w:tcPr>
            <w:tcW w:w="7145" w:type="dxa"/>
            <w:gridSpan w:val="5"/>
            <w:vAlign w:val="center"/>
          </w:tcPr>
          <w:p>
            <w:pPr>
              <w:keepNext w:val="0"/>
              <w:keepLines w:val="0"/>
              <w:suppressLineNumbers w:val="0"/>
              <w:spacing w:before="0" w:beforeAutospacing="0" w:after="0" w:afterAutospacing="0" w:line="380" w:lineRule="exact"/>
              <w:ind w:left="0" w:right="0" w:firstLine="2400" w:firstLineChars="1000"/>
              <w:rPr>
                <w:rFonts w:hint="default" w:ascii="仿宋_GB2312"/>
                <w:sz w:val="24"/>
              </w:rPr>
            </w:pPr>
          </w:p>
          <w:p>
            <w:pPr>
              <w:keepNext w:val="0"/>
              <w:keepLines w:val="0"/>
              <w:suppressLineNumbers w:val="0"/>
              <w:spacing w:before="0" w:beforeAutospacing="0" w:after="0" w:afterAutospacing="0" w:line="380" w:lineRule="exact"/>
              <w:ind w:left="0" w:right="0" w:firstLine="2400" w:firstLineChars="1000"/>
              <w:rPr>
                <w:rFonts w:hint="default" w:ascii="仿宋_GB2312"/>
                <w:sz w:val="24"/>
              </w:rPr>
            </w:pPr>
            <w:r>
              <w:rPr>
                <w:rFonts w:hint="eastAsia" w:ascii="仿宋_GB2312"/>
                <w:sz w:val="24"/>
              </w:rPr>
              <w:t xml:space="preserve">                              （盖章）</w:t>
            </w:r>
          </w:p>
          <w:p>
            <w:pPr>
              <w:keepNext w:val="0"/>
              <w:keepLines w:val="0"/>
              <w:suppressLineNumbers w:val="0"/>
              <w:spacing w:before="0" w:beforeAutospacing="0" w:after="0" w:afterAutospacing="0" w:line="380" w:lineRule="exact"/>
              <w:ind w:left="0" w:right="0" w:firstLine="2100" w:firstLineChars="1000"/>
              <w:jc w:val="right"/>
              <w:rPr>
                <w:rFonts w:hint="default" w:ascii="仿宋_GB2312"/>
                <w:sz w:val="24"/>
              </w:rPr>
            </w:pPr>
            <w:r>
              <w:rPr>
                <w:rFonts w:hint="eastAsia" w:ascii="宋体" w:hAnsi="宋体"/>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8" w:hRule="atLeast"/>
        </w:trPr>
        <w:tc>
          <w:tcPr>
            <w:tcW w:w="1915" w:type="dxa"/>
            <w:vAlign w:val="center"/>
          </w:tcPr>
          <w:p>
            <w:pPr>
              <w:keepNext w:val="0"/>
              <w:keepLines w:val="0"/>
              <w:suppressLineNumbers w:val="0"/>
              <w:spacing w:before="0" w:beforeAutospacing="0" w:after="0" w:afterAutospacing="0" w:line="380" w:lineRule="exact"/>
              <w:ind w:left="0" w:right="0"/>
              <w:jc w:val="center"/>
              <w:rPr>
                <w:rFonts w:hint="default" w:ascii="仿宋_GB2312"/>
                <w:sz w:val="24"/>
              </w:rPr>
            </w:pPr>
            <w:r>
              <w:rPr>
                <w:rFonts w:hint="eastAsia" w:ascii="仿宋_GB2312" w:cs="仿宋"/>
                <w:sz w:val="24"/>
              </w:rPr>
              <w:t>备注</w:t>
            </w:r>
          </w:p>
        </w:tc>
        <w:tc>
          <w:tcPr>
            <w:tcW w:w="7145" w:type="dxa"/>
            <w:gridSpan w:val="5"/>
            <w:vAlign w:val="center"/>
          </w:tcPr>
          <w:p>
            <w:pPr>
              <w:keepNext w:val="0"/>
              <w:keepLines w:val="0"/>
              <w:suppressLineNumbers w:val="0"/>
              <w:spacing w:before="0" w:beforeAutospacing="0" w:after="0" w:afterAutospacing="0" w:line="380" w:lineRule="exact"/>
              <w:ind w:left="0" w:right="0"/>
              <w:jc w:val="left"/>
              <w:rPr>
                <w:rFonts w:hint="default" w:ascii="仿宋_GB2312"/>
                <w:sz w:val="24"/>
              </w:rPr>
            </w:pPr>
            <w:r>
              <w:rPr>
                <w:rFonts w:hint="eastAsia" w:ascii="仿宋_GB2312" w:cs="仿宋"/>
                <w:sz w:val="24"/>
              </w:rPr>
              <w:t>本协议一式三份，</w:t>
            </w:r>
            <w:r>
              <w:rPr>
                <w:rFonts w:hint="eastAsia" w:cs="仿宋"/>
                <w:sz w:val="24"/>
              </w:rPr>
              <w:t>项目所在区（市）商务（投促）、财政部门</w:t>
            </w:r>
            <w:r>
              <w:rPr>
                <w:rFonts w:hint="eastAsia" w:ascii="仿宋_GB2312" w:cs="仿宋"/>
                <w:sz w:val="24"/>
              </w:rPr>
              <w:t>及引荐方各执一份。</w:t>
            </w:r>
          </w:p>
        </w:tc>
      </w:tr>
    </w:tbl>
    <w:p>
      <w:pPr>
        <w:spacing w:line="560" w:lineRule="exact"/>
      </w:pPr>
    </w:p>
    <w:p/>
    <w:sectPr>
      <w:footerReference r:id="rId3" w:type="default"/>
      <w:footerReference r:id="rId4" w:type="even"/>
      <w:pgSz w:w="11906" w:h="16838"/>
      <w:pgMar w:top="2098" w:right="1474" w:bottom="1985" w:left="1588" w:header="851" w:footer="992" w:gutter="0"/>
      <w:pgNumType w:fmt="numberInDash"/>
      <w:cols w:space="720" w:num="1"/>
      <w:titlePg/>
      <w:docGrid w:type="lines" w:linePitch="57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E-BZ">
    <w:altName w:val="Times New Roman"/>
    <w:panose1 w:val="00000000000000000000"/>
    <w:charset w:val="00"/>
    <w:family w:val="auto"/>
    <w:pitch w:val="default"/>
    <w:sig w:usb0="00000000" w:usb1="00000000" w:usb2="00000000" w:usb3="00000000" w:csb0="00000001" w:csb1="00000000"/>
  </w:font>
  <w:font w:name="楷体_GB2312">
    <w:panose1 w:val="02010609030101010101"/>
    <w:charset w:val="86"/>
    <w:family w:val="modern"/>
    <w:pitch w:val="default"/>
    <w:sig w:usb0="00000001" w:usb1="080E0000" w:usb2="00000000" w:usb3="00000000" w:csb0="00040000" w:csb1="00000000"/>
  </w:font>
  <w:font w:name="文星标宋">
    <w:altName w:val="宋体"/>
    <w:panose1 w:val="00000000000000000000"/>
    <w:charset w:val="86"/>
    <w:family w:val="roman"/>
    <w:pitch w:val="default"/>
    <w:sig w:usb0="00000000" w:usb1="00000000" w:usb2="00000000" w:usb3="00000000" w:csb0="00040001" w:csb1="00000000"/>
  </w:font>
  <w:font w:name="Verdana">
    <w:panose1 w:val="020B0604030504040204"/>
    <w:charset w:val="00"/>
    <w:family w:val="swiss"/>
    <w:pitch w:val="default"/>
    <w:sig w:usb0="A00006FF" w:usb1="4000205B" w:usb2="00000010" w:usb3="00000000" w:csb0="2000019F" w:csb1="00000000"/>
  </w:font>
  <w:font w:name="微软雅黑">
    <w:panose1 w:val="020B0503020204020204"/>
    <w:charset w:val="86"/>
    <w:family w:val="swiss"/>
    <w:pitch w:val="default"/>
    <w:sig w:usb0="80000287" w:usb1="2ACF3C50" w:usb2="00000016" w:usb3="00000000" w:csb0="0004001F" w:csb1="00000000"/>
  </w:font>
  <w:font w:name="@黑体">
    <w:panose1 w:val="02010609060101010101"/>
    <w:charset w:val="86"/>
    <w:family w:val="auto"/>
    <w:pitch w:val="fixed"/>
    <w:sig w:usb0="800002BF" w:usb1="38CF7CFA" w:usb2="00000016" w:usb3="00000000" w:csb0="00040001" w:csb1="00000000"/>
  </w:font>
  <w:font w:name="@仿宋">
    <w:panose1 w:val="02010609060101010101"/>
    <w:charset w:val="86"/>
    <w:family w:val="auto"/>
    <w:pitch w:val="fixed"/>
    <w:sig w:usb0="800002BF" w:usb1="38CF7CFA" w:usb2="00000016" w:usb3="00000000" w:csb0="00040001" w:csb1="00000000"/>
  </w:font>
  <w:font w:name="@宋体">
    <w:panose1 w:val="02010600030101010101"/>
    <w:charset w:val="86"/>
    <w:family w:val="auto"/>
    <w:pitch w:val="variable"/>
    <w:sig w:usb0="00000003" w:usb1="288F0000" w:usb2="00000006" w:usb3="00000000" w:csb0="00040001" w:csb1="00000000"/>
  </w:font>
  <w:font w:name="@仿宋_GB2312">
    <w:panose1 w:val="02010609030101010101"/>
    <w:charset w:val="86"/>
    <w:family w:val="auto"/>
    <w:pitch w:val="fixed"/>
    <w:sig w:usb0="00000001" w:usb1="080E0000" w:usb2="00000000" w:usb3="00000000" w:csb0="00040000" w:csb1="00000000"/>
  </w:font>
  <w:font w:name="@楷体">
    <w:panose1 w:val="02010609060101010101"/>
    <w:charset w:val="86"/>
    <w:family w:val="auto"/>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10"/>
        <w:rFonts w:ascii="仿宋_GB2312" w:eastAsia="仿宋_GB2312"/>
        <w:sz w:val="32"/>
        <w:szCs w:val="32"/>
      </w:rPr>
    </w:pPr>
    <w:r>
      <w:rPr>
        <w:rFonts w:hint="eastAsia" w:ascii="仿宋_GB2312" w:eastAsia="仿宋_GB2312"/>
        <w:sz w:val="32"/>
        <w:szCs w:val="32"/>
      </w:rPr>
      <w:fldChar w:fldCharType="begin"/>
    </w:r>
    <w:r>
      <w:rPr>
        <w:rStyle w:val="10"/>
        <w:rFonts w:hint="eastAsia" w:ascii="仿宋_GB2312" w:eastAsia="仿宋_GB2312"/>
        <w:sz w:val="32"/>
        <w:szCs w:val="32"/>
      </w:rPr>
      <w:instrText xml:space="preserve">PAGE  </w:instrText>
    </w:r>
    <w:r>
      <w:rPr>
        <w:rFonts w:hint="eastAsia" w:ascii="仿宋_GB2312" w:eastAsia="仿宋_GB2312"/>
        <w:sz w:val="32"/>
        <w:szCs w:val="32"/>
      </w:rPr>
      <w:fldChar w:fldCharType="separate"/>
    </w:r>
    <w:r>
      <w:rPr>
        <w:rStyle w:val="10"/>
        <w:rFonts w:ascii="仿宋_GB2312" w:eastAsia="仿宋_GB2312"/>
        <w:sz w:val="32"/>
        <w:szCs w:val="32"/>
      </w:rPr>
      <w:t>- 16 -</w:t>
    </w:r>
    <w:r>
      <w:rPr>
        <w:rFonts w:hint="eastAsia" w:ascii="仿宋_GB2312" w:eastAsia="仿宋_GB2312"/>
        <w:sz w:val="32"/>
        <w:szCs w:val="32"/>
      </w:rPr>
      <w:fldChar w:fldCharType="end"/>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10"/>
      </w:rPr>
    </w:pPr>
    <w:r>
      <w:fldChar w:fldCharType="begin"/>
    </w:r>
    <w:r>
      <w:rPr>
        <w:rStyle w:val="10"/>
      </w:rPr>
      <w:instrText xml:space="preserve">PAGE  </w:instrText>
    </w:r>
    <w:r>
      <w:fldChar w:fldCharType="end"/>
    </w:r>
  </w:p>
  <w:p>
    <w:pPr>
      <w:pStyle w:val="4"/>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70EFA90"/>
    <w:multiLevelType w:val="singleLevel"/>
    <w:tmpl w:val="F70EFA90"/>
    <w:lvl w:ilvl="0" w:tentative="0">
      <w:start w:val="10"/>
      <w:numFmt w:val="chineseCounting"/>
      <w:suff w:val="nothing"/>
      <w:lvlText w:val="%1、"/>
      <w:lvlJc w:val="left"/>
      <w:rPr>
        <w:rFonts w:hint="eastAsia"/>
      </w:rPr>
    </w:lvl>
  </w:abstractNum>
  <w:abstractNum w:abstractNumId="1">
    <w:nsid w:val="595FF281"/>
    <w:multiLevelType w:val="singleLevel"/>
    <w:tmpl w:val="595FF281"/>
    <w:lvl w:ilvl="0" w:tentative="0">
      <w:start w:val="7"/>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6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rsids>
    <w:rsidRoot w:val="00372B3E"/>
    <w:rsid w:val="00057303"/>
    <w:rsid w:val="000F3919"/>
    <w:rsid w:val="00112F39"/>
    <w:rsid w:val="001518C1"/>
    <w:rsid w:val="001544B1"/>
    <w:rsid w:val="00171F6F"/>
    <w:rsid w:val="00202E38"/>
    <w:rsid w:val="00284A80"/>
    <w:rsid w:val="00292BE9"/>
    <w:rsid w:val="003153CA"/>
    <w:rsid w:val="0035122F"/>
    <w:rsid w:val="00370315"/>
    <w:rsid w:val="00372B3E"/>
    <w:rsid w:val="004E0F64"/>
    <w:rsid w:val="00551858"/>
    <w:rsid w:val="005871EB"/>
    <w:rsid w:val="00683598"/>
    <w:rsid w:val="007022BA"/>
    <w:rsid w:val="00777E46"/>
    <w:rsid w:val="0088513F"/>
    <w:rsid w:val="008A7B8C"/>
    <w:rsid w:val="00925B0A"/>
    <w:rsid w:val="00A52E47"/>
    <w:rsid w:val="00B07907"/>
    <w:rsid w:val="00B322A1"/>
    <w:rsid w:val="00C410F6"/>
    <w:rsid w:val="00C44AC8"/>
    <w:rsid w:val="00C51D59"/>
    <w:rsid w:val="00C66CAE"/>
    <w:rsid w:val="00D82C4C"/>
    <w:rsid w:val="00E70158"/>
    <w:rsid w:val="00FB70C4"/>
    <w:rsid w:val="01C31587"/>
    <w:rsid w:val="02257097"/>
    <w:rsid w:val="02535DBE"/>
    <w:rsid w:val="02B67450"/>
    <w:rsid w:val="031B5234"/>
    <w:rsid w:val="05D758DA"/>
    <w:rsid w:val="07173FA2"/>
    <w:rsid w:val="07447295"/>
    <w:rsid w:val="083E1F83"/>
    <w:rsid w:val="08FB2E9F"/>
    <w:rsid w:val="0B5D500E"/>
    <w:rsid w:val="0B953E20"/>
    <w:rsid w:val="0BF20819"/>
    <w:rsid w:val="11B11220"/>
    <w:rsid w:val="13923E59"/>
    <w:rsid w:val="17B977F3"/>
    <w:rsid w:val="180214B1"/>
    <w:rsid w:val="1A8567A3"/>
    <w:rsid w:val="1E9B3B8D"/>
    <w:rsid w:val="1F741D27"/>
    <w:rsid w:val="27020E82"/>
    <w:rsid w:val="27C1385F"/>
    <w:rsid w:val="28C62846"/>
    <w:rsid w:val="2B5712FF"/>
    <w:rsid w:val="2D632302"/>
    <w:rsid w:val="2D9C30CA"/>
    <w:rsid w:val="2DEB2AF1"/>
    <w:rsid w:val="2E246DD7"/>
    <w:rsid w:val="30BA624B"/>
    <w:rsid w:val="31E754BA"/>
    <w:rsid w:val="323D3369"/>
    <w:rsid w:val="32E5663B"/>
    <w:rsid w:val="33D7753A"/>
    <w:rsid w:val="341F4617"/>
    <w:rsid w:val="347B2CF4"/>
    <w:rsid w:val="354F640A"/>
    <w:rsid w:val="359A1CDB"/>
    <w:rsid w:val="376A5A63"/>
    <w:rsid w:val="376A69B0"/>
    <w:rsid w:val="376D0925"/>
    <w:rsid w:val="3A3F5B1C"/>
    <w:rsid w:val="3B1C2B56"/>
    <w:rsid w:val="3BBC3655"/>
    <w:rsid w:val="3C270764"/>
    <w:rsid w:val="3D0F1BE8"/>
    <w:rsid w:val="3F6330DB"/>
    <w:rsid w:val="40530926"/>
    <w:rsid w:val="40A724C5"/>
    <w:rsid w:val="40CB1531"/>
    <w:rsid w:val="44055049"/>
    <w:rsid w:val="4558233D"/>
    <w:rsid w:val="45EA3CF0"/>
    <w:rsid w:val="46374E0A"/>
    <w:rsid w:val="49100326"/>
    <w:rsid w:val="495B5DCB"/>
    <w:rsid w:val="49E0536A"/>
    <w:rsid w:val="49F01FED"/>
    <w:rsid w:val="4B2F5EAA"/>
    <w:rsid w:val="4C204853"/>
    <w:rsid w:val="4D2536C7"/>
    <w:rsid w:val="4EA71E00"/>
    <w:rsid w:val="4F195744"/>
    <w:rsid w:val="51192315"/>
    <w:rsid w:val="532717AD"/>
    <w:rsid w:val="534252A5"/>
    <w:rsid w:val="53B6608E"/>
    <w:rsid w:val="53DE6A66"/>
    <w:rsid w:val="54832B17"/>
    <w:rsid w:val="561C2E12"/>
    <w:rsid w:val="56EE1C82"/>
    <w:rsid w:val="58056F23"/>
    <w:rsid w:val="59116D38"/>
    <w:rsid w:val="595942E2"/>
    <w:rsid w:val="5AA228E3"/>
    <w:rsid w:val="5D2D7E2C"/>
    <w:rsid w:val="5D3754A8"/>
    <w:rsid w:val="60730F23"/>
    <w:rsid w:val="607C3079"/>
    <w:rsid w:val="60BF3596"/>
    <w:rsid w:val="610034C3"/>
    <w:rsid w:val="616F586F"/>
    <w:rsid w:val="62E90B16"/>
    <w:rsid w:val="636820E3"/>
    <w:rsid w:val="63D166AD"/>
    <w:rsid w:val="65526308"/>
    <w:rsid w:val="656017BC"/>
    <w:rsid w:val="663F4F8B"/>
    <w:rsid w:val="667F2BC0"/>
    <w:rsid w:val="66F4518C"/>
    <w:rsid w:val="67363446"/>
    <w:rsid w:val="673B27C7"/>
    <w:rsid w:val="674309CC"/>
    <w:rsid w:val="678A5310"/>
    <w:rsid w:val="67B36B87"/>
    <w:rsid w:val="68F65AD6"/>
    <w:rsid w:val="6BBA31D4"/>
    <w:rsid w:val="6C8F73E7"/>
    <w:rsid w:val="6D3939FA"/>
    <w:rsid w:val="6E380CC2"/>
    <w:rsid w:val="6E3B3770"/>
    <w:rsid w:val="6F05652F"/>
    <w:rsid w:val="6F2435BB"/>
    <w:rsid w:val="70BD48F3"/>
    <w:rsid w:val="71327A7F"/>
    <w:rsid w:val="71C81F5C"/>
    <w:rsid w:val="74A2344F"/>
    <w:rsid w:val="75720A8F"/>
    <w:rsid w:val="78C15133"/>
    <w:rsid w:val="7A4C311F"/>
    <w:rsid w:val="7B4B06AC"/>
    <w:rsid w:val="7BB57F4A"/>
    <w:rsid w:val="7C4E0321"/>
    <w:rsid w:val="7D275B1A"/>
    <w:rsid w:val="7D2A2E39"/>
    <w:rsid w:val="7D6370FA"/>
    <w:rsid w:val="7D9F7FB0"/>
    <w:rsid w:val="7E9F68AE"/>
    <w:rsid w:val="7EC671B5"/>
    <w:rsid w:val="7F821F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4"/>
    <w:basedOn w:val="1"/>
    <w:next w:val="1"/>
    <w:qFormat/>
    <w:uiPriority w:val="0"/>
    <w:pPr>
      <w:widowControl/>
      <w:spacing w:before="100" w:beforeAutospacing="1" w:after="100" w:afterAutospacing="1"/>
      <w:jc w:val="left"/>
      <w:outlineLvl w:val="3"/>
    </w:pPr>
    <w:rPr>
      <w:rFonts w:ascii="宋体" w:hAnsi="宋体" w:cs="宋体"/>
      <w:b/>
      <w:bCs/>
      <w:kern w:val="0"/>
      <w:sz w:val="24"/>
    </w:rPr>
  </w:style>
  <w:style w:type="character" w:default="1" w:styleId="9">
    <w:name w:val="Default Paragraph Font"/>
    <w:semiHidden/>
    <w:unhideWhenUsed/>
    <w:qFormat/>
    <w:uiPriority w:val="1"/>
  </w:style>
  <w:style w:type="table" w:default="1" w:styleId="8">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cs="Calibri"/>
      <w:sz w:val="20"/>
      <w:szCs w:val="20"/>
    </w:rPr>
    <w:tblPr>
      <w:tblCellMar>
        <w:top w:w="0" w:type="dxa"/>
        <w:left w:w="108" w:type="dxa"/>
        <w:bottom w:w="0" w:type="dxa"/>
        <w:right w:w="108" w:type="dxa"/>
      </w:tblCellMar>
    </w:tblPr>
  </w:style>
  <w:style w:type="paragraph" w:styleId="3">
    <w:name w:val="Body Text Indent"/>
    <w:basedOn w:val="1"/>
    <w:qFormat/>
    <w:uiPriority w:val="0"/>
    <w:pPr>
      <w:spacing w:after="120"/>
      <w:ind w:left="420" w:leftChars="20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rPr>
      <w:rFonts w:ascii="Calibri" w:hAnsi="Calibri"/>
      <w:sz w:val="24"/>
    </w:rPr>
  </w:style>
  <w:style w:type="paragraph" w:styleId="7">
    <w:name w:val="Body Text First Indent 2"/>
    <w:basedOn w:val="3"/>
    <w:unhideWhenUsed/>
    <w:qFormat/>
    <w:uiPriority w:val="0"/>
    <w:pPr>
      <w:ind w:firstLine="420" w:firstLineChars="200"/>
    </w:pPr>
    <w:rPr>
      <w:rFonts w:eastAsia="仿宋_GB2312"/>
      <w:sz w:val="32"/>
    </w:rPr>
  </w:style>
  <w:style w:type="character" w:styleId="10">
    <w:name w:val="page number"/>
    <w:basedOn w:val="9"/>
    <w:qFormat/>
    <w:uiPriority w:val="0"/>
  </w:style>
  <w:style w:type="character" w:styleId="11">
    <w:name w:val="Hyperlink"/>
    <w:basedOn w:val="9"/>
    <w:qFormat/>
    <w:uiPriority w:val="0"/>
    <w:rPr>
      <w:color w:val="0000FF"/>
      <w:u w:val="single"/>
    </w:rPr>
  </w:style>
  <w:style w:type="paragraph" w:customStyle="1" w:styleId="12">
    <w:name w:val="Default"/>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47</Pages>
  <Words>3002</Words>
  <Characters>17118</Characters>
  <Lines>142</Lines>
  <Paragraphs>40</Paragraphs>
  <TotalTime>66</TotalTime>
  <ScaleCrop>false</ScaleCrop>
  <LinksUpToDate>false</LinksUpToDate>
  <CharactersWithSpaces>20080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2020-08-30T13:59:00Z</dcterms:created>
  <dc:creator>Administrator</dc:creator>
  <cp:lastModifiedBy>Administrator</cp:lastModifiedBy>
  <cp:lastPrinted>2020-08-26T06:58:00Z</cp:lastPrinted>
  <dcterms:modified xsi:type="dcterms:W3CDTF">2020-09-02T03:08:53Z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