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eastAsia="楷体_GB2312"/>
          <w:b w:val="0"/>
          <w:bCs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政务信息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青岛市住房保障中心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val="en-US" w:eastAsia="zh-CN"/>
        </w:rPr>
        <w:t>实地调研保租房项目运营工作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市委、市政府“深化作风能力、优化营商环境”工作部署，加快推进已竣工保障性租赁住房（以下简称“保租房”）项目投入运营，4月12日，市住房保障中心副主任冯玉珍带队赴即墨区调研，实地察看了海尔云世界、城开玲珑城（立方公寓）项目运营筹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项目现场，即墨区住建部门和运营企业详细介绍了房源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基本情况和运营计划，调研组现场解答了保租房租金定价、资格准入审核、系统管理和合同签订等方面的问题。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冯玉珍表示，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即墨区要充分开展保租房相关政策宣讲工作，用好各项支持政策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辖区内新市民、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青年人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多样化住房需求。市住房保障中心将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继续坚持“工作标准化、标准程序化、程序公开化”，加快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保租房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分配和运营管理的相关配套支持政策，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协调和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解决运营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企业遇到的困难和问题，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力促项目尽快投入运营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226060</wp:posOffset>
            </wp:positionV>
            <wp:extent cx="4241800" cy="3182620"/>
            <wp:effectExtent l="0" t="0" r="6350" b="17780"/>
            <wp:wrapNone/>
            <wp:docPr id="2" name="图片 2" descr="D:\Users\PC\Desktop\微信图片_20230414100238.jpg微信图片_2023041410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Users\PC\Desktop\微信图片_20230414100238.jpg微信图片_2023041410023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OWYxZmM1NDcwYjQ1OTg5NWNlMjQwZDRkMmY0NDcifQ=="/>
  </w:docVars>
  <w:rsids>
    <w:rsidRoot w:val="00AF48EB"/>
    <w:rsid w:val="00097876"/>
    <w:rsid w:val="001766C5"/>
    <w:rsid w:val="001C186C"/>
    <w:rsid w:val="001D126D"/>
    <w:rsid w:val="001E34FD"/>
    <w:rsid w:val="001E4DC2"/>
    <w:rsid w:val="00235332"/>
    <w:rsid w:val="00262B49"/>
    <w:rsid w:val="00304A16"/>
    <w:rsid w:val="00397602"/>
    <w:rsid w:val="00411824"/>
    <w:rsid w:val="004E7B19"/>
    <w:rsid w:val="00673F0E"/>
    <w:rsid w:val="006A04B2"/>
    <w:rsid w:val="009C7343"/>
    <w:rsid w:val="009E2FC7"/>
    <w:rsid w:val="00A60B8F"/>
    <w:rsid w:val="00A70337"/>
    <w:rsid w:val="00AF48EB"/>
    <w:rsid w:val="00B131DC"/>
    <w:rsid w:val="00B373B6"/>
    <w:rsid w:val="00CB0128"/>
    <w:rsid w:val="00CB2F24"/>
    <w:rsid w:val="00CE30CB"/>
    <w:rsid w:val="00F334EB"/>
    <w:rsid w:val="00F52377"/>
    <w:rsid w:val="00FA7D14"/>
    <w:rsid w:val="00FC1032"/>
    <w:rsid w:val="00FE4E1F"/>
    <w:rsid w:val="02631B47"/>
    <w:rsid w:val="054B5640"/>
    <w:rsid w:val="059A3E99"/>
    <w:rsid w:val="0CCF4ADA"/>
    <w:rsid w:val="0F421D8A"/>
    <w:rsid w:val="1262059D"/>
    <w:rsid w:val="1F9A5E47"/>
    <w:rsid w:val="206C1552"/>
    <w:rsid w:val="2312765E"/>
    <w:rsid w:val="250F4AFF"/>
    <w:rsid w:val="26F9106C"/>
    <w:rsid w:val="27C94789"/>
    <w:rsid w:val="2E073BB3"/>
    <w:rsid w:val="31175F84"/>
    <w:rsid w:val="31B63EB4"/>
    <w:rsid w:val="350436D7"/>
    <w:rsid w:val="3B725EEA"/>
    <w:rsid w:val="420E5181"/>
    <w:rsid w:val="42813BA5"/>
    <w:rsid w:val="439C475B"/>
    <w:rsid w:val="46C2478C"/>
    <w:rsid w:val="47347727"/>
    <w:rsid w:val="48194880"/>
    <w:rsid w:val="49BE7DC6"/>
    <w:rsid w:val="4EEF28EA"/>
    <w:rsid w:val="50C10D42"/>
    <w:rsid w:val="512E238A"/>
    <w:rsid w:val="52BD03C3"/>
    <w:rsid w:val="59FE6D41"/>
    <w:rsid w:val="62124BD7"/>
    <w:rsid w:val="63D574AA"/>
    <w:rsid w:val="65CC6636"/>
    <w:rsid w:val="67C66CBE"/>
    <w:rsid w:val="6921517C"/>
    <w:rsid w:val="6DDA7B9F"/>
    <w:rsid w:val="6DF5308D"/>
    <w:rsid w:val="702E0619"/>
    <w:rsid w:val="70C87915"/>
    <w:rsid w:val="71303DA9"/>
    <w:rsid w:val="72473C14"/>
    <w:rsid w:val="75176B76"/>
    <w:rsid w:val="79117F10"/>
    <w:rsid w:val="7A1F6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375</Characters>
  <Lines>3</Lines>
  <Paragraphs>1</Paragraphs>
  <TotalTime>4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2022-01-14T01:47:00Z</dcterms:created>
  <dc:creator>Microsoft Office</dc:creator>
  <cp:lastModifiedBy>樊</cp:lastModifiedBy>
  <cp:lastPrinted>2022-08-17T05:21:00Z</cp:lastPrinted>
  <dcterms:modified xsi:type="dcterms:W3CDTF">2023-04-14T03:40:45Z</dcterms:modified>
  <dc:title>政务信息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236924271_cloud</vt:lpwstr>
  </property>
  <property fmtid="{D5CDD505-2E9C-101B-9397-08002B2CF9AE}" pid="3" name="KSOProductBuildVer">
    <vt:lpwstr>2052-11.1.0.14036</vt:lpwstr>
  </property>
  <property fmtid="{D5CDD505-2E9C-101B-9397-08002B2CF9AE}" pid="4" name="commondata">
    <vt:lpwstr>eyJoZGlkIjoiMDZhM2Y2NjMwZGZhOTUzNTNhMmRhODkwNTlkYzllMGMifQ==</vt:lpwstr>
  </property>
  <property fmtid="{D5CDD505-2E9C-101B-9397-08002B2CF9AE}" pid="5" name="ICV">
    <vt:lpwstr>44D335C4463B410B9541D607EC629299_13</vt:lpwstr>
  </property>
</Properties>
</file>