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D08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黑体" w:hAnsi="黑体" w:eastAsia="黑体" w:cs="黑体"/>
          <w:spacing w:val="5"/>
          <w:sz w:val="32"/>
          <w:lang w:val="en-US" w:eastAsia="zh-CN"/>
        </w:rPr>
      </w:pPr>
      <w:r>
        <w:rPr>
          <w:rFonts w:hint="eastAsia" w:ascii="黑体" w:hAnsi="黑体" w:eastAsia="黑体" w:cs="黑体"/>
          <w:spacing w:val="5"/>
          <w:sz w:val="32"/>
          <w:lang w:val="en-US" w:eastAsia="zh-CN"/>
        </w:rPr>
        <w:t>附件2</w:t>
      </w:r>
    </w:p>
    <w:p w14:paraId="18470FE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5"/>
          <w:sz w:val="44"/>
          <w:lang w:val="en-US" w:eastAsia="zh-CN"/>
        </w:rPr>
      </w:pPr>
      <w:bookmarkStart w:id="3" w:name="_GoBack"/>
      <w:r>
        <w:rPr>
          <w:rFonts w:hint="eastAsia" w:ascii="方正小标宋简体" w:hAnsi="方正小标宋简体" w:eastAsia="方正小标宋简体" w:cs="方正小标宋简体"/>
          <w:spacing w:val="5"/>
          <w:sz w:val="44"/>
          <w:lang w:val="en-US" w:eastAsia="zh-CN"/>
        </w:rPr>
        <w:t>申请公租房“一件事”服务指南</w:t>
      </w:r>
    </w:p>
    <w:bookmarkEnd w:id="3"/>
    <w:p w14:paraId="6CFA6E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5"/>
          <w:sz w:val="32"/>
          <w:lang w:val="en-US" w:eastAsia="zh-CN"/>
        </w:rPr>
      </w:pPr>
      <w:r>
        <w:rPr>
          <w:rFonts w:hint="eastAsia" w:ascii="仿宋_GB2312" w:hAnsi="仿宋_GB2312" w:eastAsia="仿宋_GB2312" w:cs="仿宋_GB2312"/>
          <w:spacing w:val="5"/>
          <w:sz w:val="32"/>
          <w:lang w:val="en-US" w:eastAsia="zh-CN"/>
        </w:rPr>
        <w:t>（2024年版）</w:t>
      </w:r>
    </w:p>
    <w:p w14:paraId="7B378C3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5"/>
          <w:sz w:val="32"/>
          <w:lang w:val="en-US" w:eastAsia="zh-CN"/>
        </w:rPr>
      </w:pPr>
    </w:p>
    <w:p w14:paraId="5D74064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黑体" w:hAnsi="黑体" w:eastAsia="黑体" w:cs="黑体"/>
          <w:spacing w:val="5"/>
          <w:sz w:val="32"/>
          <w:lang w:val="en-US" w:eastAsia="zh-CN"/>
        </w:rPr>
      </w:pPr>
      <w:r>
        <w:rPr>
          <w:rFonts w:hint="eastAsia" w:ascii="黑体" w:hAnsi="黑体" w:eastAsia="黑体" w:cs="黑体"/>
          <w:spacing w:val="5"/>
          <w:sz w:val="32"/>
          <w:lang w:val="en-US" w:eastAsia="zh-CN"/>
        </w:rPr>
        <w:t>第一章 总 则</w:t>
      </w:r>
    </w:p>
    <w:p w14:paraId="3CF0297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楷体" w:hAnsi="楷体" w:eastAsia="楷体" w:cs="楷体"/>
          <w:spacing w:val="5"/>
          <w:sz w:val="32"/>
          <w:lang w:val="en-US" w:eastAsia="zh-CN"/>
        </w:rPr>
      </w:pPr>
    </w:p>
    <w:p w14:paraId="4F2604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60" w:firstLineChars="200"/>
        <w:jc w:val="left"/>
        <w:textAlignment w:val="baseline"/>
        <w:rPr>
          <w:rFonts w:hint="default" w:ascii="楷体" w:hAnsi="楷体" w:eastAsia="楷体" w:cs="楷体"/>
          <w:spacing w:val="5"/>
          <w:sz w:val="32"/>
          <w:lang w:val="en-US" w:eastAsia="zh-CN"/>
        </w:rPr>
      </w:pPr>
      <w:r>
        <w:rPr>
          <w:rFonts w:hint="eastAsia" w:ascii="黑体" w:hAnsi="黑体" w:eastAsia="黑体" w:cs="黑体"/>
          <w:spacing w:val="5"/>
          <w:sz w:val="32"/>
          <w:lang w:val="en-US" w:eastAsia="zh-CN"/>
        </w:rPr>
        <w:t>第一条</w:t>
      </w:r>
      <w:r>
        <w:rPr>
          <w:rFonts w:hint="eastAsia" w:ascii="楷体" w:hAnsi="楷体" w:eastAsia="楷体" w:cs="楷体"/>
          <w:spacing w:val="5"/>
          <w:sz w:val="32"/>
          <w:lang w:val="en-US" w:eastAsia="zh-CN"/>
        </w:rPr>
        <w:t xml:space="preserve"> </w:t>
      </w:r>
      <w:r>
        <w:rPr>
          <w:rFonts w:hint="eastAsia" w:ascii="仿宋_GB2312" w:hAnsi="仿宋_GB2312" w:eastAsia="仿宋_GB2312" w:cs="仿宋_GB2312"/>
          <w:snapToGrid w:val="0"/>
          <w:color w:val="000000"/>
          <w:spacing w:val="5"/>
          <w:kern w:val="0"/>
          <w:sz w:val="32"/>
          <w:szCs w:val="31"/>
          <w:lang w:val="en-US" w:eastAsia="zh-CN" w:bidi="ar-SA"/>
        </w:rPr>
        <w:t>为进一步提升公租房申请事项的标准化、规范化、数字化水平，提高群众办事便捷度，根据《国务院关于加快推进政务服务标准化规范化便利化的指导意见》(国发〔2022〕5号)、《国务院关于进一步优化政务服务提升行政效能推动“高效办成一件事”的指导意见》（国办发〔2024〕3号）、《国务院办公厅关于印发“高效办成一件事”2024年度新一批重点事项清单的通知》（国办函〔2024〕53号）</w:t>
      </w:r>
      <w:r>
        <w:rPr>
          <w:rFonts w:hint="eastAsia" w:ascii="仿宋_GB2312" w:hAnsi="仿宋_GB2312" w:eastAsia="仿宋_GB2312" w:cs="仿宋_GB2312"/>
          <w:spacing w:val="5"/>
          <w:sz w:val="32"/>
          <w:lang w:val="en-US" w:eastAsia="zh-CN"/>
        </w:rPr>
        <w:t>等文件要求，结合我市实际，制定本服务指南。</w:t>
      </w:r>
    </w:p>
    <w:p w14:paraId="60A9475C">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第二条</w:t>
      </w:r>
      <w:r>
        <w:rPr>
          <w:rFonts w:hint="eastAsia" w:ascii="楷体" w:hAnsi="楷体" w:eastAsia="楷体" w:cs="楷体"/>
          <w:spacing w:val="5"/>
          <w:sz w:val="32"/>
          <w:lang w:val="en-US" w:eastAsia="zh-CN"/>
        </w:rPr>
        <w:t xml:space="preserve"> </w:t>
      </w:r>
      <w:r>
        <w:rPr>
          <w:rFonts w:hint="eastAsia" w:ascii="仿宋_GB2312" w:hAnsi="仿宋_GB2312" w:eastAsia="仿宋_GB2312" w:cs="仿宋_GB2312"/>
          <w:spacing w:val="5"/>
          <w:sz w:val="32"/>
          <w:lang w:val="en-US" w:eastAsia="zh-CN"/>
        </w:rPr>
        <w:t>本工作指引适用于青岛市范围申请公租房“一件事”，主要工作方式为对申请公租房家庭成员基本信息进行数据联网核查。</w:t>
      </w:r>
    </w:p>
    <w:p w14:paraId="3A0DBACE">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eastAsia" w:ascii="仿宋_GB2312" w:hAnsi="仿宋_GB2312" w:eastAsia="仿宋_GB2312" w:cs="仿宋_GB2312"/>
          <w:spacing w:val="5"/>
          <w:sz w:val="32"/>
          <w:lang w:val="en-US" w:eastAsia="zh-CN"/>
        </w:rPr>
      </w:pPr>
      <w:r>
        <w:rPr>
          <w:rFonts w:hint="eastAsia" w:ascii="仿宋_GB2312" w:hAnsi="仿宋_GB2312" w:eastAsia="仿宋_GB2312" w:cs="仿宋_GB2312"/>
          <w:spacing w:val="5"/>
          <w:sz w:val="32"/>
          <w:lang w:val="en-US" w:eastAsia="zh-CN"/>
        </w:rPr>
        <w:t>联网核查事项应根据公租房资格申请和管理需要以及各部门数据共享程度进行动态管理，对高频数据需求进行拓展。</w:t>
      </w:r>
    </w:p>
    <w:p w14:paraId="2252587D">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eastAsia"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第三条</w:t>
      </w:r>
      <w:r>
        <w:rPr>
          <w:rFonts w:hint="eastAsia" w:ascii="仿宋_GB2312" w:hAnsi="仿宋_GB2312" w:eastAsia="仿宋_GB2312" w:cs="仿宋_GB2312"/>
          <w:spacing w:val="5"/>
          <w:sz w:val="32"/>
          <w:lang w:val="en-US" w:eastAsia="zh-CN"/>
        </w:rPr>
        <w:t xml:space="preserve"> 申请公租房“一件事”坚持申请自愿、属地办理原则，由户籍地街道办事处进行受理。</w:t>
      </w:r>
    </w:p>
    <w:p w14:paraId="574DEA45">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eastAsia"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第四条</w:t>
      </w:r>
      <w:r>
        <w:rPr>
          <w:rFonts w:hint="eastAsia" w:ascii="仿宋_GB2312" w:hAnsi="仿宋_GB2312" w:eastAsia="仿宋_GB2312" w:cs="仿宋_GB2312"/>
          <w:spacing w:val="5"/>
          <w:sz w:val="32"/>
          <w:lang w:val="en-US" w:eastAsia="zh-CN"/>
        </w:rPr>
        <w:t xml:space="preserve"> 本工作指引的服务对象是指符合青岛市公租房申请条件拟申请办理公租房的申请人。</w:t>
      </w:r>
    </w:p>
    <w:p w14:paraId="2A169B9B">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p>
    <w:p w14:paraId="6768CB44">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jc w:val="center"/>
        <w:textAlignment w:val="baseline"/>
        <w:rPr>
          <w:rFonts w:hint="eastAsia" w:ascii="黑体" w:hAnsi="黑体" w:eastAsia="黑体" w:cs="黑体"/>
          <w:spacing w:val="5"/>
          <w:sz w:val="32"/>
          <w:lang w:val="en-US" w:eastAsia="zh-CN"/>
        </w:rPr>
      </w:pPr>
      <w:r>
        <w:rPr>
          <w:rFonts w:hint="eastAsia" w:ascii="黑体" w:hAnsi="黑体" w:eastAsia="黑体" w:cs="黑体"/>
          <w:spacing w:val="5"/>
          <w:sz w:val="32"/>
          <w:lang w:val="en-US" w:eastAsia="zh-CN"/>
        </w:rPr>
        <w:t>第二章 服务方式</w:t>
      </w:r>
    </w:p>
    <w:p w14:paraId="271B21CF">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jc w:val="center"/>
        <w:textAlignment w:val="baseline"/>
        <w:rPr>
          <w:rFonts w:hint="eastAsia" w:ascii="黑体" w:hAnsi="黑体" w:eastAsia="黑体" w:cs="黑体"/>
          <w:spacing w:val="5"/>
          <w:sz w:val="32"/>
          <w:lang w:val="en-US" w:eastAsia="zh-CN"/>
        </w:rPr>
      </w:pPr>
    </w:p>
    <w:p w14:paraId="3A1F0C87">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第五条</w:t>
      </w:r>
      <w:r>
        <w:rPr>
          <w:rFonts w:hint="default" w:ascii="仿宋_GB2312" w:hAnsi="仿宋_GB2312" w:eastAsia="仿宋_GB2312" w:cs="仿宋_GB2312"/>
          <w:spacing w:val="5"/>
          <w:sz w:val="32"/>
          <w:lang w:val="en-US" w:eastAsia="zh-CN"/>
        </w:rPr>
        <w:t xml:space="preserve"> 线上在“爱山东”政务服务平台电脑端和移动端设置“</w:t>
      </w:r>
      <w:r>
        <w:rPr>
          <w:rFonts w:hint="eastAsia" w:ascii="仿宋_GB2312" w:hAnsi="仿宋_GB2312" w:eastAsia="仿宋_GB2312" w:cs="仿宋_GB2312"/>
          <w:spacing w:val="5"/>
          <w:sz w:val="32"/>
          <w:lang w:val="en-US" w:eastAsia="zh-CN"/>
        </w:rPr>
        <w:t>申请公租房一件事</w:t>
      </w:r>
      <w:r>
        <w:rPr>
          <w:rFonts w:hint="default" w:ascii="仿宋_GB2312" w:hAnsi="仿宋_GB2312" w:eastAsia="仿宋_GB2312" w:cs="仿宋_GB2312"/>
          <w:spacing w:val="5"/>
          <w:sz w:val="32"/>
          <w:lang w:val="en-US" w:eastAsia="zh-CN"/>
        </w:rPr>
        <w:t>”专区。</w:t>
      </w:r>
    </w:p>
    <w:p w14:paraId="64B1D75A">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第六条</w:t>
      </w:r>
      <w:r>
        <w:rPr>
          <w:rFonts w:hint="default" w:ascii="仿宋_GB2312" w:hAnsi="仿宋_GB2312" w:eastAsia="仿宋_GB2312" w:cs="仿宋_GB2312"/>
          <w:spacing w:val="5"/>
          <w:sz w:val="32"/>
          <w:lang w:val="en-US" w:eastAsia="zh-CN"/>
        </w:rPr>
        <w:t xml:space="preserve"> 线下在</w:t>
      </w:r>
      <w:r>
        <w:rPr>
          <w:rFonts w:hint="eastAsia" w:ascii="仿宋_GB2312" w:hAnsi="仿宋_GB2312" w:eastAsia="仿宋_GB2312" w:cs="仿宋_GB2312"/>
          <w:spacing w:val="5"/>
          <w:sz w:val="32"/>
          <w:lang w:val="en-US" w:eastAsia="zh-CN"/>
        </w:rPr>
        <w:t>各区（市）住房保障部门以及街道（乡镇）</w:t>
      </w:r>
      <w:r>
        <w:rPr>
          <w:rFonts w:hint="default" w:ascii="仿宋_GB2312" w:hAnsi="仿宋_GB2312" w:eastAsia="仿宋_GB2312" w:cs="仿宋_GB2312"/>
          <w:spacing w:val="5"/>
          <w:sz w:val="32"/>
          <w:lang w:val="en-US" w:eastAsia="zh-CN"/>
        </w:rPr>
        <w:t>政务服务场所设置</w:t>
      </w:r>
      <w:r>
        <w:rPr>
          <w:rFonts w:hint="eastAsia" w:ascii="仿宋_GB2312" w:hAnsi="仿宋_GB2312" w:eastAsia="仿宋_GB2312" w:cs="仿宋_GB2312"/>
          <w:spacing w:val="5"/>
          <w:sz w:val="32"/>
          <w:lang w:val="en-US" w:eastAsia="zh-CN"/>
        </w:rPr>
        <w:t>申请公租房</w:t>
      </w:r>
      <w:r>
        <w:rPr>
          <w:rFonts w:hint="default" w:ascii="仿宋_GB2312" w:hAnsi="仿宋_GB2312" w:eastAsia="仿宋_GB2312" w:cs="仿宋_GB2312"/>
          <w:spacing w:val="5"/>
          <w:sz w:val="32"/>
          <w:lang w:val="en-US" w:eastAsia="zh-CN"/>
        </w:rPr>
        <w:t>“一件事”服务窗口，实行</w:t>
      </w:r>
      <w:r>
        <w:rPr>
          <w:rFonts w:hint="eastAsia" w:ascii="仿宋_GB2312" w:hAnsi="仿宋_GB2312" w:eastAsia="仿宋_GB2312" w:cs="仿宋_GB2312"/>
          <w:spacing w:val="5"/>
          <w:sz w:val="32"/>
          <w:lang w:val="en-US" w:eastAsia="zh-CN"/>
        </w:rPr>
        <w:t>“</w:t>
      </w:r>
      <w:r>
        <w:rPr>
          <w:rFonts w:hint="default" w:ascii="仿宋_GB2312" w:hAnsi="仿宋_GB2312" w:eastAsia="仿宋_GB2312" w:cs="仿宋_GB2312"/>
          <w:spacing w:val="5"/>
          <w:sz w:val="32"/>
          <w:lang w:val="en-US" w:eastAsia="zh-CN"/>
        </w:rPr>
        <w:t>一表申请、一窗受理、综合服务</w:t>
      </w:r>
      <w:r>
        <w:rPr>
          <w:rFonts w:hint="eastAsia" w:ascii="仿宋_GB2312" w:hAnsi="仿宋_GB2312" w:eastAsia="仿宋_GB2312" w:cs="仿宋_GB2312"/>
          <w:spacing w:val="5"/>
          <w:sz w:val="32"/>
          <w:lang w:val="en-US" w:eastAsia="zh-CN"/>
        </w:rPr>
        <w:t>”</w:t>
      </w:r>
      <w:r>
        <w:rPr>
          <w:rFonts w:hint="default" w:ascii="仿宋_GB2312" w:hAnsi="仿宋_GB2312" w:eastAsia="仿宋_GB2312" w:cs="仿宋_GB2312"/>
          <w:spacing w:val="5"/>
          <w:sz w:val="32"/>
          <w:lang w:val="en-US" w:eastAsia="zh-CN"/>
        </w:rPr>
        <w:t>。</w:t>
      </w:r>
    </w:p>
    <w:p w14:paraId="0956AC1F">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eastAsia" w:ascii="仿宋_GB2312" w:hAnsi="仿宋_GB2312" w:eastAsia="仿宋_GB2312" w:cs="仿宋_GB2312"/>
          <w:spacing w:val="5"/>
          <w:sz w:val="32"/>
          <w:lang w:val="en-US" w:eastAsia="zh-CN"/>
        </w:rPr>
        <w:t>申请公租房</w:t>
      </w:r>
      <w:r>
        <w:rPr>
          <w:rFonts w:hint="default" w:ascii="仿宋_GB2312" w:hAnsi="仿宋_GB2312" w:eastAsia="仿宋_GB2312" w:cs="仿宋_GB2312"/>
          <w:spacing w:val="5"/>
          <w:sz w:val="32"/>
          <w:lang w:val="en-US" w:eastAsia="zh-CN"/>
        </w:rPr>
        <w:t>“一件事”服务窗口设置在政务服务场所入口楼层较近位置，</w:t>
      </w:r>
      <w:r>
        <w:rPr>
          <w:rFonts w:hint="eastAsia" w:ascii="仿宋_GB2312" w:hAnsi="仿宋_GB2312" w:eastAsia="仿宋_GB2312" w:cs="仿宋_GB2312"/>
          <w:spacing w:val="5"/>
          <w:sz w:val="32"/>
          <w:lang w:val="en-US" w:eastAsia="zh-CN"/>
        </w:rPr>
        <w:t>有条件的场所可</w:t>
      </w:r>
      <w:r>
        <w:rPr>
          <w:rFonts w:hint="default" w:ascii="仿宋_GB2312" w:hAnsi="仿宋_GB2312" w:eastAsia="仿宋_GB2312" w:cs="仿宋_GB2312"/>
          <w:spacing w:val="5"/>
          <w:sz w:val="32"/>
          <w:lang w:val="en-US" w:eastAsia="zh-CN"/>
        </w:rPr>
        <w:t>设置低位服务台。</w:t>
      </w:r>
    </w:p>
    <w:p w14:paraId="657F8F05">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eastAsia"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第七条</w:t>
      </w:r>
      <w:r>
        <w:rPr>
          <w:rFonts w:hint="default" w:ascii="仿宋_GB2312" w:hAnsi="仿宋_GB2312" w:eastAsia="仿宋_GB2312" w:cs="仿宋_GB2312"/>
          <w:spacing w:val="5"/>
          <w:sz w:val="32"/>
          <w:lang w:val="en-US" w:eastAsia="zh-CN"/>
        </w:rPr>
        <w:t xml:space="preserve"> 咨询服务包括政策解答、资料</w:t>
      </w:r>
      <w:r>
        <w:rPr>
          <w:rFonts w:hint="eastAsia" w:ascii="仿宋_GB2312" w:hAnsi="仿宋_GB2312" w:eastAsia="仿宋_GB2312" w:cs="仿宋_GB2312"/>
          <w:spacing w:val="5"/>
          <w:sz w:val="32"/>
          <w:lang w:val="en-US" w:eastAsia="zh-CN"/>
        </w:rPr>
        <w:t>推送</w:t>
      </w:r>
      <w:r>
        <w:rPr>
          <w:rFonts w:hint="default" w:ascii="仿宋_GB2312" w:hAnsi="仿宋_GB2312" w:eastAsia="仿宋_GB2312" w:cs="仿宋_GB2312"/>
          <w:spacing w:val="5"/>
          <w:sz w:val="32"/>
          <w:lang w:val="en-US" w:eastAsia="zh-CN"/>
        </w:rPr>
        <w:t>两个环节</w:t>
      </w:r>
      <w:r>
        <w:rPr>
          <w:rFonts w:hint="eastAsia" w:ascii="仿宋_GB2312" w:hAnsi="仿宋_GB2312" w:eastAsia="仿宋_GB2312" w:cs="仿宋_GB2312"/>
          <w:spacing w:val="5"/>
          <w:sz w:val="32"/>
          <w:lang w:val="en-US" w:eastAsia="zh-CN"/>
        </w:rPr>
        <w:t>。</w:t>
      </w:r>
    </w:p>
    <w:p w14:paraId="5C79E6B4">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default" w:ascii="仿宋_GB2312" w:hAnsi="仿宋_GB2312" w:eastAsia="仿宋_GB2312" w:cs="仿宋_GB2312"/>
          <w:spacing w:val="5"/>
          <w:sz w:val="32"/>
          <w:lang w:val="en-US" w:eastAsia="zh-CN"/>
        </w:rPr>
        <w:t>政策解答。</w:t>
      </w:r>
      <w:r>
        <w:rPr>
          <w:rFonts w:hint="eastAsia" w:ascii="仿宋_GB2312" w:hAnsi="仿宋_GB2312" w:eastAsia="仿宋_GB2312" w:cs="仿宋_GB2312"/>
          <w:spacing w:val="5"/>
          <w:sz w:val="32"/>
          <w:lang w:val="en-US" w:eastAsia="zh-CN"/>
        </w:rPr>
        <w:t>申请公租房人员</w:t>
      </w:r>
      <w:r>
        <w:rPr>
          <w:rFonts w:hint="default" w:ascii="仿宋_GB2312" w:hAnsi="仿宋_GB2312" w:eastAsia="仿宋_GB2312" w:cs="仿宋_GB2312"/>
          <w:spacing w:val="5"/>
          <w:sz w:val="32"/>
          <w:lang w:val="en-US" w:eastAsia="zh-CN"/>
        </w:rPr>
        <w:t>可通过电话咨询，也可到当地</w:t>
      </w:r>
      <w:r>
        <w:rPr>
          <w:rFonts w:hint="eastAsia" w:ascii="仿宋_GB2312" w:hAnsi="仿宋_GB2312" w:eastAsia="仿宋_GB2312" w:cs="仿宋_GB2312"/>
          <w:spacing w:val="5"/>
          <w:sz w:val="32"/>
          <w:lang w:val="en-US" w:eastAsia="zh-CN"/>
        </w:rPr>
        <w:t>申请公租房</w:t>
      </w:r>
      <w:r>
        <w:rPr>
          <w:rFonts w:hint="default" w:ascii="仿宋_GB2312" w:hAnsi="仿宋_GB2312" w:eastAsia="仿宋_GB2312" w:cs="仿宋_GB2312"/>
          <w:spacing w:val="5"/>
          <w:sz w:val="32"/>
          <w:lang w:val="en-US" w:eastAsia="zh-CN"/>
        </w:rPr>
        <w:t>“一件事”服务窗口咨询。工作人员</w:t>
      </w:r>
      <w:r>
        <w:rPr>
          <w:rFonts w:hint="eastAsia" w:ascii="仿宋_GB2312" w:hAnsi="仿宋_GB2312" w:eastAsia="仿宋_GB2312" w:cs="仿宋_GB2312"/>
          <w:spacing w:val="5"/>
          <w:sz w:val="32"/>
          <w:lang w:val="en-US" w:eastAsia="zh-CN"/>
        </w:rPr>
        <w:t>对</w:t>
      </w:r>
      <w:r>
        <w:rPr>
          <w:rFonts w:hint="default" w:ascii="仿宋_GB2312" w:hAnsi="仿宋_GB2312" w:eastAsia="仿宋_GB2312" w:cs="仿宋_GB2312"/>
          <w:spacing w:val="5"/>
          <w:sz w:val="32"/>
          <w:lang w:val="en-US" w:eastAsia="zh-CN"/>
        </w:rPr>
        <w:t>咨询内容按照一次告知、首问负责制要求进行解答。非现场解答办理范围业务，应做好联系和交办。</w:t>
      </w:r>
    </w:p>
    <w:p w14:paraId="14A34F50">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default" w:ascii="仿宋_GB2312" w:hAnsi="仿宋_GB2312" w:eastAsia="仿宋_GB2312" w:cs="仿宋_GB2312"/>
          <w:spacing w:val="5"/>
          <w:sz w:val="32"/>
          <w:lang w:val="en-US" w:eastAsia="zh-CN"/>
        </w:rPr>
        <w:t>资料</w:t>
      </w:r>
      <w:r>
        <w:rPr>
          <w:rFonts w:hint="eastAsia" w:ascii="仿宋_GB2312" w:hAnsi="仿宋_GB2312" w:eastAsia="仿宋_GB2312" w:cs="仿宋_GB2312"/>
          <w:spacing w:val="5"/>
          <w:sz w:val="32"/>
          <w:lang w:val="en-US" w:eastAsia="zh-CN"/>
        </w:rPr>
        <w:t>推送</w:t>
      </w:r>
      <w:r>
        <w:rPr>
          <w:rFonts w:hint="default" w:ascii="仿宋_GB2312" w:hAnsi="仿宋_GB2312" w:eastAsia="仿宋_GB2312" w:cs="仿宋_GB2312"/>
          <w:spacing w:val="5"/>
          <w:sz w:val="32"/>
          <w:lang w:val="en-US" w:eastAsia="zh-CN"/>
        </w:rPr>
        <w:t>。工作人员</w:t>
      </w:r>
      <w:r>
        <w:rPr>
          <w:rFonts w:hint="eastAsia" w:ascii="仿宋_GB2312" w:hAnsi="仿宋_GB2312" w:eastAsia="仿宋_GB2312" w:cs="仿宋_GB2312"/>
          <w:spacing w:val="5"/>
          <w:sz w:val="32"/>
          <w:lang w:val="en-US" w:eastAsia="zh-CN"/>
        </w:rPr>
        <w:t>根据申请公租房家庭实际情况</w:t>
      </w:r>
      <w:r>
        <w:rPr>
          <w:rFonts w:hint="default" w:ascii="仿宋_GB2312" w:hAnsi="仿宋_GB2312" w:eastAsia="仿宋_GB2312" w:cs="仿宋_GB2312"/>
          <w:spacing w:val="5"/>
          <w:sz w:val="32"/>
          <w:lang w:val="en-US" w:eastAsia="zh-CN"/>
        </w:rPr>
        <w:t>，现场提供办事指南、填报表单、申办路径、办理电话等内容。</w:t>
      </w:r>
    </w:p>
    <w:p w14:paraId="269E6457">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第八条</w:t>
      </w:r>
      <w:r>
        <w:rPr>
          <w:rFonts w:hint="default" w:ascii="仿宋_GB2312" w:hAnsi="仿宋_GB2312" w:eastAsia="仿宋_GB2312" w:cs="仿宋_GB2312"/>
          <w:spacing w:val="5"/>
          <w:sz w:val="32"/>
          <w:lang w:val="en-US" w:eastAsia="zh-CN"/>
        </w:rPr>
        <w:t xml:space="preserve"> </w:t>
      </w:r>
      <w:r>
        <w:rPr>
          <w:rFonts w:hint="eastAsia" w:ascii="仿宋_GB2312" w:hAnsi="仿宋_GB2312" w:eastAsia="仿宋_GB2312" w:cs="仿宋_GB2312"/>
          <w:spacing w:val="5"/>
          <w:sz w:val="32"/>
          <w:lang w:val="en-US" w:eastAsia="zh-CN"/>
        </w:rPr>
        <w:t>鼓励有条件的基层服务单位通过申请公租房</w:t>
      </w:r>
      <w:r>
        <w:rPr>
          <w:rFonts w:hint="default" w:ascii="仿宋_GB2312" w:hAnsi="仿宋_GB2312" w:eastAsia="仿宋_GB2312" w:cs="仿宋_GB2312"/>
          <w:spacing w:val="5"/>
          <w:sz w:val="32"/>
          <w:lang w:val="en-US" w:eastAsia="zh-CN"/>
        </w:rPr>
        <w:t>“一件事”窗口提供“帮办”“代办”服务。</w:t>
      </w:r>
    </w:p>
    <w:p w14:paraId="6C15F241">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jc w:val="center"/>
        <w:textAlignment w:val="baseline"/>
        <w:rPr>
          <w:rFonts w:hint="eastAsia" w:ascii="黑体" w:hAnsi="黑体" w:eastAsia="黑体" w:cs="黑体"/>
          <w:spacing w:val="5"/>
          <w:sz w:val="32"/>
          <w:lang w:val="en-US" w:eastAsia="zh-CN"/>
        </w:rPr>
      </w:pPr>
    </w:p>
    <w:p w14:paraId="03598A60">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jc w:val="center"/>
        <w:textAlignment w:val="baseline"/>
        <w:rPr>
          <w:rFonts w:hint="eastAsia" w:ascii="黑体" w:hAnsi="黑体" w:eastAsia="黑体" w:cs="黑体"/>
          <w:spacing w:val="5"/>
          <w:sz w:val="32"/>
          <w:lang w:val="en-US" w:eastAsia="zh-CN"/>
        </w:rPr>
      </w:pPr>
      <w:r>
        <w:rPr>
          <w:rFonts w:hint="eastAsia" w:ascii="黑体" w:hAnsi="黑体" w:eastAsia="黑体" w:cs="黑体"/>
          <w:spacing w:val="5"/>
          <w:sz w:val="32"/>
          <w:lang w:val="en-US" w:eastAsia="zh-CN"/>
        </w:rPr>
        <w:t>第三章 申请受理</w:t>
      </w:r>
    </w:p>
    <w:p w14:paraId="2A28238F">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p>
    <w:p w14:paraId="317956BE">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eastAsia"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第九条</w:t>
      </w:r>
      <w:r>
        <w:rPr>
          <w:rFonts w:hint="default" w:ascii="仿宋_GB2312" w:hAnsi="仿宋_GB2312" w:eastAsia="仿宋_GB2312" w:cs="仿宋_GB2312"/>
          <w:spacing w:val="5"/>
          <w:sz w:val="32"/>
          <w:lang w:val="en-US" w:eastAsia="zh-CN"/>
        </w:rPr>
        <w:t xml:space="preserve"> 申请方式包括现场申请和线上申请两个途径</w:t>
      </w:r>
      <w:r>
        <w:rPr>
          <w:rFonts w:hint="eastAsia" w:ascii="仿宋_GB2312" w:hAnsi="仿宋_GB2312" w:eastAsia="仿宋_GB2312" w:cs="仿宋_GB2312"/>
          <w:spacing w:val="5"/>
          <w:sz w:val="32"/>
          <w:lang w:val="en-US" w:eastAsia="zh-CN"/>
        </w:rPr>
        <w:t>。</w:t>
      </w:r>
    </w:p>
    <w:p w14:paraId="4EA80624">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default" w:ascii="仿宋_GB2312" w:hAnsi="仿宋_GB2312" w:eastAsia="仿宋_GB2312" w:cs="仿宋_GB2312"/>
          <w:spacing w:val="5"/>
          <w:sz w:val="32"/>
          <w:lang w:val="en-US" w:eastAsia="zh-CN"/>
        </w:rPr>
        <w:t>现场申请。申请人向户口所在地</w:t>
      </w:r>
      <w:r>
        <w:rPr>
          <w:rFonts w:hint="eastAsia" w:ascii="仿宋_GB2312" w:hAnsi="仿宋_GB2312" w:eastAsia="仿宋_GB2312" w:cs="仿宋_GB2312"/>
          <w:spacing w:val="5"/>
          <w:sz w:val="32"/>
          <w:lang w:val="en-US" w:eastAsia="zh-CN"/>
        </w:rPr>
        <w:t>街道（乡镇）申请公租房</w:t>
      </w:r>
      <w:r>
        <w:rPr>
          <w:rFonts w:hint="default" w:ascii="仿宋_GB2312" w:hAnsi="仿宋_GB2312" w:eastAsia="仿宋_GB2312" w:cs="仿宋_GB2312"/>
          <w:spacing w:val="5"/>
          <w:sz w:val="32"/>
          <w:lang w:val="en-US" w:eastAsia="zh-CN"/>
        </w:rPr>
        <w:t>“一件事”窗口提出申请。</w:t>
      </w:r>
    </w:p>
    <w:p w14:paraId="7F8B34A8">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default" w:ascii="仿宋_GB2312" w:hAnsi="仿宋_GB2312" w:eastAsia="仿宋_GB2312" w:cs="仿宋_GB2312"/>
          <w:spacing w:val="5"/>
          <w:sz w:val="32"/>
          <w:lang w:val="en-US" w:eastAsia="zh-CN"/>
        </w:rPr>
        <w:t>线上申请。“爱山东”政务服务平台“一件事办理”专区“</w:t>
      </w:r>
      <w:r>
        <w:rPr>
          <w:rFonts w:hint="eastAsia" w:ascii="仿宋_GB2312" w:hAnsi="仿宋_GB2312" w:eastAsia="仿宋_GB2312" w:cs="仿宋_GB2312"/>
          <w:spacing w:val="5"/>
          <w:sz w:val="32"/>
          <w:lang w:val="en-US" w:eastAsia="zh-CN"/>
        </w:rPr>
        <w:t>申请公租房一件事</w:t>
      </w:r>
      <w:r>
        <w:rPr>
          <w:rFonts w:hint="default" w:ascii="仿宋_GB2312" w:hAnsi="仿宋_GB2312" w:eastAsia="仿宋_GB2312" w:cs="仿宋_GB2312"/>
          <w:spacing w:val="5"/>
          <w:sz w:val="32"/>
          <w:lang w:val="en-US" w:eastAsia="zh-CN"/>
        </w:rPr>
        <w:t>”模块。</w:t>
      </w:r>
    </w:p>
    <w:p w14:paraId="490CFF2E">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eastAsia"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第十条</w:t>
      </w:r>
      <w:r>
        <w:rPr>
          <w:rFonts w:hint="default" w:ascii="仿宋_GB2312" w:hAnsi="仿宋_GB2312" w:eastAsia="仿宋_GB2312" w:cs="仿宋_GB2312"/>
          <w:spacing w:val="5"/>
          <w:sz w:val="32"/>
          <w:lang w:val="en-US" w:eastAsia="zh-CN"/>
        </w:rPr>
        <w:t xml:space="preserve"> </w:t>
      </w:r>
      <w:r>
        <w:rPr>
          <w:rFonts w:hint="eastAsia" w:ascii="仿宋_GB2312" w:hAnsi="仿宋_GB2312" w:eastAsia="仿宋_GB2312" w:cs="仿宋_GB2312"/>
          <w:spacing w:val="5"/>
          <w:sz w:val="32"/>
          <w:lang w:val="en-US" w:eastAsia="zh-CN"/>
        </w:rPr>
        <w:t>申请人</w:t>
      </w:r>
      <w:r>
        <w:rPr>
          <w:rFonts w:hint="default" w:ascii="仿宋_GB2312" w:hAnsi="仿宋_GB2312" w:eastAsia="仿宋_GB2312" w:cs="仿宋_GB2312"/>
          <w:spacing w:val="5"/>
          <w:sz w:val="32"/>
          <w:lang w:val="en-US" w:eastAsia="zh-CN"/>
        </w:rPr>
        <w:t>选择到</w:t>
      </w:r>
      <w:r>
        <w:rPr>
          <w:rFonts w:hint="eastAsia" w:ascii="仿宋_GB2312" w:hAnsi="仿宋_GB2312" w:eastAsia="仿宋_GB2312" w:cs="仿宋_GB2312"/>
          <w:spacing w:val="5"/>
          <w:sz w:val="32"/>
          <w:lang w:val="en-US" w:eastAsia="zh-CN"/>
        </w:rPr>
        <w:t>申请公租房</w:t>
      </w:r>
      <w:r>
        <w:rPr>
          <w:rFonts w:hint="default" w:ascii="仿宋_GB2312" w:hAnsi="仿宋_GB2312" w:eastAsia="仿宋_GB2312" w:cs="仿宋_GB2312"/>
          <w:spacing w:val="5"/>
          <w:sz w:val="32"/>
          <w:lang w:val="en-US" w:eastAsia="zh-CN"/>
        </w:rPr>
        <w:t>“一件事”窗口申请的,</w:t>
      </w:r>
      <w:bookmarkStart w:id="0" w:name="OLE_LINK33"/>
      <w:r>
        <w:rPr>
          <w:rFonts w:hint="default" w:ascii="仿宋_GB2312" w:hAnsi="仿宋_GB2312" w:eastAsia="仿宋_GB2312" w:cs="仿宋_GB2312"/>
          <w:spacing w:val="5"/>
          <w:sz w:val="32"/>
          <w:lang w:val="en-US" w:eastAsia="zh-CN"/>
        </w:rPr>
        <w:t>窗口人员</w:t>
      </w:r>
      <w:bookmarkEnd w:id="0"/>
      <w:r>
        <w:rPr>
          <w:rFonts w:hint="default" w:ascii="仿宋_GB2312" w:hAnsi="仿宋_GB2312" w:eastAsia="仿宋_GB2312" w:cs="仿宋_GB2312"/>
          <w:spacing w:val="5"/>
          <w:sz w:val="32"/>
          <w:lang w:val="en-US" w:eastAsia="zh-CN"/>
        </w:rPr>
        <w:t>指导其填写《青岛市住房保障资格申请审核档案》提交</w:t>
      </w:r>
      <w:bookmarkStart w:id="1" w:name="OLE_LINK32"/>
      <w:r>
        <w:rPr>
          <w:rFonts w:hint="default" w:ascii="仿宋_GB2312" w:hAnsi="仿宋_GB2312" w:eastAsia="仿宋_GB2312" w:cs="仿宋_GB2312"/>
          <w:spacing w:val="5"/>
          <w:sz w:val="32"/>
          <w:lang w:val="en-US" w:eastAsia="zh-CN"/>
        </w:rPr>
        <w:t>《青岛市公租房申请办理材料明细》</w:t>
      </w:r>
      <w:bookmarkEnd w:id="1"/>
      <w:r>
        <w:rPr>
          <w:rFonts w:hint="default" w:ascii="仿宋_GB2312" w:hAnsi="仿宋_GB2312" w:eastAsia="仿宋_GB2312" w:cs="仿宋_GB2312"/>
          <w:spacing w:val="5"/>
          <w:sz w:val="32"/>
          <w:lang w:val="en-US" w:eastAsia="zh-CN"/>
        </w:rPr>
        <w:t>一套材料，对于受理材料，除《青岛市公租房申请办理材料明细》</w:t>
      </w:r>
      <w:r>
        <w:rPr>
          <w:rFonts w:hint="eastAsia" w:ascii="仿宋_GB2312" w:hAnsi="仿宋_GB2312" w:eastAsia="仿宋_GB2312" w:cs="仿宋_GB2312"/>
          <w:spacing w:val="5"/>
          <w:sz w:val="32"/>
          <w:lang w:val="en-US" w:eastAsia="zh-CN"/>
        </w:rPr>
        <w:t>规定的材料</w:t>
      </w:r>
      <w:r>
        <w:rPr>
          <w:rFonts w:hint="default" w:ascii="仿宋_GB2312" w:hAnsi="仿宋_GB2312" w:eastAsia="仿宋_GB2312" w:cs="仿宋_GB2312"/>
          <w:spacing w:val="5"/>
          <w:sz w:val="32"/>
          <w:lang w:val="en-US" w:eastAsia="zh-CN"/>
        </w:rPr>
        <w:t>外，原则上</w:t>
      </w:r>
      <w:r>
        <w:rPr>
          <w:rFonts w:hint="eastAsia" w:ascii="仿宋_GB2312" w:hAnsi="仿宋_GB2312" w:eastAsia="仿宋_GB2312" w:cs="仿宋_GB2312"/>
          <w:spacing w:val="5"/>
          <w:sz w:val="32"/>
          <w:lang w:val="en-US" w:eastAsia="zh-CN"/>
        </w:rPr>
        <w:t>不得</w:t>
      </w:r>
      <w:r>
        <w:rPr>
          <w:rFonts w:hint="default" w:ascii="仿宋_GB2312" w:hAnsi="仿宋_GB2312" w:eastAsia="仿宋_GB2312" w:cs="仿宋_GB2312"/>
          <w:spacing w:val="5"/>
          <w:sz w:val="32"/>
          <w:lang w:val="en-US" w:eastAsia="zh-CN"/>
        </w:rPr>
        <w:t>要求申请人提供其他证明材料</w:t>
      </w:r>
      <w:r>
        <w:rPr>
          <w:rFonts w:hint="eastAsia" w:ascii="仿宋_GB2312" w:hAnsi="仿宋_GB2312" w:eastAsia="仿宋_GB2312" w:cs="仿宋_GB2312"/>
          <w:spacing w:val="5"/>
          <w:sz w:val="32"/>
          <w:lang w:val="en-US" w:eastAsia="zh-CN"/>
        </w:rPr>
        <w:t>。</w:t>
      </w:r>
    </w:p>
    <w:p w14:paraId="7EF55197">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 xml:space="preserve">第十一条 </w:t>
      </w:r>
      <w:r>
        <w:rPr>
          <w:rFonts w:hint="eastAsia" w:ascii="仿宋_GB2312" w:hAnsi="仿宋_GB2312" w:eastAsia="仿宋_GB2312" w:cs="仿宋_GB2312"/>
          <w:spacing w:val="5"/>
          <w:sz w:val="32"/>
          <w:lang w:val="en-US" w:eastAsia="zh-CN"/>
        </w:rPr>
        <w:t>街道办事处</w:t>
      </w:r>
      <w:r>
        <w:rPr>
          <w:rFonts w:hint="default" w:ascii="仿宋_GB2312" w:hAnsi="仿宋_GB2312" w:eastAsia="仿宋_GB2312" w:cs="仿宋_GB2312"/>
          <w:spacing w:val="5"/>
          <w:sz w:val="32"/>
          <w:lang w:val="en-US" w:eastAsia="zh-CN"/>
        </w:rPr>
        <w:t>窗口人员受理申请后</w:t>
      </w:r>
      <w:bookmarkStart w:id="2" w:name="OLE_LINK35"/>
      <w:r>
        <w:rPr>
          <w:rFonts w:hint="eastAsia" w:ascii="仿宋_GB2312" w:hAnsi="仿宋_GB2312" w:eastAsia="仿宋_GB2312" w:cs="仿宋_GB2312"/>
          <w:spacing w:val="5"/>
          <w:sz w:val="32"/>
          <w:lang w:val="en-US" w:eastAsia="zh-CN"/>
        </w:rPr>
        <w:t>于5</w:t>
      </w:r>
      <w:r>
        <w:rPr>
          <w:rFonts w:hint="default" w:ascii="仿宋_GB2312" w:hAnsi="仿宋_GB2312" w:eastAsia="仿宋_GB2312" w:cs="仿宋_GB2312"/>
          <w:spacing w:val="5"/>
          <w:sz w:val="32"/>
          <w:lang w:val="en-US" w:eastAsia="zh-CN"/>
        </w:rPr>
        <w:t>个工作日内</w:t>
      </w:r>
      <w:bookmarkEnd w:id="2"/>
      <w:r>
        <w:rPr>
          <w:rFonts w:hint="eastAsia" w:ascii="仿宋_GB2312" w:hAnsi="仿宋_GB2312" w:eastAsia="仿宋_GB2312" w:cs="仿宋_GB2312"/>
          <w:spacing w:val="5"/>
          <w:sz w:val="32"/>
          <w:lang w:val="en-US" w:eastAsia="zh-CN"/>
        </w:rPr>
        <w:t>完成初审和材料上传工作</w:t>
      </w:r>
      <w:r>
        <w:rPr>
          <w:rFonts w:hint="default" w:ascii="仿宋_GB2312" w:hAnsi="仿宋_GB2312" w:eastAsia="仿宋_GB2312" w:cs="仿宋_GB2312"/>
          <w:spacing w:val="5"/>
          <w:sz w:val="32"/>
          <w:lang w:val="en-US" w:eastAsia="zh-CN"/>
        </w:rPr>
        <w:t>。</w:t>
      </w:r>
    </w:p>
    <w:p w14:paraId="06B8EB9A">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第十二条</w:t>
      </w:r>
      <w:r>
        <w:rPr>
          <w:rFonts w:hint="default" w:ascii="仿宋_GB2312" w:hAnsi="仿宋_GB2312" w:eastAsia="仿宋_GB2312" w:cs="仿宋_GB2312"/>
          <w:spacing w:val="5"/>
          <w:sz w:val="32"/>
          <w:lang w:val="en-US" w:eastAsia="zh-CN"/>
        </w:rPr>
        <w:t xml:space="preserve"> </w:t>
      </w:r>
      <w:r>
        <w:rPr>
          <w:rFonts w:hint="eastAsia" w:ascii="仿宋_GB2312" w:hAnsi="仿宋_GB2312" w:eastAsia="仿宋_GB2312" w:cs="仿宋_GB2312"/>
          <w:spacing w:val="5"/>
          <w:sz w:val="32"/>
          <w:lang w:val="en-US" w:eastAsia="zh-CN"/>
        </w:rPr>
        <w:t>申请公租房</w:t>
      </w:r>
      <w:r>
        <w:rPr>
          <w:rFonts w:hint="default" w:ascii="仿宋_GB2312" w:hAnsi="仿宋_GB2312" w:eastAsia="仿宋_GB2312" w:cs="仿宋_GB2312"/>
          <w:spacing w:val="5"/>
          <w:sz w:val="32"/>
          <w:lang w:val="en-US" w:eastAsia="zh-CN"/>
        </w:rPr>
        <w:t>“一件事”推行“零费用”，除法律、法规及行政规范性文件另有规定的事项，不得以任何名义向申请人收取费用。</w:t>
      </w:r>
    </w:p>
    <w:p w14:paraId="08A766A3">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p>
    <w:p w14:paraId="364555B1">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jc w:val="center"/>
        <w:textAlignment w:val="baseline"/>
        <w:rPr>
          <w:rFonts w:hint="eastAsia" w:ascii="黑体" w:hAnsi="黑体" w:eastAsia="黑体" w:cs="黑体"/>
          <w:spacing w:val="5"/>
          <w:sz w:val="32"/>
          <w:lang w:val="en-US" w:eastAsia="zh-CN"/>
        </w:rPr>
      </w:pPr>
      <w:r>
        <w:rPr>
          <w:rFonts w:hint="eastAsia" w:ascii="黑体" w:hAnsi="黑体" w:eastAsia="黑体" w:cs="黑体"/>
          <w:spacing w:val="5"/>
          <w:sz w:val="32"/>
          <w:lang w:val="en-US" w:eastAsia="zh-CN"/>
        </w:rPr>
        <w:t>第四章 业务办理</w:t>
      </w:r>
    </w:p>
    <w:p w14:paraId="312DA5DF">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jc w:val="center"/>
        <w:textAlignment w:val="baseline"/>
        <w:rPr>
          <w:rFonts w:hint="eastAsia" w:ascii="黑体" w:hAnsi="黑体" w:eastAsia="黑体" w:cs="黑体"/>
          <w:spacing w:val="5"/>
          <w:sz w:val="32"/>
          <w:lang w:val="en-US" w:eastAsia="zh-CN"/>
        </w:rPr>
      </w:pPr>
    </w:p>
    <w:p w14:paraId="4351D7C0">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第十三条</w:t>
      </w:r>
      <w:r>
        <w:rPr>
          <w:rFonts w:hint="default" w:ascii="仿宋_GB2312" w:hAnsi="仿宋_GB2312" w:eastAsia="仿宋_GB2312" w:cs="仿宋_GB2312"/>
          <w:spacing w:val="5"/>
          <w:sz w:val="32"/>
          <w:lang w:val="en-US" w:eastAsia="zh-CN"/>
        </w:rPr>
        <w:t xml:space="preserve"> </w:t>
      </w:r>
      <w:r>
        <w:rPr>
          <w:rFonts w:hint="eastAsia" w:ascii="仿宋_GB2312" w:hAnsi="仿宋_GB2312" w:eastAsia="仿宋_GB2312" w:cs="仿宋_GB2312"/>
          <w:spacing w:val="5"/>
          <w:sz w:val="32"/>
          <w:lang w:val="en-US" w:eastAsia="zh-CN"/>
        </w:rPr>
        <w:t>各联办部门应在10个工作日内完成对申请人的户籍、房产、收入、财产审核工作</w:t>
      </w:r>
      <w:r>
        <w:rPr>
          <w:rFonts w:hint="default" w:ascii="仿宋_GB2312" w:hAnsi="仿宋_GB2312" w:eastAsia="仿宋_GB2312" w:cs="仿宋_GB2312"/>
          <w:spacing w:val="5"/>
          <w:sz w:val="32"/>
          <w:lang w:val="en-US" w:eastAsia="zh-CN"/>
        </w:rPr>
        <w:t>。</w:t>
      </w:r>
    </w:p>
    <w:p w14:paraId="4E316EF8">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default"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第十四条</w:t>
      </w:r>
      <w:r>
        <w:rPr>
          <w:rFonts w:hint="default" w:ascii="仿宋_GB2312" w:hAnsi="仿宋_GB2312" w:eastAsia="仿宋_GB2312" w:cs="仿宋_GB2312"/>
          <w:spacing w:val="5"/>
          <w:sz w:val="32"/>
          <w:lang w:val="en-US" w:eastAsia="zh-CN"/>
        </w:rPr>
        <w:t xml:space="preserve"> 对</w:t>
      </w:r>
      <w:r>
        <w:rPr>
          <w:rFonts w:hint="eastAsia" w:ascii="仿宋_GB2312" w:hAnsi="仿宋_GB2312" w:eastAsia="仿宋_GB2312" w:cs="仿宋_GB2312"/>
          <w:spacing w:val="5"/>
          <w:sz w:val="32"/>
          <w:lang w:val="en-US" w:eastAsia="zh-CN"/>
        </w:rPr>
        <w:t>经审核且</w:t>
      </w:r>
      <w:r>
        <w:rPr>
          <w:rFonts w:hint="default" w:ascii="仿宋_GB2312" w:hAnsi="仿宋_GB2312" w:eastAsia="仿宋_GB2312" w:cs="仿宋_GB2312"/>
          <w:spacing w:val="5"/>
          <w:sz w:val="32"/>
          <w:lang w:val="en-US" w:eastAsia="zh-CN"/>
        </w:rPr>
        <w:t>公示无异议或有异议经查证不成立的予以登记，由区</w:t>
      </w:r>
      <w:r>
        <w:rPr>
          <w:rFonts w:hint="eastAsia" w:ascii="仿宋_GB2312" w:hAnsi="仿宋_GB2312" w:eastAsia="仿宋_GB2312" w:cs="仿宋_GB2312"/>
          <w:spacing w:val="5"/>
          <w:sz w:val="32"/>
          <w:lang w:val="en-US" w:eastAsia="zh-CN"/>
        </w:rPr>
        <w:t>（市）</w:t>
      </w:r>
      <w:r>
        <w:rPr>
          <w:rFonts w:hint="default" w:ascii="仿宋_GB2312" w:hAnsi="仿宋_GB2312" w:eastAsia="仿宋_GB2312" w:cs="仿宋_GB2312"/>
          <w:spacing w:val="5"/>
          <w:sz w:val="32"/>
          <w:lang w:val="en-US" w:eastAsia="zh-CN"/>
        </w:rPr>
        <w:t>住房保障部门向申请人发放准予登记通知书。对不符合条件的，由区</w:t>
      </w:r>
      <w:r>
        <w:rPr>
          <w:rFonts w:hint="eastAsia" w:ascii="仿宋_GB2312" w:hAnsi="仿宋_GB2312" w:eastAsia="仿宋_GB2312" w:cs="仿宋_GB2312"/>
          <w:spacing w:val="5"/>
          <w:sz w:val="32"/>
          <w:lang w:val="en-US" w:eastAsia="zh-CN"/>
        </w:rPr>
        <w:t>（市）</w:t>
      </w:r>
      <w:r>
        <w:rPr>
          <w:rFonts w:hint="default" w:ascii="仿宋_GB2312" w:hAnsi="仿宋_GB2312" w:eastAsia="仿宋_GB2312" w:cs="仿宋_GB2312"/>
          <w:spacing w:val="5"/>
          <w:sz w:val="32"/>
          <w:lang w:val="en-US" w:eastAsia="zh-CN"/>
        </w:rPr>
        <w:t>住房保障部门书面通知申请人</w:t>
      </w:r>
      <w:r>
        <w:rPr>
          <w:rFonts w:hint="eastAsia" w:ascii="仿宋_GB2312" w:hAnsi="仿宋_GB2312" w:eastAsia="仿宋_GB2312" w:cs="仿宋_GB2312"/>
          <w:spacing w:val="5"/>
          <w:sz w:val="32"/>
          <w:lang w:val="en-US" w:eastAsia="zh-CN"/>
        </w:rPr>
        <w:t>。</w:t>
      </w:r>
    </w:p>
    <w:p w14:paraId="799EB826">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jc w:val="center"/>
        <w:textAlignment w:val="baseline"/>
        <w:rPr>
          <w:rFonts w:hint="eastAsia" w:ascii="黑体" w:hAnsi="黑体" w:eastAsia="黑体" w:cs="黑体"/>
          <w:spacing w:val="5"/>
          <w:sz w:val="32"/>
          <w:lang w:val="en-US" w:eastAsia="zh-CN"/>
        </w:rPr>
      </w:pPr>
      <w:r>
        <w:rPr>
          <w:rFonts w:hint="eastAsia" w:ascii="黑体" w:hAnsi="黑体" w:eastAsia="黑体" w:cs="黑体"/>
          <w:spacing w:val="5"/>
          <w:sz w:val="32"/>
          <w:lang w:val="en-US" w:eastAsia="zh-CN"/>
        </w:rPr>
        <w:t>第五章 附 则</w:t>
      </w:r>
    </w:p>
    <w:p w14:paraId="7456374B">
      <w:pPr>
        <w:pStyle w:val="2"/>
        <w:keepNext w:val="0"/>
        <w:keepLines w:val="0"/>
        <w:pageBreakBefore w:val="0"/>
        <w:widowControl/>
        <w:kinsoku w:val="0"/>
        <w:wordWrap/>
        <w:overflowPunct/>
        <w:topLinePunct w:val="0"/>
        <w:autoSpaceDE w:val="0"/>
        <w:autoSpaceDN w:val="0"/>
        <w:bidi w:val="0"/>
        <w:adjustRightInd/>
        <w:snapToGrid w:val="0"/>
        <w:spacing w:line="560" w:lineRule="exact"/>
        <w:ind w:right="0" w:firstLine="660" w:firstLineChars="200"/>
        <w:jc w:val="left"/>
        <w:textAlignment w:val="baseline"/>
        <w:rPr>
          <w:rFonts w:hint="eastAsia" w:ascii="黑体" w:hAnsi="黑体" w:eastAsia="黑体" w:cs="黑体"/>
          <w:spacing w:val="5"/>
          <w:sz w:val="32"/>
          <w:lang w:val="en-US" w:eastAsia="zh-CN"/>
        </w:rPr>
      </w:pPr>
    </w:p>
    <w:p w14:paraId="5548F185">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default" w:ascii="仿宋_GB2312" w:hAnsi="仿宋_GB2312" w:eastAsia="仿宋_GB2312" w:cs="仿宋_GB2312"/>
          <w:spacing w:val="5"/>
          <w:sz w:val="32"/>
          <w:lang w:val="en-US" w:eastAsia="zh-CN"/>
        </w:rPr>
      </w:pPr>
      <w:r>
        <w:rPr>
          <w:rFonts w:hint="eastAsia" w:ascii="黑体" w:hAnsi="黑体" w:eastAsia="黑体" w:cs="黑体"/>
          <w:spacing w:val="5"/>
          <w:sz w:val="32"/>
          <w:lang w:val="en-US" w:eastAsia="zh-CN"/>
        </w:rPr>
        <w:t>第十五条</w:t>
      </w:r>
      <w:r>
        <w:rPr>
          <w:rFonts w:hint="default" w:ascii="仿宋_GB2312" w:hAnsi="仿宋_GB2312" w:eastAsia="仿宋_GB2312" w:cs="仿宋_GB2312"/>
          <w:spacing w:val="5"/>
          <w:sz w:val="32"/>
          <w:lang w:val="en-US" w:eastAsia="zh-CN"/>
        </w:rPr>
        <w:t xml:space="preserve"> 本工作指引自印发之日起施行。</w:t>
      </w:r>
    </w:p>
    <w:p w14:paraId="29A81C41"/>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MzZmYzU5ZTliZWQwMzQ0NTg4ODk4OGIxYjdjZTIifQ=="/>
  </w:docVars>
  <w:rsids>
    <w:rsidRoot w:val="00000000"/>
    <w:rsid w:val="009A27D9"/>
    <w:rsid w:val="067C0109"/>
    <w:rsid w:val="1874758D"/>
    <w:rsid w:val="1A447D5D"/>
    <w:rsid w:val="238454A4"/>
    <w:rsid w:val="3537697C"/>
    <w:rsid w:val="365E04C6"/>
    <w:rsid w:val="475F3674"/>
    <w:rsid w:val="4AD55A85"/>
    <w:rsid w:val="4F396497"/>
    <w:rsid w:val="5110792E"/>
    <w:rsid w:val="72EF01DC"/>
    <w:rsid w:val="73296002"/>
    <w:rsid w:val="7A1B46F6"/>
    <w:rsid w:val="7F520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2021-11-17T06:43:00Z</dcterms:created>
  <dc:creator>Lenovo</dc:creator>
  <cp:lastModifiedBy>王峰</cp:lastModifiedBy>
  <dcterms:modified xsi:type="dcterms:W3CDTF">2024-09-30T09:03:43Z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FF231E33ECEA40DFAC7AF2D2702524E2</vt:lpwstr>
  </property>
</Properties>
</file>