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权责清单编码：3700000217592-3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w:t>
            </w:r>
            <w:r>
              <w:rPr>
                <w:rFonts w:hint="eastAsia" w:ascii="仿宋_GB2312" w:hAnsi="宋体" w:eastAsia="仿宋_GB2312" w:cs="仿宋_GB2312"/>
                <w:color w:val="000000"/>
                <w:kern w:val="0"/>
                <w:sz w:val="24"/>
                <w:szCs w:val="24"/>
              </w:rPr>
              <w:t>未按规定的内容进行审查的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第十九条第四项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县级以上人民政府住房城乡建设主管部门应当加强对审查机构的监督检查，主要检查下列内容：</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（一）是否符合规定的条件；</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（二）是否超出范围从事施工图审查；</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（三）是否使用不符合条件的审查人员；</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（四）是否按规定的内容进行审查；</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（五）是否按规定上报审查过程中发现的违法违规行为；</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（六）是否按规定填写审查意见告知书；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（七）是否按规定在审查合格书和施工图上签字盖章；</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（八）是否建立健全审查机构内部管理制度；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（九）审查人员是否按规定参加继续教育。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第二十四条第三项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权责清单编码：3700000217592-4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w:t>
            </w:r>
            <w:r>
              <w:rPr>
                <w:rFonts w:hint="eastAsia" w:ascii="仿宋_GB2312" w:hAnsi="宋体" w:eastAsia="仿宋_GB2312" w:cs="仿宋_GB2312"/>
                <w:color w:val="000000"/>
                <w:kern w:val="0"/>
                <w:sz w:val="24"/>
                <w:szCs w:val="24"/>
              </w:rPr>
              <w:t>未按规定上报审查过程中发现的违法违规行为的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7"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第十九条第五项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县级以上人民政府住房城乡建设主管部门应当加强对审查机构的监督检查，主要检查下列内容：</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（一）是否符合规定的条件；</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（二）是否超出范围从事施工图审查；</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（三）是否使用不符合条件的审查人员；</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（四）是否按规定的内容进行审查；</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（五）是否按规定上报审查过程中发现的违法违规行为；</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（六）是否按规定填写审查意见告知书；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（七）是否按规定在审查合格书和施工图上签字盖章；</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（八）是否建立健全审查机构内部管理制度；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（九）审查人员是否按规定参加继续教育。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2"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第二十四条第四项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权责清单编码：3700000217592-5</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w:t>
            </w:r>
            <w:r>
              <w:rPr>
                <w:rFonts w:hint="eastAsia" w:ascii="仿宋_GB2312" w:hAnsi="宋体" w:eastAsia="仿宋_GB2312" w:cs="仿宋_GB2312"/>
                <w:color w:val="000000"/>
                <w:kern w:val="0"/>
                <w:sz w:val="24"/>
                <w:szCs w:val="24"/>
              </w:rPr>
              <w:t>未按规定填写审查意见告知书的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第十九条第六项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县级以上人民政府住房城乡建设主管部门应当加强对审查机构的监督检查，主要检查下列内容：</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（一）是否符合规定的条件；</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（二）是否超出范围从事施工图审查；</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（三）是否使用不符合条件的审查人员；</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（四）是否按规定的内容进行审查；</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（五）是否按规定上报审查过程中发现的违法违规行为；</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（六）是否按规定填写审查意见告知书；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（七）是否按规定在审查合格书和施工图上签字盖章；</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（八）是否建立健全审查机构内部管理制度；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（九）审查人员是否按规定参加继续教育。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2"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第二十四条第五项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权责清单编码：3700000217592-6</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w:t>
            </w:r>
            <w:r>
              <w:rPr>
                <w:rFonts w:hint="eastAsia" w:ascii="仿宋_GB2312" w:hAnsi="宋体" w:eastAsia="仿宋_GB2312" w:cs="仿宋_GB2312"/>
                <w:color w:val="000000"/>
                <w:kern w:val="0"/>
                <w:sz w:val="24"/>
                <w:szCs w:val="24"/>
              </w:rPr>
              <w:t>未按规定在审查合格书和施工图上签字盖章的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第十九条第七项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县级以上人民政府住房城乡建设主管部门应当加强对审查机构的监督检查，主要检查下列内容：</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（一）是否符合规定的条件；</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（二）是否超出范围从事施工图审查；</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（三）是否使用不符合条件的审查人员；</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（四）是否按规定的内容进行审查；</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（五）是否按规定上报审查过程中发现的违法违规行为；</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（六）是否按规定填写审查意见告知书；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（七）是否按规定在审查合格书和施工图上签字盖章；</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（八）是否建立健全审查机构内部管理制度；</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 xml:space="preserve">  （九）审查人员是否按规定参加继续教育。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2"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第二十四条第六项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权责清单编码：3700000217592-7</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w:t>
            </w:r>
            <w:r>
              <w:rPr>
                <w:rFonts w:hint="eastAsia" w:ascii="仿宋_GB2312" w:hAnsi="宋体" w:eastAsia="仿宋_GB2312" w:cs="仿宋_GB2312"/>
                <w:color w:val="000000"/>
                <w:kern w:val="0"/>
                <w:sz w:val="24"/>
                <w:szCs w:val="24"/>
              </w:rPr>
              <w:t>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第十五条第二款</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widowControl/>
              <w:spacing w:after="300" w:line="384" w:lineRule="atLeast"/>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勘察设计企业应当依法进行建设工程勘察、设计，严格执行工程建设强制性标准，并对建设工程勘察、设计的质量负责。</w:t>
            </w:r>
          </w:p>
          <w:p>
            <w:pPr>
              <w:widowControl/>
              <w:spacing w:after="300" w:line="384" w:lineRule="atLeast"/>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审查机构对施工图审查工作负责，承担审查责任。施工图经审查合格后，仍有违反法律、法规和工程建设强制性标准的问题，给建设单位造成损失的，审查机构依法承担相应的赔偿责任。</w:t>
            </w:r>
          </w:p>
          <w:p>
            <w:pPr>
              <w:ind w:firstLine="480" w:firstLineChars="200"/>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2"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第二十四条第七项</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房屋建筑和市政基础设施工程施工图设计文件审查机构出具虚假审查合格书</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审查机构对施工图进行审查后，应当根据下列情况分别作出处理：</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一）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报工程所在地县级以上地方人民政府住房城乡建设主管部门备案。</w:t>
            </w:r>
            <w:r>
              <w:rPr>
                <w:rFonts w:hint="eastAsia" w:ascii="仿宋_GB2312" w:hAnsi="宋体" w:eastAsia="仿宋_GB2312" w:cs="仿宋_GB2312"/>
                <w:color w:val="000000"/>
                <w:kern w:val="0"/>
                <w:sz w:val="24"/>
                <w:szCs w:val="24"/>
              </w:rPr>
              <w:br/>
            </w:r>
            <w:r>
              <w:rPr>
                <w:rFonts w:hint="eastAsia" w:ascii="仿宋_GB2312" w:hAnsi="宋体" w:eastAsia="仿宋_GB2312" w:cs="仿宋_GB2312"/>
                <w:color w:val="000000"/>
                <w:kern w:val="0"/>
                <w:sz w:val="24"/>
                <w:szCs w:val="24"/>
              </w:rPr>
              <w:t>（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报工程所在地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5"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《房屋建筑和市政基础设施工程施工图设计文件审查管理办法》（2013年8月1日住房和城乡建设部令第13号）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审查机构出具虚假审查合格书的，审查合格书无效，县级以上地方人民政府住房城乡建设主管部门处3万元罚款，省、自治区、直辖市人民政府住房城乡建设主管部门不再将其列入审查机构名录。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5"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依照本办法规定，给予审查机构罚款处罚的，对机构的法定代表人和其他直接责任人员处机构罚款数额5%以上10%以下的罚款，并记入信用档案。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处3万元罚款。对机构的法定代表人和其他直接责任人员处机构罚款数额10%的罚款。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rPr>
          <w:color w:val="000000"/>
        </w:rPr>
      </w:pPr>
    </w:p>
    <w:p>
      <w:pPr>
        <w:rPr>
          <w:color w:val="000000"/>
        </w:rPr>
      </w:pPr>
    </w:p>
    <w:p>
      <w:pPr>
        <w:rPr>
          <w:color w:val="000000"/>
        </w:rPr>
      </w:pPr>
    </w:p>
    <w:p>
      <w:pPr>
        <w:rPr>
          <w:color w:val="000000"/>
        </w:rPr>
      </w:pPr>
    </w:p>
    <w:p>
      <w:pPr>
        <w:rPr>
          <w:color w:val="000000"/>
        </w:rPr>
      </w:pPr>
    </w:p>
    <w:p>
      <w:pPr>
        <w:widowControl/>
        <w:jc w:val="left"/>
        <w:rPr>
          <w:rFonts w:ascii="黑体" w:hAnsi="宋体" w:eastAsia="黑体" w:cs="黑体"/>
          <w:color w:val="000000"/>
          <w:sz w:val="32"/>
          <w:szCs w:val="32"/>
        </w:rPr>
      </w:pPr>
    </w:p>
    <w:p>
      <w:pPr>
        <w:spacing w:line="560" w:lineRule="exact"/>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权责清单编码：3700000217595</w:t>
      </w:r>
    </w:p>
    <w:tbl>
      <w:tblPr>
        <w:tblStyle w:val="13"/>
        <w:tblW w:w="14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79"/>
        <w:gridCol w:w="3268"/>
        <w:gridCol w:w="965"/>
        <w:gridCol w:w="455"/>
        <w:gridCol w:w="8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88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超限建筑工程和学校、幼儿园、医院等建筑工程未经抗震设防专项审查或者经审查未通过，擅自交付施工</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9"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26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19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26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19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3" w:hRule="atLeast"/>
        </w:trPr>
        <w:tc>
          <w:tcPr>
            <w:tcW w:w="157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26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tc>
        <w:tc>
          <w:tcPr>
            <w:tcW w:w="1420" w:type="dxa"/>
            <w:gridSpan w:val="2"/>
            <w:tcBorders>
              <w:top w:val="single" w:color="auto" w:sz="4" w:space="0"/>
              <w:left w:val="nil"/>
              <w:bottom w:val="single" w:color="auto" w:sz="4" w:space="0"/>
              <w:right w:val="single" w:color="auto" w:sz="4" w:space="0"/>
            </w:tcBorders>
            <w:vAlign w:val="top"/>
          </w:tcPr>
          <w:p>
            <w:pPr>
              <w:rPr>
                <w:rFonts w:ascii="Arial" w:hAnsi="Arial" w:cs="Arial"/>
                <w:color w:val="000000"/>
                <w:kern w:val="0"/>
                <w:shd w:val="clear" w:color="auto" w:fill="FFFFFF"/>
              </w:rPr>
            </w:pPr>
            <w:r>
              <w:rPr>
                <w:rFonts w:hint="eastAsia" w:ascii="仿宋_GB2312" w:hAnsi="宋体" w:eastAsia="仿宋_GB2312" w:cs="仿宋_GB2312"/>
                <w:color w:val="000000"/>
                <w:kern w:val="0"/>
                <w:sz w:val="24"/>
                <w:szCs w:val="24"/>
              </w:rPr>
              <w:t>第三十七条</w:t>
            </w:r>
          </w:p>
        </w:tc>
        <w:tc>
          <w:tcPr>
            <w:tcW w:w="819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超限建筑工程和学校、幼儿园、医院等建筑工程未经抗震设防专项审查或者经审查未通过的，建设单位不得交付施工。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3"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26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19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1579"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268"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tc>
        <w:tc>
          <w:tcPr>
            <w:tcW w:w="14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第五十条第二项</w:t>
            </w:r>
          </w:p>
        </w:tc>
        <w:tc>
          <w:tcPr>
            <w:tcW w:w="819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单位有下列行为之一的，由住房城乡建设行政主管部门责令改正，并按照下列规定予以处罚：（二）超限建筑工程和学校、幼儿园、医院等建筑工程未经抗震设防专项审查或者经审查未通过，擅自交付施工的，处以二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579"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268"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4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第五十四条</w:t>
            </w:r>
          </w:p>
        </w:tc>
        <w:tc>
          <w:tcPr>
            <w:tcW w:w="819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依照本条例规定，给予单位罚款处罚的，对单位法定代表人和直接责任人员处以单位罚款数额百分之五以上百分之十以下的罚款。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1446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3"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23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64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233"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864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处20万元罚款，对单位法定代表人和直接责任人员处以单位罚款数额5%的罚款。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233"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864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处27万元罚款，对单位法定代表人和直接责任人员处以单位罚款数额6%的罚款。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3"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233"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864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处34万元罚款，对单位法定代表人和直接责任人员处以单位罚款数额7%的罚款。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23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864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处41万元罚款，对单位法定代表人和直接责任人员处以单位罚款数额8%的罚款。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23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864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处50万元罚款，对单位法定代表人和直接责任人员处以单位罚款数额10%的罚款。</w:t>
            </w:r>
          </w:p>
        </w:tc>
      </w:tr>
    </w:tbl>
    <w:p>
      <w:pPr>
        <w:widowControl/>
        <w:jc w:val="left"/>
        <w:rPr>
          <w:color w:val="000000"/>
        </w:rPr>
      </w:pPr>
      <w:r>
        <w:rPr>
          <w:rFonts w:hint="eastAsia" w:ascii="黑体" w:hAnsi="宋体" w:eastAsia="黑体" w:cs="黑体"/>
          <w:color w:val="000000"/>
          <w:sz w:val="32"/>
          <w:szCs w:val="32"/>
        </w:rPr>
        <w:t xml:space="preserve"> </w:t>
      </w: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权责清单编码：3700000217596</w:t>
      </w:r>
    </w:p>
    <w:tbl>
      <w:tblPr>
        <w:tblStyle w:val="13"/>
        <w:tblW w:w="137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03"/>
        <w:gridCol w:w="3101"/>
        <w:gridCol w:w="1351"/>
        <w:gridCol w:w="947"/>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21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建设工程勘察、设计企业不及时办理资质证书变更手续的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7"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0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76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0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44" w:hRule="exact"/>
        </w:trPr>
        <w:tc>
          <w:tcPr>
            <w:tcW w:w="1503"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0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tc>
        <w:tc>
          <w:tcPr>
            <w:tcW w:w="135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第十二条 </w:t>
            </w:r>
          </w:p>
        </w:tc>
        <w:tc>
          <w:tcPr>
            <w:tcW w:w="7766" w:type="dxa"/>
            <w:gridSpan w:val="2"/>
            <w:tcBorders>
              <w:top w:val="single" w:color="auto" w:sz="4" w:space="0"/>
              <w:left w:val="nil"/>
              <w:bottom w:val="single" w:color="auto" w:sz="4" w:space="0"/>
              <w:right w:val="single" w:color="auto" w:sz="4" w:space="0"/>
            </w:tcBorders>
            <w:vAlign w:val="center"/>
          </w:tcPr>
          <w:p>
            <w:pPr>
              <w:pStyle w:val="9"/>
              <w:widowControl/>
              <w:spacing w:before="0" w:beforeAutospacing="0" w:after="0" w:afterAutospacing="0" w:line="560" w:lineRule="exact"/>
              <w:rPr>
                <w:rFonts w:ascii="仿宋_GB2312" w:eastAsia="仿宋_GB2312" w:cs="仿宋_GB2312"/>
                <w:color w:val="000000"/>
              </w:rPr>
            </w:pPr>
            <w:r>
              <w:rPr>
                <w:rFonts w:hint="eastAsia" w:ascii="仿宋_GB2312" w:eastAsia="仿宋_GB2312" w:cs="仿宋_GB2312"/>
                <w:color w:val="000000"/>
              </w:rPr>
              <w:t>建设工程勘察、设计企业的名称、地址、注册资本、法定代表人等发生变化的，应当在工商行政管理部门办理变更手续后三十日内，到原发证机关办理资质证书变更手续。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0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4" w:hRule="atLeast"/>
        </w:trPr>
        <w:tc>
          <w:tcPr>
            <w:tcW w:w="1503"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01"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p>
            <w:pPr>
              <w:rPr>
                <w:rFonts w:ascii="仿宋_GB2312" w:hAnsi="宋体" w:eastAsia="仿宋_GB2312" w:cs="仿宋_GB2312"/>
                <w:color w:val="000000"/>
                <w:kern w:val="0"/>
                <w:sz w:val="24"/>
                <w:szCs w:val="24"/>
              </w:rPr>
            </w:pPr>
          </w:p>
        </w:tc>
        <w:tc>
          <w:tcPr>
            <w:tcW w:w="135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第五十一条第一项</w:t>
            </w:r>
          </w:p>
          <w:p>
            <w:pPr>
              <w:rPr>
                <w:rFonts w:ascii="仿宋_GB2312" w:hAnsi="宋体" w:eastAsia="仿宋_GB2312" w:cs="仿宋_GB2312"/>
                <w:color w:val="000000"/>
                <w:kern w:val="0"/>
                <w:sz w:val="24"/>
                <w:szCs w:val="24"/>
              </w:rPr>
            </w:pPr>
          </w:p>
        </w:tc>
        <w:tc>
          <w:tcPr>
            <w:tcW w:w="77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工程勘察、设计企业有下列行为之一的，由住房城乡建设行政主管部门予以处罚：（一）不及时办理资质证书变更手续的，由资质证书许可机关责令限期办理；逾期不办理的，处以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2" w:hRule="atLeast"/>
        </w:trPr>
        <w:tc>
          <w:tcPr>
            <w:tcW w:w="1503"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01"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5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第五十四条</w:t>
            </w:r>
          </w:p>
        </w:tc>
        <w:tc>
          <w:tcPr>
            <w:tcW w:w="77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依照本条例规定，给予单位罚款处罚的，对单位法定代表人和直接责任人员处以单位罚款数额百分之五以上百分之十以下的罚款。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3721"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399"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81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399"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681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处以2千元的罚款。对单位法定代表人和直接责任人员处以单位罚款数额5%的罚款。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399"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681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处以4千元的罚款。对单位法定代表人和直接责任人员处以单位罚款数额6%的罚款。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399"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681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处以6千元的罚款。对单位法定代表人和直接责任人员处以单位罚款数额7%的罚款。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399"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681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处以8千元的罚款。对单位法定代表人和直接责任人员处以单位罚款数额8%的罚款。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trPr>
        <w:tc>
          <w:tcPr>
            <w:tcW w:w="1503"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399"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81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处以1万元的罚款。对单位法定代表人和直接责任人员处以单位罚款数额10%的罚款。</w:t>
            </w:r>
          </w:p>
        </w:tc>
      </w:tr>
    </w:tbl>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权责清单编码：3700000217597</w:t>
      </w:r>
    </w:p>
    <w:tbl>
      <w:tblPr>
        <w:tblStyle w:val="13"/>
        <w:tblW w:w="14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5"/>
        <w:gridCol w:w="3520"/>
        <w:gridCol w:w="869"/>
        <w:gridCol w:w="437"/>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60"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勘察设计企业未按照规定报送统计报表和提供信用档案信息</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5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0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3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5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0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4" w:hRule="atLeast"/>
        </w:trPr>
        <w:tc>
          <w:tcPr>
            <w:tcW w:w="1565"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52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tc>
        <w:tc>
          <w:tcPr>
            <w:tcW w:w="130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w:t>
            </w:r>
          </w:p>
          <w:p>
            <w:pPr>
              <w:rPr>
                <w:rFonts w:ascii="仿宋_GB2312" w:hAnsi="宋体" w:eastAsia="仿宋_GB2312" w:cs="仿宋_GB2312"/>
                <w:color w:val="000000"/>
                <w:kern w:val="0"/>
                <w:sz w:val="24"/>
                <w:szCs w:val="24"/>
              </w:rPr>
            </w:pPr>
          </w:p>
        </w:tc>
        <w:tc>
          <w:tcPr>
            <w:tcW w:w="79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shd w:val="clear" w:color="auto" w:fill="FFFFFF"/>
              </w:rPr>
            </w:pPr>
            <w:r>
              <w:rPr>
                <w:rFonts w:hint="eastAsia" w:ascii="仿宋_GB2312" w:hAnsi="宋体" w:eastAsia="仿宋_GB2312" w:cs="仿宋_GB2312"/>
                <w:color w:val="000000"/>
                <w:kern w:val="0"/>
                <w:sz w:val="24"/>
                <w:szCs w:val="24"/>
              </w:rPr>
              <w:t>住房城乡建设行政主管部门应当建立健全建设工程勘察、设计企业和施工图审查机构统计报告制度和信用档案制度。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5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0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01" w:hRule="atLeast"/>
        </w:trPr>
        <w:tc>
          <w:tcPr>
            <w:tcW w:w="1565"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520"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《山东省建设工程勘察设计管理条例》（1999年4月3日通过，2018年9月21日修正）</w:t>
            </w:r>
          </w:p>
          <w:p>
            <w:pPr>
              <w:rPr>
                <w:rFonts w:ascii="仿宋_GB2312" w:hAnsi="宋体" w:eastAsia="仿宋_GB2312" w:cs="仿宋_GB2312"/>
                <w:color w:val="000000"/>
                <w:kern w:val="0"/>
                <w:sz w:val="24"/>
                <w:szCs w:val="24"/>
              </w:rPr>
            </w:pPr>
          </w:p>
        </w:tc>
        <w:tc>
          <w:tcPr>
            <w:tcW w:w="130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第五十一条第三项</w:t>
            </w:r>
          </w:p>
          <w:p>
            <w:pPr>
              <w:rPr>
                <w:rFonts w:ascii="仿宋_GB2312" w:hAnsi="宋体" w:eastAsia="仿宋_GB2312" w:cs="仿宋_GB2312"/>
                <w:color w:val="000000"/>
                <w:kern w:val="0"/>
                <w:sz w:val="24"/>
                <w:szCs w:val="24"/>
              </w:rPr>
            </w:pPr>
          </w:p>
        </w:tc>
        <w:tc>
          <w:tcPr>
            <w:tcW w:w="79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工程勘察、设计企业有下列行为之一的，由住房城乡建设行政主管部门予以处罚：（三）未按照规定向住房城乡建设行政主管部门报送统计报表和信用档案信息的，责令限期改正；逾期不改正的，处以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3" w:hRule="atLeast"/>
        </w:trPr>
        <w:tc>
          <w:tcPr>
            <w:tcW w:w="1565"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520"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0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第五十四条</w:t>
            </w:r>
          </w:p>
          <w:p>
            <w:pPr>
              <w:rPr>
                <w:rFonts w:ascii="仿宋_GB2312" w:hAnsi="宋体" w:eastAsia="仿宋_GB2312" w:cs="仿宋_GB2312"/>
                <w:color w:val="000000"/>
                <w:kern w:val="0"/>
                <w:sz w:val="24"/>
                <w:szCs w:val="24"/>
              </w:rPr>
            </w:pPr>
          </w:p>
        </w:tc>
        <w:tc>
          <w:tcPr>
            <w:tcW w:w="79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单位、建设工程勘察、设计企业和施工图审查机构给他人造成损失的，应当依法承担赔偿责任。依照本条例规定，给予单位罚款处罚的，对单位法定代表人和直接责任人员处以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8" w:hRule="atLeast"/>
        </w:trPr>
        <w:tc>
          <w:tcPr>
            <w:tcW w:w="1432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38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371"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389"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837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逾期未改正的，处以2千元的罚款。对单位法定代表人和直接责任人员处以单位罚款数额5%的罚款。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389"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837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逾期未改正的，处以4千元的罚款。对单位法定代表人和直接责任人员处以单位罚款数额6%的罚款。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389"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837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逾期未改正的，处以6千元的罚款。对单位法定代表人和直接责任人员处以单位罚款数额7%的罚款。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389"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837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逾期未改正的，处以8千元的罚款。对单位法定代表人和直接责任人员处以单位罚款数额8%的罚款。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389"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837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逾期未改正的，处以1万元的罚款。对单位法定代表人和直接责任人员处以单位罚款数额10%的罚款。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w:t>
      </w:r>
      <w:r>
        <w:rPr>
          <w:rFonts w:ascii="仿宋_GB2312" w:hAnsi="宋体" w:eastAsia="仿宋_GB2312" w:cs="仿宋_GB2312"/>
          <w:color w:val="000000"/>
          <w:sz w:val="24"/>
          <w:szCs w:val="24"/>
        </w:rPr>
        <w:t>370000021759</w:t>
      </w:r>
      <w:r>
        <w:rPr>
          <w:rFonts w:hint="eastAsia" w:ascii="仿宋_GB2312" w:hAnsi="宋体" w:eastAsia="仿宋_GB2312" w:cs="仿宋_GB2312"/>
          <w:color w:val="000000"/>
          <w:sz w:val="24"/>
          <w:szCs w:val="24"/>
        </w:rPr>
        <w:t>8</w:t>
      </w:r>
    </w:p>
    <w:tbl>
      <w:tblPr>
        <w:tblStyle w:val="13"/>
        <w:tblW w:w="138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9"/>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19" w:type="dxa"/>
            <w:vAlign w:val="top"/>
          </w:tcPr>
          <w:p>
            <w:pPr>
              <w:jc w:val="center"/>
              <w:rPr>
                <w:rFonts w:ascii="宋体" w:cs="宋体"/>
                <w:b/>
                <w:color w:val="000000"/>
                <w:sz w:val="24"/>
                <w:szCs w:val="24"/>
              </w:rPr>
            </w:pPr>
            <w:r>
              <w:rPr>
                <w:rFonts w:hint="eastAsia" w:ascii="宋体" w:hAnsi="宋体" w:cs="宋体"/>
                <w:b/>
                <w:color w:val="000000"/>
                <w:sz w:val="24"/>
                <w:szCs w:val="24"/>
              </w:rPr>
              <w:t>项目名称</w:t>
            </w:r>
          </w:p>
        </w:tc>
        <w:tc>
          <w:tcPr>
            <w:tcW w:w="12452" w:type="dxa"/>
            <w:gridSpan w:val="4"/>
            <w:tcBorders>
              <w:left w:val="nil"/>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勘察设计企业涂改、倒卖、出租、出借或者以其他形式非法转让资质证书的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9" w:type="dxa"/>
            <w:vAlign w:val="top"/>
          </w:tcPr>
          <w:p>
            <w:pPr>
              <w:jc w:val="center"/>
              <w:rPr>
                <w:rFonts w:ascii="宋体" w:cs="宋体"/>
                <w:b/>
                <w:color w:val="000000"/>
                <w:sz w:val="24"/>
                <w:szCs w:val="24"/>
              </w:rPr>
            </w:pPr>
            <w:r>
              <w:rPr>
                <w:rFonts w:hint="eastAsia" w:ascii="宋体" w:hAnsi="宋体" w:cs="宋体"/>
                <w:b/>
                <w:color w:val="000000"/>
                <w:sz w:val="24"/>
                <w:szCs w:val="24"/>
              </w:rPr>
              <w:t>执法主体</w:t>
            </w:r>
          </w:p>
        </w:tc>
        <w:tc>
          <w:tcPr>
            <w:tcW w:w="3159" w:type="dxa"/>
            <w:tcBorders>
              <w:left w:val="nil"/>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处罚种类</w:t>
            </w:r>
          </w:p>
        </w:tc>
        <w:tc>
          <w:tcPr>
            <w:tcW w:w="7920" w:type="dxa"/>
            <w:gridSpan w:val="2"/>
            <w:tcBorders>
              <w:left w:val="nil"/>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9" w:type="dxa"/>
            <w:vAlign w:val="top"/>
          </w:tcPr>
          <w:p>
            <w:pPr>
              <w:jc w:val="center"/>
              <w:rPr>
                <w:rFonts w:ascii="宋体" w:cs="宋体"/>
                <w:b/>
                <w:color w:val="000000"/>
                <w:sz w:val="24"/>
                <w:szCs w:val="24"/>
              </w:rPr>
            </w:pPr>
            <w:r>
              <w:rPr>
                <w:rFonts w:hint="eastAsia" w:ascii="宋体" w:hAnsi="宋体" w:cs="宋体"/>
                <w:b/>
                <w:color w:val="000000"/>
                <w:sz w:val="24"/>
                <w:szCs w:val="24"/>
              </w:rPr>
              <w:t>立案依据</w:t>
            </w:r>
          </w:p>
        </w:tc>
        <w:tc>
          <w:tcPr>
            <w:tcW w:w="3159"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法律法规规章目录</w:t>
            </w:r>
          </w:p>
        </w:tc>
        <w:tc>
          <w:tcPr>
            <w:tcW w:w="1373"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条款</w:t>
            </w:r>
          </w:p>
        </w:tc>
        <w:tc>
          <w:tcPr>
            <w:tcW w:w="7920" w:type="dxa"/>
            <w:gridSpan w:val="2"/>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95" w:hRule="atLeast"/>
        </w:trPr>
        <w:tc>
          <w:tcPr>
            <w:tcW w:w="1419" w:type="dxa"/>
            <w:vMerge w:val="restart"/>
            <w:vAlign w:val="top"/>
          </w:tcPr>
          <w:p>
            <w:pPr>
              <w:rPr>
                <w:rFonts w:ascii="仿宋_GB2312" w:hAnsi="宋体" w:eastAsia="仿宋_GB2312" w:cs="仿宋_GB2312"/>
                <w:color w:val="000000"/>
                <w:sz w:val="24"/>
                <w:szCs w:val="24"/>
              </w:rPr>
            </w:pPr>
          </w:p>
        </w:tc>
        <w:tc>
          <w:tcPr>
            <w:tcW w:w="3159"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w:t>
            </w:r>
            <w:r>
              <w:rPr>
                <w:rFonts w:ascii="仿宋_GB2312" w:hAnsi="宋体" w:eastAsia="仿宋_GB2312" w:cs="仿宋_GB2312"/>
                <w:color w:val="000000"/>
                <w:kern w:val="0"/>
                <w:sz w:val="24"/>
                <w:szCs w:val="24"/>
              </w:rPr>
              <w:t>1999</w:t>
            </w: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日通过，</w:t>
            </w:r>
            <w:r>
              <w:rPr>
                <w:rFonts w:ascii="仿宋_GB2312" w:hAnsi="宋体" w:eastAsia="仿宋_GB2312" w:cs="仿宋_GB2312"/>
                <w:color w:val="000000"/>
                <w:kern w:val="0"/>
                <w:sz w:val="24"/>
                <w:szCs w:val="24"/>
              </w:rPr>
              <w:t>2018</w:t>
            </w: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9</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21</w:t>
            </w:r>
            <w:r>
              <w:rPr>
                <w:rFonts w:hint="eastAsia" w:ascii="仿宋_GB2312" w:hAnsi="宋体" w:eastAsia="仿宋_GB2312" w:cs="仿宋_GB2312"/>
                <w:color w:val="000000"/>
                <w:kern w:val="0"/>
                <w:sz w:val="24"/>
                <w:szCs w:val="24"/>
              </w:rPr>
              <w:t>日修正）</w:t>
            </w:r>
          </w:p>
        </w:tc>
        <w:tc>
          <w:tcPr>
            <w:tcW w:w="1373"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第十四条第二项</w:t>
            </w:r>
          </w:p>
          <w:p>
            <w:pPr>
              <w:rPr>
                <w:rFonts w:ascii="仿宋_GB2312" w:hAnsi="宋体" w:eastAsia="仿宋_GB2312" w:cs="仿宋_GB2312"/>
                <w:color w:val="000000"/>
                <w:kern w:val="0"/>
                <w:sz w:val="24"/>
                <w:szCs w:val="24"/>
              </w:rPr>
            </w:pPr>
          </w:p>
        </w:tc>
        <w:tc>
          <w:tcPr>
            <w:tcW w:w="7920" w:type="dxa"/>
            <w:gridSpan w:val="2"/>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建设工程勘察、设计企业不得有下列行为：</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（一）超越资质等级许可范围承揽业务；</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（二）伪造、出借、转让、出卖资质证书或者证书专用章；</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（三）以其他建设工程勘察、设计企业的名义承揽业务；</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（四）法律、法规禁止的其他行为。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5" w:hRule="atLeast"/>
        </w:trPr>
        <w:tc>
          <w:tcPr>
            <w:tcW w:w="1419" w:type="dxa"/>
            <w:vMerge w:val="continue"/>
            <w:vAlign w:val="top"/>
          </w:tcPr>
          <w:p>
            <w:pPr>
              <w:rPr>
                <w:rFonts w:ascii="仿宋_GB2312" w:hAnsi="宋体" w:eastAsia="仿宋_GB2312" w:cs="仿宋_GB2312"/>
                <w:color w:val="000000"/>
                <w:sz w:val="24"/>
                <w:szCs w:val="24"/>
              </w:rPr>
            </w:pPr>
          </w:p>
        </w:tc>
        <w:tc>
          <w:tcPr>
            <w:tcW w:w="3159" w:type="dxa"/>
            <w:tcBorders>
              <w:left w:val="nil"/>
            </w:tcBorders>
            <w:vAlign w:val="top"/>
          </w:tcPr>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《建设工程勘察设计资质管理规定》（2007年9月1日建设部令第160号）</w:t>
            </w:r>
          </w:p>
        </w:tc>
        <w:tc>
          <w:tcPr>
            <w:tcW w:w="1373" w:type="dxa"/>
            <w:tcBorders>
              <w:left w:val="nil"/>
            </w:tcBorders>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第十九条</w:t>
            </w:r>
          </w:p>
        </w:tc>
        <w:tc>
          <w:tcPr>
            <w:tcW w:w="7920" w:type="dxa"/>
            <w:gridSpan w:val="2"/>
            <w:tcBorders>
              <w:left w:val="nil"/>
            </w:tcBorders>
            <w:vAlign w:val="top"/>
          </w:tcPr>
          <w:p>
            <w:pPr>
              <w:widowControl/>
              <w:shd w:val="clear" w:color="auto" w:fill="FFFFFF"/>
              <w:spacing w:after="225" w:line="360" w:lineRule="atLeast"/>
              <w:jc w:val="left"/>
              <w:rPr>
                <w:rFonts w:ascii="仿宋_GB2312" w:hAnsi="宋体" w:eastAsia="仿宋_GB2312"/>
                <w:snapToGrid w:val="0"/>
                <w:color w:val="000000"/>
                <w:kern w:val="0"/>
                <w:sz w:val="24"/>
              </w:rPr>
            </w:pPr>
            <w:r>
              <w:rPr>
                <w:rFonts w:ascii="仿宋_GB2312" w:hAnsi="宋体" w:eastAsia="仿宋_GB2312"/>
                <w:snapToGrid w:val="0"/>
                <w:color w:val="000000"/>
                <w:kern w:val="0"/>
                <w:sz w:val="24"/>
              </w:rPr>
              <w:t>从事建设工程勘察、设计活动的企业，申请资质升级、资质增项，在申请之日起前1年内有下列情形之一的，资质许可机关不予批准企业的资质升级申请和增项申请：涂改、倒卖、出租、出借或者以其他形式非法转让资质证书的</w:t>
            </w:r>
            <w:r>
              <w:rPr>
                <w:rFonts w:hint="eastAsia"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9" w:type="dxa"/>
            <w:vAlign w:val="top"/>
          </w:tcPr>
          <w:p>
            <w:pPr>
              <w:jc w:val="center"/>
              <w:rPr>
                <w:rFonts w:ascii="宋体" w:cs="宋体"/>
                <w:b/>
                <w:color w:val="000000"/>
                <w:sz w:val="24"/>
                <w:szCs w:val="24"/>
              </w:rPr>
            </w:pPr>
            <w:r>
              <w:rPr>
                <w:rFonts w:hint="eastAsia" w:ascii="宋体" w:hAnsi="宋体" w:cs="宋体"/>
                <w:b/>
                <w:color w:val="000000"/>
                <w:sz w:val="24"/>
                <w:szCs w:val="24"/>
              </w:rPr>
              <w:t>处罚依据</w:t>
            </w:r>
          </w:p>
        </w:tc>
        <w:tc>
          <w:tcPr>
            <w:tcW w:w="3159"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法律法规规章目录</w:t>
            </w:r>
          </w:p>
        </w:tc>
        <w:tc>
          <w:tcPr>
            <w:tcW w:w="1373"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条款</w:t>
            </w:r>
          </w:p>
        </w:tc>
        <w:tc>
          <w:tcPr>
            <w:tcW w:w="7920" w:type="dxa"/>
            <w:gridSpan w:val="2"/>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77" w:hRule="atLeast"/>
        </w:trPr>
        <w:tc>
          <w:tcPr>
            <w:tcW w:w="1419" w:type="dxa"/>
            <w:vMerge w:val="restart"/>
            <w:tcBorders>
              <w:top w:val="nil"/>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《山东省建设工程勘察设计管理条例》（</w:t>
            </w:r>
            <w:r>
              <w:rPr>
                <w:rFonts w:ascii="仿宋_GB2312" w:hAnsi="宋体" w:eastAsia="仿宋_GB2312" w:cs="仿宋_GB2312"/>
                <w:color w:val="000000"/>
                <w:kern w:val="0"/>
                <w:sz w:val="24"/>
                <w:szCs w:val="24"/>
              </w:rPr>
              <w:t>1999</w:t>
            </w: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4</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日通过，</w:t>
            </w:r>
            <w:r>
              <w:rPr>
                <w:rFonts w:ascii="仿宋_GB2312" w:hAnsi="宋体" w:eastAsia="仿宋_GB2312" w:cs="仿宋_GB2312"/>
                <w:color w:val="000000"/>
                <w:kern w:val="0"/>
                <w:sz w:val="24"/>
                <w:szCs w:val="24"/>
              </w:rPr>
              <w:t>2018</w:t>
            </w:r>
            <w:r>
              <w:rPr>
                <w:rFonts w:hint="eastAsia" w:ascii="仿宋_GB2312" w:hAnsi="宋体" w:eastAsia="仿宋_GB2312" w:cs="仿宋_GB2312"/>
                <w:color w:val="000000"/>
                <w:kern w:val="0"/>
                <w:sz w:val="24"/>
                <w:szCs w:val="24"/>
              </w:rPr>
              <w:t>年</w:t>
            </w:r>
            <w:r>
              <w:rPr>
                <w:rFonts w:ascii="仿宋_GB2312" w:hAnsi="宋体" w:eastAsia="仿宋_GB2312" w:cs="仿宋_GB2312"/>
                <w:color w:val="000000"/>
                <w:kern w:val="0"/>
                <w:sz w:val="24"/>
                <w:szCs w:val="24"/>
              </w:rPr>
              <w:t>9</w:t>
            </w:r>
            <w:r>
              <w:rPr>
                <w:rFonts w:hint="eastAsia" w:ascii="仿宋_GB2312" w:hAnsi="宋体" w:eastAsia="仿宋_GB2312" w:cs="仿宋_GB2312"/>
                <w:color w:val="000000"/>
                <w:kern w:val="0"/>
                <w:sz w:val="24"/>
                <w:szCs w:val="24"/>
              </w:rPr>
              <w:t>月</w:t>
            </w:r>
            <w:r>
              <w:rPr>
                <w:rFonts w:ascii="仿宋_GB2312" w:hAnsi="宋体" w:eastAsia="仿宋_GB2312" w:cs="仿宋_GB2312"/>
                <w:color w:val="000000"/>
                <w:kern w:val="0"/>
                <w:sz w:val="24"/>
                <w:szCs w:val="24"/>
              </w:rPr>
              <w:t>21</w:t>
            </w:r>
            <w:r>
              <w:rPr>
                <w:rFonts w:hint="eastAsia" w:ascii="仿宋_GB2312" w:hAnsi="宋体" w:eastAsia="仿宋_GB2312" w:cs="仿宋_GB2312"/>
                <w:color w:val="000000"/>
                <w:kern w:val="0"/>
                <w:sz w:val="24"/>
                <w:szCs w:val="24"/>
              </w:rPr>
              <w:t>日修正）</w:t>
            </w:r>
          </w:p>
          <w:p>
            <w:pPr>
              <w:rPr>
                <w:rFonts w:ascii="仿宋_GB2312" w:hAnsi="宋体" w:eastAsia="仿宋_GB2312" w:cs="仿宋_GB2312"/>
                <w:color w:val="000000"/>
                <w:kern w:val="0"/>
                <w:sz w:val="24"/>
                <w:szCs w:val="24"/>
              </w:rPr>
            </w:pPr>
          </w:p>
        </w:tc>
        <w:tc>
          <w:tcPr>
            <w:tcW w:w="1373"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第五十一条第二项</w:t>
            </w:r>
          </w:p>
          <w:p>
            <w:pPr>
              <w:rPr>
                <w:rFonts w:ascii="仿宋_GB2312" w:hAnsi="宋体" w:eastAsia="仿宋_GB2312" w:cs="仿宋_GB2312"/>
                <w:color w:val="000000"/>
                <w:kern w:val="0"/>
                <w:sz w:val="24"/>
                <w:szCs w:val="24"/>
              </w:rPr>
            </w:pPr>
          </w:p>
        </w:tc>
        <w:tc>
          <w:tcPr>
            <w:tcW w:w="7920" w:type="dxa"/>
            <w:gridSpan w:val="2"/>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工程勘察、设计企业有下列行为之一的，由住房城乡建设行政主管部门予以处罚：（二）伪造、出借、转让、出卖资质证书或者证书专用章的，责令改正，给予警告，并处以一万元以上三万元以下罚款；</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3" w:hRule="atLeast"/>
        </w:trPr>
        <w:tc>
          <w:tcPr>
            <w:tcW w:w="1419" w:type="dxa"/>
            <w:vMerge w:val="continue"/>
            <w:tcBorders>
              <w:top w:val="nil"/>
            </w:tcBorders>
            <w:vAlign w:val="top"/>
          </w:tcPr>
          <w:p>
            <w:pPr>
              <w:rPr>
                <w:color w:val="000000"/>
              </w:rPr>
            </w:pPr>
          </w:p>
        </w:tc>
        <w:tc>
          <w:tcPr>
            <w:tcW w:w="3159" w:type="dxa"/>
            <w:vMerge w:val="continue"/>
            <w:tcBorders>
              <w:top w:val="nil"/>
              <w:left w:val="nil"/>
              <w:bottom w:val="single" w:color="auto" w:sz="4" w:space="0"/>
            </w:tcBorders>
            <w:vAlign w:val="top"/>
          </w:tcPr>
          <w:p>
            <w:pPr>
              <w:rPr>
                <w:color w:val="000000"/>
              </w:rPr>
            </w:pPr>
          </w:p>
        </w:tc>
        <w:tc>
          <w:tcPr>
            <w:tcW w:w="1373"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第五十四条</w:t>
            </w:r>
          </w:p>
        </w:tc>
        <w:tc>
          <w:tcPr>
            <w:tcW w:w="7920" w:type="dxa"/>
            <w:gridSpan w:val="2"/>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单位、建设工程勘察、设计企业和施工图审查机构给他人造成损失的，应当依法承担赔偿责任。依照本条例规定，给予单位罚款处罚的，对单位法定代表人和直接责任人员处以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1419" w:type="dxa"/>
            <w:vMerge w:val="continue"/>
            <w:vAlign w:val="top"/>
          </w:tcPr>
          <w:p>
            <w:pPr>
              <w:rPr>
                <w:color w:val="000000"/>
              </w:rPr>
            </w:pPr>
          </w:p>
        </w:tc>
        <w:tc>
          <w:tcPr>
            <w:tcW w:w="3159" w:type="dxa"/>
            <w:tcBorders>
              <w:top w:val="single" w:color="auto" w:sz="4" w:space="0"/>
              <w:left w:val="nil"/>
            </w:tcBorders>
            <w:vAlign w:val="top"/>
          </w:tcPr>
          <w:p>
            <w:pPr>
              <w:rPr>
                <w:color w:val="000000"/>
              </w:rPr>
            </w:pPr>
            <w:r>
              <w:rPr>
                <w:rFonts w:ascii="仿宋_GB2312" w:hAnsi="宋体" w:eastAsia="仿宋_GB2312"/>
                <w:snapToGrid w:val="0"/>
                <w:color w:val="000000"/>
                <w:kern w:val="0"/>
                <w:sz w:val="24"/>
              </w:rPr>
              <w:t>《建设工程勘察设计资质管理规定》（2007年9月1日建设部令第160号）</w:t>
            </w:r>
          </w:p>
        </w:tc>
        <w:tc>
          <w:tcPr>
            <w:tcW w:w="1373"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snapToGrid w:val="0"/>
                <w:color w:val="000000"/>
                <w:kern w:val="0"/>
                <w:sz w:val="24"/>
              </w:rPr>
              <w:t>第三十四条</w:t>
            </w:r>
          </w:p>
        </w:tc>
        <w:tc>
          <w:tcPr>
            <w:tcW w:w="7920" w:type="dxa"/>
            <w:gridSpan w:val="2"/>
            <w:tcBorders>
              <w:left w:val="nil"/>
            </w:tcBorders>
            <w:vAlign w:val="top"/>
          </w:tcPr>
          <w:p>
            <w:pPr>
              <w:rPr>
                <w:rFonts w:ascii="仿宋_GB2312" w:hAnsi="宋体" w:eastAsia="仿宋_GB2312" w:cs="仿宋_GB2312"/>
                <w:color w:val="000000"/>
                <w:kern w:val="0"/>
                <w:sz w:val="24"/>
                <w:szCs w:val="24"/>
              </w:rPr>
            </w:pPr>
            <w:r>
              <w:rPr>
                <w:rFonts w:ascii="仿宋_GB2312" w:hAnsi="宋体" w:eastAsia="仿宋_GB2312"/>
                <w:snapToGrid w:val="0"/>
                <w:color w:val="000000"/>
                <w:kern w:val="0"/>
                <w:sz w:val="24"/>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871" w:type="dxa"/>
            <w:gridSpan w:val="5"/>
            <w:vAlign w:val="top"/>
          </w:tcPr>
          <w:p>
            <w:pPr>
              <w:jc w:val="center"/>
              <w:rPr>
                <w:rFonts w:ascii="宋体" w:cs="宋体"/>
                <w:b/>
                <w:color w:val="000000"/>
                <w:sz w:val="24"/>
                <w:szCs w:val="24"/>
              </w:rPr>
            </w:pPr>
            <w:r>
              <w:rPr>
                <w:rFonts w:hint="eastAsia" w:ascii="宋体" w:hAnsi="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9" w:type="dxa"/>
            <w:vAlign w:val="top"/>
          </w:tcPr>
          <w:p>
            <w:pPr>
              <w:jc w:val="center"/>
              <w:rPr>
                <w:rFonts w:ascii="宋体" w:cs="宋体"/>
                <w:b/>
                <w:color w:val="000000"/>
                <w:sz w:val="24"/>
                <w:szCs w:val="24"/>
              </w:rPr>
            </w:pPr>
            <w:r>
              <w:rPr>
                <w:rFonts w:hint="eastAsia" w:ascii="宋体" w:hAnsi="宋体" w:cs="宋体"/>
                <w:b/>
                <w:color w:val="000000"/>
                <w:sz w:val="24"/>
                <w:szCs w:val="24"/>
              </w:rPr>
              <w:t>分档</w:t>
            </w:r>
          </w:p>
        </w:tc>
        <w:tc>
          <w:tcPr>
            <w:tcW w:w="5496" w:type="dxa"/>
            <w:gridSpan w:val="3"/>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违法情形</w:t>
            </w:r>
          </w:p>
        </w:tc>
        <w:tc>
          <w:tcPr>
            <w:tcW w:w="6956" w:type="dxa"/>
            <w:tcBorders>
              <w:left w:val="nil"/>
            </w:tcBorders>
            <w:vAlign w:val="top"/>
          </w:tcPr>
          <w:p>
            <w:pPr>
              <w:jc w:val="center"/>
              <w:rPr>
                <w:rFonts w:ascii="宋体" w:cs="宋体"/>
                <w:b/>
                <w:color w:val="000000"/>
                <w:sz w:val="24"/>
                <w:szCs w:val="24"/>
              </w:rPr>
            </w:pPr>
            <w:r>
              <w:rPr>
                <w:rFonts w:hint="eastAsia" w:ascii="宋体" w:hAnsi="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left w:val="nil"/>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万元的罚款。对单位法定代表人和直接责任人员处以单位罚款数额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left w:val="nil"/>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万</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千元的罚款。对单位法定代表人和直接责任人员处以单位罚款数额</w:t>
            </w:r>
            <w:r>
              <w:rPr>
                <w:rFonts w:ascii="仿宋_GB2312" w:hAnsi="宋体" w:eastAsia="仿宋_GB2312" w:cs="仿宋_GB2312"/>
                <w:color w:val="000000"/>
                <w:kern w:val="0"/>
                <w:sz w:val="24"/>
                <w:szCs w:val="24"/>
              </w:rPr>
              <w:t>6%</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left w:val="nil"/>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万元的罚款。对单位法定代表人和直接责任人员处以单位罚款数额</w:t>
            </w:r>
            <w:r>
              <w:rPr>
                <w:rFonts w:ascii="仿宋_GB2312" w:hAnsi="宋体" w:eastAsia="仿宋_GB2312" w:cs="仿宋_GB2312"/>
                <w:color w:val="000000"/>
                <w:kern w:val="0"/>
                <w:sz w:val="24"/>
                <w:szCs w:val="24"/>
              </w:rPr>
              <w:t>7%</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left w:val="nil"/>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万</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千元的罚款。对单位法定代表人和直接责任人员处以单位罚款数额</w:t>
            </w:r>
            <w:r>
              <w:rPr>
                <w:rFonts w:ascii="仿宋_GB2312" w:hAnsi="宋体" w:eastAsia="仿宋_GB2312" w:cs="仿宋_GB2312"/>
                <w:color w:val="000000"/>
                <w:kern w:val="0"/>
                <w:sz w:val="24"/>
                <w:szCs w:val="24"/>
              </w:rPr>
              <w:t>8%</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41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left w:val="nil"/>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left w:val="nil"/>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w:t>
            </w:r>
            <w:r>
              <w:rPr>
                <w:rFonts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rPr>
              <w:t>万元的罚款。对单位法定代表人和直接责任人员处以单位罚款数额</w:t>
            </w:r>
            <w:r>
              <w:rPr>
                <w:rFonts w:ascii="仿宋_GB2312" w:hAnsi="宋体" w:eastAsia="仿宋_GB2312" w:cs="仿宋_GB2312"/>
                <w:color w:val="000000"/>
                <w:kern w:val="0"/>
                <w:sz w:val="24"/>
                <w:szCs w:val="24"/>
              </w:rPr>
              <w:t>10%</w:t>
            </w:r>
            <w:r>
              <w:rPr>
                <w:rFonts w:hint="eastAsia" w:ascii="仿宋_GB2312" w:hAnsi="宋体" w:eastAsia="仿宋_GB2312" w:cs="仿宋_GB2312"/>
                <w:color w:val="000000"/>
                <w:kern w:val="0"/>
                <w:sz w:val="24"/>
                <w:szCs w:val="24"/>
              </w:rPr>
              <w:t>的罚款。</w:t>
            </w:r>
          </w:p>
        </w:tc>
      </w:tr>
    </w:tbl>
    <w:p>
      <w:pPr>
        <w:spacing w:line="560" w:lineRule="exact"/>
        <w:rPr>
          <w:rFonts w:ascii="仿宋_GB2312" w:eastAsia="仿宋_GB2312" w:cs="仿宋_GB2312"/>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权责清单编码：3700000217599</w:t>
      </w:r>
    </w:p>
    <w:tbl>
      <w:tblPr>
        <w:tblStyle w:val="13"/>
        <w:tblW w:w="14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0"/>
        <w:gridCol w:w="3186"/>
        <w:gridCol w:w="1385"/>
        <w:gridCol w:w="972"/>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4"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559"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对工程勘察企业未按照工程建设强制性标准进行勘察、弄虚作假、提供虚假成果资料的处罚</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8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8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88"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8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8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8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2" w:hRule="atLeast"/>
        </w:trPr>
        <w:tc>
          <w:tcPr>
            <w:tcW w:w="1540"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第三条</w:t>
            </w:r>
          </w:p>
        </w:tc>
        <w:tc>
          <w:tcPr>
            <w:tcW w:w="798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工程勘察企业应当按照有关建设工程质量的法律、法规、工程建设强制性标准和勘察合同进行勘察工作，并对勘察质量负责。</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勘察文件应当符合国家规定的勘察深度要求，必须真实、准确。</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4"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8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8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8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9" w:hRule="atLeast"/>
        </w:trPr>
        <w:tc>
          <w:tcPr>
            <w:tcW w:w="1540"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86"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第二十四条</w:t>
            </w:r>
          </w:p>
        </w:tc>
        <w:tc>
          <w:tcPr>
            <w:tcW w:w="798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2" w:hRule="atLeast"/>
        </w:trPr>
        <w:tc>
          <w:tcPr>
            <w:tcW w:w="1540"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86"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8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依照本办法规定，给予勘察企业罚款处罚的，由工程勘察质量监督部门对企业的法定代表人和其他直接责任人员处以企业罚款数额的5%以上10%以下的罚款。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409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4"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54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0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54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70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处10万元的罚款，</w:t>
            </w:r>
            <w:r>
              <w:rPr>
                <w:rFonts w:hint="eastAsia" w:ascii="仿宋_GB2312" w:hAnsi="宋体" w:eastAsia="仿宋_GB2312" w:cs="仿宋_GB2312"/>
                <w:color w:val="000000"/>
                <w:kern w:val="0"/>
                <w:sz w:val="24"/>
                <w:szCs w:val="24"/>
              </w:rPr>
              <w:t>对企业的法定代表人和其他直接责任人员处单位罚款数额５％的罚款。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54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70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处15万元的罚款，</w:t>
            </w:r>
            <w:r>
              <w:rPr>
                <w:rFonts w:hint="eastAsia" w:ascii="仿宋_GB2312" w:hAnsi="宋体" w:eastAsia="仿宋_GB2312" w:cs="仿宋_GB2312"/>
                <w:color w:val="000000"/>
                <w:kern w:val="0"/>
                <w:sz w:val="24"/>
                <w:szCs w:val="24"/>
              </w:rPr>
              <w:t>对企业的法定代表人和其他直接责任人员处单位罚款数额6％的罚款。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4"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54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70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处20万元的罚款，</w:t>
            </w:r>
            <w:r>
              <w:rPr>
                <w:rFonts w:hint="eastAsia" w:ascii="仿宋_GB2312" w:hAnsi="宋体" w:eastAsia="仿宋_GB2312" w:cs="仿宋_GB2312"/>
                <w:color w:val="000000"/>
                <w:kern w:val="0"/>
                <w:sz w:val="24"/>
                <w:szCs w:val="24"/>
              </w:rPr>
              <w:t>对企业的法定代表人和其他直接责任人员处单位罚款数额7％的罚款。责令停业整顿，降低资质等级。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54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70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处25万元的罚款，</w:t>
            </w:r>
            <w:r>
              <w:rPr>
                <w:rFonts w:hint="eastAsia" w:ascii="仿宋_GB2312" w:hAnsi="宋体" w:eastAsia="仿宋_GB2312" w:cs="仿宋_GB2312"/>
                <w:color w:val="000000"/>
                <w:kern w:val="0"/>
                <w:sz w:val="24"/>
                <w:szCs w:val="24"/>
              </w:rPr>
              <w:t>对企业的法定代表人和其他直接责任人员处单位罚款数额8％的罚款。吊销资质证书。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9" w:hRule="atLeast"/>
        </w:trPr>
        <w:tc>
          <w:tcPr>
            <w:tcW w:w="154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54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70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处30万元的罚款，</w:t>
            </w:r>
            <w:r>
              <w:rPr>
                <w:rFonts w:hint="eastAsia" w:ascii="仿宋_GB2312" w:hAnsi="宋体" w:eastAsia="仿宋_GB2312" w:cs="仿宋_GB2312"/>
                <w:color w:val="000000"/>
                <w:kern w:val="0"/>
                <w:sz w:val="24"/>
                <w:szCs w:val="24"/>
              </w:rPr>
              <w:t>对企业的法定代表人和其他直接责任人员处单位罚款数额10％的罚款。吊销资质证书。</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权责清单编码：3700000217600-1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工程勘察企业勘察文件没有责任人签字或者签字不全</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工程勘察企业的法定代表人、项目负责人、审核人、审定人等相关人员，应当在勘察文件上签字或者盖章，并对勘察质量负责。</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第二十五条第一项</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依照本办法规定，给予勘察企业罚款处罚的，由工程勘察质量监督部门对企业的法定代表人和其他直接责任人员处以企业罚款数额的5%以上10%以下的罚款。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处1万元罚款,对企业的法定代表人和其他直接责任人员处以企业罚款数额的5%的罚款。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处1.5万元罚款,对企业的法定代表人和其他直接责任人员处以企业罚款数额的6%的罚款。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处2万元罚款,对企业的法定代表人和其他直接责任人员处以企业罚款数额的7%的罚款。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处2.5万元罚款,对企业的法定代表人和其他直接责任人员处以企业罚款数额的8%的罚款。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处3万元罚款,对企业的法定代表人和其他直接责任人员处以企业罚款数额的10%的罚款。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权责清单编码：3700000217600-2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工程勘察企业勘察文件</w:t>
            </w:r>
            <w:r>
              <w:rPr>
                <w:rFonts w:hint="eastAsia" w:ascii="仿宋_GB2312" w:hAnsi="宋体" w:eastAsia="仿宋_GB2312" w:cs="仿宋_GB2312"/>
                <w:color w:val="000000"/>
                <w:kern w:val="0"/>
                <w:sz w:val="24"/>
                <w:szCs w:val="24"/>
              </w:rPr>
              <w:t>原始记录不按照规定记录或者记录不完整的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第十四条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程勘察工作的原始记录应当在勘察过程中及时整理、核对，确保取样、记录的真实和准确，严禁离开现场追记或者补记。</w:t>
            </w:r>
          </w:p>
          <w:p>
            <w:pPr>
              <w:rPr>
                <w:rFonts w:ascii="仿宋_GB2312" w:hAnsi="宋体" w:eastAsia="仿宋_GB2312" w:cs="仿宋_GB2312"/>
                <w:color w:val="000000"/>
                <w:kern w:val="0"/>
                <w:sz w:val="24"/>
                <w:szCs w:val="24"/>
              </w:rPr>
            </w:pP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第二十五条第二项</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依照本办法规定，给予勘察企业罚款处罚的，由工程勘察质量监督部门对企业的法定代表人和其他直接责任人员处以企业罚款数额的5%以上10%以下的罚款。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处1万元罚款,对企业的法定代表人和其他直接责任人员处以企业罚款数额的5%的罚款。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处1.5万元罚款,对企业的法定代表人和其他直接责任人员处以企业罚款数额的6%的罚款。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处2万元罚款,对企业的法定代表人和其他直接责任人员处以企业罚款数额的7%的罚款。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处2.5万元罚款,对企业的法定代表人和其他直接责任人员处以企业罚款数额的8%的罚款。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处3万元罚款,对企业的法定代表人和其他直接责任人员处以企业罚款数额的10%的罚款。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权责清单编码：3700000217600-3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工程勘察企业不参加施工验槽</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第九条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工程勘察企业应当参与施工验槽，及时解决工程设计和施工中与勘察工作有关的问题。</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第二十五条第三项</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依照本办法规定，给予勘察企业罚款处罚的，由工程勘察质量监督部门对企业的法定代表人和其他直接责任人员处以企业罚款数额的5%以上10%以下的罚款。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处1万元罚款,对企业的法定代表人和其他直接责任人员处以企业罚款数额的5%的罚款。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处1.5万元罚款,对企业的法定代表人和其他直接责任人员处以企业罚款数额的6%的罚款。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处2万元罚款,对企业的法定代表人和其他直接责任人员处以企业罚款数额的7%的罚款。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处2.5万元罚款,对企业的法定代表人和其他直接责任人员处以企业罚款数额的8%的罚款。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处3万元罚款,对企业的法定代表人和其他直接责任人员处以企业罚款数额的10%的罚款。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权责清单编码：3700000217600-4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工程勘察企业</w:t>
            </w:r>
            <w:r>
              <w:rPr>
                <w:rFonts w:hint="eastAsia" w:ascii="仿宋_GB2312" w:hAnsi="宋体" w:eastAsia="仿宋_GB2312" w:cs="仿宋_GB2312"/>
                <w:color w:val="000000"/>
                <w:kern w:val="0"/>
                <w:sz w:val="24"/>
                <w:szCs w:val="24"/>
              </w:rPr>
              <w:t>项目完成后，勘察文件不归档保存的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工程勘察企业应当加强技术档案的管理工作。工程项目完成后，必须将全部资料分类编目，装订成册，归档保存。</w:t>
            </w:r>
          </w:p>
          <w:p>
            <w:pPr>
              <w:rPr>
                <w:rFonts w:ascii="仿宋_GB2312" w:hAnsi="宋体" w:eastAsia="仿宋_GB2312" w:cs="仿宋_GB2312"/>
                <w:color w:val="000000"/>
                <w:kern w:val="0"/>
                <w:sz w:val="24"/>
                <w:szCs w:val="24"/>
              </w:rPr>
            </w:pP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《建设工程勘察质量管理办法》（2002年12月4日建设部令第115号，2007年11月22日修正）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第二十五条第四项</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“依照本办法规定，给予勘察企业罚款处罚的，由工程勘察质量监督部门对企业的法定代表人和其他直接责任人员处以企业罚款数额的5%以上10%以下的罚款。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处1万元罚款,对企业的法定代表人和其他直接责任人员处以企业罚款数额的5%的罚款。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处1.5万元罚款,对企业的法定代表人和其他直接责任人员处以企业罚款数额的6%的罚款。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处2万元罚款,对企业的法定代表人和其他直接责任人员处以企业罚款数额的7%的罚款。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处2.5万元罚款,对企业的法定代表人和其他直接责任人员处以企业罚款数额的8%的罚款。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处3万元罚款,对企业的法定代表人和其他直接责任人员处以企业罚款数额的10%的罚款。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439"/>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建设单位要求设计单位降低绿色建筑等级和标准进行设计</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第十一条第二款 </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设计单位应当按照绿色建筑等级和标准进行设计，明确材料、构件、设备的技术指标要求以及采取的绿色技术措施等内容，并在施工图设计文件中编制绿色建筑专篇。</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建设单位不得以任何理由要求设计单位降低绿色建筑等级和标准进行设计。</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第三十七条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违反本办法规定，建设单位要求设计单位降低绿色建筑等级和标准进行设计的，由住房城乡建设主管部门或者综合行政执法部门按照职责权限责令限期改正，处以10万元以上20万元以下罚款。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971"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48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97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97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处以20万元罚款。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722"/>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设计单位未按照绿色建筑等级和标准进行设计的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第十一条 </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设计单位应当按照绿色建筑等级和标准进行设计，明确材料、构件、设备的技术指标要求以及采取的绿色技术措施等内容，并在施工图设计文件中编制绿色建筑专篇。</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第三十八条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违反本办法规定，设计单位未按照绿色建筑等级和标准进行设计的，由住房城乡建设主管部门或者综合行政执法部门按照职责权限责令限期改正，处以3万元以上10万元以下罚款。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2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19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19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19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19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254"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19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254"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19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处以10万元罚款。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439"/>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施工图审查机构对不符合绿色建筑等级和标准的施工图设计文件出具施工图审查合格证书</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第十二条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县级以上人民政府住房城乡建设主管部门应当通过政府购买服务等方式委托施工图审查机构对施工图设计文件是否符合绿色建筑等级和标准进行审查。对不符合绿色建筑等级和标准的，施工图审查机构不得出具施工图审查合格证书。</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《山东省绿色建筑促进办法》（2019年3月1日省政府令第323号）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施工图审查机构对不符合绿色建筑等级和标准的施工图设计文件出具施工图审查合格证书的，由住房城乡建设主管部门或者综合行政执法部门按照职责权限责令限期改正，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971"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48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971"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97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971"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处以3万元罚款。</w:t>
            </w:r>
          </w:p>
        </w:tc>
      </w:tr>
    </w:tbl>
    <w:p>
      <w:pPr>
        <w:widowControl/>
        <w:jc w:val="left"/>
        <w:rPr>
          <w:rFonts w:ascii="黑体" w:hAnsi="宋体" w:eastAsia="黑体" w:cs="黑体"/>
          <w:color w:val="000000"/>
          <w:sz w:val="32"/>
          <w:szCs w:val="32"/>
        </w:rPr>
      </w:pPr>
    </w:p>
    <w:p>
      <w:pPr>
        <w:rPr>
          <w:color w:val="000000"/>
        </w:rPr>
      </w:pPr>
    </w:p>
    <w:p>
      <w:pPr>
        <w:rPr>
          <w:color w:val="000000"/>
        </w:rPr>
      </w:pPr>
    </w:p>
    <w:p>
      <w:pPr>
        <w:rPr>
          <w:color w:val="000000"/>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2021"/>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擅自使用没有国家技术标准而又未经审定通过的新技术、新材料，或者将不适用于抗震设防区的新技术、新材料用于抗震设防区，或者超出经审定的抗震烈度范围的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152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p>
            <w:pPr>
              <w:rPr>
                <w:rFonts w:ascii="仿宋_GB2312" w:hAnsi="宋体" w:eastAsia="仿宋_GB2312" w:cs="仿宋_GB2312"/>
                <w:color w:val="000000"/>
                <w:kern w:val="0"/>
                <w:sz w:val="24"/>
                <w:szCs w:val="24"/>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第九条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采用可能影响房屋建筑工程抗震安全，又没有国家技术标准的新技术、新材料的，应当按照有关规定申请核准。申请时，应当说明是否适用于抗震设防区以及适用的抗震设防烈度范围。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Calibri" w:hAnsi="Calibri" w:cs="Times New Roman"/>
                <w:color w:val="000000"/>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国家鼓励采用符合工程建设标准的先进技术方法和材料设备，进行市政公用设施的抗灾设计与施工。市政公用设施勘察、设计文件中规定采用的新技术、新材料，可能影响市政公用设施抗灾安全，又没有国家技术标准的，应当按照国家有关规定经检测和审定后，方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3"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3"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擅自使用没有国家技术标准又未经审定的新技术、新材料的，由县级以上地方人民政府住房城乡建设主管部门责令限期改正，并处以1万元以上3万元以下罚款。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55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89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处以3万元罚款。</w:t>
            </w:r>
          </w:p>
        </w:tc>
      </w:tr>
    </w:tbl>
    <w:p>
      <w:pPr>
        <w:jc w:val="center"/>
        <w:rPr>
          <w:rFonts w:ascii="宋体" w:hAnsi="宋体" w:eastAsia="宋体" w:cs="宋体"/>
          <w:b/>
          <w:color w:val="000000"/>
          <w:sz w:val="32"/>
          <w:szCs w:val="32"/>
        </w:rPr>
      </w:pPr>
    </w:p>
    <w:p>
      <w:pPr>
        <w:jc w:val="center"/>
        <w:rPr>
          <w:rFonts w:ascii="宋体" w:hAnsi="宋体" w:eastAsia="宋体" w:cs="宋体"/>
          <w:b/>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权责清单编码：3700000217605</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2021"/>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擅自变动或者破坏房屋建筑抗震构件、隔震装置、减震部件或者地震反应观测系统等抗震设施</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152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第十一条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产权人和使用人不得擅自变动或者破坏房屋建筑抗震构件、隔震装置、减震部件或者地震反应观测系统等抗震设施。</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9"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任何单位和个人不得擅自变动或者破坏市政公用设施的防灾设施、抗震抗风构件、隔震或者振动控制装置、安全监测系统、健康监测系统、应急自动处置系统以及地震反应观测系统等设施。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3"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w:t>
            </w:r>
          </w:p>
          <w:p>
            <w:pPr>
              <w:rPr>
                <w:rFonts w:ascii="仿宋_GB2312" w:hAnsi="宋体" w:eastAsia="仿宋_GB2312" w:cs="仿宋_GB2312"/>
                <w:color w:val="000000"/>
                <w:kern w:val="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5"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第三十二条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擅自变动或者破坏市政公用设施的防灾设施、抗震抗风构件、隔震或者振动控制装置、安全监测系统、健康监测系统、应急自动处置系统以及地震反应观测系统等设施的，由县级以上地方人民政府住房城乡建设主管部门责令限期改正，并对个人处以1000元以下罚款，对单位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55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89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对个人处以2百元罚款，对单位处以1万元罚款。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对个人处以4百元罚款，对单位处以1.5万元罚款。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对个人处以6百元罚款，对单位处以2万元罚款。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对个人处以8百元罚款，对单位处以2.5万元罚款。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89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对个人处以1千元罚款，对单位处以3万元罚款。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权责清单编码：3700000217606</w:t>
      </w:r>
    </w:p>
    <w:tbl>
      <w:tblPr>
        <w:tblStyle w:val="13"/>
        <w:tblW w:w="145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8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未对抗震能力受损、荷载增加或者需提高抗震设防类别的房屋建筑工程进行抗震验算、修复和加固</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45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5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00" w:hRule="atLeast"/>
        </w:trPr>
        <w:tc>
          <w:tcPr>
            <w:tcW w:w="152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《房屋建筑工程抗震设防管理规定》（2006年4月1日建设部令第148号，2006年4月1日施行）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第十六条</w:t>
            </w:r>
          </w:p>
          <w:p>
            <w:pPr>
              <w:rPr>
                <w:rFonts w:ascii="仿宋_GB2312" w:hAnsi="宋体" w:eastAsia="仿宋_GB2312" w:cs="仿宋_GB2312"/>
                <w:color w:val="000000"/>
                <w:kern w:val="0"/>
                <w:sz w:val="24"/>
                <w:szCs w:val="24"/>
              </w:rPr>
            </w:pPr>
          </w:p>
        </w:tc>
        <w:tc>
          <w:tcPr>
            <w:tcW w:w="84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已按工程建设标准进行抗震设计或抗震加固的房屋建筑工程在合理使用年限内，因各种人为因素使房屋建筑工程抗震能力受损的，或者因改变原设计使用性质，导致荷载增加或需提高抗震设防类别的，产权人应当委托有相应资质的单位进行抗震验算、修复或加固。需要进行工程检测的，应由委托具有相应资质的单位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8"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第二十四条 </w:t>
            </w:r>
          </w:p>
        </w:tc>
        <w:tc>
          <w:tcPr>
            <w:tcW w:w="84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经鉴定不符合抗震要求的市政公用设施应当进行改造、改建，或者由具有相应资质的设计、施工单位按照有关工程建设标准依法进行抗震加固设计与施工；未进行改造、改建或者加固前，应当限制使用</w:t>
            </w:r>
            <w:r>
              <w:rPr>
                <w:rFonts w:hint="eastAsia" w:ascii="仿宋_GB2312" w:hAnsi="宋体" w:eastAsia="仿宋_GB2312" w:cs="仿宋_GB2312"/>
                <w:i/>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5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6"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《房屋建筑工程抗震设防管理规定》（2006年4月1日建设部令第148号，2006年4月1日施行）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p>
            <w:pPr>
              <w:rPr>
                <w:rFonts w:ascii="仿宋_GB2312" w:hAnsi="宋体" w:eastAsia="仿宋_GB2312" w:cs="仿宋_GB2312"/>
                <w:color w:val="000000"/>
                <w:kern w:val="0"/>
                <w:sz w:val="24"/>
                <w:szCs w:val="24"/>
              </w:rPr>
            </w:pPr>
          </w:p>
        </w:tc>
        <w:tc>
          <w:tcPr>
            <w:tcW w:w="84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违反本规定，未对抗震能力受损、荷载增加或者需提高抗震设防类别的房屋建筑工程，进行抗震验算、修复和加固的，由县级以上地方人民政府建设主管部门责令限期改正，逾期不改的，处以1万元以下罚款。</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8"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《市政公用设施抗灾设防管理规定》（2008年12月1日住房和城乡建设部令第1号，2015年1月22日修订）</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第三十三条</w:t>
            </w:r>
          </w:p>
        </w:tc>
        <w:tc>
          <w:tcPr>
            <w:tcW w:w="84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未对经鉴定不符合抗震要求的市政公用设施进行改造、改建或者抗震加固，又未限制使用的，由县级以上地方人民政府住房城乡建设主管部门责令限期改正，逾期不改的，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0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48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748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房屋建筑工程，处以2千元的罚款；市政公用设施，处以1万元的罚款。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748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房屋建筑工程，处以4千元的罚款；市政公用设施，处以1.5万元的罚款。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748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房屋建筑工程，处以6千元的罚款；市政公用设施，处以2万元的罚款。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748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房屋建筑工程，处以8千元的罚款；市政公用设施，处以2.5万元的罚款。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748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房屋建筑工程，处以1万元的罚款；市政公用设施，处以3万元的罚款。</w:t>
            </w:r>
          </w:p>
        </w:tc>
      </w:tr>
    </w:tbl>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权责清单编码：3700000217607</w:t>
      </w:r>
    </w:p>
    <w:tbl>
      <w:tblPr>
        <w:tblStyle w:val="13"/>
        <w:tblW w:w="143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14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86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经鉴定需抗震加固的房屋建筑工程在进行装修改造时未进行抗震加固</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33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3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第十四条</w:t>
            </w:r>
          </w:p>
        </w:tc>
        <w:tc>
          <w:tcPr>
            <w:tcW w:w="833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对经鉴定需抗震加固的房屋建筑工程，产权人应当委托具有相应资质的设计、施工单位进行抗震加固设计与施工，并按国家规定办理相关手续。</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抗震加固应当与城市近期建设规划、产权人的房屋维修计划相结合。经鉴定需抗震加固的房屋建筑工程在进行装修改造时，应当同时进行抗震加固。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3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《房屋建筑工程抗震设防管理规定》（2006年4月1日建设部令第148号）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第二十八条</w:t>
            </w:r>
          </w:p>
        </w:tc>
        <w:tc>
          <w:tcPr>
            <w:tcW w:w="833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违反本规定，经鉴定需抗震加固的房屋建筑工程在进行装修改造时未进行抗震加固的，由县级以上地方人民政府建设主管部门责令限期改正，逾期不改的，处以1万元以下罚款。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3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67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19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67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3190"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67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3190"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67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3190"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67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3190"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67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3190"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处以10000元的罚款。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权责清单编码：3700000217608</w:t>
      </w:r>
    </w:p>
    <w:tbl>
      <w:tblPr>
        <w:tblStyle w:val="13"/>
        <w:tblW w:w="14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432"/>
        <w:gridCol w:w="1650"/>
        <w:gridCol w:w="2314"/>
        <w:gridCol w:w="4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勘察、设计单位未按照抗震设防专项审查意见进行超限高层建筑工程勘察、设计</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43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87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43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87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43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《超限高层建筑工程抗震设防管理规定》（2002年9月1日建设部令第111号）</w:t>
            </w:r>
          </w:p>
        </w:tc>
        <w:tc>
          <w:tcPr>
            <w:tcW w:w="1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w:t>
            </w:r>
          </w:p>
        </w:tc>
        <w:tc>
          <w:tcPr>
            <w:tcW w:w="687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建设单位、勘察单位、设计单位应当严格按照抗震设防专项审查意见进行超限高层建筑工程的勘察、设计。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43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87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43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《超限高层建筑工程抗震设防管理规定》（2002年9月1日建设部令第111号）</w:t>
            </w:r>
          </w:p>
        </w:tc>
        <w:tc>
          <w:tcPr>
            <w:tcW w:w="1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第十八条</w:t>
            </w:r>
          </w:p>
        </w:tc>
        <w:tc>
          <w:tcPr>
            <w:tcW w:w="687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勘察、设计单位违反本规定，未按照抗震设防专项审查意见进行超限高层建筑工程勘察、设计的，责令改正，处以1万元以上3万元以下的罚款；造成损失的，依法承担赔偿责任。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3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5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5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5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3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5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3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5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权责清单编码：3700000217609</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864"/>
        <w:gridCol w:w="4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依法应当进行消防设计审查的建设工程，未经依法审查或者审查不合格，擅自施工</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《消防法》（2009年5月1日施行，2019年4月23日修正）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第十二条</w:t>
            </w:r>
          </w:p>
          <w:p>
            <w:pPr>
              <w:rPr>
                <w:rFonts w:ascii="仿宋_GB2312" w:hAnsi="宋体" w:eastAsia="仿宋_GB2312" w:cs="仿宋_GB2312"/>
                <w:color w:val="000000"/>
                <w:kern w:val="0"/>
                <w:sz w:val="24"/>
                <w:szCs w:val="24"/>
              </w:rPr>
            </w:pP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《消防法》（2009年5月1日施行，2019年4月23日修正）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第五十八条第一项</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3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05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0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0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0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3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0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3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0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处30万元罚款。</w:t>
            </w:r>
          </w:p>
        </w:tc>
      </w:tr>
    </w:tbl>
    <w:p>
      <w:pPr>
        <w:rPr>
          <w:color w:val="000000"/>
        </w:rPr>
      </w:pPr>
    </w:p>
    <w:p>
      <w:pPr>
        <w:rPr>
          <w:color w:val="000000"/>
        </w:rPr>
      </w:pPr>
    </w:p>
    <w:p>
      <w:pPr>
        <w:rPr>
          <w:color w:val="000000"/>
        </w:rPr>
      </w:pPr>
    </w:p>
    <w:p>
      <w:pPr>
        <w:rPr>
          <w:color w:val="000000"/>
        </w:rPr>
      </w:pPr>
    </w:p>
    <w:p>
      <w:pPr>
        <w:widowControl/>
        <w:jc w:val="left"/>
        <w:rPr>
          <w:rFonts w:ascii="黑体" w:hAnsi="宋体" w:eastAsia="黑体" w:cs="黑体"/>
          <w:color w:val="000000"/>
          <w:sz w:val="32"/>
          <w:szCs w:val="32"/>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权责清单编码：3700000217610</w:t>
      </w:r>
    </w:p>
    <w:tbl>
      <w:tblPr>
        <w:tblStyle w:val="13"/>
        <w:tblW w:w="14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9"/>
        <w:gridCol w:w="3600"/>
        <w:gridCol w:w="1350"/>
        <w:gridCol w:w="644"/>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29" w:type="dxa"/>
            <w:vAlign w:val="top"/>
          </w:tcPr>
          <w:p>
            <w:pPr>
              <w:jc w:val="center"/>
              <w:rPr>
                <w:rFonts w:ascii="宋体"/>
                <w:b/>
                <w:color w:val="000000"/>
                <w:sz w:val="24"/>
              </w:rPr>
            </w:pPr>
            <w:r>
              <w:rPr>
                <w:rFonts w:hint="eastAsia" w:ascii="宋体" w:hAnsi="宋体"/>
                <w:b/>
                <w:color w:val="000000"/>
                <w:sz w:val="24"/>
              </w:rPr>
              <w:t>项目名称</w:t>
            </w:r>
          </w:p>
        </w:tc>
        <w:tc>
          <w:tcPr>
            <w:tcW w:w="13110"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依法应当进行消防验收的建设工程，未经消防验收或者消防验收不合格，擅自投入使用的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29" w:type="dxa"/>
            <w:vAlign w:val="top"/>
          </w:tcPr>
          <w:p>
            <w:pPr>
              <w:jc w:val="center"/>
              <w:rPr>
                <w:rFonts w:ascii="宋体"/>
                <w:b/>
                <w:color w:val="000000"/>
                <w:sz w:val="24"/>
              </w:rPr>
            </w:pPr>
            <w:r>
              <w:rPr>
                <w:rFonts w:hint="eastAsia" w:ascii="宋体" w:hAnsi="宋体"/>
                <w:b/>
                <w:color w:val="000000"/>
                <w:sz w:val="24"/>
              </w:rPr>
              <w:t>执法主体</w:t>
            </w:r>
          </w:p>
        </w:tc>
        <w:tc>
          <w:tcPr>
            <w:tcW w:w="360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50" w:type="dxa"/>
            <w:vAlign w:val="top"/>
          </w:tcPr>
          <w:p>
            <w:pPr>
              <w:jc w:val="center"/>
              <w:rPr>
                <w:rFonts w:ascii="宋体"/>
                <w:b/>
                <w:color w:val="000000"/>
                <w:sz w:val="24"/>
              </w:rPr>
            </w:pPr>
            <w:r>
              <w:rPr>
                <w:rFonts w:hint="eastAsia" w:ascii="宋体" w:hAnsi="宋体"/>
                <w:b/>
                <w:color w:val="000000"/>
                <w:sz w:val="24"/>
              </w:rPr>
              <w:t>处罚种类</w:t>
            </w:r>
          </w:p>
        </w:tc>
        <w:tc>
          <w:tcPr>
            <w:tcW w:w="816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29" w:type="dxa"/>
            <w:vAlign w:val="top"/>
          </w:tcPr>
          <w:p>
            <w:pPr>
              <w:jc w:val="center"/>
              <w:rPr>
                <w:rFonts w:ascii="宋体"/>
                <w:b/>
                <w:color w:val="000000"/>
                <w:sz w:val="24"/>
              </w:rPr>
            </w:pPr>
            <w:r>
              <w:rPr>
                <w:rFonts w:hint="eastAsia" w:ascii="宋体" w:hAnsi="宋体"/>
                <w:b/>
                <w:color w:val="000000"/>
                <w:sz w:val="24"/>
              </w:rPr>
              <w:t>立案依据</w:t>
            </w:r>
          </w:p>
        </w:tc>
        <w:tc>
          <w:tcPr>
            <w:tcW w:w="3600" w:type="dxa"/>
            <w:vAlign w:val="top"/>
          </w:tcPr>
          <w:p>
            <w:pPr>
              <w:jc w:val="center"/>
              <w:rPr>
                <w:rFonts w:ascii="宋体"/>
                <w:b/>
                <w:color w:val="000000"/>
                <w:sz w:val="24"/>
              </w:rPr>
            </w:pPr>
            <w:r>
              <w:rPr>
                <w:rFonts w:hint="eastAsia" w:ascii="宋体" w:hAnsi="宋体"/>
                <w:b/>
                <w:color w:val="000000"/>
                <w:sz w:val="24"/>
              </w:rPr>
              <w:t>法律法规规章目录</w:t>
            </w:r>
          </w:p>
        </w:tc>
        <w:tc>
          <w:tcPr>
            <w:tcW w:w="1350" w:type="dxa"/>
            <w:vAlign w:val="top"/>
          </w:tcPr>
          <w:p>
            <w:pPr>
              <w:jc w:val="center"/>
              <w:rPr>
                <w:rFonts w:ascii="宋体"/>
                <w:b/>
                <w:color w:val="000000"/>
                <w:sz w:val="24"/>
              </w:rPr>
            </w:pPr>
            <w:r>
              <w:rPr>
                <w:rFonts w:hint="eastAsia" w:ascii="宋体" w:hAnsi="宋体"/>
                <w:b/>
                <w:color w:val="000000"/>
                <w:sz w:val="24"/>
              </w:rPr>
              <w:t>条款</w:t>
            </w:r>
          </w:p>
        </w:tc>
        <w:tc>
          <w:tcPr>
            <w:tcW w:w="816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1429" w:type="dxa"/>
            <w:vAlign w:val="top"/>
          </w:tcPr>
          <w:p>
            <w:pPr>
              <w:rPr>
                <w:rFonts w:ascii="仿宋_GB2312" w:hAnsi="宋体" w:eastAsia="仿宋_GB2312"/>
                <w:color w:val="000000"/>
                <w:sz w:val="24"/>
              </w:rPr>
            </w:pPr>
          </w:p>
        </w:tc>
        <w:tc>
          <w:tcPr>
            <w:tcW w:w="360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3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第十三条</w:t>
            </w:r>
          </w:p>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第三款</w:t>
            </w:r>
          </w:p>
        </w:tc>
        <w:tc>
          <w:tcPr>
            <w:tcW w:w="816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依法应当进行消防验收的建设工程，未经消防验收或者消防验收不合格的，禁止投入使用；其他建设工程经依法抽查不合格的，应当停止使用。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29" w:type="dxa"/>
            <w:vAlign w:val="top"/>
          </w:tcPr>
          <w:p>
            <w:pPr>
              <w:jc w:val="center"/>
              <w:rPr>
                <w:rFonts w:ascii="宋体"/>
                <w:b/>
                <w:color w:val="000000"/>
                <w:sz w:val="24"/>
              </w:rPr>
            </w:pPr>
            <w:r>
              <w:rPr>
                <w:rFonts w:hint="eastAsia" w:ascii="宋体" w:hAnsi="宋体"/>
                <w:b/>
                <w:color w:val="000000"/>
                <w:sz w:val="24"/>
              </w:rPr>
              <w:t>处罚依据</w:t>
            </w:r>
          </w:p>
        </w:tc>
        <w:tc>
          <w:tcPr>
            <w:tcW w:w="3600" w:type="dxa"/>
            <w:vAlign w:val="top"/>
          </w:tcPr>
          <w:p>
            <w:pPr>
              <w:jc w:val="center"/>
              <w:rPr>
                <w:rFonts w:ascii="宋体"/>
                <w:b/>
                <w:color w:val="000000"/>
                <w:sz w:val="24"/>
              </w:rPr>
            </w:pPr>
            <w:r>
              <w:rPr>
                <w:rFonts w:hint="eastAsia" w:ascii="宋体" w:hAnsi="宋体"/>
                <w:b/>
                <w:color w:val="000000"/>
                <w:sz w:val="24"/>
              </w:rPr>
              <w:t>法律法规规章目录</w:t>
            </w:r>
          </w:p>
        </w:tc>
        <w:tc>
          <w:tcPr>
            <w:tcW w:w="1350" w:type="dxa"/>
            <w:vAlign w:val="top"/>
          </w:tcPr>
          <w:p>
            <w:pPr>
              <w:jc w:val="center"/>
              <w:rPr>
                <w:rFonts w:ascii="宋体"/>
                <w:b/>
                <w:color w:val="000000"/>
                <w:sz w:val="24"/>
              </w:rPr>
            </w:pPr>
            <w:r>
              <w:rPr>
                <w:rFonts w:hint="eastAsia" w:ascii="宋体" w:hAnsi="宋体"/>
                <w:b/>
                <w:color w:val="000000"/>
                <w:sz w:val="24"/>
              </w:rPr>
              <w:t>条款</w:t>
            </w:r>
          </w:p>
        </w:tc>
        <w:tc>
          <w:tcPr>
            <w:tcW w:w="816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29" w:type="dxa"/>
            <w:vAlign w:val="top"/>
          </w:tcPr>
          <w:p>
            <w:pPr>
              <w:jc w:val="center"/>
              <w:rPr>
                <w:rFonts w:ascii="仿宋_GB2312" w:hAnsi="宋体" w:eastAsia="仿宋_GB2312"/>
                <w:b/>
                <w:color w:val="000000"/>
                <w:sz w:val="24"/>
              </w:rPr>
            </w:pPr>
          </w:p>
        </w:tc>
        <w:tc>
          <w:tcPr>
            <w:tcW w:w="360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3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第五十八条第一款第二项</w:t>
            </w:r>
          </w:p>
        </w:tc>
        <w:tc>
          <w:tcPr>
            <w:tcW w:w="816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法规定，有下列行为之一的，由住房和城乡建设主管部门、消防救援机构按照各自职权责令停止施工、停止使用或者停产停业，并处三万元以上三十万元以下罚款：……（二）依法应当进行消防验收的建设工程，未经消防验收或者消防验收不合格，擅自投入使用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9" w:type="dxa"/>
            <w:gridSpan w:val="5"/>
            <w:vAlign w:val="top"/>
          </w:tcPr>
          <w:p>
            <w:pPr>
              <w:tabs>
                <w:tab w:val="left" w:pos="6090"/>
                <w:tab w:val="center" w:pos="6881"/>
              </w:tabs>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29" w:type="dxa"/>
            <w:vAlign w:val="top"/>
          </w:tcPr>
          <w:p>
            <w:pPr>
              <w:jc w:val="center"/>
              <w:rPr>
                <w:rFonts w:ascii="宋体"/>
                <w:b/>
                <w:color w:val="000000"/>
                <w:sz w:val="24"/>
              </w:rPr>
            </w:pPr>
            <w:r>
              <w:rPr>
                <w:rFonts w:hint="eastAsia" w:ascii="宋体" w:hAnsi="宋体"/>
                <w:b/>
                <w:color w:val="000000"/>
                <w:sz w:val="24"/>
              </w:rPr>
              <w:t>分档</w:t>
            </w:r>
          </w:p>
        </w:tc>
        <w:tc>
          <w:tcPr>
            <w:tcW w:w="5594" w:type="dxa"/>
            <w:gridSpan w:val="3"/>
            <w:vAlign w:val="top"/>
          </w:tcPr>
          <w:p>
            <w:pPr>
              <w:jc w:val="center"/>
              <w:rPr>
                <w:rFonts w:ascii="宋体"/>
                <w:b/>
                <w:color w:val="000000"/>
                <w:sz w:val="24"/>
              </w:rPr>
            </w:pPr>
            <w:r>
              <w:rPr>
                <w:rFonts w:hint="eastAsia" w:ascii="宋体" w:hAnsi="宋体"/>
                <w:b/>
                <w:color w:val="000000"/>
                <w:sz w:val="24"/>
              </w:rPr>
              <w:t>违法情形</w:t>
            </w:r>
          </w:p>
        </w:tc>
        <w:tc>
          <w:tcPr>
            <w:tcW w:w="751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2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594"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51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2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594"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不超过3000m</w:t>
            </w:r>
            <w:r>
              <w:rPr>
                <w:rFonts w:hint="eastAsia" w:ascii="仿宋_GB2312" w:hAnsi="仿宋" w:eastAsia="仿宋_GB2312"/>
                <w:color w:val="000000"/>
                <w:sz w:val="24"/>
                <w:szCs w:val="24"/>
                <w:vertAlign w:val="superscript"/>
              </w:rPr>
              <w:t>2</w:t>
            </w:r>
          </w:p>
        </w:tc>
        <w:tc>
          <w:tcPr>
            <w:tcW w:w="751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处以9万元的罚款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2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594"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建筑面积大于3000m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不超过5000m</w:t>
            </w:r>
            <w:r>
              <w:rPr>
                <w:rFonts w:hint="eastAsia" w:ascii="仿宋_GB2312" w:hAnsi="仿宋" w:eastAsia="仿宋_GB2312"/>
                <w:color w:val="000000"/>
                <w:sz w:val="24"/>
                <w:szCs w:val="24"/>
                <w:vertAlign w:val="superscript"/>
              </w:rPr>
              <w:t>2</w:t>
            </w:r>
          </w:p>
        </w:tc>
        <w:tc>
          <w:tcPr>
            <w:tcW w:w="751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2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594"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大于5000m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不超过10000m</w:t>
            </w:r>
            <w:r>
              <w:rPr>
                <w:rFonts w:hint="eastAsia" w:ascii="仿宋_GB2312" w:hAnsi="仿宋" w:eastAsia="仿宋_GB2312"/>
                <w:color w:val="000000"/>
                <w:sz w:val="24"/>
                <w:szCs w:val="24"/>
                <w:vertAlign w:val="superscript"/>
              </w:rPr>
              <w:t>2</w:t>
            </w:r>
          </w:p>
        </w:tc>
        <w:tc>
          <w:tcPr>
            <w:tcW w:w="751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处以21万元的罚款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42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594"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大于10000m</w:t>
            </w:r>
            <w:r>
              <w:rPr>
                <w:rFonts w:hint="eastAsia" w:ascii="仿宋_GB2312" w:hAnsi="仿宋" w:eastAsia="仿宋_GB2312"/>
                <w:color w:val="000000"/>
                <w:sz w:val="24"/>
                <w:szCs w:val="24"/>
                <w:vertAlign w:val="superscript"/>
              </w:rPr>
              <w:t>2</w:t>
            </w:r>
          </w:p>
        </w:tc>
        <w:tc>
          <w:tcPr>
            <w:tcW w:w="751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30</w:t>
            </w:r>
            <w:r>
              <w:rPr>
                <w:rFonts w:hint="eastAsia" w:ascii="仿宋_GB2312" w:hAnsi="宋体" w:eastAsia="仿宋_GB2312"/>
                <w:snapToGrid w:val="0"/>
                <w:color w:val="000000"/>
                <w:kern w:val="0"/>
                <w:sz w:val="24"/>
              </w:rPr>
              <w:t>万元的罚款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权责清单编码：3700000217611</w:t>
      </w:r>
    </w:p>
    <w:tbl>
      <w:tblPr>
        <w:tblStyle w:val="13"/>
        <w:tblW w:w="144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532"/>
        <w:gridCol w:w="1350"/>
        <w:gridCol w:w="61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92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消防法第十三条规定的其他建设工程验收后经依法抽查不合格，不停止使用的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53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50" w:type="dxa"/>
            <w:vAlign w:val="top"/>
          </w:tcPr>
          <w:p>
            <w:pPr>
              <w:jc w:val="center"/>
              <w:rPr>
                <w:rFonts w:ascii="宋体"/>
                <w:b/>
                <w:color w:val="000000"/>
                <w:sz w:val="24"/>
              </w:rPr>
            </w:pPr>
            <w:r>
              <w:rPr>
                <w:rFonts w:hint="eastAsia" w:ascii="宋体" w:hAnsi="宋体"/>
                <w:b/>
                <w:color w:val="000000"/>
                <w:sz w:val="24"/>
              </w:rPr>
              <w:t>处罚种类</w:t>
            </w:r>
          </w:p>
        </w:tc>
        <w:tc>
          <w:tcPr>
            <w:tcW w:w="804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532" w:type="dxa"/>
            <w:vAlign w:val="top"/>
          </w:tcPr>
          <w:p>
            <w:pPr>
              <w:jc w:val="center"/>
              <w:rPr>
                <w:rFonts w:ascii="宋体"/>
                <w:b/>
                <w:color w:val="000000"/>
                <w:sz w:val="24"/>
              </w:rPr>
            </w:pPr>
            <w:r>
              <w:rPr>
                <w:rFonts w:hint="eastAsia" w:ascii="宋体" w:hAnsi="宋体"/>
                <w:b/>
                <w:color w:val="000000"/>
                <w:sz w:val="24"/>
              </w:rPr>
              <w:t>法律法规规章目录</w:t>
            </w:r>
          </w:p>
        </w:tc>
        <w:tc>
          <w:tcPr>
            <w:tcW w:w="1350" w:type="dxa"/>
            <w:vAlign w:val="top"/>
          </w:tcPr>
          <w:p>
            <w:pPr>
              <w:jc w:val="center"/>
              <w:rPr>
                <w:rFonts w:ascii="宋体"/>
                <w:b/>
                <w:color w:val="000000"/>
                <w:sz w:val="24"/>
              </w:rPr>
            </w:pPr>
            <w:r>
              <w:rPr>
                <w:rFonts w:hint="eastAsia" w:ascii="宋体" w:hAnsi="宋体"/>
                <w:b/>
                <w:color w:val="000000"/>
                <w:sz w:val="24"/>
              </w:rPr>
              <w:t>条款</w:t>
            </w:r>
          </w:p>
        </w:tc>
        <w:tc>
          <w:tcPr>
            <w:tcW w:w="804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trPr>
        <w:tc>
          <w:tcPr>
            <w:tcW w:w="1527" w:type="dxa"/>
            <w:vAlign w:val="top"/>
          </w:tcPr>
          <w:p>
            <w:pPr>
              <w:rPr>
                <w:rFonts w:ascii="仿宋_GB2312" w:hAnsi="宋体" w:eastAsia="仿宋_GB2312"/>
                <w:color w:val="000000"/>
                <w:sz w:val="24"/>
              </w:rPr>
            </w:pPr>
          </w:p>
        </w:tc>
        <w:tc>
          <w:tcPr>
            <w:tcW w:w="353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3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第十三条</w:t>
            </w:r>
          </w:p>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第三款</w:t>
            </w:r>
          </w:p>
        </w:tc>
        <w:tc>
          <w:tcPr>
            <w:tcW w:w="804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依法应当进行消防验收的建设工程，未经消防验收或者消防验收不合格的，禁止投入使用；其他建设工程经依法抽查不合格的，应当停止使用。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532" w:type="dxa"/>
            <w:vAlign w:val="top"/>
          </w:tcPr>
          <w:p>
            <w:pPr>
              <w:jc w:val="center"/>
              <w:rPr>
                <w:rFonts w:ascii="宋体"/>
                <w:b/>
                <w:color w:val="000000"/>
                <w:sz w:val="24"/>
              </w:rPr>
            </w:pPr>
            <w:r>
              <w:rPr>
                <w:rFonts w:hint="eastAsia" w:ascii="宋体" w:hAnsi="宋体"/>
                <w:b/>
                <w:color w:val="000000"/>
                <w:sz w:val="24"/>
              </w:rPr>
              <w:t>法律法规规章目录</w:t>
            </w:r>
          </w:p>
        </w:tc>
        <w:tc>
          <w:tcPr>
            <w:tcW w:w="1350" w:type="dxa"/>
            <w:vAlign w:val="top"/>
          </w:tcPr>
          <w:p>
            <w:pPr>
              <w:jc w:val="center"/>
              <w:rPr>
                <w:rFonts w:ascii="宋体"/>
                <w:b/>
                <w:color w:val="000000"/>
                <w:sz w:val="24"/>
              </w:rPr>
            </w:pPr>
            <w:r>
              <w:rPr>
                <w:rFonts w:hint="eastAsia" w:ascii="宋体" w:hAnsi="宋体"/>
                <w:b/>
                <w:color w:val="000000"/>
                <w:sz w:val="24"/>
              </w:rPr>
              <w:t>条款</w:t>
            </w:r>
          </w:p>
        </w:tc>
        <w:tc>
          <w:tcPr>
            <w:tcW w:w="804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53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3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第五十八条第一款第三项</w:t>
            </w:r>
          </w:p>
        </w:tc>
        <w:tc>
          <w:tcPr>
            <w:tcW w:w="804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违反本法规定，有下列行为之一的，由住房和城乡建设主管部门、消防救援机构按照各自职权责令停止施工、停止使用或者停产停业，并处三万元以上三十万元以下罚款: ……（三）本法第十三条规定的其他建设工程验收后经依法抽查不合格，不停止使用的；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4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742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建筑面积1000m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42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建筑面积大于1000m</w:t>
            </w:r>
            <w:r>
              <w:rPr>
                <w:rFonts w:hint="eastAsia" w:ascii="仿宋_GB2312" w:hAnsi="仿宋" w:eastAsia="仿宋_GB2312"/>
                <w:color w:val="000000"/>
                <w:sz w:val="24"/>
                <w:szCs w:val="24"/>
                <w:vertAlign w:val="superscript"/>
              </w:rPr>
              <w:t xml:space="preserve">2 </w:t>
            </w:r>
            <w:r>
              <w:rPr>
                <w:rFonts w:hint="eastAsia" w:ascii="仿宋_GB2312" w:hAnsi="仿宋" w:eastAsia="仿宋_GB2312"/>
                <w:color w:val="000000"/>
                <w:sz w:val="24"/>
                <w:szCs w:val="24"/>
              </w:rPr>
              <w:t>不超过6000m</w:t>
            </w:r>
            <w:r>
              <w:rPr>
                <w:rFonts w:hint="eastAsia" w:ascii="仿宋_GB2312" w:hAnsi="仿宋" w:eastAsia="仿宋_GB2312"/>
                <w:color w:val="000000"/>
                <w:sz w:val="24"/>
                <w:szCs w:val="24"/>
                <w:vertAlign w:val="superscript"/>
              </w:rPr>
              <w:t>2</w:t>
            </w:r>
          </w:p>
        </w:tc>
        <w:tc>
          <w:tcPr>
            <w:tcW w:w="742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处以9万元的罚款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建筑面积大于6000m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不超过10000m</w:t>
            </w:r>
            <w:r>
              <w:rPr>
                <w:rFonts w:hint="eastAsia" w:ascii="仿宋_GB2312" w:hAnsi="仿宋" w:eastAsia="仿宋_GB2312"/>
                <w:color w:val="000000"/>
                <w:sz w:val="24"/>
                <w:szCs w:val="24"/>
                <w:vertAlign w:val="superscript"/>
              </w:rPr>
              <w:t>2</w:t>
            </w:r>
          </w:p>
        </w:tc>
        <w:tc>
          <w:tcPr>
            <w:tcW w:w="742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不超过20000m</w:t>
            </w:r>
            <w:r>
              <w:rPr>
                <w:rFonts w:hint="eastAsia" w:ascii="仿宋_GB2312" w:hAnsi="仿宋" w:eastAsia="仿宋_GB2312"/>
                <w:color w:val="000000"/>
                <w:sz w:val="24"/>
                <w:szCs w:val="24"/>
                <w:vertAlign w:val="superscript"/>
              </w:rPr>
              <w:t>2</w:t>
            </w:r>
          </w:p>
        </w:tc>
        <w:tc>
          <w:tcPr>
            <w:tcW w:w="742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处以21万元的罚款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建筑面积大于20000m</w:t>
            </w:r>
            <w:r>
              <w:rPr>
                <w:rFonts w:hint="eastAsia" w:ascii="仿宋_GB2312" w:hAnsi="仿宋" w:eastAsia="仿宋_GB2312"/>
                <w:color w:val="000000"/>
                <w:sz w:val="24"/>
                <w:szCs w:val="24"/>
                <w:vertAlign w:val="superscript"/>
              </w:rPr>
              <w:t>2</w:t>
            </w:r>
          </w:p>
        </w:tc>
        <w:tc>
          <w:tcPr>
            <w:tcW w:w="742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30</w:t>
            </w:r>
            <w:r>
              <w:rPr>
                <w:rFonts w:hint="eastAsia" w:ascii="仿宋_GB2312" w:hAnsi="宋体" w:eastAsia="仿宋_GB2312"/>
                <w:snapToGrid w:val="0"/>
                <w:color w:val="000000"/>
                <w:kern w:val="0"/>
                <w:sz w:val="24"/>
              </w:rPr>
              <w:t>万元的罚款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权责清单编码：3700000217612</w:t>
      </w:r>
    </w:p>
    <w:tbl>
      <w:tblPr>
        <w:tblStyle w:val="13"/>
        <w:tblW w:w="143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382"/>
        <w:gridCol w:w="1500"/>
        <w:gridCol w:w="614"/>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86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建设单位未依照本法规定在验收后报住房和城乡建设主管部门备案的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38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500" w:type="dxa"/>
            <w:vAlign w:val="top"/>
          </w:tcPr>
          <w:p>
            <w:pPr>
              <w:jc w:val="center"/>
              <w:rPr>
                <w:rFonts w:ascii="宋体"/>
                <w:b/>
                <w:color w:val="000000"/>
                <w:sz w:val="24"/>
              </w:rPr>
            </w:pPr>
            <w:r>
              <w:rPr>
                <w:rFonts w:hint="eastAsia" w:ascii="宋体" w:hAnsi="宋体"/>
                <w:b/>
                <w:color w:val="000000"/>
                <w:sz w:val="24"/>
              </w:rPr>
              <w:t>处罚种类</w:t>
            </w:r>
          </w:p>
        </w:tc>
        <w:tc>
          <w:tcPr>
            <w:tcW w:w="798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382" w:type="dxa"/>
            <w:vAlign w:val="top"/>
          </w:tcPr>
          <w:p>
            <w:pPr>
              <w:jc w:val="center"/>
              <w:rPr>
                <w:rFonts w:ascii="宋体"/>
                <w:b/>
                <w:color w:val="000000"/>
                <w:sz w:val="24"/>
              </w:rPr>
            </w:pPr>
            <w:r>
              <w:rPr>
                <w:rFonts w:hint="eastAsia" w:ascii="宋体" w:hAnsi="宋体"/>
                <w:b/>
                <w:color w:val="000000"/>
                <w:sz w:val="24"/>
              </w:rPr>
              <w:t>法律法规规章目录</w:t>
            </w:r>
          </w:p>
        </w:tc>
        <w:tc>
          <w:tcPr>
            <w:tcW w:w="1500" w:type="dxa"/>
            <w:vAlign w:val="top"/>
          </w:tcPr>
          <w:p>
            <w:pPr>
              <w:jc w:val="center"/>
              <w:rPr>
                <w:rFonts w:ascii="宋体"/>
                <w:b/>
                <w:color w:val="000000"/>
                <w:sz w:val="24"/>
              </w:rPr>
            </w:pPr>
            <w:r>
              <w:rPr>
                <w:rFonts w:hint="eastAsia" w:ascii="宋体" w:hAnsi="宋体"/>
                <w:b/>
                <w:color w:val="000000"/>
                <w:sz w:val="24"/>
              </w:rPr>
              <w:t>条款</w:t>
            </w:r>
          </w:p>
        </w:tc>
        <w:tc>
          <w:tcPr>
            <w:tcW w:w="798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trPr>
        <w:tc>
          <w:tcPr>
            <w:tcW w:w="1527" w:type="dxa"/>
            <w:vAlign w:val="top"/>
          </w:tcPr>
          <w:p>
            <w:pPr>
              <w:rPr>
                <w:rFonts w:ascii="仿宋_GB2312" w:hAnsi="宋体" w:eastAsia="仿宋_GB2312"/>
                <w:color w:val="000000"/>
                <w:sz w:val="24"/>
              </w:rPr>
            </w:pPr>
          </w:p>
        </w:tc>
        <w:tc>
          <w:tcPr>
            <w:tcW w:w="338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50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第十三条</w:t>
            </w:r>
          </w:p>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第二款</w:t>
            </w:r>
          </w:p>
        </w:tc>
        <w:tc>
          <w:tcPr>
            <w:tcW w:w="798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前款规定以外的其他建设工程，建设单位在验收后应当报住房和城乡建设主管部门备案，住房和城乡建设主管部门应当进行抽查。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382" w:type="dxa"/>
            <w:vAlign w:val="top"/>
          </w:tcPr>
          <w:p>
            <w:pPr>
              <w:jc w:val="center"/>
              <w:rPr>
                <w:rFonts w:ascii="宋体"/>
                <w:b/>
                <w:color w:val="000000"/>
                <w:sz w:val="24"/>
              </w:rPr>
            </w:pPr>
            <w:r>
              <w:rPr>
                <w:rFonts w:hint="eastAsia" w:ascii="宋体" w:hAnsi="宋体"/>
                <w:b/>
                <w:color w:val="000000"/>
                <w:sz w:val="24"/>
              </w:rPr>
              <w:t>法律法规规章目录</w:t>
            </w:r>
          </w:p>
        </w:tc>
        <w:tc>
          <w:tcPr>
            <w:tcW w:w="1500" w:type="dxa"/>
            <w:vAlign w:val="top"/>
          </w:tcPr>
          <w:p>
            <w:pPr>
              <w:jc w:val="center"/>
              <w:rPr>
                <w:rFonts w:ascii="宋体"/>
                <w:b/>
                <w:color w:val="000000"/>
                <w:sz w:val="24"/>
              </w:rPr>
            </w:pPr>
            <w:r>
              <w:rPr>
                <w:rFonts w:hint="eastAsia" w:ascii="宋体" w:hAnsi="宋体"/>
                <w:b/>
                <w:color w:val="000000"/>
                <w:sz w:val="24"/>
              </w:rPr>
              <w:t>条款</w:t>
            </w:r>
          </w:p>
        </w:tc>
        <w:tc>
          <w:tcPr>
            <w:tcW w:w="798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2" w:hRule="atLeast"/>
        </w:trPr>
        <w:tc>
          <w:tcPr>
            <w:tcW w:w="1527" w:type="dxa"/>
            <w:vAlign w:val="top"/>
          </w:tcPr>
          <w:p>
            <w:pPr>
              <w:jc w:val="center"/>
              <w:rPr>
                <w:rFonts w:ascii="仿宋_GB2312" w:hAnsi="宋体" w:eastAsia="仿宋_GB2312"/>
                <w:b/>
                <w:color w:val="000000"/>
                <w:sz w:val="24"/>
              </w:rPr>
            </w:pPr>
          </w:p>
        </w:tc>
        <w:tc>
          <w:tcPr>
            <w:tcW w:w="338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50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第五十八条第二款</w:t>
            </w:r>
          </w:p>
        </w:tc>
        <w:tc>
          <w:tcPr>
            <w:tcW w:w="798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建设单位未依照本法规定在验收后报住房和城乡建设主管部门备案的，由住房和城乡建设主管部门责令改正，处五千元以下罚款。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38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736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center"/>
          </w:tcPr>
          <w:p>
            <w:pPr>
              <w:ind w:firstLine="30"/>
              <w:rPr>
                <w:rFonts w:ascii="仿宋_GB2312" w:hAnsi="仿宋" w:eastAsia="仿宋_GB2312"/>
                <w:color w:val="000000"/>
                <w:sz w:val="24"/>
                <w:szCs w:val="24"/>
              </w:rPr>
            </w:pPr>
            <w:r>
              <w:rPr>
                <w:rFonts w:hint="eastAsia" w:ascii="仿宋_GB2312" w:hAnsi="仿宋" w:eastAsia="仿宋_GB2312"/>
                <w:color w:val="000000"/>
                <w:sz w:val="24"/>
                <w:szCs w:val="24"/>
              </w:rPr>
              <w:t>建筑面积500m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36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center"/>
          </w:tcPr>
          <w:p>
            <w:pPr>
              <w:ind w:firstLine="30"/>
              <w:rPr>
                <w:rFonts w:ascii="仿宋_GB2312" w:hAnsi="仿宋" w:eastAsia="仿宋_GB2312"/>
                <w:color w:val="000000"/>
                <w:sz w:val="24"/>
                <w:szCs w:val="24"/>
              </w:rPr>
            </w:pPr>
            <w:r>
              <w:rPr>
                <w:rFonts w:hint="eastAsia" w:ascii="仿宋_GB2312" w:hAnsi="仿宋" w:eastAsia="仿宋_GB2312"/>
                <w:color w:val="000000"/>
                <w:sz w:val="24"/>
                <w:szCs w:val="24"/>
              </w:rPr>
              <w:t>建筑面积大于500m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不超过3000m</w:t>
            </w:r>
            <w:r>
              <w:rPr>
                <w:rFonts w:hint="eastAsia" w:ascii="仿宋_GB2312" w:hAnsi="仿宋" w:eastAsia="仿宋_GB2312"/>
                <w:color w:val="000000"/>
                <w:sz w:val="24"/>
                <w:szCs w:val="24"/>
                <w:vertAlign w:val="superscript"/>
              </w:rPr>
              <w:t>2</w:t>
            </w:r>
          </w:p>
        </w:tc>
        <w:tc>
          <w:tcPr>
            <w:tcW w:w="736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center"/>
          </w:tcPr>
          <w:p>
            <w:pPr>
              <w:ind w:firstLine="30"/>
              <w:rPr>
                <w:rFonts w:ascii="仿宋_GB2312" w:hAnsi="仿宋" w:eastAsia="仿宋_GB2312"/>
                <w:color w:val="000000"/>
                <w:sz w:val="24"/>
                <w:szCs w:val="24"/>
              </w:rPr>
            </w:pPr>
            <w:r>
              <w:rPr>
                <w:rFonts w:hint="eastAsia" w:ascii="仿宋_GB2312" w:hAnsi="仿宋" w:eastAsia="仿宋_GB2312"/>
                <w:color w:val="000000"/>
                <w:sz w:val="24"/>
                <w:szCs w:val="24"/>
              </w:rPr>
              <w:t>建筑面积大于3000m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不超过5000m</w:t>
            </w:r>
            <w:r>
              <w:rPr>
                <w:rFonts w:hint="eastAsia" w:ascii="仿宋_GB2312" w:hAnsi="仿宋" w:eastAsia="仿宋_GB2312"/>
                <w:color w:val="000000"/>
                <w:sz w:val="24"/>
                <w:szCs w:val="24"/>
                <w:vertAlign w:val="superscript"/>
              </w:rPr>
              <w:t>2</w:t>
            </w:r>
          </w:p>
        </w:tc>
        <w:tc>
          <w:tcPr>
            <w:tcW w:w="736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center"/>
          </w:tcPr>
          <w:p>
            <w:pPr>
              <w:ind w:firstLine="30"/>
              <w:rPr>
                <w:rFonts w:ascii="仿宋_GB2312" w:hAnsi="仿宋" w:eastAsia="仿宋_GB2312"/>
                <w:color w:val="000000"/>
                <w:sz w:val="24"/>
                <w:szCs w:val="24"/>
              </w:rPr>
            </w:pPr>
            <w:r>
              <w:rPr>
                <w:rFonts w:hint="eastAsia" w:ascii="仿宋_GB2312" w:hAnsi="仿宋" w:eastAsia="仿宋_GB2312"/>
                <w:color w:val="000000"/>
                <w:sz w:val="24"/>
                <w:szCs w:val="24"/>
              </w:rPr>
              <w:t>建筑面积大于5000m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 xml:space="preserve"> 不超过10000m</w:t>
            </w:r>
            <w:r>
              <w:rPr>
                <w:rFonts w:hint="eastAsia" w:ascii="仿宋_GB2312" w:hAnsi="仿宋" w:eastAsia="仿宋_GB2312"/>
                <w:color w:val="000000"/>
                <w:sz w:val="24"/>
                <w:szCs w:val="24"/>
                <w:vertAlign w:val="superscript"/>
              </w:rPr>
              <w:t>2</w:t>
            </w:r>
          </w:p>
        </w:tc>
        <w:tc>
          <w:tcPr>
            <w:tcW w:w="736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建筑面积大于10000m</w:t>
            </w:r>
            <w:r>
              <w:rPr>
                <w:rFonts w:hint="eastAsia" w:ascii="仿宋_GB2312" w:hAnsi="仿宋" w:eastAsia="仿宋_GB2312"/>
                <w:color w:val="000000"/>
                <w:sz w:val="24"/>
                <w:szCs w:val="24"/>
                <w:vertAlign w:val="superscript"/>
              </w:rPr>
              <w:t>2</w:t>
            </w:r>
          </w:p>
        </w:tc>
        <w:tc>
          <w:tcPr>
            <w:tcW w:w="736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处以5千元罚款</w:t>
            </w:r>
          </w:p>
        </w:tc>
      </w:tr>
    </w:tbl>
    <w:p>
      <w:pPr>
        <w:rPr>
          <w:color w:val="000000"/>
        </w:rPr>
      </w:pPr>
    </w:p>
    <w:p>
      <w:pPr>
        <w:rPr>
          <w:color w:val="000000"/>
        </w:rPr>
      </w:pPr>
    </w:p>
    <w:p>
      <w:pPr>
        <w:rPr>
          <w:color w:val="000000"/>
        </w:rPr>
      </w:pPr>
    </w:p>
    <w:p>
      <w:pPr>
        <w:rPr>
          <w:color w:val="000000"/>
        </w:rPr>
      </w:pPr>
    </w:p>
    <w:p>
      <w:pPr>
        <w:rPr>
          <w:color w:val="000000"/>
        </w:rPr>
      </w:pPr>
    </w:p>
    <w:p>
      <w:pPr>
        <w:spacing w:line="560" w:lineRule="exact"/>
        <w:rPr>
          <w:rFonts w:ascii="仿宋_GB2312" w:eastAsia="仿宋_GB2312" w:cs="仿宋_GB2312"/>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权责清单编码：3700000217613</w:t>
      </w:r>
    </w:p>
    <w:tbl>
      <w:tblPr>
        <w:tblStyle w:val="13"/>
        <w:tblW w:w="145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472"/>
        <w:gridCol w:w="1410"/>
        <w:gridCol w:w="850"/>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98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建设单位要求建筑设计单位或者建筑施工企业降低消防技术标准设计、施工的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4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410" w:type="dxa"/>
            <w:vAlign w:val="top"/>
          </w:tcPr>
          <w:p>
            <w:pPr>
              <w:jc w:val="center"/>
              <w:rPr>
                <w:rFonts w:ascii="宋体"/>
                <w:b/>
                <w:color w:val="000000"/>
                <w:sz w:val="24"/>
              </w:rPr>
            </w:pPr>
            <w:r>
              <w:rPr>
                <w:rFonts w:hint="eastAsia" w:ascii="宋体" w:hAnsi="宋体"/>
                <w:b/>
                <w:color w:val="000000"/>
                <w:sz w:val="24"/>
              </w:rPr>
              <w:t>处罚种类</w:t>
            </w:r>
          </w:p>
        </w:tc>
        <w:tc>
          <w:tcPr>
            <w:tcW w:w="810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472" w:type="dxa"/>
            <w:vAlign w:val="top"/>
          </w:tcPr>
          <w:p>
            <w:pPr>
              <w:jc w:val="center"/>
              <w:rPr>
                <w:rFonts w:ascii="宋体"/>
                <w:b/>
                <w:color w:val="000000"/>
                <w:sz w:val="24"/>
              </w:rPr>
            </w:pPr>
            <w:r>
              <w:rPr>
                <w:rFonts w:hint="eastAsia" w:ascii="宋体" w:hAnsi="宋体"/>
                <w:b/>
                <w:color w:val="000000"/>
                <w:sz w:val="24"/>
              </w:rPr>
              <w:t>法律法规规章目录</w:t>
            </w:r>
          </w:p>
        </w:tc>
        <w:tc>
          <w:tcPr>
            <w:tcW w:w="1410" w:type="dxa"/>
            <w:vAlign w:val="top"/>
          </w:tcPr>
          <w:p>
            <w:pPr>
              <w:jc w:val="center"/>
              <w:rPr>
                <w:rFonts w:ascii="宋体"/>
                <w:b/>
                <w:color w:val="000000"/>
                <w:sz w:val="24"/>
              </w:rPr>
            </w:pPr>
            <w:r>
              <w:rPr>
                <w:rFonts w:hint="eastAsia" w:ascii="宋体" w:hAnsi="宋体"/>
                <w:b/>
                <w:color w:val="000000"/>
                <w:sz w:val="24"/>
              </w:rPr>
              <w:t>条款</w:t>
            </w:r>
          </w:p>
        </w:tc>
        <w:tc>
          <w:tcPr>
            <w:tcW w:w="810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1527" w:type="dxa"/>
            <w:vAlign w:val="top"/>
          </w:tcPr>
          <w:p>
            <w:pPr>
              <w:rPr>
                <w:rFonts w:ascii="仿宋_GB2312" w:hAnsi="宋体" w:eastAsia="仿宋_GB2312"/>
                <w:color w:val="000000"/>
                <w:sz w:val="24"/>
              </w:rPr>
            </w:pPr>
          </w:p>
        </w:tc>
        <w:tc>
          <w:tcPr>
            <w:tcW w:w="347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第九条</w:t>
            </w:r>
          </w:p>
        </w:tc>
        <w:tc>
          <w:tcPr>
            <w:tcW w:w="810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建设工程的消防设计、施工必须符合国家工程建设消防技术标准。建设、设计、施工、工程监理等单位依法对建设工程的消防设计、施工质量负责</w:t>
            </w:r>
            <w:r>
              <w:rPr>
                <w:rFonts w:hint="eastAsia" w:ascii="Arial" w:hAnsi="Arial" w:cs="Arial"/>
                <w:color w:val="000000"/>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472" w:type="dxa"/>
            <w:vAlign w:val="top"/>
          </w:tcPr>
          <w:p>
            <w:pPr>
              <w:jc w:val="center"/>
              <w:rPr>
                <w:rFonts w:ascii="宋体"/>
                <w:b/>
                <w:color w:val="000000"/>
                <w:sz w:val="24"/>
              </w:rPr>
            </w:pPr>
            <w:r>
              <w:rPr>
                <w:rFonts w:hint="eastAsia" w:ascii="宋体" w:hAnsi="宋体"/>
                <w:b/>
                <w:color w:val="000000"/>
                <w:sz w:val="24"/>
              </w:rPr>
              <w:t>法律法规规章目录</w:t>
            </w:r>
          </w:p>
        </w:tc>
        <w:tc>
          <w:tcPr>
            <w:tcW w:w="1410" w:type="dxa"/>
            <w:vAlign w:val="top"/>
          </w:tcPr>
          <w:p>
            <w:pPr>
              <w:jc w:val="center"/>
              <w:rPr>
                <w:rFonts w:ascii="宋体"/>
                <w:b/>
                <w:color w:val="000000"/>
                <w:sz w:val="24"/>
              </w:rPr>
            </w:pPr>
            <w:r>
              <w:rPr>
                <w:rFonts w:hint="eastAsia" w:ascii="宋体" w:hAnsi="宋体"/>
                <w:b/>
                <w:color w:val="000000"/>
                <w:sz w:val="24"/>
              </w:rPr>
              <w:t>条款</w:t>
            </w:r>
          </w:p>
        </w:tc>
        <w:tc>
          <w:tcPr>
            <w:tcW w:w="810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47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第五十九条第一项</w:t>
            </w:r>
          </w:p>
        </w:tc>
        <w:tc>
          <w:tcPr>
            <w:tcW w:w="810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违反本法规定，有下列行为之一的，由住房和城乡建设主管部门责令改正或者停止施工，并处一万元以上十万元以下罚款：（一）建设单位要求建筑设计单位或者建筑施工企业降低消防技术标准设计、施工的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0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732" w:type="dxa"/>
            <w:gridSpan w:val="3"/>
            <w:vAlign w:val="top"/>
          </w:tcPr>
          <w:p>
            <w:pPr>
              <w:jc w:val="center"/>
              <w:rPr>
                <w:rFonts w:ascii="宋体"/>
                <w:b/>
                <w:color w:val="000000"/>
                <w:sz w:val="24"/>
              </w:rPr>
            </w:pPr>
            <w:r>
              <w:rPr>
                <w:rFonts w:hint="eastAsia" w:ascii="宋体" w:hAnsi="宋体"/>
                <w:b/>
                <w:color w:val="000000"/>
                <w:sz w:val="24"/>
              </w:rPr>
              <w:t>违法情形</w:t>
            </w:r>
          </w:p>
        </w:tc>
        <w:tc>
          <w:tcPr>
            <w:tcW w:w="725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732"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2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732"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不超过1000m</w:t>
            </w:r>
            <w:r>
              <w:rPr>
                <w:rFonts w:hint="eastAsia" w:ascii="仿宋_GB2312" w:hAnsi="仿宋" w:eastAsia="仿宋_GB2312"/>
                <w:color w:val="000000"/>
                <w:sz w:val="24"/>
                <w:szCs w:val="24"/>
                <w:vertAlign w:val="superscript"/>
              </w:rPr>
              <w:t>2</w:t>
            </w:r>
          </w:p>
        </w:tc>
        <w:tc>
          <w:tcPr>
            <w:tcW w:w="72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732"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不超过3000m</w:t>
            </w:r>
            <w:r>
              <w:rPr>
                <w:rFonts w:hint="eastAsia" w:ascii="仿宋_GB2312" w:hAnsi="仿宋" w:eastAsia="仿宋_GB2312"/>
                <w:color w:val="000000"/>
                <w:sz w:val="24"/>
                <w:szCs w:val="24"/>
                <w:vertAlign w:val="superscript"/>
              </w:rPr>
              <w:t>2</w:t>
            </w:r>
          </w:p>
        </w:tc>
        <w:tc>
          <w:tcPr>
            <w:tcW w:w="72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732" w:type="dxa"/>
            <w:gridSpan w:val="3"/>
            <w:vAlign w:val="center"/>
          </w:tcPr>
          <w:p>
            <w:pPr>
              <w:widowControl/>
              <w:spacing w:line="28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大于3000m</w:t>
            </w:r>
            <w:r>
              <w:rPr>
                <w:rFonts w:hint="eastAsia" w:ascii="仿宋_GB2312" w:hAnsi="仿宋" w:eastAsia="仿宋_GB2312"/>
                <w:color w:val="000000"/>
                <w:sz w:val="24"/>
                <w:szCs w:val="24"/>
                <w:vertAlign w:val="superscript"/>
              </w:rPr>
              <w:t>2</w:t>
            </w:r>
            <w:r>
              <w:rPr>
                <w:rFonts w:hint="eastAsia" w:ascii="仿宋_GB2312" w:hAnsi="宋体" w:eastAsia="仿宋_GB2312"/>
                <w:snapToGrid w:val="0"/>
                <w:color w:val="000000"/>
                <w:kern w:val="0"/>
                <w:sz w:val="24"/>
              </w:rPr>
              <w:t>不超过10000 m</w:t>
            </w:r>
            <w:r>
              <w:rPr>
                <w:rFonts w:hint="eastAsia" w:ascii="仿宋_GB2312" w:hAnsi="仿宋" w:eastAsia="仿宋_GB2312"/>
                <w:color w:val="000000"/>
                <w:sz w:val="24"/>
                <w:szCs w:val="24"/>
                <w:vertAlign w:val="superscript"/>
              </w:rPr>
              <w:t>2</w:t>
            </w:r>
          </w:p>
        </w:tc>
        <w:tc>
          <w:tcPr>
            <w:tcW w:w="7250" w:type="dxa"/>
            <w:vAlign w:val="top"/>
          </w:tcPr>
          <w:p>
            <w:pPr>
              <w:rPr>
                <w:rFonts w:ascii="仿宋_GB2312" w:hAnsi="宋体" w:eastAsia="仿宋_GB2312"/>
                <w:snapToGrid w:val="0"/>
                <w:color w:val="000000"/>
                <w:kern w:val="0"/>
                <w:sz w:val="24"/>
              </w:rPr>
            </w:pPr>
            <w:bookmarkStart w:id="0" w:name="OLE_LINK1"/>
            <w:r>
              <w:rPr>
                <w:rFonts w:hint="eastAsia" w:ascii="仿宋_GB2312" w:hAnsi="宋体" w:eastAsia="仿宋_GB2312"/>
                <w:snapToGrid w:val="0"/>
                <w:color w:val="000000"/>
                <w:kern w:val="0"/>
                <w:sz w:val="24"/>
              </w:rPr>
              <w:t>处以7万元的处罚</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732" w:type="dxa"/>
            <w:gridSpan w:val="3"/>
            <w:vAlign w:val="center"/>
          </w:tcPr>
          <w:p>
            <w:pPr>
              <w:widowControl/>
              <w:spacing w:line="28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大于10000 m</w:t>
            </w:r>
            <w:r>
              <w:rPr>
                <w:rFonts w:hint="eastAsia" w:ascii="仿宋_GB2312" w:hAnsi="仿宋" w:eastAsia="仿宋_GB2312"/>
                <w:color w:val="000000"/>
                <w:sz w:val="24"/>
                <w:szCs w:val="24"/>
                <w:vertAlign w:val="superscript"/>
              </w:rPr>
              <w:t>2</w:t>
            </w:r>
          </w:p>
        </w:tc>
        <w:tc>
          <w:tcPr>
            <w:tcW w:w="72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处以10万元的处罚</w:t>
            </w:r>
          </w:p>
        </w:tc>
      </w:tr>
    </w:tbl>
    <w:p>
      <w:pPr>
        <w:spacing w:line="560" w:lineRule="exact"/>
        <w:rPr>
          <w:rFonts w:ascii="仿宋_GB2312" w:eastAsia="仿宋_GB2312" w:cs="仿宋_GB2312"/>
          <w:color w:val="000000"/>
          <w:sz w:val="32"/>
          <w:szCs w:val="32"/>
        </w:rPr>
      </w:pP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权责清单编码：3700000217614</w:t>
      </w:r>
    </w:p>
    <w:tbl>
      <w:tblPr>
        <w:tblStyle w:val="13"/>
        <w:tblW w:w="14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412"/>
        <w:gridCol w:w="1410"/>
        <w:gridCol w:w="3432"/>
        <w:gridCol w:w="4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1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建筑设计单位不按照消防技术标准强制性要求进行消防设计</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1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19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1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19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41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《消防法》（2009年5月1日施行，2019年4月23日修正）</w:t>
            </w:r>
          </w:p>
        </w:tc>
        <w:tc>
          <w:tcPr>
            <w:tcW w:w="141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第九条</w:t>
            </w:r>
          </w:p>
        </w:tc>
        <w:tc>
          <w:tcPr>
            <w:tcW w:w="819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建设工程的消防设计、施工必须符合国家工程建设消防技术标准。建设、设计、施工、工程监理等单位依法对建设工程的消防设计、施工质量负责</w:t>
            </w:r>
            <w:r>
              <w:rPr>
                <w:rFonts w:hint="eastAsia" w:ascii="Arial" w:hAnsi="Arial" w:eastAsia="宋体" w:cs="Arial"/>
                <w:color w:val="000000"/>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1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19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1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《消防法》（2009年5月1日施行，2019年4月23日修正）</w:t>
            </w:r>
          </w:p>
        </w:tc>
        <w:tc>
          <w:tcPr>
            <w:tcW w:w="141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第五十九条第二项</w:t>
            </w:r>
          </w:p>
        </w:tc>
        <w:tc>
          <w:tcPr>
            <w:tcW w:w="819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违反本法规定，有下列行为之一的，由住房和城乡建设主管部门责令改正或者停止施工，并处一万元以上十万元以下罚款：（二）建筑设计单位不按照消防技术标准强制性要求进行消防设计的。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2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75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75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75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25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75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254"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75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254"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75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处10万元罚款。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权责清单编码：3700000217615</w:t>
      </w:r>
    </w:p>
    <w:tbl>
      <w:tblPr>
        <w:tblStyle w:val="13"/>
        <w:tblW w:w="14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412"/>
        <w:gridCol w:w="1470"/>
        <w:gridCol w:w="614"/>
        <w:gridCol w:w="7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95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建筑施工企业不按照消防设计文件和消防技术标准施工，降低消防施工质量的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41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470" w:type="dxa"/>
            <w:vAlign w:val="top"/>
          </w:tcPr>
          <w:p>
            <w:pPr>
              <w:jc w:val="center"/>
              <w:rPr>
                <w:rFonts w:ascii="宋体"/>
                <w:b/>
                <w:color w:val="000000"/>
                <w:sz w:val="24"/>
              </w:rPr>
            </w:pPr>
            <w:r>
              <w:rPr>
                <w:rFonts w:hint="eastAsia" w:ascii="宋体" w:hAnsi="宋体"/>
                <w:b/>
                <w:color w:val="000000"/>
                <w:sz w:val="24"/>
              </w:rPr>
              <w:t>处罚种类</w:t>
            </w:r>
          </w:p>
        </w:tc>
        <w:tc>
          <w:tcPr>
            <w:tcW w:w="807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412" w:type="dxa"/>
            <w:vAlign w:val="top"/>
          </w:tcPr>
          <w:p>
            <w:pPr>
              <w:jc w:val="center"/>
              <w:rPr>
                <w:rFonts w:ascii="宋体"/>
                <w:b/>
                <w:color w:val="000000"/>
                <w:sz w:val="24"/>
              </w:rPr>
            </w:pPr>
            <w:r>
              <w:rPr>
                <w:rFonts w:hint="eastAsia" w:ascii="宋体" w:hAnsi="宋体"/>
                <w:b/>
                <w:color w:val="000000"/>
                <w:sz w:val="24"/>
              </w:rPr>
              <w:t>法律法规规章目录</w:t>
            </w:r>
          </w:p>
        </w:tc>
        <w:tc>
          <w:tcPr>
            <w:tcW w:w="1470" w:type="dxa"/>
            <w:vAlign w:val="top"/>
          </w:tcPr>
          <w:p>
            <w:pPr>
              <w:jc w:val="center"/>
              <w:rPr>
                <w:rFonts w:ascii="宋体"/>
                <w:b/>
                <w:color w:val="000000"/>
                <w:sz w:val="24"/>
              </w:rPr>
            </w:pPr>
            <w:r>
              <w:rPr>
                <w:rFonts w:hint="eastAsia" w:ascii="宋体" w:hAnsi="宋体"/>
                <w:b/>
                <w:color w:val="000000"/>
                <w:sz w:val="24"/>
              </w:rPr>
              <w:t>条款</w:t>
            </w:r>
          </w:p>
        </w:tc>
        <w:tc>
          <w:tcPr>
            <w:tcW w:w="807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2" w:hRule="atLeast"/>
        </w:trPr>
        <w:tc>
          <w:tcPr>
            <w:tcW w:w="1527" w:type="dxa"/>
            <w:vAlign w:val="top"/>
          </w:tcPr>
          <w:p>
            <w:pPr>
              <w:rPr>
                <w:rFonts w:ascii="仿宋_GB2312" w:hAnsi="宋体" w:eastAsia="仿宋_GB2312"/>
                <w:color w:val="000000"/>
                <w:sz w:val="24"/>
              </w:rPr>
            </w:pPr>
          </w:p>
        </w:tc>
        <w:tc>
          <w:tcPr>
            <w:tcW w:w="341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7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第九条</w:t>
            </w:r>
          </w:p>
        </w:tc>
        <w:tc>
          <w:tcPr>
            <w:tcW w:w="8070"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建设工程的消防设计、施工必须符合国家工程建设消防技术标准。建设、设计、施工、工程监理等单位依法对建设工程的消防设计、施工质量负责</w:t>
            </w:r>
            <w:r>
              <w:rPr>
                <w:rFonts w:hint="eastAsia" w:ascii="Arial" w:hAnsi="Arial" w:cs="Arial"/>
                <w:color w:val="000000"/>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412" w:type="dxa"/>
            <w:vAlign w:val="top"/>
          </w:tcPr>
          <w:p>
            <w:pPr>
              <w:jc w:val="center"/>
              <w:rPr>
                <w:rFonts w:ascii="宋体"/>
                <w:b/>
                <w:color w:val="000000"/>
                <w:sz w:val="24"/>
              </w:rPr>
            </w:pPr>
            <w:r>
              <w:rPr>
                <w:rFonts w:hint="eastAsia" w:ascii="宋体" w:hAnsi="宋体"/>
                <w:b/>
                <w:color w:val="000000"/>
                <w:sz w:val="24"/>
              </w:rPr>
              <w:t>法律法规规章目录</w:t>
            </w:r>
          </w:p>
        </w:tc>
        <w:tc>
          <w:tcPr>
            <w:tcW w:w="1470" w:type="dxa"/>
            <w:vAlign w:val="top"/>
          </w:tcPr>
          <w:p>
            <w:pPr>
              <w:jc w:val="center"/>
              <w:rPr>
                <w:rFonts w:ascii="宋体"/>
                <w:b/>
                <w:color w:val="000000"/>
                <w:sz w:val="24"/>
              </w:rPr>
            </w:pPr>
            <w:r>
              <w:rPr>
                <w:rFonts w:hint="eastAsia" w:ascii="宋体" w:hAnsi="宋体"/>
                <w:b/>
                <w:color w:val="000000"/>
                <w:sz w:val="24"/>
              </w:rPr>
              <w:t>条款</w:t>
            </w:r>
          </w:p>
        </w:tc>
        <w:tc>
          <w:tcPr>
            <w:tcW w:w="807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41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7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第五十九条第三项</w:t>
            </w:r>
          </w:p>
        </w:tc>
        <w:tc>
          <w:tcPr>
            <w:tcW w:w="807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违反本法规定，有下列行为之一的，由住房和城乡建设主管部门责令改正或者停止施工，并处一万元以上十万元以下罚款：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（三）建筑施工企业不按照消防设计文件和消防技术标准施工，降低消防施工质量的；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745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45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不超过1000m</w:t>
            </w:r>
            <w:r>
              <w:rPr>
                <w:rFonts w:hint="eastAsia" w:ascii="仿宋_GB2312" w:hAnsi="仿宋" w:eastAsia="仿宋_GB2312"/>
                <w:color w:val="000000"/>
                <w:sz w:val="24"/>
                <w:szCs w:val="24"/>
                <w:vertAlign w:val="superscript"/>
              </w:rPr>
              <w:t>2</w:t>
            </w:r>
          </w:p>
        </w:tc>
        <w:tc>
          <w:tcPr>
            <w:tcW w:w="745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不超过3000m</w:t>
            </w:r>
            <w:r>
              <w:rPr>
                <w:rFonts w:hint="eastAsia" w:ascii="仿宋_GB2312" w:hAnsi="仿宋" w:eastAsia="仿宋_GB2312"/>
                <w:color w:val="000000"/>
                <w:sz w:val="24"/>
                <w:szCs w:val="24"/>
                <w:vertAlign w:val="superscript"/>
              </w:rPr>
              <w:t>2</w:t>
            </w:r>
          </w:p>
        </w:tc>
        <w:tc>
          <w:tcPr>
            <w:tcW w:w="745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大于3000m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不超过10000 m</w:t>
            </w:r>
            <w:r>
              <w:rPr>
                <w:rFonts w:hint="eastAsia" w:ascii="仿宋_GB2312" w:hAnsi="仿宋" w:eastAsia="仿宋_GB2312"/>
                <w:color w:val="000000"/>
                <w:sz w:val="24"/>
                <w:szCs w:val="24"/>
                <w:vertAlign w:val="superscript"/>
              </w:rPr>
              <w:t>2</w:t>
            </w:r>
          </w:p>
        </w:tc>
        <w:tc>
          <w:tcPr>
            <w:tcW w:w="745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处以7万元的处罚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大于10000 m</w:t>
            </w:r>
            <w:r>
              <w:rPr>
                <w:rFonts w:hint="eastAsia" w:ascii="仿宋_GB2312" w:hAnsi="仿宋" w:eastAsia="仿宋_GB2312"/>
                <w:color w:val="000000"/>
                <w:sz w:val="24"/>
                <w:szCs w:val="24"/>
                <w:vertAlign w:val="superscript"/>
              </w:rPr>
              <w:t>2</w:t>
            </w:r>
          </w:p>
        </w:tc>
        <w:tc>
          <w:tcPr>
            <w:tcW w:w="7456"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处以10万元的处罚</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权责清单编码：3700000217616</w:t>
      </w:r>
    </w:p>
    <w:tbl>
      <w:tblPr>
        <w:tblStyle w:val="13"/>
        <w:tblW w:w="144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382"/>
        <w:gridCol w:w="1410"/>
        <w:gridCol w:w="703"/>
        <w:gridCol w:w="7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92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工程监理单位与建设单位或者建筑施工企业串通，弄虚作假，降低消防施工质量的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38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410" w:type="dxa"/>
            <w:vAlign w:val="top"/>
          </w:tcPr>
          <w:p>
            <w:pPr>
              <w:jc w:val="center"/>
              <w:rPr>
                <w:rFonts w:ascii="宋体"/>
                <w:b/>
                <w:color w:val="000000"/>
                <w:sz w:val="24"/>
              </w:rPr>
            </w:pPr>
            <w:r>
              <w:rPr>
                <w:rFonts w:hint="eastAsia" w:ascii="宋体" w:hAnsi="宋体"/>
                <w:b/>
                <w:color w:val="000000"/>
                <w:sz w:val="24"/>
              </w:rPr>
              <w:t>处罚种类</w:t>
            </w:r>
          </w:p>
        </w:tc>
        <w:tc>
          <w:tcPr>
            <w:tcW w:w="8130"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382" w:type="dxa"/>
            <w:vAlign w:val="top"/>
          </w:tcPr>
          <w:p>
            <w:pPr>
              <w:jc w:val="center"/>
              <w:rPr>
                <w:rFonts w:ascii="宋体"/>
                <w:b/>
                <w:color w:val="000000"/>
                <w:sz w:val="24"/>
              </w:rPr>
            </w:pPr>
            <w:r>
              <w:rPr>
                <w:rFonts w:hint="eastAsia" w:ascii="宋体" w:hAnsi="宋体"/>
                <w:b/>
                <w:color w:val="000000"/>
                <w:sz w:val="24"/>
              </w:rPr>
              <w:t>法律法规规章目录</w:t>
            </w:r>
          </w:p>
        </w:tc>
        <w:tc>
          <w:tcPr>
            <w:tcW w:w="1410" w:type="dxa"/>
            <w:vAlign w:val="top"/>
          </w:tcPr>
          <w:p>
            <w:pPr>
              <w:jc w:val="center"/>
              <w:rPr>
                <w:rFonts w:ascii="宋体"/>
                <w:b/>
                <w:color w:val="000000"/>
                <w:sz w:val="24"/>
              </w:rPr>
            </w:pPr>
            <w:r>
              <w:rPr>
                <w:rFonts w:hint="eastAsia" w:ascii="宋体" w:hAnsi="宋体"/>
                <w:b/>
                <w:color w:val="000000"/>
                <w:sz w:val="24"/>
              </w:rPr>
              <w:t>条款</w:t>
            </w:r>
          </w:p>
        </w:tc>
        <w:tc>
          <w:tcPr>
            <w:tcW w:w="813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2" w:hRule="atLeast"/>
        </w:trPr>
        <w:tc>
          <w:tcPr>
            <w:tcW w:w="1527" w:type="dxa"/>
            <w:vAlign w:val="top"/>
          </w:tcPr>
          <w:p>
            <w:pPr>
              <w:rPr>
                <w:rFonts w:ascii="仿宋_GB2312" w:hAnsi="宋体" w:eastAsia="仿宋_GB2312"/>
                <w:color w:val="000000"/>
                <w:sz w:val="24"/>
              </w:rPr>
            </w:pPr>
          </w:p>
        </w:tc>
        <w:tc>
          <w:tcPr>
            <w:tcW w:w="338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第九条</w:t>
            </w:r>
          </w:p>
        </w:tc>
        <w:tc>
          <w:tcPr>
            <w:tcW w:w="813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建设工程的消防设计、施工必须符合国家工程建设消防技术标准。建设、设计、施工、工程监理等单位依法对建设工程的消防设计、施工质量负责</w:t>
            </w:r>
            <w:r>
              <w:rPr>
                <w:rFonts w:hint="eastAsia" w:ascii="Arial" w:hAnsi="Arial" w:cs="Arial"/>
                <w:color w:val="000000"/>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382" w:type="dxa"/>
            <w:vAlign w:val="top"/>
          </w:tcPr>
          <w:p>
            <w:pPr>
              <w:jc w:val="center"/>
              <w:rPr>
                <w:rFonts w:ascii="宋体"/>
                <w:b/>
                <w:color w:val="000000"/>
                <w:sz w:val="24"/>
              </w:rPr>
            </w:pPr>
            <w:r>
              <w:rPr>
                <w:rFonts w:hint="eastAsia" w:ascii="宋体" w:hAnsi="宋体"/>
                <w:b/>
                <w:color w:val="000000"/>
                <w:sz w:val="24"/>
              </w:rPr>
              <w:t>法律法规规章目录</w:t>
            </w:r>
          </w:p>
        </w:tc>
        <w:tc>
          <w:tcPr>
            <w:tcW w:w="1410" w:type="dxa"/>
            <w:vAlign w:val="top"/>
          </w:tcPr>
          <w:p>
            <w:pPr>
              <w:jc w:val="center"/>
              <w:rPr>
                <w:rFonts w:ascii="宋体"/>
                <w:b/>
                <w:color w:val="000000"/>
                <w:sz w:val="24"/>
              </w:rPr>
            </w:pPr>
            <w:r>
              <w:rPr>
                <w:rFonts w:hint="eastAsia" w:ascii="宋体" w:hAnsi="宋体"/>
                <w:b/>
                <w:color w:val="000000"/>
                <w:sz w:val="24"/>
              </w:rPr>
              <w:t>条款</w:t>
            </w:r>
          </w:p>
        </w:tc>
        <w:tc>
          <w:tcPr>
            <w:tcW w:w="813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382"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《消防法》（</w:t>
            </w:r>
            <w:r>
              <w:rPr>
                <w:rFonts w:ascii="仿宋_GB2312" w:hAnsi="宋体" w:eastAsia="仿宋_GB2312"/>
                <w:snapToGrid w:val="0"/>
                <w:color w:val="000000"/>
                <w:kern w:val="0"/>
                <w:sz w:val="24"/>
              </w:rPr>
              <w:t>2009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r>
              <w:rPr>
                <w:rFonts w:ascii="仿宋_GB2312" w:hAnsi="宋体" w:eastAsia="仿宋_GB2312"/>
                <w:snapToGrid w:val="0"/>
                <w:color w:val="000000"/>
                <w:kern w:val="0"/>
                <w:sz w:val="24"/>
              </w:rPr>
              <w:t>2019</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4</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23</w:t>
            </w:r>
            <w:r>
              <w:rPr>
                <w:rFonts w:hint="eastAsia" w:ascii="仿宋_GB2312" w:hAnsi="宋体" w:eastAsia="仿宋_GB2312"/>
                <w:snapToGrid w:val="0"/>
                <w:color w:val="000000"/>
                <w:kern w:val="0"/>
                <w:sz w:val="24"/>
              </w:rPr>
              <w:t>日修正）</w:t>
            </w:r>
          </w:p>
        </w:tc>
        <w:tc>
          <w:tcPr>
            <w:tcW w:w="14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第五十九条第四项</w:t>
            </w:r>
          </w:p>
        </w:tc>
        <w:tc>
          <w:tcPr>
            <w:tcW w:w="8130" w:type="dxa"/>
            <w:gridSpan w:val="2"/>
            <w:vAlign w:val="top"/>
          </w:tcPr>
          <w:p>
            <w:pPr>
              <w:ind w:firstLine="480" w:firstLineChars="20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违反本法规定，有下列行为之一的，由住房和城乡建设主管部门责令改正或者停止施工，并处一万元以上十万元以下罚款：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（四）工程监理单位与建设单位或者建筑施工企业串通，弄虚作假，降低消防施工质量的。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4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5" w:type="dxa"/>
            <w:gridSpan w:val="3"/>
            <w:vAlign w:val="top"/>
          </w:tcPr>
          <w:p>
            <w:pPr>
              <w:jc w:val="center"/>
              <w:rPr>
                <w:rFonts w:ascii="宋体"/>
                <w:b/>
                <w:color w:val="000000"/>
                <w:sz w:val="24"/>
              </w:rPr>
            </w:pPr>
            <w:r>
              <w:rPr>
                <w:rFonts w:hint="eastAsia" w:ascii="宋体" w:hAnsi="宋体"/>
                <w:b/>
                <w:color w:val="000000"/>
                <w:sz w:val="24"/>
              </w:rPr>
              <w:t>违法情形</w:t>
            </w:r>
          </w:p>
        </w:tc>
        <w:tc>
          <w:tcPr>
            <w:tcW w:w="7427"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5"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以下</w:t>
            </w:r>
          </w:p>
        </w:tc>
        <w:tc>
          <w:tcPr>
            <w:tcW w:w="742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5"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建筑面积大于500m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不超过1000m</w:t>
            </w:r>
            <w:r>
              <w:rPr>
                <w:rFonts w:hint="eastAsia" w:ascii="仿宋_GB2312" w:hAnsi="仿宋" w:eastAsia="仿宋_GB2312"/>
                <w:color w:val="000000"/>
                <w:sz w:val="24"/>
                <w:szCs w:val="24"/>
                <w:vertAlign w:val="superscript"/>
              </w:rPr>
              <w:t>2</w:t>
            </w:r>
          </w:p>
        </w:tc>
        <w:tc>
          <w:tcPr>
            <w:tcW w:w="742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5"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建筑面积大于1000m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不超过3000m</w:t>
            </w:r>
            <w:r>
              <w:rPr>
                <w:rFonts w:hint="eastAsia" w:ascii="仿宋_GB2312" w:hAnsi="仿宋" w:eastAsia="仿宋_GB2312"/>
                <w:color w:val="000000"/>
                <w:sz w:val="24"/>
                <w:szCs w:val="24"/>
                <w:vertAlign w:val="superscript"/>
              </w:rPr>
              <w:t>2</w:t>
            </w:r>
          </w:p>
        </w:tc>
        <w:tc>
          <w:tcPr>
            <w:tcW w:w="742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5"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大于3000m</w:t>
            </w:r>
            <w:r>
              <w:rPr>
                <w:rFonts w:hint="eastAsia" w:ascii="仿宋_GB2312" w:hAnsi="仿宋" w:eastAsia="仿宋_GB2312"/>
                <w:color w:val="000000"/>
                <w:sz w:val="24"/>
                <w:szCs w:val="24"/>
                <w:vertAlign w:val="superscript"/>
              </w:rPr>
              <w:t>2</w:t>
            </w:r>
            <w:r>
              <w:rPr>
                <w:rFonts w:hint="eastAsia" w:ascii="仿宋_GB2312" w:hAnsi="仿宋" w:eastAsia="仿宋_GB2312"/>
                <w:color w:val="000000"/>
                <w:sz w:val="24"/>
                <w:szCs w:val="24"/>
              </w:rPr>
              <w:t>不超过10000 m</w:t>
            </w:r>
            <w:r>
              <w:rPr>
                <w:rFonts w:hint="eastAsia" w:ascii="仿宋_GB2312" w:hAnsi="仿宋" w:eastAsia="仿宋_GB2312"/>
                <w:color w:val="000000"/>
                <w:sz w:val="24"/>
                <w:szCs w:val="24"/>
                <w:vertAlign w:val="superscript"/>
              </w:rPr>
              <w:t>2</w:t>
            </w:r>
          </w:p>
        </w:tc>
        <w:tc>
          <w:tcPr>
            <w:tcW w:w="742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处以7万元的处罚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仿宋" w:eastAsia="仿宋_GB2312"/>
                <w:color w:val="000000"/>
                <w:sz w:val="24"/>
                <w:szCs w:val="24"/>
              </w:rPr>
            </w:pPr>
            <w:r>
              <w:rPr>
                <w:rFonts w:hint="eastAsia" w:ascii="仿宋_GB2312" w:hAnsi="仿宋" w:eastAsia="仿宋_GB2312"/>
                <w:color w:val="000000"/>
                <w:sz w:val="24"/>
                <w:szCs w:val="24"/>
              </w:rPr>
              <w:t>特别严重</w:t>
            </w:r>
          </w:p>
        </w:tc>
        <w:tc>
          <w:tcPr>
            <w:tcW w:w="5495" w:type="dxa"/>
            <w:gridSpan w:val="3"/>
            <w:vAlign w:val="center"/>
          </w:tcPr>
          <w:p>
            <w:pPr>
              <w:widowControl/>
              <w:spacing w:line="280" w:lineRule="exact"/>
              <w:rPr>
                <w:rFonts w:ascii="仿宋_GB2312" w:hAnsi="仿宋" w:eastAsia="仿宋_GB2312"/>
                <w:color w:val="000000"/>
                <w:sz w:val="24"/>
                <w:szCs w:val="24"/>
              </w:rPr>
            </w:pPr>
            <w:r>
              <w:rPr>
                <w:rFonts w:hint="eastAsia" w:ascii="仿宋_GB2312" w:hAnsi="仿宋" w:eastAsia="仿宋_GB2312"/>
                <w:color w:val="000000"/>
                <w:sz w:val="24"/>
                <w:szCs w:val="24"/>
              </w:rPr>
              <w:t>大于10000 m</w:t>
            </w:r>
            <w:r>
              <w:rPr>
                <w:rFonts w:hint="eastAsia" w:ascii="仿宋_GB2312" w:hAnsi="仿宋" w:eastAsia="仿宋_GB2312"/>
                <w:color w:val="000000"/>
                <w:sz w:val="24"/>
                <w:szCs w:val="24"/>
                <w:vertAlign w:val="superscript"/>
              </w:rPr>
              <w:t>2</w:t>
            </w:r>
          </w:p>
        </w:tc>
        <w:tc>
          <w:tcPr>
            <w:tcW w:w="742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处以10万元的处罚</w:t>
            </w:r>
          </w:p>
        </w:tc>
      </w:tr>
    </w:tbl>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 xml:space="preserve">3700000217618 </w:t>
      </w:r>
    </w:p>
    <w:tbl>
      <w:tblPr>
        <w:tblStyle w:val="13"/>
        <w:tblW w:w="13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建设单位违反建筑节能标准的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jc w:val="center"/>
              <w:rPr>
                <w:rFonts w:ascii="宋体" w:hAnsi="宋体"/>
                <w:color w:val="000000"/>
                <w:sz w:val="24"/>
                <w:szCs w:val="24"/>
              </w:rPr>
            </w:pP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《节约能源法》（2008年4月1日施行，2016年7月2日修改）</w:t>
            </w:r>
          </w:p>
        </w:tc>
        <w:tc>
          <w:tcPr>
            <w:tcW w:w="1373" w:type="dxa"/>
            <w:vAlign w:val="top"/>
          </w:tcPr>
          <w:p>
            <w:pPr>
              <w:jc w:val="center"/>
              <w:rPr>
                <w:rFonts w:ascii="仿宋" w:hAnsi="仿宋" w:eastAsia="仿宋"/>
                <w:color w:val="000000"/>
                <w:sz w:val="24"/>
                <w:szCs w:val="24"/>
              </w:rPr>
            </w:pPr>
            <w:r>
              <w:rPr>
                <w:rFonts w:hint="eastAsia" w:ascii="仿宋" w:hAnsi="仿宋" w:eastAsia="仿宋" w:cs="宋体"/>
                <w:color w:val="000000"/>
                <w:sz w:val="24"/>
                <w:szCs w:val="24"/>
              </w:rPr>
              <w:t>第三十五条</w:t>
            </w:r>
          </w:p>
          <w:p>
            <w:pPr>
              <w:jc w:val="center"/>
              <w:rPr>
                <w:rFonts w:ascii="仿宋" w:hAnsi="仿宋" w:eastAsia="仿宋"/>
                <w:snapToGrid w:val="0"/>
                <w:color w:val="000000"/>
                <w:sz w:val="24"/>
                <w:szCs w:val="24"/>
              </w:rPr>
            </w:pPr>
          </w:p>
        </w:tc>
        <w:tc>
          <w:tcPr>
            <w:tcW w:w="7919" w:type="dxa"/>
            <w:gridSpan w:val="2"/>
            <w:vAlign w:val="top"/>
          </w:tcPr>
          <w:p>
            <w:pPr>
              <w:spacing w:after="150" w:line="240" w:lineRule="atLeast"/>
              <w:ind w:firstLine="480" w:firstLineChars="200"/>
              <w:jc w:val="left"/>
              <w:rPr>
                <w:rFonts w:ascii="仿宋" w:hAnsi="仿宋" w:eastAsia="仿宋" w:cs="宋体"/>
                <w:color w:val="000000"/>
                <w:sz w:val="24"/>
                <w:szCs w:val="24"/>
              </w:rPr>
            </w:pPr>
            <w:r>
              <w:rPr>
                <w:rFonts w:hint="eastAsia" w:ascii="仿宋" w:hAnsi="仿宋" w:eastAsia="仿宋" w:cs="宋体"/>
                <w:color w:val="000000"/>
                <w:sz w:val="24"/>
                <w:szCs w:val="24"/>
              </w:rPr>
              <w:t>建筑工程的建设、设计、施工和监理单位应当遵守建筑节能标准。</w:t>
            </w:r>
          </w:p>
          <w:p>
            <w:pPr>
              <w:spacing w:after="150" w:line="240" w:lineRule="atLeast"/>
              <w:ind w:firstLine="480"/>
              <w:jc w:val="left"/>
              <w:rPr>
                <w:rFonts w:ascii="仿宋" w:hAnsi="仿宋" w:eastAsia="仿宋" w:cs="宋体"/>
                <w:color w:val="000000"/>
                <w:sz w:val="24"/>
                <w:szCs w:val="24"/>
              </w:rPr>
            </w:pPr>
            <w:r>
              <w:rPr>
                <w:rFonts w:hint="eastAsia" w:ascii="仿宋" w:hAnsi="仿宋" w:eastAsia="仿宋" w:cs="宋体"/>
                <w:color w:val="000000"/>
                <w:sz w:val="24"/>
                <w:szCs w:val="24"/>
              </w:rPr>
              <w:t>不符合建筑节能标准的建筑工程，建设主管部门不得批准开工建设；已经开工建设的，应当责令停止施工、限期改正；已经建成的，不得销售或者使用。</w:t>
            </w:r>
          </w:p>
          <w:p>
            <w:pPr>
              <w:spacing w:after="150" w:line="240" w:lineRule="atLeast"/>
              <w:ind w:firstLine="480"/>
              <w:jc w:val="left"/>
              <w:rPr>
                <w:rFonts w:ascii="仿宋" w:hAnsi="仿宋" w:eastAsia="仿宋" w:cs="宋体"/>
                <w:color w:val="000000"/>
                <w:sz w:val="24"/>
                <w:szCs w:val="24"/>
              </w:rPr>
            </w:pPr>
            <w:r>
              <w:rPr>
                <w:rFonts w:hint="eastAsia" w:ascii="仿宋" w:hAnsi="仿宋" w:eastAsia="仿宋" w:cs="宋体"/>
                <w:color w:val="000000"/>
                <w:sz w:val="24"/>
                <w:szCs w:val="24"/>
              </w:rPr>
              <w:t>建设主管部门应当加强对在建建筑工程执行建筑节能标准情况的监督检查。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color w:val="000000"/>
                <w:sz w:val="24"/>
                <w:szCs w:val="24"/>
              </w:rPr>
            </w:pPr>
          </w:p>
        </w:tc>
        <w:tc>
          <w:tcPr>
            <w:tcW w:w="3159" w:type="dxa"/>
            <w:vAlign w:val="top"/>
          </w:tcPr>
          <w:p>
            <w:pPr>
              <w:jc w:val="center"/>
              <w:rPr>
                <w:rFonts w:ascii="仿宋" w:hAnsi="仿宋" w:eastAsia="仿宋"/>
                <w:snapToGrid w:val="0"/>
                <w:color w:val="000000"/>
                <w:sz w:val="24"/>
                <w:szCs w:val="24"/>
              </w:rPr>
            </w:pPr>
            <w:r>
              <w:rPr>
                <w:rFonts w:hint="eastAsia" w:ascii="仿宋" w:hAnsi="仿宋" w:eastAsia="仿宋"/>
                <w:color w:val="000000"/>
                <w:sz w:val="24"/>
                <w:szCs w:val="24"/>
              </w:rPr>
              <w:t>《节约能源法》（2008年4月1日施行，2016年7月2日修改）</w:t>
            </w:r>
          </w:p>
        </w:tc>
        <w:tc>
          <w:tcPr>
            <w:tcW w:w="1373" w:type="dxa"/>
            <w:vAlign w:val="top"/>
          </w:tcPr>
          <w:p>
            <w:pPr>
              <w:jc w:val="center"/>
              <w:rPr>
                <w:rFonts w:ascii="仿宋" w:hAnsi="仿宋" w:eastAsia="仿宋"/>
                <w:snapToGrid w:val="0"/>
                <w:color w:val="000000"/>
                <w:sz w:val="24"/>
                <w:szCs w:val="24"/>
              </w:rPr>
            </w:pPr>
            <w:r>
              <w:rPr>
                <w:rFonts w:hint="eastAsia" w:ascii="仿宋" w:hAnsi="仿宋" w:eastAsia="仿宋"/>
                <w:color w:val="000000"/>
                <w:sz w:val="24"/>
                <w:szCs w:val="24"/>
              </w:rPr>
              <w:t>第七十九条</w:t>
            </w:r>
          </w:p>
        </w:tc>
        <w:tc>
          <w:tcPr>
            <w:tcW w:w="7919" w:type="dxa"/>
            <w:gridSpan w:val="2"/>
            <w:vAlign w:val="top"/>
          </w:tcPr>
          <w:p>
            <w:pPr>
              <w:ind w:firstLine="480" w:firstLineChars="200"/>
              <w:jc w:val="left"/>
              <w:rPr>
                <w:rFonts w:ascii="仿宋" w:hAnsi="仿宋" w:eastAsia="仿宋"/>
                <w:snapToGrid w:val="0"/>
                <w:color w:val="000000"/>
                <w:sz w:val="24"/>
                <w:szCs w:val="24"/>
              </w:rPr>
            </w:pPr>
            <w:r>
              <w:rPr>
                <w:rFonts w:hint="eastAsia" w:ascii="仿宋" w:hAnsi="仿宋" w:eastAsia="仿宋"/>
                <w:snapToGrid w:val="0"/>
                <w:color w:val="000000"/>
                <w:sz w:val="24"/>
                <w:szCs w:val="24"/>
              </w:rPr>
              <w:t>建设单位违反建筑节能标准的，由建设主管部门责令改正，处二十万元以上五十万元以下罚款。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jc w:val="center"/>
              <w:rPr>
                <w:rFonts w:ascii="仿宋" w:hAnsi="仿宋" w:eastAsia="仿宋"/>
                <w:color w:val="000000"/>
                <w:sz w:val="24"/>
                <w:szCs w:val="24"/>
              </w:rPr>
            </w:pPr>
            <w:r>
              <w:rPr>
                <w:rFonts w:hint="eastAsia" w:ascii="仿宋" w:hAnsi="仿宋" w:eastAsia="仿宋"/>
                <w:color w:val="000000"/>
                <w:sz w:val="24"/>
                <w:szCs w:val="24"/>
              </w:rPr>
              <w:t>建设单位违反民用建筑节能设计标准三条以上</w:t>
            </w:r>
          </w:p>
        </w:tc>
        <w:tc>
          <w:tcPr>
            <w:tcW w:w="695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责令改正，处以二十</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jc w:val="center"/>
              <w:rPr>
                <w:rFonts w:ascii="仿宋" w:hAnsi="仿宋" w:eastAsia="仿宋"/>
                <w:color w:val="000000"/>
                <w:sz w:val="24"/>
                <w:szCs w:val="24"/>
              </w:rPr>
            </w:pPr>
            <w:r>
              <w:rPr>
                <w:rFonts w:hint="eastAsia" w:ascii="仿宋" w:hAnsi="仿宋" w:eastAsia="仿宋"/>
                <w:color w:val="000000"/>
                <w:sz w:val="24"/>
                <w:szCs w:val="24"/>
              </w:rPr>
              <w:t>建设单位违反民用建筑节能设计标准七条以上</w:t>
            </w:r>
          </w:p>
        </w:tc>
        <w:tc>
          <w:tcPr>
            <w:tcW w:w="695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责令改正，处以二十五</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jc w:val="center"/>
              <w:rPr>
                <w:rFonts w:ascii="仿宋" w:hAnsi="仿宋" w:eastAsia="仿宋"/>
                <w:color w:val="000000"/>
                <w:sz w:val="24"/>
                <w:szCs w:val="24"/>
              </w:rPr>
            </w:pPr>
            <w:r>
              <w:rPr>
                <w:rFonts w:hint="eastAsia" w:ascii="仿宋" w:hAnsi="仿宋" w:eastAsia="仿宋"/>
                <w:color w:val="000000"/>
                <w:sz w:val="24"/>
                <w:szCs w:val="24"/>
              </w:rPr>
              <w:t>建设单位违反民用建筑节能设计标准十条以上</w:t>
            </w:r>
          </w:p>
        </w:tc>
        <w:tc>
          <w:tcPr>
            <w:tcW w:w="695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责令改正，处以三十</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jc w:val="center"/>
              <w:rPr>
                <w:rFonts w:ascii="仿宋" w:hAnsi="仿宋" w:eastAsia="仿宋"/>
                <w:color w:val="000000"/>
                <w:sz w:val="24"/>
                <w:szCs w:val="24"/>
              </w:rPr>
            </w:pPr>
            <w:r>
              <w:rPr>
                <w:rFonts w:hint="eastAsia" w:ascii="仿宋" w:hAnsi="仿宋" w:eastAsia="仿宋"/>
                <w:color w:val="000000"/>
                <w:sz w:val="24"/>
                <w:szCs w:val="24"/>
              </w:rPr>
              <w:t>建设单位违反民用建筑节能设计标准十五条以上</w:t>
            </w:r>
          </w:p>
        </w:tc>
        <w:tc>
          <w:tcPr>
            <w:tcW w:w="695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责令改正，处以三十五</w:t>
            </w:r>
            <w:r>
              <w:rPr>
                <w:rFonts w:ascii="仿宋" w:hAnsi="仿宋" w:eastAsia="仿宋"/>
                <w:color w:val="000000"/>
                <w:sz w:val="24"/>
                <w:szCs w:val="24"/>
              </w:rPr>
              <w:t>万</w:t>
            </w:r>
            <w:r>
              <w:rPr>
                <w:rFonts w:hint="eastAsia" w:ascii="仿宋" w:hAnsi="仿宋" w:eastAsia="仿宋"/>
                <w:color w:val="000000"/>
                <w:sz w:val="24"/>
                <w:szCs w:val="24"/>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jc w:val="center"/>
              <w:rPr>
                <w:rFonts w:ascii="仿宋" w:hAnsi="仿宋" w:eastAsia="仿宋"/>
                <w:color w:val="000000"/>
                <w:sz w:val="24"/>
                <w:szCs w:val="24"/>
              </w:rPr>
            </w:pPr>
            <w:r>
              <w:rPr>
                <w:rFonts w:hint="eastAsia" w:ascii="仿宋" w:hAnsi="仿宋" w:eastAsia="仿宋"/>
                <w:color w:val="000000"/>
                <w:sz w:val="24"/>
                <w:szCs w:val="24"/>
              </w:rPr>
              <w:t>建设单位违反民用建筑节能设计标准二十条以上</w:t>
            </w:r>
          </w:p>
        </w:tc>
        <w:tc>
          <w:tcPr>
            <w:tcW w:w="695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责令改正，处以五十</w:t>
            </w:r>
            <w:r>
              <w:rPr>
                <w:rFonts w:ascii="仿宋" w:hAnsi="仿宋" w:eastAsia="仿宋"/>
                <w:color w:val="000000"/>
                <w:sz w:val="24"/>
                <w:szCs w:val="24"/>
              </w:rPr>
              <w:t>万元</w:t>
            </w:r>
            <w:r>
              <w:rPr>
                <w:rFonts w:hint="eastAsia" w:ascii="仿宋" w:hAnsi="仿宋" w:eastAsia="仿宋"/>
                <w:color w:val="000000"/>
                <w:sz w:val="24"/>
                <w:szCs w:val="24"/>
              </w:rPr>
              <w:t>的罚款。</w:t>
            </w:r>
          </w:p>
        </w:tc>
      </w:tr>
    </w:tbl>
    <w:p>
      <w:pPr>
        <w:spacing w:line="560" w:lineRule="exact"/>
        <w:jc w:val="center"/>
        <w:rPr>
          <w:rFonts w:ascii="宋体" w:hAnsi="宋体"/>
          <w:color w:val="000000"/>
          <w:sz w:val="24"/>
          <w:szCs w:val="24"/>
        </w:rPr>
      </w:pPr>
    </w:p>
    <w:p>
      <w:pPr>
        <w:spacing w:line="560" w:lineRule="exact"/>
        <w:rPr>
          <w:rFonts w:ascii="宋体" w:hAnsi="宋体"/>
          <w:color w:val="000000"/>
          <w:sz w:val="24"/>
          <w:szCs w:val="24"/>
        </w:rPr>
      </w:pPr>
    </w:p>
    <w:p>
      <w:pPr>
        <w:spacing w:line="560" w:lineRule="exact"/>
        <w:rPr>
          <w:rFonts w:ascii="宋体" w:hAnsi="宋体"/>
          <w:color w:val="000000"/>
          <w:sz w:val="24"/>
          <w:szCs w:val="24"/>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权责清单编码：3700000217619</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580"/>
        <w:gridCol w:w="4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设计单位未按照民用建筑节能强制性标准进行设计</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1"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《民用建筑节能条例》（2008年10月1日国务院令第530号）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第十五条</w:t>
            </w:r>
          </w:p>
        </w:tc>
        <w:tc>
          <w:tcPr>
            <w:tcW w:w="7919" w:type="dxa"/>
            <w:gridSpan w:val="2"/>
            <w:tcBorders>
              <w:top w:val="single" w:color="auto" w:sz="4" w:space="0"/>
              <w:left w:val="nil"/>
              <w:bottom w:val="single" w:color="auto" w:sz="4" w:space="0"/>
              <w:right w:val="single" w:color="auto" w:sz="4" w:space="0"/>
            </w:tcBorders>
            <w:vAlign w:val="top"/>
          </w:tcPr>
          <w:p>
            <w:pPr>
              <w:ind w:left="240" w:hanging="240" w:hangingChars="1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设计单位、施工单位、工程监理</w:t>
            </w:r>
            <w:r>
              <w:rPr>
                <w:rFonts w:hint="eastAsia" w:ascii="仿宋_GB2312" w:hAnsi="Calibri" w:eastAsia="仿宋_GB2312" w:cs="宋体"/>
                <w:color w:val="000000"/>
                <w:sz w:val="24"/>
                <w:szCs w:val="24"/>
              </w:rPr>
              <w:t>单位及其注册执业人员，应当按照民用建筑节能强制性标准进行设计、施工、监理。</w:t>
            </w:r>
          </w:p>
          <w:p>
            <w:pPr>
              <w:rPr>
                <w:rFonts w:ascii="仿宋_GB2312" w:hAnsi="宋体" w:eastAsia="仿宋_GB2312" w:cs="仿宋_GB2312"/>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《民用建筑节能条例》（2008年10月1日国务院令第530号）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11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33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11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433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11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433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11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433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11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433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11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433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处30万元的罚款；吊销资质证书</w:t>
            </w:r>
          </w:p>
        </w:tc>
      </w:tr>
    </w:tbl>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color w:val="000000"/>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3700000217620</w:t>
      </w:r>
    </w:p>
    <w:tbl>
      <w:tblPr>
        <w:tblStyle w:val="13"/>
        <w:tblW w:w="13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jc w:val="center"/>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施工单位未按照民用建筑节能强制性标准进行施工的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jc w:val="center"/>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jc w:val="center"/>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第十五条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设计单位、施工单位、工程监理单位及其注册执业人员，应当按照民用建筑节能强制性标准进行设计、施工、监理。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jc w:val="center"/>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jc w:val="center"/>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jc w:val="center"/>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52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施工单位违反民用建筑节能设计标准三条以上进行施工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责令改正，处以民用建筑项目合同价款2%的罚款。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52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施工单位违反民用建筑节能设计标准七条以上进行施工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责令改正，处以民用建筑项目合同价款2.</w:t>
            </w:r>
            <w:r>
              <w:rPr>
                <w:rFonts w:ascii="仿宋" w:hAnsi="仿宋" w:eastAsia="仿宋"/>
                <w:color w:val="000000"/>
                <w:sz w:val="24"/>
                <w:szCs w:val="24"/>
              </w:rPr>
              <w:t>2</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jc w:val="center"/>
        </w:trPr>
        <w:tc>
          <w:tcPr>
            <w:tcW w:w="152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施工单位违反民用建筑节能设计标准十条以上进行施工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责令改正，处以民用建筑项目合同价款</w:t>
            </w:r>
            <w:r>
              <w:rPr>
                <w:rFonts w:ascii="仿宋" w:hAnsi="仿宋" w:eastAsia="仿宋"/>
                <w:color w:val="000000"/>
                <w:sz w:val="24"/>
                <w:szCs w:val="24"/>
              </w:rPr>
              <w:t>2.5</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52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施工单位违反民用建筑节能设计标准十五条以上进行施工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责令改正，处以民用建筑项目合同价款</w:t>
            </w:r>
            <w:r>
              <w:rPr>
                <w:rFonts w:ascii="仿宋" w:hAnsi="仿宋" w:eastAsia="仿宋"/>
                <w:color w:val="000000"/>
                <w:sz w:val="24"/>
                <w:szCs w:val="24"/>
              </w:rPr>
              <w:t>2</w:t>
            </w:r>
            <w:r>
              <w:rPr>
                <w:rFonts w:hint="eastAsia" w:ascii="仿宋" w:hAnsi="仿宋" w:eastAsia="仿宋"/>
                <w:color w:val="000000"/>
                <w:sz w:val="24"/>
                <w:szCs w:val="24"/>
              </w:rPr>
              <w:t>.</w:t>
            </w:r>
            <w:r>
              <w:rPr>
                <w:rFonts w:ascii="仿宋" w:hAnsi="仿宋" w:eastAsia="仿宋"/>
                <w:color w:val="000000"/>
                <w:sz w:val="24"/>
                <w:szCs w:val="24"/>
              </w:rPr>
              <w:t>7</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jc w:val="center"/>
        </w:trPr>
        <w:tc>
          <w:tcPr>
            <w:tcW w:w="152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施工单位违反民用建筑节能设计标准二十条以上进行施工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责令改正，处以民用建筑项目合同价款4%的罚款。</w:t>
            </w:r>
          </w:p>
        </w:tc>
      </w:tr>
    </w:tbl>
    <w:p>
      <w:pPr>
        <w:spacing w:line="560" w:lineRule="exact"/>
        <w:jc w:val="center"/>
        <w:rPr>
          <w:b/>
          <w:color w:val="000000"/>
          <w:sz w:val="32"/>
          <w:szCs w:val="32"/>
        </w:rPr>
      </w:pPr>
      <w:r>
        <w:rPr>
          <w:rFonts w:hint="eastAsia"/>
          <w:b/>
          <w:color w:val="000000"/>
          <w:sz w:val="32"/>
          <w:szCs w:val="32"/>
        </w:rPr>
        <w:t>青岛市住房和城乡建设局行政处罚自由裁量权细化量化表</w:t>
      </w:r>
    </w:p>
    <w:p>
      <w:pPr>
        <w:spacing w:line="560" w:lineRule="exact"/>
        <w:jc w:val="cente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权责清单编码：3700000217621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s="宋体"/>
                <w:color w:val="000000"/>
                <w:sz w:val="24"/>
                <w:szCs w:val="24"/>
              </w:rPr>
            </w:pPr>
            <w:r>
              <w:rPr>
                <w:rFonts w:ascii="仿宋" w:hAnsi="仿宋" w:eastAsia="仿宋"/>
                <w:color w:val="000000"/>
                <w:sz w:val="24"/>
                <w:szCs w:val="24"/>
              </w:rPr>
              <w:t>工程监理单位未按照民用建筑节能强制性标准实施监理的</w:t>
            </w:r>
          </w:p>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第十五条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设计单位、施工单位、工程监理单位及其注册执业人员，应当按照民用建筑节能强制性标准进行设计、施工、监理。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第四十二条第一项</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监理单位违反民用建筑节能设计标准三条以上进行施工</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监理单位违反民用建筑节能设计标准七条以上进行施工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责令限期改正；逾期未改正的，处以15万元罚款。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监理单位违反民用建筑节能设计标准十条以上进行施工</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监理单位违反民用建筑节能设计标准十五条以上进行施工</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监理单位违反民用建筑节能设计标准二十条以上进行施工</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责令限期改正；逾期未改正的，处以30万元罚款。</w:t>
            </w:r>
          </w:p>
        </w:tc>
      </w:tr>
    </w:tbl>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3700000217622</w:t>
      </w:r>
    </w:p>
    <w:tbl>
      <w:tblPr>
        <w:tblStyle w:val="13"/>
        <w:tblW w:w="13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宋体" w:hAnsi="宋体"/>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明示或者暗示施工单位使用不符合施工图设计文件要求的墙体材料、保温材料、门窗、采暖制冷系统和照明设备的。采购不符合施工图设计文件要求的墙体材料、保温材料、门窗、采暖制冷系统和照明设备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40"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第十四条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建设单位不得明示或者暗示设计单位、施工单位违反民用建筑节能强制性标准进行设计、施工，不得明示或者暗示施工单位使用不符合施工图设计文件要求的墙体材料、保温材料、门窗、采暖制冷系统和照明设备。按照合同约定由建设单位采购墙体材料、保温材料、门窗、采暖制冷系统和照明设备的，建设单位应当保证其符合施工图设计文件要求。</w:t>
            </w:r>
          </w:p>
          <w:p>
            <w:pPr>
              <w:rPr>
                <w:rFonts w:ascii="仿宋" w:hAnsi="仿宋" w:eastAsia="仿宋"/>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第三十七条第一项、第二项、第三项</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建设单位有下列行为之一的，由县级以上地方人民政府建设主管部门责令改正，处20万元以上50万元以下的罚款：（一）明示或者暗示设计单位、施工单位违反民用建筑节能强制性标准进行设计、施工的；违反本条例规定，建设单位有下列行为之一的，由县级以上地方人民政府建设主管部门责令改正，处20万元以上50万元以下的罚款：（二）明示或者暗示施工单位使用不符合施工图设计文件要求的墙体材料、保温材料、门窗、采暖制冷系统和照明设备的；违反本条例规定，建设单位有下列行为之一的，由县级以上地方人民政府建设主管部门责令改正，处20万元以上50万元以下的罚款：（三）采购不符合施工图设计文件要求的墙体材料、保温材料、门窗、采暖制冷系统和照明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建设单位明示或者暗示设计单位、施工单位违反民用建筑节能强制性标准进行设计、施工的；建设单位明示或者暗示施工单位使用不符合施工图设计文件要求的墙体材料。</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建设单位明示或者暗示设计单位、施工单位违反民用建筑节能强制性标准进行设计、施工的；建设单位明示或者暗示施工单位使用不符合施工图设计文件要求的墙体材料、保温材料。</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建设单位明示或者暗示设计单位、施工单位违反民用建筑节能强制性标准进行设计、施工的；建设单位明示或者暗示施工单位使用不符合施工图设计文件要求的墙体材料、保温材料、门窗。</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明示或者暗示设计单位、施工单位违反民用建筑节能强制性标准进行设计、施工的；建设单位明示或者暗示施工单位使用不符合施工图设计文件要求的墙体材料、保温材料、门窗、采暖制冷系统和照明设备的；建设单位采购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责令改正，处以50万元的罚款。</w:t>
            </w:r>
          </w:p>
        </w:tc>
      </w:tr>
    </w:tbl>
    <w:p>
      <w:pPr>
        <w:rPr>
          <w:rFonts w:ascii="宋体" w:hAnsi="宋体"/>
          <w:color w:val="000000"/>
          <w:sz w:val="24"/>
          <w:szCs w:val="24"/>
        </w:rPr>
      </w:pPr>
    </w:p>
    <w:p>
      <w:pPr>
        <w:jc w:val="center"/>
        <w:rPr>
          <w:b/>
          <w:color w:val="000000"/>
          <w:sz w:val="32"/>
          <w:szCs w:val="32"/>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权责清单编码：3700000217623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2730"/>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设计单位使用列入禁止使用目录的技术、工艺、材料和设备</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3" w:hRule="atLeast"/>
        </w:trPr>
        <w:tc>
          <w:tcPr>
            <w:tcW w:w="152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《民用建筑节能条例》（2008年10月1日国务院令第530号）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第三十五条</w:t>
            </w:r>
          </w:p>
          <w:p>
            <w:pPr>
              <w:rPr>
                <w:rFonts w:ascii="仿宋_GB2312" w:hAnsi="宋体" w:eastAsia="仿宋_GB2312" w:cs="仿宋_GB2312"/>
                <w:color w:val="000000"/>
                <w:kern w:val="0"/>
                <w:sz w:val="24"/>
                <w:szCs w:val="24"/>
              </w:rPr>
            </w:pP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建筑工程的建设、设计、施工和监理单位应当遵守建筑节能标准。</w:t>
            </w:r>
          </w:p>
          <w:p>
            <w:pPr>
              <w:ind w:left="240" w:hanging="240" w:hangingChars="100"/>
              <w:rPr>
                <w:rFonts w:ascii="仿宋_GB2312" w:hAnsi="宋体" w:eastAsia="仿宋_GB2312" w:cs="仿宋_GB2312"/>
                <w:color w:val="000000"/>
                <w:kern w:val="0"/>
                <w:sz w:val="24"/>
                <w:szCs w:val="24"/>
              </w:rPr>
            </w:pP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28"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《山东省民用建筑节能条例》（2013年3月1日施行，2018年9月21日修正）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第十一条</w:t>
            </w:r>
          </w:p>
        </w:tc>
        <w:tc>
          <w:tcPr>
            <w:tcW w:w="7919" w:type="dxa"/>
            <w:gridSpan w:val="2"/>
            <w:tcBorders>
              <w:top w:val="single" w:color="auto" w:sz="4" w:space="0"/>
              <w:left w:val="nil"/>
              <w:bottom w:val="single" w:color="auto" w:sz="4" w:space="0"/>
              <w:right w:val="single" w:color="auto" w:sz="4" w:space="0"/>
            </w:tcBorders>
            <w:vAlign w:val="top"/>
          </w:tcPr>
          <w:p>
            <w:pPr>
              <w:widowControl/>
              <w:shd w:val="clear" w:color="auto" w:fill="FFFFFF"/>
              <w:spacing w:after="225" w:line="360" w:lineRule="atLeast"/>
              <w:jc w:val="left"/>
              <w:rPr>
                <w:rFonts w:ascii="仿宋_GB2312" w:hAnsi="宋体" w:eastAsia="仿宋_GB2312" w:cs="仿宋_GB2312"/>
                <w:color w:val="000000"/>
                <w:kern w:val="0"/>
                <w:sz w:val="24"/>
                <w:szCs w:val="24"/>
                <w:shd w:val="clear" w:color="auto" w:fill="FFFFFF"/>
              </w:rPr>
            </w:pPr>
            <w:r>
              <w:rPr>
                <w:rFonts w:hint="eastAsia" w:ascii="仿宋_GB2312" w:hAnsi="宋体" w:eastAsia="仿宋_GB2312" w:cs="仿宋_GB2312"/>
                <w:color w:val="000000"/>
                <w:kern w:val="0"/>
                <w:sz w:val="24"/>
                <w:szCs w:val="24"/>
                <w:shd w:val="clear" w:color="auto" w:fill="FFFFFF"/>
              </w:rPr>
              <w:t>设计单位、施工单位、</w:t>
            </w:r>
            <w:r>
              <w:fldChar w:fldCharType="begin"/>
            </w:r>
            <w:r>
              <w:instrText xml:space="preserve">HYPERLINK "https://baike.baidu.com/item/å·¥ç¨çç/7898694" </w:instrText>
            </w:r>
            <w:r>
              <w:fldChar w:fldCharType="separate"/>
            </w:r>
            <w:r>
              <w:rPr>
                <w:rStyle w:val="12"/>
                <w:rFonts w:hint="eastAsia" w:ascii="仿宋_GB2312" w:hAnsi="Calibri" w:eastAsia="仿宋_GB2312" w:cs="宋体"/>
                <w:color w:val="000000"/>
                <w:sz w:val="24"/>
                <w:szCs w:val="24"/>
                <w:shd w:val="clear" w:color="auto" w:fill="FFFFFF"/>
              </w:rPr>
              <w:t>工程监理</w:t>
            </w:r>
            <w:r>
              <w:fldChar w:fldCharType="end"/>
            </w:r>
            <w:r>
              <w:rPr>
                <w:rFonts w:hint="eastAsia" w:ascii="仿宋_GB2312" w:hAnsi="Calibri" w:eastAsia="仿宋_GB2312" w:cs="宋体"/>
                <w:color w:val="000000"/>
                <w:sz w:val="24"/>
                <w:szCs w:val="24"/>
                <w:shd w:val="clear" w:color="auto" w:fill="FFFFFF"/>
              </w:rPr>
              <w:t>单位及其注册执业人员，应当按照民建设单位、设计单位、施工单位不得在建筑活动中使用列入禁止使用目录的技术、工艺、材料和设备。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74"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《民用建筑节能条例》（2008年10月1日国务院令第530号）</w:t>
            </w:r>
          </w:p>
          <w:p>
            <w:pPr>
              <w:rPr>
                <w:rFonts w:ascii="仿宋_GB2312" w:hAnsi="宋体" w:eastAsia="仿宋_GB2312" w:cs="仿宋_GB2312"/>
                <w:color w:val="000000"/>
                <w:kern w:val="0"/>
                <w:sz w:val="24"/>
                <w:szCs w:val="24"/>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p>
            <w:pPr>
              <w:rPr>
                <w:rFonts w:ascii="仿宋_GB2312" w:hAnsi="宋体" w:eastAsia="仿宋_GB2312" w:cs="仿宋_GB2312"/>
                <w:color w:val="000000"/>
                <w:kern w:val="0"/>
                <w:sz w:val="24"/>
                <w:szCs w:val="24"/>
              </w:rPr>
            </w:pP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《山东省民用建筑节能条例》（2013年3月1日施行，2018年9月21日修正）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违反本条例规定，建设单位、设计企业、施工企业在建筑活动中使用列入禁止使用目录的技术与产品的，由住房城乡建设主管部门责令改正，处十万元以上二十万元以下罚款。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26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18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26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18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26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18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262"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18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26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18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责令停业整顿，处25万元的罚款。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262"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18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吊销资质证书，处30万元的罚款。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3700000217624</w:t>
      </w:r>
      <w:r>
        <w:rPr>
          <w:rFonts w:hint="eastAsia" w:ascii="仿宋" w:hAnsi="仿宋" w:eastAsia="仿宋"/>
          <w:color w:val="000000"/>
          <w:sz w:val="24"/>
          <w:szCs w:val="24"/>
        </w:rPr>
        <w:t>-1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施工单位未对进入施工现场的墙体材料、保温材料、门窗、采暖制冷系统和照明设备进行查验的。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第十六条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施工单位应当对进入施工现场的墙体材料、保温材料、门窗、采暖制冷系统和照明设备进行查验；不符合施工图设计文件要求的，不得使用。</w:t>
            </w:r>
            <w:r>
              <w:rPr>
                <w:rFonts w:ascii="仿宋" w:hAnsi="仿宋" w:eastAsia="仿宋"/>
                <w:color w:val="000000"/>
                <w:sz w:val="24"/>
                <w:szCs w:val="24"/>
              </w:rPr>
              <w:t xml:space="preserve"> </w:t>
            </w:r>
          </w:p>
          <w:p>
            <w:pPr>
              <w:ind w:firstLine="480" w:firstLineChars="20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第四十一条第一项</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w:t>
            </w:r>
            <w:r>
              <w:rPr>
                <w:rFonts w:ascii="仿宋" w:hAnsi="仿宋" w:eastAsia="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施工单位一次以上未对进入施工现场的墙体材料、保温材料、门窗、采暖制冷系统和照明设备进行查验的。</w:t>
            </w:r>
            <w:r>
              <w:rPr>
                <w:rFonts w:ascii="仿宋" w:hAnsi="仿宋" w:eastAsia="仿宋"/>
                <w:color w:val="000000"/>
                <w:sz w:val="24"/>
                <w:szCs w:val="24"/>
              </w:rPr>
              <w:t xml:space="preserve"> </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责令改正，处以10万元罚款。责令改正，处以10万元罚款。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施工单位三次以上未对进入施工现场的墙体材料、保温材料、门窗、采暖制冷系统和照明设备进行查验的。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责令改正，处以13万元罚款。责令改正，处以12万元罚款。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施工单位十次以上未对进入施工现场的墙体材料、保温材料、门窗、采暖制冷系统和照明设备进行查验的。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责令改正，处以16万元罚款。责令改正，处以14万元罚款。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施工单位十五次以上未对进入施工现场的墙体材料、保温材料、门窗、采暖制冷系统和照明设备进行查验的。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责令改正，处以18万元罚款。责令改正，处以17万元罚款。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施工单位二十次以上未对进入施工现场的墙体材料、保温材料、门窗、采暖制冷系统和照明设备进行查验的。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责令改正，处以20万元罚款。责令改正，处以20万元罚款。</w:t>
            </w:r>
          </w:p>
        </w:tc>
      </w:tr>
    </w:tbl>
    <w:p>
      <w:pPr>
        <w:rPr>
          <w:rFonts w:ascii="宋体" w:hAnsi="宋体"/>
          <w:color w:val="000000"/>
          <w:sz w:val="24"/>
          <w:szCs w:val="24"/>
        </w:rPr>
      </w:pPr>
    </w:p>
    <w:p>
      <w:pPr>
        <w:rPr>
          <w:rFonts w:ascii="宋体" w:hAnsi="宋体"/>
          <w:color w:val="000000"/>
          <w:sz w:val="24"/>
          <w:szCs w:val="24"/>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3700000217624</w:t>
      </w:r>
      <w:r>
        <w:rPr>
          <w:rFonts w:hint="eastAsia" w:ascii="仿宋" w:hAnsi="仿宋" w:eastAsia="仿宋"/>
          <w:color w:val="000000"/>
          <w:sz w:val="24"/>
          <w:szCs w:val="24"/>
        </w:rPr>
        <w:t>-2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施工单位使用不符合施工图设计文件要求的墙体材料、保温材料、门窗、采暖制冷系统和照明设备的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第十六条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不符合施工图设计文件要求的，不得使用</w:t>
            </w:r>
            <w:r>
              <w:rPr>
                <w:rFonts w:ascii="仿宋" w:hAnsi="仿宋" w:eastAsia="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第四十一条第二项</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二）使用不符合施工图设计文件要求的墙体材料、保温材料、门窗、采暖制冷系统和照明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施工单位一次以上使用不符合施工图设计文件要求的墙体材料、保温材料、门窗、采暖制冷系统和照明设备的。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责令改正，处以10万元罚款。责令改正，处以10万元罚款。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施工单位三次以上使用不符合施工图设计文件要求的墙体材料、保温材料、门窗、采暖制冷系统和照明设备的。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责令改正，处以13万元罚款。责令改正，处以12万元罚款。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施工单位五次以上使用不符合施工图设计文件要求的墙体材料、保温材料、门窗、采暖制冷系统和照明设备的。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责令改正，处以16万元罚款。责令改正，处以14万元罚款。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施工单位十次以上使用不符合施工图设计文件要求的墙体材料、保温材料、门窗、采暖制冷系统和照明设备的。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责令改正，处以18万元罚款。责令改正，处以17万元罚款。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施工单位十五次以上使用不符合施工图设计文件要求的墙体材料、保温材料、门窗、采暖制冷系统和照明设备的。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责令改正，处以20万元罚款。责令改正，处以20万元罚款。</w:t>
            </w:r>
          </w:p>
        </w:tc>
      </w:tr>
    </w:tbl>
    <w:p>
      <w:pPr>
        <w:rPr>
          <w:rFonts w:ascii="宋体" w:hAnsi="宋体"/>
          <w:color w:val="000000"/>
          <w:sz w:val="24"/>
          <w:szCs w:val="24"/>
        </w:rPr>
      </w:pPr>
    </w:p>
    <w:p>
      <w:pPr>
        <w:rPr>
          <w:rFonts w:ascii="宋体" w:hAnsi="宋体"/>
          <w:color w:val="000000"/>
          <w:sz w:val="24"/>
          <w:szCs w:val="24"/>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3700000217624</w:t>
      </w:r>
      <w:r>
        <w:rPr>
          <w:rFonts w:hint="eastAsia" w:ascii="仿宋" w:hAnsi="仿宋" w:eastAsia="仿宋"/>
          <w:color w:val="000000"/>
          <w:sz w:val="24"/>
          <w:szCs w:val="24"/>
        </w:rPr>
        <w:t>-3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施工单位使用列入禁止使用目录的技术、工艺、材料和设备等违法行为的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第十一条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国家推广使用民用建筑节能的新技术、新工艺、新材料和新设备，限制使用或者禁止使用能源消耗高的技术、工艺、材料和设备。国务院节能工作主管部门、建设主管部门应当制定、公布并及时更新推广使用、限制使用、禁止使用目录。</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国家限制进口或者禁止进口能源消耗高的技术、材料和设备。</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建设单位、设计单位、施工单位不得在建筑活动中使用列入禁止使用目录的技术、工艺、材料和设备。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《民用建筑节能条例》（2008年7月23日，中华人民共和国国务院令第530号）</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第四十一条第三项</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三）使用列入禁止使用目录的技术、工艺、材料和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施工单位一次以上使用列入禁止使用目录的技术、工艺、材料和设备的。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责令改正，处以10万元罚款。责令改正，处以10万元罚款。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施工单位三次以上使用列入禁止使用目录的技术、工艺、材料和设备的。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责令改正，处以13万元罚款。责令改正，处以12万元罚款。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施工单位五次以上使用列入禁止使用目录的技术、工艺、材料和设备的。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责令改正，处以16万元罚款。责令改正，处以14万元罚款。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施工单位十次以上使用列入禁止使用目录的技术、工艺、材料和设备的。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责令改正，处以18万元罚款。责令改正，处以17万元罚款。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施工单位十五次以上使用列入禁止使用目录的技术、工艺、材料和设备的。；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责令改正，处以20万元罚款。责令改正，处以20万元罚款。</w:t>
            </w:r>
          </w:p>
        </w:tc>
      </w:tr>
    </w:tbl>
    <w:p>
      <w:pPr>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3700000217625</w:t>
      </w:r>
      <w:r>
        <w:rPr>
          <w:rFonts w:hint="eastAsia" w:ascii="仿宋" w:hAnsi="仿宋" w:eastAsia="仿宋"/>
          <w:color w:val="000000"/>
          <w:sz w:val="24"/>
          <w:szCs w:val="24"/>
        </w:rPr>
        <w:t>-1</w:t>
      </w:r>
    </w:p>
    <w:p>
      <w:pPr>
        <w:rPr>
          <w:rFonts w:ascii="仿宋" w:hAnsi="仿宋" w:eastAsia="仿宋" w:cs="宋体"/>
          <w:color w:val="000000"/>
          <w:sz w:val="24"/>
          <w:szCs w:val="24"/>
        </w:rPr>
      </w:pP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工程监理单位未按照民用建筑节能强制性标准实施监理的</w:t>
            </w:r>
            <w:r>
              <w:rPr>
                <w:rFonts w:ascii="仿宋" w:hAnsi="仿宋" w:eastAsia="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p>
        </w:tc>
        <w:tc>
          <w:tcPr>
            <w:tcW w:w="3159"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第十五条</w:t>
            </w:r>
          </w:p>
          <w:p>
            <w:pPr>
              <w:rPr>
                <w:rFonts w:ascii="仿宋" w:hAnsi="仿宋" w:eastAsia="仿宋"/>
                <w:snapToGrid w:val="0"/>
                <w:color w:val="000000"/>
                <w:sz w:val="24"/>
                <w:szCs w:val="24"/>
              </w:rPr>
            </w:pPr>
          </w:p>
        </w:tc>
        <w:tc>
          <w:tcPr>
            <w:tcW w:w="7919"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设计单位、施工单位、工程监理单位及其注册执业人员，应当按照民用建筑节能强制性标准进行设计、施工、监理。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处罚依据</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法律法规规章目录</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条款</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p>
        </w:tc>
        <w:tc>
          <w:tcPr>
            <w:tcW w:w="3159"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第四十二条第一项</w:t>
            </w:r>
          </w:p>
          <w:p>
            <w:pPr>
              <w:rPr>
                <w:rFonts w:ascii="仿宋" w:hAnsi="仿宋" w:eastAsia="仿宋"/>
                <w:snapToGrid w:val="0"/>
                <w:color w:val="000000"/>
                <w:sz w:val="24"/>
                <w:szCs w:val="24"/>
              </w:rPr>
            </w:pPr>
          </w:p>
        </w:tc>
        <w:tc>
          <w:tcPr>
            <w:tcW w:w="7919" w:type="dxa"/>
            <w:gridSpan w:val="2"/>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违反本条例规定，工程监理单位有下列行为之一的，由县级以上地方人民政府建设主管部门责令限期改正；逾期未改正的，处</w:t>
            </w:r>
            <w:r>
              <w:rPr>
                <w:rFonts w:ascii="仿宋" w:hAnsi="仿宋" w:eastAsia="仿宋"/>
                <w:color w:val="000000"/>
                <w:sz w:val="24"/>
                <w:szCs w:val="24"/>
              </w:rPr>
              <w:t>10</w:t>
            </w:r>
            <w:r>
              <w:rPr>
                <w:rFonts w:hint="eastAsia" w:ascii="仿宋" w:hAnsi="仿宋" w:eastAsia="仿宋"/>
                <w:color w:val="000000"/>
                <w:sz w:val="24"/>
                <w:szCs w:val="24"/>
              </w:rPr>
              <w:t>万元以上</w:t>
            </w:r>
            <w:r>
              <w:rPr>
                <w:rFonts w:ascii="仿宋" w:hAnsi="仿宋" w:eastAsia="仿宋"/>
                <w:color w:val="000000"/>
                <w:sz w:val="24"/>
                <w:szCs w:val="24"/>
              </w:rPr>
              <w:t>30</w:t>
            </w:r>
            <w:r>
              <w:rPr>
                <w:rFonts w:hint="eastAsia" w:ascii="仿宋" w:hAnsi="仿宋" w:eastAsia="仿宋"/>
                <w:color w:val="000000"/>
                <w:sz w:val="24"/>
                <w:szCs w:val="24"/>
              </w:rPr>
              <w:t>万元以下的罚款；情节严重的，由颁发资质证书的部门责令停业整顿，降低资质等级或者吊销资质证书；造成损失的，依法承担赔偿责任：（一）未按照民用建筑节能强制性标准实施监理的。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分档</w:t>
            </w:r>
          </w:p>
        </w:tc>
        <w:tc>
          <w:tcPr>
            <w:tcW w:w="5496" w:type="dxa"/>
            <w:gridSpan w:val="3"/>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违法情形</w:t>
            </w:r>
          </w:p>
        </w:tc>
        <w:tc>
          <w:tcPr>
            <w:tcW w:w="6955"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监理单位违反一条以上未按照民用建筑节能强制性标准实施监理的。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10</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监理单位违反三条以上未按照民用建筑节能强制性标准实施监理的。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15</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监理单位违反十条以上未按照民用建筑节能强制性标准实施监理的。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20</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监理单位违反十五条以上未按照民用建筑节能强制性标准实施监理的。</w:t>
            </w:r>
          </w:p>
        </w:tc>
        <w:tc>
          <w:tcPr>
            <w:tcW w:w="69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25</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监理单位违反二十条以上未按照民用建筑节能强制性标准实施监理的。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30</w:t>
            </w:r>
            <w:r>
              <w:rPr>
                <w:rFonts w:hint="eastAsia" w:ascii="仿宋" w:hAnsi="仿宋" w:eastAsia="仿宋"/>
                <w:color w:val="000000"/>
                <w:sz w:val="24"/>
                <w:szCs w:val="24"/>
              </w:rPr>
              <w:t>万元罚款。</w:t>
            </w:r>
          </w:p>
        </w:tc>
      </w:tr>
    </w:tbl>
    <w:p>
      <w:pPr>
        <w:jc w:val="center"/>
        <w:rPr>
          <w:b/>
          <w:color w:val="000000"/>
          <w:sz w:val="32"/>
          <w:szCs w:val="32"/>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3700000217625</w:t>
      </w:r>
      <w:r>
        <w:rPr>
          <w:rFonts w:hint="eastAsia" w:ascii="仿宋" w:hAnsi="仿宋" w:eastAsia="仿宋"/>
          <w:color w:val="000000"/>
          <w:sz w:val="24"/>
          <w:szCs w:val="24"/>
        </w:rPr>
        <w:t>-2</w:t>
      </w:r>
    </w:p>
    <w:p>
      <w:pPr>
        <w:rPr>
          <w:rFonts w:ascii="仿宋" w:hAnsi="仿宋" w:eastAsia="仿宋" w:cs="宋体"/>
          <w:color w:val="000000"/>
          <w:sz w:val="24"/>
          <w:szCs w:val="24"/>
        </w:rPr>
      </w:pP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墙体、屋面的保温工程施工时，监理单位未采取旁站、巡视和平行检验等形式实施监理的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p>
        </w:tc>
        <w:tc>
          <w:tcPr>
            <w:tcW w:w="3159"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第十六条</w:t>
            </w:r>
          </w:p>
        </w:tc>
        <w:tc>
          <w:tcPr>
            <w:tcW w:w="7919"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工程监理单位发现施工单位不按照民用建筑节能强制性标准施工的，应当要求施工单位改正；施工单位拒不改正的，工程监理单位应当及时报告建设单位，并向有关主管部门报告。</w:t>
            </w:r>
          </w:p>
          <w:p>
            <w:pPr>
              <w:ind w:firstLine="480" w:firstLineChars="200"/>
              <w:rPr>
                <w:rFonts w:ascii="仿宋" w:hAnsi="仿宋" w:eastAsia="仿宋"/>
                <w:color w:val="000000"/>
                <w:sz w:val="24"/>
                <w:szCs w:val="24"/>
              </w:rPr>
            </w:pPr>
            <w:r>
              <w:rPr>
                <w:rFonts w:hint="eastAsia" w:ascii="仿宋" w:hAnsi="仿宋" w:eastAsia="仿宋"/>
                <w:color w:val="000000"/>
                <w:sz w:val="24"/>
                <w:szCs w:val="24"/>
              </w:rPr>
              <w:t>墙体、屋面的保温工程施工时，监理工程师应当按照工程监理规范的要求，采取旁站、巡视和平行检验等形式实施监理。</w:t>
            </w:r>
          </w:p>
          <w:p>
            <w:pPr>
              <w:ind w:firstLine="480" w:firstLineChars="200"/>
              <w:rPr>
                <w:rFonts w:ascii="仿宋" w:hAnsi="仿宋" w:eastAsia="仿宋"/>
                <w:snapToGrid w:val="0"/>
                <w:color w:val="000000"/>
                <w:sz w:val="24"/>
                <w:szCs w:val="24"/>
              </w:rPr>
            </w:pPr>
            <w:r>
              <w:rPr>
                <w:rFonts w:hint="eastAsia" w:ascii="仿宋" w:hAnsi="仿宋" w:eastAsia="仿宋"/>
                <w:color w:val="000000"/>
                <w:sz w:val="24"/>
                <w:szCs w:val="24"/>
              </w:rPr>
              <w:t>未经监理工程师签字，墙体材料、保温材料、门窗、采暖制冷系统和照明设备不得在建筑上使用或者安装，施工单位不得进行下一道工序的施工。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处罚依据</w:t>
            </w:r>
          </w:p>
        </w:tc>
        <w:tc>
          <w:tcPr>
            <w:tcW w:w="3159"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法律法规规章目录</w:t>
            </w:r>
          </w:p>
        </w:tc>
        <w:tc>
          <w:tcPr>
            <w:tcW w:w="1373"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条款</w:t>
            </w:r>
          </w:p>
        </w:tc>
        <w:tc>
          <w:tcPr>
            <w:tcW w:w="7919"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p>
        </w:tc>
        <w:tc>
          <w:tcPr>
            <w:tcW w:w="3159"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第四十二条第二项</w:t>
            </w:r>
          </w:p>
        </w:tc>
        <w:tc>
          <w:tcPr>
            <w:tcW w:w="7919" w:type="dxa"/>
            <w:gridSpan w:val="2"/>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违反本条例规定，工程监理单位有下列行为之一的，由县级以上地方人民政府建设主管部门责令限期改正；逾期未改正的，处</w:t>
            </w:r>
            <w:r>
              <w:rPr>
                <w:rFonts w:ascii="仿宋" w:hAnsi="仿宋" w:eastAsia="仿宋"/>
                <w:color w:val="000000"/>
                <w:sz w:val="24"/>
                <w:szCs w:val="24"/>
              </w:rPr>
              <w:t>10</w:t>
            </w:r>
            <w:r>
              <w:rPr>
                <w:rFonts w:hint="eastAsia" w:ascii="仿宋" w:hAnsi="仿宋" w:eastAsia="仿宋"/>
                <w:color w:val="000000"/>
                <w:sz w:val="24"/>
                <w:szCs w:val="24"/>
              </w:rPr>
              <w:t>万元以上</w:t>
            </w:r>
            <w:r>
              <w:rPr>
                <w:rFonts w:ascii="仿宋" w:hAnsi="仿宋" w:eastAsia="仿宋"/>
                <w:color w:val="000000"/>
                <w:sz w:val="24"/>
                <w:szCs w:val="24"/>
              </w:rPr>
              <w:t>30</w:t>
            </w:r>
            <w:r>
              <w:rPr>
                <w:rFonts w:hint="eastAsia" w:ascii="仿宋" w:hAnsi="仿宋" w:eastAsia="仿宋"/>
                <w:color w:val="000000"/>
                <w:sz w:val="24"/>
                <w:szCs w:val="24"/>
              </w:rPr>
              <w:t>万元以下的罚款；情节严重的，由颁发资质证书的部门责令停业整顿，降低资质等级或者吊销资质证书；造成损失的，依法承担赔偿责任：（二）墙体、屋面的保温工程施工时，未采取旁站、巡视和平行检验等形式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分档</w:t>
            </w:r>
          </w:p>
        </w:tc>
        <w:tc>
          <w:tcPr>
            <w:tcW w:w="5496" w:type="dxa"/>
            <w:gridSpan w:val="3"/>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违法情形</w:t>
            </w:r>
          </w:p>
        </w:tc>
        <w:tc>
          <w:tcPr>
            <w:tcW w:w="6955"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color w:val="000000"/>
                <w:sz w:val="24"/>
                <w:szCs w:val="24"/>
              </w:rPr>
            </w:pPr>
            <w:r>
              <w:rPr>
                <w:rFonts w:hint="eastAsia" w:ascii="仿宋" w:hAnsi="仿宋" w:eastAsia="仿宋"/>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监理单位一次在墙体、屋面的保温工程施工时，未采取旁站、巡视和平行检验等形式实施监理的。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10</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监理单位三次在墙体、屋面的保温工程施工时，未采取旁站、巡视和平行检验等形式实施监理的。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15</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监理单位十次在墙体、屋面的保温工程施工时，未采取旁站、巡视和平行检验等形式实施监理的。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20</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监理单位十五次在墙体、屋面的保温工程施工时，未采取旁站、巡视和平行检验等形式实施监理的。</w:t>
            </w:r>
          </w:p>
        </w:tc>
        <w:tc>
          <w:tcPr>
            <w:tcW w:w="69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25</w:t>
            </w:r>
            <w:r>
              <w:rPr>
                <w:rFonts w:hint="eastAsia" w:ascii="仿宋" w:hAnsi="仿宋" w:eastAsia="仿宋"/>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olor w:val="000000"/>
                <w:sz w:val="24"/>
                <w:szCs w:val="24"/>
              </w:rPr>
            </w:pPr>
            <w:r>
              <w:rPr>
                <w:rFonts w:hint="eastAsia" w:ascii="仿宋" w:hAnsi="仿宋" w:eastAsia="仿宋"/>
                <w:color w:val="000000"/>
                <w:sz w:val="24"/>
                <w:szCs w:val="24"/>
              </w:rPr>
              <w:t>监理单位二十次在墙体、屋面的保温工程施工时，未采取旁站、巡视和平行检验等形式实施监理的。</w:t>
            </w:r>
          </w:p>
        </w:tc>
        <w:tc>
          <w:tcPr>
            <w:tcW w:w="695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w:t>
            </w:r>
            <w:r>
              <w:rPr>
                <w:rFonts w:ascii="仿宋" w:hAnsi="仿宋" w:eastAsia="仿宋"/>
                <w:color w:val="000000"/>
                <w:sz w:val="24"/>
                <w:szCs w:val="24"/>
              </w:rPr>
              <w:t>30</w:t>
            </w:r>
            <w:r>
              <w:rPr>
                <w:rFonts w:hint="eastAsia" w:ascii="仿宋" w:hAnsi="仿宋" w:eastAsia="仿宋"/>
                <w:color w:val="000000"/>
                <w:sz w:val="24"/>
                <w:szCs w:val="24"/>
              </w:rPr>
              <w:t>万元罚款。</w:t>
            </w:r>
          </w:p>
        </w:tc>
      </w:tr>
    </w:tbl>
    <w:p>
      <w:pPr>
        <w:spacing w:line="560" w:lineRule="exact"/>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权责清单编码：3700000217626</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房地产开发企业在销售房屋时未向购买人明示所售房屋的节能措施、保温工程保修期等信息的或对以上信息作虚假宣传的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tabs>
                <w:tab w:val="left" w:pos="312"/>
              </w:tabs>
              <w:rPr>
                <w:rFonts w:ascii="宋体" w:hAnsi="宋体"/>
                <w:snapToGrid w:val="0"/>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《节约能源法》（1997年11月通过，2007年10月修订，2016年7月第一次修正，2018年10月第二次修正）</w:t>
            </w: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第三十六条</w:t>
            </w:r>
          </w:p>
          <w:p>
            <w:pPr>
              <w:rPr>
                <w:rFonts w:ascii="仿宋" w:hAnsi="仿宋" w:eastAsia="仿宋"/>
                <w:snapToGrid w:val="0"/>
                <w:color w:val="000000"/>
                <w:sz w:val="24"/>
                <w:szCs w:val="24"/>
              </w:rPr>
            </w:pPr>
          </w:p>
          <w:p>
            <w:pPr>
              <w:rPr>
                <w:rFonts w:ascii="仿宋" w:hAnsi="仿宋" w:eastAsia="仿宋"/>
                <w:snapToGrid w:val="0"/>
                <w:color w:val="000000"/>
                <w:sz w:val="24"/>
                <w:szCs w:val="24"/>
              </w:rPr>
            </w:pP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“房地产开发企业在销售房屋时，应当向购买人明示所售房屋的节能措施、保温工程保修期等信息，在房屋买卖合同、质量保证书和使用说明书中载明，并对其真实性、准确性负责。”</w:t>
            </w:r>
          </w:p>
          <w:p>
            <w:pPr>
              <w:rPr>
                <w:rFonts w:ascii="仿宋" w:hAnsi="仿宋" w:eastAsia="仿宋"/>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tabs>
                <w:tab w:val="left" w:pos="312"/>
              </w:tabs>
              <w:rPr>
                <w:rFonts w:ascii="宋体" w:hAnsi="宋体"/>
                <w:snapToGrid w:val="0"/>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《民用建筑节能条例》（2008年7月国务院令第530号）</w:t>
            </w: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第二十二条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“房地产开发企业销售商品房，应当向购买人明示所售商品房的能源消耗指标、节能措施和保护要求、保温工程保修期等信息，并在商品房买卖合同和住宅质量保证书、住宅使用说明书中载明。”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p>
            <w:pPr>
              <w:jc w:val="cente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《节约能源法》（1997年11月通过，2007年10月修订，2016年7月第一次修正，2018年10月第二次修正）</w:t>
            </w:r>
          </w:p>
          <w:p>
            <w:pPr>
              <w:rPr>
                <w:rFonts w:ascii="仿宋" w:hAnsi="仿宋" w:eastAsia="仿宋"/>
                <w:snapToGrid w:val="0"/>
                <w:color w:val="000000"/>
                <w:sz w:val="24"/>
                <w:szCs w:val="24"/>
              </w:rPr>
            </w:pP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第八十条</w:t>
            </w:r>
          </w:p>
          <w:p>
            <w:pPr>
              <w:rPr>
                <w:rFonts w:ascii="仿宋" w:hAnsi="仿宋" w:eastAsia="仿宋"/>
                <w:snapToGrid w:val="0"/>
                <w:color w:val="000000"/>
                <w:sz w:val="24"/>
                <w:szCs w:val="24"/>
              </w:rPr>
            </w:pPr>
          </w:p>
          <w:p>
            <w:pPr>
              <w:rPr>
                <w:rFonts w:ascii="仿宋" w:hAnsi="仿宋" w:eastAsia="仿宋"/>
                <w:snapToGrid w:val="0"/>
                <w:color w:val="000000"/>
                <w:sz w:val="24"/>
                <w:szCs w:val="24"/>
              </w:rPr>
            </w:pPr>
          </w:p>
          <w:p>
            <w:pPr>
              <w:rPr>
                <w:rFonts w:ascii="仿宋" w:hAnsi="仿宋" w:eastAsia="仿宋"/>
                <w:snapToGrid w:val="0"/>
                <w:color w:val="000000"/>
                <w:sz w:val="24"/>
                <w:szCs w:val="24"/>
              </w:rPr>
            </w:pPr>
          </w:p>
          <w:p>
            <w:pPr>
              <w:rPr>
                <w:rFonts w:ascii="仿宋" w:hAnsi="仿宋" w:eastAsia="仿宋"/>
                <w:snapToGrid w:val="0"/>
                <w:color w:val="000000"/>
                <w:sz w:val="24"/>
                <w:szCs w:val="24"/>
              </w:rPr>
            </w:pP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rPr>
                <w:rFonts w:ascii="仿宋" w:hAnsi="仿宋" w:eastAsia="仿宋"/>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《民用建筑节能条例》（2008年7月国务院令第530号）</w:t>
            </w: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第四十三条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1至3个单体工程中，房地产开发企业未向购买人明示所售商品房的能源消耗指标、节能措施和保护要求、保温工程保修期等信息。</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责令限期改正；逾期未改正的，处以交付使用的房屋销售总额0.5%的罚款。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4至5个单体工程中，房地产开发企业未向购买人明示所售商品房的能源消耗指标、节能措施和保护要求、保温工程保修期等信息。</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责令限期改正；逾期未改正的，处以交付使用的房屋销售总额1%的罚款。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至</w:t>
            </w:r>
            <w:r>
              <w:rPr>
                <w:rFonts w:ascii="仿宋" w:hAnsi="仿宋" w:eastAsia="仿宋"/>
                <w:color w:val="000000"/>
                <w:sz w:val="24"/>
                <w:szCs w:val="24"/>
              </w:rPr>
              <w:t>8</w:t>
            </w:r>
            <w:r>
              <w:rPr>
                <w:rFonts w:hint="eastAsia" w:ascii="仿宋" w:hAnsi="仿宋" w:eastAsia="仿宋"/>
                <w:color w:val="000000"/>
                <w:sz w:val="24"/>
                <w:szCs w:val="24"/>
              </w:rPr>
              <w:t>个单体工程中，房地产开发企业未向购买人明示所售商品房的能源消耗指标、节能措施和保护要求、保温工程保修期等信息。</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责令限期改正；逾期未改正的，处以交付使用的房屋销售总额1.3%的罚款。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至</w:t>
            </w:r>
            <w:r>
              <w:rPr>
                <w:rFonts w:ascii="仿宋" w:hAnsi="仿宋" w:eastAsia="仿宋"/>
                <w:color w:val="000000"/>
                <w:sz w:val="24"/>
                <w:szCs w:val="24"/>
              </w:rPr>
              <w:t>12</w:t>
            </w:r>
            <w:r>
              <w:rPr>
                <w:rFonts w:hint="eastAsia" w:ascii="仿宋" w:hAnsi="仿宋" w:eastAsia="仿宋"/>
                <w:color w:val="000000"/>
                <w:sz w:val="24"/>
                <w:szCs w:val="24"/>
              </w:rPr>
              <w:t>个单体工程中，房地产开发企业未向购买人明示所售商品房的能源消耗指标、节能措施和保护要求、保温工程保修期等信息。</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责令限期改正；逾期未改正的，处以交付使用的房屋销售总额1.6%的罚款。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ascii="仿宋" w:hAnsi="仿宋" w:eastAsia="仿宋"/>
                <w:color w:val="000000"/>
                <w:sz w:val="24"/>
                <w:szCs w:val="24"/>
              </w:rPr>
              <w:t>13</w:t>
            </w:r>
            <w:r>
              <w:rPr>
                <w:rFonts w:hint="eastAsia" w:ascii="仿宋" w:hAnsi="仿宋" w:eastAsia="仿宋"/>
                <w:color w:val="000000"/>
                <w:sz w:val="24"/>
                <w:szCs w:val="24"/>
              </w:rPr>
              <w:t>个以上单体工程中，房地产开发企业未向购买人明示所售商品房的能源消耗指标、节能措施和保护要求、保温工程保修期等信息。</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责令限期改正；逾期未改正的，处以交付使用的房屋销售总额2%的罚款。</w:t>
            </w:r>
          </w:p>
        </w:tc>
      </w:tr>
    </w:tbl>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s="宋体"/>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3700000217627</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第十五条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设计单位、施工单位、工程监理单位及其注册执业人员，应当按照民用建筑节能强制性标准进行设计、施工、监理。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《民用建筑节能条例》（</w:t>
            </w:r>
            <w:r>
              <w:rPr>
                <w:rFonts w:ascii="仿宋" w:hAnsi="仿宋" w:eastAsia="仿宋"/>
                <w:color w:val="000000"/>
                <w:sz w:val="24"/>
                <w:szCs w:val="24"/>
              </w:rPr>
              <w:t>2008</w:t>
            </w:r>
            <w:r>
              <w:rPr>
                <w:rFonts w:hint="eastAsia" w:ascii="仿宋" w:hAnsi="仿宋" w:eastAsia="仿宋"/>
                <w:color w:val="000000"/>
                <w:sz w:val="24"/>
                <w:szCs w:val="24"/>
              </w:rPr>
              <w:t>年</w:t>
            </w:r>
            <w:r>
              <w:rPr>
                <w:rFonts w:ascii="仿宋" w:hAnsi="仿宋" w:eastAsia="仿宋"/>
                <w:color w:val="000000"/>
                <w:sz w:val="24"/>
                <w:szCs w:val="24"/>
              </w:rPr>
              <w:t>7</w:t>
            </w:r>
            <w:r>
              <w:rPr>
                <w:rFonts w:hint="eastAsia" w:ascii="仿宋" w:hAnsi="仿宋" w:eastAsia="仿宋"/>
                <w:color w:val="000000"/>
                <w:sz w:val="24"/>
                <w:szCs w:val="24"/>
              </w:rPr>
              <w:t>月</w:t>
            </w:r>
            <w:r>
              <w:rPr>
                <w:rFonts w:ascii="仿宋" w:hAnsi="仿宋" w:eastAsia="仿宋"/>
                <w:color w:val="000000"/>
                <w:sz w:val="24"/>
                <w:szCs w:val="24"/>
              </w:rPr>
              <w:t>23</w:t>
            </w:r>
            <w:r>
              <w:rPr>
                <w:rFonts w:hint="eastAsia" w:ascii="仿宋" w:hAnsi="仿宋" w:eastAsia="仿宋"/>
                <w:color w:val="000000"/>
                <w:sz w:val="24"/>
                <w:szCs w:val="24"/>
              </w:rPr>
              <w:t>日，中华人民共和国国务院令第</w:t>
            </w:r>
            <w:r>
              <w:rPr>
                <w:rFonts w:ascii="仿宋" w:hAnsi="仿宋" w:eastAsia="仿宋"/>
                <w:color w:val="000000"/>
                <w:sz w:val="24"/>
                <w:szCs w:val="24"/>
              </w:rPr>
              <w:t>530</w:t>
            </w:r>
            <w:r>
              <w:rPr>
                <w:rFonts w:hint="eastAsia" w:ascii="仿宋" w:hAnsi="仿宋" w:eastAsia="仿宋"/>
                <w:color w:val="000000"/>
                <w:sz w:val="24"/>
                <w:szCs w:val="24"/>
              </w:rPr>
              <w:t>号）</w:t>
            </w:r>
          </w:p>
        </w:tc>
        <w:tc>
          <w:tcPr>
            <w:tcW w:w="1373"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第四十四条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违反本条例规定，注册执业人员未执行民用建筑节能强制性标准的，由县级以上人民政府建设主管部门责令停止执业</w:t>
            </w:r>
            <w:r>
              <w:rPr>
                <w:rFonts w:ascii="仿宋" w:hAnsi="仿宋" w:eastAsia="仿宋"/>
                <w:color w:val="000000"/>
                <w:sz w:val="24"/>
                <w:szCs w:val="24"/>
              </w:rPr>
              <w:t>3</w:t>
            </w:r>
            <w:r>
              <w:rPr>
                <w:rFonts w:hint="eastAsia" w:ascii="仿宋" w:hAnsi="仿宋" w:eastAsia="仿宋"/>
                <w:color w:val="000000"/>
                <w:sz w:val="24"/>
                <w:szCs w:val="24"/>
              </w:rPr>
              <w:t>个月以上</w:t>
            </w:r>
            <w:r>
              <w:rPr>
                <w:rFonts w:ascii="仿宋" w:hAnsi="仿宋" w:eastAsia="仿宋"/>
                <w:color w:val="000000"/>
                <w:sz w:val="24"/>
                <w:szCs w:val="24"/>
              </w:rPr>
              <w:t>1</w:t>
            </w:r>
            <w:r>
              <w:rPr>
                <w:rFonts w:hint="eastAsia" w:ascii="仿宋" w:hAnsi="仿宋" w:eastAsia="仿宋"/>
                <w:color w:val="000000"/>
                <w:sz w:val="24"/>
                <w:szCs w:val="24"/>
              </w:rPr>
              <w:t>年以下；情节严重的，由颁发资格证书的部门吊销执业资格证书，</w:t>
            </w:r>
            <w:r>
              <w:rPr>
                <w:rFonts w:ascii="仿宋" w:hAnsi="仿宋" w:eastAsia="仿宋"/>
                <w:color w:val="000000"/>
                <w:sz w:val="24"/>
                <w:szCs w:val="24"/>
              </w:rPr>
              <w:t>5</w:t>
            </w:r>
            <w:r>
              <w:rPr>
                <w:rFonts w:hint="eastAsia" w:ascii="仿宋" w:hAnsi="仿宋" w:eastAsia="仿宋"/>
                <w:color w:val="000000"/>
                <w:sz w:val="24"/>
                <w:szCs w:val="24"/>
              </w:rPr>
              <w:t>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注册执业人员未执行民用建筑节能强制性标准两条以上的。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处以停止执业</w:t>
            </w:r>
            <w:r>
              <w:rPr>
                <w:rFonts w:ascii="仿宋" w:hAnsi="仿宋" w:eastAsia="仿宋"/>
                <w:color w:val="000000"/>
                <w:sz w:val="24"/>
                <w:szCs w:val="24"/>
              </w:rPr>
              <w:t>3</w:t>
            </w:r>
            <w:r>
              <w:rPr>
                <w:rFonts w:hint="eastAsia" w:ascii="仿宋" w:hAnsi="仿宋" w:eastAsia="仿宋"/>
                <w:color w:val="000000"/>
                <w:sz w:val="24"/>
                <w:szCs w:val="24"/>
              </w:rPr>
              <w:t>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注册执业人员未执行民用建筑节能强制性标准五条以上的。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处以停止执业</w:t>
            </w:r>
            <w:r>
              <w:rPr>
                <w:rFonts w:ascii="仿宋" w:hAnsi="仿宋" w:eastAsia="仿宋"/>
                <w:color w:val="000000"/>
                <w:sz w:val="24"/>
                <w:szCs w:val="24"/>
              </w:rPr>
              <w:t>5</w:t>
            </w:r>
            <w:r>
              <w:rPr>
                <w:rFonts w:hint="eastAsia" w:ascii="仿宋" w:hAnsi="仿宋" w:eastAsia="仿宋"/>
                <w:color w:val="000000"/>
                <w:sz w:val="24"/>
                <w:szCs w:val="24"/>
              </w:rPr>
              <w:t>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注册执业人员未执行民用建筑节能强制性标准十条以上的。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处以停止执业</w:t>
            </w:r>
            <w:r>
              <w:rPr>
                <w:rFonts w:ascii="仿宋" w:hAnsi="仿宋" w:eastAsia="仿宋"/>
                <w:color w:val="000000"/>
                <w:sz w:val="24"/>
                <w:szCs w:val="24"/>
              </w:rPr>
              <w:t>7</w:t>
            </w:r>
            <w:r>
              <w:rPr>
                <w:rFonts w:hint="eastAsia" w:ascii="仿宋" w:hAnsi="仿宋" w:eastAsia="仿宋"/>
                <w:color w:val="000000"/>
                <w:sz w:val="24"/>
                <w:szCs w:val="24"/>
              </w:rPr>
              <w:t>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注册执业人员未执行民用建筑节能强制性标准十三条以上的。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处以停止执业</w:t>
            </w:r>
            <w:r>
              <w:rPr>
                <w:rFonts w:ascii="仿宋" w:hAnsi="仿宋" w:eastAsia="仿宋"/>
                <w:color w:val="000000"/>
                <w:sz w:val="24"/>
                <w:szCs w:val="24"/>
              </w:rPr>
              <w:t>10</w:t>
            </w:r>
            <w:r>
              <w:rPr>
                <w:rFonts w:hint="eastAsia" w:ascii="仿宋" w:hAnsi="仿宋" w:eastAsia="仿宋"/>
                <w:color w:val="000000"/>
                <w:sz w:val="24"/>
                <w:szCs w:val="24"/>
              </w:rPr>
              <w:t>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注册执业人员未执行民用建筑节能强制性标准十五条以上的。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处以停止执业</w:t>
            </w:r>
            <w:r>
              <w:rPr>
                <w:rFonts w:ascii="仿宋" w:hAnsi="仿宋" w:eastAsia="仿宋"/>
                <w:color w:val="000000"/>
                <w:sz w:val="24"/>
                <w:szCs w:val="24"/>
              </w:rPr>
              <w:t>1</w:t>
            </w:r>
            <w:r>
              <w:rPr>
                <w:rFonts w:hint="eastAsia" w:ascii="仿宋" w:hAnsi="仿宋" w:eastAsia="仿宋"/>
                <w:color w:val="000000"/>
                <w:sz w:val="24"/>
                <w:szCs w:val="24"/>
              </w:rPr>
              <w:t>年的处罚。</w:t>
            </w:r>
          </w:p>
        </w:tc>
      </w:tr>
    </w:tbl>
    <w:p>
      <w:pPr>
        <w:spacing w:line="560" w:lineRule="exact"/>
        <w:rPr>
          <w:rFonts w:ascii="宋体" w:hAnsi="宋体"/>
          <w:color w:val="000000"/>
          <w:sz w:val="24"/>
          <w:szCs w:val="24"/>
        </w:rPr>
      </w:pPr>
    </w:p>
    <w:p>
      <w:pPr>
        <w:spacing w:line="560" w:lineRule="exact"/>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权责清单编码：3700000217628</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snapToGrid w:val="0"/>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第二十一条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建设单位应当按照规定在施工现场显著位置公示建筑节能信息。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ascii="仿宋" w:hAnsi="仿宋" w:eastAsia="仿宋"/>
                <w:color w:val="000000"/>
                <w:sz w:val="24"/>
                <w:szCs w:val="24"/>
              </w:rPr>
              <w:t>第</w:t>
            </w:r>
            <w:r>
              <w:rPr>
                <w:rFonts w:hint="eastAsia" w:ascii="仿宋" w:hAnsi="仿宋" w:eastAsia="仿宋"/>
                <w:color w:val="000000"/>
                <w:sz w:val="24"/>
                <w:szCs w:val="24"/>
              </w:rPr>
              <w:t>五十二</w:t>
            </w:r>
            <w:r>
              <w:rPr>
                <w:rFonts w:ascii="仿宋" w:hAnsi="仿宋" w:eastAsia="仿宋"/>
                <w:color w:val="000000"/>
                <w:sz w:val="24"/>
                <w:szCs w:val="24"/>
              </w:rPr>
              <w:t>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color w:val="000000"/>
                <w:sz w:val="24"/>
                <w:szCs w:val="24"/>
              </w:rPr>
              <w:t>违反本条例规定，建设单位未在施工现场公示建筑节能信息的，由住房城乡建设主管部门责令改正；逾期不改正的，处三万元以上五万元以下罚款。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建设单位未在施工现场公示建筑节能信息的。</w:t>
            </w:r>
          </w:p>
        </w:tc>
        <w:tc>
          <w:tcPr>
            <w:tcW w:w="6955"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bl>
    <w:p>
      <w:pPr>
        <w:spacing w:line="560" w:lineRule="exact"/>
        <w:rPr>
          <w:rFonts w:ascii="仿宋" w:hAnsi="仿宋" w:eastAsia="仿宋"/>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3700000217629</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建设单位未按照规定组织建筑节能专项验收的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第二十二条</w:t>
            </w:r>
          </w:p>
        </w:tc>
        <w:tc>
          <w:tcPr>
            <w:tcW w:w="7919" w:type="dxa"/>
            <w:gridSpan w:val="2"/>
            <w:vAlign w:val="top"/>
          </w:tcPr>
          <w:p>
            <w:pPr>
              <w:ind w:firstLine="480" w:firstLineChars="200"/>
              <w:rPr>
                <w:rFonts w:ascii="仿宋" w:hAnsi="仿宋" w:eastAsia="仿宋"/>
                <w:snapToGrid w:val="0"/>
                <w:color w:val="000000"/>
                <w:sz w:val="24"/>
                <w:szCs w:val="24"/>
              </w:rPr>
            </w:pPr>
            <w:r>
              <w:rPr>
                <w:rFonts w:hint="eastAsia" w:ascii="仿宋" w:hAnsi="仿宋" w:eastAsia="仿宋"/>
                <w:color w:val="000000"/>
                <w:sz w:val="24"/>
                <w:szCs w:val="24"/>
              </w:rPr>
              <w:t>建筑节能各分项工程完工后，建设单位应当及时组织建筑节能专项验收；验收不合格的，应当责成施工企业整改。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snapToGrid w:val="0"/>
                <w:color w:val="000000"/>
                <w:sz w:val="24"/>
                <w:szCs w:val="24"/>
              </w:rPr>
            </w:pPr>
            <w:r>
              <w:rPr>
                <w:rFonts w:ascii="仿宋" w:hAnsi="仿宋" w:eastAsia="仿宋"/>
                <w:color w:val="000000"/>
                <w:sz w:val="24"/>
                <w:szCs w:val="24"/>
              </w:rPr>
              <w:t>第</w:t>
            </w:r>
            <w:r>
              <w:rPr>
                <w:rFonts w:hint="eastAsia" w:ascii="仿宋" w:hAnsi="仿宋" w:eastAsia="仿宋"/>
                <w:color w:val="000000"/>
                <w:sz w:val="24"/>
                <w:szCs w:val="24"/>
              </w:rPr>
              <w:t>五十三</w:t>
            </w:r>
            <w:r>
              <w:rPr>
                <w:rFonts w:ascii="仿宋" w:hAnsi="仿宋" w:eastAsia="仿宋"/>
                <w:color w:val="000000"/>
                <w:sz w:val="24"/>
                <w:szCs w:val="24"/>
              </w:rPr>
              <w:t>条</w:t>
            </w:r>
          </w:p>
        </w:tc>
        <w:tc>
          <w:tcPr>
            <w:tcW w:w="7919" w:type="dxa"/>
            <w:gridSpan w:val="2"/>
            <w:vAlign w:val="top"/>
          </w:tcPr>
          <w:p>
            <w:pPr>
              <w:ind w:firstLine="480" w:firstLineChars="200"/>
              <w:rPr>
                <w:rFonts w:ascii="仿宋" w:hAnsi="仿宋" w:eastAsia="仿宋"/>
                <w:snapToGrid w:val="0"/>
                <w:color w:val="000000"/>
                <w:sz w:val="24"/>
                <w:szCs w:val="24"/>
              </w:rPr>
            </w:pPr>
            <w:r>
              <w:rPr>
                <w:rFonts w:hint="eastAsia" w:ascii="仿宋" w:hAnsi="仿宋" w:eastAsia="仿宋"/>
                <w:color w:val="000000"/>
                <w:sz w:val="24"/>
                <w:szCs w:val="24"/>
              </w:rPr>
              <w:t>违反本条例规定，建设单位未按照规定组织建筑节能专项验收的，由住房城乡建设主管部门责令改正，处三万元以上五万元以下罚款。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公共建筑面积</w:t>
            </w:r>
            <w:r>
              <w:rPr>
                <w:rFonts w:ascii="仿宋" w:hAnsi="仿宋" w:eastAsia="仿宋"/>
                <w:color w:val="000000"/>
                <w:sz w:val="24"/>
                <w:szCs w:val="24"/>
              </w:rPr>
              <w:t>5</w:t>
            </w:r>
            <w:r>
              <w:rPr>
                <w:rFonts w:hint="eastAsia" w:ascii="仿宋" w:hAnsi="仿宋" w:eastAsia="仿宋"/>
                <w:color w:val="000000"/>
                <w:sz w:val="24"/>
                <w:szCs w:val="24"/>
              </w:rPr>
              <w:t>千平方米、居住小区建筑面积</w:t>
            </w:r>
            <w:r>
              <w:rPr>
                <w:rFonts w:ascii="仿宋" w:hAnsi="仿宋" w:eastAsia="仿宋"/>
                <w:color w:val="000000"/>
                <w:sz w:val="24"/>
                <w:szCs w:val="24"/>
              </w:rPr>
              <w:t>3</w:t>
            </w:r>
            <w:r>
              <w:rPr>
                <w:rFonts w:hint="eastAsia" w:ascii="仿宋" w:hAnsi="仿宋" w:eastAsia="仿宋"/>
                <w:color w:val="000000"/>
                <w:sz w:val="24"/>
                <w:szCs w:val="24"/>
              </w:rPr>
              <w:t>万平方米以上的项目，建设单位未按照规定组织建筑节能专项验收的。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公共建筑面积</w:t>
            </w:r>
            <w:r>
              <w:rPr>
                <w:rFonts w:ascii="仿宋" w:hAnsi="仿宋" w:eastAsia="仿宋"/>
                <w:color w:val="000000"/>
                <w:sz w:val="24"/>
                <w:szCs w:val="24"/>
              </w:rPr>
              <w:t>1</w:t>
            </w:r>
            <w:r>
              <w:rPr>
                <w:rFonts w:hint="eastAsia" w:ascii="仿宋" w:hAnsi="仿宋" w:eastAsia="仿宋"/>
                <w:color w:val="000000"/>
                <w:sz w:val="24"/>
                <w:szCs w:val="24"/>
              </w:rPr>
              <w:t>万平方米、居住小区建筑面积</w:t>
            </w:r>
            <w:r>
              <w:rPr>
                <w:rFonts w:ascii="仿宋" w:hAnsi="仿宋" w:eastAsia="仿宋"/>
                <w:color w:val="000000"/>
                <w:sz w:val="24"/>
                <w:szCs w:val="24"/>
              </w:rPr>
              <w:t>5</w:t>
            </w:r>
            <w:r>
              <w:rPr>
                <w:rFonts w:hint="eastAsia" w:ascii="仿宋" w:hAnsi="仿宋" w:eastAsia="仿宋"/>
                <w:color w:val="000000"/>
                <w:sz w:val="24"/>
                <w:szCs w:val="24"/>
              </w:rPr>
              <w:t>万平方米以上的项目，建设单位未按照规定组织建筑节能专项验收的。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责令改正，处以三</w:t>
            </w:r>
            <w:r>
              <w:rPr>
                <w:rFonts w:ascii="仿宋" w:hAnsi="仿宋" w:eastAsia="仿宋"/>
                <w:color w:val="000000"/>
                <w:sz w:val="24"/>
                <w:szCs w:val="24"/>
              </w:rPr>
              <w:t>万</w:t>
            </w:r>
            <w:r>
              <w:rPr>
                <w:rFonts w:hint="eastAsia" w:ascii="仿宋" w:hAnsi="仿宋" w:eastAsia="仿宋"/>
                <w:color w:val="000000"/>
                <w:sz w:val="24"/>
                <w:szCs w:val="24"/>
              </w:rPr>
              <w:t>五千</w:t>
            </w:r>
            <w:r>
              <w:rPr>
                <w:rFonts w:ascii="仿宋" w:hAnsi="仿宋" w:eastAsia="仿宋"/>
                <w:color w:val="000000"/>
                <w:sz w:val="24"/>
                <w:szCs w:val="24"/>
              </w:rPr>
              <w:t>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公共建筑面积</w:t>
            </w:r>
            <w:r>
              <w:rPr>
                <w:rFonts w:ascii="仿宋" w:hAnsi="仿宋" w:eastAsia="仿宋"/>
                <w:color w:val="000000"/>
                <w:sz w:val="24"/>
                <w:szCs w:val="24"/>
              </w:rPr>
              <w:t>2</w:t>
            </w:r>
            <w:r>
              <w:rPr>
                <w:rFonts w:hint="eastAsia" w:ascii="仿宋" w:hAnsi="仿宋" w:eastAsia="仿宋"/>
                <w:color w:val="000000"/>
                <w:sz w:val="24"/>
                <w:szCs w:val="24"/>
              </w:rPr>
              <w:t>万平方米、居住小区建筑面积</w:t>
            </w:r>
            <w:r>
              <w:rPr>
                <w:rFonts w:ascii="仿宋" w:hAnsi="仿宋" w:eastAsia="仿宋"/>
                <w:color w:val="000000"/>
                <w:sz w:val="24"/>
                <w:szCs w:val="24"/>
              </w:rPr>
              <w:t>7</w:t>
            </w:r>
            <w:r>
              <w:rPr>
                <w:rFonts w:hint="eastAsia" w:ascii="仿宋" w:hAnsi="仿宋" w:eastAsia="仿宋"/>
                <w:color w:val="000000"/>
                <w:sz w:val="24"/>
                <w:szCs w:val="24"/>
              </w:rPr>
              <w:t>万平方米以上的项目，建设单位未按照规定组织建筑节能专项验收的。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责令改正，处以四</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公共建筑面积</w:t>
            </w:r>
            <w:r>
              <w:rPr>
                <w:rFonts w:ascii="仿宋" w:hAnsi="仿宋" w:eastAsia="仿宋"/>
                <w:color w:val="000000"/>
                <w:sz w:val="24"/>
                <w:szCs w:val="24"/>
              </w:rPr>
              <w:t>5</w:t>
            </w:r>
            <w:r>
              <w:rPr>
                <w:rFonts w:hint="eastAsia" w:ascii="仿宋" w:hAnsi="仿宋" w:eastAsia="仿宋"/>
                <w:color w:val="000000"/>
                <w:sz w:val="24"/>
                <w:szCs w:val="24"/>
              </w:rPr>
              <w:t>万平方米、居住小区建筑面积10万平方米以上的项目，建设单位未按照规定组织建筑节能专项验收的。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责令改正，处以四</w:t>
            </w:r>
            <w:r>
              <w:rPr>
                <w:rFonts w:ascii="仿宋" w:hAnsi="仿宋" w:eastAsia="仿宋"/>
                <w:color w:val="000000"/>
                <w:sz w:val="24"/>
                <w:szCs w:val="24"/>
              </w:rPr>
              <w:t>万</w:t>
            </w:r>
            <w:r>
              <w:rPr>
                <w:rFonts w:hint="eastAsia" w:ascii="仿宋" w:hAnsi="仿宋" w:eastAsia="仿宋"/>
                <w:color w:val="000000"/>
                <w:sz w:val="24"/>
                <w:szCs w:val="24"/>
              </w:rPr>
              <w:t>五千</w:t>
            </w:r>
            <w:r>
              <w:rPr>
                <w:rFonts w:ascii="仿宋" w:hAnsi="仿宋" w:eastAsia="仿宋"/>
                <w:color w:val="000000"/>
                <w:sz w:val="24"/>
                <w:szCs w:val="24"/>
              </w:rPr>
              <w:t>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公共建筑面积10万平方米、居住小区建筑面积50万平方米以上的项目，建设单位未按照规定组织建筑节能专项验收的。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责令改正，处以五</w:t>
            </w:r>
            <w:r>
              <w:rPr>
                <w:rFonts w:ascii="仿宋" w:hAnsi="仿宋" w:eastAsia="仿宋"/>
                <w:color w:val="000000"/>
                <w:sz w:val="24"/>
                <w:szCs w:val="24"/>
              </w:rPr>
              <w:t>万元</w:t>
            </w:r>
            <w:r>
              <w:rPr>
                <w:rFonts w:hint="eastAsia" w:ascii="仿宋" w:hAnsi="仿宋" w:eastAsia="仿宋"/>
                <w:color w:val="000000"/>
                <w:sz w:val="24"/>
                <w:szCs w:val="24"/>
              </w:rPr>
              <w:t>的罚款。</w:t>
            </w:r>
          </w:p>
        </w:tc>
      </w:tr>
    </w:tbl>
    <w:p>
      <w:pPr>
        <w:spacing w:line="560" w:lineRule="exact"/>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3700000217630</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建设单位未按照规定安装用能分项计量装置、节能监测系统、用热分户计量装置或者配置太阳能热水系统的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rPr>
                <w:rFonts w:ascii="仿宋" w:hAnsi="仿宋" w:eastAsia="仿宋"/>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第二十四条第二十五条</w:t>
            </w:r>
          </w:p>
          <w:p>
            <w:pPr>
              <w:rPr>
                <w:rFonts w:ascii="仿宋" w:hAnsi="仿宋" w:eastAsia="仿宋"/>
                <w:color w:val="000000"/>
                <w:sz w:val="24"/>
                <w:szCs w:val="24"/>
              </w:rPr>
            </w:pPr>
          </w:p>
        </w:tc>
        <w:tc>
          <w:tcPr>
            <w:tcW w:w="7919" w:type="dxa"/>
            <w:gridSpan w:val="2"/>
            <w:vAlign w:val="top"/>
          </w:tcPr>
          <w:p>
            <w:pPr>
              <w:pStyle w:val="9"/>
              <w:shd w:val="clear" w:color="auto" w:fill="FFFFFF"/>
              <w:spacing w:before="0" w:beforeAutospacing="0" w:after="0" w:afterAutospacing="0"/>
              <w:ind w:firstLine="360" w:firstLineChars="150"/>
              <w:rPr>
                <w:rFonts w:ascii="仿宋" w:hAnsi="仿宋" w:eastAsia="仿宋"/>
                <w:color w:val="000000"/>
              </w:rPr>
            </w:pPr>
            <w:r>
              <w:rPr>
                <w:rFonts w:hint="eastAsia" w:ascii="仿宋" w:hAnsi="仿宋" w:eastAsia="仿宋"/>
                <w:color w:val="000000"/>
              </w:rPr>
              <w:t>实行集中供热的建筑应当安装供热系统调控装置、用热计量装置和室内温度调控装置。居住建筑安装的用热计量装置应当满足分户计量的要求。</w:t>
            </w:r>
          </w:p>
          <w:p>
            <w:pPr>
              <w:pStyle w:val="9"/>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　　公共建筑应当安装用能分项计量装置，国家机关办公建筑和大型公共建筑应当同时安装节能监测系统。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第五十四条</w:t>
            </w:r>
          </w:p>
        </w:tc>
        <w:tc>
          <w:tcPr>
            <w:tcW w:w="7919" w:type="dxa"/>
            <w:gridSpan w:val="2"/>
            <w:vAlign w:val="top"/>
          </w:tcPr>
          <w:p>
            <w:pPr>
              <w:rPr>
                <w:rFonts w:ascii="仿宋" w:hAnsi="仿宋" w:eastAsia="仿宋"/>
                <w:color w:val="000000"/>
                <w:sz w:val="24"/>
                <w:szCs w:val="24"/>
              </w:rPr>
            </w:pPr>
            <w:r>
              <w:rPr>
                <w:rFonts w:hint="eastAsia" w:ascii="仿宋" w:hAnsi="仿宋" w:eastAsia="仿宋"/>
                <w:color w:val="000000"/>
                <w:sz w:val="24"/>
                <w:szCs w:val="24"/>
              </w:rPr>
              <w:t>违反本条例规定，建设单位未按照规定安装用能分项计量装置、节能监测系统、用热分户计量装置或者配置太阳能热水系统的，由住房城乡建设主管部门责令改正，处十万元以上三十万元以下罚款。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1至3个单体工程，建设单位未按照规定安装用能分项计量装置、节能监测系统、用热分户计量装置或者配置太阳能热水系统</w:t>
            </w:r>
          </w:p>
        </w:tc>
        <w:tc>
          <w:tcPr>
            <w:tcW w:w="6955" w:type="dxa"/>
            <w:vAlign w:val="top"/>
          </w:tcPr>
          <w:p>
            <w:pPr>
              <w:rPr>
                <w:rFonts w:ascii="仿宋" w:hAnsi="仿宋" w:eastAsia="仿宋"/>
                <w:color w:val="000000"/>
                <w:sz w:val="24"/>
                <w:szCs w:val="24"/>
              </w:rPr>
            </w:pPr>
            <w:r>
              <w:rPr>
                <w:rFonts w:hint="eastAsia" w:ascii="仿宋" w:hAnsi="仿宋" w:eastAsia="仿宋"/>
                <w:color w:val="000000"/>
                <w:sz w:val="24"/>
                <w:szCs w:val="24"/>
              </w:rPr>
              <w:t>责令改正，处十万元以上十四万元以下罚款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至</w:t>
            </w:r>
            <w:r>
              <w:rPr>
                <w:rFonts w:ascii="仿宋" w:hAnsi="仿宋" w:eastAsia="仿宋"/>
                <w:color w:val="000000"/>
                <w:sz w:val="24"/>
                <w:szCs w:val="24"/>
              </w:rPr>
              <w:t>5</w:t>
            </w:r>
            <w:r>
              <w:rPr>
                <w:rFonts w:hint="eastAsia" w:ascii="仿宋" w:hAnsi="仿宋" w:eastAsia="仿宋"/>
                <w:color w:val="000000"/>
                <w:sz w:val="24"/>
                <w:szCs w:val="24"/>
              </w:rPr>
              <w:t>个单体工程，建设单位未按照规定安装用能分项计量装置、节能监测系统、用热分户计量装置或者配置太阳能热水系统</w:t>
            </w:r>
          </w:p>
        </w:tc>
        <w:tc>
          <w:tcPr>
            <w:tcW w:w="6955" w:type="dxa"/>
            <w:vAlign w:val="top"/>
          </w:tcPr>
          <w:p>
            <w:pPr>
              <w:rPr>
                <w:rFonts w:ascii="仿宋" w:hAnsi="仿宋" w:eastAsia="仿宋"/>
                <w:color w:val="000000"/>
                <w:sz w:val="24"/>
                <w:szCs w:val="24"/>
              </w:rPr>
            </w:pPr>
            <w:r>
              <w:rPr>
                <w:rFonts w:hint="eastAsia" w:ascii="仿宋" w:hAnsi="仿宋" w:eastAsia="仿宋"/>
                <w:color w:val="000000"/>
                <w:sz w:val="24"/>
                <w:szCs w:val="24"/>
              </w:rPr>
              <w:t>责令改正，处十五万元以上十八万元以下罚款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至</w:t>
            </w:r>
            <w:r>
              <w:rPr>
                <w:rFonts w:ascii="仿宋" w:hAnsi="仿宋" w:eastAsia="仿宋"/>
                <w:color w:val="000000"/>
                <w:sz w:val="24"/>
                <w:szCs w:val="24"/>
              </w:rPr>
              <w:t>8</w:t>
            </w:r>
            <w:r>
              <w:rPr>
                <w:rFonts w:hint="eastAsia" w:ascii="仿宋" w:hAnsi="仿宋" w:eastAsia="仿宋"/>
                <w:color w:val="000000"/>
                <w:sz w:val="24"/>
                <w:szCs w:val="24"/>
              </w:rPr>
              <w:t>个单体工程，建设单位未按照规定安装用能分项计量装置、节能监测系统、用热分户计量装置或者配置太阳能热水系统</w:t>
            </w:r>
          </w:p>
        </w:tc>
        <w:tc>
          <w:tcPr>
            <w:tcW w:w="6955" w:type="dxa"/>
            <w:vAlign w:val="top"/>
          </w:tcPr>
          <w:p>
            <w:pPr>
              <w:rPr>
                <w:rFonts w:ascii="仿宋" w:hAnsi="仿宋" w:eastAsia="仿宋"/>
                <w:color w:val="000000"/>
                <w:sz w:val="24"/>
                <w:szCs w:val="24"/>
              </w:rPr>
            </w:pPr>
            <w:r>
              <w:rPr>
                <w:rFonts w:hint="eastAsia" w:ascii="仿宋" w:hAnsi="仿宋" w:eastAsia="仿宋"/>
                <w:color w:val="000000"/>
                <w:sz w:val="24"/>
                <w:szCs w:val="24"/>
              </w:rPr>
              <w:t>责令改正，处十九万元以上二十二万元以下罚款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至</w:t>
            </w:r>
            <w:r>
              <w:rPr>
                <w:rFonts w:ascii="仿宋" w:hAnsi="仿宋" w:eastAsia="仿宋"/>
                <w:color w:val="000000"/>
                <w:sz w:val="24"/>
                <w:szCs w:val="24"/>
              </w:rPr>
              <w:t>12</w:t>
            </w:r>
            <w:r>
              <w:rPr>
                <w:rFonts w:hint="eastAsia" w:ascii="仿宋" w:hAnsi="仿宋" w:eastAsia="仿宋"/>
                <w:color w:val="000000"/>
                <w:sz w:val="24"/>
                <w:szCs w:val="24"/>
              </w:rPr>
              <w:t>个单体工程，建设单位未按照规定安装用能分项计量装置、节能监测系统、用热分户计量装置或者配置太阳能热水系统</w:t>
            </w:r>
          </w:p>
        </w:tc>
        <w:tc>
          <w:tcPr>
            <w:tcW w:w="6955" w:type="dxa"/>
            <w:vAlign w:val="top"/>
          </w:tcPr>
          <w:p>
            <w:pPr>
              <w:rPr>
                <w:rFonts w:ascii="仿宋" w:hAnsi="仿宋" w:eastAsia="仿宋"/>
                <w:color w:val="000000"/>
                <w:sz w:val="24"/>
                <w:szCs w:val="24"/>
              </w:rPr>
            </w:pPr>
            <w:r>
              <w:rPr>
                <w:rFonts w:hint="eastAsia" w:ascii="仿宋" w:hAnsi="仿宋" w:eastAsia="仿宋"/>
                <w:color w:val="000000"/>
                <w:sz w:val="24"/>
                <w:szCs w:val="24"/>
              </w:rPr>
              <w:t>责令改正，处二十三万元以上二十六万元以下罚款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rPr>
              <w:t>3个以上单体工程，建设单位未按照规定安装用能分项计量装置、节能监测系统、用热分户计量装置或者配置太阳能热水系统</w:t>
            </w:r>
          </w:p>
        </w:tc>
        <w:tc>
          <w:tcPr>
            <w:tcW w:w="6955" w:type="dxa"/>
            <w:vAlign w:val="top"/>
          </w:tcPr>
          <w:p>
            <w:pPr>
              <w:rPr>
                <w:rFonts w:ascii="仿宋" w:hAnsi="仿宋" w:eastAsia="仿宋"/>
                <w:color w:val="000000"/>
                <w:sz w:val="24"/>
                <w:szCs w:val="24"/>
              </w:rPr>
            </w:pPr>
            <w:r>
              <w:rPr>
                <w:rFonts w:hint="eastAsia" w:ascii="仿宋" w:hAnsi="仿宋" w:eastAsia="仿宋"/>
                <w:color w:val="000000"/>
                <w:sz w:val="24"/>
                <w:szCs w:val="24"/>
              </w:rPr>
              <w:t>责令改正，处二十七万元以上三十万元以下罚款</w:t>
            </w:r>
          </w:p>
        </w:tc>
      </w:tr>
    </w:tbl>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权责清单编码：3700000217631</w:t>
      </w:r>
      <w:r>
        <w:rPr>
          <w:rFonts w:ascii="仿宋" w:hAnsi="仿宋" w:eastAsia="仿宋"/>
          <w:color w:val="000000"/>
          <w:sz w:val="24"/>
          <w:szCs w:val="24"/>
        </w:rPr>
        <w:t xml:space="preserve"> </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建筑所有权人、使用权人擅自改动或者损坏建筑围护结构和用能系统的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snapToGrid w:val="0"/>
                <w:color w:val="000000"/>
                <w:sz w:val="24"/>
                <w:szCs w:val="24"/>
              </w:rPr>
            </w:pPr>
          </w:p>
        </w:tc>
        <w:tc>
          <w:tcPr>
            <w:tcW w:w="3159" w:type="dxa"/>
            <w:vAlign w:val="top"/>
          </w:tcPr>
          <w:p>
            <w:pPr>
              <w:rPr>
                <w:rFonts w:ascii="仿宋" w:hAnsi="仿宋" w:eastAsia="仿宋"/>
                <w:snapToGrid w:val="0"/>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第三十八条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第三十八条：“建筑所有权人、使用权人应当保证建筑用能系统正常运行，不得擅自改动或者损坏建筑围护结构和用能系统。”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snapToGrid w:val="0"/>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第五十五条</w:t>
            </w:r>
          </w:p>
        </w:tc>
        <w:tc>
          <w:tcPr>
            <w:tcW w:w="7919" w:type="dxa"/>
            <w:gridSpan w:val="2"/>
            <w:vAlign w:val="top"/>
          </w:tcPr>
          <w:p>
            <w:pPr>
              <w:rPr>
                <w:rFonts w:ascii="仿宋" w:hAnsi="仿宋" w:eastAsia="仿宋"/>
                <w:snapToGrid w:val="0"/>
                <w:color w:val="000000"/>
                <w:sz w:val="24"/>
                <w:szCs w:val="24"/>
              </w:rPr>
            </w:pPr>
            <w:r>
              <w:rPr>
                <w:rFonts w:hint="eastAsia" w:ascii="仿宋" w:hAnsi="仿宋" w:eastAsia="仿宋"/>
                <w:snapToGrid w:val="0"/>
                <w:color w:val="000000"/>
                <w:sz w:val="24"/>
                <w:szCs w:val="24"/>
              </w:rPr>
              <w:t>第五十五条：“违反本条例规定，建筑所有权人、使用权人擅自改动或者损坏建筑围护结构和用能系统的，由住房城乡建设主管部门责令改正；逾期不改正的，对单位处三万元以上五万元以下罚款，对个人处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建筑所有权人、使用权人擅自改动建筑围护结构的。</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的罚款，对个人处一千元罚款。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建筑所有权人、使用权人擅自损坏建筑围护结构的。</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w:t>
            </w:r>
            <w:r>
              <w:rPr>
                <w:rFonts w:hint="eastAsia" w:ascii="仿宋" w:hAnsi="仿宋" w:eastAsia="仿宋"/>
                <w:color w:val="000000"/>
                <w:sz w:val="24"/>
                <w:szCs w:val="24"/>
              </w:rPr>
              <w:t>五千</w:t>
            </w:r>
            <w:r>
              <w:rPr>
                <w:rFonts w:ascii="仿宋" w:hAnsi="仿宋" w:eastAsia="仿宋"/>
                <w:color w:val="000000"/>
                <w:sz w:val="24"/>
                <w:szCs w:val="24"/>
              </w:rPr>
              <w:t>元</w:t>
            </w:r>
            <w:r>
              <w:rPr>
                <w:rFonts w:hint="eastAsia" w:ascii="仿宋" w:hAnsi="仿宋" w:eastAsia="仿宋"/>
                <w:color w:val="000000"/>
                <w:sz w:val="24"/>
                <w:szCs w:val="24"/>
              </w:rPr>
              <w:t>的罚款，对个人处三千元罚款。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建筑所有权人、使用权人擅自改动建筑用能系统的。</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责令改正，逾期不改正的，处以四</w:t>
            </w:r>
            <w:r>
              <w:rPr>
                <w:rFonts w:ascii="仿宋" w:hAnsi="仿宋" w:eastAsia="仿宋"/>
                <w:color w:val="000000"/>
                <w:sz w:val="24"/>
                <w:szCs w:val="24"/>
              </w:rPr>
              <w:t>万元</w:t>
            </w:r>
            <w:r>
              <w:rPr>
                <w:rFonts w:hint="eastAsia" w:ascii="仿宋" w:hAnsi="仿宋" w:eastAsia="仿宋"/>
                <w:color w:val="000000"/>
                <w:sz w:val="24"/>
                <w:szCs w:val="24"/>
              </w:rPr>
              <w:t>的罚款，对个人处五千元罚款。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建筑所有权人、使用权人擅自改动建筑围护结构和用能系统的。</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责令改正，逾期不改正的，处以四</w:t>
            </w:r>
            <w:r>
              <w:rPr>
                <w:rFonts w:ascii="仿宋" w:hAnsi="仿宋" w:eastAsia="仿宋"/>
                <w:color w:val="000000"/>
                <w:sz w:val="24"/>
                <w:szCs w:val="24"/>
              </w:rPr>
              <w:t>万元</w:t>
            </w:r>
            <w:r>
              <w:rPr>
                <w:rFonts w:hint="eastAsia" w:ascii="仿宋" w:hAnsi="仿宋" w:eastAsia="仿宋"/>
                <w:color w:val="000000"/>
                <w:sz w:val="24"/>
                <w:szCs w:val="24"/>
              </w:rPr>
              <w:t>的罚款，对个人处七千元罚款。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建筑所有权人、使用权人擅自损坏建筑围护结构和用能系统的。</w:t>
            </w:r>
          </w:p>
        </w:tc>
        <w:tc>
          <w:tcPr>
            <w:tcW w:w="6955" w:type="dxa"/>
            <w:vAlign w:val="center"/>
          </w:tcPr>
          <w:p>
            <w:pPr>
              <w:rPr>
                <w:rFonts w:ascii="仿宋" w:hAnsi="仿宋" w:eastAsia="仿宋"/>
                <w:snapToGrid w:val="0"/>
                <w:color w:val="000000"/>
                <w:sz w:val="24"/>
                <w:szCs w:val="24"/>
              </w:rPr>
            </w:pPr>
            <w:r>
              <w:rPr>
                <w:rFonts w:hint="eastAsia" w:ascii="仿宋" w:hAnsi="仿宋" w:eastAsia="仿宋"/>
                <w:color w:val="000000"/>
                <w:sz w:val="24"/>
                <w:szCs w:val="24"/>
              </w:rPr>
              <w:t>责令改正，逾期不改正的，处以五</w:t>
            </w:r>
            <w:r>
              <w:rPr>
                <w:rFonts w:ascii="仿宋" w:hAnsi="仿宋" w:eastAsia="仿宋"/>
                <w:color w:val="000000"/>
                <w:sz w:val="24"/>
                <w:szCs w:val="24"/>
              </w:rPr>
              <w:t>万元</w:t>
            </w:r>
            <w:r>
              <w:rPr>
                <w:rFonts w:hint="eastAsia" w:ascii="仿宋" w:hAnsi="仿宋" w:eastAsia="仿宋"/>
                <w:color w:val="000000"/>
                <w:sz w:val="24"/>
                <w:szCs w:val="24"/>
              </w:rPr>
              <w:t>的罚款，对个人处一万元罚款。</w:t>
            </w:r>
          </w:p>
        </w:tc>
      </w:tr>
    </w:tbl>
    <w:p>
      <w:pPr>
        <w:spacing w:line="560" w:lineRule="exact"/>
        <w:rPr>
          <w:rFonts w:ascii="宋体" w:hAnsi="宋体"/>
          <w:color w:val="000000"/>
          <w:sz w:val="24"/>
          <w:szCs w:val="24"/>
        </w:rPr>
      </w:pPr>
    </w:p>
    <w:p>
      <w:pPr>
        <w:spacing w:line="560" w:lineRule="exact"/>
        <w:rPr>
          <w:rFonts w:ascii="宋体" w:hAnsi="宋体"/>
          <w:color w:val="000000"/>
          <w:sz w:val="24"/>
          <w:szCs w:val="24"/>
        </w:rPr>
      </w:pPr>
    </w:p>
    <w:p>
      <w:pPr>
        <w:spacing w:line="560" w:lineRule="exact"/>
        <w:rPr>
          <w:rFonts w:ascii="宋体" w:hAnsi="宋体"/>
          <w:color w:val="000000"/>
          <w:sz w:val="24"/>
          <w:szCs w:val="24"/>
        </w:rPr>
      </w:pPr>
    </w:p>
    <w:p>
      <w:pPr>
        <w:spacing w:line="560" w:lineRule="exact"/>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3700000217632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国家机关办公建筑和大型公共建筑所有权人、使用权人未按照规定报送能耗情况或者上传分项能耗数据的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jc w:val="center"/>
              <w:rPr>
                <w:rFonts w:ascii="仿宋" w:hAnsi="仿宋" w:eastAsia="仿宋"/>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第三十九条</w:t>
            </w:r>
          </w:p>
          <w:p>
            <w:pPr>
              <w:jc w:val="center"/>
              <w:rPr>
                <w:rFonts w:ascii="仿宋" w:hAnsi="仿宋" w:eastAsia="仿宋"/>
                <w:color w:val="000000"/>
                <w:sz w:val="24"/>
                <w:szCs w:val="24"/>
              </w:rPr>
            </w:pPr>
            <w:r>
              <w:rPr>
                <w:rFonts w:hint="eastAsia" w:ascii="仿宋" w:hAnsi="仿宋" w:eastAsia="仿宋"/>
                <w:color w:val="000000"/>
                <w:sz w:val="24"/>
                <w:szCs w:val="24"/>
              </w:rPr>
              <w:t>第四十一条</w:t>
            </w:r>
          </w:p>
        </w:tc>
        <w:tc>
          <w:tcPr>
            <w:tcW w:w="7919" w:type="dxa"/>
            <w:gridSpan w:val="2"/>
            <w:vAlign w:val="top"/>
          </w:tcPr>
          <w:p>
            <w:pPr>
              <w:pStyle w:val="9"/>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住房城乡建设主管部门应当会同有关部门，对本行政区域内国家机关办公建筑和大型公共建筑能耗情况进行调查统计和评价分析。</w:t>
            </w:r>
          </w:p>
          <w:p>
            <w:pPr>
              <w:pStyle w:val="9"/>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　　国家机关办公建筑和大型公共建筑所有权人、使用权人，应当定期将能耗情况报所在地住房城乡建设主管部门，并对上报数据的真实性、准确性负责。</w:t>
            </w:r>
          </w:p>
          <w:p>
            <w:pPr>
              <w:pStyle w:val="9"/>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　　国家机关办公建筑和大型公共建筑的所有权人、使用权人，应当保证节能监测系统正常运行，并与住房城乡建设主管部门的节能监测系统联网，实时上传分项能耗数据。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第五十六条</w:t>
            </w:r>
          </w:p>
        </w:tc>
        <w:tc>
          <w:tcPr>
            <w:tcW w:w="7919" w:type="dxa"/>
            <w:gridSpan w:val="2"/>
            <w:vAlign w:val="top"/>
          </w:tcPr>
          <w:p>
            <w:pPr>
              <w:rPr>
                <w:rFonts w:ascii="仿宋" w:hAnsi="仿宋" w:eastAsia="仿宋"/>
                <w:color w:val="000000"/>
                <w:sz w:val="24"/>
                <w:szCs w:val="24"/>
              </w:rPr>
            </w:pPr>
            <w:r>
              <w:rPr>
                <w:rFonts w:hint="eastAsia" w:ascii="仿宋" w:hAnsi="仿宋" w:eastAsia="仿宋"/>
                <w:color w:val="000000"/>
                <w:sz w:val="24"/>
                <w:szCs w:val="24"/>
              </w:rPr>
              <w:t>违反本条例规定，建筑所有权人、使用权人有下列行为之一的，由住房城乡建设主管部门责令改正；逾期不改正的，处一万元以上五万元以下罚款：（一）国家机关办公建筑和大型公共建筑所有权人、使用权人未按照规定报送耗情况或者上传分项能耗数据的；（二）高能耗的国家机关办公建筑和大型公共建筑所有权人、使用权人未按照规定进行节能改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1至3个单体工程，国家机关办公建筑和大型公共建筑所有权人、使用权人未按照规定报送能耗情况或者上传分项能耗数据的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责令改正，逾期不改正的，处以一</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至</w:t>
            </w:r>
            <w:r>
              <w:rPr>
                <w:rFonts w:ascii="仿宋" w:hAnsi="仿宋" w:eastAsia="仿宋"/>
                <w:color w:val="000000"/>
                <w:sz w:val="24"/>
                <w:szCs w:val="24"/>
              </w:rPr>
              <w:t>5</w:t>
            </w:r>
            <w:r>
              <w:rPr>
                <w:rFonts w:hint="eastAsia" w:ascii="仿宋" w:hAnsi="仿宋" w:eastAsia="仿宋"/>
                <w:color w:val="000000"/>
                <w:sz w:val="24"/>
                <w:szCs w:val="24"/>
              </w:rPr>
              <w:t>个单体工程，国家机关办公建筑和大型公共建筑所有权人、使用权人未按照规定报送能耗情况或者上传分项能耗数据的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责令改正，逾期不改正的，处以二</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至</w:t>
            </w:r>
            <w:r>
              <w:rPr>
                <w:rFonts w:ascii="仿宋" w:hAnsi="仿宋" w:eastAsia="仿宋"/>
                <w:color w:val="000000"/>
                <w:sz w:val="24"/>
                <w:szCs w:val="24"/>
              </w:rPr>
              <w:t>8</w:t>
            </w:r>
            <w:r>
              <w:rPr>
                <w:rFonts w:hint="eastAsia" w:ascii="仿宋" w:hAnsi="仿宋" w:eastAsia="仿宋"/>
                <w:color w:val="000000"/>
                <w:sz w:val="24"/>
                <w:szCs w:val="24"/>
              </w:rPr>
              <w:t>个单体工程，国家机关办公建筑和大型公共建筑所有权人、使用权人未按照规定报送能耗情况或者上传分项能耗数据的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top"/>
          </w:tcPr>
          <w:p>
            <w:pPr>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至</w:t>
            </w:r>
            <w:r>
              <w:rPr>
                <w:rFonts w:ascii="仿宋" w:hAnsi="仿宋" w:eastAsia="仿宋"/>
                <w:color w:val="000000"/>
                <w:sz w:val="24"/>
                <w:szCs w:val="24"/>
              </w:rPr>
              <w:t>12</w:t>
            </w:r>
            <w:r>
              <w:rPr>
                <w:rFonts w:hint="eastAsia" w:ascii="仿宋" w:hAnsi="仿宋" w:eastAsia="仿宋"/>
                <w:color w:val="000000"/>
                <w:sz w:val="24"/>
                <w:szCs w:val="24"/>
              </w:rPr>
              <w:t>个单体工程，国家机关办公建筑和大型公共建筑所有权人、使用权人未按照规定报送能耗情况或者上传分项能耗数据的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责令改正，逾期不改正的，处以四</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13个以上单体工程，国家机关办公建筑和大型公共建筑所有权人、使用权人未按照规定报送能耗情况或者上传分项能耗数据的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责令改正，逾期不改正的，处以五</w:t>
            </w:r>
            <w:r>
              <w:rPr>
                <w:rFonts w:ascii="仿宋" w:hAnsi="仿宋" w:eastAsia="仿宋"/>
                <w:color w:val="000000"/>
                <w:sz w:val="24"/>
                <w:szCs w:val="24"/>
              </w:rPr>
              <w:t>万元</w:t>
            </w:r>
            <w:r>
              <w:rPr>
                <w:rFonts w:hint="eastAsia" w:ascii="仿宋" w:hAnsi="仿宋" w:eastAsia="仿宋"/>
                <w:color w:val="000000"/>
                <w:sz w:val="24"/>
                <w:szCs w:val="24"/>
              </w:rPr>
              <w:t>的罚款。</w:t>
            </w:r>
          </w:p>
        </w:tc>
      </w:tr>
    </w:tbl>
    <w:p>
      <w:pPr>
        <w:spacing w:line="560" w:lineRule="exact"/>
        <w:rPr>
          <w:rFonts w:ascii="仿宋" w:hAnsi="仿宋" w:eastAsia="仿宋"/>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3700000217633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高能耗的国家机关办公建筑和大型公共建筑所有权人、使用权人未按照规定进行节能改造的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center"/>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color w:val="000000"/>
                <w:sz w:val="24"/>
                <w:szCs w:val="24"/>
              </w:rPr>
            </w:pP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《山东省民用建筑节能条例》（2013年3月1日施行，</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第四十条</w:t>
            </w:r>
          </w:p>
          <w:p>
            <w:pPr>
              <w:rPr>
                <w:rFonts w:ascii="仿宋" w:hAnsi="仿宋" w:eastAsia="仿宋"/>
                <w:snapToGrid w:val="0"/>
                <w:color w:val="000000"/>
                <w:sz w:val="24"/>
                <w:szCs w:val="24"/>
              </w:rPr>
            </w:pPr>
          </w:p>
        </w:tc>
        <w:tc>
          <w:tcPr>
            <w:tcW w:w="7919" w:type="dxa"/>
            <w:gridSpan w:val="2"/>
            <w:vAlign w:val="top"/>
          </w:tcPr>
          <w:p>
            <w:pPr>
              <w:pStyle w:val="9"/>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住房城乡建设主管部门应当建立建筑能源审计制度，组织对高能耗的国家机关办公建筑和大型公共建筑进行能源审计，并将审计结果向社会公布。</w:t>
            </w:r>
          </w:p>
          <w:p>
            <w:pPr>
              <w:pStyle w:val="9"/>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　　高能耗的国家机关办公建筑和大型公共建筑所有权人、使用权人，应当按照审计结果进行节能改造，提高能源利用效率。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color w:val="000000"/>
                <w:sz w:val="24"/>
                <w:szCs w:val="24"/>
              </w:rPr>
            </w:pP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《山东省民用建筑节能条例》（2013年3月1日施行，</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第五十六条</w:t>
            </w:r>
          </w:p>
        </w:tc>
        <w:tc>
          <w:tcPr>
            <w:tcW w:w="7919" w:type="dxa"/>
            <w:gridSpan w:val="2"/>
            <w:vAlign w:val="top"/>
          </w:tcPr>
          <w:p>
            <w:pPr>
              <w:rPr>
                <w:rFonts w:ascii="仿宋" w:hAnsi="仿宋" w:eastAsia="仿宋"/>
                <w:color w:val="000000"/>
                <w:sz w:val="24"/>
                <w:szCs w:val="24"/>
              </w:rPr>
            </w:pPr>
            <w:r>
              <w:rPr>
                <w:rFonts w:hint="eastAsia" w:ascii="仿宋" w:hAnsi="仿宋" w:eastAsia="仿宋"/>
                <w:color w:val="000000"/>
                <w:sz w:val="24"/>
                <w:szCs w:val="24"/>
              </w:rPr>
              <w:t>违反本条例规定，建筑所有权人、使用权人有下列行为之一的，由住房城乡建设主管部门责令改正；逾期不改正的，处一万元以上五万元以下罚款：（一）国家机关办公建筑和大型公共建筑所有权人、使用权人未按照规定报送能耗情况或者上传分项能耗数据的；（二）高能耗的国家机关办公建筑和大型公共建筑所有权人、使用权人未按照规定进行节能改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高能耗的国家机关办公建筑和大型公共建筑所有权人、使用权人未按规定报送或上传能耗数据的。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责令改正，逾期不改正的，处以一</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高能耗的国家机关办公建筑和大型公共建筑节能改造施工不符合规定，节能改造效果一般。</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责令改正，逾期不改正的，处以二</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高能耗的国家机关办公建筑和大型公共建筑节能改造施工不符合规定，节能改造效果差。</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责令改正，逾期不改正的，处以三</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高能耗的国家机关办公建筑和大型公共建筑节能改造施工严重违规，节能改造效果差。</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责令改正，逾期不改正的，处以四</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top"/>
          </w:tcPr>
          <w:p>
            <w:pPr>
              <w:rPr>
                <w:rFonts w:ascii="仿宋" w:hAnsi="仿宋" w:eastAsia="仿宋"/>
                <w:color w:val="000000"/>
                <w:sz w:val="24"/>
                <w:szCs w:val="24"/>
              </w:rPr>
            </w:pPr>
            <w:r>
              <w:rPr>
                <w:rFonts w:hint="eastAsia" w:ascii="仿宋" w:hAnsi="仿宋" w:eastAsia="仿宋"/>
                <w:color w:val="000000"/>
                <w:sz w:val="24"/>
                <w:szCs w:val="24"/>
              </w:rPr>
              <w:t>高能耗的国家机关办公建筑和大型公共建筑节能改造施工严重违规，节能改造效果差，多次责令改正拒不整改，群众投诉较多。</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责令改正，逾期不改正的，处以五</w:t>
            </w:r>
            <w:r>
              <w:rPr>
                <w:rFonts w:ascii="仿宋" w:hAnsi="仿宋" w:eastAsia="仿宋"/>
                <w:color w:val="000000"/>
                <w:sz w:val="24"/>
                <w:szCs w:val="24"/>
              </w:rPr>
              <w:t>万元</w:t>
            </w:r>
            <w:r>
              <w:rPr>
                <w:rFonts w:hint="eastAsia" w:ascii="仿宋" w:hAnsi="仿宋" w:eastAsia="仿宋"/>
                <w:color w:val="000000"/>
                <w:sz w:val="24"/>
                <w:szCs w:val="24"/>
              </w:rPr>
              <w:t>的罚款。</w:t>
            </w:r>
          </w:p>
        </w:tc>
      </w:tr>
    </w:tbl>
    <w:p>
      <w:pPr>
        <w:spacing w:line="560" w:lineRule="exact"/>
        <w:rPr>
          <w:rFonts w:ascii="宋体" w:hAnsi="宋体"/>
          <w:color w:val="000000"/>
          <w:sz w:val="24"/>
          <w:szCs w:val="24"/>
        </w:rPr>
      </w:pPr>
    </w:p>
    <w:p>
      <w:pPr>
        <w:spacing w:line="560" w:lineRule="exact"/>
        <w:rPr>
          <w:rFonts w:ascii="宋体" w:hAnsi="宋体"/>
          <w:color w:val="000000"/>
          <w:sz w:val="24"/>
          <w:szCs w:val="24"/>
        </w:rPr>
      </w:pPr>
    </w:p>
    <w:p>
      <w:pPr>
        <w:jc w:val="center"/>
        <w:rPr>
          <w:rFonts w:ascii="宋体" w:hAnsi="宋体"/>
          <w:color w:val="000000"/>
          <w:sz w:val="24"/>
          <w:szCs w:val="24"/>
        </w:rPr>
      </w:pPr>
      <w:r>
        <w:rPr>
          <w:rFonts w:hint="eastAsia"/>
          <w:b/>
          <w:color w:val="000000"/>
          <w:sz w:val="32"/>
          <w:szCs w:val="32"/>
        </w:rPr>
        <w:t>青岛市住房和城乡建设局行政处罚自由裁量权细化量化表</w:t>
      </w:r>
    </w:p>
    <w:p>
      <w:pPr>
        <w:rPr>
          <w:rFonts w:ascii="宋体" w:hAnsi="宋体"/>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权责清单编码：</w:t>
      </w:r>
      <w:r>
        <w:rPr>
          <w:rFonts w:ascii="仿宋" w:hAnsi="仿宋" w:eastAsia="仿宋"/>
          <w:color w:val="000000"/>
          <w:sz w:val="24"/>
          <w:szCs w:val="24"/>
        </w:rPr>
        <w:t>3700000217634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项目名称</w:t>
            </w:r>
          </w:p>
        </w:tc>
        <w:tc>
          <w:tcPr>
            <w:tcW w:w="12451" w:type="dxa"/>
            <w:gridSpan w:val="4"/>
            <w:vAlign w:val="top"/>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将未经认定的技术与产品作为建筑节能技术与产品宣传推广的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执法主体</w:t>
            </w:r>
          </w:p>
        </w:tc>
        <w:tc>
          <w:tcPr>
            <w:tcW w:w="3159"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青岛市住房和城乡建设局</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处罚种类</w:t>
            </w:r>
          </w:p>
        </w:tc>
        <w:tc>
          <w:tcPr>
            <w:tcW w:w="7919" w:type="dxa"/>
            <w:gridSpan w:val="2"/>
            <w:vAlign w:val="top"/>
          </w:tcPr>
          <w:p>
            <w:pPr>
              <w:jc w:val="center"/>
              <w:rPr>
                <w:rFonts w:ascii="仿宋" w:hAnsi="仿宋" w:eastAsia="仿宋"/>
                <w:color w:val="000000"/>
                <w:sz w:val="24"/>
                <w:szCs w:val="24"/>
              </w:rPr>
            </w:pPr>
            <w:r>
              <w:rPr>
                <w:rFonts w:hint="eastAsia" w:ascii="仿宋" w:hAnsi="仿宋" w:eastAsia="仿宋"/>
                <w:color w:val="000000"/>
                <w:sz w:val="24"/>
                <w:szCs w:val="24"/>
              </w:rPr>
              <w:t>责令改正违法行为；罚款。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立案依据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hint="eastAsia" w:ascii="仿宋" w:hAnsi="仿宋" w:eastAsia="仿宋"/>
                <w:color w:val="000000"/>
                <w:sz w:val="24"/>
                <w:szCs w:val="24"/>
              </w:rPr>
              <w:t>第十四条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实行建筑节能技术与产品认定制度。建筑节能技术的持有者和相关产品的生产者可以根据自愿原则，向省住房城乡建设主管部门申请建筑节能技术与产品认定；未经认定的，不得作为建筑节能技术与产品宣传、销售和使用。具体办法由省住房城乡建设主管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处罚依据</w:t>
            </w:r>
          </w:p>
        </w:tc>
        <w:tc>
          <w:tcPr>
            <w:tcW w:w="3159" w:type="dxa"/>
            <w:vAlign w:val="top"/>
          </w:tcPr>
          <w:p>
            <w:pPr>
              <w:jc w:val="center"/>
              <w:rPr>
                <w:rFonts w:ascii="宋体" w:hAnsi="宋体"/>
                <w:b/>
                <w:color w:val="000000"/>
                <w:sz w:val="24"/>
                <w:szCs w:val="24"/>
              </w:rPr>
            </w:pPr>
            <w:r>
              <w:rPr>
                <w:rFonts w:hint="eastAsia" w:ascii="宋体" w:hAnsi="宋体"/>
                <w:b/>
                <w:color w:val="000000"/>
                <w:sz w:val="24"/>
                <w:szCs w:val="24"/>
              </w:rPr>
              <w:t>法律法规规章目录</w:t>
            </w:r>
          </w:p>
        </w:tc>
        <w:tc>
          <w:tcPr>
            <w:tcW w:w="1373" w:type="dxa"/>
            <w:vAlign w:val="top"/>
          </w:tcPr>
          <w:p>
            <w:pPr>
              <w:jc w:val="center"/>
              <w:rPr>
                <w:rFonts w:ascii="宋体" w:hAnsi="宋体"/>
                <w:b/>
                <w:color w:val="000000"/>
                <w:sz w:val="24"/>
                <w:szCs w:val="24"/>
              </w:rPr>
            </w:pPr>
            <w:r>
              <w:rPr>
                <w:rFonts w:hint="eastAsia" w:ascii="宋体" w:hAnsi="宋体"/>
                <w:b/>
                <w:color w:val="000000"/>
                <w:sz w:val="24"/>
                <w:szCs w:val="24"/>
              </w:rPr>
              <w:t>条款</w:t>
            </w:r>
          </w:p>
        </w:tc>
        <w:tc>
          <w:tcPr>
            <w:tcW w:w="7919" w:type="dxa"/>
            <w:gridSpan w:val="2"/>
            <w:vAlign w:val="top"/>
          </w:tcPr>
          <w:p>
            <w:pPr>
              <w:jc w:val="center"/>
              <w:rPr>
                <w:rFonts w:ascii="宋体" w:hAns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rPr>
                <w:rFonts w:ascii="宋体" w:hAnsi="宋体"/>
                <w:b/>
                <w:color w:val="000000"/>
                <w:sz w:val="24"/>
                <w:szCs w:val="24"/>
              </w:rPr>
            </w:pPr>
          </w:p>
        </w:tc>
        <w:tc>
          <w:tcPr>
            <w:tcW w:w="3159" w:type="dxa"/>
            <w:vAlign w:val="top"/>
          </w:tcPr>
          <w:p>
            <w:pPr>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山东省</w:t>
            </w:r>
            <w:r>
              <w:rPr>
                <w:rFonts w:hint="eastAsia" w:ascii="仿宋" w:hAnsi="仿宋" w:eastAsia="仿宋"/>
                <w:color w:val="000000"/>
                <w:sz w:val="24"/>
                <w:szCs w:val="24"/>
              </w:rPr>
              <w:t xml:space="preserve">民用建筑节能条例》（2012年11月29日，经山东省第十一届人民代表大会常务委员会第三十四次会议通过 </w:t>
            </w:r>
            <w:r>
              <w:rPr>
                <w:rFonts w:ascii="仿宋" w:hAnsi="仿宋" w:eastAsia="仿宋"/>
                <w:color w:val="000000"/>
                <w:sz w:val="24"/>
                <w:szCs w:val="24"/>
              </w:rPr>
              <w:t xml:space="preserve"> </w:t>
            </w:r>
            <w:r>
              <w:rPr>
                <w:rFonts w:ascii="仿宋" w:hAnsi="仿宋" w:eastAsia="仿宋" w:cs="楷体_GB2312"/>
                <w:color w:val="000000"/>
                <w:sz w:val="24"/>
                <w:szCs w:val="24"/>
              </w:rPr>
              <w:t>2020年7月24日山东省第十三届人民代表大会常务委员会第二十二次会议</w:t>
            </w:r>
            <w:r>
              <w:rPr>
                <w:rFonts w:hint="eastAsia" w:ascii="仿宋" w:hAnsi="仿宋" w:eastAsia="仿宋" w:cs="楷体_GB2312"/>
                <w:color w:val="000000"/>
                <w:sz w:val="24"/>
                <w:szCs w:val="24"/>
              </w:rPr>
              <w:t>修正</w:t>
            </w:r>
            <w:r>
              <w:rPr>
                <w:rFonts w:hint="eastAsia" w:ascii="仿宋" w:hAnsi="仿宋" w:eastAsia="仿宋"/>
                <w:color w:val="000000"/>
                <w:sz w:val="24"/>
                <w:szCs w:val="24"/>
              </w:rPr>
              <w:t>）</w:t>
            </w:r>
          </w:p>
        </w:tc>
        <w:tc>
          <w:tcPr>
            <w:tcW w:w="1373" w:type="dxa"/>
            <w:vAlign w:val="top"/>
          </w:tcPr>
          <w:p>
            <w:pPr>
              <w:rPr>
                <w:rFonts w:ascii="仿宋" w:hAnsi="仿宋" w:eastAsia="仿宋"/>
                <w:color w:val="000000"/>
                <w:sz w:val="24"/>
                <w:szCs w:val="24"/>
              </w:rPr>
            </w:pPr>
            <w:r>
              <w:rPr>
                <w:rFonts w:ascii="仿宋" w:hAnsi="仿宋" w:eastAsia="仿宋"/>
                <w:color w:val="000000"/>
                <w:sz w:val="24"/>
                <w:szCs w:val="24"/>
              </w:rPr>
              <w:t>第</w:t>
            </w:r>
            <w:r>
              <w:rPr>
                <w:rFonts w:hint="eastAsia" w:ascii="仿宋" w:hAnsi="仿宋" w:eastAsia="仿宋"/>
                <w:color w:val="000000"/>
                <w:sz w:val="24"/>
                <w:szCs w:val="24"/>
              </w:rPr>
              <w:t>五十七</w:t>
            </w:r>
            <w:r>
              <w:rPr>
                <w:rFonts w:ascii="仿宋" w:hAnsi="仿宋" w:eastAsia="仿宋"/>
                <w:color w:val="000000"/>
                <w:sz w:val="24"/>
                <w:szCs w:val="24"/>
              </w:rPr>
              <w:t>条</w:t>
            </w:r>
          </w:p>
        </w:tc>
        <w:tc>
          <w:tcPr>
            <w:tcW w:w="7919" w:type="dxa"/>
            <w:gridSpan w:val="2"/>
            <w:vAlign w:val="top"/>
          </w:tcPr>
          <w:p>
            <w:pPr>
              <w:ind w:firstLine="480" w:firstLineChars="200"/>
              <w:rPr>
                <w:rFonts w:ascii="仿宋" w:hAnsi="仿宋" w:eastAsia="仿宋"/>
                <w:color w:val="000000"/>
                <w:sz w:val="24"/>
                <w:szCs w:val="24"/>
              </w:rPr>
            </w:pPr>
            <w:r>
              <w:rPr>
                <w:rFonts w:hint="eastAsia" w:ascii="仿宋" w:hAnsi="仿宋" w:eastAsia="仿宋"/>
                <w:color w:val="000000"/>
                <w:sz w:val="24"/>
                <w:szCs w:val="24"/>
              </w:rPr>
              <w:t>违反本条例规定，将未经认定的技术与产品作为建筑节能技术与产品宣传、销售和使用的，由住房城乡建设主管部门责令改正，没收违法所得，并处五万元以上十万元以下罚款。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hAns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color w:val="000000"/>
                <w:sz w:val="24"/>
                <w:szCs w:val="24"/>
              </w:rPr>
            </w:pPr>
            <w:r>
              <w:rPr>
                <w:rFonts w:hint="eastAsia" w:ascii="宋体" w:hAnsi="宋体"/>
                <w:b/>
                <w:color w:val="000000"/>
                <w:sz w:val="24"/>
                <w:szCs w:val="24"/>
              </w:rPr>
              <w:t>分档</w:t>
            </w:r>
          </w:p>
        </w:tc>
        <w:tc>
          <w:tcPr>
            <w:tcW w:w="5496" w:type="dxa"/>
            <w:gridSpan w:val="3"/>
            <w:vAlign w:val="top"/>
          </w:tcPr>
          <w:p>
            <w:pPr>
              <w:jc w:val="center"/>
              <w:rPr>
                <w:rFonts w:ascii="宋体" w:hAnsi="宋体"/>
                <w:b/>
                <w:color w:val="000000"/>
                <w:sz w:val="24"/>
                <w:szCs w:val="24"/>
              </w:rPr>
            </w:pPr>
            <w:r>
              <w:rPr>
                <w:rFonts w:hint="eastAsia" w:ascii="宋体" w:hAnsi="宋体"/>
                <w:b/>
                <w:color w:val="000000"/>
                <w:sz w:val="24"/>
                <w:szCs w:val="24"/>
              </w:rPr>
              <w:t>违法情形</w:t>
            </w:r>
          </w:p>
        </w:tc>
        <w:tc>
          <w:tcPr>
            <w:tcW w:w="6955" w:type="dxa"/>
            <w:vAlign w:val="top"/>
          </w:tcPr>
          <w:p>
            <w:pPr>
              <w:jc w:val="center"/>
              <w:rPr>
                <w:rFonts w:ascii="宋体" w:hAns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轻微</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将未经认定的技术与产品作为建筑节能技术与产品宣传的。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责令改正，没收违法所得，并处五万元的罚款。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一般</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将未经认定的技术与产品作为建筑节能技术与产品销售的。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责令改正，没收违法所得，并处六</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较重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将未经认定的技术与产品作为建筑节能技术与产品使用的。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责令改正，没收违法所得，并处七</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将未经认定的技术与产品作为建筑节能技术与产品宣传、销售的。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责令改正，没收违法所得，并处八</w:t>
            </w:r>
            <w:r>
              <w:rPr>
                <w:rFonts w:ascii="仿宋" w:hAnsi="仿宋" w:eastAsia="仿宋"/>
                <w:color w:val="000000"/>
                <w:sz w:val="24"/>
                <w:szCs w:val="24"/>
              </w:rPr>
              <w:t>万元</w:t>
            </w:r>
            <w:r>
              <w:rPr>
                <w:rFonts w:hint="eastAsia" w:ascii="仿宋" w:hAnsi="仿宋" w:eastAsia="仿宋"/>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 w:hAnsi="仿宋" w:eastAsia="仿宋"/>
                <w:color w:val="000000"/>
                <w:sz w:val="24"/>
                <w:szCs w:val="24"/>
              </w:rPr>
            </w:pPr>
            <w:r>
              <w:rPr>
                <w:rFonts w:hint="eastAsia" w:ascii="仿宋" w:hAnsi="仿宋" w:eastAsia="仿宋"/>
                <w:color w:val="000000"/>
                <w:sz w:val="24"/>
                <w:szCs w:val="24"/>
              </w:rPr>
              <w:t>特别严重</w:t>
            </w:r>
          </w:p>
        </w:tc>
        <w:tc>
          <w:tcPr>
            <w:tcW w:w="5496" w:type="dxa"/>
            <w:gridSpan w:val="3"/>
            <w:vAlign w:val="center"/>
          </w:tcPr>
          <w:p>
            <w:pPr>
              <w:rPr>
                <w:rFonts w:ascii="仿宋" w:hAnsi="仿宋" w:eastAsia="仿宋"/>
                <w:color w:val="000000"/>
                <w:sz w:val="24"/>
                <w:szCs w:val="24"/>
              </w:rPr>
            </w:pPr>
            <w:r>
              <w:rPr>
                <w:rFonts w:hint="eastAsia" w:ascii="仿宋" w:hAnsi="仿宋" w:eastAsia="仿宋"/>
                <w:color w:val="000000"/>
                <w:sz w:val="24"/>
                <w:szCs w:val="24"/>
              </w:rPr>
              <w:t>将未经认定的技术与产品作为建筑节能技术与产品宣传、销售和使用的。</w:t>
            </w:r>
          </w:p>
        </w:tc>
        <w:tc>
          <w:tcPr>
            <w:tcW w:w="6955" w:type="dxa"/>
            <w:vAlign w:val="center"/>
          </w:tcPr>
          <w:p>
            <w:pPr>
              <w:rPr>
                <w:rFonts w:ascii="仿宋" w:hAnsi="仿宋" w:eastAsia="仿宋"/>
                <w:color w:val="000000"/>
                <w:sz w:val="24"/>
                <w:szCs w:val="24"/>
              </w:rPr>
            </w:pPr>
            <w:r>
              <w:rPr>
                <w:rFonts w:hint="eastAsia" w:ascii="仿宋" w:hAnsi="仿宋" w:eastAsia="仿宋"/>
                <w:color w:val="000000"/>
                <w:sz w:val="24"/>
                <w:szCs w:val="24"/>
              </w:rPr>
              <w:t>责令改正，没收违法所得，并处十万元的罚款。</w:t>
            </w:r>
          </w:p>
        </w:tc>
      </w:tr>
    </w:tbl>
    <w:p>
      <w:pPr>
        <w:spacing w:line="560" w:lineRule="exact"/>
        <w:rPr>
          <w:rFonts w:ascii="宋体" w:hAnsi="宋体"/>
          <w:color w:val="000000"/>
          <w:sz w:val="24"/>
          <w:szCs w:val="24"/>
        </w:rPr>
      </w:pPr>
    </w:p>
    <w:p>
      <w:pPr>
        <w:rPr>
          <w:rFonts w:ascii="宋体" w:hAnsi="宋体"/>
          <w:color w:val="000000"/>
          <w:sz w:val="24"/>
          <w:szCs w:val="24"/>
        </w:rPr>
      </w:pPr>
    </w:p>
    <w:p>
      <w:pPr>
        <w:jc w:val="center"/>
        <w:rPr>
          <w:rFonts w:eastAsia="宋体"/>
          <w:b/>
          <w:color w:val="000000"/>
          <w:sz w:val="32"/>
          <w:szCs w:val="32"/>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权责清单编码：3700000217635-1</w:t>
      </w:r>
    </w:p>
    <w:p>
      <w:pPr>
        <w:rPr>
          <w:rFonts w:ascii="仿宋_GB2312" w:hAnsi="宋体" w:eastAsia="仿宋_GB2312"/>
          <w:color w:val="000000"/>
          <w:sz w:val="24"/>
        </w:rPr>
      </w:pPr>
    </w:p>
    <w:tbl>
      <w:tblPr>
        <w:tblStyle w:val="13"/>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433"/>
        <w:gridCol w:w="1486"/>
        <w:gridCol w:w="5078"/>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649"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工程监理单位与建设单位或者建筑施工企业串通，弄虚作假、降低工程质量的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73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73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第三十六条</w:t>
            </w:r>
          </w:p>
        </w:tc>
        <w:tc>
          <w:tcPr>
            <w:tcW w:w="773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微软雅黑" w:eastAsia="仿宋_GB2312"/>
                <w:color w:val="000000"/>
                <w:sz w:val="24"/>
                <w:szCs w:val="24"/>
                <w:shd w:val="clear" w:color="auto" w:fill="FFFFFF"/>
              </w:rPr>
              <w:t>工程监理单位应当依照法律、法规以及有关技术标准、设计文件和建设工程承包合同，代表建设单位对施工质量实施监理，并对施工质量承担监理责任。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73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第六十七条第一项</w:t>
            </w:r>
          </w:p>
        </w:tc>
        <w:tc>
          <w:tcPr>
            <w:tcW w:w="7730" w:type="dxa"/>
            <w:gridSpan w:val="2"/>
            <w:tcBorders>
              <w:top w:val="single" w:color="auto" w:sz="4" w:space="0"/>
              <w:left w:val="nil"/>
              <w:bottom w:val="single" w:color="auto" w:sz="4" w:space="0"/>
              <w:right w:val="single" w:color="auto" w:sz="4" w:space="0"/>
            </w:tcBorders>
            <w:vAlign w:val="top"/>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工程监理单位有下列行为之一的，责令改正，处50万元以上100万元以下的罚款，降低资质等级或者吊销资质证书；有违法所得的，予以没收；造成损失的，承担连带赔偿责任：</w:t>
            </w:r>
            <w:r>
              <w:rPr>
                <w:rFonts w:hint="eastAsia" w:ascii="仿宋_GB2312" w:hAnsi="宋体" w:eastAsia="仿宋_GB2312" w:cs="宋体"/>
                <w:color w:val="000000"/>
                <w:kern w:val="0"/>
                <w:sz w:val="24"/>
                <w:szCs w:val="24"/>
              </w:rPr>
              <w:t> </w:t>
            </w:r>
          </w:p>
          <w:p>
            <w:pP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（一）与建设单位或者施工单位串通，弄虚作假、降低工程质量的。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4"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99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26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99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房建工程，有条件进行改正，且因改正而造成的损失在30万元（含）以下的</w:t>
            </w:r>
          </w:p>
        </w:tc>
        <w:tc>
          <w:tcPr>
            <w:tcW w:w="26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99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房建工程，有条件进行改正，且因改正而造成的损失在30万元以上200万元（含）以下</w:t>
            </w:r>
          </w:p>
        </w:tc>
        <w:tc>
          <w:tcPr>
            <w:tcW w:w="26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处60万罚款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99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房建工程，有条件进行改正，且因改正而造成的损失在200万元以上500万元（含）以下</w:t>
            </w:r>
          </w:p>
        </w:tc>
        <w:tc>
          <w:tcPr>
            <w:tcW w:w="26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处80万罚款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99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房建工程，有条件进行改正，且因改正而造成的损失在500万元以上1000万元（含）以下</w:t>
            </w:r>
          </w:p>
        </w:tc>
        <w:tc>
          <w:tcPr>
            <w:tcW w:w="26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处90万罚款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99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房建工程，无法进行改正，造成重大功能缺陷，或因改正而造成的损失在1000万元以上</w:t>
            </w:r>
          </w:p>
        </w:tc>
        <w:tc>
          <w:tcPr>
            <w:tcW w:w="26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处100万罚款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权责清单编码：3700000217635-2</w:t>
      </w:r>
    </w:p>
    <w:tbl>
      <w:tblPr>
        <w:tblStyle w:val="13"/>
        <w:tblW w:w="14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433"/>
        <w:gridCol w:w="1486"/>
        <w:gridCol w:w="3554"/>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258"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工程监理单位与建设单位或者建筑施工企业串通，弄虚作假、降低工程质量的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33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罚款；责令停业整顿；降低资质等级或者吊销资质证书。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33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第三十六条</w:t>
            </w:r>
          </w:p>
        </w:tc>
        <w:tc>
          <w:tcPr>
            <w:tcW w:w="833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微软雅黑" w:eastAsia="仿宋_GB2312"/>
                <w:color w:val="000000"/>
                <w:sz w:val="24"/>
                <w:szCs w:val="24"/>
                <w:shd w:val="clear" w:color="auto" w:fill="FFFFFF"/>
              </w:rPr>
              <w:t>工程监理单位应当依照法律、法规以及有关技术标准、设计文件和建设工程承包合同，代表建设单位对施工质量实施监理，并对施工质量承担监理责任。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33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第六十七条第一项</w:t>
            </w:r>
          </w:p>
        </w:tc>
        <w:tc>
          <w:tcPr>
            <w:tcW w:w="8339" w:type="dxa"/>
            <w:gridSpan w:val="2"/>
            <w:tcBorders>
              <w:top w:val="single" w:color="auto" w:sz="4" w:space="0"/>
              <w:left w:val="nil"/>
              <w:bottom w:val="single" w:color="auto" w:sz="4" w:space="0"/>
              <w:right w:val="single" w:color="auto" w:sz="4" w:space="0"/>
            </w:tcBorders>
            <w:vAlign w:val="top"/>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工程监理单位有下列行为之一的，责令改正，处50万元以上100万元以下的罚款，降低资质等级或者吊销资质证书；有违法所得的，予以没收；造成损失的，承担连带赔偿责任：</w:t>
            </w:r>
            <w:r>
              <w:rPr>
                <w:rFonts w:hint="eastAsia" w:ascii="仿宋_GB2312" w:hAnsi="宋体" w:eastAsia="仿宋_GB2312" w:cs="宋体"/>
                <w:color w:val="000000"/>
                <w:kern w:val="0"/>
                <w:sz w:val="24"/>
                <w:szCs w:val="24"/>
              </w:rPr>
              <w:t> </w:t>
            </w:r>
          </w:p>
          <w:p>
            <w:pP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（一）与建设单位或者施工单位串通，弄虚作假、降低工程质量的。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83"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8473"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78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473"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有条件进行改正，且因改正而造成的损失在30万元（含）以下的</w:t>
            </w:r>
          </w:p>
        </w:tc>
        <w:tc>
          <w:tcPr>
            <w:tcW w:w="47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473"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有条件进行改正，且因改正而造成的损失在30万元以上200万元（含）以下</w:t>
            </w:r>
          </w:p>
        </w:tc>
        <w:tc>
          <w:tcPr>
            <w:tcW w:w="47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处60万罚款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473"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有条件进行改正，且因改正而造成的损失在200万元以上500万元（含）以下</w:t>
            </w:r>
          </w:p>
        </w:tc>
        <w:tc>
          <w:tcPr>
            <w:tcW w:w="47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处80万罚款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473"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有条件进行改正，且因改正而造成的损失在500万元以上1000万元（含）以下</w:t>
            </w:r>
          </w:p>
        </w:tc>
        <w:tc>
          <w:tcPr>
            <w:tcW w:w="47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责令停业整顿，降低资质等级，处90万罚款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473"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无法进行改正，造成重大功能缺陷，或因改正而造成的损失在1000万元以上</w:t>
            </w:r>
          </w:p>
        </w:tc>
        <w:tc>
          <w:tcPr>
            <w:tcW w:w="478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责令停业整顿，降低资质等级或者吊销资质证书，处100万罚款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权责清单编码：3700000217635-3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23"/>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工程监理单位与建设单位或者建筑施工企业串通，弄虚作假、降低工程质量的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pacing w:val="-20"/>
                <w:kern w:val="0"/>
                <w:sz w:val="24"/>
                <w:szCs w:val="24"/>
              </w:rPr>
            </w:pPr>
            <w:r>
              <w:rPr>
                <w:rFonts w:hint="eastAsia" w:ascii="仿宋_GB2312" w:hAnsi="宋体" w:eastAsia="仿宋_GB2312" w:cs="仿宋_GB2312"/>
                <w:color w:val="000000"/>
                <w:spacing w:val="-20"/>
                <w:sz w:val="24"/>
                <w:szCs w:val="24"/>
              </w:rPr>
              <w:t>《</w:t>
            </w:r>
            <w:r>
              <w:rPr>
                <w:rFonts w:hint="eastAsia" w:ascii="仿宋_GB2312" w:hAnsi="宋体" w:eastAsia="仿宋_GB2312" w:cs="仿宋_GB2312"/>
                <w:color w:val="000000"/>
                <w:kern w:val="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第三十六条</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ind w:firstLine="240" w:firstLineChars="10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工程监理单位应当依照法律、法规以及有关技术标准、设计文件和建设工程承包合同，代表建设单位对施工质量实施监理，并对施工质量承担监理责任。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《建设工程质量管理条例》（2019年4月23日，中华人民共和国国务院令第714号修改）</w:t>
            </w:r>
          </w:p>
          <w:p>
            <w:pPr>
              <w:spacing w:line="300" w:lineRule="exact"/>
              <w:rPr>
                <w:rFonts w:ascii="仿宋_GB2312" w:hAnsi="宋体" w:eastAsia="仿宋_GB2312" w:cs="仿宋_GB2312"/>
                <w:color w:val="000000"/>
                <w:spacing w:val="-20"/>
                <w:sz w:val="24"/>
                <w:szCs w:val="24"/>
              </w:rPr>
            </w:pP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第六十七条第一项</w:t>
            </w: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工程监理单位有下列行为之一的，责令改正，处50万元以上100万元以下的罚款，降低资质等级或者吊销资质证书；有违法所得的，予以没收；造成损失的，承担连带赔偿责任：</w:t>
            </w:r>
            <w:r>
              <w:rPr>
                <w:rFonts w:hint="eastAsia" w:ascii="仿宋_GB2312" w:hAnsi="宋体" w:eastAsia="仿宋_GB2312" w:cs="宋体"/>
                <w:color w:val="000000"/>
                <w:kern w:val="0"/>
                <w:sz w:val="24"/>
                <w:szCs w:val="24"/>
              </w:rPr>
              <w:t> </w:t>
            </w:r>
          </w:p>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（一）与建设单位或者施工单位串通，弄虚作假、降低工程质量的。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755"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697"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75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市政及市政公用工程，工程监理单位与建设单位或者施工单位串通，弄虚作假、降低工程质量，影响使用功能和观感质量的</w:t>
            </w:r>
          </w:p>
        </w:tc>
        <w:tc>
          <w:tcPr>
            <w:tcW w:w="269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75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市政及市政公用工程，工程监理单位与建设单位或者施工单位串通，弄虚作假、降低工程质量，影响使用安全（不含结构安全）的</w:t>
            </w:r>
          </w:p>
        </w:tc>
        <w:tc>
          <w:tcPr>
            <w:tcW w:w="269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处60万元的罚款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75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市政及市政公用工程，工程监理单位与建设单位或者施工单位串通，弄虚作假、降低工程质量，影响结构安全，未发生事故但存在质量隐患的</w:t>
            </w:r>
          </w:p>
        </w:tc>
        <w:tc>
          <w:tcPr>
            <w:tcW w:w="269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处70万元的罚款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75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市政及市政公用工程，工程监理单位与建设单位或者施工单位串通，弄虚作假、降低工程质量，造成一般质量事故的</w:t>
            </w:r>
          </w:p>
        </w:tc>
        <w:tc>
          <w:tcPr>
            <w:tcW w:w="269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处80万元的罚款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75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市政及市政公用工程，工程监理单位与建设单位或者施工单位串通，弄虚作假、降低工程质量，造成较大以上质量事故的</w:t>
            </w:r>
          </w:p>
        </w:tc>
        <w:tc>
          <w:tcPr>
            <w:tcW w:w="269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处100万元的罚款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color w:val="000000"/>
        </w:rPr>
      </w:pPr>
      <w:r>
        <w:rPr>
          <w:rFonts w:hint="eastAsia" w:ascii="仿宋_GB2312" w:hAnsi="宋体" w:eastAsia="仿宋_GB2312"/>
          <w:color w:val="000000"/>
          <w:sz w:val="24"/>
        </w:rPr>
        <w:t>权责清单编码：3700000217636</w:t>
      </w:r>
    </w:p>
    <w:tbl>
      <w:tblPr>
        <w:tblStyle w:val="13"/>
        <w:tblW w:w="14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9"/>
        <w:gridCol w:w="3383"/>
        <w:gridCol w:w="86"/>
        <w:gridCol w:w="1500"/>
        <w:gridCol w:w="4355"/>
        <w:gridCol w:w="3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38" w:type="dxa"/>
            <w:gridSpan w:val="5"/>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工程监理单位将不合格的建设工程、建筑材料、建筑构配件和设备按照合格签字的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38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86"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6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6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0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6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6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5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第三十七条</w:t>
            </w:r>
          </w:p>
        </w:tc>
        <w:tc>
          <w:tcPr>
            <w:tcW w:w="796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6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0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6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6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500"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第六十七条第二项</w:t>
            </w:r>
          </w:p>
        </w:tc>
        <w:tc>
          <w:tcPr>
            <w:tcW w:w="796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工程监理单位有下列行为之一的，责令改正，处50万元以上100万元以下的罚款，降低资质等级或者吊销资质证书；有违法所得的，予以没收；造成损失的，承担连带赔偿责任：</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(二)将不合格的建设工程、建筑材料、建筑构配件和设备按照合格签字的。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307"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324" w:type="dxa"/>
            <w:gridSpan w:val="4"/>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614"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32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房建工程影响使用功能或观感质量，</w:t>
            </w:r>
            <w:r>
              <w:rPr>
                <w:rFonts w:hint="eastAsia" w:ascii="仿宋_GB2312" w:hAnsi="宋体" w:eastAsia="仿宋_GB2312" w:cs="仿宋_GB2312"/>
                <w:color w:val="000000"/>
                <w:kern w:val="0"/>
                <w:sz w:val="24"/>
                <w:szCs w:val="24"/>
              </w:rPr>
              <w:t>市政及市政公用工程，工程监理单位将不合格的建设工程、建筑材料、建筑构配件和设备按照合格签字，影响使用功能和观感质量的</w:t>
            </w:r>
          </w:p>
        </w:tc>
        <w:tc>
          <w:tcPr>
            <w:tcW w:w="361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32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房建工程影响使用安全，</w:t>
            </w:r>
            <w:r>
              <w:rPr>
                <w:rFonts w:hint="eastAsia" w:ascii="仿宋_GB2312" w:hAnsi="宋体" w:eastAsia="仿宋_GB2312" w:cs="仿宋_GB2312"/>
                <w:color w:val="000000"/>
                <w:kern w:val="0"/>
                <w:sz w:val="24"/>
                <w:szCs w:val="24"/>
              </w:rPr>
              <w:t>市政及市政公用工程，工程监理单位将不合格的建设工程、建筑材料、建筑构配件和设备按照合格签字，影响使用安全（不含结构安全）的</w:t>
            </w:r>
          </w:p>
        </w:tc>
        <w:tc>
          <w:tcPr>
            <w:tcW w:w="361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处60万元罚款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32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房建工程影响结构安全，</w:t>
            </w:r>
            <w:r>
              <w:rPr>
                <w:rFonts w:hint="eastAsia" w:ascii="仿宋_GB2312" w:hAnsi="宋体" w:eastAsia="仿宋_GB2312" w:cs="仿宋_GB2312"/>
                <w:color w:val="000000"/>
                <w:kern w:val="0"/>
                <w:sz w:val="24"/>
                <w:szCs w:val="24"/>
              </w:rPr>
              <w:t>市政及市政公用工程，工程监理单位将影响结构安全的不合格建设工程、建筑材料、建筑构配件（钢材，混凝土、钢结构）按照合格签字用于工程，未发生事故但存在质量隐患的</w:t>
            </w:r>
          </w:p>
        </w:tc>
        <w:tc>
          <w:tcPr>
            <w:tcW w:w="361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处70万元罚款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32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房建工程造成一般质量事故，</w:t>
            </w:r>
            <w:r>
              <w:rPr>
                <w:rFonts w:hint="eastAsia" w:ascii="仿宋_GB2312" w:hAnsi="宋体" w:eastAsia="仿宋_GB2312" w:cs="仿宋_GB2312"/>
                <w:color w:val="000000"/>
                <w:kern w:val="0"/>
                <w:sz w:val="24"/>
                <w:szCs w:val="24"/>
              </w:rPr>
              <w:t>市政及市政公用工程，工程监理单位将影响结构安全的不合格建设工程、建筑材料、建筑构配件（钢材，混凝土、钢结构）按照合格签字用于工程，造成一般质量事故的</w:t>
            </w:r>
          </w:p>
        </w:tc>
        <w:tc>
          <w:tcPr>
            <w:tcW w:w="3614" w:type="dxa"/>
            <w:tcBorders>
              <w:top w:val="single" w:color="auto" w:sz="4" w:space="0"/>
              <w:left w:val="nil"/>
              <w:bottom w:val="single" w:color="auto" w:sz="4" w:space="0"/>
              <w:right w:val="single" w:color="auto" w:sz="4" w:space="0"/>
            </w:tcBorders>
            <w:vAlign w:val="top"/>
          </w:tcPr>
          <w:p>
            <w:pPr>
              <w:ind w:firstLine="120" w:firstLineChars="5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处80万元罚款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32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房建工程造成较大及以上质量事故，</w:t>
            </w:r>
            <w:r>
              <w:rPr>
                <w:rFonts w:hint="eastAsia" w:ascii="仿宋_GB2312" w:hAnsi="宋体" w:eastAsia="仿宋_GB2312" w:cs="仿宋_GB2312"/>
                <w:color w:val="000000"/>
                <w:kern w:val="0"/>
                <w:sz w:val="24"/>
                <w:szCs w:val="24"/>
              </w:rPr>
              <w:t>市政及市政公用工程，工程监理单位将影响结构安全的不合格建设工程、建筑材料、建筑构配件（钢材，混凝土、钢结构）按照合格签字用于工程，造成较大以上质量事故的</w:t>
            </w:r>
          </w:p>
        </w:tc>
        <w:tc>
          <w:tcPr>
            <w:tcW w:w="3614" w:type="dxa"/>
            <w:tcBorders>
              <w:top w:val="single" w:color="auto" w:sz="4" w:space="0"/>
              <w:left w:val="nil"/>
              <w:bottom w:val="single" w:color="auto" w:sz="4" w:space="0"/>
              <w:right w:val="single" w:color="auto" w:sz="4" w:space="0"/>
            </w:tcBorders>
            <w:vAlign w:val="top"/>
          </w:tcPr>
          <w:p>
            <w:pPr>
              <w:ind w:firstLine="120" w:firstLineChars="5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处100万元罚款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权责清单编码：3700000217637</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4315"/>
        <w:gridCol w:w="1733"/>
        <w:gridCol w:w="4368"/>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1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工程监理单位与被监理工程的施工承包单位以及建筑材料、建筑构配件和设备供应单位有隶属关系或者其他利害关系承担该项建设工程的监理业务的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315"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青岛市城住房和城乡建设局</w:t>
            </w:r>
          </w:p>
        </w:tc>
        <w:tc>
          <w:tcPr>
            <w:tcW w:w="173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665"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没收违法所得；罚款。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31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73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6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4315"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733"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第三十五条</w:t>
            </w:r>
          </w:p>
        </w:tc>
        <w:tc>
          <w:tcPr>
            <w:tcW w:w="6665" w:type="dxa"/>
            <w:gridSpan w:val="2"/>
            <w:tcBorders>
              <w:top w:val="single" w:color="auto" w:sz="4" w:space="0"/>
              <w:left w:val="nil"/>
              <w:bottom w:val="single" w:color="auto" w:sz="4" w:space="0"/>
              <w:right w:val="single" w:color="auto" w:sz="4" w:space="0"/>
            </w:tcBorders>
            <w:vAlign w:val="top"/>
          </w:tcPr>
          <w:p>
            <w:pPr>
              <w:pStyle w:val="15"/>
              <w:spacing w:after="100" w:afterAutospacing="0"/>
              <w:ind w:left="102" w:right="102"/>
              <w:rPr>
                <w:rFonts w:ascii="仿宋_GB2312" w:eastAsia="仿宋_GB2312" w:cs="仿宋_GB2312"/>
                <w:color w:val="000000"/>
                <w:sz w:val="24"/>
                <w:szCs w:val="24"/>
              </w:rPr>
            </w:pPr>
            <w:r>
              <w:rPr>
                <w:rFonts w:hint="eastAsia" w:ascii="仿宋_GB2312" w:eastAsia="仿宋_GB2312" w:cs="宋体"/>
                <w:color w:val="000000"/>
                <w:spacing w:val="8"/>
                <w:kern w:val="2"/>
                <w:sz w:val="24"/>
                <w:szCs w:val="24"/>
              </w:rPr>
              <w:t>工程监理单位与被监理工程的施工承包单位以及建筑材料、建筑构配件和设备供应单位有隶属关系或者其他利害关系的，不得承担该项建设工程的监理业务。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31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73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6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315"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733"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第六十八条</w:t>
            </w:r>
          </w:p>
        </w:tc>
        <w:tc>
          <w:tcPr>
            <w:tcW w:w="666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pacing w:val="8"/>
                <w:kern w:val="0"/>
                <w:sz w:val="24"/>
                <w:szCs w:val="24"/>
              </w:rPr>
              <w:t>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041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29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1041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工程监理单位与被监理工程的施工承包单位以及建筑材料、建筑构配件和设备供应单位有隶属关系或者其他利害关系承担该项建设工程的监理业务，被及时制止，未造成影响</w:t>
            </w:r>
          </w:p>
        </w:tc>
        <w:tc>
          <w:tcPr>
            <w:tcW w:w="229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xml:space="preserve">处５万元罚款；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1041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工程监理单位与被监理工程的施工承包单位以及建筑材料、建筑构配件和设备供应单位有隶属关系或者其他利害关系承担该项建设工程的监理业务，造成不良影响的</w:t>
            </w:r>
            <w:r>
              <w:rPr>
                <w:rFonts w:hint="eastAsia" w:ascii="仿宋_GB2312" w:hAnsi="Calibri" w:eastAsia="仿宋_GB2312" w:cs="仿宋_GB2312"/>
                <w:color w:val="000000"/>
                <w:sz w:val="24"/>
                <w:szCs w:val="24"/>
              </w:rPr>
              <w:t>。</w:t>
            </w:r>
          </w:p>
        </w:tc>
        <w:tc>
          <w:tcPr>
            <w:tcW w:w="2297"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处6万元罚款；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10416" w:type="dxa"/>
            <w:gridSpan w:val="3"/>
            <w:tcBorders>
              <w:top w:val="single" w:color="auto" w:sz="4" w:space="0"/>
              <w:left w:val="nil"/>
              <w:bottom w:val="single" w:color="auto" w:sz="4" w:space="0"/>
              <w:right w:val="single" w:color="auto" w:sz="4" w:space="0"/>
            </w:tcBorders>
            <w:vAlign w:val="top"/>
          </w:tcPr>
          <w:p>
            <w:pPr>
              <w:spacing w:line="360" w:lineRule="auto"/>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工程监理单位与被监理工程的施工承包单位以及建筑材料、建筑构配件和设备供应单位有隶属关系或者其他利害关系承担该项建设工程的监理业务，产生质量安全隐患等恶劣影响的</w:t>
            </w:r>
          </w:p>
        </w:tc>
        <w:tc>
          <w:tcPr>
            <w:tcW w:w="2297"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处7万元罚款；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1041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工程监理单位在重点工程中与被监理工程的施工承包单位以及建筑材料、建筑构配件和设备供应单位有隶属关系或者其他利害关系承担该项建设工程的监理业务，产生质量安全隐患等恶劣影响的。</w:t>
            </w:r>
          </w:p>
        </w:tc>
        <w:tc>
          <w:tcPr>
            <w:tcW w:w="2297"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处8万元罚款；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1041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工程监理单位与被监理工程的施工承包单位以及建筑材料、建筑构配件和设备供应单位有隶属关系或者其他利害关系承担该项建设工程的监理业务，</w:t>
            </w:r>
            <w:r>
              <w:rPr>
                <w:rFonts w:hint="eastAsia" w:ascii="仿宋_GB2312" w:hAnsi="宋体" w:eastAsia="仿宋_GB2312" w:cs="宋体"/>
                <w:color w:val="000000"/>
                <w:kern w:val="0"/>
                <w:sz w:val="24"/>
                <w:szCs w:val="24"/>
              </w:rPr>
              <w:t>态度恶劣，拒不配合的</w:t>
            </w:r>
            <w:r>
              <w:rPr>
                <w:rFonts w:hint="eastAsia" w:ascii="仿宋_GB2312" w:hAnsi="宋体" w:eastAsia="仿宋_GB2312" w:cs="宋体"/>
                <w:color w:val="000000"/>
                <w:spacing w:val="8"/>
                <w:kern w:val="0"/>
                <w:sz w:val="24"/>
                <w:szCs w:val="24"/>
              </w:rPr>
              <w:t>。</w:t>
            </w:r>
          </w:p>
        </w:tc>
        <w:tc>
          <w:tcPr>
            <w:tcW w:w="2297"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处10万元罚款；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 3700000217638</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2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涉及建筑主体或者承重结构变动的装修工程，没有设计方案擅自施工的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第十五条</w:t>
            </w:r>
            <w:r>
              <w:rPr>
                <w:rFonts w:hint="eastAsia" w:ascii="宋体" w:hAnsi="宋体" w:eastAsia="宋体" w:cs="宋体"/>
                <w:color w:val="000000"/>
                <w:kern w:val="0"/>
                <w:sz w:val="20"/>
                <w:szCs w:val="20"/>
              </w:rPr>
              <w:t xml:space="preserve">  </w:t>
            </w: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涉及建筑主体和承重结构变动的装修工程，建设单位应当在施工前委托原设计单位或者具有相应资质等级的设计单位提出设计方案；没有设计方案的，不得施工。</w:t>
            </w:r>
            <w:r>
              <w:rPr>
                <w:rFonts w:hint="eastAsia" w:ascii="仿宋_GB2312" w:hAnsi="宋体" w:eastAsia="仿宋_GB2312"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第</w:t>
            </w:r>
            <w:r>
              <w:rPr>
                <w:rFonts w:hint="eastAsia" w:ascii="仿宋_GB2312" w:hAnsi="宋体" w:eastAsia="仿宋_GB2312" w:cs="仿宋_GB2312"/>
                <w:color w:val="000000"/>
                <w:kern w:val="0"/>
                <w:sz w:val="24"/>
                <w:szCs w:val="24"/>
              </w:rPr>
              <w:t>六十九条</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违反本条例规定，涉及建筑主体或者承重结构变动的装修工程，没有设计方案擅自施工的，责令改正，处50万元以上100万元以下的罚款。</w:t>
            </w:r>
          </w:p>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有前款所列行为，造成损失的，依法承担赔偿责任。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0354"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098"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10354" w:type="dxa"/>
            <w:gridSpan w:val="3"/>
            <w:tcBorders>
              <w:top w:val="single" w:color="auto" w:sz="4" w:space="0"/>
              <w:left w:val="nil"/>
              <w:bottom w:val="single" w:color="auto" w:sz="4" w:space="0"/>
              <w:right w:val="single" w:color="auto" w:sz="4" w:space="0"/>
            </w:tcBorders>
            <w:vAlign w:val="top"/>
          </w:tcPr>
          <w:p>
            <w:pPr>
              <w:widowControl/>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房建工程单位工程建筑面积5万平方米及以下的工程。市政工程或市政公用工程，涉及建筑主体或者承重结构变动的装修工程，没有设计方案擅自施工的，建筑面积1万平方米及以下的工程</w:t>
            </w:r>
          </w:p>
        </w:tc>
        <w:tc>
          <w:tcPr>
            <w:tcW w:w="20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10354" w:type="dxa"/>
            <w:gridSpan w:val="3"/>
            <w:tcBorders>
              <w:top w:val="single" w:color="auto" w:sz="4" w:space="0"/>
              <w:left w:val="nil"/>
              <w:bottom w:val="single" w:color="auto" w:sz="4" w:space="0"/>
              <w:right w:val="single" w:color="auto" w:sz="4" w:space="0"/>
            </w:tcBorders>
            <w:vAlign w:val="top"/>
          </w:tcPr>
          <w:p>
            <w:pPr>
              <w:widowControl/>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房建工程单位工程建筑面积5万平方米以上10万平方米（含）以下的工程。市政工程或市政公用工程，涉及建筑主体或者承重结构变动的装修工程，没有设计方案擅自施工的，建筑面积1万至3万平方米的工程</w:t>
            </w:r>
          </w:p>
        </w:tc>
        <w:tc>
          <w:tcPr>
            <w:tcW w:w="20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处60万元罚款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10354" w:type="dxa"/>
            <w:gridSpan w:val="3"/>
            <w:tcBorders>
              <w:top w:val="single" w:color="auto" w:sz="4" w:space="0"/>
              <w:left w:val="nil"/>
              <w:bottom w:val="single" w:color="auto" w:sz="4" w:space="0"/>
              <w:right w:val="single" w:color="auto" w:sz="4" w:space="0"/>
            </w:tcBorders>
            <w:vAlign w:val="top"/>
          </w:tcPr>
          <w:p>
            <w:pPr>
              <w:widowControl/>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房建工程单位工程建筑面积10万平方米以上20万平方米（含）以下的工程。市政工程或市政公用工程，涉及建筑主体或者承重结构变动的装修工程，没有设计方案擅自施工的，建筑面积3万至5万平方米的工程</w:t>
            </w:r>
          </w:p>
        </w:tc>
        <w:tc>
          <w:tcPr>
            <w:tcW w:w="20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处70万元罚款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10354" w:type="dxa"/>
            <w:gridSpan w:val="3"/>
            <w:tcBorders>
              <w:top w:val="single" w:color="auto" w:sz="4" w:space="0"/>
              <w:left w:val="nil"/>
              <w:bottom w:val="single" w:color="auto" w:sz="4" w:space="0"/>
              <w:right w:val="single" w:color="auto" w:sz="4" w:space="0"/>
            </w:tcBorders>
            <w:vAlign w:val="top"/>
          </w:tcPr>
          <w:p>
            <w:pPr>
              <w:widowControl/>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房建工程单位工程建筑面积20万平方米以上的工程。市政工程或市政公用工程，</w:t>
            </w:r>
            <w:r>
              <w:rPr>
                <w:rFonts w:hint="eastAsia" w:ascii="仿宋_GB2312" w:hAnsi="宋体" w:eastAsia="仿宋_GB2312" w:cs="仿宋_GB2312"/>
                <w:color w:val="000000"/>
                <w:kern w:val="0"/>
                <w:sz w:val="24"/>
                <w:szCs w:val="24"/>
              </w:rPr>
              <w:t>涉及建筑主体或者承重结构变动的装修工程，没有设计方案擅自施工的，建筑面积5万平方米以上的工程</w:t>
            </w:r>
          </w:p>
        </w:tc>
        <w:tc>
          <w:tcPr>
            <w:tcW w:w="20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处80万元罚款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10354" w:type="dxa"/>
            <w:gridSpan w:val="3"/>
            <w:tcBorders>
              <w:top w:val="single" w:color="auto" w:sz="4" w:space="0"/>
              <w:left w:val="nil"/>
              <w:bottom w:val="single" w:color="auto" w:sz="4" w:space="0"/>
              <w:right w:val="single" w:color="auto" w:sz="4" w:space="0"/>
            </w:tcBorders>
            <w:vAlign w:val="top"/>
          </w:tcPr>
          <w:p>
            <w:pPr>
              <w:widowControl/>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房建工程造成严重后果；或经督促拒不改正</w:t>
            </w:r>
            <w:r>
              <w:rPr>
                <w:rFonts w:hint="eastAsia" w:ascii="仿宋_GB2312" w:hAnsi="宋体" w:eastAsia="仿宋_GB2312" w:cs="仿宋_GB2312"/>
                <w:strike/>
                <w:color w:val="000000"/>
                <w:sz w:val="24"/>
                <w:szCs w:val="24"/>
              </w:rPr>
              <w:t>。</w:t>
            </w:r>
            <w:r>
              <w:rPr>
                <w:rFonts w:hint="eastAsia" w:ascii="仿宋_GB2312" w:hAnsi="宋体" w:eastAsia="仿宋_GB2312" w:cs="仿宋_GB2312"/>
                <w:color w:val="000000"/>
                <w:sz w:val="24"/>
                <w:szCs w:val="24"/>
              </w:rPr>
              <w:t>市政工程或市政公用工程，</w:t>
            </w:r>
            <w:r>
              <w:rPr>
                <w:rFonts w:hint="eastAsia" w:ascii="仿宋_GB2312" w:hAnsi="宋体" w:eastAsia="仿宋_GB2312" w:cs="仿宋_GB2312"/>
                <w:color w:val="000000"/>
                <w:kern w:val="0"/>
                <w:sz w:val="24"/>
                <w:szCs w:val="24"/>
              </w:rPr>
              <w:t>涉及建筑主体或者承重结构变动的装修工程，没有设计方案擅自施工的，造成严重后果或经督促拒不整改的</w:t>
            </w:r>
          </w:p>
        </w:tc>
        <w:tc>
          <w:tcPr>
            <w:tcW w:w="20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处100万元罚款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权责清单编码：3700000217639</w:t>
      </w:r>
    </w:p>
    <w:tbl>
      <w:tblPr>
        <w:tblStyle w:val="13"/>
        <w:tblW w:w="146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638"/>
        <w:gridCol w:w="1470"/>
        <w:gridCol w:w="388"/>
        <w:gridCol w:w="7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8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注册建筑师、注册结构工程师、监理工程师等注册执业人员因过错造成质量事故的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63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7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8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责令停止执业；吊销执业资格证书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63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7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8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3" w:hRule="atLeast"/>
        </w:trPr>
        <w:tc>
          <w:tcPr>
            <w:tcW w:w="1527" w:type="dxa"/>
            <w:vMerge w:val="restart"/>
            <w:tcBorders>
              <w:top w:val="single" w:color="auto" w:sz="4" w:space="0"/>
              <w:left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638" w:type="dxa"/>
            <w:vMerge w:val="restart"/>
            <w:tcBorders>
              <w:top w:val="single" w:color="auto" w:sz="4" w:space="0"/>
              <w:left w:val="nil"/>
              <w:right w:val="single" w:color="auto" w:sz="4" w:space="0"/>
            </w:tcBorders>
            <w:vAlign w:val="top"/>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《建设工程质量管理条例》（2000年1月30日国务院令第279号，2017年10月7日修订）</w:t>
            </w:r>
          </w:p>
        </w:tc>
        <w:tc>
          <w:tcPr>
            <w:tcW w:w="1470" w:type="dxa"/>
            <w:tcBorders>
              <w:top w:val="single" w:color="auto" w:sz="4" w:space="0"/>
              <w:left w:val="nil"/>
              <w:bottom w:val="single" w:color="auto" w:sz="4" w:space="0"/>
              <w:right w:val="single" w:color="auto" w:sz="4" w:space="0"/>
            </w:tcBorders>
            <w:vAlign w:val="top"/>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第十九条第一款、第二款</w:t>
            </w:r>
          </w:p>
          <w:p>
            <w:pPr>
              <w:rPr>
                <w:rFonts w:ascii="仿宋_GB2312" w:hAnsi="仿宋_GB2312" w:eastAsia="仿宋_GB2312" w:cs="仿宋_GB2312"/>
                <w:color w:val="000000"/>
                <w:kern w:val="0"/>
                <w:sz w:val="24"/>
                <w:szCs w:val="24"/>
              </w:rPr>
            </w:pPr>
          </w:p>
        </w:tc>
        <w:tc>
          <w:tcPr>
            <w:tcW w:w="7980" w:type="dxa"/>
            <w:gridSpan w:val="2"/>
            <w:tcBorders>
              <w:top w:val="single" w:color="auto" w:sz="4" w:space="0"/>
              <w:left w:val="nil"/>
              <w:bottom w:val="single" w:color="auto" w:sz="4" w:space="0"/>
              <w:right w:val="single" w:color="auto" w:sz="4" w:space="0"/>
            </w:tcBorders>
            <w:vAlign w:val="top"/>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勘察、设计单位必须按照工程建设强制性标准进行勘察、设计，并对其勘察、设计的质量负责。</w:t>
            </w:r>
          </w:p>
          <w:p>
            <w:pPr>
              <w:widowControl/>
              <w:shd w:val="clear" w:color="auto" w:fill="FFFFFF"/>
              <w:adjustRightInd w:val="0"/>
              <w:snapToGrid w:val="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注册建筑师、注册结构工程师</w:t>
            </w:r>
            <w:r>
              <w:rPr>
                <w:rFonts w:hint="eastAsia" w:ascii="仿宋_GB2312" w:hAnsi="仿宋_GB2312" w:eastAsia="仿宋_GB2312" w:cs="仿宋_GB2312"/>
                <w:color w:val="000000"/>
                <w:sz w:val="24"/>
                <w:szCs w:val="24"/>
              </w:rPr>
              <w:t>等注册执业人员应当在设计文件上签字，对设计文件负责。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527" w:type="dxa"/>
            <w:vMerge w:val="continue"/>
            <w:tcBorders>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638" w:type="dxa"/>
            <w:vMerge w:val="continue"/>
            <w:tcBorders>
              <w:left w:val="nil"/>
              <w:bottom w:val="single" w:color="auto" w:sz="4" w:space="0"/>
              <w:right w:val="single" w:color="auto" w:sz="4" w:space="0"/>
            </w:tcBorders>
            <w:vAlign w:val="top"/>
          </w:tcPr>
          <w:p>
            <w:pPr>
              <w:rPr>
                <w:rFonts w:ascii="仿宋_GB2312" w:hAnsi="仿宋_GB2312" w:eastAsia="仿宋_GB2312" w:cs="仿宋_GB2312"/>
                <w:color w:val="000000"/>
                <w:kern w:val="0"/>
                <w:sz w:val="24"/>
                <w:szCs w:val="24"/>
              </w:rPr>
            </w:pPr>
          </w:p>
        </w:tc>
        <w:tc>
          <w:tcPr>
            <w:tcW w:w="1470" w:type="dxa"/>
            <w:tcBorders>
              <w:top w:val="single" w:color="auto" w:sz="4" w:space="0"/>
              <w:left w:val="nil"/>
              <w:bottom w:val="single" w:color="auto" w:sz="4" w:space="0"/>
              <w:right w:val="single" w:color="auto" w:sz="4" w:space="0"/>
            </w:tcBorders>
            <w:vAlign w:val="top"/>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第三十六条</w:t>
            </w:r>
          </w:p>
        </w:tc>
        <w:tc>
          <w:tcPr>
            <w:tcW w:w="7980" w:type="dxa"/>
            <w:gridSpan w:val="2"/>
            <w:tcBorders>
              <w:top w:val="single" w:color="auto" w:sz="4" w:space="0"/>
              <w:left w:val="nil"/>
              <w:bottom w:val="single" w:color="auto" w:sz="4" w:space="0"/>
              <w:right w:val="single" w:color="auto" w:sz="4" w:space="0"/>
            </w:tcBorders>
            <w:vAlign w:val="top"/>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工程监理单位应当依照法律、法规以及有关技术标准、设计文件和建设工程承包合同，代表建设单位对施工质量实施监理，并对施工质量承担监理责任。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63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7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8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6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《建设工程质量管理条例》（2000年1月30日国务院令第279号，2017年10月7日修订）</w:t>
            </w:r>
          </w:p>
        </w:tc>
        <w:tc>
          <w:tcPr>
            <w:tcW w:w="147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第七十二条</w:t>
            </w:r>
          </w:p>
        </w:tc>
        <w:tc>
          <w:tcPr>
            <w:tcW w:w="798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1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59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造成轻微质量事故。</w:t>
            </w:r>
          </w:p>
        </w:tc>
        <w:tc>
          <w:tcPr>
            <w:tcW w:w="759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造成一般质量事故。</w:t>
            </w:r>
          </w:p>
        </w:tc>
        <w:tc>
          <w:tcPr>
            <w:tcW w:w="759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造成较重质量事故。</w:t>
            </w:r>
          </w:p>
        </w:tc>
        <w:tc>
          <w:tcPr>
            <w:tcW w:w="759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造成严重质量事故。</w:t>
            </w:r>
          </w:p>
        </w:tc>
        <w:tc>
          <w:tcPr>
            <w:tcW w:w="759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吊销执业资格证书，5年以内不予注册。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造成特别严重质量事故。</w:t>
            </w:r>
          </w:p>
        </w:tc>
        <w:tc>
          <w:tcPr>
            <w:tcW w:w="759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吊销执业资格证书，终身不予注册。</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权责清单编码：3700000217640-1</w:t>
      </w:r>
    </w:p>
    <w:tbl>
      <w:tblPr>
        <w:tblStyle w:val="13"/>
        <w:tblW w:w="14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226"/>
        <w:gridCol w:w="1255"/>
        <w:gridCol w:w="3406"/>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264"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明示或者暗示施工单位违反工程建设强制性标准，降低工程质量的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22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7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22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78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22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第十条第二款</w:t>
            </w:r>
          </w:p>
        </w:tc>
        <w:tc>
          <w:tcPr>
            <w:tcW w:w="87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建设工程发包单位，不得迫使承包方以低于成本的价格竞标，不得任意压缩合理工期。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建设单位不得明示或者暗示设计单位或者施工单位违反工程建设强制性标准，降低建设工程质量。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22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78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22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第五十六条第三项</w:t>
            </w:r>
          </w:p>
        </w:tc>
        <w:tc>
          <w:tcPr>
            <w:tcW w:w="87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违反本条例规定，建设单位有下列行为之一的，责令改正，处20万元以上50万元以下的罚款：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(三)明示或者暗示设计单位或者施工单位违反工程建设强制性标准，降低工程质量的；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788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5377"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88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影响使用功能</w:t>
            </w:r>
          </w:p>
        </w:tc>
        <w:tc>
          <w:tcPr>
            <w:tcW w:w="5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88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影响使用安全</w:t>
            </w:r>
          </w:p>
        </w:tc>
        <w:tc>
          <w:tcPr>
            <w:tcW w:w="5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 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88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影响结构安全</w:t>
            </w:r>
          </w:p>
        </w:tc>
        <w:tc>
          <w:tcPr>
            <w:tcW w:w="5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88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造成一般质量事故</w:t>
            </w:r>
          </w:p>
        </w:tc>
        <w:tc>
          <w:tcPr>
            <w:tcW w:w="5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处40万元罚款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88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造成较大及以上质量事故</w:t>
            </w:r>
          </w:p>
        </w:tc>
        <w:tc>
          <w:tcPr>
            <w:tcW w:w="5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权责清单编码：3700000217640-2</w:t>
      </w:r>
    </w:p>
    <w:tbl>
      <w:tblPr>
        <w:tblStyle w:val="13"/>
        <w:tblW w:w="14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784"/>
        <w:gridCol w:w="1209"/>
        <w:gridCol w:w="4229"/>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596"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明示或者暗示施工单位使用不合格的建筑材料、建筑构配件和设备的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8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60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84"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60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78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第十四条</w:t>
            </w:r>
          </w:p>
        </w:tc>
        <w:tc>
          <w:tcPr>
            <w:tcW w:w="860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按照合同约定，由建设单位采购建筑材料、建筑构配件和设备的，建设单位应当保证建筑材料、建筑构配件和设备符合设计文件和合同要求。</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建设单位不得明示或者暗示施工单位使用不合格的建筑材料、建筑构配件和设备。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84"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60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78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第五十六条第七项</w:t>
            </w:r>
          </w:p>
        </w:tc>
        <w:tc>
          <w:tcPr>
            <w:tcW w:w="8603" w:type="dxa"/>
            <w:gridSpan w:val="2"/>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违反本条例规定，建设单位有下列行为之一的，责令改正，处20万元以上50万元以下的罚款；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（七）明示或者暗示施工单位使用不合格的建筑材料、建筑构配件和设备的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6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222"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374"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造成质量隐患，影响使用功能</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处20万元罚款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影响使用安全</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影响结构安全</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造成一般质量事故</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处40万元罚款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造成较大及以上质量事故</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处50万元罚款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权责清单编码：3700000217640-3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922"/>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建设单位迫使承包方以低于成本的价格竞标的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r>
              <w:rPr>
                <w:rFonts w:hint="eastAsia" w:ascii="仿宋_GB2312" w:hAnsi="宋体" w:eastAsia="仿宋_GB2312" w:cs="仿宋_GB2312"/>
                <w:color w:val="000000"/>
                <w:kern w:val="0"/>
                <w:sz w:val="24"/>
                <w:szCs w:val="24"/>
              </w:rPr>
              <w:t>）</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第十条</w:t>
            </w: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建设工程发包单位不得迫使承包方以低于成本的价格竞标，不得任意压缩合理工期。</w:t>
            </w:r>
          </w:p>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建设单位不得明示或者暗示设计单位或者施工单位违反工程建设强制性标准，降低建设工程质量。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pacing w:val="-2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第五十六条第一项</w:t>
            </w: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违反本条例规定，建设单位有下列行为之一的，责令改正，处20万元以上50万元以下的罚款：</w:t>
            </w:r>
            <w:r>
              <w:rPr>
                <w:rFonts w:hint="eastAsia" w:ascii="仿宋_GB2312" w:hAnsi="宋体" w:eastAsia="仿宋_GB2312" w:cs="宋体"/>
                <w:color w:val="000000"/>
                <w:kern w:val="0"/>
                <w:sz w:val="24"/>
                <w:szCs w:val="24"/>
              </w:rPr>
              <w:t> </w:t>
            </w:r>
          </w:p>
          <w:p>
            <w:pPr>
              <w:widowControl/>
              <w:adjustRightInd w:val="0"/>
              <w:snapToGrid w:val="0"/>
              <w:spacing w:line="300" w:lineRule="exact"/>
              <w:ind w:firstLine="48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（一）迫使承包方以低于成本的价格竞标的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998"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建设单位迫使承包方以低于成本的价格竞标，被及时制止，未造成影响</w:t>
            </w:r>
          </w:p>
        </w:tc>
        <w:tc>
          <w:tcPr>
            <w:tcW w:w="29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建设单位迫使承包方以低于成本的价格竞标，造成一定影响的。</w:t>
            </w:r>
          </w:p>
        </w:tc>
        <w:tc>
          <w:tcPr>
            <w:tcW w:w="29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建设单位迫使承包方以低于成本的价格竞标，被查处后不配合调查的</w:t>
            </w:r>
          </w:p>
        </w:tc>
        <w:tc>
          <w:tcPr>
            <w:tcW w:w="29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建设单位在重点工程中迫使承包方以低于成本的价格竞标，或造成投诉等不良影响的。</w:t>
            </w:r>
          </w:p>
        </w:tc>
        <w:tc>
          <w:tcPr>
            <w:tcW w:w="29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454"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建设单位迫使承包方以低于成本的价格竞标，产生质量安全隐患等恶劣影响的。</w:t>
            </w:r>
          </w:p>
        </w:tc>
        <w:tc>
          <w:tcPr>
            <w:tcW w:w="299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处50万元的罚款</w:t>
            </w:r>
          </w:p>
        </w:tc>
      </w:tr>
    </w:tbl>
    <w:p>
      <w:pPr>
        <w:jc w:val="center"/>
        <w:rPr>
          <w:rFonts w:ascii="宋体" w:hAnsi="宋体" w:eastAsia="宋体" w:cs="宋体"/>
          <w:b/>
          <w:color w:val="000000"/>
          <w:sz w:val="32"/>
          <w:szCs w:val="32"/>
        </w:rPr>
      </w:pPr>
    </w:p>
    <w:p>
      <w:pPr>
        <w:jc w:val="center"/>
        <w:rPr>
          <w:rFonts w:ascii="宋体" w:hAnsi="宋体" w:eastAsia="宋体" w:cs="宋体"/>
          <w:b/>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 3700000217640-4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705"/>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任意压缩合理工期的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第十条第一款</w:t>
            </w: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建设工程发包单位不得迫使承包方以低于成本的价格竞标，不得任意压缩合理工期。</w:t>
            </w:r>
          </w:p>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建设单位不得明示或者暗示设计单位或者施工单位违反工程建设强制性标准，降低建设工程质量。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pacing w:val="-20"/>
                <w:sz w:val="24"/>
                <w:szCs w:val="24"/>
              </w:rPr>
            </w:pPr>
            <w:r>
              <w:rPr>
                <w:rFonts w:hint="eastAsia" w:ascii="仿宋_GB2312" w:hAnsi="宋体" w:eastAsia="仿宋_GB2312" w:cs="仿宋_GB2312"/>
                <w:color w:val="000000"/>
                <w:sz w:val="24"/>
                <w:szCs w:val="24"/>
              </w:rPr>
              <w:t>《建设工程质量管理条例》（2019年4月23日，中华人民共和国国务院令第714号修改）</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第五十六条第二项</w:t>
            </w:r>
          </w:p>
          <w:p>
            <w:pPr>
              <w:spacing w:line="300" w:lineRule="exac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违反本条例规定，建设单位有下列行为之一的，责令改正，处20万元以上50万元以下的罚款：</w:t>
            </w:r>
            <w:r>
              <w:rPr>
                <w:rFonts w:hint="eastAsia" w:ascii="仿宋_GB2312" w:hAnsi="宋体" w:eastAsia="仿宋_GB2312" w:cs="宋体"/>
                <w:color w:val="000000"/>
                <w:kern w:val="0"/>
                <w:sz w:val="24"/>
                <w:szCs w:val="24"/>
              </w:rPr>
              <w:t> </w:t>
            </w:r>
          </w:p>
          <w:p>
            <w:pPr>
              <w:widowControl/>
              <w:adjustRightInd w:val="0"/>
              <w:snapToGrid w:val="0"/>
              <w:spacing w:line="300" w:lineRule="exact"/>
              <w:ind w:firstLine="48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（二）任意压缩合理工期的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215"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三年内仅一次违法行为，违法主体及时改正问题，未造成质量安全事故或严重质量缺陷，没有给他人或者社会公共利益造成危害后果。</w:t>
            </w:r>
          </w:p>
        </w:tc>
        <w:tc>
          <w:tcPr>
            <w:tcW w:w="321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中小型项目中，三年内两次以上违法行为，违法主体及时改正问题，未造成质量安全事故或严重质量缺陷，没有给他人或者社会公共利益造成危害后果</w:t>
            </w:r>
          </w:p>
        </w:tc>
        <w:tc>
          <w:tcPr>
            <w:tcW w:w="321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大型项目中，三年内两次以上违法行为，违法主体及时改正问题，未造成质量安全事故或严重质量缺陷，没有给他人或者社会公共利益造成危害后果；。</w:t>
            </w:r>
          </w:p>
        </w:tc>
        <w:tc>
          <w:tcPr>
            <w:tcW w:w="321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中小型项目中，三年内一次以上违法行为，造成质量安全事故或严重质量缺陷，给他人或者社会公共利益造成危害后果；</w:t>
            </w:r>
          </w:p>
        </w:tc>
        <w:tc>
          <w:tcPr>
            <w:tcW w:w="321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3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大型项目中，三年内一次以上违法行为，造成质量安全事故或严重质量缺陷，给他人或者社会公共利益造成危害后果；</w:t>
            </w:r>
          </w:p>
        </w:tc>
        <w:tc>
          <w:tcPr>
            <w:tcW w:w="321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处50万元的罚款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120" w:after="240" w:line="13" w:lineRule="atLeast"/>
        <w:rPr>
          <w:rFonts w:eastAsia="宋体"/>
          <w:color w:val="000000"/>
        </w:rPr>
      </w:pPr>
      <w:r>
        <w:rPr>
          <w:rFonts w:ascii="仿宋_GB2312" w:eastAsia="仿宋_GB2312"/>
          <w:color w:val="000000"/>
        </w:rPr>
        <w:t>权责清单编码：</w:t>
      </w:r>
      <w:r>
        <w:rPr>
          <w:rFonts w:hint="eastAsia" w:ascii="Helvetica" w:hAnsi="Helvetica" w:eastAsia="Helvetica" w:cs="Helvetica"/>
          <w:b w:val="0"/>
          <w:color w:val="000000"/>
          <w:sz w:val="21"/>
          <w:szCs w:val="21"/>
          <w:shd w:val="clear" w:color="auto" w:fill="FFFFFF"/>
        </w:rPr>
        <w:t>3700000217640</w:t>
      </w:r>
      <w:r>
        <w:rPr>
          <w:rFonts w:hint="eastAsia" w:ascii="Helvetica" w:hAnsi="Helvetica" w:eastAsia="宋体" w:cs="Helvetica"/>
          <w:b w:val="0"/>
          <w:color w:val="000000"/>
          <w:sz w:val="21"/>
          <w:szCs w:val="21"/>
          <w:shd w:val="clear" w:color="auto" w:fill="FFFFFF"/>
        </w:rPr>
        <w:t>-5</w:t>
      </w:r>
    </w:p>
    <w:tbl>
      <w:tblPr>
        <w:tblStyle w:val="13"/>
        <w:tblW w:w="13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8"/>
        <w:gridCol w:w="3609"/>
        <w:gridCol w:w="1322"/>
        <w:gridCol w:w="929"/>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宋体" w:hAnsi="宋体"/>
                <w:b/>
                <w:color w:val="000000"/>
                <w:sz w:val="24"/>
              </w:rPr>
            </w:pPr>
            <w:r>
              <w:rPr>
                <w:rFonts w:hint="eastAsia" w:ascii="宋体" w:hAnsi="宋体"/>
                <w:b/>
                <w:color w:val="000000"/>
                <w:sz w:val="24"/>
              </w:rPr>
              <w:t>项目名称</w:t>
            </w:r>
          </w:p>
        </w:tc>
        <w:tc>
          <w:tcPr>
            <w:tcW w:w="11667" w:type="dxa"/>
            <w:gridSpan w:val="4"/>
            <w:vAlign w:val="center"/>
          </w:tcPr>
          <w:p>
            <w:pPr>
              <w:rPr>
                <w:rFonts w:ascii="仿宋_GB2312" w:hAnsi="宋体" w:eastAsia="仿宋_GB2312"/>
                <w:color w:val="000000"/>
                <w:sz w:val="24"/>
              </w:rPr>
            </w:pPr>
            <w:r>
              <w:rPr>
                <w:rFonts w:hint="eastAsia" w:ascii="仿宋_GB2312" w:hAnsi="宋体" w:eastAsia="仿宋_GB2312" w:cs="宋体"/>
                <w:color w:val="000000"/>
                <w:spacing w:val="8"/>
                <w:kern w:val="0"/>
                <w:sz w:val="24"/>
              </w:rPr>
              <w:t>建设单位迫使承包方以低于成本的价格竞标的；任意压缩合理工期的；明示或者暗示设计单位或者施工单位违反工程建设强制性标准，降低工程质量等违法行为的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宋体" w:hAnsi="宋体"/>
                <w:b/>
                <w:color w:val="000000"/>
                <w:sz w:val="24"/>
              </w:rPr>
            </w:pPr>
            <w:r>
              <w:rPr>
                <w:rFonts w:hint="eastAsia" w:ascii="宋体" w:hAnsi="宋体"/>
                <w:b/>
                <w:color w:val="000000"/>
                <w:sz w:val="24"/>
              </w:rPr>
              <w:t>执法主体</w:t>
            </w:r>
          </w:p>
        </w:tc>
        <w:tc>
          <w:tcPr>
            <w:tcW w:w="360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22" w:type="dxa"/>
            <w:vAlign w:val="top"/>
          </w:tcPr>
          <w:p>
            <w:pPr>
              <w:jc w:val="center"/>
              <w:rPr>
                <w:rFonts w:ascii="宋体" w:hAnsi="宋体"/>
                <w:b/>
                <w:color w:val="000000"/>
                <w:sz w:val="24"/>
              </w:rPr>
            </w:pPr>
            <w:r>
              <w:rPr>
                <w:rFonts w:hint="eastAsia" w:ascii="宋体" w:hAnsi="宋体"/>
                <w:b/>
                <w:color w:val="000000"/>
                <w:sz w:val="24"/>
              </w:rPr>
              <w:t>处罚种类</w:t>
            </w:r>
          </w:p>
        </w:tc>
        <w:tc>
          <w:tcPr>
            <w:tcW w:w="6736" w:type="dxa"/>
            <w:gridSpan w:val="2"/>
            <w:vAlign w:val="top"/>
          </w:tcPr>
          <w:p>
            <w:pPr>
              <w:rPr>
                <w:rFonts w:ascii="仿宋_GB2312" w:eastAsia="仿宋_GB2312"/>
                <w:color w:val="000000"/>
                <w:sz w:val="24"/>
              </w:rPr>
            </w:pPr>
            <w:r>
              <w:rPr>
                <w:rFonts w:hint="eastAsia" w:ascii="仿宋_GB2312" w:eastAsia="仿宋_GB2312"/>
                <w:color w:val="000000"/>
                <w:sz w:val="24"/>
              </w:rPr>
              <w:t>责令改正；罚款。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宋体" w:hAnsi="宋体"/>
                <w:b/>
                <w:color w:val="000000"/>
                <w:sz w:val="24"/>
              </w:rPr>
            </w:pPr>
            <w:r>
              <w:rPr>
                <w:rFonts w:hint="eastAsia" w:ascii="宋体" w:hAnsi="宋体"/>
                <w:b/>
                <w:color w:val="000000"/>
                <w:sz w:val="24"/>
              </w:rPr>
              <w:t>立案依据</w:t>
            </w:r>
          </w:p>
        </w:tc>
        <w:tc>
          <w:tcPr>
            <w:tcW w:w="3609" w:type="dxa"/>
            <w:vAlign w:val="top"/>
          </w:tcPr>
          <w:p>
            <w:pPr>
              <w:jc w:val="center"/>
              <w:rPr>
                <w:rFonts w:ascii="宋体" w:hAnsi="宋体"/>
                <w:b/>
                <w:color w:val="000000"/>
                <w:sz w:val="24"/>
              </w:rPr>
            </w:pPr>
            <w:r>
              <w:rPr>
                <w:rFonts w:hint="eastAsia" w:ascii="宋体" w:hAnsi="宋体"/>
                <w:b/>
                <w:color w:val="000000"/>
                <w:sz w:val="24"/>
              </w:rPr>
              <w:t>法律法规规章目录</w:t>
            </w:r>
          </w:p>
        </w:tc>
        <w:tc>
          <w:tcPr>
            <w:tcW w:w="1322" w:type="dxa"/>
            <w:vAlign w:val="top"/>
          </w:tcPr>
          <w:p>
            <w:pPr>
              <w:jc w:val="center"/>
              <w:rPr>
                <w:rFonts w:ascii="宋体" w:hAnsi="宋体"/>
                <w:b/>
                <w:color w:val="000000"/>
                <w:sz w:val="24"/>
              </w:rPr>
            </w:pPr>
            <w:r>
              <w:rPr>
                <w:rFonts w:hint="eastAsia" w:ascii="宋体" w:hAnsi="宋体"/>
                <w:b/>
                <w:color w:val="000000"/>
                <w:sz w:val="24"/>
              </w:rPr>
              <w:t>条款</w:t>
            </w:r>
          </w:p>
        </w:tc>
        <w:tc>
          <w:tcPr>
            <w:tcW w:w="6736" w:type="dxa"/>
            <w:gridSpan w:val="2"/>
            <w:vAlign w:val="top"/>
          </w:tcPr>
          <w:p>
            <w:pPr>
              <w:jc w:val="center"/>
              <w:rPr>
                <w:rFonts w:ascii="宋体" w:hAnsi="宋体" w:cs="宋体"/>
                <w:color w:val="000000"/>
                <w:spacing w:val="8"/>
                <w:kern w:val="0"/>
                <w:sz w:val="24"/>
              </w:rPr>
            </w:pPr>
            <w:r>
              <w:rPr>
                <w:rFonts w:hint="eastAsia" w:ascii="宋体" w:hAnsi="宋体" w:cs="宋体"/>
                <w:color w:val="000000"/>
                <w:spacing w:val="8"/>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b/>
                <w:color w:val="000000"/>
                <w:sz w:val="24"/>
              </w:rPr>
            </w:pPr>
          </w:p>
        </w:tc>
        <w:tc>
          <w:tcPr>
            <w:tcW w:w="3609" w:type="dxa"/>
            <w:vAlign w:val="top"/>
          </w:tcPr>
          <w:p>
            <w:pPr>
              <w:rPr>
                <w:rFonts w:ascii="仿宋_GB2312" w:eastAsia="仿宋_GB2312"/>
                <w:color w:val="000000"/>
                <w:sz w:val="24"/>
              </w:rPr>
            </w:pPr>
            <w:r>
              <w:rPr>
                <w:rFonts w:hint="eastAsia" w:ascii="仿宋_GB2312" w:hAnsi="宋体" w:eastAsia="仿宋_GB2312"/>
                <w:color w:val="000000"/>
                <w:sz w:val="24"/>
              </w:rPr>
              <w:t>《建设工程质量管理条例》（2000年1月10日通过，2019年4月23日修订）</w:t>
            </w:r>
          </w:p>
        </w:tc>
        <w:tc>
          <w:tcPr>
            <w:tcW w:w="1322" w:type="dxa"/>
            <w:vAlign w:val="top"/>
          </w:tcPr>
          <w:p>
            <w:pPr>
              <w:rPr>
                <w:rFonts w:ascii="仿宋_GB2312" w:eastAsia="仿宋_GB2312"/>
                <w:color w:val="000000"/>
                <w:sz w:val="24"/>
              </w:rPr>
            </w:pPr>
            <w:r>
              <w:rPr>
                <w:rFonts w:hint="eastAsia" w:ascii="仿宋_GB2312" w:eastAsia="仿宋_GB2312"/>
                <w:color w:val="000000"/>
                <w:sz w:val="24"/>
              </w:rPr>
              <w:t>第十条</w:t>
            </w:r>
          </w:p>
        </w:tc>
        <w:tc>
          <w:tcPr>
            <w:tcW w:w="6736" w:type="dxa"/>
            <w:gridSpan w:val="2"/>
            <w:vAlign w:val="top"/>
          </w:tcPr>
          <w:p>
            <w:pPr>
              <w:rPr>
                <w:rFonts w:ascii="仿宋_GB2312" w:eastAsia="仿宋_GB2312"/>
                <w:color w:val="000000"/>
                <w:sz w:val="24"/>
              </w:rPr>
            </w:pPr>
            <w:r>
              <w:rPr>
                <w:rFonts w:hint="eastAsia" w:ascii="仿宋_GB2312" w:eastAsia="仿宋_GB2312"/>
                <w:color w:val="000000"/>
                <w:sz w:val="24"/>
              </w:rPr>
              <w:t>建设工程发包单位不得迫使承包方以低于成本的价格竞标，不得任意压缩合理工期。</w:t>
            </w:r>
          </w:p>
          <w:p>
            <w:pPr>
              <w:rPr>
                <w:rFonts w:ascii="仿宋_GB2312" w:eastAsia="仿宋_GB2312"/>
                <w:color w:val="000000"/>
                <w:sz w:val="24"/>
              </w:rPr>
            </w:pPr>
            <w:r>
              <w:rPr>
                <w:rFonts w:hint="eastAsia" w:ascii="仿宋_GB2312" w:eastAsia="仿宋_GB2312"/>
                <w:color w:val="000000"/>
                <w:sz w:val="24"/>
              </w:rPr>
              <w:t>建设单位不得明示或者暗示设计单位或者施工单位违反工程建设强制性标准，降低建设工程质量。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宋体" w:hAnsi="宋体"/>
                <w:b/>
                <w:color w:val="000000"/>
                <w:sz w:val="24"/>
              </w:rPr>
            </w:pPr>
            <w:r>
              <w:rPr>
                <w:rFonts w:hint="eastAsia" w:ascii="宋体" w:hAnsi="宋体"/>
                <w:b/>
                <w:color w:val="000000"/>
                <w:sz w:val="24"/>
              </w:rPr>
              <w:t>处罚依据</w:t>
            </w:r>
          </w:p>
        </w:tc>
        <w:tc>
          <w:tcPr>
            <w:tcW w:w="3609" w:type="dxa"/>
            <w:vAlign w:val="top"/>
          </w:tcPr>
          <w:p>
            <w:pPr>
              <w:jc w:val="center"/>
              <w:rPr>
                <w:rFonts w:ascii="宋体" w:hAnsi="宋体"/>
                <w:b/>
                <w:color w:val="000000"/>
                <w:sz w:val="24"/>
              </w:rPr>
            </w:pPr>
            <w:r>
              <w:rPr>
                <w:rFonts w:hint="eastAsia" w:ascii="宋体" w:hAnsi="宋体"/>
                <w:b/>
                <w:color w:val="000000"/>
                <w:sz w:val="24"/>
              </w:rPr>
              <w:t>法律法规规章目录</w:t>
            </w:r>
          </w:p>
        </w:tc>
        <w:tc>
          <w:tcPr>
            <w:tcW w:w="1322" w:type="dxa"/>
            <w:vAlign w:val="top"/>
          </w:tcPr>
          <w:p>
            <w:pPr>
              <w:jc w:val="center"/>
              <w:rPr>
                <w:rFonts w:ascii="宋体" w:hAnsi="宋体"/>
                <w:b/>
                <w:color w:val="000000"/>
                <w:sz w:val="24"/>
              </w:rPr>
            </w:pPr>
            <w:r>
              <w:rPr>
                <w:rFonts w:hint="eastAsia" w:ascii="宋体" w:hAnsi="宋体"/>
                <w:b/>
                <w:color w:val="000000"/>
                <w:sz w:val="24"/>
              </w:rPr>
              <w:t>条款</w:t>
            </w:r>
          </w:p>
        </w:tc>
        <w:tc>
          <w:tcPr>
            <w:tcW w:w="6736" w:type="dxa"/>
            <w:gridSpan w:val="2"/>
            <w:vAlign w:val="top"/>
          </w:tcPr>
          <w:p>
            <w:pPr>
              <w:jc w:val="center"/>
              <w:rPr>
                <w:rFonts w:ascii="宋体" w:hAns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b/>
                <w:color w:val="000000"/>
                <w:sz w:val="24"/>
              </w:rPr>
            </w:pPr>
          </w:p>
        </w:tc>
        <w:tc>
          <w:tcPr>
            <w:tcW w:w="3609" w:type="dxa"/>
            <w:vAlign w:val="top"/>
          </w:tcPr>
          <w:p>
            <w:pPr>
              <w:rPr>
                <w:rFonts w:ascii="仿宋_GB2312" w:eastAsia="仿宋_GB2312"/>
                <w:color w:val="000000"/>
                <w:sz w:val="24"/>
              </w:rPr>
            </w:pPr>
            <w:r>
              <w:rPr>
                <w:rFonts w:hint="eastAsia" w:ascii="仿宋_GB2312" w:hAnsi="宋体" w:eastAsia="仿宋_GB2312"/>
                <w:color w:val="000000"/>
                <w:sz w:val="24"/>
              </w:rPr>
              <w:t>《建设工程质量管理条例》（2000年1月10日通过，2019年4月23日修订）</w:t>
            </w:r>
          </w:p>
        </w:tc>
        <w:tc>
          <w:tcPr>
            <w:tcW w:w="1322" w:type="dxa"/>
            <w:vAlign w:val="top"/>
          </w:tcPr>
          <w:p>
            <w:pPr>
              <w:rPr>
                <w:rFonts w:ascii="仿宋_GB2312" w:eastAsia="仿宋_GB2312"/>
                <w:color w:val="000000"/>
                <w:sz w:val="24"/>
              </w:rPr>
            </w:pPr>
            <w:r>
              <w:rPr>
                <w:rFonts w:hint="eastAsia" w:ascii="仿宋_GB2312" w:eastAsia="仿宋_GB2312"/>
                <w:color w:val="000000"/>
                <w:sz w:val="24"/>
              </w:rPr>
              <w:t>第五十六条</w:t>
            </w:r>
          </w:p>
        </w:tc>
        <w:tc>
          <w:tcPr>
            <w:tcW w:w="6736" w:type="dxa"/>
            <w:gridSpan w:val="2"/>
            <w:vAlign w:val="top"/>
          </w:tcPr>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违反本条例规定，建设单位有下列行为之一的，责令改正，处20万元以上50万元以下的罚款：</w:t>
            </w:r>
          </w:p>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（一）迫使承包方以低于成本的价格竞标的；</w:t>
            </w:r>
          </w:p>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（二）任意压缩合理工期的；</w:t>
            </w:r>
          </w:p>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（三）明示或者暗示设计单位或者施工单位违反工程建设强制性标准，降低工程质量的；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b/>
                <w:color w:val="000000"/>
                <w:sz w:val="24"/>
              </w:rPr>
            </w:pPr>
          </w:p>
        </w:tc>
        <w:tc>
          <w:tcPr>
            <w:tcW w:w="3609" w:type="dxa"/>
            <w:vAlign w:val="top"/>
          </w:tcPr>
          <w:p>
            <w:pPr>
              <w:rPr>
                <w:rFonts w:ascii="仿宋_GB2312" w:hAnsi="宋体" w:eastAsia="仿宋_GB2312"/>
                <w:color w:val="000000"/>
                <w:sz w:val="24"/>
              </w:rPr>
            </w:pPr>
            <w:r>
              <w:rPr>
                <w:rFonts w:hint="eastAsia" w:ascii="仿宋_GB2312" w:hAnsi="宋体" w:eastAsia="仿宋_GB2312"/>
                <w:color w:val="000000"/>
                <w:sz w:val="24"/>
              </w:rPr>
              <w:t>《建设工程安全生产管理条例》（国务院令第393号）</w:t>
            </w:r>
          </w:p>
        </w:tc>
        <w:tc>
          <w:tcPr>
            <w:tcW w:w="1322" w:type="dxa"/>
            <w:vAlign w:val="top"/>
          </w:tcPr>
          <w:p>
            <w:pPr>
              <w:rPr>
                <w:rFonts w:ascii="仿宋_GB2312" w:eastAsia="仿宋_GB2312"/>
                <w:color w:val="000000"/>
                <w:sz w:val="24"/>
              </w:rPr>
            </w:pPr>
            <w:r>
              <w:rPr>
                <w:rFonts w:hint="eastAsia" w:ascii="仿宋_GB2312" w:hAnsi="宋体" w:eastAsia="仿宋_GB2312"/>
                <w:color w:val="000000"/>
                <w:sz w:val="24"/>
              </w:rPr>
              <w:t>第五十五条</w:t>
            </w:r>
          </w:p>
        </w:tc>
        <w:tc>
          <w:tcPr>
            <w:tcW w:w="6736" w:type="dxa"/>
            <w:gridSpan w:val="2"/>
            <w:vAlign w:val="top"/>
          </w:tcPr>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115" w:type="dxa"/>
            <w:gridSpan w:val="5"/>
            <w:vAlign w:val="top"/>
          </w:tcPr>
          <w:p>
            <w:pPr>
              <w:jc w:val="center"/>
              <w:rPr>
                <w:rFonts w:ascii="宋体" w:hAns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宋体" w:hAnsi="宋体"/>
                <w:b/>
                <w:color w:val="000000"/>
                <w:sz w:val="24"/>
              </w:rPr>
            </w:pPr>
            <w:r>
              <w:rPr>
                <w:rFonts w:hint="eastAsia" w:ascii="宋体" w:hAnsi="宋体"/>
                <w:b/>
                <w:color w:val="000000"/>
                <w:sz w:val="24"/>
              </w:rPr>
              <w:t>分档</w:t>
            </w:r>
          </w:p>
        </w:tc>
        <w:tc>
          <w:tcPr>
            <w:tcW w:w="5860" w:type="dxa"/>
            <w:gridSpan w:val="3"/>
            <w:vAlign w:val="top"/>
          </w:tcPr>
          <w:p>
            <w:pPr>
              <w:jc w:val="center"/>
              <w:rPr>
                <w:rFonts w:ascii="宋体" w:hAnsi="宋体"/>
                <w:b/>
                <w:color w:val="000000"/>
                <w:sz w:val="24"/>
              </w:rPr>
            </w:pPr>
            <w:r>
              <w:rPr>
                <w:rFonts w:hint="eastAsia" w:ascii="宋体" w:hAnsi="宋体"/>
                <w:b/>
                <w:color w:val="000000"/>
                <w:sz w:val="24"/>
              </w:rPr>
              <w:t>违法情形</w:t>
            </w:r>
          </w:p>
        </w:tc>
        <w:tc>
          <w:tcPr>
            <w:tcW w:w="5807" w:type="dxa"/>
            <w:vAlign w:val="top"/>
          </w:tcPr>
          <w:p>
            <w:pPr>
              <w:jc w:val="center"/>
              <w:rPr>
                <w:rFonts w:ascii="宋体" w:hAns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860" w:type="dxa"/>
            <w:gridSpan w:val="3"/>
            <w:vAlign w:val="top"/>
          </w:tcPr>
          <w:p>
            <w:pPr>
              <w:rPr>
                <w:rFonts w:ascii="仿宋_GB2312" w:eastAsia="仿宋_GB2312"/>
                <w:color w:val="000000"/>
                <w:sz w:val="24"/>
                <w:szCs w:val="28"/>
              </w:rPr>
            </w:pPr>
            <w:r>
              <w:rPr>
                <w:rFonts w:hint="eastAsia" w:ascii="仿宋_GB2312" w:hAnsi="宋体" w:eastAsia="仿宋_GB2312" w:cs="宋体"/>
                <w:color w:val="000000"/>
                <w:spacing w:val="8"/>
                <w:kern w:val="0"/>
                <w:sz w:val="24"/>
              </w:rPr>
              <w:t>建设单位迫使承包方以低于成本的价格竞标的；任意压缩合理工期的；明示或者暗示设计单位或者施工单位违反工程建设强制性标准，降低工程质量等违法行为，被及时制止，未造成影响</w:t>
            </w:r>
          </w:p>
        </w:tc>
        <w:tc>
          <w:tcPr>
            <w:tcW w:w="5807" w:type="dxa"/>
            <w:vAlign w:val="top"/>
          </w:tcPr>
          <w:p>
            <w:pPr>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 xml:space="preserve">责令改正，处２０万元罚款。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860" w:type="dxa"/>
            <w:gridSpan w:val="3"/>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建设单位迫使承包方以低于成本的价格竞标的；任意压缩合理工期的；明示或者暗示设计单位或者施工单位违反工程建设强制性标准，降低工程质量等违法行为，造成一定影响的</w:t>
            </w:r>
            <w:r>
              <w:rPr>
                <w:rFonts w:hint="eastAsia" w:ascii="仿宋_GB2312" w:eastAsia="仿宋_GB2312"/>
                <w:color w:val="000000"/>
                <w:sz w:val="24"/>
              </w:rPr>
              <w:t>。</w:t>
            </w:r>
          </w:p>
        </w:tc>
        <w:tc>
          <w:tcPr>
            <w:tcW w:w="5807" w:type="dxa"/>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责令改正，处２5万元罚款</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860" w:type="dxa"/>
            <w:gridSpan w:val="3"/>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建设单位迫使承包方以低于成本的价格竞标的；任意压缩合理工期的；明示或者暗示设计单位或者施工单位违反工程建设强制性标准，降低工程质量等违法行为，被查处后不配合调查的</w:t>
            </w:r>
          </w:p>
        </w:tc>
        <w:tc>
          <w:tcPr>
            <w:tcW w:w="5807" w:type="dxa"/>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责令改正，处30万元罚款</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860" w:type="dxa"/>
            <w:gridSpan w:val="3"/>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建设单位在重点工程中迫使承包方以低于成本的价格竞标的；任意压缩合理工期的；明示或者暗示设计单位或者施工单位违反工程建设强制性标准，降低工程质量等违法行为，或造成投诉等不良影响的。</w:t>
            </w:r>
          </w:p>
        </w:tc>
        <w:tc>
          <w:tcPr>
            <w:tcW w:w="5807" w:type="dxa"/>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责令改正，处40万元罚款</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8"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860" w:type="dxa"/>
            <w:gridSpan w:val="3"/>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建设单位迫使承包方以低于成本的价格竞标的；任意压缩合理工期的；明示或者暗示设计单位或者施工单位违反工程建设强制性标准，降低工程质量等违法行为，产生质量安全隐患等恶劣影响的。</w:t>
            </w:r>
          </w:p>
        </w:tc>
        <w:tc>
          <w:tcPr>
            <w:tcW w:w="5807" w:type="dxa"/>
            <w:vAlign w:val="top"/>
          </w:tcPr>
          <w:p>
            <w:pPr>
              <w:rPr>
                <w:rFonts w:ascii="仿宋_GB2312" w:eastAsia="仿宋_GB2312"/>
                <w:color w:val="000000"/>
                <w:sz w:val="24"/>
              </w:rPr>
            </w:pPr>
            <w:r>
              <w:rPr>
                <w:rFonts w:hint="eastAsia" w:ascii="仿宋_GB2312" w:hAnsi="宋体" w:eastAsia="仿宋_GB2312" w:cs="宋体"/>
                <w:color w:val="000000"/>
                <w:spacing w:val="8"/>
                <w:kern w:val="0"/>
                <w:sz w:val="24"/>
              </w:rPr>
              <w:t>责令改正，处50万元罚款</w:t>
            </w:r>
            <w:r>
              <w:rPr>
                <w:rFonts w:hint="eastAsia" w:ascii="仿宋_GB2312" w:eastAsia="仿宋_GB2312"/>
                <w:color w:val="000000"/>
                <w:sz w:val="24"/>
              </w:rPr>
              <w:t>。</w:t>
            </w:r>
          </w:p>
        </w:tc>
      </w:tr>
    </w:tbl>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权责清单编码：3700000217640-6</w:t>
      </w:r>
    </w:p>
    <w:tbl>
      <w:tblPr>
        <w:tblStyle w:val="13"/>
        <w:tblW w:w="14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784"/>
        <w:gridCol w:w="1209"/>
        <w:gridCol w:w="4229"/>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项目名称</w:t>
            </w:r>
          </w:p>
        </w:tc>
        <w:tc>
          <w:tcPr>
            <w:tcW w:w="13596"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olor w:val="000000"/>
                <w:sz w:val="24"/>
              </w:rPr>
              <w:t>施工图设计文件未经审查或者审查不合格，擅自施工的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执法主体</w:t>
            </w:r>
          </w:p>
        </w:tc>
        <w:tc>
          <w:tcPr>
            <w:tcW w:w="378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处罚种类</w:t>
            </w:r>
          </w:p>
        </w:tc>
        <w:tc>
          <w:tcPr>
            <w:tcW w:w="860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立案依据</w:t>
            </w:r>
          </w:p>
        </w:tc>
        <w:tc>
          <w:tcPr>
            <w:tcW w:w="3784"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法律法规规章目录</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条款</w:t>
            </w:r>
          </w:p>
        </w:tc>
        <w:tc>
          <w:tcPr>
            <w:tcW w:w="8603" w:type="dxa"/>
            <w:gridSpan w:val="2"/>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78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第十一条</w:t>
            </w:r>
          </w:p>
        </w:tc>
        <w:tc>
          <w:tcPr>
            <w:tcW w:w="8603" w:type="dxa"/>
            <w:gridSpan w:val="2"/>
            <w:tcBorders>
              <w:top w:val="single" w:color="auto" w:sz="4" w:space="0"/>
              <w:left w:val="nil"/>
              <w:bottom w:val="single" w:color="auto" w:sz="4" w:space="0"/>
              <w:right w:val="single" w:color="auto" w:sz="4" w:space="0"/>
            </w:tcBorders>
            <w:vAlign w:val="top"/>
          </w:tcPr>
          <w:p>
            <w:pPr>
              <w:pStyle w:val="9"/>
              <w:shd w:val="clear" w:color="auto" w:fill="FFFFFF"/>
              <w:spacing w:before="0" w:beforeAutospacing="0" w:after="0" w:afterAutospacing="0"/>
              <w:ind w:firstLine="420"/>
              <w:rPr>
                <w:rFonts w:ascii="仿宋_GB2312" w:eastAsia="仿宋_GB2312" w:cs="仿宋_GB2312"/>
                <w:color w:val="000000"/>
              </w:rPr>
            </w:pPr>
            <w:r>
              <w:rPr>
                <w:rFonts w:hint="eastAsia" w:ascii="仿宋_GB2312" w:eastAsia="仿宋_GB2312" w:cs="仿宋_GB2312"/>
                <w:color w:val="000000"/>
              </w:rPr>
              <w:t>施工图设计文件审查的具体办法，由国务院建设行政主管部门、国务院其他有关部门制定。</w:t>
            </w:r>
          </w:p>
          <w:p>
            <w:pPr>
              <w:pStyle w:val="9"/>
              <w:shd w:val="clear" w:color="auto" w:fill="FFFFFF"/>
              <w:spacing w:before="0" w:beforeAutospacing="0" w:after="0" w:afterAutospacing="0"/>
              <w:ind w:firstLine="420"/>
              <w:rPr>
                <w:rFonts w:ascii="仿宋_GB2312" w:eastAsia="仿宋_GB2312" w:cs="仿宋_GB2312"/>
                <w:color w:val="000000"/>
              </w:rPr>
            </w:pPr>
            <w:r>
              <w:rPr>
                <w:rFonts w:hint="eastAsia" w:ascii="仿宋_GB2312" w:eastAsia="仿宋_GB2312" w:cs="仿宋_GB2312"/>
                <w:color w:val="000000"/>
              </w:rPr>
              <w:t>施工图设计文件未经审查批准的，不得使用。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处罚依据</w:t>
            </w:r>
          </w:p>
        </w:tc>
        <w:tc>
          <w:tcPr>
            <w:tcW w:w="3784"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法律法规规章目录</w:t>
            </w:r>
          </w:p>
        </w:tc>
        <w:tc>
          <w:tcPr>
            <w:tcW w:w="1209"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条款</w:t>
            </w:r>
          </w:p>
        </w:tc>
        <w:tc>
          <w:tcPr>
            <w:tcW w:w="8603" w:type="dxa"/>
            <w:gridSpan w:val="2"/>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78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第五十六条第四项</w:t>
            </w:r>
          </w:p>
        </w:tc>
        <w:tc>
          <w:tcPr>
            <w:tcW w:w="8603" w:type="dxa"/>
            <w:gridSpan w:val="2"/>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违反本条例规定，建设单位有下列行为之一的，责令改正，处20万元以上50万元以下的罚款；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（四）施工图设计文件未经审查或者审查不合格，擅自施工的；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86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分档</w:t>
            </w:r>
          </w:p>
        </w:tc>
        <w:tc>
          <w:tcPr>
            <w:tcW w:w="9222" w:type="dxa"/>
            <w:gridSpan w:val="3"/>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违法情形</w:t>
            </w:r>
          </w:p>
        </w:tc>
        <w:tc>
          <w:tcPr>
            <w:tcW w:w="4374" w:type="dxa"/>
            <w:tcBorders>
              <w:top w:val="single" w:color="auto" w:sz="4" w:space="0"/>
              <w:left w:val="nil"/>
              <w:bottom w:val="single" w:color="auto" w:sz="4" w:space="0"/>
              <w:right w:val="single" w:color="auto" w:sz="4" w:space="0"/>
            </w:tcBorders>
            <w:vAlign w:val="top"/>
          </w:tcPr>
          <w:p>
            <w:pPr>
              <w:jc w:val="center"/>
              <w:rPr>
                <w:rFonts w:ascii="宋体" w:hAnsi="宋体" w:cs="宋体"/>
                <w:b/>
                <w:color w:val="000000"/>
                <w:sz w:val="24"/>
                <w:szCs w:val="24"/>
              </w:rPr>
            </w:pPr>
            <w:r>
              <w:rPr>
                <w:rFonts w:hint="eastAsia" w:ascii="宋体" w:hAnsi="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设计变更未及时进行审查，已施工内容未大面开展</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处20万元罚款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未涉及主体结构，对应内容已施工但不足50%</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未涉及主体结构，对应内容已施工完毕</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涉及主体结构，对应内容已施工但不足50%</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处40万元罚款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2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涉及主体结构，对应内容已施工完毕</w:t>
            </w:r>
          </w:p>
        </w:tc>
        <w:tc>
          <w:tcPr>
            <w:tcW w:w="437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处50万元罚款</w:t>
            </w:r>
          </w:p>
        </w:tc>
      </w:tr>
    </w:tbl>
    <w:p>
      <w:pPr>
        <w:jc w:val="center"/>
        <w:rPr>
          <w:b/>
          <w:color w:val="000000"/>
          <w:sz w:val="32"/>
          <w:szCs w:val="32"/>
        </w:rPr>
      </w:pPr>
    </w:p>
    <w:p>
      <w:pPr>
        <w:jc w:val="center"/>
        <w:rPr>
          <w:b/>
          <w:color w:val="000000"/>
          <w:sz w:val="32"/>
          <w:szCs w:val="32"/>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 3700000217641</w:t>
      </w:r>
    </w:p>
    <w:tbl>
      <w:tblPr>
        <w:tblStyle w:val="13"/>
        <w:tblW w:w="150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0"/>
        <w:gridCol w:w="192"/>
        <w:gridCol w:w="3827"/>
        <w:gridCol w:w="1338"/>
        <w:gridCol w:w="2912"/>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782" w:type="dxa"/>
            <w:gridSpan w:val="5"/>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未按照规定办理工程质量监督手续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第十三条 </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建设单位在领取施工许可证或者开工报告前，应当按照国家有关规定办理工程质量监督手续。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《山东省建筑市场管理条例》（2010年修正本）</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第三十九条</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开工前，建设单位必须按规定到建设工程质量监督机构办理质量监督手续；组织设计和施工单位进行设计和图纸会审；施工中应当按照国家有关工程建设法律、法规、技术标准及合同规定，对工程质量进行检查；工程竣工后，及时组织验收，并报建设行政主管部门或者其他有关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第五十六条第六项</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违法本条例规定，建设单位有下列行为之一的，责令改正，处20万元以上50万元以下的罚款：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（六）未按照国家规定办理工程质量监督手续的；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《山东省建筑市场管理条例》（2010年修正本）</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第四十九条第五项</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违法本条例规定，有下列行为之一的，由建设行政主管部门责令其限期改正，给予警告，没收违法所得，并可处以一万元以上五万元以下的罚款：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（五）未按规定办理建设工程质量监督手续的；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4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807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551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07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属于政府投资项目或市重点工程等，且初次违规</w:t>
            </w:r>
          </w:p>
        </w:tc>
        <w:tc>
          <w:tcPr>
            <w:tcW w:w="5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给予警告，处以1万元的罚款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07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单位工程建筑面积在5万平方米（含）以下，且进入基础或主体施工阶段</w:t>
            </w:r>
          </w:p>
        </w:tc>
        <w:tc>
          <w:tcPr>
            <w:tcW w:w="5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给予警告，处以3万元罚款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07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单位工程建筑面积在5万平方米以上，且进入基础或主体施工阶段的</w:t>
            </w:r>
          </w:p>
        </w:tc>
        <w:tc>
          <w:tcPr>
            <w:tcW w:w="5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给予警告，处以5万元罚款。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07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单位工程建筑面积在5万平方米（含）以下，且进入装饰或安装施工阶段的</w:t>
            </w:r>
          </w:p>
        </w:tc>
        <w:tc>
          <w:tcPr>
            <w:tcW w:w="5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07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单位工程建筑面积在5万平方米以上，且进入装饰或安装施工阶段的</w:t>
            </w:r>
          </w:p>
        </w:tc>
        <w:tc>
          <w:tcPr>
            <w:tcW w:w="5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处以50万元罚款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rFonts w:ascii="Calibri" w:hAnsi="Calibri" w:eastAsia="宋体" w:cs="Times New Roman"/>
          <w:b/>
          <w:color w:val="000000"/>
          <w:sz w:val="32"/>
          <w:szCs w:val="32"/>
        </w:rPr>
      </w:pPr>
      <w:r>
        <w:rPr>
          <w:rFonts w:hint="eastAsia" w:ascii="Calibri" w:hAnsi="Calibri" w:eastAsia="宋体" w:cs="Times New Roman"/>
          <w:b/>
          <w:color w:val="000000"/>
          <w:sz w:val="32"/>
          <w:szCs w:val="32"/>
        </w:rPr>
        <w:t>青岛市住房和城乡建设局行政处罚自由裁量权细化量化表</w:t>
      </w:r>
    </w:p>
    <w:p>
      <w:pPr>
        <w:rPr>
          <w:rFonts w:ascii="仿宋_GB2312" w:hAnsi="宋体" w:eastAsia="仿宋_GB2312" w:cs="Times New Roman"/>
          <w:color w:val="000000"/>
          <w:sz w:val="24"/>
        </w:rPr>
      </w:pPr>
    </w:p>
    <w:p>
      <w:pPr>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权责清单编码： </w:t>
      </w:r>
      <w:r>
        <w:rPr>
          <w:rFonts w:hint="eastAsia" w:ascii="仿宋_GB2312" w:hAnsi="宋体" w:eastAsia="仿宋_GB2312" w:cs="仿宋_GB2312"/>
          <w:color w:val="000000"/>
          <w:sz w:val="24"/>
          <w:szCs w:val="24"/>
        </w:rPr>
        <w:t xml:space="preserve">3700000217642-1  </w:t>
      </w:r>
    </w:p>
    <w:tbl>
      <w:tblPr>
        <w:tblStyle w:val="13"/>
        <w:tblW w:w="14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0"/>
        <w:gridCol w:w="4652"/>
        <w:gridCol w:w="1529"/>
        <w:gridCol w:w="1970"/>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8"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项目名称</w:t>
            </w:r>
          </w:p>
        </w:tc>
        <w:tc>
          <w:tcPr>
            <w:tcW w:w="1360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Times New Roman"/>
                <w:color w:val="000000"/>
                <w:sz w:val="24"/>
              </w:rPr>
            </w:pPr>
            <w:r>
              <w:rPr>
                <w:rFonts w:hint="eastAsia" w:ascii="仿宋_GB2312" w:hAnsi="宋体" w:eastAsia="仿宋_GB2312" w:cs="Times New Roman"/>
                <w:color w:val="000000"/>
                <w:sz w:val="24"/>
              </w:rPr>
              <w:t>建设单位未组织竣工验收，擅自交付使用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执法主体</w:t>
            </w:r>
          </w:p>
        </w:tc>
        <w:tc>
          <w:tcPr>
            <w:tcW w:w="465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青岛市住房和城乡建设局</w:t>
            </w:r>
          </w:p>
        </w:tc>
        <w:tc>
          <w:tcPr>
            <w:tcW w:w="152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处罚种类</w:t>
            </w:r>
          </w:p>
        </w:tc>
        <w:tc>
          <w:tcPr>
            <w:tcW w:w="7424"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立案依据</w:t>
            </w:r>
          </w:p>
        </w:tc>
        <w:tc>
          <w:tcPr>
            <w:tcW w:w="465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法律法规规章目录</w:t>
            </w:r>
          </w:p>
        </w:tc>
        <w:tc>
          <w:tcPr>
            <w:tcW w:w="152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条款</w:t>
            </w:r>
          </w:p>
        </w:tc>
        <w:tc>
          <w:tcPr>
            <w:tcW w:w="7424"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b/>
                <w:color w:val="000000"/>
                <w:sz w:val="24"/>
              </w:rPr>
            </w:pPr>
          </w:p>
        </w:tc>
        <w:tc>
          <w:tcPr>
            <w:tcW w:w="4652"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s="Times New Roman"/>
                <w:color w:val="000000"/>
                <w:sz w:val="24"/>
              </w:rPr>
              <w:t>）</w:t>
            </w:r>
          </w:p>
        </w:tc>
        <w:tc>
          <w:tcPr>
            <w:tcW w:w="152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第十六条</w:t>
            </w:r>
          </w:p>
        </w:tc>
        <w:tc>
          <w:tcPr>
            <w:tcW w:w="7424"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　建设单位收到建设工程竣工报告后，应当组织设计、施工、工程监理等有关单位进行竣工验收。建设工程竣工验收应当具备下列条件： </w:t>
            </w:r>
          </w:p>
          <w:p>
            <w:pPr>
              <w:rPr>
                <w:rFonts w:ascii="仿宋_GB2312" w:hAnsi="宋体" w:eastAsia="仿宋_GB2312" w:cs="Times New Roman"/>
                <w:color w:val="000000"/>
                <w:sz w:val="24"/>
              </w:rPr>
            </w:pPr>
            <w:r>
              <w:rPr>
                <w:rFonts w:hint="eastAsia" w:ascii="仿宋_GB2312" w:hAnsi="宋体" w:eastAsia="仿宋_GB2312" w:cs="Times New Roman"/>
                <w:color w:val="000000"/>
                <w:sz w:val="24"/>
              </w:rPr>
              <w:t>（一）完成建设工程设计和合同约定的各项内容；（二）有完整的技术档案和施工管理资料； （三）有工程使用的主要建筑材料、建筑构配件和设备的进场试验报告；（四）有勘察、设计、施工、工程监理等单位分别签署的质量合格文件； （五）有施工单位签署的工程保修书。  建设工程经验收合格的，方可交付使用。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b/>
                <w:color w:val="000000"/>
                <w:sz w:val="24"/>
              </w:rPr>
            </w:pPr>
          </w:p>
        </w:tc>
        <w:tc>
          <w:tcPr>
            <w:tcW w:w="4652"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《山东省建筑市场管理条例》（2010年修正本）</w:t>
            </w:r>
          </w:p>
        </w:tc>
        <w:tc>
          <w:tcPr>
            <w:tcW w:w="152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第四十四条</w:t>
            </w:r>
          </w:p>
        </w:tc>
        <w:tc>
          <w:tcPr>
            <w:tcW w:w="7424"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　对符合竣工验收条件的建设工程，建设单位应当及时组织竣工验收。未经验收或者验收不合格的建设工程，不得交付使用。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处罚依据</w:t>
            </w:r>
          </w:p>
        </w:tc>
        <w:tc>
          <w:tcPr>
            <w:tcW w:w="465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法律法规规章目录</w:t>
            </w:r>
          </w:p>
        </w:tc>
        <w:tc>
          <w:tcPr>
            <w:tcW w:w="152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条款</w:t>
            </w:r>
          </w:p>
        </w:tc>
        <w:tc>
          <w:tcPr>
            <w:tcW w:w="7424"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b/>
                <w:color w:val="000000"/>
                <w:sz w:val="24"/>
              </w:rPr>
            </w:pPr>
          </w:p>
        </w:tc>
        <w:tc>
          <w:tcPr>
            <w:tcW w:w="4652"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s="Times New Roman"/>
                <w:color w:val="000000"/>
                <w:sz w:val="24"/>
              </w:rPr>
              <w:t>）</w:t>
            </w:r>
          </w:p>
        </w:tc>
        <w:tc>
          <w:tcPr>
            <w:tcW w:w="152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第五十八条第一项</w:t>
            </w:r>
          </w:p>
        </w:tc>
        <w:tc>
          <w:tcPr>
            <w:tcW w:w="7424"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违反本条例规定，建设单位有下列行为之一的，责令改正，处工程合同价款百分之二以上百分之四以下的罚款；造成损失的，依法承担赔偿责任:（一）未组织竣工验收，擅自交付使用的。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b/>
                <w:color w:val="000000"/>
                <w:sz w:val="24"/>
              </w:rPr>
            </w:pPr>
          </w:p>
        </w:tc>
        <w:tc>
          <w:tcPr>
            <w:tcW w:w="4652"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《山东省建筑市场管理条例》（2010年修正本）</w:t>
            </w:r>
          </w:p>
        </w:tc>
        <w:tc>
          <w:tcPr>
            <w:tcW w:w="152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第四十九条第六项</w:t>
            </w:r>
          </w:p>
        </w:tc>
        <w:tc>
          <w:tcPr>
            <w:tcW w:w="7424"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违反本条例规定，有下列行为之一的，由建设行政主管部门责令其限期改正，给予警告，没收违法所得，并可处以一万元以上五万元以下的罚款：（六）未经竣工验收而使用建设工程的。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2" w:hRule="atLeast"/>
        </w:trPr>
        <w:tc>
          <w:tcPr>
            <w:tcW w:w="1486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分档</w:t>
            </w:r>
          </w:p>
        </w:tc>
        <w:tc>
          <w:tcPr>
            <w:tcW w:w="8151"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违法情形</w:t>
            </w:r>
          </w:p>
        </w:tc>
        <w:tc>
          <w:tcPr>
            <w:tcW w:w="5454"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Times New Roman"/>
                <w:b/>
                <w:color w:val="000000"/>
                <w:sz w:val="24"/>
              </w:rPr>
            </w:pPr>
            <w:r>
              <w:rPr>
                <w:rFonts w:hint="eastAsia" w:ascii="宋体" w:hAnsi="宋体" w:eastAsia="宋体" w:cs="Times New Roman"/>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4"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轻微</w:t>
            </w:r>
          </w:p>
        </w:tc>
        <w:tc>
          <w:tcPr>
            <w:tcW w:w="8151"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属于政府投资项目或市重点工程</w:t>
            </w:r>
          </w:p>
        </w:tc>
        <w:tc>
          <w:tcPr>
            <w:tcW w:w="545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给予警告，处以1万元罚款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4"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一般</w:t>
            </w:r>
          </w:p>
        </w:tc>
        <w:tc>
          <w:tcPr>
            <w:tcW w:w="8151"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经查处主动停止违规行为</w:t>
            </w:r>
          </w:p>
        </w:tc>
        <w:tc>
          <w:tcPr>
            <w:tcW w:w="545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给予警告，处以3万元罚款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4"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较重</w:t>
            </w:r>
          </w:p>
        </w:tc>
        <w:tc>
          <w:tcPr>
            <w:tcW w:w="8151"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经责令后停止违规行为</w:t>
            </w:r>
          </w:p>
        </w:tc>
        <w:tc>
          <w:tcPr>
            <w:tcW w:w="545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给予警告，处以5万元罚款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4"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严重</w:t>
            </w:r>
          </w:p>
        </w:tc>
        <w:tc>
          <w:tcPr>
            <w:tcW w:w="8151"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擅自交付使用建设工程的建筑面积占总建筑面积50%以下</w:t>
            </w:r>
          </w:p>
        </w:tc>
        <w:tc>
          <w:tcPr>
            <w:tcW w:w="545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处以合同价款2%的罚款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4" w:hRule="atLeast"/>
        </w:trPr>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特别严重</w:t>
            </w:r>
          </w:p>
        </w:tc>
        <w:tc>
          <w:tcPr>
            <w:tcW w:w="8151"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擅自交付使用建设工程的建筑面积占总建筑面积50%及以上</w:t>
            </w:r>
          </w:p>
        </w:tc>
        <w:tc>
          <w:tcPr>
            <w:tcW w:w="545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Times New Roman"/>
                <w:color w:val="000000"/>
                <w:sz w:val="24"/>
              </w:rPr>
            </w:pPr>
            <w:r>
              <w:rPr>
                <w:rFonts w:hint="eastAsia" w:ascii="仿宋_GB2312" w:hAnsi="宋体" w:eastAsia="仿宋_GB2312" w:cs="Times New Roman"/>
                <w:color w:val="000000"/>
                <w:sz w:val="24"/>
              </w:rPr>
              <w:t>处以合同价款4%的罚款</w:t>
            </w:r>
          </w:p>
        </w:tc>
      </w:tr>
    </w:tbl>
    <w:p>
      <w:pPr>
        <w:rPr>
          <w:rFonts w:ascii="仿宋_GB2312" w:hAnsi="宋体" w:eastAsia="仿宋_GB2312" w:cs="Times New Roman"/>
          <w:color w:val="000000"/>
          <w:sz w:val="24"/>
        </w:rPr>
      </w:pPr>
    </w:p>
    <w:p>
      <w:pPr>
        <w:rPr>
          <w:rFonts w:ascii="仿宋_GB2312" w:eastAsia="仿宋_GB2312"/>
          <w:color w:val="000000"/>
          <w:sz w:val="32"/>
          <w:szCs w:val="32"/>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权责清单编码：3700000217642-2       </w:t>
      </w:r>
    </w:p>
    <w:tbl>
      <w:tblPr>
        <w:tblStyle w:val="13"/>
        <w:tblW w:w="15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62"/>
        <w:gridCol w:w="359"/>
        <w:gridCol w:w="3431"/>
        <w:gridCol w:w="1480"/>
        <w:gridCol w:w="4109"/>
        <w:gridCol w:w="4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451"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建设单位验收不合格，擅自交付使用的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第十六条第一款</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建设单位收到建设工程竣工报告后，应当组织设计、施工、工程监理等有关单位进行竣工验收。</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建设工程竣工验收应当具备下列条件：</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（一）完成建设工程设计和合同约定的各项内容；</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（二）有完整的技术档案和施工管理资料；</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（三）有工程使用的主要建筑材料、建筑构配件和设备的进场试验报告；</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（四）有勘察、设计、施工、工程监理等单位分别签署的质量合格文件；</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（五）有施工单位签署的工程保修书。</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建设工程经验收合格的，方可交付使用。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21"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第五十八条第二项</w:t>
            </w:r>
          </w:p>
        </w:tc>
        <w:tc>
          <w:tcPr>
            <w:tcW w:w="8540" w:type="dxa"/>
            <w:gridSpan w:val="2"/>
            <w:tcBorders>
              <w:top w:val="single" w:color="auto" w:sz="4" w:space="0"/>
              <w:left w:val="nil"/>
              <w:bottom w:val="single" w:color="auto" w:sz="4" w:space="0"/>
              <w:right w:val="single" w:color="auto" w:sz="4" w:space="0"/>
            </w:tcBorders>
            <w:vAlign w:val="top"/>
          </w:tcPr>
          <w:p>
            <w:pPr>
              <w:widowControl/>
              <w:adjustRightInd w:val="0"/>
              <w:snapToGrid w:val="0"/>
              <w:ind w:firstLine="480" w:firstLineChars="20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违反本条例规定，建设单位有下列行为之一的，责令改正，处工程合同价款百分之二以上百分之四以下的罚款；造成损失的，依法承担赔偿责任；</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（二）验收不合格，擅自交付使用的；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507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379" w:type="dxa"/>
            <w:gridSpan w:val="4"/>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379"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擅自交付使用建筑面积占总面积的10%（含）以下的；</w:t>
            </w:r>
            <w:r>
              <w:rPr>
                <w:rFonts w:hint="eastAsia" w:ascii="仿宋_GB2312" w:hAnsi="宋体" w:eastAsia="仿宋_GB2312" w:cs="仿宋_GB2312"/>
                <w:color w:val="000000"/>
                <w:kern w:val="0"/>
                <w:sz w:val="24"/>
                <w:szCs w:val="24"/>
              </w:rPr>
              <w:t>市政及市政公用</w:t>
            </w:r>
            <w:r>
              <w:rPr>
                <w:rFonts w:hint="eastAsia" w:ascii="仿宋_GB2312" w:hAnsi="Calibri" w:eastAsia="仿宋_GB2312" w:cs="仿宋_GB2312"/>
                <w:color w:val="000000"/>
                <w:kern w:val="0"/>
                <w:sz w:val="24"/>
                <w:szCs w:val="24"/>
                <w:shd w:val="clear" w:color="auto" w:fill="FFFFFF"/>
              </w:rPr>
              <w:t>工程，造价在5000万元（含）以下的。</w:t>
            </w:r>
          </w:p>
        </w:tc>
        <w:tc>
          <w:tcPr>
            <w:tcW w:w="4431"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处以合同价款2%的罚款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379"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擅自交付使用建筑面积占总面积的10%以上30%（含）以下的；</w:t>
            </w:r>
            <w:r>
              <w:rPr>
                <w:rFonts w:hint="eastAsia" w:ascii="仿宋_GB2312" w:hAnsi="宋体" w:eastAsia="仿宋_GB2312" w:cs="仿宋_GB2312"/>
                <w:color w:val="000000"/>
                <w:kern w:val="0"/>
                <w:sz w:val="24"/>
                <w:szCs w:val="24"/>
              </w:rPr>
              <w:t>市政及市政公用</w:t>
            </w:r>
            <w:r>
              <w:rPr>
                <w:rFonts w:hint="eastAsia" w:ascii="仿宋_GB2312" w:hAnsi="Calibri" w:eastAsia="仿宋_GB2312" w:cs="仿宋_GB2312"/>
                <w:color w:val="000000"/>
                <w:kern w:val="0"/>
                <w:sz w:val="24"/>
                <w:szCs w:val="24"/>
                <w:shd w:val="clear" w:color="auto" w:fill="FFFFFF"/>
              </w:rPr>
              <w:t>工</w:t>
            </w:r>
            <w:r>
              <w:rPr>
                <w:rFonts w:hint="eastAsia" w:ascii="仿宋_GB2312" w:hAnsi="宋体" w:eastAsia="仿宋_GB2312" w:cs="仿宋_GB2312"/>
                <w:color w:val="000000"/>
                <w:kern w:val="0"/>
                <w:sz w:val="24"/>
                <w:szCs w:val="24"/>
              </w:rPr>
              <w:t>程，工程造价5000万元以上2亿元（含）以下的。</w:t>
            </w:r>
          </w:p>
        </w:tc>
        <w:tc>
          <w:tcPr>
            <w:tcW w:w="4431"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处以合同价款2.5%的罚款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379"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擅自交付使用建筑面积占总面积的30%以上50%（含）以下的；</w:t>
            </w:r>
            <w:r>
              <w:rPr>
                <w:rFonts w:hint="eastAsia" w:ascii="仿宋_GB2312" w:hAnsi="宋体" w:eastAsia="仿宋_GB2312" w:cs="仿宋_GB2312"/>
                <w:color w:val="000000"/>
                <w:kern w:val="0"/>
                <w:sz w:val="24"/>
                <w:szCs w:val="24"/>
              </w:rPr>
              <w:t>市政及市政公用</w:t>
            </w:r>
            <w:r>
              <w:rPr>
                <w:rFonts w:hint="eastAsia" w:ascii="仿宋_GB2312" w:hAnsi="Calibri" w:eastAsia="仿宋_GB2312" w:cs="仿宋_GB2312"/>
                <w:color w:val="000000"/>
                <w:kern w:val="0"/>
                <w:sz w:val="24"/>
                <w:szCs w:val="24"/>
                <w:shd w:val="clear" w:color="auto" w:fill="FFFFFF"/>
              </w:rPr>
              <w:t>工程，工程</w:t>
            </w:r>
            <w:r>
              <w:rPr>
                <w:rFonts w:hint="eastAsia" w:ascii="仿宋_GB2312" w:hAnsi="宋体" w:eastAsia="仿宋_GB2312" w:cs="仿宋_GB2312"/>
                <w:color w:val="000000"/>
                <w:kern w:val="0"/>
                <w:sz w:val="24"/>
                <w:szCs w:val="24"/>
              </w:rPr>
              <w:t>造价2亿元以上5亿元（含）以下的。</w:t>
            </w:r>
          </w:p>
        </w:tc>
        <w:tc>
          <w:tcPr>
            <w:tcW w:w="4431"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处以合同价款3%的罚款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379"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擅自交付使用建筑面积占总面积的50%及以上的；</w:t>
            </w:r>
            <w:r>
              <w:rPr>
                <w:rFonts w:hint="eastAsia" w:ascii="仿宋_GB2312" w:hAnsi="宋体" w:eastAsia="仿宋_GB2312" w:cs="仿宋_GB2312"/>
                <w:color w:val="000000"/>
                <w:kern w:val="0"/>
                <w:sz w:val="24"/>
                <w:szCs w:val="24"/>
              </w:rPr>
              <w:t>市政及市政公用</w:t>
            </w:r>
            <w:r>
              <w:rPr>
                <w:rFonts w:hint="eastAsia" w:ascii="仿宋_GB2312" w:hAnsi="Calibri" w:eastAsia="仿宋_GB2312" w:cs="仿宋_GB2312"/>
                <w:color w:val="000000"/>
                <w:kern w:val="0"/>
                <w:sz w:val="24"/>
                <w:szCs w:val="24"/>
                <w:shd w:val="clear" w:color="auto" w:fill="FFFFFF"/>
              </w:rPr>
              <w:t>工程，工程</w:t>
            </w:r>
            <w:r>
              <w:rPr>
                <w:rFonts w:hint="eastAsia" w:ascii="仿宋_GB2312" w:hAnsi="宋体" w:eastAsia="仿宋_GB2312" w:cs="仿宋_GB2312"/>
                <w:color w:val="000000"/>
                <w:kern w:val="0"/>
                <w:sz w:val="24"/>
                <w:szCs w:val="24"/>
              </w:rPr>
              <w:t>造价5亿元以上10亿元（含）以下的。</w:t>
            </w:r>
          </w:p>
        </w:tc>
        <w:tc>
          <w:tcPr>
            <w:tcW w:w="4431"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处以合同价款3.5%的罚款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26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379"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全部擅自交付使用的；或造成恶劣影响的；</w:t>
            </w:r>
            <w:r>
              <w:rPr>
                <w:rFonts w:hint="eastAsia" w:ascii="仿宋_GB2312" w:hAnsi="宋体" w:eastAsia="仿宋_GB2312" w:cs="仿宋_GB2312"/>
                <w:color w:val="000000"/>
                <w:kern w:val="0"/>
                <w:sz w:val="24"/>
                <w:szCs w:val="24"/>
              </w:rPr>
              <w:t>市政及市政公用</w:t>
            </w:r>
            <w:r>
              <w:rPr>
                <w:rFonts w:hint="eastAsia" w:ascii="仿宋_GB2312" w:hAnsi="Calibri" w:eastAsia="仿宋_GB2312" w:cs="仿宋_GB2312"/>
                <w:color w:val="000000"/>
                <w:kern w:val="0"/>
                <w:sz w:val="24"/>
                <w:szCs w:val="24"/>
                <w:shd w:val="clear" w:color="auto" w:fill="FFFFFF"/>
              </w:rPr>
              <w:t>工程，工程</w:t>
            </w:r>
            <w:r>
              <w:rPr>
                <w:rFonts w:hint="eastAsia" w:ascii="仿宋_GB2312" w:hAnsi="宋体" w:eastAsia="仿宋_GB2312" w:cs="仿宋_GB2312"/>
                <w:color w:val="000000"/>
                <w:kern w:val="0"/>
                <w:sz w:val="24"/>
                <w:szCs w:val="24"/>
              </w:rPr>
              <w:t>造价10亿元以上的或造成恶劣影响的；。</w:t>
            </w:r>
          </w:p>
        </w:tc>
        <w:tc>
          <w:tcPr>
            <w:tcW w:w="4431"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处以合同价款4%的罚款</w:t>
            </w:r>
          </w:p>
        </w:tc>
      </w:tr>
    </w:tbl>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权责清单编码：3700000217642-3   </w:t>
      </w:r>
    </w:p>
    <w:tbl>
      <w:tblPr>
        <w:tblStyle w:val="13"/>
        <w:tblW w:w="15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1"/>
        <w:gridCol w:w="3431"/>
        <w:gridCol w:w="1480"/>
        <w:gridCol w:w="3536"/>
        <w:gridCol w:w="5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45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对不合格的建设工程按照合格工程验收的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54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1"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第十六条</w:t>
            </w:r>
          </w:p>
        </w:tc>
        <w:tc>
          <w:tcPr>
            <w:tcW w:w="854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建设单位收到建设工程竣工报告后，应当组织设计、施工、工程监理等有关单位进行竣工验收。</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建设工程竣工验收应当具备下列条件：</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（一）完成建设工程设计和合同约定的各项内容；</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（二）有完整的技术档案和施工管理资料；</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（三）有工程使用的主要建筑材料、建筑构配件和设备的进场试验报告；</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（四）有勘察、设计、施工、工程监理等单位分别签署的质量合格文件；</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（五）有施工单位签署的工程保修书。</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建设工程经验收合格的，方可交付使用。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1"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第五十八条第三项</w:t>
            </w:r>
          </w:p>
        </w:tc>
        <w:tc>
          <w:tcPr>
            <w:tcW w:w="8541" w:type="dxa"/>
            <w:gridSpan w:val="2"/>
            <w:tcBorders>
              <w:top w:val="single" w:color="auto" w:sz="4" w:space="0"/>
              <w:left w:val="nil"/>
              <w:bottom w:val="single" w:color="auto" w:sz="4" w:space="0"/>
              <w:right w:val="single" w:color="auto" w:sz="4" w:space="0"/>
            </w:tcBorders>
            <w:vAlign w:val="top"/>
          </w:tcPr>
          <w:p>
            <w:pPr>
              <w:widowControl/>
              <w:adjustRightInd w:val="0"/>
              <w:snapToGrid w:val="0"/>
              <w:ind w:firstLine="480" w:firstLineChars="20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违反本条例规定，建设单位有下列行为之一的，责令改正，处工程合同价款百分之二以上百分之四以下的罚款；造成损失的，依法承担赔偿责任；</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（三）对不合格的建设工程按照合格工程验收的。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73"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844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500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44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单位工程建筑面积5万平方米（含）以下；市政及市政公用</w:t>
            </w:r>
            <w:r>
              <w:rPr>
                <w:rFonts w:hint="eastAsia" w:ascii="仿宋_GB2312" w:hAnsi="Calibri" w:eastAsia="仿宋_GB2312" w:cs="仿宋_GB2312"/>
                <w:color w:val="000000"/>
                <w:sz w:val="24"/>
                <w:szCs w:val="24"/>
                <w:shd w:val="clear" w:color="auto" w:fill="FFFFFF"/>
              </w:rPr>
              <w:t>工</w:t>
            </w:r>
            <w:r>
              <w:rPr>
                <w:rFonts w:hint="eastAsia" w:ascii="仿宋_GB2312" w:hAnsi="宋体" w:eastAsia="仿宋_GB2312" w:cs="仿宋_GB2312"/>
                <w:color w:val="000000"/>
                <w:sz w:val="24"/>
                <w:szCs w:val="24"/>
              </w:rPr>
              <w:t>程，工程造价5000万元（含）以下的</w:t>
            </w:r>
          </w:p>
        </w:tc>
        <w:tc>
          <w:tcPr>
            <w:tcW w:w="500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44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单位工程建筑面积5万平方米以上10万平方米（含）以下；市政及市政公用</w:t>
            </w:r>
            <w:r>
              <w:rPr>
                <w:rFonts w:hint="eastAsia" w:ascii="仿宋_GB2312" w:hAnsi="Calibri" w:eastAsia="仿宋_GB2312" w:cs="仿宋_GB2312"/>
                <w:color w:val="000000"/>
                <w:sz w:val="24"/>
                <w:szCs w:val="24"/>
                <w:shd w:val="clear" w:color="auto" w:fill="FFFFFF"/>
              </w:rPr>
              <w:t>工</w:t>
            </w:r>
            <w:r>
              <w:rPr>
                <w:rFonts w:hint="eastAsia" w:ascii="仿宋_GB2312" w:hAnsi="宋体" w:eastAsia="仿宋_GB2312" w:cs="仿宋_GB2312"/>
                <w:color w:val="000000"/>
                <w:sz w:val="24"/>
                <w:szCs w:val="24"/>
              </w:rPr>
              <w:t>程，</w:t>
            </w:r>
            <w:r>
              <w:rPr>
                <w:rFonts w:hint="eastAsia" w:ascii="仿宋_GB2312" w:hAnsi="宋体" w:eastAsia="仿宋_GB2312" w:cs="仿宋_GB2312"/>
                <w:color w:val="000000"/>
                <w:kern w:val="0"/>
                <w:sz w:val="24"/>
                <w:szCs w:val="24"/>
              </w:rPr>
              <w:t>工程造价在5000万元以上2亿元（含）以下的</w:t>
            </w:r>
          </w:p>
        </w:tc>
        <w:tc>
          <w:tcPr>
            <w:tcW w:w="500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处以合同价款2.5%的罚款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44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单位工程建筑面积10万平方米以上20万平方米（含）以下；市政及市政公用</w:t>
            </w:r>
            <w:r>
              <w:rPr>
                <w:rFonts w:hint="eastAsia" w:ascii="仿宋_GB2312" w:hAnsi="Calibri" w:eastAsia="仿宋_GB2312" w:cs="仿宋_GB2312"/>
                <w:color w:val="000000"/>
                <w:sz w:val="24"/>
                <w:szCs w:val="24"/>
                <w:shd w:val="clear" w:color="auto" w:fill="FFFFFF"/>
              </w:rPr>
              <w:t>工</w:t>
            </w:r>
            <w:r>
              <w:rPr>
                <w:rFonts w:hint="eastAsia" w:ascii="仿宋_GB2312" w:hAnsi="宋体" w:eastAsia="仿宋_GB2312" w:cs="仿宋_GB2312"/>
                <w:color w:val="000000"/>
                <w:sz w:val="24"/>
                <w:szCs w:val="24"/>
              </w:rPr>
              <w:t>程，</w:t>
            </w:r>
            <w:r>
              <w:rPr>
                <w:rFonts w:hint="eastAsia" w:ascii="仿宋_GB2312" w:hAnsi="宋体" w:eastAsia="仿宋_GB2312" w:cs="仿宋_GB2312"/>
                <w:color w:val="000000"/>
                <w:kern w:val="0"/>
                <w:sz w:val="24"/>
                <w:szCs w:val="24"/>
              </w:rPr>
              <w:t>工程造价在2亿元以上5亿元（含）以下的</w:t>
            </w:r>
          </w:p>
        </w:tc>
        <w:tc>
          <w:tcPr>
            <w:tcW w:w="500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44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单位工程建筑面积20万平方米以上；市政及市政公用</w:t>
            </w:r>
            <w:r>
              <w:rPr>
                <w:rFonts w:hint="eastAsia" w:ascii="仿宋_GB2312" w:hAnsi="Calibri" w:eastAsia="仿宋_GB2312" w:cs="仿宋_GB2312"/>
                <w:color w:val="000000"/>
                <w:sz w:val="24"/>
                <w:szCs w:val="24"/>
                <w:shd w:val="clear" w:color="auto" w:fill="FFFFFF"/>
              </w:rPr>
              <w:t>工</w:t>
            </w:r>
            <w:r>
              <w:rPr>
                <w:rFonts w:hint="eastAsia" w:ascii="仿宋_GB2312" w:hAnsi="宋体" w:eastAsia="仿宋_GB2312" w:cs="仿宋_GB2312"/>
                <w:color w:val="000000"/>
                <w:sz w:val="24"/>
                <w:szCs w:val="24"/>
              </w:rPr>
              <w:t>程，</w:t>
            </w:r>
            <w:r>
              <w:rPr>
                <w:rFonts w:hint="eastAsia" w:ascii="仿宋_GB2312" w:hAnsi="宋体" w:eastAsia="仿宋_GB2312" w:cs="仿宋_GB2312"/>
                <w:color w:val="000000"/>
                <w:kern w:val="0"/>
                <w:sz w:val="24"/>
                <w:szCs w:val="24"/>
              </w:rPr>
              <w:t>工程造价在5亿元以上的</w:t>
            </w:r>
          </w:p>
        </w:tc>
        <w:tc>
          <w:tcPr>
            <w:tcW w:w="500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处以合同价款3.5%的罚款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44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经督促拒不改正，或造成恶劣影响的</w:t>
            </w:r>
          </w:p>
        </w:tc>
        <w:tc>
          <w:tcPr>
            <w:tcW w:w="500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处以合同价款4%的罚款</w:t>
            </w:r>
          </w:p>
        </w:tc>
      </w:tr>
    </w:tbl>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color w:val="000000"/>
        </w:rPr>
      </w:pPr>
    </w:p>
    <w:p>
      <w:pPr>
        <w:rPr>
          <w:rFonts w:ascii="仿宋_GB2312" w:hAnsi="宋体" w:eastAsia="仿宋_GB2312"/>
          <w:color w:val="000000"/>
          <w:sz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权责清单编码：3700000217642-4</w:t>
      </w:r>
    </w:p>
    <w:tbl>
      <w:tblPr>
        <w:tblStyle w:val="14"/>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752"/>
        <w:gridCol w:w="1288"/>
        <w:gridCol w:w="3209"/>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建设单位未组织有关单位进行工程施工过程中的阶段性验收的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青岛市住房和城乡建设局</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《青岛市建筑工程管理办法》（青岛市人民政府令第209号，2017年12月13日审议修改通过）</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36"/>
                <w:sz w:val="24"/>
                <w:szCs w:val="24"/>
              </w:rPr>
            </w:pPr>
            <w:r>
              <w:rPr>
                <w:rFonts w:hint="eastAsia" w:ascii="仿宋_GB2312" w:hAnsi="宋体" w:eastAsia="仿宋_GB2312" w:cs="宋体"/>
                <w:color w:val="000000"/>
                <w:kern w:val="0"/>
                <w:sz w:val="24"/>
                <w:szCs w:val="24"/>
              </w:rPr>
              <w:t>第二十五条第三项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36"/>
                <w:sz w:val="24"/>
                <w:szCs w:val="24"/>
              </w:rPr>
            </w:pPr>
            <w:r>
              <w:rPr>
                <w:rFonts w:hint="eastAsia" w:ascii="仿宋_GB2312" w:hAnsi="宋体" w:eastAsia="仿宋_GB2312" w:cs="宋体"/>
                <w:color w:val="000000"/>
                <w:kern w:val="0"/>
                <w:sz w:val="24"/>
                <w:szCs w:val="24"/>
              </w:rPr>
              <w:t>建设单位应当全面负责建筑工程质量管理：（三）负责组织有关单位进行工程施工过程中的阶段性验收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《青岛市建筑工程管理办法》（青岛市人民政府令第209号，2017年12月13日审议修改通过）</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第四十六条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勘察、设计、施工、监理等单位违反本办法第二十五条、第二十六条、第二十八条、第二十九条、第三十五条、第三十七条规定的，由建设行政主管部门责令改正，给予警告，可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分档</w:t>
            </w:r>
          </w:p>
        </w:tc>
        <w:tc>
          <w:tcPr>
            <w:tcW w:w="8249"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违法情形</w:t>
            </w:r>
          </w:p>
        </w:tc>
        <w:tc>
          <w:tcPr>
            <w:tcW w:w="472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轻微</w:t>
            </w:r>
          </w:p>
        </w:tc>
        <w:tc>
          <w:tcPr>
            <w:tcW w:w="8249"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rPr>
            </w:pPr>
            <w:r>
              <w:rPr>
                <w:rFonts w:hint="eastAsia" w:ascii="仿宋_GB2312" w:hAnsi="宋体" w:eastAsia="仿宋_GB2312" w:cs="宋体"/>
                <w:color w:val="000000"/>
                <w:kern w:val="0"/>
                <w:sz w:val="24"/>
                <w:szCs w:val="24"/>
              </w:rPr>
              <w:t>组织的阶段性验收，人员组成不符合规定的</w:t>
            </w:r>
          </w:p>
        </w:tc>
        <w:tc>
          <w:tcPr>
            <w:tcW w:w="47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一般</w:t>
            </w:r>
          </w:p>
        </w:tc>
        <w:tc>
          <w:tcPr>
            <w:tcW w:w="8249"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rPr>
            </w:pPr>
            <w:r>
              <w:rPr>
                <w:rFonts w:hint="eastAsia" w:ascii="仿宋_GB2312" w:hAnsi="宋体" w:eastAsia="仿宋_GB2312" w:cs="宋体"/>
                <w:color w:val="000000"/>
                <w:kern w:val="0"/>
                <w:sz w:val="24"/>
                <w:szCs w:val="24"/>
              </w:rPr>
              <w:t>组织的阶段性验收，验收参与单位不齐全的</w:t>
            </w:r>
          </w:p>
        </w:tc>
        <w:tc>
          <w:tcPr>
            <w:tcW w:w="47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较重</w:t>
            </w:r>
          </w:p>
        </w:tc>
        <w:tc>
          <w:tcPr>
            <w:tcW w:w="8249"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rPr>
            </w:pPr>
            <w:r>
              <w:rPr>
                <w:rFonts w:hint="eastAsia" w:ascii="仿宋_GB2312" w:hAnsi="宋体" w:eastAsia="仿宋_GB2312" w:cs="宋体"/>
                <w:color w:val="000000"/>
                <w:kern w:val="0"/>
                <w:sz w:val="24"/>
                <w:szCs w:val="24"/>
              </w:rPr>
              <w:t>未组织阶段性验收，擅自进入下一阶段施工的</w:t>
            </w:r>
          </w:p>
        </w:tc>
        <w:tc>
          <w:tcPr>
            <w:tcW w:w="47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给予警告，处一万五千元罚款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严重</w:t>
            </w:r>
          </w:p>
        </w:tc>
        <w:tc>
          <w:tcPr>
            <w:tcW w:w="8249"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rPr>
            </w:pPr>
            <w:r>
              <w:rPr>
                <w:rFonts w:hint="eastAsia" w:ascii="仿宋_GB2312" w:hAnsi="宋体" w:eastAsia="仿宋_GB2312" w:cs="宋体"/>
                <w:color w:val="000000"/>
                <w:kern w:val="0"/>
                <w:sz w:val="24"/>
                <w:szCs w:val="24"/>
              </w:rPr>
              <w:t>未组织基础或主体验收，擅自进入下一阶段施工的</w:t>
            </w:r>
          </w:p>
        </w:tc>
        <w:tc>
          <w:tcPr>
            <w:tcW w:w="47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给予警告，处二万元罚款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特别严重</w:t>
            </w:r>
          </w:p>
        </w:tc>
        <w:tc>
          <w:tcPr>
            <w:tcW w:w="8249"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rPr>
            </w:pPr>
            <w:r>
              <w:rPr>
                <w:rFonts w:hint="eastAsia" w:ascii="仿宋_GB2312" w:hAnsi="宋体" w:eastAsia="仿宋_GB2312" w:cs="宋体"/>
                <w:color w:val="000000"/>
                <w:kern w:val="0"/>
                <w:sz w:val="24"/>
                <w:szCs w:val="24"/>
              </w:rPr>
              <w:t>阶段性验收弄虚作假或造成恶劣影响的</w:t>
            </w:r>
          </w:p>
        </w:tc>
        <w:tc>
          <w:tcPr>
            <w:tcW w:w="47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给予警告，处三万元罚款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olor w:val="000000"/>
          <w:sz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olor w:val="000000"/>
          <w:sz w:val="24"/>
        </w:rPr>
        <w:t>权责清单编码：3700000217642-5</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509"/>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建设、勘察、设计、施工、监理等单位未参加工程质量验收，未参与工程质量事故和质量投诉处理的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《青岛市建筑工程管理办法》（青岛市人民政府令第209号，2017年12月13日审议修改通过）</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36"/>
                <w:sz w:val="24"/>
                <w:szCs w:val="24"/>
              </w:rPr>
            </w:pPr>
            <w:r>
              <w:rPr>
                <w:rFonts w:hint="eastAsia" w:ascii="仿宋_GB2312" w:hAnsi="宋体" w:eastAsia="仿宋_GB2312" w:cs="宋体"/>
                <w:color w:val="000000"/>
                <w:kern w:val="36"/>
                <w:sz w:val="24"/>
                <w:szCs w:val="24"/>
              </w:rPr>
              <w:t>第二十六条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36"/>
                <w:sz w:val="24"/>
                <w:szCs w:val="24"/>
              </w:rPr>
            </w:pPr>
            <w:r>
              <w:rPr>
                <w:rFonts w:hint="eastAsia" w:ascii="仿宋_GB2312" w:hAnsi="宋体" w:eastAsia="仿宋_GB2312" w:cs="宋体"/>
                <w:color w:val="000000"/>
                <w:kern w:val="36"/>
                <w:sz w:val="24"/>
                <w:szCs w:val="24"/>
              </w:rPr>
              <w:t>建设、勘察、设计、施工、监理等单位应当参加工程质量验收，参与工程质量事故和质量投诉的处理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《青岛市建筑工程管理办法》（青岛市人民政府令第209号，2017年12月13日审议修改通过）</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第四十六条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勘察、设计、施工、监理等单位违反本办法第二十五条、第二十六条、第二十八条、第二十九条、第三十五条、第三十七条规定的，由建设行政主管部门责令改正，给予警告，可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8549"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42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549"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参与工程质量事故和质量投诉处理不积极</w:t>
            </w:r>
          </w:p>
        </w:tc>
        <w:tc>
          <w:tcPr>
            <w:tcW w:w="442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549"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参加工程质量验收，不出具验收意见</w:t>
            </w:r>
          </w:p>
        </w:tc>
        <w:tc>
          <w:tcPr>
            <w:tcW w:w="44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549"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参与工程质量事故和质量投诉处理推诿扯皮、逾期不解决</w:t>
            </w:r>
          </w:p>
        </w:tc>
        <w:tc>
          <w:tcPr>
            <w:tcW w:w="442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给予警告，并处1.5万元罚款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549"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拒绝参加工程质量验收，拒绝参与工程质量事故和质量投诉处理</w:t>
            </w:r>
          </w:p>
        </w:tc>
        <w:tc>
          <w:tcPr>
            <w:tcW w:w="44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549"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36"/>
                <w:sz w:val="24"/>
                <w:szCs w:val="24"/>
              </w:rPr>
              <w:t>出具虚假工程质量验收意见的，在工程质量事故和质量投诉处理过程中弄虚作假</w:t>
            </w:r>
          </w:p>
        </w:tc>
        <w:tc>
          <w:tcPr>
            <w:tcW w:w="44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给予警告，并处3万元罚款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权责清单编码：3700000217643</w:t>
      </w:r>
    </w:p>
    <w:tbl>
      <w:tblPr>
        <w:tblStyle w:val="13"/>
        <w:tblW w:w="146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04"/>
        <w:gridCol w:w="4006"/>
        <w:gridCol w:w="630"/>
        <w:gridCol w:w="763"/>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9" w:hRule="atLeast"/>
        </w:trPr>
        <w:tc>
          <w:tcPr>
            <w:tcW w:w="1604"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项目名称</w:t>
            </w:r>
          </w:p>
        </w:tc>
        <w:tc>
          <w:tcPr>
            <w:tcW w:w="13076" w:type="dxa"/>
            <w:gridSpan w:val="4"/>
            <w:vAlign w:val="top"/>
          </w:tcPr>
          <w:p>
            <w:pPr>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建设单位未向行政主管部门或者其他有关部门移交建设项目档案的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0" w:hRule="atLeast"/>
        </w:trPr>
        <w:tc>
          <w:tcPr>
            <w:tcW w:w="1604"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执法主体</w:t>
            </w:r>
          </w:p>
        </w:tc>
        <w:tc>
          <w:tcPr>
            <w:tcW w:w="4006"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青岛市住房和城乡建设局</w:t>
            </w:r>
          </w:p>
        </w:tc>
        <w:tc>
          <w:tcPr>
            <w:tcW w:w="1393"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处罚种类</w:t>
            </w:r>
          </w:p>
        </w:tc>
        <w:tc>
          <w:tcPr>
            <w:tcW w:w="7677"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0" w:hRule="atLeast"/>
        </w:trPr>
        <w:tc>
          <w:tcPr>
            <w:tcW w:w="1604"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立案依据</w:t>
            </w:r>
          </w:p>
        </w:tc>
        <w:tc>
          <w:tcPr>
            <w:tcW w:w="4006"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法律法规规章目录</w:t>
            </w:r>
          </w:p>
        </w:tc>
        <w:tc>
          <w:tcPr>
            <w:tcW w:w="1393"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7677"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9" w:hRule="atLeast"/>
        </w:trPr>
        <w:tc>
          <w:tcPr>
            <w:tcW w:w="1604" w:type="dxa"/>
            <w:vAlign w:val="top"/>
          </w:tcPr>
          <w:p>
            <w:pPr>
              <w:rPr>
                <w:rFonts w:ascii="仿宋_GB2312" w:hAnsi="宋体" w:eastAsia="仿宋_GB2312" w:cs="Times New Roman"/>
                <w:color w:val="000000"/>
                <w:sz w:val="24"/>
                <w:szCs w:val="24"/>
              </w:rPr>
            </w:pPr>
          </w:p>
        </w:tc>
        <w:tc>
          <w:tcPr>
            <w:tcW w:w="4006"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《建设工程质量管理条例》（</w:t>
            </w:r>
            <w:r>
              <w:rPr>
                <w:rFonts w:ascii="仿宋_GB2312" w:hAnsi="宋体" w:eastAsia="仿宋_GB2312" w:cs="仿宋_GB2312"/>
                <w:snapToGrid w:val="0"/>
                <w:color w:val="000000"/>
                <w:kern w:val="0"/>
                <w:sz w:val="24"/>
                <w:szCs w:val="24"/>
              </w:rPr>
              <w:t>2000</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30</w:t>
            </w:r>
            <w:r>
              <w:rPr>
                <w:rFonts w:hint="eastAsia" w:ascii="仿宋_GB2312" w:hAnsi="宋体" w:eastAsia="仿宋_GB2312" w:cs="仿宋_GB2312"/>
                <w:snapToGrid w:val="0"/>
                <w:color w:val="000000"/>
                <w:kern w:val="0"/>
                <w:sz w:val="24"/>
                <w:szCs w:val="24"/>
              </w:rPr>
              <w:t>日，国务院令第</w:t>
            </w:r>
            <w:r>
              <w:rPr>
                <w:rFonts w:ascii="仿宋_GB2312" w:hAnsi="宋体" w:eastAsia="仿宋_GB2312" w:cs="仿宋_GB2312"/>
                <w:snapToGrid w:val="0"/>
                <w:color w:val="000000"/>
                <w:kern w:val="0"/>
                <w:sz w:val="24"/>
                <w:szCs w:val="24"/>
              </w:rPr>
              <w:t>279</w:t>
            </w:r>
            <w:r>
              <w:rPr>
                <w:rFonts w:hint="eastAsia" w:ascii="仿宋_GB2312" w:hAnsi="宋体" w:eastAsia="仿宋_GB2312" w:cs="仿宋_GB2312"/>
                <w:snapToGrid w:val="0"/>
                <w:color w:val="000000"/>
                <w:kern w:val="0"/>
                <w:sz w:val="24"/>
                <w:szCs w:val="24"/>
              </w:rPr>
              <w:t>号，</w:t>
            </w:r>
            <w:r>
              <w:rPr>
                <w:rFonts w:ascii="仿宋_GB2312" w:hAnsi="宋体" w:eastAsia="仿宋_GB2312" w:cs="仿宋_GB2312"/>
                <w:snapToGrid w:val="0"/>
                <w:color w:val="000000"/>
                <w:kern w:val="0"/>
                <w:sz w:val="24"/>
                <w:szCs w:val="24"/>
              </w:rPr>
              <w:t>2017</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7</w:t>
            </w:r>
            <w:r>
              <w:rPr>
                <w:rFonts w:hint="eastAsia" w:ascii="仿宋_GB2312" w:hAnsi="宋体" w:eastAsia="仿宋_GB2312" w:cs="仿宋_GB2312"/>
                <w:snapToGrid w:val="0"/>
                <w:color w:val="000000"/>
                <w:kern w:val="0"/>
                <w:sz w:val="24"/>
                <w:szCs w:val="24"/>
              </w:rPr>
              <w:t>日修订）</w:t>
            </w:r>
          </w:p>
        </w:tc>
        <w:tc>
          <w:tcPr>
            <w:tcW w:w="1393"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第十七条</w:t>
            </w:r>
          </w:p>
        </w:tc>
        <w:tc>
          <w:tcPr>
            <w:tcW w:w="7677"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应当严格按照国家有关档案管理的规定，及时收集、整理建设项目各环节的文件资料，建立、健全建设项目档案，并在建设工程竣工验收后，及时向建设行政主管部门或者其他有关部门移交建设项目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9" w:hRule="atLeast"/>
        </w:trPr>
        <w:tc>
          <w:tcPr>
            <w:tcW w:w="1604"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处罚依据</w:t>
            </w:r>
          </w:p>
        </w:tc>
        <w:tc>
          <w:tcPr>
            <w:tcW w:w="4006" w:type="dxa"/>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法律法规章目录</w:t>
            </w:r>
          </w:p>
        </w:tc>
        <w:tc>
          <w:tcPr>
            <w:tcW w:w="1393" w:type="dxa"/>
            <w:gridSpan w:val="2"/>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7677" w:type="dxa"/>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atLeast"/>
        </w:trPr>
        <w:tc>
          <w:tcPr>
            <w:tcW w:w="1604" w:type="dxa"/>
            <w:vAlign w:val="top"/>
          </w:tcPr>
          <w:p>
            <w:pPr>
              <w:jc w:val="center"/>
              <w:rPr>
                <w:rFonts w:ascii="仿宋_GB2312" w:hAnsi="宋体" w:eastAsia="仿宋_GB2312" w:cs="Times New Roman"/>
                <w:b/>
                <w:bCs/>
                <w:color w:val="000000"/>
                <w:sz w:val="24"/>
                <w:szCs w:val="24"/>
              </w:rPr>
            </w:pPr>
          </w:p>
        </w:tc>
        <w:tc>
          <w:tcPr>
            <w:tcW w:w="4006"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《建设工程质量管理条例》（</w:t>
            </w:r>
            <w:r>
              <w:rPr>
                <w:rFonts w:ascii="仿宋_GB2312" w:hAnsi="宋体" w:eastAsia="仿宋_GB2312" w:cs="仿宋_GB2312"/>
                <w:snapToGrid w:val="0"/>
                <w:color w:val="000000"/>
                <w:kern w:val="0"/>
                <w:sz w:val="24"/>
                <w:szCs w:val="24"/>
              </w:rPr>
              <w:t>2000</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30</w:t>
            </w:r>
            <w:r>
              <w:rPr>
                <w:rFonts w:hint="eastAsia" w:ascii="仿宋_GB2312" w:hAnsi="宋体" w:eastAsia="仿宋_GB2312" w:cs="仿宋_GB2312"/>
                <w:snapToGrid w:val="0"/>
                <w:color w:val="000000"/>
                <w:kern w:val="0"/>
                <w:sz w:val="24"/>
                <w:szCs w:val="24"/>
              </w:rPr>
              <w:t>日，国务院令第</w:t>
            </w:r>
            <w:r>
              <w:rPr>
                <w:rFonts w:ascii="仿宋_GB2312" w:hAnsi="宋体" w:eastAsia="仿宋_GB2312" w:cs="仿宋_GB2312"/>
                <w:snapToGrid w:val="0"/>
                <w:color w:val="000000"/>
                <w:kern w:val="0"/>
                <w:sz w:val="24"/>
                <w:szCs w:val="24"/>
              </w:rPr>
              <w:t>279</w:t>
            </w:r>
            <w:r>
              <w:rPr>
                <w:rFonts w:hint="eastAsia" w:ascii="仿宋_GB2312" w:hAnsi="宋体" w:eastAsia="仿宋_GB2312" w:cs="仿宋_GB2312"/>
                <w:snapToGrid w:val="0"/>
                <w:color w:val="000000"/>
                <w:kern w:val="0"/>
                <w:sz w:val="24"/>
                <w:szCs w:val="24"/>
              </w:rPr>
              <w:t>号，</w:t>
            </w:r>
            <w:r>
              <w:rPr>
                <w:rFonts w:ascii="仿宋_GB2312" w:hAnsi="宋体" w:eastAsia="仿宋_GB2312" w:cs="仿宋_GB2312"/>
                <w:snapToGrid w:val="0"/>
                <w:color w:val="000000"/>
                <w:kern w:val="0"/>
                <w:sz w:val="24"/>
                <w:szCs w:val="24"/>
              </w:rPr>
              <w:t>2017</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7</w:t>
            </w:r>
            <w:r>
              <w:rPr>
                <w:rFonts w:hint="eastAsia" w:ascii="仿宋_GB2312" w:hAnsi="宋体" w:eastAsia="仿宋_GB2312" w:cs="仿宋_GB2312"/>
                <w:snapToGrid w:val="0"/>
                <w:color w:val="000000"/>
                <w:kern w:val="0"/>
                <w:sz w:val="24"/>
                <w:szCs w:val="24"/>
              </w:rPr>
              <w:t>日修订）</w:t>
            </w:r>
          </w:p>
        </w:tc>
        <w:tc>
          <w:tcPr>
            <w:tcW w:w="1393"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第五十九条</w:t>
            </w:r>
          </w:p>
          <w:p>
            <w:pPr>
              <w:spacing w:line="320" w:lineRule="exact"/>
              <w:rPr>
                <w:rFonts w:ascii="仿宋_GB2312" w:hAnsi="宋体" w:eastAsia="仿宋_GB2312" w:cs="Times New Roman"/>
                <w:snapToGrid w:val="0"/>
                <w:color w:val="000000"/>
                <w:kern w:val="0"/>
                <w:sz w:val="24"/>
                <w:szCs w:val="24"/>
              </w:rPr>
            </w:pPr>
          </w:p>
        </w:tc>
        <w:tc>
          <w:tcPr>
            <w:tcW w:w="7677"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违反本条例规定，建设工程竣工验收后，建设单位未向建设行政主管部门或者其他有关部门移交建设项目档案的，责令改正，处１万元以上</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5" w:hRule="atLeast"/>
        </w:trPr>
        <w:tc>
          <w:tcPr>
            <w:tcW w:w="1604" w:type="dxa"/>
            <w:vAlign w:val="top"/>
          </w:tcPr>
          <w:p>
            <w:pPr>
              <w:jc w:val="center"/>
              <w:rPr>
                <w:rFonts w:ascii="仿宋_GB2312" w:hAnsi="宋体" w:eastAsia="仿宋_GB2312" w:cs="Times New Roman"/>
                <w:b/>
                <w:bCs/>
                <w:color w:val="000000"/>
                <w:sz w:val="24"/>
                <w:szCs w:val="24"/>
              </w:rPr>
            </w:pPr>
          </w:p>
        </w:tc>
        <w:tc>
          <w:tcPr>
            <w:tcW w:w="4006"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《建设工程质量管理条例》（</w:t>
            </w:r>
            <w:r>
              <w:rPr>
                <w:rFonts w:ascii="仿宋_GB2312" w:hAnsi="宋体" w:eastAsia="仿宋_GB2312" w:cs="仿宋_GB2312"/>
                <w:snapToGrid w:val="0"/>
                <w:color w:val="000000"/>
                <w:kern w:val="0"/>
                <w:sz w:val="24"/>
                <w:szCs w:val="24"/>
              </w:rPr>
              <w:t>2000</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30</w:t>
            </w:r>
            <w:r>
              <w:rPr>
                <w:rFonts w:hint="eastAsia" w:ascii="仿宋_GB2312" w:hAnsi="宋体" w:eastAsia="仿宋_GB2312" w:cs="仿宋_GB2312"/>
                <w:snapToGrid w:val="0"/>
                <w:color w:val="000000"/>
                <w:kern w:val="0"/>
                <w:sz w:val="24"/>
                <w:szCs w:val="24"/>
              </w:rPr>
              <w:t>日，国务院令第</w:t>
            </w:r>
            <w:r>
              <w:rPr>
                <w:rFonts w:ascii="仿宋_GB2312" w:hAnsi="宋体" w:eastAsia="仿宋_GB2312" w:cs="仿宋_GB2312"/>
                <w:snapToGrid w:val="0"/>
                <w:color w:val="000000"/>
                <w:kern w:val="0"/>
                <w:sz w:val="24"/>
                <w:szCs w:val="24"/>
              </w:rPr>
              <w:t>279</w:t>
            </w:r>
            <w:r>
              <w:rPr>
                <w:rFonts w:hint="eastAsia" w:ascii="仿宋_GB2312" w:hAnsi="宋体" w:eastAsia="仿宋_GB2312" w:cs="仿宋_GB2312"/>
                <w:snapToGrid w:val="0"/>
                <w:color w:val="000000"/>
                <w:kern w:val="0"/>
                <w:sz w:val="24"/>
                <w:szCs w:val="24"/>
              </w:rPr>
              <w:t>号，</w:t>
            </w:r>
            <w:r>
              <w:rPr>
                <w:rFonts w:ascii="仿宋_GB2312" w:hAnsi="宋体" w:eastAsia="仿宋_GB2312" w:cs="仿宋_GB2312"/>
                <w:snapToGrid w:val="0"/>
                <w:color w:val="000000"/>
                <w:kern w:val="0"/>
                <w:sz w:val="24"/>
                <w:szCs w:val="24"/>
              </w:rPr>
              <w:t>2017</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7</w:t>
            </w:r>
            <w:r>
              <w:rPr>
                <w:rFonts w:hint="eastAsia" w:ascii="仿宋_GB2312" w:hAnsi="宋体" w:eastAsia="仿宋_GB2312" w:cs="仿宋_GB2312"/>
                <w:snapToGrid w:val="0"/>
                <w:color w:val="000000"/>
                <w:kern w:val="0"/>
                <w:sz w:val="24"/>
                <w:szCs w:val="24"/>
              </w:rPr>
              <w:t>日修订）</w:t>
            </w:r>
          </w:p>
        </w:tc>
        <w:tc>
          <w:tcPr>
            <w:tcW w:w="1393"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第七十三条</w:t>
            </w:r>
          </w:p>
        </w:tc>
        <w:tc>
          <w:tcPr>
            <w:tcW w:w="7677" w:type="dxa"/>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依照本条例规定，给予单位罚款处罚的，对单位直接负责的主管人员和其他直接责任人员处单位罚款数额百分之五以上百分之十以下的罚款。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0" w:hRule="atLeast"/>
        </w:trPr>
        <w:tc>
          <w:tcPr>
            <w:tcW w:w="14680" w:type="dxa"/>
            <w:gridSpan w:val="5"/>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9" w:hRule="atLeast"/>
        </w:trPr>
        <w:tc>
          <w:tcPr>
            <w:tcW w:w="1604"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分档</w:t>
            </w:r>
          </w:p>
        </w:tc>
        <w:tc>
          <w:tcPr>
            <w:tcW w:w="4636" w:type="dxa"/>
            <w:gridSpan w:val="2"/>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违法情形</w:t>
            </w:r>
          </w:p>
        </w:tc>
        <w:tc>
          <w:tcPr>
            <w:tcW w:w="8440" w:type="dxa"/>
            <w:gridSpan w:val="2"/>
            <w:vAlign w:val="top"/>
          </w:tcPr>
          <w:p>
            <w:pPr>
              <w:spacing w:line="320" w:lineRule="exact"/>
              <w:jc w:val="center"/>
              <w:rPr>
                <w:rFonts w:ascii="宋体" w:cs="Times New Roman"/>
                <w:b/>
                <w:bCs/>
                <w:color w:val="000000"/>
                <w:sz w:val="24"/>
                <w:szCs w:val="24"/>
              </w:rPr>
            </w:pPr>
            <w:r>
              <w:rPr>
                <w:rFonts w:hint="eastAsia" w:ascii="宋体" w:hAnsi="宋体" w:cs="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4" w:hRule="atLeast"/>
        </w:trPr>
        <w:tc>
          <w:tcPr>
            <w:tcW w:w="1604"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轻微</w:t>
            </w:r>
          </w:p>
        </w:tc>
        <w:tc>
          <w:tcPr>
            <w:tcW w:w="4636" w:type="dxa"/>
            <w:gridSpan w:val="2"/>
            <w:vAlign w:val="top"/>
          </w:tcPr>
          <w:p>
            <w:pPr>
              <w:spacing w:line="320" w:lineRule="exac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未按规定移交档案，责令改正，能够按要求在限期内改正，未造成不良影响或损失的</w:t>
            </w:r>
          </w:p>
        </w:tc>
        <w:tc>
          <w:tcPr>
            <w:tcW w:w="8440"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对单位处1万元罚款；对单位直接负责的主管人员和其他直接责任人员处5</w:t>
            </w:r>
            <w:r>
              <w:rPr>
                <w:rFonts w:ascii="仿宋_GB2312" w:hAnsi="宋体" w:eastAsia="仿宋_GB2312" w:cs="仿宋_GB2312"/>
                <w:snapToGrid w:val="0"/>
                <w:color w:val="000000"/>
                <w:kern w:val="0"/>
                <w:sz w:val="24"/>
                <w:szCs w:val="24"/>
              </w:rPr>
              <w:t>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4" w:hRule="atLeast"/>
        </w:trPr>
        <w:tc>
          <w:tcPr>
            <w:tcW w:w="1604"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一般</w:t>
            </w:r>
          </w:p>
        </w:tc>
        <w:tc>
          <w:tcPr>
            <w:tcW w:w="4636" w:type="dxa"/>
            <w:gridSpan w:val="2"/>
            <w:vAlign w:val="top"/>
          </w:tcPr>
          <w:p>
            <w:pPr>
              <w:spacing w:line="320" w:lineRule="exac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未按规定移交档案，责令改正，能够按要求在限期内改正，造成一定影响或损失的</w:t>
            </w:r>
          </w:p>
        </w:tc>
        <w:tc>
          <w:tcPr>
            <w:tcW w:w="8440"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对单位处2万元罚款；对单位直接负责的主管人员和其他直接责任人员处1</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4" w:hRule="atLeast"/>
        </w:trPr>
        <w:tc>
          <w:tcPr>
            <w:tcW w:w="1604"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较重</w:t>
            </w:r>
          </w:p>
        </w:tc>
        <w:tc>
          <w:tcPr>
            <w:tcW w:w="4636" w:type="dxa"/>
            <w:gridSpan w:val="2"/>
            <w:vAlign w:val="top"/>
          </w:tcPr>
          <w:p>
            <w:pPr>
              <w:spacing w:line="320" w:lineRule="exac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未按规定移交档案，责令改正，未按要求在限期内改正，造成一定影响和损失的</w:t>
            </w:r>
          </w:p>
        </w:tc>
        <w:tc>
          <w:tcPr>
            <w:tcW w:w="8440"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对单位处3万元罚款；对单位直接负责的主管人员和其他直接责任人员处2</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4" w:hRule="atLeast"/>
        </w:trPr>
        <w:tc>
          <w:tcPr>
            <w:tcW w:w="1604"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严重</w:t>
            </w:r>
          </w:p>
        </w:tc>
        <w:tc>
          <w:tcPr>
            <w:tcW w:w="4636" w:type="dxa"/>
            <w:gridSpan w:val="2"/>
            <w:vAlign w:val="top"/>
          </w:tcPr>
          <w:p>
            <w:pPr>
              <w:spacing w:line="320" w:lineRule="exac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未按规定移交档案，弄虚作假规避档案移交的，或造成严重影响的</w:t>
            </w:r>
          </w:p>
        </w:tc>
        <w:tc>
          <w:tcPr>
            <w:tcW w:w="8440"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对单位处5万元罚款；对单位直接负责的主管人员和其他直接责任人员处5</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5" w:hRule="atLeast"/>
        </w:trPr>
        <w:tc>
          <w:tcPr>
            <w:tcW w:w="1604"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特别严重</w:t>
            </w:r>
          </w:p>
        </w:tc>
        <w:tc>
          <w:tcPr>
            <w:tcW w:w="4636" w:type="dxa"/>
            <w:gridSpan w:val="2"/>
            <w:vAlign w:val="top"/>
          </w:tcPr>
          <w:p>
            <w:pPr>
              <w:spacing w:line="320" w:lineRule="exac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未按规定移交档案，拒不改正，或造成严重后果的</w:t>
            </w:r>
          </w:p>
        </w:tc>
        <w:tc>
          <w:tcPr>
            <w:tcW w:w="8440" w:type="dxa"/>
            <w:gridSpan w:val="2"/>
            <w:vAlign w:val="top"/>
          </w:tcPr>
          <w:p>
            <w:pPr>
              <w:spacing w:line="320" w:lineRule="exact"/>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对单位处</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万元罚款；对单位直接负责的主管人员和其他直接责任人员处</w:t>
            </w:r>
            <w:r>
              <w:rPr>
                <w:rFonts w:ascii="仿宋_GB2312" w:hAnsi="宋体" w:eastAsia="仿宋_GB2312" w:cs="仿宋_GB2312"/>
                <w:snapToGrid w:val="0"/>
                <w:color w:val="000000"/>
                <w:kern w:val="0"/>
                <w:sz w:val="24"/>
                <w:szCs w:val="24"/>
              </w:rPr>
              <w:t>10000</w:t>
            </w:r>
            <w:r>
              <w:rPr>
                <w:rFonts w:hint="eastAsia" w:ascii="仿宋_GB2312" w:hAnsi="宋体" w:eastAsia="仿宋_GB2312" w:cs="仿宋_GB2312"/>
                <w:snapToGrid w:val="0"/>
                <w:color w:val="000000"/>
                <w:kern w:val="0"/>
                <w:sz w:val="24"/>
                <w:szCs w:val="24"/>
              </w:rPr>
              <w:t>元罚款</w:t>
            </w:r>
          </w:p>
        </w:tc>
      </w:tr>
    </w:tbl>
    <w:p>
      <w:pPr>
        <w:rPr>
          <w:color w:val="000000"/>
          <w:sz w:val="24"/>
          <w:szCs w:val="24"/>
        </w:rPr>
      </w:pPr>
    </w:p>
    <w:p>
      <w:pPr>
        <w:jc w:val="center"/>
        <w:rPr>
          <w:b/>
          <w:color w:val="000000"/>
          <w:sz w:val="32"/>
          <w:szCs w:val="32"/>
        </w:rPr>
      </w:pPr>
    </w:p>
    <w:p>
      <w:pPr>
        <w:jc w:val="center"/>
        <w:rPr>
          <w:b/>
          <w:color w:val="000000"/>
          <w:sz w:val="32"/>
          <w:szCs w:val="32"/>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权责清单编码：3700000217644-1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10"/>
        <w:gridCol w:w="4544"/>
        <w:gridCol w:w="1169"/>
        <w:gridCol w:w="214"/>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10" w:type="dxa"/>
            <w:vAlign w:val="top"/>
          </w:tcPr>
          <w:p>
            <w:pPr>
              <w:jc w:val="center"/>
              <w:rPr>
                <w:rFonts w:ascii="宋体"/>
                <w:b/>
                <w:color w:val="000000"/>
                <w:sz w:val="24"/>
              </w:rPr>
            </w:pPr>
            <w:r>
              <w:rPr>
                <w:rFonts w:hint="eastAsia" w:ascii="宋体" w:hAnsi="宋体"/>
                <w:b/>
                <w:color w:val="000000"/>
                <w:sz w:val="24"/>
              </w:rPr>
              <w:t>项目名称</w:t>
            </w:r>
          </w:p>
        </w:tc>
        <w:tc>
          <w:tcPr>
            <w:tcW w:w="12668"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建筑施工单位超越本单位资质等级承揽工程的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310" w:type="dxa"/>
            <w:vAlign w:val="top"/>
          </w:tcPr>
          <w:p>
            <w:pPr>
              <w:jc w:val="center"/>
              <w:rPr>
                <w:rFonts w:ascii="宋体"/>
                <w:b/>
                <w:color w:val="000000"/>
                <w:sz w:val="24"/>
              </w:rPr>
            </w:pPr>
            <w:r>
              <w:rPr>
                <w:rFonts w:hint="eastAsia" w:ascii="宋体" w:hAnsi="宋体"/>
                <w:b/>
                <w:color w:val="000000"/>
                <w:sz w:val="24"/>
              </w:rPr>
              <w:t>执法主体</w:t>
            </w:r>
          </w:p>
        </w:tc>
        <w:tc>
          <w:tcPr>
            <w:tcW w:w="454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83" w:type="dxa"/>
            <w:gridSpan w:val="2"/>
            <w:vAlign w:val="top"/>
          </w:tcPr>
          <w:p>
            <w:pPr>
              <w:jc w:val="center"/>
              <w:rPr>
                <w:rFonts w:ascii="宋体"/>
                <w:b/>
                <w:color w:val="000000"/>
                <w:sz w:val="24"/>
              </w:rPr>
            </w:pPr>
            <w:r>
              <w:rPr>
                <w:rFonts w:hint="eastAsia" w:ascii="宋体" w:hAnsi="宋体"/>
                <w:b/>
                <w:color w:val="000000"/>
                <w:sz w:val="24"/>
              </w:rPr>
              <w:t>处罚种类</w:t>
            </w:r>
          </w:p>
        </w:tc>
        <w:tc>
          <w:tcPr>
            <w:tcW w:w="6741"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10" w:type="dxa"/>
            <w:vAlign w:val="top"/>
          </w:tcPr>
          <w:p>
            <w:pPr>
              <w:jc w:val="center"/>
              <w:rPr>
                <w:rFonts w:ascii="宋体"/>
                <w:b/>
                <w:color w:val="000000"/>
                <w:sz w:val="24"/>
              </w:rPr>
            </w:pPr>
            <w:r>
              <w:rPr>
                <w:rFonts w:hint="eastAsia" w:ascii="宋体" w:hAnsi="宋体"/>
                <w:b/>
                <w:color w:val="000000"/>
                <w:sz w:val="24"/>
              </w:rPr>
              <w:t>立案依据</w:t>
            </w:r>
          </w:p>
        </w:tc>
        <w:tc>
          <w:tcPr>
            <w:tcW w:w="4544" w:type="dxa"/>
            <w:vAlign w:val="top"/>
          </w:tcPr>
          <w:p>
            <w:pPr>
              <w:jc w:val="center"/>
              <w:rPr>
                <w:rFonts w:ascii="宋体"/>
                <w:b/>
                <w:color w:val="000000"/>
                <w:sz w:val="24"/>
              </w:rPr>
            </w:pPr>
            <w:r>
              <w:rPr>
                <w:rFonts w:hint="eastAsia" w:ascii="宋体" w:hAnsi="宋体"/>
                <w:b/>
                <w:color w:val="000000"/>
                <w:sz w:val="24"/>
              </w:rPr>
              <w:t>法律法规规章目录</w:t>
            </w:r>
          </w:p>
        </w:tc>
        <w:tc>
          <w:tcPr>
            <w:tcW w:w="1383" w:type="dxa"/>
            <w:gridSpan w:val="2"/>
            <w:vAlign w:val="top"/>
          </w:tcPr>
          <w:p>
            <w:pPr>
              <w:jc w:val="center"/>
              <w:rPr>
                <w:rFonts w:ascii="宋体"/>
                <w:b/>
                <w:color w:val="000000"/>
                <w:sz w:val="24"/>
              </w:rPr>
            </w:pPr>
            <w:r>
              <w:rPr>
                <w:rFonts w:hint="eastAsia" w:ascii="宋体" w:hAnsi="宋体"/>
                <w:b/>
                <w:color w:val="000000"/>
                <w:sz w:val="24"/>
              </w:rPr>
              <w:t>条款</w:t>
            </w:r>
          </w:p>
        </w:tc>
        <w:tc>
          <w:tcPr>
            <w:tcW w:w="6741" w:type="dxa"/>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310" w:type="dxa"/>
            <w:vAlign w:val="top"/>
          </w:tcPr>
          <w:p>
            <w:pPr>
              <w:rPr>
                <w:rFonts w:ascii="仿宋_GB2312" w:hAnsi="宋体" w:eastAsia="仿宋_GB2312"/>
                <w:color w:val="000000"/>
                <w:sz w:val="24"/>
              </w:rPr>
            </w:pPr>
          </w:p>
        </w:tc>
        <w:tc>
          <w:tcPr>
            <w:tcW w:w="4544"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《建设工程质量管理条例》</w:t>
            </w:r>
            <w:r>
              <w:rPr>
                <w:rFonts w:hint="eastAsia" w:ascii="仿宋_GB2312" w:eastAsia="仿宋_GB2312"/>
                <w:b/>
                <w:color w:val="000000"/>
                <w:sz w:val="24"/>
              </w:rPr>
              <w:t>（2000年1月30日国务院令第279号，2017年10月7日修订）</w:t>
            </w:r>
          </w:p>
        </w:tc>
        <w:tc>
          <w:tcPr>
            <w:tcW w:w="1383" w:type="dxa"/>
            <w:gridSpan w:val="2"/>
            <w:vAlign w:val="center"/>
          </w:tcPr>
          <w:p>
            <w:pPr>
              <w:jc w:val="center"/>
              <w:rPr>
                <w:rFonts w:ascii="仿宋_GB2312" w:hAnsi="宋体" w:eastAsia="仿宋_GB2312"/>
                <w:snapToGrid w:val="0"/>
                <w:color w:val="000000"/>
                <w:kern w:val="0"/>
                <w:sz w:val="24"/>
              </w:rPr>
            </w:pPr>
            <w:r>
              <w:rPr>
                <w:rFonts w:hint="eastAsia" w:ascii="仿宋_GB2312" w:eastAsia="仿宋_GB2312"/>
                <w:color w:val="000000"/>
                <w:sz w:val="24"/>
              </w:rPr>
              <w:t>第二十五条</w:t>
            </w:r>
          </w:p>
        </w:tc>
        <w:tc>
          <w:tcPr>
            <w:tcW w:w="6741" w:type="dxa"/>
            <w:vAlign w:val="center"/>
          </w:tcPr>
          <w:p>
            <w:pPr>
              <w:jc w:val="left"/>
              <w:rPr>
                <w:rFonts w:ascii="仿宋_GB2312" w:hAnsi="宋体" w:eastAsia="仿宋_GB2312"/>
                <w:snapToGrid w:val="0"/>
                <w:color w:val="000000"/>
                <w:kern w:val="0"/>
                <w:sz w:val="24"/>
              </w:rPr>
            </w:pPr>
            <w:r>
              <w:rPr>
                <w:rFonts w:hint="eastAsia" w:ascii="仿宋_GB2312" w:eastAsia="仿宋_GB2312"/>
                <w:color w:val="000000"/>
                <w:sz w:val="24"/>
              </w:rPr>
              <w:t>禁止施工单位超越本单位资质等级许可的业务范围或者以其他施工单位的名义承揽工程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10" w:type="dxa"/>
            <w:vAlign w:val="top"/>
          </w:tcPr>
          <w:p>
            <w:pPr>
              <w:jc w:val="center"/>
              <w:rPr>
                <w:rFonts w:ascii="宋体"/>
                <w:b/>
                <w:color w:val="000000"/>
                <w:sz w:val="24"/>
              </w:rPr>
            </w:pPr>
            <w:r>
              <w:rPr>
                <w:rFonts w:hint="eastAsia" w:ascii="宋体" w:hAnsi="宋体"/>
                <w:b/>
                <w:color w:val="000000"/>
                <w:sz w:val="24"/>
              </w:rPr>
              <w:t>处罚依据</w:t>
            </w:r>
          </w:p>
        </w:tc>
        <w:tc>
          <w:tcPr>
            <w:tcW w:w="4544" w:type="dxa"/>
            <w:vAlign w:val="top"/>
          </w:tcPr>
          <w:p>
            <w:pPr>
              <w:jc w:val="center"/>
              <w:rPr>
                <w:rFonts w:ascii="宋体"/>
                <w:b/>
                <w:color w:val="000000"/>
                <w:sz w:val="24"/>
              </w:rPr>
            </w:pPr>
            <w:r>
              <w:rPr>
                <w:rFonts w:hint="eastAsia" w:ascii="宋体" w:hAnsi="宋体"/>
                <w:b/>
                <w:color w:val="000000"/>
                <w:sz w:val="24"/>
              </w:rPr>
              <w:t>法律法规规章目录</w:t>
            </w:r>
          </w:p>
        </w:tc>
        <w:tc>
          <w:tcPr>
            <w:tcW w:w="1383" w:type="dxa"/>
            <w:gridSpan w:val="2"/>
            <w:vAlign w:val="top"/>
          </w:tcPr>
          <w:p>
            <w:pPr>
              <w:jc w:val="center"/>
              <w:rPr>
                <w:rFonts w:ascii="宋体"/>
                <w:b/>
                <w:color w:val="000000"/>
                <w:sz w:val="24"/>
              </w:rPr>
            </w:pPr>
            <w:r>
              <w:rPr>
                <w:rFonts w:hint="eastAsia" w:ascii="宋体" w:hAnsi="宋体"/>
                <w:b/>
                <w:color w:val="000000"/>
                <w:sz w:val="24"/>
              </w:rPr>
              <w:t>条款</w:t>
            </w:r>
          </w:p>
        </w:tc>
        <w:tc>
          <w:tcPr>
            <w:tcW w:w="6741" w:type="dxa"/>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70" w:hRule="atLeast"/>
        </w:trPr>
        <w:tc>
          <w:tcPr>
            <w:tcW w:w="1310" w:type="dxa"/>
            <w:vAlign w:val="top"/>
          </w:tcPr>
          <w:p>
            <w:pPr>
              <w:jc w:val="center"/>
              <w:rPr>
                <w:rFonts w:ascii="仿宋_GB2312" w:hAnsi="宋体" w:eastAsia="仿宋_GB2312"/>
                <w:b/>
                <w:color w:val="000000"/>
                <w:sz w:val="24"/>
              </w:rPr>
            </w:pPr>
          </w:p>
        </w:tc>
        <w:tc>
          <w:tcPr>
            <w:tcW w:w="4544"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《建设工程质量管理条例》</w:t>
            </w:r>
            <w:r>
              <w:rPr>
                <w:rFonts w:hint="eastAsia" w:ascii="仿宋_GB2312" w:eastAsia="仿宋_GB2312"/>
                <w:b/>
                <w:color w:val="000000"/>
                <w:sz w:val="24"/>
              </w:rPr>
              <w:t>（2000年1月30日国务院令第279号，2017年10月7日修订）</w:t>
            </w:r>
          </w:p>
        </w:tc>
        <w:tc>
          <w:tcPr>
            <w:tcW w:w="1383" w:type="dxa"/>
            <w:gridSpan w:val="2"/>
            <w:vAlign w:val="center"/>
          </w:tcPr>
          <w:p>
            <w:pPr>
              <w:jc w:val="center"/>
              <w:rPr>
                <w:rFonts w:ascii="仿宋_GB2312" w:hAnsi="宋体" w:eastAsia="仿宋_GB2312"/>
                <w:snapToGrid w:val="0"/>
                <w:color w:val="000000"/>
                <w:kern w:val="0"/>
                <w:sz w:val="24"/>
              </w:rPr>
            </w:pPr>
            <w:r>
              <w:rPr>
                <w:rFonts w:hint="eastAsia" w:ascii="仿宋_GB2312" w:eastAsia="仿宋_GB2312"/>
                <w:color w:val="000000"/>
                <w:sz w:val="24"/>
              </w:rPr>
              <w:t>第六十条</w:t>
            </w:r>
          </w:p>
        </w:tc>
        <w:tc>
          <w:tcPr>
            <w:tcW w:w="6741" w:type="dxa"/>
            <w:vAlign w:val="center"/>
          </w:tcPr>
          <w:p>
            <w:pPr>
              <w:rPr>
                <w:rFonts w:ascii="仿宋_GB2312" w:hAnsi="宋体" w:eastAsia="宋体"/>
                <w:snapToGrid w:val="0"/>
                <w:color w:val="000000"/>
                <w:kern w:val="0"/>
                <w:sz w:val="24"/>
              </w:rPr>
            </w:pPr>
            <w:r>
              <w:rPr>
                <w:rFonts w:hint="eastAsia" w:ascii="仿宋_GB2312" w:eastAsia="仿宋_GB2312"/>
                <w:color w:val="000000"/>
                <w:sz w:val="24"/>
              </w:rPr>
              <w:t>违反本条例规定，施工单位超越本单位资质等级承揽工程的，责令停止违法行为，对施工单位处工程合同价款百分之二以上百分之四以下的罚款，可以责令停业整顿，降低资质等级；情节严重的，吊销资质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70" w:hRule="atLeast"/>
        </w:trPr>
        <w:tc>
          <w:tcPr>
            <w:tcW w:w="1310" w:type="dxa"/>
            <w:vAlign w:val="top"/>
          </w:tcPr>
          <w:p>
            <w:pPr>
              <w:jc w:val="center"/>
              <w:rPr>
                <w:rFonts w:ascii="仿宋_GB2312" w:hAnsi="宋体" w:eastAsia="仿宋_GB2312"/>
                <w:b/>
                <w:color w:val="000000"/>
                <w:sz w:val="24"/>
              </w:rPr>
            </w:pPr>
          </w:p>
        </w:tc>
        <w:tc>
          <w:tcPr>
            <w:tcW w:w="4544" w:type="dxa"/>
            <w:vAlign w:val="center"/>
          </w:tcPr>
          <w:p>
            <w:pPr>
              <w:rPr>
                <w:rFonts w:ascii="仿宋_GB2312" w:eastAsia="仿宋_GB2312"/>
                <w:color w:val="000000"/>
                <w:sz w:val="24"/>
              </w:rPr>
            </w:pPr>
            <w:r>
              <w:rPr>
                <w:rFonts w:hint="eastAsia" w:ascii="仿宋_GB2312" w:eastAsia="仿宋_GB2312"/>
                <w:color w:val="000000"/>
                <w:sz w:val="24"/>
              </w:rPr>
              <w:t>《建设工程质量管理条例》</w:t>
            </w:r>
            <w:r>
              <w:rPr>
                <w:rFonts w:hint="eastAsia" w:ascii="仿宋_GB2312" w:eastAsia="仿宋_GB2312"/>
                <w:b/>
                <w:color w:val="000000"/>
                <w:sz w:val="24"/>
              </w:rPr>
              <w:t>（2000年1月30日国务院令第279号，2017年10月7日修订）</w:t>
            </w:r>
          </w:p>
        </w:tc>
        <w:tc>
          <w:tcPr>
            <w:tcW w:w="1383" w:type="dxa"/>
            <w:gridSpan w:val="2"/>
            <w:vAlign w:val="center"/>
          </w:tcPr>
          <w:p>
            <w:pPr>
              <w:jc w:val="center"/>
              <w:rPr>
                <w:rFonts w:ascii="仿宋_GB2312" w:eastAsia="仿宋_GB2312"/>
                <w:color w:val="000000"/>
                <w:sz w:val="24"/>
              </w:rPr>
            </w:pPr>
            <w:r>
              <w:rPr>
                <w:rFonts w:hint="eastAsia" w:ascii="仿宋_GB2312" w:eastAsia="仿宋_GB2312"/>
                <w:color w:val="000000"/>
                <w:sz w:val="24"/>
              </w:rPr>
              <w:t>第七十三条</w:t>
            </w:r>
          </w:p>
        </w:tc>
        <w:tc>
          <w:tcPr>
            <w:tcW w:w="6741" w:type="dxa"/>
            <w:vAlign w:val="center"/>
          </w:tcPr>
          <w:p>
            <w:pPr>
              <w:rPr>
                <w:rFonts w:ascii="仿宋_GB2312" w:eastAsia="仿宋_GB2312"/>
                <w:color w:val="000000"/>
                <w:sz w:val="24"/>
              </w:rPr>
            </w:pPr>
            <w:r>
              <w:rPr>
                <w:rFonts w:hint="eastAsia" w:ascii="仿宋_GB2312" w:eastAsia="仿宋_GB2312"/>
                <w:color w:val="000000"/>
                <w:sz w:val="24"/>
              </w:rPr>
              <w:t>依照本条例规定，给予单位罚款处罚的，对单位直接负责的主管人员和其他直接责任人员处单位罚款数额５％以上１０％以下的罚款。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10" w:type="dxa"/>
            <w:vAlign w:val="top"/>
          </w:tcPr>
          <w:p>
            <w:pPr>
              <w:jc w:val="center"/>
              <w:rPr>
                <w:rFonts w:ascii="宋体"/>
                <w:b/>
                <w:color w:val="000000"/>
                <w:sz w:val="24"/>
              </w:rPr>
            </w:pPr>
            <w:r>
              <w:rPr>
                <w:rFonts w:hint="eastAsia" w:ascii="宋体" w:hAnsi="宋体"/>
                <w:b/>
                <w:color w:val="000000"/>
                <w:sz w:val="24"/>
              </w:rPr>
              <w:t>分档</w:t>
            </w:r>
          </w:p>
        </w:tc>
        <w:tc>
          <w:tcPr>
            <w:tcW w:w="5713" w:type="dxa"/>
            <w:gridSpan w:val="2"/>
            <w:vAlign w:val="top"/>
          </w:tcPr>
          <w:p>
            <w:pPr>
              <w:jc w:val="center"/>
              <w:rPr>
                <w:rFonts w:ascii="宋体"/>
                <w:b/>
                <w:color w:val="000000"/>
                <w:sz w:val="24"/>
              </w:rPr>
            </w:pPr>
            <w:r>
              <w:rPr>
                <w:rFonts w:hint="eastAsia" w:ascii="宋体" w:hAnsi="宋体"/>
                <w:b/>
                <w:color w:val="000000"/>
                <w:sz w:val="24"/>
              </w:rPr>
              <w:t>违法情形</w:t>
            </w:r>
          </w:p>
        </w:tc>
        <w:tc>
          <w:tcPr>
            <w:tcW w:w="6955" w:type="dxa"/>
            <w:gridSpan w:val="2"/>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1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713"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单项合同额2000万元（含）以下的</w:t>
            </w:r>
          </w:p>
        </w:tc>
        <w:tc>
          <w:tcPr>
            <w:tcW w:w="6955" w:type="dxa"/>
            <w:gridSpan w:val="2"/>
            <w:vAlign w:val="center"/>
          </w:tcPr>
          <w:p>
            <w:pPr>
              <w:widowControl/>
              <w:adjustRightInd w:val="0"/>
              <w:snapToGrid w:val="0"/>
              <w:rPr>
                <w:rFonts w:ascii="仿宋_GB2312" w:hAnsi="宋体" w:eastAsia="仿宋_GB2312"/>
                <w:snapToGrid w:val="0"/>
                <w:color w:val="000000"/>
                <w:kern w:val="0"/>
                <w:sz w:val="24"/>
              </w:rPr>
            </w:pPr>
            <w:r>
              <w:rPr>
                <w:rFonts w:hint="eastAsia" w:ascii="仿宋_GB2312" w:hAnsi="_x000B__x000C_" w:eastAsia="仿宋_GB2312"/>
                <w:color w:val="000000"/>
                <w:sz w:val="24"/>
              </w:rPr>
              <w:t>处工程合同价款2%的罚款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1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713"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单项合同额2000万元以上5000万元（含）以下的</w:t>
            </w:r>
          </w:p>
        </w:tc>
        <w:tc>
          <w:tcPr>
            <w:tcW w:w="6955" w:type="dxa"/>
            <w:gridSpan w:val="2"/>
            <w:vAlign w:val="center"/>
          </w:tcPr>
          <w:p>
            <w:pPr>
              <w:widowControl/>
              <w:adjustRightInd w:val="0"/>
              <w:snapToGrid w:val="0"/>
              <w:rPr>
                <w:rFonts w:ascii="仿宋_GB2312" w:hAnsi="宋体" w:eastAsia="仿宋_GB2312"/>
                <w:snapToGrid w:val="0"/>
                <w:color w:val="000000"/>
                <w:kern w:val="0"/>
                <w:sz w:val="24"/>
              </w:rPr>
            </w:pPr>
            <w:r>
              <w:rPr>
                <w:rFonts w:hint="eastAsia" w:ascii="仿宋_GB2312" w:hAnsi="_x000B__x000C_" w:eastAsia="仿宋_GB2312"/>
                <w:color w:val="000000"/>
                <w:sz w:val="24"/>
              </w:rPr>
              <w:t>处工程合同价款2.5%的罚款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1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713"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单项合同额5000万元以上1亿元（含）以下的</w:t>
            </w:r>
          </w:p>
        </w:tc>
        <w:tc>
          <w:tcPr>
            <w:tcW w:w="6955" w:type="dxa"/>
            <w:gridSpan w:val="2"/>
            <w:vAlign w:val="center"/>
          </w:tcPr>
          <w:p>
            <w:pPr>
              <w:widowControl/>
              <w:adjustRightInd w:val="0"/>
              <w:snapToGrid w:val="0"/>
              <w:rPr>
                <w:rFonts w:ascii="仿宋_GB2312" w:hAnsi="宋体" w:eastAsia="仿宋_GB2312"/>
                <w:snapToGrid w:val="0"/>
                <w:color w:val="000000"/>
                <w:kern w:val="0"/>
                <w:sz w:val="24"/>
              </w:rPr>
            </w:pPr>
            <w:r>
              <w:rPr>
                <w:rFonts w:hint="eastAsia" w:ascii="仿宋_GB2312" w:hAnsi="_x000B__x000C_" w:eastAsia="仿宋_GB2312"/>
                <w:color w:val="000000"/>
                <w:sz w:val="24"/>
              </w:rPr>
              <w:t>处工程合同价款3%的罚款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1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713"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单项合同额1亿元以上5亿元（含）以下的</w:t>
            </w:r>
          </w:p>
        </w:tc>
        <w:tc>
          <w:tcPr>
            <w:tcW w:w="6955" w:type="dxa"/>
            <w:gridSpan w:val="2"/>
            <w:vAlign w:val="center"/>
          </w:tcPr>
          <w:p>
            <w:pPr>
              <w:widowControl/>
              <w:adjustRightInd w:val="0"/>
              <w:snapToGrid w:val="0"/>
              <w:rPr>
                <w:rFonts w:ascii="仿宋_GB2312" w:hAnsi="宋体" w:eastAsia="仿宋_GB2312"/>
                <w:snapToGrid w:val="0"/>
                <w:color w:val="000000"/>
                <w:kern w:val="0"/>
                <w:sz w:val="24"/>
              </w:rPr>
            </w:pPr>
            <w:r>
              <w:rPr>
                <w:rFonts w:hint="eastAsia" w:ascii="仿宋_GB2312" w:hAnsi="_x000B__x000C_" w:eastAsia="仿宋_GB2312"/>
                <w:color w:val="000000"/>
                <w:sz w:val="24"/>
              </w:rPr>
              <w:t>处工程合同价款3.5%的罚款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31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713"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单项合同额5亿元以上的</w:t>
            </w:r>
          </w:p>
        </w:tc>
        <w:tc>
          <w:tcPr>
            <w:tcW w:w="6955" w:type="dxa"/>
            <w:gridSpan w:val="2"/>
            <w:vAlign w:val="center"/>
          </w:tcPr>
          <w:p>
            <w:pPr>
              <w:widowControl/>
              <w:adjustRightInd w:val="0"/>
              <w:snapToGrid w:val="0"/>
              <w:rPr>
                <w:rFonts w:ascii="仿宋_GB2312" w:hAnsi="宋体" w:eastAsia="仿宋_GB2312"/>
                <w:snapToGrid w:val="0"/>
                <w:color w:val="000000"/>
                <w:kern w:val="0"/>
                <w:sz w:val="24"/>
              </w:rPr>
            </w:pPr>
            <w:r>
              <w:rPr>
                <w:rFonts w:hint="eastAsia" w:ascii="仿宋_GB2312" w:hAnsi="_x000B__x000C_" w:eastAsia="仿宋_GB2312"/>
                <w:color w:val="000000"/>
                <w:sz w:val="24"/>
              </w:rPr>
              <w:t>处工程合同价款4%的罚款</w:t>
            </w:r>
          </w:p>
        </w:tc>
      </w:tr>
    </w:tbl>
    <w:p>
      <w:pPr>
        <w:spacing w:line="560" w:lineRule="exact"/>
        <w:rPr>
          <w:rFonts w:ascii="仿宋_GB2312" w:eastAsia="仿宋_GB2312"/>
          <w:color w:val="000000"/>
          <w:sz w:val="32"/>
          <w:szCs w:val="32"/>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权责清单编码：3700000217644-2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2066"/>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1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监理单位超越本单位资质等级承揽工程的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青岛市城乡建设委员会</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山东省建筑市场管理条例（2010年修正本）</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第八条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取得资质证书的单位，必须按证书规定的范围从事建筑经营活动；未取得资质证书的单位，不得从事建筑经营活动。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第三十四条</w:t>
            </w:r>
          </w:p>
        </w:tc>
        <w:tc>
          <w:tcPr>
            <w:tcW w:w="8073" w:type="dxa"/>
            <w:gridSpan w:val="2"/>
            <w:tcBorders>
              <w:top w:val="single" w:color="auto" w:sz="4" w:space="0"/>
              <w:left w:val="nil"/>
              <w:bottom w:val="single" w:color="auto" w:sz="4" w:space="0"/>
              <w:right w:val="single" w:color="auto" w:sz="4" w:space="0"/>
            </w:tcBorders>
            <w:vAlign w:val="top"/>
          </w:tcPr>
          <w:p>
            <w:pPr>
              <w:pStyle w:val="9"/>
              <w:widowControl/>
              <w:spacing w:before="30" w:beforeAutospacing="0" w:afterAutospacing="0"/>
              <w:ind w:right="102"/>
              <w:rPr>
                <w:rFonts w:eastAsia="黑体"/>
                <w:color w:val="000000"/>
              </w:rPr>
            </w:pPr>
            <w:r>
              <w:rPr>
                <w:rFonts w:hint="eastAsia" w:ascii="仿宋_GB2312" w:eastAsia="仿宋_GB2312" w:cs="仿宋_GB2312"/>
                <w:color w:val="000000"/>
              </w:rPr>
              <w:t>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山东省建筑市场管理条例（2010年修正本）</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第四十八条第二项</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违反本条例规定，有下列行为之一的，由建设行政主管部门责令其限期改正，给予警告，没收违法所得，并可处以一万元以上五万元以下的罚款；情节严重的，吊销其资质证书：</w:t>
            </w:r>
          </w:p>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（二）超越资质等级范围承包建设工程的；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第六十条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pacing w:val="8"/>
                <w:kern w:val="0"/>
                <w:sz w:val="24"/>
                <w:szCs w:val="24"/>
              </w:rPr>
              <w:t>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70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00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轻微</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监理单位超越本单位资质等级承揽工程，工程进度处于基础施工阶段（不包括地下室）。</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xml:space="preserve">给予警告，对工程监理单位处一万元罚款；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一般</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监理单位超越本单位资质等级承揽工程，工程进度进入地下室施工或主体施工一半以下（无地下室工程）。</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给予警告，对工程监理单位处三万元罚款；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较重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监理单位超越本单位资质等级承揽工程，工程进度在正负零以上（含地下室的工程）或主体施工一半以上（无地下室工程）。</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给予警告，对工程监理单位处五万元罚款；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严重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监理单位超越本单位资质等级承揽工程产生严重质量安全隐患或工程进度进入装饰装修阶段。</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给予警告，对监理单位处合同约定的监理酬金1倍罚款（低于五万元的按五万元罚款）；建议资质审批部门吊销其资质证书。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特别严重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xml:space="preserve">监理单位超越本单位资质等级承揽工程,造成质量安全事故或工程已经完工。 </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给予警告，对监理单位处合同约定的监理酬金2倍罚款（低于五万元的按五万元罚款）；建议资质审批部门吊销其资质证书。</w:t>
            </w:r>
          </w:p>
        </w:tc>
      </w:tr>
    </w:tbl>
    <w:p>
      <w:pPr>
        <w:rPr>
          <w:rFonts w:ascii="仿宋_GB2312" w:hAnsi="宋体" w:eastAsia="仿宋_GB2312" w:cs="仿宋_GB2312"/>
          <w:color w:val="000000"/>
          <w:sz w:val="24"/>
          <w:szCs w:val="24"/>
        </w:rPr>
      </w:pPr>
      <w:r>
        <w:rPr>
          <w:rFonts w:hint="eastAsia" w:ascii="仿宋_GB2312" w:hAnsi="宋体" w:eastAsia="仿宋_GB2312" w:cs="仿宋_GB2312"/>
          <w:b/>
          <w:color w:val="000000"/>
          <w:sz w:val="24"/>
          <w:szCs w:val="24"/>
        </w:rPr>
        <w:t>备注：被执法部门勒令停止违法行为，拒不执行的，处罚标准加重一个档次，直至最高档次。</w:t>
      </w: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权责清单编码：3700000217644-3</w:t>
      </w:r>
    </w:p>
    <w:tbl>
      <w:tblPr>
        <w:tblStyle w:val="13"/>
        <w:tblW w:w="143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05"/>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817"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在市政公用工程中，施工单位超越本单位资质等级承揽工程的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8285" w:type="dxa"/>
            <w:gridSpan w:val="2"/>
            <w:vAlign w:val="top"/>
          </w:tcPr>
          <w:p>
            <w:pPr>
              <w:jc w:val="center"/>
              <w:rPr>
                <w:rFonts w:ascii="仿宋_GB2312" w:hAnsi="宋体" w:eastAsia="仿宋_GB2312"/>
                <w:color w:val="000000"/>
                <w:sz w:val="24"/>
              </w:rPr>
            </w:pPr>
            <w:r>
              <w:rPr>
                <w:rFonts w:hint="eastAsia" w:ascii="仿宋_GB2312" w:hAnsi="Times New Roman" w:eastAsia="仿宋_GB2312" w:cs="仿宋_GB2312"/>
                <w:color w:val="000000"/>
                <w:kern w:val="0"/>
                <w:sz w:val="24"/>
                <w:szCs w:val="24"/>
              </w:rPr>
              <w:t>罚款，没收违法所得，停业整顿，降低资质等级，吊销资质证书。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8285"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Times New Roman" w:eastAsia="仿宋_GB2312" w:cs="Times New Roman"/>
                <w:b/>
                <w:bCs/>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73" w:type="dxa"/>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第二十五条</w:t>
            </w:r>
          </w:p>
        </w:tc>
        <w:tc>
          <w:tcPr>
            <w:tcW w:w="8285" w:type="dxa"/>
            <w:gridSpan w:val="2"/>
            <w:vAlign w:val="top"/>
          </w:tcPr>
          <w:p>
            <w:pPr>
              <w:rPr>
                <w:rFonts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禁止施工单位超越本单位资质等级许可的业务范围或者以其他施工单位的名义承揽工程。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法律法规规章目录</w:t>
            </w:r>
          </w:p>
        </w:tc>
        <w:tc>
          <w:tcPr>
            <w:tcW w:w="1373" w:type="dxa"/>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条款</w:t>
            </w:r>
          </w:p>
        </w:tc>
        <w:tc>
          <w:tcPr>
            <w:tcW w:w="8285" w:type="dxa"/>
            <w:gridSpan w:val="2"/>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Times New Roman" w:eastAsia="仿宋_GB2312" w:cs="Times New Roman"/>
                <w:b/>
                <w:bCs/>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73" w:type="dxa"/>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第六十条</w:t>
            </w:r>
          </w:p>
        </w:tc>
        <w:tc>
          <w:tcPr>
            <w:tcW w:w="8285" w:type="dxa"/>
            <w:gridSpan w:val="2"/>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施工单位超越本单位资质等级承揽工程的，责令停止违法行为，对施工单位处工程合同价款2％以上4％以下的罚款，可以责令停业整顿，降低资质等级；情节严重的，吊销资质证书；有违法所得的，予以没收。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344"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4837" w:type="dxa"/>
            <w:gridSpan w:val="3"/>
            <w:vAlign w:val="top"/>
          </w:tcPr>
          <w:p>
            <w:pPr>
              <w:jc w:val="center"/>
              <w:rPr>
                <w:rFonts w:ascii="宋体"/>
                <w:b/>
                <w:color w:val="000000"/>
                <w:sz w:val="24"/>
              </w:rPr>
            </w:pPr>
            <w:r>
              <w:rPr>
                <w:rFonts w:hint="eastAsia" w:ascii="宋体" w:hAnsi="宋体"/>
                <w:b/>
                <w:color w:val="000000"/>
                <w:sz w:val="24"/>
              </w:rPr>
              <w:t>违法情形</w:t>
            </w:r>
          </w:p>
        </w:tc>
        <w:tc>
          <w:tcPr>
            <w:tcW w:w="798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4837"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万元以下</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2%</w:t>
            </w:r>
            <w:r>
              <w:rPr>
                <w:rFonts w:hint="eastAsia" w:ascii="仿宋_GB2312" w:hAnsi="Times New Roman" w:eastAsia="仿宋_GB2312" w:cs="仿宋_GB2312"/>
                <w:color w:val="000000"/>
                <w:kern w:val="0"/>
                <w:sz w:val="24"/>
                <w:szCs w:val="24"/>
              </w:rPr>
              <w:t>的罚款。</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4837"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500</w:t>
            </w:r>
            <w:r>
              <w:rPr>
                <w:rFonts w:hint="eastAsia" w:ascii="仿宋_GB2312" w:hAnsi="宋体" w:eastAsia="仿宋_GB2312" w:cs="仿宋_GB2312"/>
                <w:color w:val="000000"/>
                <w:kern w:val="0"/>
                <w:sz w:val="24"/>
                <w:szCs w:val="24"/>
              </w:rPr>
              <w:t>万元以下的</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处没收违法所得，处工程合同价款</w:t>
            </w:r>
            <w:r>
              <w:rPr>
                <w:rFonts w:ascii="仿宋_GB2312" w:hAnsi="Times New Roman" w:eastAsia="仿宋_GB2312" w:cs="仿宋_GB2312"/>
                <w:color w:val="000000"/>
                <w:kern w:val="0"/>
                <w:sz w:val="24"/>
                <w:szCs w:val="24"/>
              </w:rPr>
              <w:t>2.5%</w:t>
            </w:r>
            <w:r>
              <w:rPr>
                <w:rFonts w:hint="eastAsia" w:ascii="仿宋_GB2312" w:hAnsi="Times New Roman" w:eastAsia="仿宋_GB2312" w:cs="仿宋_GB2312"/>
                <w:color w:val="000000"/>
                <w:kern w:val="0"/>
                <w:sz w:val="24"/>
                <w:szCs w:val="24"/>
              </w:rPr>
              <w:t>的罚款。</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4837"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2000</w:t>
            </w:r>
            <w:r>
              <w:rPr>
                <w:rFonts w:hint="eastAsia" w:ascii="仿宋_GB2312" w:hAnsi="宋体" w:eastAsia="仿宋_GB2312" w:cs="仿宋_GB2312"/>
                <w:color w:val="000000"/>
                <w:kern w:val="0"/>
                <w:sz w:val="24"/>
                <w:szCs w:val="24"/>
              </w:rPr>
              <w:t>万元以下的</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3%</w:t>
            </w:r>
            <w:r>
              <w:rPr>
                <w:rFonts w:hint="eastAsia" w:ascii="仿宋_GB2312" w:hAnsi="Times New Roman" w:eastAsia="仿宋_GB2312" w:cs="仿宋_GB2312"/>
                <w:color w:val="000000"/>
                <w:kern w:val="0"/>
                <w:sz w:val="24"/>
                <w:szCs w:val="24"/>
              </w:rPr>
              <w:t>的罚款，责令停业整顿，降低资质等级。</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4837"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2000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亿元以下的</w:t>
            </w:r>
          </w:p>
        </w:tc>
        <w:tc>
          <w:tcPr>
            <w:tcW w:w="7980" w:type="dxa"/>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3.5%</w:t>
            </w:r>
            <w:r>
              <w:rPr>
                <w:rFonts w:hint="eastAsia" w:ascii="仿宋_GB2312" w:hAnsi="Times New Roman" w:eastAsia="仿宋_GB2312" w:cs="仿宋_GB2312"/>
                <w:color w:val="000000"/>
                <w:kern w:val="0"/>
                <w:sz w:val="24"/>
                <w:szCs w:val="24"/>
              </w:rPr>
              <w:t>的罚款</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4837"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亿元以上的</w:t>
            </w:r>
          </w:p>
        </w:tc>
        <w:tc>
          <w:tcPr>
            <w:tcW w:w="7980" w:type="dxa"/>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4%</w:t>
            </w:r>
            <w:r>
              <w:rPr>
                <w:rFonts w:hint="eastAsia" w:ascii="仿宋_GB2312" w:hAnsi="Times New Roman" w:eastAsia="仿宋_GB2312" w:cs="仿宋_GB2312"/>
                <w:color w:val="000000"/>
                <w:kern w:val="0"/>
                <w:sz w:val="24"/>
                <w:szCs w:val="24"/>
              </w:rPr>
              <w:t>的罚款，吊销资质证书。</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权责清单编码：3700000217644-4</w:t>
      </w:r>
    </w:p>
    <w:tbl>
      <w:tblPr>
        <w:tblStyle w:val="13"/>
        <w:tblW w:w="144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559"/>
        <w:gridCol w:w="814"/>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6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勘察、设计单位超越本单位资质等级承揽工程</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43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罚款；吊销资质证书；没收违法所得；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3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第十八条</w:t>
            </w:r>
          </w:p>
          <w:p>
            <w:pPr>
              <w:rPr>
                <w:rFonts w:ascii="Arial" w:hAnsi="Arial" w:cs="Arial"/>
                <w:color w:val="000000"/>
                <w:kern w:val="0"/>
                <w:shd w:val="clear" w:color="auto" w:fill="FFFFFF"/>
              </w:rPr>
            </w:pPr>
          </w:p>
          <w:p>
            <w:pPr>
              <w:rPr>
                <w:rFonts w:ascii="Arial" w:hAnsi="Arial" w:cs="Arial"/>
                <w:color w:val="000000"/>
                <w:kern w:val="0"/>
                <w:shd w:val="clear" w:color="auto" w:fill="FFFFFF"/>
              </w:rPr>
            </w:pPr>
          </w:p>
        </w:tc>
        <w:tc>
          <w:tcPr>
            <w:tcW w:w="84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禁止勘察、设计单位超越其资质等级许可的范围或者以其他勘察、设计单位的名义承揽工程。禁止勘察、设计单位允许其他单位或者个人以本单位的名义承揽工程。</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3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59" w:hRule="atLeast"/>
        </w:trPr>
        <w:tc>
          <w:tcPr>
            <w:tcW w:w="1527" w:type="dxa"/>
            <w:vMerge w:val="restart"/>
            <w:tcBorders>
              <w:top w:val="nil"/>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3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第六十条</w:t>
            </w:r>
          </w:p>
        </w:tc>
        <w:tc>
          <w:tcPr>
            <w:tcW w:w="84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2"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第七十三条</w:t>
            </w:r>
          </w:p>
        </w:tc>
        <w:tc>
          <w:tcPr>
            <w:tcW w:w="84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依照本条例规定，给予单位罚款处罚的，对单位直接负责的主管人员和其他直接责任人员处单位罚款数额５％以上１０％以下的罚款。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9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371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925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3718"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92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没收违法所得，处合同约定的勘察费、设计费1倍罚款，对单位直接负责的主管人员和其他直接责任人员处单位罚款数额５％的罚款。以欺骗手段取得资质证书承揽工程的，吊销资质证书。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3718"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92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没收违法所得，处合同约定的勘察费、设计费1.2倍罚款，对单位直接负责的主管人员和其他直接责任人员处单位罚款数额6％的罚款。以欺骗手段取得资质证书承揽工程的，吊销资质证书。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3718"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92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没收违法所得，处合同约定的勘察费、设计费1.4倍罚款，对单位直接负责的主管人员和其他直接责任人员处单位罚款数额7％的罚款。以欺骗手段取得资质证书承揽工程的，吊销资质证书。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371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92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没收违法所得，处合同约定的勘察费、设计费1.6倍罚款，对单位直接负责的主管人员和其他直接责任人员处单位罚款数额8％的罚款。吊销资质证书。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371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925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没收违法所得，处合同约定的勘察费、设计费2倍罚款，对单位直接负责的主管人员和其他直接责任人员处单位罚款数额10％的罚款。吊销资质证书。</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权责清单编码：3700000217645-1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503"/>
        <w:gridCol w:w="492"/>
        <w:gridCol w:w="92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施工单位未取得资质证书承揽工程的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50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1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535"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50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53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50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14"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第二十五条</w:t>
            </w:r>
          </w:p>
        </w:tc>
        <w:tc>
          <w:tcPr>
            <w:tcW w:w="753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施工单位应当依法取得相应等级的资质证书，并在其资质等级许可的范围内承揽工程。</w:t>
            </w:r>
            <w:r>
              <w:rPr>
                <w:rFonts w:ascii="Calibri" w:hAnsi="Calibri" w:eastAsia="仿宋_GB2312" w:cs="Times New Roman"/>
                <w:color w:val="000000"/>
                <w:sz w:val="24"/>
                <w:szCs w:val="24"/>
              </w:rPr>
              <w:t> </w:t>
            </w:r>
            <w:r>
              <w:rPr>
                <w:rFonts w:hint="eastAsia" w:ascii="仿宋_GB2312" w:hAnsi="Calibri"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50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53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50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14"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第六十条</w:t>
            </w:r>
          </w:p>
        </w:tc>
        <w:tc>
          <w:tcPr>
            <w:tcW w:w="753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未取得资质证书承揽工程的，予以取缔，对施工单位处工程合同价款百分之二以上百分之四以下的罚款；有违法所得的，予以没收。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503"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414"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第七十三条</w:t>
            </w:r>
          </w:p>
        </w:tc>
        <w:tc>
          <w:tcPr>
            <w:tcW w:w="7535"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依照本条例规定，给予单位罚款处罚的，对单位直接负责的主管人员和其他直接责任人员处单位罚款数额５％以上１０％以下的罚款。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399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45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39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单项合同额1000万元以下</w:t>
            </w:r>
          </w:p>
        </w:tc>
        <w:tc>
          <w:tcPr>
            <w:tcW w:w="845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_x000B__x000C_" w:eastAsia="仿宋_GB2312" w:cs="仿宋_GB2312"/>
                <w:color w:val="000000"/>
                <w:sz w:val="24"/>
                <w:szCs w:val="24"/>
              </w:rPr>
              <w:t>处工程合同价款2%的罚款，</w:t>
            </w:r>
            <w:r>
              <w:rPr>
                <w:rFonts w:hint="eastAsia" w:ascii="仿宋_GB2312" w:hAnsi="Calibri" w:eastAsia="仿宋_GB2312" w:cs="仿宋_GB2312"/>
                <w:color w:val="000000"/>
                <w:sz w:val="24"/>
                <w:szCs w:val="24"/>
              </w:rPr>
              <w:t>对单位直接负责的主管人员和其他直接责任人员处单位罚款数额５％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39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单项合同额1000万元-3000万元</w:t>
            </w:r>
          </w:p>
        </w:tc>
        <w:tc>
          <w:tcPr>
            <w:tcW w:w="845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_x000B__x000C_" w:eastAsia="仿宋_GB2312" w:cs="仿宋_GB2312"/>
                <w:color w:val="000000"/>
                <w:sz w:val="24"/>
                <w:szCs w:val="24"/>
              </w:rPr>
              <w:t>处工程合同价款2.5%的罚款，</w:t>
            </w:r>
            <w:r>
              <w:rPr>
                <w:rFonts w:hint="eastAsia" w:ascii="仿宋_GB2312" w:hAnsi="Calibri" w:eastAsia="仿宋_GB2312" w:cs="仿宋_GB2312"/>
                <w:color w:val="000000"/>
                <w:sz w:val="24"/>
                <w:szCs w:val="24"/>
              </w:rPr>
              <w:t>对单位直接负责的主管人员和其他直接责任人员处单位罚款数额6％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39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单项合同额3000万元-5000万元</w:t>
            </w:r>
          </w:p>
        </w:tc>
        <w:tc>
          <w:tcPr>
            <w:tcW w:w="845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_x000B__x000C_" w:eastAsia="仿宋_GB2312" w:cs="仿宋_GB2312"/>
                <w:color w:val="000000"/>
                <w:sz w:val="24"/>
                <w:szCs w:val="24"/>
              </w:rPr>
              <w:t>处工程合同价款3%的罚款，</w:t>
            </w:r>
            <w:r>
              <w:rPr>
                <w:rFonts w:hint="eastAsia" w:ascii="仿宋_GB2312" w:hAnsi="Calibri" w:eastAsia="仿宋_GB2312" w:cs="仿宋_GB2312"/>
                <w:color w:val="000000"/>
                <w:sz w:val="24"/>
                <w:szCs w:val="24"/>
              </w:rPr>
              <w:t>对单位直接负责的主管人员和其他直接责任人员处单位罚款数额8％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39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单项合同额5000万元-1亿元</w:t>
            </w:r>
          </w:p>
        </w:tc>
        <w:tc>
          <w:tcPr>
            <w:tcW w:w="845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_x000B__x000C_" w:eastAsia="仿宋_GB2312" w:cs="仿宋_GB2312"/>
                <w:color w:val="000000"/>
                <w:sz w:val="24"/>
                <w:szCs w:val="24"/>
              </w:rPr>
              <w:t>处工程合同价款3.5%的罚款，</w:t>
            </w:r>
            <w:r>
              <w:rPr>
                <w:rFonts w:hint="eastAsia" w:ascii="仿宋_GB2312" w:hAnsi="Calibri" w:eastAsia="仿宋_GB2312" w:cs="仿宋_GB2312"/>
                <w:color w:val="000000"/>
                <w:sz w:val="24"/>
                <w:szCs w:val="24"/>
              </w:rPr>
              <w:t>对单位直接负责的主管人员和其他直接责任人员处单位罚款数额9％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39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单项合同额1亿元以上</w:t>
            </w:r>
          </w:p>
        </w:tc>
        <w:tc>
          <w:tcPr>
            <w:tcW w:w="845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_x000B__x000C_" w:eastAsia="仿宋_GB2312" w:cs="仿宋_GB2312"/>
                <w:color w:val="000000"/>
                <w:sz w:val="24"/>
                <w:szCs w:val="24"/>
              </w:rPr>
              <w:t>处工程合同价款4%的罚款，</w:t>
            </w:r>
            <w:r>
              <w:rPr>
                <w:rFonts w:hint="eastAsia" w:ascii="仿宋_GB2312" w:hAnsi="Calibri" w:eastAsia="仿宋_GB2312" w:cs="仿宋_GB2312"/>
                <w:color w:val="000000"/>
                <w:sz w:val="24"/>
                <w:szCs w:val="24"/>
              </w:rPr>
              <w:t>对单位直接负责的主管人员和其他直接责任人员处单位罚款数额10％</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权责清单编码：3700000217645-2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2066"/>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1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工程监理单位未取得资质证书承揽工程的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Merge w:val="restart"/>
            <w:tcBorders>
              <w:top w:val="nil"/>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第六十条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rPr>
            </w:pPr>
            <w:r>
              <w:rPr>
                <w:rFonts w:hint="eastAsia" w:ascii="仿宋_GB2312" w:hAnsi="宋体" w:eastAsia="仿宋_GB2312" w:cs="宋体"/>
                <w:color w:val="000000"/>
                <w:spacing w:val="8"/>
                <w:kern w:val="0"/>
                <w:sz w:val="24"/>
                <w:szCs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第七十三条：“依照本条例规定，给予单位罚款处罚的，对单位直接负责的主管人员和其他直接责任人员处单位罚款数额５％以上１０％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42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山东省建筑市场管理条例（2010年修正本）</w:t>
            </w:r>
          </w:p>
        </w:tc>
        <w:tc>
          <w:tcPr>
            <w:tcW w:w="122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第八条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取得资质证书的单位，必须按证书规定的范围从事建筑经营活动；未取得资质证书的单位，不得从事建筑经营活动。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spacing w:val="8"/>
                <w:kern w:val="0"/>
                <w:sz w:val="24"/>
                <w:szCs w:val="24"/>
              </w:rPr>
              <w:t>第六十条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第七十三条：“依照本条例规定，给予单位罚款处罚的，对单位直接负责的主管人员和其他直接责任人员处单位罚款数额５％以上１０％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山东省建筑市场管理条例（2010年修正本）</w:t>
            </w:r>
          </w:p>
        </w:tc>
        <w:tc>
          <w:tcPr>
            <w:tcW w:w="122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第四十八条第一项</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违反本条例规定，有下列行为之一的，由建设行政主管部门责令其限期改正，给予警告，没收违法所得，并可处以一万元以上五万元以下的罚款；情节严重的，吊销其资质证书：</w:t>
            </w:r>
          </w:p>
          <w:p>
            <w:pP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（一）未申领资质证书而从事建设工程的总承包、勘察、设计、施工、建筑装修、建筑构配件生产经营以及建设监理、招标代理等活动的；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70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00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轻微</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监理单位超越本单位资质等级承揽工程，工程进度处于基础施工阶段（不包括地下室）。</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给予警告，对工程监理单位处一万元罚款；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监理单位超越本单位资质等级承揽工程，工程进度进入地下室施工或主体施工一半以下（无地下室工程）。</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给予警告，对工程监理单位处三万元罚款；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较重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监理单位超越本单位资质等级承揽工程，工程进度在正负零以上（含地下室的工程）或主体施工一半以上（无地下室工程）。</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给予警告，对工程监理单位处五万元罚款；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严重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监理单位超越本单位资质等级承揽工程产生严重质量安全隐患或工程进度进入装饰装修阶段。</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给予警告，对监理单位处合同约定的监理酬金1倍罚款（低于五万元的按五万元罚款）。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特别严重</w:t>
            </w:r>
          </w:p>
        </w:tc>
        <w:tc>
          <w:tcPr>
            <w:tcW w:w="67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监理单位超越本单位资质等级承揽工程,造成质量安全事故或工程已经完工。</w:t>
            </w:r>
          </w:p>
        </w:tc>
        <w:tc>
          <w:tcPr>
            <w:tcW w:w="600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给予警告，对监理单位处合同约定的监理酬金2倍罚款（低于五万元的按五万元罚款）。</w:t>
            </w:r>
          </w:p>
        </w:tc>
      </w:tr>
    </w:tbl>
    <w:p>
      <w:pPr>
        <w:rPr>
          <w:rFonts w:ascii="仿宋_GB2312" w:hAnsi="宋体" w:eastAsia="仿宋_GB2312" w:cs="仿宋_GB2312"/>
          <w:color w:val="000000"/>
          <w:sz w:val="24"/>
          <w:szCs w:val="24"/>
        </w:rPr>
      </w:pPr>
      <w:r>
        <w:rPr>
          <w:rFonts w:hint="eastAsia" w:ascii="仿宋_GB2312" w:hAnsi="宋体" w:eastAsia="仿宋_GB2312" w:cs="仿宋_GB2312"/>
          <w:b/>
          <w:color w:val="000000"/>
          <w:sz w:val="24"/>
          <w:szCs w:val="24"/>
        </w:rPr>
        <w:t>备注：被执法部门勒令停止违法行为，拒不执行的，处罚标准加重一个档次，直至最高档次。</w:t>
      </w:r>
    </w:p>
    <w:p>
      <w:pPr>
        <w:rPr>
          <w:color w:val="000000"/>
        </w:rPr>
      </w:pPr>
    </w:p>
    <w:p>
      <w:pPr>
        <w:rPr>
          <w:color w:val="000000"/>
        </w:rPr>
      </w:pPr>
    </w:p>
    <w:p>
      <w:pPr>
        <w:rPr>
          <w:color w:val="000000"/>
        </w:rPr>
      </w:pPr>
    </w:p>
    <w:p>
      <w:pPr>
        <w:rPr>
          <w:color w:val="000000"/>
        </w:rPr>
      </w:pPr>
    </w:p>
    <w:p>
      <w:pPr>
        <w:rPr>
          <w:color w:val="000000"/>
        </w:rPr>
      </w:pPr>
      <w:bookmarkStart w:id="1" w:name="_GoBack"/>
      <w:bookmarkEnd w:id="1"/>
    </w:p>
    <w:sectPr>
      <w:headerReference r:id="rId4" w:type="default"/>
      <w:footerReference r:id="rId5" w:type="default"/>
      <w:pgSz w:w="16838" w:h="11906" w:orient="landscape"/>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libri Light">
    <w:altName w:val="Arial Unicode MS"/>
    <w:panose1 w:val="00000000000000000000"/>
    <w:charset w:val="00"/>
    <w:family w:val="auto"/>
    <w:pitch w:val="default"/>
    <w:sig w:usb0="E4002EFF" w:usb1="C000247B"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3" w:usb1="00000000" w:usb2="00000000" w:usb3="00000000" w:csb0="00000001" w:csb1="00000000"/>
  </w:font>
  <w:font w:name="宋体 ，Arial">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40001" w:csb1="00000000"/>
  </w:font>
  <w:font w:name="E-BZ">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AFB4481"/>
    <w:rsid w:val="00000F17"/>
    <w:rsid w:val="000046E1"/>
    <w:rsid w:val="00006C3A"/>
    <w:rsid w:val="00007D59"/>
    <w:rsid w:val="00015C85"/>
    <w:rsid w:val="00022D8C"/>
    <w:rsid w:val="0002630A"/>
    <w:rsid w:val="00034121"/>
    <w:rsid w:val="00037AAC"/>
    <w:rsid w:val="000409E1"/>
    <w:rsid w:val="00042509"/>
    <w:rsid w:val="0004779A"/>
    <w:rsid w:val="000530FF"/>
    <w:rsid w:val="00053660"/>
    <w:rsid w:val="0005605F"/>
    <w:rsid w:val="000601A1"/>
    <w:rsid w:val="00064322"/>
    <w:rsid w:val="000738F1"/>
    <w:rsid w:val="00074318"/>
    <w:rsid w:val="00074974"/>
    <w:rsid w:val="00076377"/>
    <w:rsid w:val="00081295"/>
    <w:rsid w:val="000823D6"/>
    <w:rsid w:val="00086CE9"/>
    <w:rsid w:val="00095FD5"/>
    <w:rsid w:val="000A5CC4"/>
    <w:rsid w:val="000B0EF2"/>
    <w:rsid w:val="000B7C03"/>
    <w:rsid w:val="000C31AC"/>
    <w:rsid w:val="000D090B"/>
    <w:rsid w:val="000E2FF2"/>
    <w:rsid w:val="000E5AA8"/>
    <w:rsid w:val="000F12F0"/>
    <w:rsid w:val="0010254B"/>
    <w:rsid w:val="00103B93"/>
    <w:rsid w:val="00104F33"/>
    <w:rsid w:val="00105068"/>
    <w:rsid w:val="001057AD"/>
    <w:rsid w:val="001133F4"/>
    <w:rsid w:val="00114AFD"/>
    <w:rsid w:val="001170BC"/>
    <w:rsid w:val="001200A6"/>
    <w:rsid w:val="00122E3A"/>
    <w:rsid w:val="001274AD"/>
    <w:rsid w:val="001369C2"/>
    <w:rsid w:val="00137048"/>
    <w:rsid w:val="001371C9"/>
    <w:rsid w:val="00140582"/>
    <w:rsid w:val="00143B85"/>
    <w:rsid w:val="0014471A"/>
    <w:rsid w:val="001535EA"/>
    <w:rsid w:val="00153D2C"/>
    <w:rsid w:val="00154BEF"/>
    <w:rsid w:val="00154C3E"/>
    <w:rsid w:val="001566EA"/>
    <w:rsid w:val="00160997"/>
    <w:rsid w:val="00162D94"/>
    <w:rsid w:val="00163485"/>
    <w:rsid w:val="00180675"/>
    <w:rsid w:val="00182CFC"/>
    <w:rsid w:val="0018781C"/>
    <w:rsid w:val="0019211A"/>
    <w:rsid w:val="00196060"/>
    <w:rsid w:val="001A2BB7"/>
    <w:rsid w:val="001A710E"/>
    <w:rsid w:val="001B1063"/>
    <w:rsid w:val="001B64C2"/>
    <w:rsid w:val="001C0C56"/>
    <w:rsid w:val="001C39E8"/>
    <w:rsid w:val="001C4C9C"/>
    <w:rsid w:val="001C5338"/>
    <w:rsid w:val="001C6B51"/>
    <w:rsid w:val="001D5A5B"/>
    <w:rsid w:val="001D7CCF"/>
    <w:rsid w:val="001E1F1C"/>
    <w:rsid w:val="001E46ED"/>
    <w:rsid w:val="001F0547"/>
    <w:rsid w:val="001F1EC4"/>
    <w:rsid w:val="00200F25"/>
    <w:rsid w:val="002042B6"/>
    <w:rsid w:val="002067BE"/>
    <w:rsid w:val="00212438"/>
    <w:rsid w:val="00215514"/>
    <w:rsid w:val="00217AEE"/>
    <w:rsid w:val="002255B4"/>
    <w:rsid w:val="00226031"/>
    <w:rsid w:val="00227612"/>
    <w:rsid w:val="002277C9"/>
    <w:rsid w:val="0024435B"/>
    <w:rsid w:val="00253005"/>
    <w:rsid w:val="0025474D"/>
    <w:rsid w:val="00260AC9"/>
    <w:rsid w:val="00262D44"/>
    <w:rsid w:val="00265DA5"/>
    <w:rsid w:val="0027102E"/>
    <w:rsid w:val="00285BE5"/>
    <w:rsid w:val="00290A00"/>
    <w:rsid w:val="0029258E"/>
    <w:rsid w:val="00295BCA"/>
    <w:rsid w:val="002A279A"/>
    <w:rsid w:val="002A43FD"/>
    <w:rsid w:val="002A449F"/>
    <w:rsid w:val="002C1517"/>
    <w:rsid w:val="002C6DC5"/>
    <w:rsid w:val="002D45C9"/>
    <w:rsid w:val="002D59A8"/>
    <w:rsid w:val="002E2BF2"/>
    <w:rsid w:val="002E7BB4"/>
    <w:rsid w:val="002F2573"/>
    <w:rsid w:val="002F5410"/>
    <w:rsid w:val="00307AE2"/>
    <w:rsid w:val="00312919"/>
    <w:rsid w:val="003139FE"/>
    <w:rsid w:val="00316A14"/>
    <w:rsid w:val="00317DD7"/>
    <w:rsid w:val="00331609"/>
    <w:rsid w:val="00345DB2"/>
    <w:rsid w:val="0035357B"/>
    <w:rsid w:val="00357D72"/>
    <w:rsid w:val="00361181"/>
    <w:rsid w:val="003921AE"/>
    <w:rsid w:val="00397C86"/>
    <w:rsid w:val="003A7E74"/>
    <w:rsid w:val="003B5641"/>
    <w:rsid w:val="003D535E"/>
    <w:rsid w:val="003D7150"/>
    <w:rsid w:val="003E1A4C"/>
    <w:rsid w:val="003E2043"/>
    <w:rsid w:val="003E2225"/>
    <w:rsid w:val="003E675A"/>
    <w:rsid w:val="003E7C3D"/>
    <w:rsid w:val="003F0CCB"/>
    <w:rsid w:val="003F5B0C"/>
    <w:rsid w:val="003F7782"/>
    <w:rsid w:val="00410FBE"/>
    <w:rsid w:val="0041301C"/>
    <w:rsid w:val="004163D2"/>
    <w:rsid w:val="00416F67"/>
    <w:rsid w:val="00421C83"/>
    <w:rsid w:val="0042308B"/>
    <w:rsid w:val="00424AD5"/>
    <w:rsid w:val="00426B77"/>
    <w:rsid w:val="00427BF1"/>
    <w:rsid w:val="00434AE3"/>
    <w:rsid w:val="004508ED"/>
    <w:rsid w:val="00450B3E"/>
    <w:rsid w:val="004657AF"/>
    <w:rsid w:val="004724CC"/>
    <w:rsid w:val="00477214"/>
    <w:rsid w:val="0048486B"/>
    <w:rsid w:val="00486EED"/>
    <w:rsid w:val="0049374F"/>
    <w:rsid w:val="00494667"/>
    <w:rsid w:val="004A5255"/>
    <w:rsid w:val="004B432A"/>
    <w:rsid w:val="004B6777"/>
    <w:rsid w:val="004B7767"/>
    <w:rsid w:val="004B7FEB"/>
    <w:rsid w:val="004D59C3"/>
    <w:rsid w:val="004F01CD"/>
    <w:rsid w:val="004F59B1"/>
    <w:rsid w:val="004F7CE5"/>
    <w:rsid w:val="0050100D"/>
    <w:rsid w:val="00503EDA"/>
    <w:rsid w:val="005126B4"/>
    <w:rsid w:val="00527897"/>
    <w:rsid w:val="0054347C"/>
    <w:rsid w:val="00543DDB"/>
    <w:rsid w:val="00551ABC"/>
    <w:rsid w:val="00552636"/>
    <w:rsid w:val="00560014"/>
    <w:rsid w:val="00560189"/>
    <w:rsid w:val="00560E37"/>
    <w:rsid w:val="0056587C"/>
    <w:rsid w:val="00565B8E"/>
    <w:rsid w:val="00566A7A"/>
    <w:rsid w:val="00571731"/>
    <w:rsid w:val="005729FD"/>
    <w:rsid w:val="00583025"/>
    <w:rsid w:val="005A1F42"/>
    <w:rsid w:val="005B71BA"/>
    <w:rsid w:val="005C2566"/>
    <w:rsid w:val="005C4220"/>
    <w:rsid w:val="005C4589"/>
    <w:rsid w:val="005D4B25"/>
    <w:rsid w:val="005D7A21"/>
    <w:rsid w:val="005E1577"/>
    <w:rsid w:val="005E3D53"/>
    <w:rsid w:val="005F18EE"/>
    <w:rsid w:val="005F2F9B"/>
    <w:rsid w:val="005F600A"/>
    <w:rsid w:val="00610F51"/>
    <w:rsid w:val="00616286"/>
    <w:rsid w:val="00617CB7"/>
    <w:rsid w:val="00617DF1"/>
    <w:rsid w:val="00623345"/>
    <w:rsid w:val="0062655E"/>
    <w:rsid w:val="00627A9F"/>
    <w:rsid w:val="00630C00"/>
    <w:rsid w:val="00642E95"/>
    <w:rsid w:val="006444E7"/>
    <w:rsid w:val="006479C8"/>
    <w:rsid w:val="00650B2C"/>
    <w:rsid w:val="006541F8"/>
    <w:rsid w:val="00657C22"/>
    <w:rsid w:val="006621A7"/>
    <w:rsid w:val="00663091"/>
    <w:rsid w:val="006639DA"/>
    <w:rsid w:val="00663E3A"/>
    <w:rsid w:val="00667B06"/>
    <w:rsid w:val="0068696F"/>
    <w:rsid w:val="00696D2E"/>
    <w:rsid w:val="0069740A"/>
    <w:rsid w:val="00697DC3"/>
    <w:rsid w:val="006A3B98"/>
    <w:rsid w:val="006A5267"/>
    <w:rsid w:val="006B14EE"/>
    <w:rsid w:val="006B6D23"/>
    <w:rsid w:val="006B7C3B"/>
    <w:rsid w:val="006C3D2C"/>
    <w:rsid w:val="006C4D42"/>
    <w:rsid w:val="006D5D35"/>
    <w:rsid w:val="006F4CBE"/>
    <w:rsid w:val="006F56F7"/>
    <w:rsid w:val="00704F38"/>
    <w:rsid w:val="00707359"/>
    <w:rsid w:val="007076F3"/>
    <w:rsid w:val="00714E74"/>
    <w:rsid w:val="0073679A"/>
    <w:rsid w:val="007418E3"/>
    <w:rsid w:val="00752D6D"/>
    <w:rsid w:val="00755508"/>
    <w:rsid w:val="00767E32"/>
    <w:rsid w:val="00772991"/>
    <w:rsid w:val="007750B6"/>
    <w:rsid w:val="00776D7E"/>
    <w:rsid w:val="00782DD3"/>
    <w:rsid w:val="007975BF"/>
    <w:rsid w:val="007A13ED"/>
    <w:rsid w:val="007A30EF"/>
    <w:rsid w:val="007A56FC"/>
    <w:rsid w:val="007B0BEA"/>
    <w:rsid w:val="007B163D"/>
    <w:rsid w:val="007C272D"/>
    <w:rsid w:val="007D27AE"/>
    <w:rsid w:val="007E13E4"/>
    <w:rsid w:val="007F262F"/>
    <w:rsid w:val="007F3D9A"/>
    <w:rsid w:val="007F5BBA"/>
    <w:rsid w:val="00801AE8"/>
    <w:rsid w:val="008032E3"/>
    <w:rsid w:val="00822D95"/>
    <w:rsid w:val="00826115"/>
    <w:rsid w:val="0083019A"/>
    <w:rsid w:val="008359CC"/>
    <w:rsid w:val="00842029"/>
    <w:rsid w:val="008443EB"/>
    <w:rsid w:val="0084450A"/>
    <w:rsid w:val="008471AE"/>
    <w:rsid w:val="00847D8E"/>
    <w:rsid w:val="00852DFF"/>
    <w:rsid w:val="0085362F"/>
    <w:rsid w:val="00861ABE"/>
    <w:rsid w:val="00870313"/>
    <w:rsid w:val="00871A69"/>
    <w:rsid w:val="00882ED6"/>
    <w:rsid w:val="008838EB"/>
    <w:rsid w:val="00884088"/>
    <w:rsid w:val="0088660F"/>
    <w:rsid w:val="008A2C85"/>
    <w:rsid w:val="008B0CE2"/>
    <w:rsid w:val="008B1DFE"/>
    <w:rsid w:val="008C45EA"/>
    <w:rsid w:val="008C57CF"/>
    <w:rsid w:val="008D28CC"/>
    <w:rsid w:val="008E70B1"/>
    <w:rsid w:val="008E76B5"/>
    <w:rsid w:val="008F0E6A"/>
    <w:rsid w:val="008F33EE"/>
    <w:rsid w:val="00906160"/>
    <w:rsid w:val="00914A71"/>
    <w:rsid w:val="00927A93"/>
    <w:rsid w:val="0093370E"/>
    <w:rsid w:val="00936475"/>
    <w:rsid w:val="009438A3"/>
    <w:rsid w:val="00943F5C"/>
    <w:rsid w:val="00945BFE"/>
    <w:rsid w:val="00945CA3"/>
    <w:rsid w:val="00951676"/>
    <w:rsid w:val="0097210D"/>
    <w:rsid w:val="009751EA"/>
    <w:rsid w:val="00983638"/>
    <w:rsid w:val="00995BC7"/>
    <w:rsid w:val="009B39DC"/>
    <w:rsid w:val="009C3FCC"/>
    <w:rsid w:val="009C49AC"/>
    <w:rsid w:val="009C6AE9"/>
    <w:rsid w:val="009C721D"/>
    <w:rsid w:val="009D5B82"/>
    <w:rsid w:val="009E4942"/>
    <w:rsid w:val="009E654B"/>
    <w:rsid w:val="009F4C82"/>
    <w:rsid w:val="00A01F40"/>
    <w:rsid w:val="00A02C9F"/>
    <w:rsid w:val="00A06571"/>
    <w:rsid w:val="00A1102D"/>
    <w:rsid w:val="00A15012"/>
    <w:rsid w:val="00A161FF"/>
    <w:rsid w:val="00A23B78"/>
    <w:rsid w:val="00A253CC"/>
    <w:rsid w:val="00A2594D"/>
    <w:rsid w:val="00A265F2"/>
    <w:rsid w:val="00A27A7D"/>
    <w:rsid w:val="00A323A5"/>
    <w:rsid w:val="00A333F7"/>
    <w:rsid w:val="00A35073"/>
    <w:rsid w:val="00A43441"/>
    <w:rsid w:val="00A56B52"/>
    <w:rsid w:val="00A722A6"/>
    <w:rsid w:val="00A736C3"/>
    <w:rsid w:val="00A763E1"/>
    <w:rsid w:val="00A77CBF"/>
    <w:rsid w:val="00A80770"/>
    <w:rsid w:val="00A82A18"/>
    <w:rsid w:val="00A83C57"/>
    <w:rsid w:val="00A86F7A"/>
    <w:rsid w:val="00A90E43"/>
    <w:rsid w:val="00A94856"/>
    <w:rsid w:val="00A94D53"/>
    <w:rsid w:val="00AA3689"/>
    <w:rsid w:val="00AB1348"/>
    <w:rsid w:val="00AB37C0"/>
    <w:rsid w:val="00AC029C"/>
    <w:rsid w:val="00AC65C0"/>
    <w:rsid w:val="00AD11EB"/>
    <w:rsid w:val="00AD33DF"/>
    <w:rsid w:val="00AD6EFD"/>
    <w:rsid w:val="00AD7179"/>
    <w:rsid w:val="00AD7BF8"/>
    <w:rsid w:val="00AE08D9"/>
    <w:rsid w:val="00AE3555"/>
    <w:rsid w:val="00AF14D1"/>
    <w:rsid w:val="00B05A01"/>
    <w:rsid w:val="00B06EE6"/>
    <w:rsid w:val="00B155F3"/>
    <w:rsid w:val="00B17696"/>
    <w:rsid w:val="00B205C7"/>
    <w:rsid w:val="00B2344D"/>
    <w:rsid w:val="00B23D7E"/>
    <w:rsid w:val="00B309EC"/>
    <w:rsid w:val="00B358B6"/>
    <w:rsid w:val="00B426FB"/>
    <w:rsid w:val="00B47A8E"/>
    <w:rsid w:val="00B53311"/>
    <w:rsid w:val="00B67833"/>
    <w:rsid w:val="00B74A1C"/>
    <w:rsid w:val="00B767C0"/>
    <w:rsid w:val="00B803F9"/>
    <w:rsid w:val="00B817F9"/>
    <w:rsid w:val="00B9102B"/>
    <w:rsid w:val="00B92942"/>
    <w:rsid w:val="00B963C7"/>
    <w:rsid w:val="00B9779F"/>
    <w:rsid w:val="00BA144C"/>
    <w:rsid w:val="00BA1515"/>
    <w:rsid w:val="00BA48A6"/>
    <w:rsid w:val="00BA7A7C"/>
    <w:rsid w:val="00BB4631"/>
    <w:rsid w:val="00BC701D"/>
    <w:rsid w:val="00BE1025"/>
    <w:rsid w:val="00BE1CDC"/>
    <w:rsid w:val="00BE390B"/>
    <w:rsid w:val="00BE5066"/>
    <w:rsid w:val="00C05E69"/>
    <w:rsid w:val="00C063A5"/>
    <w:rsid w:val="00C20467"/>
    <w:rsid w:val="00C34630"/>
    <w:rsid w:val="00C35A2C"/>
    <w:rsid w:val="00C46E77"/>
    <w:rsid w:val="00C524E7"/>
    <w:rsid w:val="00C5542D"/>
    <w:rsid w:val="00C66C1F"/>
    <w:rsid w:val="00C67CF3"/>
    <w:rsid w:val="00C91EED"/>
    <w:rsid w:val="00CC58B1"/>
    <w:rsid w:val="00CD3042"/>
    <w:rsid w:val="00CD418E"/>
    <w:rsid w:val="00CD6F78"/>
    <w:rsid w:val="00CE0AA2"/>
    <w:rsid w:val="00CE6014"/>
    <w:rsid w:val="00CE69A6"/>
    <w:rsid w:val="00CF490F"/>
    <w:rsid w:val="00D01B23"/>
    <w:rsid w:val="00D022C2"/>
    <w:rsid w:val="00D063BE"/>
    <w:rsid w:val="00D11F4A"/>
    <w:rsid w:val="00D16BCD"/>
    <w:rsid w:val="00D22C78"/>
    <w:rsid w:val="00D236A7"/>
    <w:rsid w:val="00D32B74"/>
    <w:rsid w:val="00D4061F"/>
    <w:rsid w:val="00D42451"/>
    <w:rsid w:val="00D429FF"/>
    <w:rsid w:val="00D44E42"/>
    <w:rsid w:val="00D462DA"/>
    <w:rsid w:val="00D55FA3"/>
    <w:rsid w:val="00D60C4F"/>
    <w:rsid w:val="00D61628"/>
    <w:rsid w:val="00D63FDD"/>
    <w:rsid w:val="00D74C8C"/>
    <w:rsid w:val="00D75E97"/>
    <w:rsid w:val="00D826FE"/>
    <w:rsid w:val="00D82CE6"/>
    <w:rsid w:val="00D836D6"/>
    <w:rsid w:val="00D877A2"/>
    <w:rsid w:val="00DA3EC5"/>
    <w:rsid w:val="00DA59E6"/>
    <w:rsid w:val="00DB7D8A"/>
    <w:rsid w:val="00DB7E15"/>
    <w:rsid w:val="00DC7F8D"/>
    <w:rsid w:val="00DD3D62"/>
    <w:rsid w:val="00DD564D"/>
    <w:rsid w:val="00DE2090"/>
    <w:rsid w:val="00DE22E7"/>
    <w:rsid w:val="00DE3180"/>
    <w:rsid w:val="00DF0874"/>
    <w:rsid w:val="00DF2BF4"/>
    <w:rsid w:val="00DF45F1"/>
    <w:rsid w:val="00E03356"/>
    <w:rsid w:val="00E0445F"/>
    <w:rsid w:val="00E04C2A"/>
    <w:rsid w:val="00E06583"/>
    <w:rsid w:val="00E1343E"/>
    <w:rsid w:val="00E20B7D"/>
    <w:rsid w:val="00E25D79"/>
    <w:rsid w:val="00E260BA"/>
    <w:rsid w:val="00E3024C"/>
    <w:rsid w:val="00E36915"/>
    <w:rsid w:val="00E4141C"/>
    <w:rsid w:val="00E41EAA"/>
    <w:rsid w:val="00E4575A"/>
    <w:rsid w:val="00E63E18"/>
    <w:rsid w:val="00E74124"/>
    <w:rsid w:val="00E753B1"/>
    <w:rsid w:val="00E83BEA"/>
    <w:rsid w:val="00E86E17"/>
    <w:rsid w:val="00E928E6"/>
    <w:rsid w:val="00E956F6"/>
    <w:rsid w:val="00E96CB7"/>
    <w:rsid w:val="00EB526A"/>
    <w:rsid w:val="00EB7BFD"/>
    <w:rsid w:val="00ED3B9D"/>
    <w:rsid w:val="00ED60E6"/>
    <w:rsid w:val="00EE4B95"/>
    <w:rsid w:val="00EF6313"/>
    <w:rsid w:val="00EF6911"/>
    <w:rsid w:val="00F029FD"/>
    <w:rsid w:val="00F11604"/>
    <w:rsid w:val="00F20306"/>
    <w:rsid w:val="00F323A7"/>
    <w:rsid w:val="00F40AEB"/>
    <w:rsid w:val="00F40B2E"/>
    <w:rsid w:val="00F51433"/>
    <w:rsid w:val="00F55E52"/>
    <w:rsid w:val="00F61DFE"/>
    <w:rsid w:val="00F81862"/>
    <w:rsid w:val="00F83E46"/>
    <w:rsid w:val="00F86869"/>
    <w:rsid w:val="00F87C19"/>
    <w:rsid w:val="00F9508A"/>
    <w:rsid w:val="00F964BD"/>
    <w:rsid w:val="00F97C4D"/>
    <w:rsid w:val="00FA29F2"/>
    <w:rsid w:val="00FB39D4"/>
    <w:rsid w:val="00FB4041"/>
    <w:rsid w:val="00FC166F"/>
    <w:rsid w:val="00FC2775"/>
    <w:rsid w:val="00FC4BF7"/>
    <w:rsid w:val="00FC6585"/>
    <w:rsid w:val="00FC6800"/>
    <w:rsid w:val="00FD6E68"/>
    <w:rsid w:val="00FF1E99"/>
    <w:rsid w:val="02AA4252"/>
    <w:rsid w:val="03562EAD"/>
    <w:rsid w:val="08531BA7"/>
    <w:rsid w:val="0BCA644B"/>
    <w:rsid w:val="11BA7C68"/>
    <w:rsid w:val="121C22EC"/>
    <w:rsid w:val="14404DA9"/>
    <w:rsid w:val="15954E92"/>
    <w:rsid w:val="16B3043C"/>
    <w:rsid w:val="17F43D6A"/>
    <w:rsid w:val="18EB134F"/>
    <w:rsid w:val="1B4D1B90"/>
    <w:rsid w:val="1D7141EF"/>
    <w:rsid w:val="1E1936F7"/>
    <w:rsid w:val="21853A55"/>
    <w:rsid w:val="22F41E73"/>
    <w:rsid w:val="24602E3A"/>
    <w:rsid w:val="251C6C0E"/>
    <w:rsid w:val="29F93032"/>
    <w:rsid w:val="2B69764C"/>
    <w:rsid w:val="2BAB384E"/>
    <w:rsid w:val="32AE0CCF"/>
    <w:rsid w:val="36FC6FA9"/>
    <w:rsid w:val="3AFB4481"/>
    <w:rsid w:val="3BE16CCB"/>
    <w:rsid w:val="3D867803"/>
    <w:rsid w:val="3E5C1C16"/>
    <w:rsid w:val="417C65AF"/>
    <w:rsid w:val="42126DC0"/>
    <w:rsid w:val="4C193AAC"/>
    <w:rsid w:val="522F3F7A"/>
    <w:rsid w:val="567E3B7E"/>
    <w:rsid w:val="5C975C9C"/>
    <w:rsid w:val="5F7A1F29"/>
    <w:rsid w:val="62150B38"/>
    <w:rsid w:val="6599027F"/>
    <w:rsid w:val="67911343"/>
    <w:rsid w:val="70AE1BBE"/>
    <w:rsid w:val="73351BEC"/>
    <w:rsid w:val="74392A7B"/>
    <w:rsid w:val="75242166"/>
    <w:rsid w:val="76B6780B"/>
    <w:rsid w:val="78830EC5"/>
    <w:rsid w:val="788B4CDB"/>
    <w:rsid w:val="7A951AA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22"/>
    <w:qFormat/>
    <w:uiPriority w:val="99"/>
    <w:pPr>
      <w:widowControl/>
      <w:jc w:val="left"/>
      <w:outlineLvl w:val="2"/>
    </w:pPr>
    <w:rPr>
      <w:rFonts w:ascii="宋体" w:hAnsi="宋体"/>
      <w:b/>
      <w:bCs/>
      <w:kern w:val="0"/>
      <w:sz w:val="27"/>
      <w:szCs w:val="27"/>
    </w:rPr>
  </w:style>
  <w:style w:type="paragraph" w:styleId="3">
    <w:name w:val="heading 4"/>
    <w:basedOn w:val="1"/>
    <w:next w:val="1"/>
    <w:link w:val="25"/>
    <w:unhideWhenUsed/>
    <w:qFormat/>
    <w:uiPriority w:val="0"/>
    <w:pPr>
      <w:keepNext/>
      <w:keepLines/>
      <w:spacing w:before="280" w:after="290" w:line="376" w:lineRule="auto"/>
      <w:outlineLvl w:val="3"/>
    </w:pPr>
    <w:rPr>
      <w:rFonts w:ascii="Calibri Light" w:hAnsi="Calibri Light" w:eastAsia="宋体" w:cs="黑体"/>
      <w:b/>
      <w:bCs/>
      <w:sz w:val="28"/>
      <w:szCs w:val="28"/>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4">
    <w:name w:val="Balloon Text"/>
    <w:basedOn w:val="1"/>
    <w:link w:val="21"/>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3"/>
    <w:qFormat/>
    <w:uiPriority w:val="99"/>
    <w:rPr>
      <w:rFonts w:ascii="仿宋_GB2312" w:hAnsi="Times New Roman" w:eastAsia="仿宋_GB2312"/>
      <w:sz w:val="24"/>
      <w:szCs w:val="24"/>
    </w:rPr>
  </w:style>
  <w:style w:type="paragraph" w:styleId="8">
    <w:name w:val="HTML Preformatted"/>
    <w:basedOn w:val="1"/>
    <w:link w:val="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nhideWhenUsed/>
    <w:qFormat/>
    <w:uiPriority w:val="0"/>
    <w:pPr>
      <w:spacing w:before="100" w:beforeAutospacing="1" w:after="100" w:afterAutospacing="1"/>
    </w:pPr>
    <w:rPr>
      <w:rFonts w:ascii="宋体" w:hAnsi="宋体" w:eastAsia="宋体" w:cs="宋体"/>
      <w:sz w:val="24"/>
      <w:szCs w:val="24"/>
    </w:rPr>
  </w:style>
  <w:style w:type="character" w:styleId="11">
    <w:name w:val="FollowedHyperlink"/>
    <w:basedOn w:val="10"/>
    <w:qFormat/>
    <w:uiPriority w:val="99"/>
    <w:rPr>
      <w:color w:val="954F72"/>
      <w:u w:val="single"/>
    </w:rPr>
  </w:style>
  <w:style w:type="character" w:styleId="12">
    <w:name w:val="Hyperlink"/>
    <w:basedOn w:val="10"/>
    <w:qFormat/>
    <w:uiPriority w:val="99"/>
    <w:rPr>
      <w:color w:val="0000FF"/>
      <w:u w:val="single"/>
    </w:rPr>
  </w:style>
  <w:style w:type="table" w:styleId="14">
    <w:name w:val="Table Grid"/>
    <w:basedOn w:val="13"/>
    <w:qFormat/>
    <w:uiPriority w:val="99"/>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zw"/>
    <w:basedOn w:val="1"/>
    <w:qFormat/>
    <w:uiPriority w:val="99"/>
    <w:pPr>
      <w:widowControl/>
      <w:spacing w:before="30" w:afterAutospacing="1"/>
      <w:ind w:left="100" w:right="100"/>
    </w:pPr>
    <w:rPr>
      <w:rFonts w:ascii="方正书宋简体" w:hAnsi="宋体" w:eastAsia="宋体" w:cs="Times New Roman"/>
      <w:color w:val="000000"/>
      <w:kern w:val="0"/>
      <w:szCs w:val="21"/>
    </w:rPr>
  </w:style>
  <w:style w:type="paragraph" w:customStyle="1" w:styleId="16">
    <w:name w:val="List Paragraph"/>
    <w:basedOn w:val="1"/>
    <w:unhideWhenUsed/>
    <w:qFormat/>
    <w:uiPriority w:val="99"/>
    <w:pPr>
      <w:ind w:firstLine="420" w:firstLineChars="200"/>
    </w:pPr>
  </w:style>
  <w:style w:type="paragraph" w:customStyle="1" w:styleId="17">
    <w:name w:val="Char1 Char Char Char Char Char Char"/>
    <w:basedOn w:val="1"/>
    <w:qFormat/>
    <w:uiPriority w:val="0"/>
    <w:pPr>
      <w:autoSpaceDE w:val="0"/>
      <w:autoSpaceDN w:val="0"/>
    </w:pPr>
    <w:rPr>
      <w:rFonts w:ascii="Tahoma" w:hAnsi="Tahoma" w:eastAsia="仿宋_GB2312" w:cs="Times New Roman"/>
      <w:sz w:val="24"/>
      <w:szCs w:val="20"/>
    </w:rPr>
  </w:style>
  <w:style w:type="character" w:customStyle="1" w:styleId="18">
    <w:name w:val="15"/>
    <w:basedOn w:val="10"/>
    <w:qFormat/>
    <w:uiPriority w:val="99"/>
    <w:rPr>
      <w:rFonts w:hint="eastAsia" w:ascii="黑体" w:hAnsi="宋体" w:eastAsia="黑体" w:cs="黑体"/>
      <w:b/>
    </w:rPr>
  </w:style>
  <w:style w:type="character" w:customStyle="1" w:styleId="19">
    <w:name w:val="页眉 Char"/>
    <w:basedOn w:val="10"/>
    <w:link w:val="6"/>
    <w:qFormat/>
    <w:uiPriority w:val="99"/>
    <w:rPr>
      <w:rFonts w:ascii="Calibri" w:hAnsi="Calibri" w:eastAsia="宋体" w:cs="黑体"/>
      <w:kern w:val="2"/>
      <w:sz w:val="18"/>
      <w:szCs w:val="18"/>
    </w:rPr>
  </w:style>
  <w:style w:type="character" w:customStyle="1" w:styleId="20">
    <w:name w:val="页脚 Char"/>
    <w:basedOn w:val="10"/>
    <w:link w:val="5"/>
    <w:qFormat/>
    <w:uiPriority w:val="99"/>
    <w:rPr>
      <w:rFonts w:ascii="Calibri" w:hAnsi="Calibri" w:eastAsia="宋体" w:cs="黑体"/>
      <w:kern w:val="2"/>
      <w:sz w:val="18"/>
      <w:szCs w:val="18"/>
    </w:rPr>
  </w:style>
  <w:style w:type="character" w:customStyle="1" w:styleId="21">
    <w:name w:val="批注框文本 Char"/>
    <w:basedOn w:val="10"/>
    <w:link w:val="4"/>
    <w:qFormat/>
    <w:uiPriority w:val="0"/>
    <w:rPr>
      <w:rFonts w:ascii="Calibri" w:hAnsi="Calibri" w:eastAsia="宋体" w:cs="黑体"/>
      <w:kern w:val="2"/>
      <w:sz w:val="18"/>
      <w:szCs w:val="18"/>
    </w:rPr>
  </w:style>
  <w:style w:type="character" w:customStyle="1" w:styleId="22">
    <w:name w:val="标题 3 Char"/>
    <w:basedOn w:val="10"/>
    <w:link w:val="2"/>
    <w:qFormat/>
    <w:uiPriority w:val="99"/>
    <w:rPr>
      <w:rFonts w:ascii="宋体" w:hAnsi="宋体" w:eastAsia="宋体" w:cs="黑体"/>
      <w:b/>
      <w:bCs/>
      <w:sz w:val="27"/>
      <w:szCs w:val="27"/>
    </w:rPr>
  </w:style>
  <w:style w:type="character" w:customStyle="1" w:styleId="23">
    <w:name w:val="正文文本 2 Char"/>
    <w:basedOn w:val="10"/>
    <w:link w:val="7"/>
    <w:qFormat/>
    <w:uiPriority w:val="99"/>
    <w:rPr>
      <w:rFonts w:ascii="仿宋_GB2312" w:eastAsia="仿宋_GB2312" w:cs="黑体"/>
      <w:kern w:val="2"/>
      <w:sz w:val="24"/>
      <w:szCs w:val="24"/>
    </w:rPr>
  </w:style>
  <w:style w:type="character" w:customStyle="1" w:styleId="24">
    <w:name w:val="HTML 预设格式 Char"/>
    <w:basedOn w:val="10"/>
    <w:link w:val="8"/>
    <w:qFormat/>
    <w:uiPriority w:val="99"/>
    <w:rPr>
      <w:rFonts w:ascii="宋体" w:hAnsi="宋体" w:eastAsia="宋体" w:cs="宋体"/>
      <w:sz w:val="24"/>
      <w:szCs w:val="24"/>
    </w:rPr>
  </w:style>
  <w:style w:type="character" w:customStyle="1" w:styleId="25">
    <w:name w:val="标题 4 Char"/>
    <w:basedOn w:val="10"/>
    <w:link w:val="3"/>
    <w:uiPriority w:val="0"/>
    <w:rPr>
      <w:rFonts w:ascii="Calibri Light" w:hAnsi="Calibri Light" w:eastAsia="宋体" w:cs="黑体"/>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620</Pages>
  <Words>68889</Words>
  <Characters>392672</Characters>
  <Lines>3272</Lines>
  <Paragraphs>921</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2021-05-25T00:08:00Z</dcterms:created>
  <dc:creator>Administrator</dc:creator>
  <cp:lastModifiedBy>1206</cp:lastModifiedBy>
  <cp:lastPrinted>2021-06-10T09:21:00Z</cp:lastPrinted>
  <dcterms:modified xsi:type="dcterms:W3CDTF">2022-10-09T03:06:59Z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