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E3" w:rsidRDefault="00970CE3">
      <w:pPr>
        <w:jc w:val="center"/>
      </w:pPr>
    </w:p>
    <w:p w:rsidR="00970CE3" w:rsidRDefault="00970CE3">
      <w:pPr>
        <w:jc w:val="center"/>
      </w:pPr>
    </w:p>
    <w:p w:rsidR="00970CE3" w:rsidRDefault="00970CE3">
      <w:pPr>
        <w:jc w:val="center"/>
      </w:pPr>
    </w:p>
    <w:p w:rsidR="00970CE3" w:rsidRDefault="007759C1">
      <w:pPr>
        <w:jc w:val="center"/>
      </w:pPr>
      <w:r>
        <w:rPr>
          <w:rFonts w:ascii="方正小标宋_GBK" w:eastAsia="方正小标宋_GBK" w:hAnsi="方正小标宋_GBK" w:cs="方正小标宋_GBK"/>
          <w:color w:val="000000"/>
          <w:sz w:val="72"/>
        </w:rPr>
        <w:t>青岛市城市管理局</w:t>
      </w:r>
    </w:p>
    <w:p w:rsidR="00970CE3" w:rsidRDefault="007759C1">
      <w:pPr>
        <w:jc w:val="center"/>
        <w:rPr>
          <w:rFonts w:ascii="方正小标宋_GBK" w:eastAsia="方正小标宋_GBK" w:hAnsi="方正小标宋_GBK" w:cs="方正小标宋_GBK"/>
          <w:color w:val="000000"/>
          <w:sz w:val="72"/>
          <w:lang w:eastAsia="zh-CN"/>
        </w:rPr>
      </w:pPr>
      <w:r>
        <w:rPr>
          <w:rFonts w:ascii="方正小标宋_GBK" w:eastAsia="方正小标宋_GBK" w:hAnsi="方正小标宋_GBK" w:cs="方正小标宋_GBK"/>
          <w:color w:val="000000"/>
          <w:sz w:val="72"/>
        </w:rPr>
        <w:t>2022</w:t>
      </w:r>
      <w:r>
        <w:rPr>
          <w:rFonts w:ascii="方正小标宋_GBK" w:eastAsia="方正小标宋_GBK" w:hAnsi="方正小标宋_GBK" w:cs="方正小标宋_GBK"/>
          <w:color w:val="000000"/>
          <w:sz w:val="72"/>
        </w:rPr>
        <w:t>年部门</w:t>
      </w:r>
      <w:r>
        <w:rPr>
          <w:rFonts w:ascii="方正小标宋_GBK" w:eastAsia="方正小标宋_GBK" w:hAnsi="方正小标宋_GBK" w:cs="方正小标宋_GBK" w:hint="eastAsia"/>
          <w:color w:val="000000"/>
          <w:sz w:val="72"/>
          <w:lang w:eastAsia="zh-CN"/>
        </w:rPr>
        <w:t>项目支出</w:t>
      </w:r>
    </w:p>
    <w:p w:rsidR="00970CE3" w:rsidRDefault="007759C1">
      <w:pPr>
        <w:jc w:val="center"/>
        <w:rPr>
          <w:rFonts w:eastAsia="方正小标宋_GBK"/>
          <w:lang w:eastAsia="zh-CN"/>
        </w:rPr>
      </w:pPr>
      <w:r>
        <w:rPr>
          <w:rFonts w:ascii="方正小标宋_GBK" w:eastAsia="方正小标宋_GBK" w:hAnsi="方正小标宋_GBK" w:cs="方正小标宋_GBK"/>
          <w:color w:val="000000"/>
          <w:sz w:val="72"/>
        </w:rPr>
        <w:t>绩效</w:t>
      </w:r>
      <w:r>
        <w:rPr>
          <w:rFonts w:ascii="方正小标宋_GBK" w:eastAsia="方正小标宋_GBK" w:hAnsi="方正小标宋_GBK" w:cs="方正小标宋_GBK" w:hint="eastAsia"/>
          <w:color w:val="000000"/>
          <w:sz w:val="72"/>
          <w:lang w:eastAsia="zh-CN"/>
        </w:rPr>
        <w:t>目标</w:t>
      </w:r>
    </w:p>
    <w:p w:rsidR="00970CE3" w:rsidRDefault="00970CE3">
      <w:pPr>
        <w:jc w:val="center"/>
        <w:sectPr w:rsidR="00970CE3">
          <w:headerReference w:type="even" r:id="rId93"/>
          <w:headerReference w:type="default" r:id="rId94"/>
          <w:footerReference w:type="even" r:id="rId95"/>
          <w:footerReference w:type="default" r:id="rId96"/>
          <w:headerReference w:type="first" r:id="rId97"/>
          <w:footerReference w:type="first" r:id="rId98"/>
          <w:pgSz w:w="11900" w:h="16840"/>
          <w:pgMar w:top="1984" w:right="1304" w:bottom="1134" w:left="1304" w:header="720" w:footer="720" w:gutter="0"/>
          <w:cols w:space="720"/>
          <w:titlePg/>
        </w:sectPr>
      </w:pPr>
    </w:p>
    <w:p w:rsidR="00970CE3" w:rsidRDefault="00970CE3">
      <w:pPr>
        <w:jc w:val="center"/>
      </w:pPr>
    </w:p>
    <w:p w:rsidR="00970CE3" w:rsidRDefault="007759C1">
      <w:pPr>
        <w:jc w:val="center"/>
        <w:outlineLvl w:val="0"/>
      </w:pPr>
      <w:r>
        <w:rPr>
          <w:rFonts w:ascii="方正小标宋_GBK" w:eastAsia="方正小标宋_GBK" w:hAnsi="方正小标宋_GBK" w:cs="方正小标宋_GBK"/>
          <w:color w:val="000000"/>
          <w:sz w:val="36"/>
        </w:rPr>
        <w:t>目</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录</w:t>
      </w:r>
    </w:p>
    <w:p w:rsidR="00970CE3" w:rsidRDefault="00970CE3">
      <w:pPr>
        <w:jc w:val="center"/>
      </w:pPr>
    </w:p>
    <w:p w:rsidR="00970CE3" w:rsidRDefault="00970CE3">
      <w:pPr>
        <w:pStyle w:val="1"/>
        <w:tabs>
          <w:tab w:val="right" w:leader="dot" w:pos="9282"/>
        </w:tabs>
      </w:pPr>
      <w:r w:rsidRPr="00970CE3">
        <w:fldChar w:fldCharType="begin"/>
      </w:r>
      <w:r w:rsidR="007759C1">
        <w:instrText>TOC \o "4-4" \h \z \u</w:instrText>
      </w:r>
      <w:r w:rsidRPr="00970CE3">
        <w:fldChar w:fldCharType="separate"/>
      </w:r>
      <w:hyperlink w:anchor="_Toc_4_4_0000000004" w:history="1">
        <w:r w:rsidR="007759C1">
          <w:t>1.</w:t>
        </w:r>
        <w:r w:rsidR="007759C1">
          <w:t>城管办工作经费绩效目标表</w:t>
        </w:r>
        <w:r w:rsidR="007759C1">
          <w:tab/>
        </w:r>
        <w:r>
          <w:fldChar w:fldCharType="begin"/>
        </w:r>
        <w:r w:rsidR="007759C1">
          <w:instrText>PAGEREF _Toc_4_4_0000000004 \h</w:instrText>
        </w:r>
        <w:r>
          <w:fldChar w:fldCharType="separate"/>
        </w:r>
        <w:r w:rsidR="007759C1">
          <w:t>3</w:t>
        </w:r>
        <w:r>
          <w:fldChar w:fldCharType="end"/>
        </w:r>
      </w:hyperlink>
    </w:p>
    <w:p w:rsidR="00970CE3" w:rsidRDefault="00970CE3">
      <w:pPr>
        <w:pStyle w:val="1"/>
        <w:tabs>
          <w:tab w:val="right" w:leader="dot" w:pos="9282"/>
        </w:tabs>
      </w:pPr>
      <w:hyperlink w:anchor="_Toc_4_4_0000000005" w:history="1">
        <w:r w:rsidR="007759C1">
          <w:t>2.</w:t>
        </w:r>
        <w:r w:rsidR="007759C1">
          <w:t>城市管理工作业务经费绩效目标表</w:t>
        </w:r>
        <w:r w:rsidR="007759C1">
          <w:tab/>
        </w:r>
        <w:r>
          <w:fldChar w:fldCharType="begin"/>
        </w:r>
        <w:r w:rsidR="007759C1">
          <w:instrText>PAGEREF _Toc_4_4_0000000005 \h</w:instrText>
        </w:r>
        <w:r>
          <w:fldChar w:fldCharType="separate"/>
        </w:r>
        <w:r w:rsidR="007759C1">
          <w:t>4</w:t>
        </w:r>
        <w:r>
          <w:fldChar w:fldCharType="end"/>
        </w:r>
      </w:hyperlink>
    </w:p>
    <w:p w:rsidR="00970CE3" w:rsidRDefault="00970CE3">
      <w:pPr>
        <w:pStyle w:val="1"/>
        <w:tabs>
          <w:tab w:val="right" w:leader="dot" w:pos="9282"/>
        </w:tabs>
      </w:pPr>
      <w:hyperlink w:anchor="_Toc_4_4_0000000006" w:history="1">
        <w:r w:rsidR="007759C1">
          <w:t>3.</w:t>
        </w:r>
        <w:r w:rsidR="007759C1">
          <w:t>户外广告招牌精细化管理工作经费绩效目标表</w:t>
        </w:r>
        <w:r w:rsidR="007759C1">
          <w:tab/>
        </w:r>
        <w:r>
          <w:fldChar w:fldCharType="begin"/>
        </w:r>
        <w:r w:rsidR="007759C1">
          <w:instrText>PAGEREF _Toc_4_4_0000000006 \h</w:instrText>
        </w:r>
        <w:r>
          <w:fldChar w:fldCharType="separate"/>
        </w:r>
        <w:r w:rsidR="007759C1">
          <w:t>5</w:t>
        </w:r>
        <w:r>
          <w:fldChar w:fldCharType="end"/>
        </w:r>
      </w:hyperlink>
    </w:p>
    <w:p w:rsidR="00970CE3" w:rsidRDefault="00970CE3">
      <w:pPr>
        <w:pStyle w:val="1"/>
        <w:tabs>
          <w:tab w:val="right" w:leader="dot" w:pos="9282"/>
        </w:tabs>
      </w:pPr>
      <w:hyperlink w:anchor="_Toc_4_4_0000000007" w:history="1">
        <w:r w:rsidR="007759C1">
          <w:t>4.</w:t>
        </w:r>
        <w:r w:rsidR="007759C1">
          <w:t>全国城市生活垃圾分类工作青岛现场会经费绩效目标表</w:t>
        </w:r>
        <w:r w:rsidR="007759C1">
          <w:tab/>
        </w:r>
        <w:r>
          <w:fldChar w:fldCharType="begin"/>
        </w:r>
        <w:r w:rsidR="007759C1">
          <w:instrText>PAGEREF _Toc_4_4_0000000007 \h</w:instrText>
        </w:r>
        <w:r>
          <w:fldChar w:fldCharType="separate"/>
        </w:r>
        <w:r w:rsidR="007759C1">
          <w:t>6</w:t>
        </w:r>
        <w:r>
          <w:fldChar w:fldCharType="end"/>
        </w:r>
      </w:hyperlink>
    </w:p>
    <w:p w:rsidR="00970CE3" w:rsidRDefault="00970CE3">
      <w:pPr>
        <w:pStyle w:val="1"/>
        <w:tabs>
          <w:tab w:val="right" w:leader="dot" w:pos="9282"/>
        </w:tabs>
      </w:pPr>
      <w:hyperlink w:anchor="_Toc_4_4_0000000008" w:history="1">
        <w:r w:rsidR="007759C1">
          <w:t>5.</w:t>
        </w:r>
        <w:r w:rsidR="007759C1">
          <w:t>安全应急工作资金绩效目标表</w:t>
        </w:r>
        <w:r w:rsidR="007759C1">
          <w:tab/>
        </w:r>
        <w:r>
          <w:fldChar w:fldCharType="begin"/>
        </w:r>
        <w:r w:rsidR="007759C1">
          <w:instrText>PAGEREF _Toc_4_4_0000000008 \h</w:instrText>
        </w:r>
        <w:r>
          <w:fldChar w:fldCharType="separate"/>
        </w:r>
        <w:r w:rsidR="007759C1">
          <w:t>7</w:t>
        </w:r>
        <w:r>
          <w:fldChar w:fldCharType="end"/>
        </w:r>
      </w:hyperlink>
    </w:p>
    <w:p w:rsidR="00970CE3" w:rsidRDefault="00970CE3">
      <w:pPr>
        <w:pStyle w:val="1"/>
        <w:tabs>
          <w:tab w:val="right" w:leader="dot" w:pos="9282"/>
        </w:tabs>
      </w:pPr>
      <w:hyperlink w:anchor="_Toc_4_4_0000000009" w:history="1">
        <w:r w:rsidR="007759C1">
          <w:t>6</w:t>
        </w:r>
        <w:r w:rsidR="007759C1">
          <w:t>.</w:t>
        </w:r>
        <w:r w:rsidR="007759C1">
          <w:t>餐厨垃圾处理费绩效目标表</w:t>
        </w:r>
        <w:r w:rsidR="007759C1">
          <w:tab/>
        </w:r>
        <w:r>
          <w:fldChar w:fldCharType="begin"/>
        </w:r>
        <w:r w:rsidR="007759C1">
          <w:instrText>PAGEREF _Toc_4_4_0000000009 \h</w:instrText>
        </w:r>
        <w:r>
          <w:fldChar w:fldCharType="separate"/>
        </w:r>
        <w:r w:rsidR="007759C1">
          <w:t>8</w:t>
        </w:r>
        <w:r>
          <w:fldChar w:fldCharType="end"/>
        </w:r>
      </w:hyperlink>
    </w:p>
    <w:p w:rsidR="00970CE3" w:rsidRDefault="00970CE3">
      <w:pPr>
        <w:pStyle w:val="1"/>
        <w:tabs>
          <w:tab w:val="right" w:leader="dot" w:pos="9282"/>
        </w:tabs>
      </w:pPr>
      <w:hyperlink w:anchor="_Toc_4_4_0000000010" w:history="1">
        <w:r w:rsidR="007759C1">
          <w:t>7.</w:t>
        </w:r>
        <w:r w:rsidR="007759C1">
          <w:t>城市管理公示公告工作经费绩效目标表</w:t>
        </w:r>
        <w:r w:rsidR="007759C1">
          <w:tab/>
        </w:r>
        <w:r>
          <w:fldChar w:fldCharType="begin"/>
        </w:r>
        <w:r w:rsidR="007759C1">
          <w:instrText>PAGEREF _Toc_4_4_0000000010 \h</w:instrText>
        </w:r>
        <w:r>
          <w:fldChar w:fldCharType="separate"/>
        </w:r>
        <w:r w:rsidR="007759C1">
          <w:t>9</w:t>
        </w:r>
        <w:r>
          <w:fldChar w:fldCharType="end"/>
        </w:r>
      </w:hyperlink>
    </w:p>
    <w:p w:rsidR="00970CE3" w:rsidRDefault="00970CE3">
      <w:pPr>
        <w:pStyle w:val="1"/>
        <w:tabs>
          <w:tab w:val="right" w:leader="dot" w:pos="9282"/>
        </w:tabs>
      </w:pPr>
      <w:hyperlink w:anchor="_Toc_4_4_0000000011" w:history="1">
        <w:r w:rsidR="007759C1">
          <w:t>8.</w:t>
        </w:r>
        <w:r w:rsidR="007759C1">
          <w:t>城市品质改善提升法律咨询资金绩效目标表</w:t>
        </w:r>
        <w:r w:rsidR="007759C1">
          <w:tab/>
        </w:r>
        <w:r>
          <w:fldChar w:fldCharType="begin"/>
        </w:r>
        <w:r w:rsidR="007759C1">
          <w:instrText>PAGEREF _Toc_4_4_0000000011 \h</w:instrText>
        </w:r>
        <w:r>
          <w:fldChar w:fldCharType="separate"/>
        </w:r>
        <w:r w:rsidR="007759C1">
          <w:t>10</w:t>
        </w:r>
        <w:r>
          <w:fldChar w:fldCharType="end"/>
        </w:r>
      </w:hyperlink>
    </w:p>
    <w:p w:rsidR="00970CE3" w:rsidRDefault="00970CE3">
      <w:pPr>
        <w:pStyle w:val="1"/>
        <w:tabs>
          <w:tab w:val="right" w:leader="dot" w:pos="9282"/>
        </w:tabs>
      </w:pPr>
      <w:hyperlink w:anchor="_Toc_4_4_0000000012" w:history="1">
        <w:r w:rsidR="007759C1">
          <w:t>9.</w:t>
        </w:r>
        <w:r w:rsidR="007759C1">
          <w:t>城市生活垃圾分类第三方考核资金绩效目标表</w:t>
        </w:r>
        <w:r w:rsidR="007759C1">
          <w:tab/>
        </w:r>
        <w:r>
          <w:fldChar w:fldCharType="begin"/>
        </w:r>
        <w:r w:rsidR="007759C1">
          <w:instrText>PAGEREF _Toc_4_4_0000000012 \h</w:instrText>
        </w:r>
        <w:r>
          <w:fldChar w:fldCharType="separate"/>
        </w:r>
        <w:r w:rsidR="007759C1">
          <w:t>11</w:t>
        </w:r>
        <w:r>
          <w:fldChar w:fldCharType="end"/>
        </w:r>
      </w:hyperlink>
    </w:p>
    <w:p w:rsidR="00970CE3" w:rsidRDefault="00970CE3">
      <w:pPr>
        <w:pStyle w:val="1"/>
        <w:tabs>
          <w:tab w:val="right" w:leader="dot" w:pos="9282"/>
        </w:tabs>
      </w:pPr>
      <w:hyperlink w:anchor="_Toc_4_4_0000000013" w:history="1">
        <w:r w:rsidR="007759C1">
          <w:t>10.</w:t>
        </w:r>
        <w:r w:rsidR="007759C1">
          <w:t>城市生活垃圾分类宣传项目资金绩效目标表</w:t>
        </w:r>
        <w:r w:rsidR="007759C1">
          <w:tab/>
        </w:r>
        <w:r>
          <w:fldChar w:fldCharType="begin"/>
        </w:r>
        <w:r w:rsidR="007759C1">
          <w:instrText>PAGEREF _Toc_4_4_0000000013 \h</w:instrText>
        </w:r>
        <w:r>
          <w:fldChar w:fldCharType="separate"/>
        </w:r>
        <w:r w:rsidR="007759C1">
          <w:t>12</w:t>
        </w:r>
        <w:r>
          <w:fldChar w:fldCharType="end"/>
        </w:r>
      </w:hyperlink>
    </w:p>
    <w:p w:rsidR="00970CE3" w:rsidRDefault="00970CE3">
      <w:pPr>
        <w:pStyle w:val="1"/>
        <w:tabs>
          <w:tab w:val="right" w:leader="dot" w:pos="9282"/>
        </w:tabs>
      </w:pPr>
      <w:hyperlink w:anchor="_Toc_4_4_0000000014" w:history="1">
        <w:r w:rsidR="007759C1">
          <w:t>11.</w:t>
        </w:r>
        <w:r w:rsidR="007759C1">
          <w:t>城市维护业务咨询资金绩效目标表</w:t>
        </w:r>
        <w:r w:rsidR="007759C1">
          <w:tab/>
        </w:r>
        <w:r>
          <w:fldChar w:fldCharType="begin"/>
        </w:r>
        <w:r w:rsidR="007759C1">
          <w:instrText>PAGEREF _Toc_4_4_0000000014 \h</w:instrText>
        </w:r>
        <w:r>
          <w:fldChar w:fldCharType="separate"/>
        </w:r>
        <w:r w:rsidR="007759C1">
          <w:t>13</w:t>
        </w:r>
        <w:r>
          <w:fldChar w:fldCharType="end"/>
        </w:r>
      </w:hyperlink>
    </w:p>
    <w:p w:rsidR="00970CE3" w:rsidRDefault="00970CE3">
      <w:pPr>
        <w:pStyle w:val="1"/>
        <w:tabs>
          <w:tab w:val="right" w:leader="dot" w:pos="9282"/>
        </w:tabs>
      </w:pPr>
      <w:hyperlink w:anchor="_Toc_4_4_0000000015" w:history="1">
        <w:r w:rsidR="007759C1">
          <w:t>12.</w:t>
        </w:r>
        <w:r w:rsidR="007759C1">
          <w:t>城乡综合治理网格化系统项目尾款绩效目标表</w:t>
        </w:r>
        <w:r w:rsidR="007759C1">
          <w:tab/>
        </w:r>
        <w:r>
          <w:fldChar w:fldCharType="begin"/>
        </w:r>
        <w:r w:rsidR="007759C1">
          <w:instrText>PAGEREF _Toc_4_4_0000000015 \h</w:instrText>
        </w:r>
        <w:r>
          <w:fldChar w:fldCharType="separate"/>
        </w:r>
        <w:r w:rsidR="007759C1">
          <w:t>14</w:t>
        </w:r>
        <w:r>
          <w:fldChar w:fldCharType="end"/>
        </w:r>
      </w:hyperlink>
    </w:p>
    <w:p w:rsidR="00970CE3" w:rsidRDefault="00970CE3">
      <w:pPr>
        <w:pStyle w:val="1"/>
        <w:tabs>
          <w:tab w:val="right" w:leader="dot" w:pos="9282"/>
        </w:tabs>
      </w:pPr>
      <w:hyperlink w:anchor="_Toc_4_4_0000000016" w:history="1">
        <w:r w:rsidR="007759C1">
          <w:t>13.</w:t>
        </w:r>
        <w:r w:rsidR="007759C1">
          <w:t>机械保洁车辆购置补助资金绩效目标表</w:t>
        </w:r>
        <w:r w:rsidR="007759C1">
          <w:tab/>
        </w:r>
        <w:r>
          <w:fldChar w:fldCharType="begin"/>
        </w:r>
        <w:r w:rsidR="007759C1">
          <w:instrText>PAGEREF _Toc_4_4_0000000016 \h</w:instrText>
        </w:r>
        <w:r>
          <w:fldChar w:fldCharType="separate"/>
        </w:r>
        <w:r w:rsidR="007759C1">
          <w:t>15</w:t>
        </w:r>
        <w:r>
          <w:fldChar w:fldCharType="end"/>
        </w:r>
      </w:hyperlink>
    </w:p>
    <w:p w:rsidR="00970CE3" w:rsidRDefault="00970CE3">
      <w:pPr>
        <w:pStyle w:val="1"/>
        <w:tabs>
          <w:tab w:val="right" w:leader="dot" w:pos="9282"/>
        </w:tabs>
      </w:pPr>
      <w:hyperlink w:anchor="_Toc_4_4_0000000017" w:history="1">
        <w:r w:rsidR="007759C1">
          <w:t>14.</w:t>
        </w:r>
        <w:r w:rsidR="007759C1">
          <w:t>居民供热亏损补贴专项资金绩效目标表</w:t>
        </w:r>
        <w:r w:rsidR="007759C1">
          <w:tab/>
        </w:r>
        <w:r>
          <w:fldChar w:fldCharType="begin"/>
        </w:r>
        <w:r w:rsidR="007759C1">
          <w:instrText>PAGEREF _Toc_4_4_0000000017 \h</w:instrText>
        </w:r>
        <w:r>
          <w:fldChar w:fldCharType="separate"/>
        </w:r>
        <w:r w:rsidR="007759C1">
          <w:t>16</w:t>
        </w:r>
        <w:r>
          <w:fldChar w:fldCharType="end"/>
        </w:r>
      </w:hyperlink>
    </w:p>
    <w:p w:rsidR="00970CE3" w:rsidRDefault="00970CE3">
      <w:pPr>
        <w:pStyle w:val="1"/>
        <w:tabs>
          <w:tab w:val="right" w:leader="dot" w:pos="9282"/>
        </w:tabs>
      </w:pPr>
      <w:hyperlink w:anchor="_Toc_4_4_0000000018" w:history="1">
        <w:r w:rsidR="007759C1">
          <w:t>15.</w:t>
        </w:r>
        <w:r w:rsidR="007759C1">
          <w:t>居民</w:t>
        </w:r>
        <w:r w:rsidR="007759C1">
          <w:t>用户燃气波纹管改造补助资金绩效目标表</w:t>
        </w:r>
        <w:r w:rsidR="007759C1">
          <w:tab/>
        </w:r>
        <w:r>
          <w:fldChar w:fldCharType="begin"/>
        </w:r>
        <w:r w:rsidR="007759C1">
          <w:instrText>PAGEREF _Toc_4_4_0000000018 \h</w:instrText>
        </w:r>
        <w:r>
          <w:fldChar w:fldCharType="separate"/>
        </w:r>
        <w:r w:rsidR="007759C1">
          <w:t>17</w:t>
        </w:r>
        <w:r>
          <w:fldChar w:fldCharType="end"/>
        </w:r>
      </w:hyperlink>
    </w:p>
    <w:p w:rsidR="00970CE3" w:rsidRDefault="00970CE3">
      <w:pPr>
        <w:pStyle w:val="1"/>
        <w:tabs>
          <w:tab w:val="right" w:leader="dot" w:pos="9282"/>
        </w:tabs>
      </w:pPr>
      <w:hyperlink w:anchor="_Toc_4_4_0000000019" w:history="1">
        <w:r w:rsidR="007759C1">
          <w:t>16.</w:t>
        </w:r>
        <w:r w:rsidR="007759C1">
          <w:t>娄山河浒苔应急处置场污染治理项目绩效目标表</w:t>
        </w:r>
        <w:r w:rsidR="007759C1">
          <w:tab/>
        </w:r>
        <w:r>
          <w:fldChar w:fldCharType="begin"/>
        </w:r>
        <w:r w:rsidR="007759C1">
          <w:instrText>PAGEREF _Toc_4_4_0000000019 \h</w:instrText>
        </w:r>
        <w:r>
          <w:fldChar w:fldCharType="separate"/>
        </w:r>
        <w:r w:rsidR="007759C1">
          <w:t>18</w:t>
        </w:r>
        <w:r>
          <w:fldChar w:fldCharType="end"/>
        </w:r>
      </w:hyperlink>
    </w:p>
    <w:p w:rsidR="00970CE3" w:rsidRDefault="00970CE3">
      <w:pPr>
        <w:pStyle w:val="1"/>
        <w:tabs>
          <w:tab w:val="right" w:leader="dot" w:pos="9282"/>
        </w:tabs>
      </w:pPr>
      <w:hyperlink w:anchor="_Toc_4_4_0000000020" w:history="1">
        <w:r w:rsidR="007759C1">
          <w:t>17.</w:t>
        </w:r>
        <w:r w:rsidR="007759C1">
          <w:t>陆域浒苔应急处置费用绩效目标表</w:t>
        </w:r>
        <w:r w:rsidR="007759C1">
          <w:tab/>
        </w:r>
        <w:r>
          <w:fldChar w:fldCharType="begin"/>
        </w:r>
        <w:r w:rsidR="007759C1">
          <w:instrText>PAGEREF _Toc_4_4_0000000020 \h</w:instrText>
        </w:r>
        <w:r>
          <w:fldChar w:fldCharType="separate"/>
        </w:r>
        <w:r w:rsidR="007759C1">
          <w:t>19</w:t>
        </w:r>
        <w:r>
          <w:fldChar w:fldCharType="end"/>
        </w:r>
      </w:hyperlink>
    </w:p>
    <w:p w:rsidR="00970CE3" w:rsidRDefault="00970CE3">
      <w:pPr>
        <w:pStyle w:val="1"/>
        <w:tabs>
          <w:tab w:val="right" w:leader="dot" w:pos="9282"/>
        </w:tabs>
      </w:pPr>
      <w:hyperlink w:anchor="_Toc_4_4_0000000021" w:history="1">
        <w:r w:rsidR="007759C1">
          <w:t>18.</w:t>
        </w:r>
        <w:r w:rsidR="007759C1">
          <w:t>市城市粪便无害化处理厂运行费（移动公厕运维费）绩效目标表</w:t>
        </w:r>
        <w:r w:rsidR="007759C1">
          <w:tab/>
        </w:r>
        <w:r>
          <w:fldChar w:fldCharType="begin"/>
        </w:r>
        <w:r w:rsidR="007759C1">
          <w:instrText>PAGEREF _Toc_4_4_0000000021 \h</w:instrText>
        </w:r>
        <w:r>
          <w:fldChar w:fldCharType="separate"/>
        </w:r>
        <w:r w:rsidR="007759C1">
          <w:t>20</w:t>
        </w:r>
        <w:r>
          <w:fldChar w:fldCharType="end"/>
        </w:r>
      </w:hyperlink>
    </w:p>
    <w:p w:rsidR="00970CE3" w:rsidRDefault="00970CE3">
      <w:pPr>
        <w:pStyle w:val="1"/>
        <w:tabs>
          <w:tab w:val="right" w:leader="dot" w:pos="9282"/>
        </w:tabs>
      </w:pPr>
      <w:hyperlink w:anchor="_Toc_4_4_0000000022" w:history="1">
        <w:r w:rsidR="007759C1">
          <w:t>19.</w:t>
        </w:r>
        <w:r w:rsidR="007759C1">
          <w:t>太平角一路部队营区垃圾收集站垃圾压缩设备款绩效目标表</w:t>
        </w:r>
        <w:r w:rsidR="007759C1">
          <w:tab/>
        </w:r>
        <w:r>
          <w:fldChar w:fldCharType="begin"/>
        </w:r>
        <w:r w:rsidR="007759C1">
          <w:instrText>PAGEREF _Toc_4_4_0000000022 \h</w:instrText>
        </w:r>
        <w:r>
          <w:fldChar w:fldCharType="separate"/>
        </w:r>
        <w:r w:rsidR="007759C1">
          <w:t>21</w:t>
        </w:r>
        <w:r>
          <w:fldChar w:fldCharType="end"/>
        </w:r>
      </w:hyperlink>
    </w:p>
    <w:p w:rsidR="00970CE3" w:rsidRDefault="00970CE3">
      <w:pPr>
        <w:pStyle w:val="1"/>
        <w:tabs>
          <w:tab w:val="right" w:leader="dot" w:pos="9282"/>
        </w:tabs>
      </w:pPr>
      <w:hyperlink w:anchor="_Toc_4_4_0000000023" w:history="1">
        <w:r w:rsidR="007759C1">
          <w:t>20.</w:t>
        </w:r>
        <w:r w:rsidR="007759C1">
          <w:t>小涧西固体废弃物综合处置场运行费绩效目标表</w:t>
        </w:r>
        <w:r w:rsidR="007759C1">
          <w:tab/>
        </w:r>
        <w:r>
          <w:fldChar w:fldCharType="begin"/>
        </w:r>
        <w:r w:rsidR="007759C1">
          <w:instrText>PAGEREF _Toc_4_4_0000000023 \h</w:instrText>
        </w:r>
        <w:r>
          <w:fldChar w:fldCharType="separate"/>
        </w:r>
        <w:r w:rsidR="007759C1">
          <w:t>22</w:t>
        </w:r>
        <w:r>
          <w:fldChar w:fldCharType="end"/>
        </w:r>
      </w:hyperlink>
    </w:p>
    <w:p w:rsidR="00970CE3" w:rsidRDefault="00970CE3">
      <w:pPr>
        <w:pStyle w:val="1"/>
        <w:tabs>
          <w:tab w:val="right" w:leader="dot" w:pos="9282"/>
        </w:tabs>
      </w:pPr>
      <w:hyperlink w:anchor="_Toc_4_4_0000000024" w:history="1">
        <w:r w:rsidR="007759C1">
          <w:t>21.</w:t>
        </w:r>
        <w:r w:rsidR="007759C1">
          <w:t>小涧西垃圾焚烧二期运行费绩效目标表</w:t>
        </w:r>
        <w:r w:rsidR="007759C1">
          <w:tab/>
        </w:r>
        <w:r>
          <w:fldChar w:fldCharType="begin"/>
        </w:r>
        <w:r w:rsidR="007759C1">
          <w:instrText>PAGEREF _Toc_4_4_0000000024 \h</w:instrText>
        </w:r>
        <w:r>
          <w:fldChar w:fldCharType="separate"/>
        </w:r>
        <w:r w:rsidR="007759C1">
          <w:t>23</w:t>
        </w:r>
        <w:r>
          <w:fldChar w:fldCharType="end"/>
        </w:r>
      </w:hyperlink>
    </w:p>
    <w:p w:rsidR="00970CE3" w:rsidRDefault="00970CE3">
      <w:pPr>
        <w:pStyle w:val="1"/>
        <w:tabs>
          <w:tab w:val="right" w:leader="dot" w:pos="9282"/>
        </w:tabs>
      </w:pPr>
      <w:hyperlink w:anchor="_Toc_4_4_0000000025" w:history="1">
        <w:r w:rsidR="007759C1">
          <w:t>22.</w:t>
        </w:r>
        <w:r w:rsidR="007759C1">
          <w:t>小涧西垃圾焚烧一期运行费绩效目标表</w:t>
        </w:r>
        <w:r w:rsidR="007759C1">
          <w:tab/>
        </w:r>
        <w:r>
          <w:fldChar w:fldCharType="begin"/>
        </w:r>
        <w:r w:rsidR="007759C1">
          <w:instrText>PAGEREF _Toc_4_4_0000000025 \h</w:instrText>
        </w:r>
        <w:r>
          <w:fldChar w:fldCharType="separate"/>
        </w:r>
        <w:r w:rsidR="007759C1">
          <w:t>24</w:t>
        </w:r>
        <w:r>
          <w:fldChar w:fldCharType="end"/>
        </w:r>
      </w:hyperlink>
    </w:p>
    <w:p w:rsidR="00970CE3" w:rsidRDefault="00970CE3">
      <w:pPr>
        <w:pStyle w:val="1"/>
        <w:tabs>
          <w:tab w:val="right" w:leader="dot" w:pos="9282"/>
        </w:tabs>
      </w:pPr>
      <w:hyperlink w:anchor="_Toc_4_4_0000000026" w:history="1">
        <w:r w:rsidR="007759C1">
          <w:t>23.</w:t>
        </w:r>
        <w:r w:rsidR="007759C1">
          <w:t>小涧西渗沥液二期运行费绩效目标表</w:t>
        </w:r>
        <w:r w:rsidR="007759C1">
          <w:tab/>
        </w:r>
        <w:r>
          <w:fldChar w:fldCharType="begin"/>
        </w:r>
        <w:r w:rsidR="007759C1">
          <w:instrText>PAGEREF _Toc_4_4_0000000026 \h</w:instrText>
        </w:r>
        <w:r>
          <w:fldChar w:fldCharType="separate"/>
        </w:r>
        <w:r w:rsidR="007759C1">
          <w:t>25</w:t>
        </w:r>
        <w:r>
          <w:fldChar w:fldCharType="end"/>
        </w:r>
      </w:hyperlink>
    </w:p>
    <w:p w:rsidR="00970CE3" w:rsidRDefault="00970CE3">
      <w:pPr>
        <w:pStyle w:val="1"/>
        <w:tabs>
          <w:tab w:val="right" w:leader="dot" w:pos="9282"/>
        </w:tabs>
      </w:pPr>
      <w:hyperlink w:anchor="_Toc_4_4_0000000027" w:history="1">
        <w:r w:rsidR="007759C1">
          <w:t>24.</w:t>
        </w:r>
        <w:r w:rsidR="007759C1">
          <w:t>小涧西渗沥液一期运行费绩效目标表</w:t>
        </w:r>
        <w:r w:rsidR="007759C1">
          <w:tab/>
        </w:r>
        <w:r>
          <w:fldChar w:fldCharType="begin"/>
        </w:r>
        <w:r w:rsidR="007759C1">
          <w:instrText>PAGEREF _Toc_4_4_0000000027 \h</w:instrText>
        </w:r>
        <w:r>
          <w:fldChar w:fldCharType="separate"/>
        </w:r>
        <w:r w:rsidR="007759C1">
          <w:t>26</w:t>
        </w:r>
        <w:r>
          <w:fldChar w:fldCharType="end"/>
        </w:r>
      </w:hyperlink>
    </w:p>
    <w:p w:rsidR="00970CE3" w:rsidRDefault="00970CE3">
      <w:pPr>
        <w:pStyle w:val="1"/>
        <w:tabs>
          <w:tab w:val="right" w:leader="dot" w:pos="9282"/>
        </w:tabs>
      </w:pPr>
      <w:hyperlink w:anchor="_Toc_4_4_0000000028" w:history="1">
        <w:r w:rsidR="007759C1">
          <w:t>25.</w:t>
        </w:r>
        <w:r w:rsidR="007759C1">
          <w:t>城管执法业务经费绩效目标表</w:t>
        </w:r>
        <w:r w:rsidR="007759C1">
          <w:tab/>
        </w:r>
        <w:r>
          <w:fldChar w:fldCharType="begin"/>
        </w:r>
        <w:r w:rsidR="007759C1">
          <w:instrText>PAGEREF _Toc_4_4_0000000028 \h</w:instrText>
        </w:r>
        <w:r>
          <w:fldChar w:fldCharType="separate"/>
        </w:r>
        <w:r w:rsidR="007759C1">
          <w:t>27</w:t>
        </w:r>
        <w:r>
          <w:fldChar w:fldCharType="end"/>
        </w:r>
      </w:hyperlink>
    </w:p>
    <w:p w:rsidR="00970CE3" w:rsidRDefault="00970CE3">
      <w:pPr>
        <w:pStyle w:val="1"/>
        <w:tabs>
          <w:tab w:val="right" w:leader="dot" w:pos="9282"/>
        </w:tabs>
      </w:pPr>
      <w:hyperlink w:anchor="_Toc_4_4_0000000029" w:history="1">
        <w:r w:rsidR="007759C1">
          <w:t>26.</w:t>
        </w:r>
        <w:r w:rsidR="007759C1">
          <w:t>城市</w:t>
        </w:r>
        <w:r w:rsidR="007759C1">
          <w:t>管理巡查举报项目绩效目标表</w:t>
        </w:r>
        <w:r w:rsidR="007759C1">
          <w:tab/>
        </w:r>
        <w:r>
          <w:fldChar w:fldCharType="begin"/>
        </w:r>
        <w:r w:rsidR="007759C1">
          <w:instrText>PAGEREF _Toc_4_4_0000000029 \h</w:instrText>
        </w:r>
        <w:r>
          <w:fldChar w:fldCharType="separate"/>
        </w:r>
        <w:r w:rsidR="007759C1">
          <w:t>29</w:t>
        </w:r>
        <w:r>
          <w:fldChar w:fldCharType="end"/>
        </w:r>
      </w:hyperlink>
    </w:p>
    <w:p w:rsidR="00970CE3" w:rsidRDefault="00970CE3">
      <w:pPr>
        <w:pStyle w:val="1"/>
        <w:tabs>
          <w:tab w:val="right" w:leader="dot" w:pos="9282"/>
        </w:tabs>
      </w:pPr>
      <w:hyperlink w:anchor="_Toc_4_4_0000000030" w:history="1">
        <w:r w:rsidR="007759C1">
          <w:t>27.</w:t>
        </w:r>
        <w:r w:rsidR="007759C1">
          <w:t>城市综合管理服务平台购买数据服务资金绩效目标表</w:t>
        </w:r>
        <w:r w:rsidR="007759C1">
          <w:tab/>
        </w:r>
        <w:r>
          <w:fldChar w:fldCharType="begin"/>
        </w:r>
        <w:r w:rsidR="007759C1">
          <w:instrText>PAGEREF _Toc_4_4_0000000030 \h</w:instrText>
        </w:r>
        <w:r>
          <w:fldChar w:fldCharType="separate"/>
        </w:r>
        <w:r w:rsidR="007759C1">
          <w:t>30</w:t>
        </w:r>
        <w:r>
          <w:fldChar w:fldCharType="end"/>
        </w:r>
      </w:hyperlink>
    </w:p>
    <w:p w:rsidR="00970CE3" w:rsidRDefault="00970CE3">
      <w:pPr>
        <w:pStyle w:val="1"/>
        <w:tabs>
          <w:tab w:val="right" w:leader="dot" w:pos="9282"/>
        </w:tabs>
      </w:pPr>
      <w:hyperlink w:anchor="_Toc_4_4_0000000031" w:history="1">
        <w:r w:rsidR="007759C1">
          <w:t>28.</w:t>
        </w:r>
        <w:r w:rsidR="007759C1">
          <w:t>城市综合管理服务平台运行维护项目绩效目标表</w:t>
        </w:r>
        <w:r w:rsidR="007759C1">
          <w:tab/>
        </w:r>
        <w:r>
          <w:fldChar w:fldCharType="begin"/>
        </w:r>
        <w:r w:rsidR="007759C1">
          <w:instrText>PAGEREF _Toc_4_4_0000000031 \h</w:instrText>
        </w:r>
        <w:r>
          <w:fldChar w:fldCharType="separate"/>
        </w:r>
        <w:r w:rsidR="007759C1">
          <w:t>31</w:t>
        </w:r>
        <w:r>
          <w:fldChar w:fldCharType="end"/>
        </w:r>
      </w:hyperlink>
    </w:p>
    <w:p w:rsidR="00970CE3" w:rsidRDefault="00970CE3">
      <w:pPr>
        <w:pStyle w:val="1"/>
        <w:tabs>
          <w:tab w:val="right" w:leader="dot" w:pos="9282"/>
        </w:tabs>
      </w:pPr>
      <w:hyperlink w:anchor="_Toc_4_4_0000000032" w:history="1">
        <w:r w:rsidR="007759C1">
          <w:t>29.</w:t>
        </w:r>
        <w:r w:rsidR="007759C1">
          <w:t>青岛市城市综合管理服务平台建设项目尾款绩效目标表</w:t>
        </w:r>
        <w:r w:rsidR="007759C1">
          <w:tab/>
        </w:r>
        <w:r>
          <w:fldChar w:fldCharType="begin"/>
        </w:r>
        <w:r w:rsidR="007759C1">
          <w:instrText>PAGEREF _Toc_4_4_0000000032 \h</w:instrText>
        </w:r>
        <w:r>
          <w:fldChar w:fldCharType="separate"/>
        </w:r>
        <w:r w:rsidR="007759C1">
          <w:t>32</w:t>
        </w:r>
        <w:r>
          <w:fldChar w:fldCharType="end"/>
        </w:r>
      </w:hyperlink>
    </w:p>
    <w:p w:rsidR="00970CE3" w:rsidRDefault="00970CE3">
      <w:pPr>
        <w:pStyle w:val="1"/>
        <w:tabs>
          <w:tab w:val="right" w:leader="dot" w:pos="9282"/>
        </w:tabs>
      </w:pPr>
      <w:hyperlink w:anchor="_Toc_4_4_0000000033" w:history="1">
        <w:r w:rsidR="007759C1">
          <w:t>30.</w:t>
        </w:r>
        <w:r w:rsidR="007759C1">
          <w:t>全市拆违治乱建设美丽家园行动及房屋专项清查工作经费绩效目标表</w:t>
        </w:r>
        <w:r w:rsidR="007759C1">
          <w:tab/>
        </w:r>
        <w:r>
          <w:fldChar w:fldCharType="begin"/>
        </w:r>
        <w:r w:rsidR="007759C1">
          <w:instrText>PAGEREF _Toc_4_4_0000000033</w:instrText>
        </w:r>
        <w:r w:rsidR="007759C1">
          <w:instrText xml:space="preserve"> \h</w:instrText>
        </w:r>
        <w:r>
          <w:fldChar w:fldCharType="separate"/>
        </w:r>
        <w:r w:rsidR="007759C1">
          <w:t>33</w:t>
        </w:r>
        <w:r>
          <w:fldChar w:fldCharType="end"/>
        </w:r>
      </w:hyperlink>
    </w:p>
    <w:p w:rsidR="00970CE3" w:rsidRDefault="00970CE3">
      <w:pPr>
        <w:pStyle w:val="1"/>
        <w:tabs>
          <w:tab w:val="right" w:leader="dot" w:pos="9282"/>
        </w:tabs>
      </w:pPr>
      <w:hyperlink w:anchor="_Toc_4_4_0000000034" w:history="1">
        <w:r w:rsidR="007759C1">
          <w:t>31.</w:t>
        </w:r>
        <w:r w:rsidR="007759C1">
          <w:t>违建认定测绘、工程造价评估资金绩效目标表</w:t>
        </w:r>
        <w:r w:rsidR="007759C1">
          <w:tab/>
        </w:r>
        <w:r>
          <w:fldChar w:fldCharType="begin"/>
        </w:r>
        <w:r w:rsidR="007759C1">
          <w:instrText>PAGEREF _Toc_4_4_0000000034 \h</w:instrText>
        </w:r>
        <w:r>
          <w:fldChar w:fldCharType="separate"/>
        </w:r>
        <w:r w:rsidR="007759C1">
          <w:t>35</w:t>
        </w:r>
        <w:r>
          <w:fldChar w:fldCharType="end"/>
        </w:r>
      </w:hyperlink>
    </w:p>
    <w:p w:rsidR="00970CE3" w:rsidRDefault="00970CE3">
      <w:pPr>
        <w:pStyle w:val="1"/>
        <w:tabs>
          <w:tab w:val="right" w:leader="dot" w:pos="9282"/>
        </w:tabs>
      </w:pPr>
      <w:hyperlink w:anchor="_Toc_4_4_0000000035" w:history="1">
        <w:r w:rsidR="007759C1">
          <w:t>32.</w:t>
        </w:r>
        <w:r w:rsidR="007759C1">
          <w:t>行政执法置装资金绩效目标表</w:t>
        </w:r>
        <w:r w:rsidR="007759C1">
          <w:tab/>
        </w:r>
        <w:r>
          <w:fldChar w:fldCharType="begin"/>
        </w:r>
        <w:r w:rsidR="007759C1">
          <w:instrText>PAGEREF _Toc_4_4_0000000035 \h</w:instrText>
        </w:r>
        <w:r>
          <w:fldChar w:fldCharType="separate"/>
        </w:r>
        <w:r w:rsidR="007759C1">
          <w:t>36</w:t>
        </w:r>
        <w:r>
          <w:fldChar w:fldCharType="end"/>
        </w:r>
      </w:hyperlink>
    </w:p>
    <w:p w:rsidR="00970CE3" w:rsidRDefault="00970CE3">
      <w:pPr>
        <w:pStyle w:val="1"/>
        <w:tabs>
          <w:tab w:val="right" w:leader="dot" w:pos="9282"/>
        </w:tabs>
      </w:pPr>
      <w:hyperlink w:anchor="_Toc_4_4_0000000036" w:history="1">
        <w:r w:rsidR="007759C1">
          <w:t>33.</w:t>
        </w:r>
        <w:r w:rsidR="007759C1">
          <w:t>执法装备购置费绩效目标表</w:t>
        </w:r>
        <w:r w:rsidR="007759C1">
          <w:tab/>
        </w:r>
        <w:r>
          <w:fldChar w:fldCharType="begin"/>
        </w:r>
        <w:r w:rsidR="007759C1">
          <w:instrText>PAGEREF _Toc_4_4_0000000036 \h</w:instrText>
        </w:r>
        <w:r>
          <w:fldChar w:fldCharType="separate"/>
        </w:r>
        <w:r w:rsidR="007759C1">
          <w:t>37</w:t>
        </w:r>
        <w:r>
          <w:fldChar w:fldCharType="end"/>
        </w:r>
      </w:hyperlink>
    </w:p>
    <w:p w:rsidR="00970CE3" w:rsidRDefault="00970CE3">
      <w:pPr>
        <w:pStyle w:val="1"/>
        <w:tabs>
          <w:tab w:val="right" w:leader="dot" w:pos="9282"/>
        </w:tabs>
      </w:pPr>
      <w:hyperlink w:anchor="_Toc_4_4_0000000037" w:history="1">
        <w:r w:rsidR="007759C1">
          <w:t>34.</w:t>
        </w:r>
        <w:r w:rsidR="007759C1">
          <w:t>青岛市政公用集中供热在线监测信息系统运维项目绩效目标表</w:t>
        </w:r>
        <w:r w:rsidR="007759C1">
          <w:tab/>
        </w:r>
        <w:r>
          <w:fldChar w:fldCharType="begin"/>
        </w:r>
        <w:r w:rsidR="007759C1">
          <w:instrText>PAGEREF _Toc_4_4_0000000037 \h</w:instrText>
        </w:r>
        <w:r>
          <w:fldChar w:fldCharType="separate"/>
        </w:r>
        <w:r w:rsidR="007759C1">
          <w:t>39</w:t>
        </w:r>
        <w:r>
          <w:fldChar w:fldCharType="end"/>
        </w:r>
      </w:hyperlink>
    </w:p>
    <w:p w:rsidR="00970CE3" w:rsidRDefault="00970CE3">
      <w:pPr>
        <w:pStyle w:val="1"/>
        <w:tabs>
          <w:tab w:val="right" w:leader="dot" w:pos="9282"/>
        </w:tabs>
      </w:pPr>
      <w:hyperlink w:anchor="_Toc_4_4_0000000038" w:history="1">
        <w:r w:rsidR="007759C1">
          <w:t>35.</w:t>
        </w:r>
        <w:r w:rsidR="007759C1">
          <w:t>燃气安全从业人员考核项目绩效目标表</w:t>
        </w:r>
        <w:r w:rsidR="007759C1">
          <w:tab/>
        </w:r>
        <w:r>
          <w:fldChar w:fldCharType="begin"/>
        </w:r>
        <w:r w:rsidR="007759C1">
          <w:instrText>PAGEREF _Toc_4_4_0000000038 \h</w:instrText>
        </w:r>
        <w:r>
          <w:fldChar w:fldCharType="separate"/>
        </w:r>
        <w:r w:rsidR="007759C1">
          <w:t>40</w:t>
        </w:r>
        <w:r>
          <w:fldChar w:fldCharType="end"/>
        </w:r>
      </w:hyperlink>
    </w:p>
    <w:p w:rsidR="00970CE3" w:rsidRDefault="00970CE3">
      <w:pPr>
        <w:pStyle w:val="1"/>
        <w:tabs>
          <w:tab w:val="right" w:leader="dot" w:pos="9282"/>
        </w:tabs>
      </w:pPr>
      <w:hyperlink w:anchor="_Toc_4_4_0000000039" w:history="1">
        <w:r w:rsidR="007759C1">
          <w:t>36.</w:t>
        </w:r>
        <w:r w:rsidR="007759C1">
          <w:t>燃气行业远程视频监督管理平台系统</w:t>
        </w:r>
        <w:bookmarkStart w:id="0" w:name="_GoBack"/>
        <w:bookmarkEnd w:id="0"/>
        <w:r w:rsidR="007759C1">
          <w:t>运维项目绩效目标表</w:t>
        </w:r>
        <w:r w:rsidR="007759C1">
          <w:tab/>
        </w:r>
        <w:r>
          <w:fldChar w:fldCharType="begin"/>
        </w:r>
        <w:r w:rsidR="007759C1">
          <w:instrText>PAGEREF _Toc_4_4_0000000039 \h</w:instrText>
        </w:r>
        <w:r>
          <w:fldChar w:fldCharType="separate"/>
        </w:r>
        <w:r w:rsidR="007759C1">
          <w:t>41</w:t>
        </w:r>
        <w:r>
          <w:fldChar w:fldCharType="end"/>
        </w:r>
      </w:hyperlink>
    </w:p>
    <w:p w:rsidR="00970CE3" w:rsidRDefault="00970CE3">
      <w:pPr>
        <w:pStyle w:val="1"/>
        <w:tabs>
          <w:tab w:val="right" w:leader="dot" w:pos="9282"/>
        </w:tabs>
      </w:pPr>
      <w:hyperlink w:anchor="_Toc_4_4_0000000040" w:history="1">
        <w:r w:rsidR="007759C1">
          <w:t>37.</w:t>
        </w:r>
        <w:r w:rsidR="007759C1">
          <w:t>户外广告、景观照明及海上浴场专项工作经费绩效目标表</w:t>
        </w:r>
        <w:r w:rsidR="007759C1">
          <w:tab/>
        </w:r>
        <w:r>
          <w:fldChar w:fldCharType="begin"/>
        </w:r>
        <w:r w:rsidR="007759C1">
          <w:instrText>PAGEREF _Toc_4_4_0000000040 \h</w:instrText>
        </w:r>
        <w:r>
          <w:fldChar w:fldCharType="separate"/>
        </w:r>
        <w:r w:rsidR="007759C1">
          <w:t>42</w:t>
        </w:r>
        <w:r>
          <w:fldChar w:fldCharType="end"/>
        </w:r>
      </w:hyperlink>
    </w:p>
    <w:p w:rsidR="00970CE3" w:rsidRDefault="00970CE3">
      <w:pPr>
        <w:pStyle w:val="1"/>
        <w:tabs>
          <w:tab w:val="right" w:leader="dot" w:pos="9282"/>
        </w:tabs>
      </w:pPr>
      <w:hyperlink w:anchor="_Toc_4_4_0000000041" w:history="1">
        <w:r w:rsidR="007759C1">
          <w:t>38.</w:t>
        </w:r>
        <w:r w:rsidR="007759C1">
          <w:t>浮山湾灯光秀刊播服务工作经费绩效目标表</w:t>
        </w:r>
        <w:r w:rsidR="007759C1">
          <w:tab/>
        </w:r>
        <w:r>
          <w:fldChar w:fldCharType="begin"/>
        </w:r>
        <w:r w:rsidR="007759C1">
          <w:instrText>PAGEREF _Toc_4_4_0000000041 \h</w:instrText>
        </w:r>
        <w:r>
          <w:fldChar w:fldCharType="separate"/>
        </w:r>
        <w:r w:rsidR="007759C1">
          <w:t>43</w:t>
        </w:r>
        <w:r>
          <w:fldChar w:fldCharType="end"/>
        </w:r>
      </w:hyperlink>
    </w:p>
    <w:p w:rsidR="00970CE3" w:rsidRDefault="00970CE3">
      <w:pPr>
        <w:pStyle w:val="1"/>
        <w:tabs>
          <w:tab w:val="right" w:leader="dot" w:pos="9282"/>
        </w:tabs>
      </w:pPr>
      <w:hyperlink w:anchor="_Toc_4_4_0000000042" w:history="1">
        <w:r w:rsidR="007759C1">
          <w:t>39.</w:t>
        </w:r>
        <w:r w:rsidR="007759C1">
          <w:t>环卫科研工作专项经费绩效目标表</w:t>
        </w:r>
        <w:r w:rsidR="007759C1">
          <w:tab/>
        </w:r>
        <w:r>
          <w:fldChar w:fldCharType="begin"/>
        </w:r>
        <w:r w:rsidR="007759C1">
          <w:instrText>PAGEREF _Toc_4_4_0000000042 \h</w:instrText>
        </w:r>
        <w:r>
          <w:fldChar w:fldCharType="separate"/>
        </w:r>
        <w:r w:rsidR="007759C1">
          <w:t>44</w:t>
        </w:r>
        <w:r>
          <w:fldChar w:fldCharType="end"/>
        </w:r>
      </w:hyperlink>
    </w:p>
    <w:p w:rsidR="00970CE3" w:rsidRDefault="00970CE3">
      <w:pPr>
        <w:pStyle w:val="1"/>
        <w:tabs>
          <w:tab w:val="right" w:leader="dot" w:pos="9282"/>
        </w:tabs>
      </w:pPr>
      <w:hyperlink w:anchor="_Toc_4_4_0000000043" w:history="1">
        <w:r w:rsidR="007759C1">
          <w:t>40.</w:t>
        </w:r>
        <w:r w:rsidR="007759C1">
          <w:t>垃圾监管专项工作资金绩效目标表</w:t>
        </w:r>
        <w:r w:rsidR="007759C1">
          <w:tab/>
        </w:r>
        <w:r>
          <w:fldChar w:fldCharType="begin"/>
        </w:r>
        <w:r w:rsidR="007759C1">
          <w:instrText>PAGEREF _Toc_4_4_0000000043 \h</w:instrText>
        </w:r>
        <w:r>
          <w:fldChar w:fldCharType="separate"/>
        </w:r>
        <w:r w:rsidR="007759C1">
          <w:t>45</w:t>
        </w:r>
        <w:r>
          <w:fldChar w:fldCharType="end"/>
        </w:r>
      </w:hyperlink>
    </w:p>
    <w:p w:rsidR="00970CE3" w:rsidRDefault="00970CE3">
      <w:pPr>
        <w:pStyle w:val="1"/>
        <w:tabs>
          <w:tab w:val="right" w:leader="dot" w:pos="9282"/>
        </w:tabs>
      </w:pPr>
      <w:hyperlink w:anchor="_Toc_4_4_0000000044" w:history="1">
        <w:r w:rsidR="007759C1">
          <w:t>41.</w:t>
        </w:r>
        <w:r w:rsidR="007759C1">
          <w:t>青岛市环境卫生数字化监管平台系统运维项目绩效目标表</w:t>
        </w:r>
        <w:r w:rsidR="007759C1">
          <w:tab/>
        </w:r>
        <w:r>
          <w:fldChar w:fldCharType="begin"/>
        </w:r>
        <w:r w:rsidR="007759C1">
          <w:instrText>PAGEREF _Toc_4_4_0000000044 \h</w:instrText>
        </w:r>
        <w:r>
          <w:fldChar w:fldCharType="separate"/>
        </w:r>
        <w:r w:rsidR="007759C1">
          <w:t>46</w:t>
        </w:r>
        <w:r>
          <w:fldChar w:fldCharType="end"/>
        </w:r>
      </w:hyperlink>
    </w:p>
    <w:p w:rsidR="00970CE3" w:rsidRDefault="00970CE3">
      <w:pPr>
        <w:sectPr w:rsidR="00970CE3">
          <w:footerReference w:type="even" r:id="rId99"/>
          <w:footerReference w:type="default" r:id="rId100"/>
          <w:pgSz w:w="11900" w:h="16840"/>
          <w:pgMar w:top="1984" w:right="1304" w:bottom="1134" w:left="1304" w:header="720" w:footer="720" w:gutter="0"/>
          <w:pgNumType w:start="1"/>
          <w:cols w:space="720"/>
        </w:sectPr>
      </w:pPr>
      <w:r>
        <w:fldChar w:fldCharType="end"/>
      </w:r>
    </w:p>
    <w:p w:rsidR="00970CE3" w:rsidRDefault="00970CE3">
      <w:pPr>
        <w:jc w:val="center"/>
      </w:pPr>
    </w:p>
    <w:p w:rsidR="00970CE3" w:rsidRDefault="007759C1">
      <w:pPr>
        <w:ind w:firstLine="560"/>
        <w:outlineLvl w:val="3"/>
      </w:pPr>
      <w:bookmarkStart w:id="1" w:name="_Toc_4_4_0000000004"/>
      <w:r>
        <w:rPr>
          <w:rFonts w:ascii="方正仿宋_GBK" w:eastAsia="方正仿宋_GBK" w:hAnsi="方正仿宋_GBK" w:cs="方正仿宋_GBK"/>
          <w:color w:val="000000"/>
          <w:sz w:val="28"/>
        </w:rPr>
        <w:t>1.</w:t>
      </w:r>
      <w:r>
        <w:rPr>
          <w:rFonts w:ascii="方正仿宋_GBK" w:eastAsia="方正仿宋_GBK" w:hAnsi="方正仿宋_GBK" w:cs="方正仿宋_GBK"/>
          <w:color w:val="000000"/>
          <w:sz w:val="28"/>
        </w:rPr>
        <w:t>城管办工作经费绩效目标表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37020022P88002810166L</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城管办工作经费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30.00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30.00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用于支付城管办工作费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15.00</w:t>
            </w:r>
          </w:p>
        </w:tc>
        <w:tc>
          <w:tcPr>
            <w:tcW w:w="1304" w:type="dxa"/>
            <w:vAlign w:val="center"/>
          </w:tcPr>
          <w:p w:rsidR="00970CE3" w:rsidRDefault="007759C1">
            <w:pPr>
              <w:pStyle w:val="3"/>
            </w:pPr>
            <w:r>
              <w:t>25.00</w:t>
            </w:r>
          </w:p>
        </w:tc>
        <w:tc>
          <w:tcPr>
            <w:tcW w:w="3118" w:type="dxa"/>
            <w:gridSpan w:val="2"/>
            <w:vAlign w:val="center"/>
          </w:tcPr>
          <w:p w:rsidR="00970CE3" w:rsidRDefault="007759C1">
            <w:pPr>
              <w:pStyle w:val="3"/>
            </w:pPr>
            <w:r>
              <w:t>30.00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通过项目实施，我市的城乡环境面貌明显改善，城市品质提升，城市宜居度和群众满意度不断提高。</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巡查区域</w:t>
            </w:r>
          </w:p>
        </w:tc>
        <w:tc>
          <w:tcPr>
            <w:tcW w:w="2891" w:type="dxa"/>
            <w:vAlign w:val="center"/>
          </w:tcPr>
          <w:p w:rsidR="00970CE3" w:rsidRDefault="007759C1">
            <w:pPr>
              <w:pStyle w:val="20"/>
            </w:pPr>
            <w:r>
              <w:t>巡查区域</w:t>
            </w:r>
          </w:p>
        </w:tc>
        <w:tc>
          <w:tcPr>
            <w:tcW w:w="1276" w:type="dxa"/>
            <w:vAlign w:val="center"/>
          </w:tcPr>
          <w:p w:rsidR="00970CE3" w:rsidRDefault="007759C1">
            <w:pPr>
              <w:pStyle w:val="20"/>
            </w:pPr>
            <w:r>
              <w:t>7</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材料印制</w:t>
            </w:r>
          </w:p>
        </w:tc>
        <w:tc>
          <w:tcPr>
            <w:tcW w:w="2891" w:type="dxa"/>
            <w:vAlign w:val="center"/>
          </w:tcPr>
          <w:p w:rsidR="00970CE3" w:rsidRDefault="007759C1">
            <w:pPr>
              <w:pStyle w:val="20"/>
            </w:pPr>
            <w:r>
              <w:t>材料印制</w:t>
            </w:r>
          </w:p>
        </w:tc>
        <w:tc>
          <w:tcPr>
            <w:tcW w:w="1276" w:type="dxa"/>
            <w:vAlign w:val="center"/>
          </w:tcPr>
          <w:p w:rsidR="00970CE3" w:rsidRDefault="007759C1">
            <w:pPr>
              <w:pStyle w:val="20"/>
            </w:pPr>
            <w:r>
              <w:t>≥40</w:t>
            </w:r>
            <w:r>
              <w:t>套</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巡查发现问题转办率</w:t>
            </w:r>
          </w:p>
        </w:tc>
        <w:tc>
          <w:tcPr>
            <w:tcW w:w="2891" w:type="dxa"/>
            <w:vAlign w:val="center"/>
          </w:tcPr>
          <w:p w:rsidR="00970CE3" w:rsidRDefault="007759C1">
            <w:pPr>
              <w:pStyle w:val="20"/>
            </w:pPr>
            <w:r>
              <w:t>巡查发现问题转办率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市容秩序改善情况</w:t>
            </w:r>
          </w:p>
        </w:tc>
        <w:tc>
          <w:tcPr>
            <w:tcW w:w="2891" w:type="dxa"/>
            <w:vAlign w:val="center"/>
          </w:tcPr>
          <w:p w:rsidR="00970CE3" w:rsidRDefault="007759C1">
            <w:pPr>
              <w:pStyle w:val="20"/>
            </w:pPr>
            <w:r>
              <w:t>市容秩序改善情况</w:t>
            </w:r>
          </w:p>
        </w:tc>
        <w:tc>
          <w:tcPr>
            <w:tcW w:w="1276" w:type="dxa"/>
            <w:vAlign w:val="center"/>
          </w:tcPr>
          <w:p w:rsidR="00970CE3" w:rsidRDefault="007759C1">
            <w:pPr>
              <w:pStyle w:val="20"/>
            </w:pPr>
            <w:r>
              <w:t>提升</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各项工作完成时间</w:t>
            </w:r>
          </w:p>
        </w:tc>
        <w:tc>
          <w:tcPr>
            <w:tcW w:w="2891" w:type="dxa"/>
            <w:vAlign w:val="center"/>
          </w:tcPr>
          <w:p w:rsidR="00970CE3" w:rsidRDefault="007759C1">
            <w:pPr>
              <w:pStyle w:val="20"/>
            </w:pPr>
            <w:r>
              <w:t>各项工作完成时间</w:t>
            </w:r>
          </w:p>
        </w:tc>
        <w:tc>
          <w:tcPr>
            <w:tcW w:w="1276" w:type="dxa"/>
            <w:vAlign w:val="center"/>
          </w:tcPr>
          <w:p w:rsidR="00970CE3" w:rsidRDefault="007759C1">
            <w:pPr>
              <w:pStyle w:val="20"/>
            </w:pPr>
            <w:r>
              <w:t>2022</w:t>
            </w:r>
            <w:r>
              <w:t>年</w:t>
            </w:r>
            <w:r>
              <w:t>12</w:t>
            </w:r>
            <w:r>
              <w:t>月底前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30</w:t>
            </w:r>
            <w:r>
              <w:t>万</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问题整改率</w:t>
            </w:r>
          </w:p>
        </w:tc>
        <w:tc>
          <w:tcPr>
            <w:tcW w:w="2891" w:type="dxa"/>
            <w:vAlign w:val="center"/>
          </w:tcPr>
          <w:p w:rsidR="00970CE3" w:rsidRDefault="007759C1">
            <w:pPr>
              <w:pStyle w:val="20"/>
            </w:pPr>
            <w:r>
              <w:t>问题整改率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居民对居住环境满意度</w:t>
            </w:r>
          </w:p>
        </w:tc>
        <w:tc>
          <w:tcPr>
            <w:tcW w:w="2891" w:type="dxa"/>
            <w:vAlign w:val="center"/>
          </w:tcPr>
          <w:p w:rsidR="00970CE3" w:rsidRDefault="007759C1">
            <w:pPr>
              <w:pStyle w:val="20"/>
            </w:pPr>
            <w:r>
              <w:t>居民对居住环境满意度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历史标准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 w:name="_Toc_4_4_0000000005"/>
      <w:r>
        <w:rPr>
          <w:rFonts w:ascii="方正仿宋_GBK" w:eastAsia="方正仿宋_GBK" w:hAnsi="方正仿宋_GBK" w:cs="方正仿宋_GBK"/>
          <w:color w:val="000000"/>
          <w:sz w:val="28"/>
        </w:rPr>
        <w:t>2.</w:t>
      </w:r>
      <w:r>
        <w:rPr>
          <w:rFonts w:ascii="方正仿宋_GBK" w:eastAsia="方正仿宋_GBK" w:hAnsi="方正仿宋_GBK" w:cs="方正仿宋_GBK"/>
          <w:color w:val="000000"/>
          <w:sz w:val="28"/>
        </w:rPr>
        <w:t>城市管理工作业务经费绩效目标表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37020022P88002810164D</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城市管理工作业务经费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72.00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72.00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用于支付城市管理工作业务费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20.00</w:t>
            </w:r>
          </w:p>
        </w:tc>
        <w:tc>
          <w:tcPr>
            <w:tcW w:w="1304" w:type="dxa"/>
            <w:vAlign w:val="center"/>
          </w:tcPr>
          <w:p w:rsidR="00970CE3" w:rsidRDefault="007759C1">
            <w:pPr>
              <w:pStyle w:val="3"/>
            </w:pPr>
            <w:r>
              <w:t>45.00</w:t>
            </w:r>
          </w:p>
        </w:tc>
        <w:tc>
          <w:tcPr>
            <w:tcW w:w="3118" w:type="dxa"/>
            <w:gridSpan w:val="2"/>
            <w:vAlign w:val="center"/>
          </w:tcPr>
          <w:p w:rsidR="00970CE3" w:rsidRDefault="007759C1">
            <w:pPr>
              <w:pStyle w:val="3"/>
            </w:pPr>
            <w:r>
              <w:t>72.00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完成青岛市内四区和城阳、崂山、平度、莱西、即墨、胶州的日常巡查工作，完成办公场所环境提升提升；提升城市精细化管理水平。</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住建部借调人员保障</w:t>
            </w:r>
          </w:p>
        </w:tc>
        <w:tc>
          <w:tcPr>
            <w:tcW w:w="2891" w:type="dxa"/>
            <w:vAlign w:val="center"/>
          </w:tcPr>
          <w:p w:rsidR="00970CE3" w:rsidRDefault="007759C1">
            <w:pPr>
              <w:pStyle w:val="20"/>
            </w:pPr>
            <w:r>
              <w:t>住建部借调人员保障</w:t>
            </w:r>
          </w:p>
        </w:tc>
        <w:tc>
          <w:tcPr>
            <w:tcW w:w="1276" w:type="dxa"/>
            <w:vAlign w:val="center"/>
          </w:tcPr>
          <w:p w:rsidR="00970CE3" w:rsidRDefault="007759C1">
            <w:pPr>
              <w:pStyle w:val="20"/>
            </w:pPr>
            <w:r>
              <w:t>2</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城市管理培训班次</w:t>
            </w:r>
          </w:p>
        </w:tc>
        <w:tc>
          <w:tcPr>
            <w:tcW w:w="2891" w:type="dxa"/>
            <w:vAlign w:val="center"/>
          </w:tcPr>
          <w:p w:rsidR="00970CE3" w:rsidRDefault="007759C1">
            <w:pPr>
              <w:pStyle w:val="20"/>
            </w:pPr>
            <w:r>
              <w:t>城市管理培训班次</w:t>
            </w:r>
          </w:p>
        </w:tc>
        <w:tc>
          <w:tcPr>
            <w:tcW w:w="1276" w:type="dxa"/>
            <w:vAlign w:val="center"/>
          </w:tcPr>
          <w:p w:rsidR="00970CE3" w:rsidRDefault="007759C1">
            <w:pPr>
              <w:pStyle w:val="20"/>
            </w:pPr>
            <w:r>
              <w:t>1</w:t>
            </w:r>
            <w:r>
              <w:t>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培训内容与城管业务相符度</w:t>
            </w:r>
          </w:p>
        </w:tc>
        <w:tc>
          <w:tcPr>
            <w:tcW w:w="2891" w:type="dxa"/>
            <w:vAlign w:val="center"/>
          </w:tcPr>
          <w:p w:rsidR="00970CE3" w:rsidRDefault="007759C1">
            <w:pPr>
              <w:pStyle w:val="20"/>
            </w:pPr>
            <w:r>
              <w:t>培训内容与城管业务相符度</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城市精细化管理水平</w:t>
            </w:r>
          </w:p>
        </w:tc>
        <w:tc>
          <w:tcPr>
            <w:tcW w:w="2891" w:type="dxa"/>
            <w:vAlign w:val="center"/>
          </w:tcPr>
          <w:p w:rsidR="00970CE3" w:rsidRDefault="007759C1">
            <w:pPr>
              <w:pStyle w:val="20"/>
            </w:pPr>
            <w:r>
              <w:t>城市精细化管理水平</w:t>
            </w:r>
          </w:p>
        </w:tc>
        <w:tc>
          <w:tcPr>
            <w:tcW w:w="1276" w:type="dxa"/>
            <w:vAlign w:val="center"/>
          </w:tcPr>
          <w:p w:rsidR="00970CE3" w:rsidRDefault="007759C1">
            <w:pPr>
              <w:pStyle w:val="20"/>
            </w:pPr>
            <w:r>
              <w:t>提高</w:t>
            </w:r>
          </w:p>
        </w:tc>
        <w:tc>
          <w:tcPr>
            <w:tcW w:w="1843" w:type="dxa"/>
            <w:vAlign w:val="center"/>
          </w:tcPr>
          <w:p w:rsidR="00970CE3" w:rsidRDefault="007759C1">
            <w:pPr>
              <w:pStyle w:val="20"/>
            </w:pPr>
            <w:r>
              <w:t>历史标准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各项工作完成时间</w:t>
            </w:r>
          </w:p>
        </w:tc>
        <w:tc>
          <w:tcPr>
            <w:tcW w:w="2891" w:type="dxa"/>
            <w:vAlign w:val="center"/>
          </w:tcPr>
          <w:p w:rsidR="00970CE3" w:rsidRDefault="007759C1">
            <w:pPr>
              <w:pStyle w:val="20"/>
            </w:pPr>
            <w:r>
              <w:t>各项工作完成时间</w:t>
            </w:r>
          </w:p>
        </w:tc>
        <w:tc>
          <w:tcPr>
            <w:tcW w:w="1276" w:type="dxa"/>
            <w:vAlign w:val="center"/>
          </w:tcPr>
          <w:p w:rsidR="00970CE3" w:rsidRDefault="007759C1">
            <w:pPr>
              <w:pStyle w:val="20"/>
            </w:pPr>
            <w:r>
              <w:t>2022</w:t>
            </w:r>
            <w:r>
              <w:t>年</w:t>
            </w:r>
            <w:r>
              <w:t>12</w:t>
            </w:r>
            <w:r>
              <w:t>月底前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72</w:t>
            </w:r>
            <w:r>
              <w:t>万</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城管干部队伍素质</w:t>
            </w:r>
          </w:p>
        </w:tc>
        <w:tc>
          <w:tcPr>
            <w:tcW w:w="2891" w:type="dxa"/>
            <w:vAlign w:val="center"/>
          </w:tcPr>
          <w:p w:rsidR="00970CE3" w:rsidRDefault="007759C1">
            <w:pPr>
              <w:pStyle w:val="20"/>
            </w:pPr>
            <w:r>
              <w:t>城管干部队伍素质</w:t>
            </w:r>
          </w:p>
        </w:tc>
        <w:tc>
          <w:tcPr>
            <w:tcW w:w="1276" w:type="dxa"/>
            <w:vAlign w:val="center"/>
          </w:tcPr>
          <w:p w:rsidR="00970CE3" w:rsidRDefault="007759C1">
            <w:pPr>
              <w:pStyle w:val="20"/>
            </w:pPr>
            <w:r>
              <w:t>提高</w:t>
            </w:r>
          </w:p>
        </w:tc>
        <w:tc>
          <w:tcPr>
            <w:tcW w:w="1843" w:type="dxa"/>
            <w:vAlign w:val="center"/>
          </w:tcPr>
          <w:p w:rsidR="00970CE3" w:rsidRDefault="007759C1">
            <w:pPr>
              <w:pStyle w:val="20"/>
            </w:pPr>
            <w:r>
              <w:t>历史标准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培训学员对培训质量满意度</w:t>
            </w:r>
          </w:p>
        </w:tc>
        <w:tc>
          <w:tcPr>
            <w:tcW w:w="2891" w:type="dxa"/>
            <w:vAlign w:val="center"/>
          </w:tcPr>
          <w:p w:rsidR="00970CE3" w:rsidRDefault="007759C1">
            <w:pPr>
              <w:pStyle w:val="20"/>
            </w:pPr>
            <w:r>
              <w:t>培训学员对培训质量满意度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历史标准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 w:name="_Toc_4_4_0000000006"/>
      <w:r>
        <w:rPr>
          <w:rFonts w:ascii="方正仿宋_GBK" w:eastAsia="方正仿宋_GBK" w:hAnsi="方正仿宋_GBK" w:cs="方正仿宋_GBK"/>
          <w:color w:val="000000"/>
          <w:sz w:val="28"/>
        </w:rPr>
        <w:t>3.</w:t>
      </w:r>
      <w:r>
        <w:rPr>
          <w:rFonts w:ascii="方正仿宋_GBK" w:eastAsia="方正仿宋_GBK" w:hAnsi="方正仿宋_GBK" w:cs="方正仿宋_GBK"/>
          <w:color w:val="000000"/>
          <w:sz w:val="28"/>
        </w:rPr>
        <w:t>户外广告招牌精细化管理工作经费绩效目标表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37020022P880028101651</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户外广告招牌精细化管理工作经费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30.00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30.00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用于户外广告招牌精细化管理工作</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10.00</w:t>
            </w:r>
          </w:p>
        </w:tc>
        <w:tc>
          <w:tcPr>
            <w:tcW w:w="1304" w:type="dxa"/>
            <w:vAlign w:val="center"/>
          </w:tcPr>
          <w:p w:rsidR="00970CE3" w:rsidRDefault="007759C1">
            <w:pPr>
              <w:pStyle w:val="3"/>
            </w:pPr>
            <w:r>
              <w:t>20.00</w:t>
            </w:r>
          </w:p>
        </w:tc>
        <w:tc>
          <w:tcPr>
            <w:tcW w:w="3118" w:type="dxa"/>
            <w:gridSpan w:val="2"/>
            <w:vAlign w:val="center"/>
          </w:tcPr>
          <w:p w:rsidR="00970CE3" w:rsidRDefault="007759C1">
            <w:pPr>
              <w:pStyle w:val="3"/>
            </w:pPr>
            <w:r>
              <w:t>30.00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采取月度调度检查、季度综合考评等措施，坚决遏制新增违规户外广告，全面规范招牌设置，实现违法大型户外广告基本清零；违规招牌有效控制。</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季度综合考评</w:t>
            </w:r>
          </w:p>
        </w:tc>
        <w:tc>
          <w:tcPr>
            <w:tcW w:w="2891" w:type="dxa"/>
            <w:vAlign w:val="center"/>
          </w:tcPr>
          <w:p w:rsidR="00970CE3" w:rsidRDefault="007759C1">
            <w:pPr>
              <w:pStyle w:val="20"/>
            </w:pPr>
            <w:r>
              <w:t>季度综合考评</w:t>
            </w:r>
          </w:p>
        </w:tc>
        <w:tc>
          <w:tcPr>
            <w:tcW w:w="1276" w:type="dxa"/>
            <w:vAlign w:val="center"/>
          </w:tcPr>
          <w:p w:rsidR="00970CE3" w:rsidRDefault="007759C1">
            <w:pPr>
              <w:pStyle w:val="20"/>
            </w:pPr>
            <w:r>
              <w:t>4</w:t>
            </w:r>
            <w:r>
              <w:t>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月度调度检查</w:t>
            </w:r>
          </w:p>
        </w:tc>
        <w:tc>
          <w:tcPr>
            <w:tcW w:w="2891" w:type="dxa"/>
            <w:vAlign w:val="center"/>
          </w:tcPr>
          <w:p w:rsidR="00970CE3" w:rsidRDefault="007759C1">
            <w:pPr>
              <w:pStyle w:val="20"/>
            </w:pPr>
            <w:r>
              <w:t>月度调度检查</w:t>
            </w:r>
          </w:p>
        </w:tc>
        <w:tc>
          <w:tcPr>
            <w:tcW w:w="1276" w:type="dxa"/>
            <w:vAlign w:val="center"/>
          </w:tcPr>
          <w:p w:rsidR="00970CE3" w:rsidRDefault="007759C1">
            <w:pPr>
              <w:pStyle w:val="20"/>
            </w:pPr>
            <w:r>
              <w:t>12</w:t>
            </w:r>
            <w:r>
              <w:t>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工作质量达标率</w:t>
            </w:r>
          </w:p>
        </w:tc>
        <w:tc>
          <w:tcPr>
            <w:tcW w:w="2891" w:type="dxa"/>
            <w:vAlign w:val="center"/>
          </w:tcPr>
          <w:p w:rsidR="00970CE3" w:rsidRDefault="007759C1">
            <w:pPr>
              <w:pStyle w:val="20"/>
            </w:pPr>
            <w:r>
              <w:t>工作质量达标率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违法大型户外广告数量</w:t>
            </w:r>
          </w:p>
        </w:tc>
        <w:tc>
          <w:tcPr>
            <w:tcW w:w="2891" w:type="dxa"/>
            <w:vAlign w:val="center"/>
          </w:tcPr>
          <w:p w:rsidR="00970CE3" w:rsidRDefault="007759C1">
            <w:pPr>
              <w:pStyle w:val="20"/>
            </w:pPr>
            <w:r>
              <w:t>违法大型户外广告数量</w:t>
            </w:r>
          </w:p>
        </w:tc>
        <w:tc>
          <w:tcPr>
            <w:tcW w:w="1276" w:type="dxa"/>
            <w:vAlign w:val="center"/>
          </w:tcPr>
          <w:p w:rsidR="00970CE3" w:rsidRDefault="007759C1">
            <w:pPr>
              <w:pStyle w:val="20"/>
            </w:pPr>
            <w:r>
              <w:t>基本清零</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各项工作完成时间</w:t>
            </w:r>
          </w:p>
        </w:tc>
        <w:tc>
          <w:tcPr>
            <w:tcW w:w="2891" w:type="dxa"/>
            <w:vAlign w:val="center"/>
          </w:tcPr>
          <w:p w:rsidR="00970CE3" w:rsidRDefault="007759C1">
            <w:pPr>
              <w:pStyle w:val="20"/>
            </w:pPr>
            <w:r>
              <w:t>各项工作完成时间</w:t>
            </w:r>
          </w:p>
        </w:tc>
        <w:tc>
          <w:tcPr>
            <w:tcW w:w="1276" w:type="dxa"/>
            <w:vAlign w:val="center"/>
          </w:tcPr>
          <w:p w:rsidR="00970CE3" w:rsidRDefault="007759C1">
            <w:pPr>
              <w:pStyle w:val="20"/>
            </w:pPr>
            <w:r>
              <w:t>2022</w:t>
            </w:r>
            <w:r>
              <w:t>年</w:t>
            </w:r>
            <w:r>
              <w:t>12</w:t>
            </w:r>
            <w:r>
              <w:t>月底前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30</w:t>
            </w:r>
            <w:r>
              <w:t>万</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城市户外广告设施管理水平</w:t>
            </w:r>
          </w:p>
        </w:tc>
        <w:tc>
          <w:tcPr>
            <w:tcW w:w="2891" w:type="dxa"/>
            <w:vAlign w:val="center"/>
          </w:tcPr>
          <w:p w:rsidR="00970CE3" w:rsidRDefault="007759C1">
            <w:pPr>
              <w:pStyle w:val="20"/>
            </w:pPr>
            <w:r>
              <w:t>城市户外广告设施管理水平</w:t>
            </w:r>
          </w:p>
        </w:tc>
        <w:tc>
          <w:tcPr>
            <w:tcW w:w="1276" w:type="dxa"/>
            <w:vAlign w:val="center"/>
          </w:tcPr>
          <w:p w:rsidR="00970CE3" w:rsidRDefault="007759C1">
            <w:pPr>
              <w:pStyle w:val="20"/>
            </w:pPr>
            <w:r>
              <w:t>提升</w:t>
            </w:r>
          </w:p>
        </w:tc>
        <w:tc>
          <w:tcPr>
            <w:tcW w:w="1843" w:type="dxa"/>
            <w:vAlign w:val="center"/>
          </w:tcPr>
          <w:p w:rsidR="00970CE3" w:rsidRDefault="007759C1">
            <w:pPr>
              <w:pStyle w:val="20"/>
            </w:pPr>
            <w:r>
              <w:t>历史标准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社会公众满意度</w:t>
            </w:r>
          </w:p>
        </w:tc>
        <w:tc>
          <w:tcPr>
            <w:tcW w:w="2891" w:type="dxa"/>
            <w:vAlign w:val="center"/>
          </w:tcPr>
          <w:p w:rsidR="00970CE3" w:rsidRDefault="007759C1">
            <w:pPr>
              <w:pStyle w:val="20"/>
            </w:pPr>
            <w:r>
              <w:t>社会公众满意度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历史标准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4" w:name="_Toc_4_4_0000000007"/>
      <w:r>
        <w:rPr>
          <w:rFonts w:ascii="方正仿宋_GBK" w:eastAsia="方正仿宋_GBK" w:hAnsi="方正仿宋_GBK" w:cs="方正仿宋_GBK"/>
          <w:color w:val="000000"/>
          <w:sz w:val="28"/>
        </w:rPr>
        <w:t>4.</w:t>
      </w:r>
      <w:r>
        <w:rPr>
          <w:rFonts w:ascii="方正仿宋_GBK" w:eastAsia="方正仿宋_GBK" w:hAnsi="方正仿宋_GBK" w:cs="方正仿宋_GBK"/>
          <w:color w:val="000000"/>
          <w:sz w:val="28"/>
        </w:rPr>
        <w:t>全国城市生活垃圾分类工作青岛现场会经费绩效目标表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37020022P88002810075K</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全国城市生活垃圾分类工作青岛现场会经费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126.00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126.00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用于支付全国城市生活垃圾分类工作现场会</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970CE3">
            <w:pPr>
              <w:pStyle w:val="3"/>
            </w:pPr>
          </w:p>
        </w:tc>
        <w:tc>
          <w:tcPr>
            <w:tcW w:w="3118" w:type="dxa"/>
            <w:gridSpan w:val="2"/>
            <w:vAlign w:val="center"/>
          </w:tcPr>
          <w:p w:rsidR="00970CE3" w:rsidRDefault="007759C1">
            <w:pPr>
              <w:pStyle w:val="3"/>
            </w:pPr>
            <w:r>
              <w:t>126.00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全力保障垃圾分类现场会有序进行，宣传推广垃圾分类工作。</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会议次数</w:t>
            </w:r>
          </w:p>
        </w:tc>
        <w:tc>
          <w:tcPr>
            <w:tcW w:w="2891" w:type="dxa"/>
            <w:vAlign w:val="center"/>
          </w:tcPr>
          <w:p w:rsidR="00970CE3" w:rsidRDefault="007759C1">
            <w:pPr>
              <w:pStyle w:val="20"/>
            </w:pPr>
            <w:r>
              <w:t>考察举办会议次数</w:t>
            </w:r>
          </w:p>
        </w:tc>
        <w:tc>
          <w:tcPr>
            <w:tcW w:w="1276" w:type="dxa"/>
            <w:vAlign w:val="center"/>
          </w:tcPr>
          <w:p w:rsidR="00970CE3" w:rsidRDefault="007759C1">
            <w:pPr>
              <w:pStyle w:val="20"/>
            </w:pPr>
            <w:r>
              <w:t>1</w:t>
            </w:r>
            <w:r>
              <w:t>次</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参会人数</w:t>
            </w:r>
          </w:p>
        </w:tc>
        <w:tc>
          <w:tcPr>
            <w:tcW w:w="2891" w:type="dxa"/>
            <w:vAlign w:val="center"/>
          </w:tcPr>
          <w:p w:rsidR="00970CE3" w:rsidRDefault="007759C1">
            <w:pPr>
              <w:pStyle w:val="20"/>
            </w:pPr>
            <w:r>
              <w:t>考察参会人数</w:t>
            </w:r>
          </w:p>
        </w:tc>
        <w:tc>
          <w:tcPr>
            <w:tcW w:w="1276" w:type="dxa"/>
            <w:vAlign w:val="center"/>
          </w:tcPr>
          <w:p w:rsidR="00970CE3" w:rsidRDefault="007759C1">
            <w:pPr>
              <w:pStyle w:val="20"/>
            </w:pPr>
            <w:r>
              <w:t>100</w:t>
            </w:r>
            <w:r>
              <w:t>人次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会议天数</w:t>
            </w:r>
          </w:p>
        </w:tc>
        <w:tc>
          <w:tcPr>
            <w:tcW w:w="2891" w:type="dxa"/>
            <w:vAlign w:val="center"/>
          </w:tcPr>
          <w:p w:rsidR="00970CE3" w:rsidRDefault="007759C1">
            <w:pPr>
              <w:pStyle w:val="20"/>
            </w:pPr>
            <w:r>
              <w:t>考察会议召开天数</w:t>
            </w:r>
          </w:p>
        </w:tc>
        <w:tc>
          <w:tcPr>
            <w:tcW w:w="1276" w:type="dxa"/>
            <w:vAlign w:val="center"/>
          </w:tcPr>
          <w:p w:rsidR="00970CE3" w:rsidRDefault="007759C1">
            <w:pPr>
              <w:pStyle w:val="20"/>
            </w:pPr>
            <w:r>
              <w:t>1</w:t>
            </w:r>
            <w:r>
              <w:t>天</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任务完成率</w:t>
            </w:r>
          </w:p>
        </w:tc>
        <w:tc>
          <w:tcPr>
            <w:tcW w:w="2891" w:type="dxa"/>
            <w:vAlign w:val="center"/>
          </w:tcPr>
          <w:p w:rsidR="00970CE3" w:rsidRDefault="007759C1">
            <w:pPr>
              <w:pStyle w:val="20"/>
            </w:pPr>
            <w:r>
              <w:t>任务完成率</w:t>
            </w:r>
          </w:p>
        </w:tc>
        <w:tc>
          <w:tcPr>
            <w:tcW w:w="1276" w:type="dxa"/>
            <w:vAlign w:val="center"/>
          </w:tcPr>
          <w:p w:rsidR="00970CE3" w:rsidRDefault="007759C1">
            <w:pPr>
              <w:pStyle w:val="20"/>
            </w:pPr>
            <w:r>
              <w:t>1</w:t>
            </w:r>
            <w:r>
              <w:t>次</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会议材料发放完成率</w:t>
            </w:r>
          </w:p>
        </w:tc>
        <w:tc>
          <w:tcPr>
            <w:tcW w:w="2891" w:type="dxa"/>
            <w:vAlign w:val="center"/>
          </w:tcPr>
          <w:p w:rsidR="00970CE3" w:rsidRDefault="007759C1">
            <w:pPr>
              <w:pStyle w:val="20"/>
            </w:pPr>
            <w:r>
              <w:t>向与会人员发放会议材料</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计划指标</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126</w:t>
            </w:r>
            <w:r>
              <w:t>万</w:t>
            </w:r>
          </w:p>
        </w:tc>
        <w:tc>
          <w:tcPr>
            <w:tcW w:w="1843" w:type="dxa"/>
            <w:vAlign w:val="center"/>
          </w:tcPr>
          <w:p w:rsidR="00970CE3" w:rsidRDefault="007759C1">
            <w:pPr>
              <w:pStyle w:val="20"/>
            </w:pPr>
            <w:r>
              <w:t>计划指标</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自定义</w:t>
            </w:r>
          </w:p>
        </w:tc>
        <w:tc>
          <w:tcPr>
            <w:tcW w:w="2891" w:type="dxa"/>
            <w:vAlign w:val="center"/>
          </w:tcPr>
          <w:p w:rsidR="00970CE3" w:rsidRDefault="007759C1">
            <w:pPr>
              <w:pStyle w:val="20"/>
            </w:pPr>
            <w:r>
              <w:t>宣传推广青岛市生活垃圾分类工作经验、运行模式</w:t>
            </w:r>
          </w:p>
        </w:tc>
        <w:tc>
          <w:tcPr>
            <w:tcW w:w="1276" w:type="dxa"/>
            <w:vAlign w:val="center"/>
          </w:tcPr>
          <w:p w:rsidR="00970CE3" w:rsidRDefault="007759C1">
            <w:pPr>
              <w:pStyle w:val="20"/>
            </w:pPr>
            <w:r>
              <w:t>好</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培训（参会）人员满意度</w:t>
            </w:r>
          </w:p>
        </w:tc>
        <w:tc>
          <w:tcPr>
            <w:tcW w:w="2891" w:type="dxa"/>
            <w:vAlign w:val="center"/>
          </w:tcPr>
          <w:p w:rsidR="00970CE3" w:rsidRDefault="007759C1">
            <w:pPr>
              <w:pStyle w:val="20"/>
            </w:pPr>
            <w:r>
              <w:t>参会人员满意度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历史标准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5" w:name="_Toc_4_4_0000000008"/>
      <w:r>
        <w:rPr>
          <w:rFonts w:ascii="方正仿宋_GBK" w:eastAsia="方正仿宋_GBK" w:hAnsi="方正仿宋_GBK" w:cs="方正仿宋_GBK"/>
          <w:color w:val="000000"/>
          <w:sz w:val="28"/>
        </w:rPr>
        <w:t>5.</w:t>
      </w:r>
      <w:r>
        <w:rPr>
          <w:rFonts w:ascii="方正仿宋_GBK" w:eastAsia="方正仿宋_GBK" w:hAnsi="方正仿宋_GBK" w:cs="方正仿宋_GBK"/>
          <w:color w:val="000000"/>
          <w:sz w:val="28"/>
        </w:rPr>
        <w:t>安全应急工作资金绩效目标表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37020022P55000810009P</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安全应急工作资金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395.00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395.00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支付安全应急工作资金</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200.00</w:t>
            </w:r>
          </w:p>
        </w:tc>
        <w:tc>
          <w:tcPr>
            <w:tcW w:w="1304" w:type="dxa"/>
            <w:vAlign w:val="center"/>
          </w:tcPr>
          <w:p w:rsidR="00970CE3" w:rsidRDefault="007759C1">
            <w:pPr>
              <w:pStyle w:val="3"/>
            </w:pPr>
            <w:r>
              <w:t>260.00</w:t>
            </w:r>
          </w:p>
        </w:tc>
        <w:tc>
          <w:tcPr>
            <w:tcW w:w="3118" w:type="dxa"/>
            <w:gridSpan w:val="2"/>
            <w:vAlign w:val="center"/>
          </w:tcPr>
          <w:p w:rsidR="00970CE3" w:rsidRDefault="007759C1">
            <w:pPr>
              <w:pStyle w:val="3"/>
            </w:pPr>
            <w:r>
              <w:t>395.00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储备固体融雪剂、液体融雪剂，进行专业除雪，保障城市雪期的正常有序运行，减少伤车、伤人事故发生。</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城区专业化清雪道路数量</w:t>
            </w:r>
          </w:p>
        </w:tc>
        <w:tc>
          <w:tcPr>
            <w:tcW w:w="2891" w:type="dxa"/>
            <w:vAlign w:val="center"/>
          </w:tcPr>
          <w:p w:rsidR="00970CE3" w:rsidRDefault="007759C1">
            <w:pPr>
              <w:pStyle w:val="20"/>
            </w:pPr>
            <w:r>
              <w:t>城区专业化清雪道路数量</w:t>
            </w:r>
          </w:p>
        </w:tc>
        <w:tc>
          <w:tcPr>
            <w:tcW w:w="1276" w:type="dxa"/>
            <w:vAlign w:val="center"/>
          </w:tcPr>
          <w:p w:rsidR="00970CE3" w:rsidRDefault="007759C1">
            <w:pPr>
              <w:pStyle w:val="20"/>
            </w:pPr>
            <w:r>
              <w:t>≥1200</w:t>
            </w:r>
            <w:r>
              <w:t>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城区专业化清雪面积</w:t>
            </w:r>
          </w:p>
        </w:tc>
        <w:tc>
          <w:tcPr>
            <w:tcW w:w="2891" w:type="dxa"/>
            <w:vAlign w:val="center"/>
          </w:tcPr>
          <w:p w:rsidR="00970CE3" w:rsidRDefault="007759C1">
            <w:pPr>
              <w:pStyle w:val="20"/>
            </w:pPr>
            <w:r>
              <w:t>城区专业化清雪面积</w:t>
            </w:r>
          </w:p>
        </w:tc>
        <w:tc>
          <w:tcPr>
            <w:tcW w:w="1276" w:type="dxa"/>
            <w:vAlign w:val="center"/>
          </w:tcPr>
          <w:p w:rsidR="00970CE3" w:rsidRDefault="007759C1">
            <w:pPr>
              <w:pStyle w:val="20"/>
            </w:pPr>
            <w:r>
              <w:t>≥50</w:t>
            </w:r>
            <w:r>
              <w:t>平方公里</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专业除雪达标率</w:t>
            </w:r>
          </w:p>
        </w:tc>
        <w:tc>
          <w:tcPr>
            <w:tcW w:w="2891" w:type="dxa"/>
            <w:vAlign w:val="center"/>
          </w:tcPr>
          <w:p w:rsidR="00970CE3" w:rsidRDefault="007759C1">
            <w:pPr>
              <w:pStyle w:val="20"/>
            </w:pPr>
            <w:r>
              <w:t>专业除雪达标率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清雪指挥调度系统运行良好率</w:t>
            </w:r>
          </w:p>
        </w:tc>
        <w:tc>
          <w:tcPr>
            <w:tcW w:w="2891" w:type="dxa"/>
            <w:vAlign w:val="center"/>
          </w:tcPr>
          <w:p w:rsidR="00970CE3" w:rsidRDefault="007759C1">
            <w:pPr>
              <w:pStyle w:val="20"/>
            </w:pPr>
            <w:r>
              <w:t>考察清雪指挥调度系统运行质量</w:t>
            </w:r>
          </w:p>
        </w:tc>
        <w:tc>
          <w:tcPr>
            <w:tcW w:w="1276" w:type="dxa"/>
            <w:vAlign w:val="center"/>
          </w:tcPr>
          <w:p w:rsidR="00970CE3" w:rsidRDefault="007759C1">
            <w:pPr>
              <w:pStyle w:val="20"/>
            </w:pPr>
            <w:r>
              <w:t>≥99%</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清雪应急响应出动时间</w:t>
            </w:r>
          </w:p>
        </w:tc>
        <w:tc>
          <w:tcPr>
            <w:tcW w:w="2891" w:type="dxa"/>
            <w:vAlign w:val="center"/>
          </w:tcPr>
          <w:p w:rsidR="00970CE3" w:rsidRDefault="007759C1">
            <w:pPr>
              <w:pStyle w:val="20"/>
            </w:pPr>
            <w:r>
              <w:t>清雪应急响应出动时间</w:t>
            </w:r>
          </w:p>
        </w:tc>
        <w:tc>
          <w:tcPr>
            <w:tcW w:w="1276" w:type="dxa"/>
            <w:vAlign w:val="center"/>
          </w:tcPr>
          <w:p w:rsidR="00970CE3" w:rsidRDefault="007759C1">
            <w:pPr>
              <w:pStyle w:val="20"/>
            </w:pPr>
            <w:r>
              <w:t>≤2</w:t>
            </w:r>
            <w:r>
              <w:t>小时</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395</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市区主干道通行率</w:t>
            </w:r>
          </w:p>
        </w:tc>
        <w:tc>
          <w:tcPr>
            <w:tcW w:w="2891" w:type="dxa"/>
            <w:vAlign w:val="center"/>
          </w:tcPr>
          <w:p w:rsidR="00970CE3" w:rsidRDefault="007759C1">
            <w:pPr>
              <w:pStyle w:val="20"/>
            </w:pPr>
            <w:r>
              <w:t>市区主干道通行率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社会公众满意度</w:t>
            </w:r>
          </w:p>
        </w:tc>
        <w:tc>
          <w:tcPr>
            <w:tcW w:w="2891" w:type="dxa"/>
            <w:vAlign w:val="center"/>
          </w:tcPr>
          <w:p w:rsidR="00970CE3" w:rsidRDefault="007759C1">
            <w:pPr>
              <w:pStyle w:val="20"/>
            </w:pPr>
            <w:r>
              <w:t>社会公众满意度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6" w:name="_Toc_4_4_0000000009"/>
      <w:r>
        <w:rPr>
          <w:rFonts w:ascii="方正仿宋_GBK" w:eastAsia="方正仿宋_GBK" w:hAnsi="方正仿宋_GBK" w:cs="方正仿宋_GBK"/>
          <w:color w:val="000000"/>
          <w:sz w:val="28"/>
        </w:rPr>
        <w:t>6.</w:t>
      </w:r>
      <w:r>
        <w:rPr>
          <w:rFonts w:ascii="方正仿宋_GBK" w:eastAsia="方正仿宋_GBK" w:hAnsi="方正仿宋_GBK" w:cs="方正仿宋_GBK"/>
          <w:color w:val="000000"/>
          <w:sz w:val="28"/>
        </w:rPr>
        <w:t>餐厨垃圾处理费绩效目标表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37020022P550009100024</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餐厨垃圾处理费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1350.00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1350.00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支付餐厨垃圾处理场运行经费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500.00</w:t>
            </w:r>
          </w:p>
        </w:tc>
        <w:tc>
          <w:tcPr>
            <w:tcW w:w="1304" w:type="dxa"/>
            <w:vAlign w:val="center"/>
          </w:tcPr>
          <w:p w:rsidR="00970CE3" w:rsidRDefault="007759C1">
            <w:pPr>
              <w:pStyle w:val="3"/>
            </w:pPr>
            <w:r>
              <w:t>1100.00</w:t>
            </w:r>
          </w:p>
        </w:tc>
        <w:tc>
          <w:tcPr>
            <w:tcW w:w="3118" w:type="dxa"/>
            <w:gridSpan w:val="2"/>
            <w:vAlign w:val="center"/>
          </w:tcPr>
          <w:p w:rsidR="00970CE3" w:rsidRDefault="007759C1">
            <w:pPr>
              <w:pStyle w:val="3"/>
            </w:pPr>
            <w:r>
              <w:t>1350.00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处理餐厨垃圾，处理达标率</w:t>
            </w:r>
            <w:r>
              <w:t>100%</w:t>
            </w:r>
            <w:r>
              <w:t>，打造良好城市环境卫生面貌。</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餐厨垃圾日处理量</w:t>
            </w:r>
          </w:p>
        </w:tc>
        <w:tc>
          <w:tcPr>
            <w:tcW w:w="2891" w:type="dxa"/>
            <w:vAlign w:val="center"/>
          </w:tcPr>
          <w:p w:rsidR="00970CE3" w:rsidRDefault="007759C1">
            <w:pPr>
              <w:pStyle w:val="20"/>
            </w:pPr>
            <w:r>
              <w:t>考察餐厨垃圾日处理量</w:t>
            </w:r>
          </w:p>
        </w:tc>
        <w:tc>
          <w:tcPr>
            <w:tcW w:w="1276" w:type="dxa"/>
            <w:vAlign w:val="center"/>
          </w:tcPr>
          <w:p w:rsidR="00970CE3" w:rsidRDefault="007759C1">
            <w:pPr>
              <w:pStyle w:val="20"/>
            </w:pPr>
            <w:r>
              <w:t>≥300</w:t>
            </w:r>
            <w:r>
              <w:t>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餐厨垃圾处理量</w:t>
            </w:r>
          </w:p>
        </w:tc>
        <w:tc>
          <w:tcPr>
            <w:tcW w:w="2891" w:type="dxa"/>
            <w:vAlign w:val="center"/>
          </w:tcPr>
          <w:p w:rsidR="00970CE3" w:rsidRDefault="007759C1">
            <w:pPr>
              <w:pStyle w:val="20"/>
            </w:pPr>
            <w:r>
              <w:t>考察餐厨垃圾处理量</w:t>
            </w:r>
          </w:p>
        </w:tc>
        <w:tc>
          <w:tcPr>
            <w:tcW w:w="1276" w:type="dxa"/>
            <w:vAlign w:val="center"/>
          </w:tcPr>
          <w:p w:rsidR="00970CE3" w:rsidRDefault="007759C1">
            <w:pPr>
              <w:pStyle w:val="20"/>
            </w:pPr>
            <w:r>
              <w:t>≥10.95</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产出废油脂合格率</w:t>
            </w:r>
          </w:p>
        </w:tc>
        <w:tc>
          <w:tcPr>
            <w:tcW w:w="2891" w:type="dxa"/>
            <w:vAlign w:val="center"/>
          </w:tcPr>
          <w:p w:rsidR="00970CE3" w:rsidRDefault="007759C1">
            <w:pPr>
              <w:pStyle w:val="20"/>
            </w:pPr>
            <w:r>
              <w:t>考察餐厨处置产物质量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餐厨垃圾处理质量达标率</w:t>
            </w:r>
          </w:p>
        </w:tc>
        <w:tc>
          <w:tcPr>
            <w:tcW w:w="2891" w:type="dxa"/>
            <w:vAlign w:val="center"/>
          </w:tcPr>
          <w:p w:rsidR="00970CE3" w:rsidRDefault="007759C1">
            <w:pPr>
              <w:pStyle w:val="20"/>
            </w:pPr>
            <w:r>
              <w:t>考察餐厨垃圾处理质量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项目完成时限</w:t>
            </w:r>
          </w:p>
        </w:tc>
        <w:tc>
          <w:tcPr>
            <w:tcW w:w="2891" w:type="dxa"/>
            <w:vAlign w:val="center"/>
          </w:tcPr>
          <w:p w:rsidR="00970CE3" w:rsidRDefault="007759C1">
            <w:pPr>
              <w:pStyle w:val="20"/>
            </w:pPr>
            <w:r>
              <w:t>考察项目完成时效情况</w:t>
            </w:r>
          </w:p>
        </w:tc>
        <w:tc>
          <w:tcPr>
            <w:tcW w:w="1276" w:type="dxa"/>
            <w:vAlign w:val="center"/>
          </w:tcPr>
          <w:p w:rsidR="00970CE3" w:rsidRDefault="007759C1">
            <w:pPr>
              <w:pStyle w:val="20"/>
            </w:pPr>
            <w:r>
              <w:t>12</w:t>
            </w:r>
            <w:r>
              <w:t>月底前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餐厨垃圾处理费</w:t>
            </w:r>
          </w:p>
        </w:tc>
        <w:tc>
          <w:tcPr>
            <w:tcW w:w="2891" w:type="dxa"/>
            <w:vAlign w:val="center"/>
          </w:tcPr>
          <w:p w:rsidR="00970CE3" w:rsidRDefault="007759C1">
            <w:pPr>
              <w:pStyle w:val="20"/>
            </w:pPr>
            <w:r>
              <w:t>考察餐厨垃圾费总额</w:t>
            </w:r>
          </w:p>
        </w:tc>
        <w:tc>
          <w:tcPr>
            <w:tcW w:w="1276" w:type="dxa"/>
            <w:vAlign w:val="center"/>
          </w:tcPr>
          <w:p w:rsidR="00970CE3" w:rsidRDefault="007759C1">
            <w:pPr>
              <w:pStyle w:val="20"/>
            </w:pPr>
            <w:r>
              <w:t>1350</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居民生活环境改善度</w:t>
            </w:r>
          </w:p>
        </w:tc>
        <w:tc>
          <w:tcPr>
            <w:tcW w:w="2891" w:type="dxa"/>
            <w:vAlign w:val="center"/>
          </w:tcPr>
          <w:p w:rsidR="00970CE3" w:rsidRDefault="007759C1">
            <w:pPr>
              <w:pStyle w:val="20"/>
            </w:pPr>
            <w:r>
              <w:t>考察项目对居民生活环境改善情况</w:t>
            </w:r>
          </w:p>
        </w:tc>
        <w:tc>
          <w:tcPr>
            <w:tcW w:w="1276" w:type="dxa"/>
            <w:vAlign w:val="center"/>
          </w:tcPr>
          <w:p w:rsidR="00970CE3" w:rsidRDefault="007759C1">
            <w:pPr>
              <w:pStyle w:val="20"/>
            </w:pPr>
            <w:r>
              <w:t>提升</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污染物排放达标率</w:t>
            </w:r>
          </w:p>
        </w:tc>
        <w:tc>
          <w:tcPr>
            <w:tcW w:w="2891" w:type="dxa"/>
            <w:vAlign w:val="center"/>
          </w:tcPr>
          <w:p w:rsidR="00970CE3" w:rsidRDefault="007759C1">
            <w:pPr>
              <w:pStyle w:val="20"/>
            </w:pPr>
            <w:r>
              <w:t>考察项目污染物排放达标情况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行业标准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考察服务对象满意度情况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7" w:name="_Toc_4_4_0000000010"/>
      <w:r>
        <w:rPr>
          <w:rFonts w:ascii="方正仿宋_GBK" w:eastAsia="方正仿宋_GBK" w:hAnsi="方正仿宋_GBK" w:cs="方正仿宋_GBK"/>
          <w:color w:val="000000"/>
          <w:sz w:val="28"/>
        </w:rPr>
        <w:t>7.</w:t>
      </w:r>
      <w:r>
        <w:rPr>
          <w:rFonts w:ascii="方正仿宋_GBK" w:eastAsia="方正仿宋_GBK" w:hAnsi="方正仿宋_GBK" w:cs="方正仿宋_GBK"/>
          <w:color w:val="000000"/>
          <w:sz w:val="28"/>
        </w:rPr>
        <w:t>城市管理公示公告工作经费绩效目标表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37020022P550008100103</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城市管理公示公告工作经费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200.00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200.00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支付城市管理公示公告工作经费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60.00</w:t>
            </w:r>
          </w:p>
        </w:tc>
        <w:tc>
          <w:tcPr>
            <w:tcW w:w="1304" w:type="dxa"/>
            <w:vAlign w:val="center"/>
          </w:tcPr>
          <w:p w:rsidR="00970CE3" w:rsidRDefault="007759C1">
            <w:pPr>
              <w:pStyle w:val="3"/>
            </w:pPr>
            <w:r>
              <w:t>120.00</w:t>
            </w:r>
          </w:p>
        </w:tc>
        <w:tc>
          <w:tcPr>
            <w:tcW w:w="3118" w:type="dxa"/>
            <w:gridSpan w:val="2"/>
            <w:vAlign w:val="center"/>
          </w:tcPr>
          <w:p w:rsidR="00970CE3" w:rsidRDefault="007759C1">
            <w:pPr>
              <w:pStyle w:val="3"/>
            </w:pPr>
            <w:r>
              <w:t>200.00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履行市级城市管理部门城市管理和综合行政执法工作的指导、监督、考核工作职能，形成城市管理良好舆论引导、宣传动员指导教育和公众参与氛围，推动社会共治共享</w:t>
            </w:r>
            <w:r>
              <w:t>,</w:t>
            </w:r>
            <w:r>
              <w:t>推进信息公开，营造城市管理良好舆论环境。</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城市管理信息公示媒体渠道数量</w:t>
            </w:r>
          </w:p>
        </w:tc>
        <w:tc>
          <w:tcPr>
            <w:tcW w:w="2891" w:type="dxa"/>
            <w:vAlign w:val="center"/>
          </w:tcPr>
          <w:p w:rsidR="00970CE3" w:rsidRDefault="007759C1">
            <w:pPr>
              <w:pStyle w:val="20"/>
            </w:pPr>
            <w:r>
              <w:t>城市管理信息公示媒体渠道数量</w:t>
            </w:r>
          </w:p>
        </w:tc>
        <w:tc>
          <w:tcPr>
            <w:tcW w:w="1276" w:type="dxa"/>
            <w:vAlign w:val="center"/>
          </w:tcPr>
          <w:p w:rsidR="00970CE3" w:rsidRDefault="007759C1">
            <w:pPr>
              <w:pStyle w:val="20"/>
            </w:pPr>
            <w:r>
              <w:t>≥30</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城市管理信息公开媒体报道篇次</w:t>
            </w:r>
          </w:p>
        </w:tc>
        <w:tc>
          <w:tcPr>
            <w:tcW w:w="2891" w:type="dxa"/>
            <w:vAlign w:val="center"/>
          </w:tcPr>
          <w:p w:rsidR="00970CE3" w:rsidRDefault="007759C1">
            <w:pPr>
              <w:pStyle w:val="20"/>
            </w:pPr>
            <w:r>
              <w:t>城市管理信息公开媒体报道篇次</w:t>
            </w:r>
          </w:p>
        </w:tc>
        <w:tc>
          <w:tcPr>
            <w:tcW w:w="1276" w:type="dxa"/>
            <w:vAlign w:val="center"/>
          </w:tcPr>
          <w:p w:rsidR="00970CE3" w:rsidRDefault="007759C1">
            <w:pPr>
              <w:pStyle w:val="20"/>
            </w:pPr>
            <w:r>
              <w:t>≥3000</w:t>
            </w:r>
            <w:r>
              <w:t>篇</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城市管理信息公开率</w:t>
            </w:r>
          </w:p>
        </w:tc>
        <w:tc>
          <w:tcPr>
            <w:tcW w:w="2891" w:type="dxa"/>
            <w:vAlign w:val="center"/>
          </w:tcPr>
          <w:p w:rsidR="00970CE3" w:rsidRDefault="007759C1">
            <w:pPr>
              <w:pStyle w:val="20"/>
            </w:pPr>
            <w:r>
              <w:t>城市管理信息公开率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城市管理信息公开形式多样化</w:t>
            </w:r>
          </w:p>
        </w:tc>
        <w:tc>
          <w:tcPr>
            <w:tcW w:w="2891" w:type="dxa"/>
            <w:vAlign w:val="center"/>
          </w:tcPr>
          <w:p w:rsidR="00970CE3" w:rsidRDefault="007759C1">
            <w:pPr>
              <w:pStyle w:val="20"/>
            </w:pPr>
            <w:r>
              <w:t>城市管理信息公开形式种类</w:t>
            </w:r>
          </w:p>
        </w:tc>
        <w:tc>
          <w:tcPr>
            <w:tcW w:w="1276" w:type="dxa"/>
            <w:vAlign w:val="center"/>
          </w:tcPr>
          <w:p w:rsidR="00970CE3" w:rsidRDefault="007759C1">
            <w:pPr>
              <w:pStyle w:val="20"/>
            </w:pPr>
            <w:r>
              <w:t>≥8</w:t>
            </w:r>
            <w:r>
              <w:t>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城市管理信息公开及时性</w:t>
            </w:r>
          </w:p>
        </w:tc>
        <w:tc>
          <w:tcPr>
            <w:tcW w:w="2891" w:type="dxa"/>
            <w:vAlign w:val="center"/>
          </w:tcPr>
          <w:p w:rsidR="00970CE3" w:rsidRDefault="007759C1">
            <w:pPr>
              <w:pStyle w:val="20"/>
            </w:pPr>
            <w:r>
              <w:t>城市管理信息公开及时性</w:t>
            </w:r>
          </w:p>
        </w:tc>
        <w:tc>
          <w:tcPr>
            <w:tcW w:w="1276" w:type="dxa"/>
            <w:vAlign w:val="center"/>
          </w:tcPr>
          <w:p w:rsidR="00970CE3" w:rsidRDefault="007759C1">
            <w:pPr>
              <w:pStyle w:val="20"/>
            </w:pPr>
            <w:r>
              <w:t>≤2</w:t>
            </w:r>
            <w:r>
              <w:t>天</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200</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城市管理信息公开覆盖度</w:t>
            </w:r>
          </w:p>
        </w:tc>
        <w:tc>
          <w:tcPr>
            <w:tcW w:w="2891" w:type="dxa"/>
            <w:vAlign w:val="center"/>
          </w:tcPr>
          <w:p w:rsidR="00970CE3" w:rsidRDefault="007759C1">
            <w:pPr>
              <w:pStyle w:val="20"/>
            </w:pPr>
            <w:r>
              <w:t>城市管理信息公开覆盖度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受益人员满意度</w:t>
            </w:r>
          </w:p>
        </w:tc>
        <w:tc>
          <w:tcPr>
            <w:tcW w:w="2891" w:type="dxa"/>
            <w:vAlign w:val="center"/>
          </w:tcPr>
          <w:p w:rsidR="00970CE3" w:rsidRDefault="007759C1">
            <w:pPr>
              <w:pStyle w:val="20"/>
            </w:pPr>
            <w:r>
              <w:t>受益人员满意度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8" w:name="_Toc_4_4_0000000011"/>
      <w:r>
        <w:rPr>
          <w:rFonts w:ascii="方正仿宋_GBK" w:eastAsia="方正仿宋_GBK" w:hAnsi="方正仿宋_GBK" w:cs="方正仿宋_GBK"/>
          <w:color w:val="000000"/>
          <w:sz w:val="28"/>
        </w:rPr>
        <w:t>8.</w:t>
      </w:r>
      <w:r>
        <w:rPr>
          <w:rFonts w:ascii="方正仿宋_GBK" w:eastAsia="方正仿宋_GBK" w:hAnsi="方正仿宋_GBK" w:cs="方正仿宋_GBK"/>
          <w:color w:val="000000"/>
          <w:sz w:val="28"/>
        </w:rPr>
        <w:t>城市品质改善提升法律咨询资金绩效目标表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37020022P55000810011N</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城市品质改善提升法律咨询资金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支付城市品质改善提升法律咨询服务费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970CE3">
            <w:pPr>
              <w:pStyle w:val="3"/>
            </w:pPr>
          </w:p>
        </w:tc>
        <w:tc>
          <w:tcPr>
            <w:tcW w:w="3118" w:type="dxa"/>
            <w:gridSpan w:val="2"/>
            <w:vAlign w:val="center"/>
          </w:tcPr>
          <w:p w:rsidR="00970CE3" w:rsidRDefault="007759C1">
            <w:pPr>
              <w:pStyle w:val="3"/>
            </w:pPr>
            <w:r>
              <w:t>20.00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健全城市管理领域法规规章制度，健全城市品质改善提升工作法律顾问制度，规范依法行政，减少复议应诉案件。</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法律顾问合作数量</w:t>
            </w:r>
          </w:p>
        </w:tc>
        <w:tc>
          <w:tcPr>
            <w:tcW w:w="2891" w:type="dxa"/>
            <w:vAlign w:val="center"/>
          </w:tcPr>
          <w:p w:rsidR="00970CE3" w:rsidRDefault="007759C1">
            <w:pPr>
              <w:pStyle w:val="20"/>
            </w:pPr>
            <w:r>
              <w:t>法律顾问合作数量</w:t>
            </w:r>
          </w:p>
        </w:tc>
        <w:tc>
          <w:tcPr>
            <w:tcW w:w="1276" w:type="dxa"/>
            <w:vAlign w:val="center"/>
          </w:tcPr>
          <w:p w:rsidR="00970CE3" w:rsidRDefault="007759C1">
            <w:pPr>
              <w:pStyle w:val="20"/>
            </w:pPr>
            <w:r>
              <w:t>≥2</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参与法律事务次数</w:t>
            </w:r>
          </w:p>
        </w:tc>
        <w:tc>
          <w:tcPr>
            <w:tcW w:w="2891" w:type="dxa"/>
            <w:vAlign w:val="center"/>
          </w:tcPr>
          <w:p w:rsidR="00970CE3" w:rsidRDefault="007759C1">
            <w:pPr>
              <w:pStyle w:val="20"/>
            </w:pPr>
            <w:r>
              <w:t>法律顾问参与法律事务次数</w:t>
            </w:r>
          </w:p>
        </w:tc>
        <w:tc>
          <w:tcPr>
            <w:tcW w:w="1276" w:type="dxa"/>
            <w:vAlign w:val="center"/>
          </w:tcPr>
          <w:p w:rsidR="00970CE3" w:rsidRDefault="007759C1">
            <w:pPr>
              <w:pStyle w:val="20"/>
            </w:pPr>
            <w:r>
              <w:t>≥80</w:t>
            </w:r>
            <w:r>
              <w:t>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城市品质提升涉及行政复议应诉案件办结率</w:t>
            </w:r>
          </w:p>
        </w:tc>
        <w:tc>
          <w:tcPr>
            <w:tcW w:w="2891" w:type="dxa"/>
            <w:vAlign w:val="center"/>
          </w:tcPr>
          <w:p w:rsidR="00970CE3" w:rsidRDefault="007759C1">
            <w:pPr>
              <w:pStyle w:val="20"/>
            </w:pPr>
            <w:r>
              <w:t>城市品质提升涉及行政复议应诉案件办结率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法律顾问服务达标率</w:t>
            </w:r>
          </w:p>
        </w:tc>
        <w:tc>
          <w:tcPr>
            <w:tcW w:w="2891" w:type="dxa"/>
            <w:vAlign w:val="center"/>
          </w:tcPr>
          <w:p w:rsidR="00970CE3" w:rsidRDefault="007759C1">
            <w:pPr>
              <w:pStyle w:val="20"/>
            </w:pPr>
            <w:r>
              <w:t>法律顾问服务达标率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法律服务及时性</w:t>
            </w:r>
          </w:p>
        </w:tc>
        <w:tc>
          <w:tcPr>
            <w:tcW w:w="2891" w:type="dxa"/>
            <w:vAlign w:val="center"/>
          </w:tcPr>
          <w:p w:rsidR="00970CE3" w:rsidRDefault="007759C1">
            <w:pPr>
              <w:pStyle w:val="20"/>
            </w:pPr>
            <w:r>
              <w:t>法律服务及时性</w:t>
            </w:r>
          </w:p>
        </w:tc>
        <w:tc>
          <w:tcPr>
            <w:tcW w:w="1276" w:type="dxa"/>
            <w:vAlign w:val="center"/>
          </w:tcPr>
          <w:p w:rsidR="00970CE3" w:rsidRDefault="007759C1">
            <w:pPr>
              <w:pStyle w:val="20"/>
            </w:pPr>
            <w:r>
              <w:t>及时</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20</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复议应复案件较去年同期下降度</w:t>
            </w:r>
          </w:p>
        </w:tc>
        <w:tc>
          <w:tcPr>
            <w:tcW w:w="2891" w:type="dxa"/>
            <w:vAlign w:val="center"/>
          </w:tcPr>
          <w:p w:rsidR="00970CE3" w:rsidRDefault="007759C1">
            <w:pPr>
              <w:pStyle w:val="20"/>
            </w:pPr>
            <w:r>
              <w:t>复议应复案件较去年同期下降度</w:t>
            </w:r>
          </w:p>
        </w:tc>
        <w:tc>
          <w:tcPr>
            <w:tcW w:w="1276" w:type="dxa"/>
            <w:vAlign w:val="center"/>
          </w:tcPr>
          <w:p w:rsidR="00970CE3" w:rsidRDefault="007759C1">
            <w:pPr>
              <w:pStyle w:val="20"/>
            </w:pPr>
            <w:r>
              <w:t>有所下降</w:t>
            </w:r>
          </w:p>
        </w:tc>
        <w:tc>
          <w:tcPr>
            <w:tcW w:w="1843" w:type="dxa"/>
            <w:vAlign w:val="center"/>
          </w:tcPr>
          <w:p w:rsidR="00970CE3" w:rsidRDefault="007759C1">
            <w:pPr>
              <w:pStyle w:val="20"/>
            </w:pPr>
            <w:r>
              <w:t>历史标准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受益人员满意度</w:t>
            </w:r>
          </w:p>
        </w:tc>
        <w:tc>
          <w:tcPr>
            <w:tcW w:w="2891" w:type="dxa"/>
            <w:vAlign w:val="center"/>
          </w:tcPr>
          <w:p w:rsidR="00970CE3" w:rsidRDefault="007759C1">
            <w:pPr>
              <w:pStyle w:val="20"/>
            </w:pPr>
            <w:r>
              <w:t>受益人员满意度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9" w:name="_Toc_4_4_0000000012"/>
      <w:r>
        <w:rPr>
          <w:rFonts w:ascii="方正仿宋_GBK" w:eastAsia="方正仿宋_GBK" w:hAnsi="方正仿宋_GBK" w:cs="方正仿宋_GBK"/>
          <w:color w:val="000000"/>
          <w:sz w:val="28"/>
        </w:rPr>
        <w:t>9.</w:t>
      </w:r>
      <w:r>
        <w:rPr>
          <w:rFonts w:ascii="方正仿宋_GBK" w:eastAsia="方正仿宋_GBK" w:hAnsi="方正仿宋_GBK" w:cs="方正仿宋_GBK"/>
          <w:color w:val="000000"/>
          <w:sz w:val="28"/>
        </w:rPr>
        <w:t>城市生活垃圾分类第三方考核资金绩效目标表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37020022P55000210002C</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城市生活垃圾分类第三方考核资金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124.00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124.00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支付城市生活垃圾分类第三方考核服务费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30.00</w:t>
            </w:r>
          </w:p>
        </w:tc>
        <w:tc>
          <w:tcPr>
            <w:tcW w:w="1304" w:type="dxa"/>
            <w:vAlign w:val="center"/>
          </w:tcPr>
          <w:p w:rsidR="00970CE3" w:rsidRDefault="007759C1">
            <w:pPr>
              <w:pStyle w:val="3"/>
            </w:pPr>
            <w:r>
              <w:t>60.00</w:t>
            </w:r>
          </w:p>
        </w:tc>
        <w:tc>
          <w:tcPr>
            <w:tcW w:w="3118" w:type="dxa"/>
            <w:gridSpan w:val="2"/>
            <w:vAlign w:val="center"/>
          </w:tcPr>
          <w:p w:rsidR="00970CE3" w:rsidRDefault="007759C1">
            <w:pPr>
              <w:pStyle w:val="3"/>
            </w:pPr>
            <w:r>
              <w:t>124.00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引入第三方考核机构，对垃圾分类工作进行客观、公正考核评分，采用政府购买服务的方式吸引社会力量参与生活垃圾分类指导工作。</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全年检查相关企业数量</w:t>
            </w:r>
          </w:p>
        </w:tc>
        <w:tc>
          <w:tcPr>
            <w:tcW w:w="2891" w:type="dxa"/>
            <w:vAlign w:val="center"/>
          </w:tcPr>
          <w:p w:rsidR="00970CE3" w:rsidRDefault="007759C1">
            <w:pPr>
              <w:pStyle w:val="20"/>
            </w:pPr>
            <w:r>
              <w:t>全年检查相关企业数量</w:t>
            </w:r>
          </w:p>
        </w:tc>
        <w:tc>
          <w:tcPr>
            <w:tcW w:w="1276" w:type="dxa"/>
            <w:vAlign w:val="center"/>
          </w:tcPr>
          <w:p w:rsidR="00970CE3" w:rsidRDefault="007759C1">
            <w:pPr>
              <w:pStyle w:val="20"/>
            </w:pPr>
            <w:r>
              <w:t>≥5120</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全年检查居民小区个数</w:t>
            </w:r>
          </w:p>
        </w:tc>
        <w:tc>
          <w:tcPr>
            <w:tcW w:w="2891" w:type="dxa"/>
            <w:vAlign w:val="center"/>
          </w:tcPr>
          <w:p w:rsidR="00970CE3" w:rsidRDefault="007759C1">
            <w:pPr>
              <w:pStyle w:val="20"/>
            </w:pPr>
            <w:r>
              <w:t>全年检查居民小区个数</w:t>
            </w:r>
          </w:p>
        </w:tc>
        <w:tc>
          <w:tcPr>
            <w:tcW w:w="1276" w:type="dxa"/>
            <w:vAlign w:val="center"/>
          </w:tcPr>
          <w:p w:rsidR="00970CE3" w:rsidRDefault="007759C1">
            <w:pPr>
              <w:pStyle w:val="20"/>
            </w:pPr>
            <w:r>
              <w:t>≥22152</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第三方工作达标率</w:t>
            </w:r>
          </w:p>
        </w:tc>
        <w:tc>
          <w:tcPr>
            <w:tcW w:w="2891" w:type="dxa"/>
            <w:vAlign w:val="center"/>
          </w:tcPr>
          <w:p w:rsidR="00970CE3" w:rsidRDefault="007759C1">
            <w:pPr>
              <w:pStyle w:val="20"/>
            </w:pPr>
            <w:r>
              <w:t>第三方工作达标率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指导员上岗提升率</w:t>
            </w:r>
          </w:p>
        </w:tc>
        <w:tc>
          <w:tcPr>
            <w:tcW w:w="2891" w:type="dxa"/>
            <w:vAlign w:val="center"/>
          </w:tcPr>
          <w:p w:rsidR="00970CE3" w:rsidRDefault="007759C1">
            <w:pPr>
              <w:pStyle w:val="20"/>
            </w:pPr>
            <w:r>
              <w:t>指导员上岗提升率</w:t>
            </w:r>
          </w:p>
        </w:tc>
        <w:tc>
          <w:tcPr>
            <w:tcW w:w="1276" w:type="dxa"/>
            <w:vAlign w:val="center"/>
          </w:tcPr>
          <w:p w:rsidR="00970CE3" w:rsidRDefault="007759C1">
            <w:pPr>
              <w:pStyle w:val="20"/>
            </w:pPr>
            <w:r>
              <w:t>≥10%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考核完成时间</w:t>
            </w:r>
          </w:p>
        </w:tc>
        <w:tc>
          <w:tcPr>
            <w:tcW w:w="2891" w:type="dxa"/>
            <w:vAlign w:val="center"/>
          </w:tcPr>
          <w:p w:rsidR="00970CE3" w:rsidRDefault="007759C1">
            <w:pPr>
              <w:pStyle w:val="20"/>
            </w:pPr>
            <w:r>
              <w:t>考核完成时间</w:t>
            </w:r>
          </w:p>
        </w:tc>
        <w:tc>
          <w:tcPr>
            <w:tcW w:w="1276" w:type="dxa"/>
            <w:vAlign w:val="center"/>
          </w:tcPr>
          <w:p w:rsidR="00970CE3" w:rsidRDefault="007759C1">
            <w:pPr>
              <w:pStyle w:val="20"/>
            </w:pPr>
            <w:r>
              <w:t>2022</w:t>
            </w:r>
            <w:r>
              <w:t>年</w:t>
            </w:r>
            <w:r>
              <w:t>12</w:t>
            </w:r>
            <w:r>
              <w:t>月底前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124</w:t>
            </w:r>
            <w:r>
              <w:t>万</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生活垃圾分类政策和标准规范完善度</w:t>
            </w:r>
          </w:p>
        </w:tc>
        <w:tc>
          <w:tcPr>
            <w:tcW w:w="2891" w:type="dxa"/>
            <w:vAlign w:val="center"/>
          </w:tcPr>
          <w:p w:rsidR="00970CE3" w:rsidRDefault="007759C1">
            <w:pPr>
              <w:pStyle w:val="20"/>
            </w:pPr>
            <w:r>
              <w:t>生活垃圾分类政策和标准规范完善度</w:t>
            </w:r>
          </w:p>
        </w:tc>
        <w:tc>
          <w:tcPr>
            <w:tcW w:w="1276" w:type="dxa"/>
            <w:vAlign w:val="center"/>
          </w:tcPr>
          <w:p w:rsidR="00970CE3" w:rsidRDefault="007759C1">
            <w:pPr>
              <w:pStyle w:val="20"/>
            </w:pPr>
            <w:r>
              <w:t>提高</w:t>
            </w:r>
          </w:p>
        </w:tc>
        <w:tc>
          <w:tcPr>
            <w:tcW w:w="1843" w:type="dxa"/>
            <w:vAlign w:val="center"/>
          </w:tcPr>
          <w:p w:rsidR="00970CE3" w:rsidRDefault="007759C1">
            <w:pPr>
              <w:pStyle w:val="20"/>
            </w:pPr>
            <w:r>
              <w:t>历史标准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服务对象满意度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历史标准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0" w:name="_Toc_4_4_0000000013"/>
      <w:r>
        <w:rPr>
          <w:rFonts w:ascii="方正仿宋_GBK" w:eastAsia="方正仿宋_GBK" w:hAnsi="方正仿宋_GBK" w:cs="方正仿宋_GBK"/>
          <w:color w:val="000000"/>
          <w:sz w:val="28"/>
        </w:rPr>
        <w:t>10.</w:t>
      </w:r>
      <w:r>
        <w:rPr>
          <w:rFonts w:ascii="方正仿宋_GBK" w:eastAsia="方正仿宋_GBK" w:hAnsi="方正仿宋_GBK" w:cs="方正仿宋_GBK"/>
          <w:color w:val="000000"/>
          <w:sz w:val="28"/>
        </w:rPr>
        <w:t>城市生活垃圾分类宣传项目资金绩效目标表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37020022P55000210001Q</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城市生活垃圾分类宣传项目资金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450.00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450.00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支付城市生活垃圾分类宣传项目服务费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130.00</w:t>
            </w:r>
          </w:p>
        </w:tc>
        <w:tc>
          <w:tcPr>
            <w:tcW w:w="1304" w:type="dxa"/>
            <w:vAlign w:val="center"/>
          </w:tcPr>
          <w:p w:rsidR="00970CE3" w:rsidRDefault="007759C1">
            <w:pPr>
              <w:pStyle w:val="3"/>
            </w:pPr>
            <w:r>
              <w:t>220.00</w:t>
            </w:r>
          </w:p>
        </w:tc>
        <w:tc>
          <w:tcPr>
            <w:tcW w:w="3118" w:type="dxa"/>
            <w:gridSpan w:val="2"/>
            <w:vAlign w:val="center"/>
          </w:tcPr>
          <w:p w:rsidR="00970CE3" w:rsidRDefault="007759C1">
            <w:pPr>
              <w:pStyle w:val="3"/>
            </w:pPr>
            <w:r>
              <w:t>450.00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加强生活垃圾分类宣传，广泛开展社会动员，推动全社会共同参与生活垃圾分类工作，在全市广泛开展多渠道、全方位、立体式、覆盖城乡的生活垃圾分类宣传</w:t>
            </w:r>
            <w:r>
              <w:t>.</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宣传受众</w:t>
            </w:r>
          </w:p>
        </w:tc>
        <w:tc>
          <w:tcPr>
            <w:tcW w:w="2891" w:type="dxa"/>
            <w:vAlign w:val="center"/>
          </w:tcPr>
          <w:p w:rsidR="00970CE3" w:rsidRDefault="007759C1">
            <w:pPr>
              <w:pStyle w:val="20"/>
            </w:pPr>
            <w:r>
              <w:t>宣传受众</w:t>
            </w:r>
          </w:p>
        </w:tc>
        <w:tc>
          <w:tcPr>
            <w:tcW w:w="1276" w:type="dxa"/>
            <w:vAlign w:val="center"/>
          </w:tcPr>
          <w:p w:rsidR="00970CE3" w:rsidRDefault="007759C1">
            <w:pPr>
              <w:pStyle w:val="20"/>
            </w:pPr>
            <w:r>
              <w:t>≥4000000</w:t>
            </w:r>
            <w:r>
              <w:t>人次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市级主要媒体宣传报道次数</w:t>
            </w:r>
          </w:p>
        </w:tc>
        <w:tc>
          <w:tcPr>
            <w:tcW w:w="2891" w:type="dxa"/>
            <w:vAlign w:val="center"/>
          </w:tcPr>
          <w:p w:rsidR="00970CE3" w:rsidRDefault="007759C1">
            <w:pPr>
              <w:pStyle w:val="20"/>
            </w:pPr>
            <w:r>
              <w:t>市级主要媒体宣传报道次数</w:t>
            </w:r>
          </w:p>
        </w:tc>
        <w:tc>
          <w:tcPr>
            <w:tcW w:w="1276" w:type="dxa"/>
            <w:vAlign w:val="center"/>
          </w:tcPr>
          <w:p w:rsidR="00970CE3" w:rsidRDefault="007759C1">
            <w:pPr>
              <w:pStyle w:val="20"/>
            </w:pPr>
            <w:r>
              <w:t>≥100</w:t>
            </w:r>
            <w:r>
              <w:t>次</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垃圾分类宣传工作与宣传计划的契合率</w:t>
            </w:r>
          </w:p>
        </w:tc>
        <w:tc>
          <w:tcPr>
            <w:tcW w:w="2891" w:type="dxa"/>
            <w:vAlign w:val="center"/>
          </w:tcPr>
          <w:p w:rsidR="00970CE3" w:rsidRDefault="007759C1">
            <w:pPr>
              <w:pStyle w:val="20"/>
            </w:pPr>
            <w:r>
              <w:t>垃圾分类宣传工作与宣传计划的契合率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广告宣传质量</w:t>
            </w:r>
          </w:p>
        </w:tc>
        <w:tc>
          <w:tcPr>
            <w:tcW w:w="2891" w:type="dxa"/>
            <w:vAlign w:val="center"/>
          </w:tcPr>
          <w:p w:rsidR="00970CE3" w:rsidRDefault="007759C1">
            <w:pPr>
              <w:pStyle w:val="20"/>
            </w:pPr>
            <w:r>
              <w:t>广告宣传质量</w:t>
            </w:r>
          </w:p>
        </w:tc>
        <w:tc>
          <w:tcPr>
            <w:tcW w:w="1276" w:type="dxa"/>
            <w:vAlign w:val="center"/>
          </w:tcPr>
          <w:p w:rsidR="00970CE3" w:rsidRDefault="007759C1">
            <w:pPr>
              <w:pStyle w:val="20"/>
            </w:pPr>
            <w:r>
              <w:t>合格</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按时间进度完成任务</w:t>
            </w:r>
          </w:p>
        </w:tc>
        <w:tc>
          <w:tcPr>
            <w:tcW w:w="2891" w:type="dxa"/>
            <w:vAlign w:val="center"/>
          </w:tcPr>
          <w:p w:rsidR="00970CE3" w:rsidRDefault="007759C1">
            <w:pPr>
              <w:pStyle w:val="20"/>
            </w:pPr>
            <w:r>
              <w:t>按时间进度完成任务</w:t>
            </w:r>
          </w:p>
        </w:tc>
        <w:tc>
          <w:tcPr>
            <w:tcW w:w="1276" w:type="dxa"/>
            <w:vAlign w:val="center"/>
          </w:tcPr>
          <w:p w:rsidR="00970CE3" w:rsidRDefault="007759C1">
            <w:pPr>
              <w:pStyle w:val="20"/>
            </w:pPr>
            <w:r>
              <w:t>2022</w:t>
            </w:r>
            <w:r>
              <w:t>年</w:t>
            </w:r>
            <w:r>
              <w:t>12</w:t>
            </w:r>
            <w:r>
              <w:t>月底</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450</w:t>
            </w:r>
            <w:r>
              <w:t>万</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群众对垃圾分类知晓率</w:t>
            </w:r>
          </w:p>
        </w:tc>
        <w:tc>
          <w:tcPr>
            <w:tcW w:w="2891" w:type="dxa"/>
            <w:vAlign w:val="center"/>
          </w:tcPr>
          <w:p w:rsidR="00970CE3" w:rsidRDefault="007759C1">
            <w:pPr>
              <w:pStyle w:val="20"/>
            </w:pPr>
            <w:r>
              <w:t>群众对垃圾分类知晓率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历史标准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群众对垃圾分类宣传工作满意度</w:t>
            </w:r>
          </w:p>
        </w:tc>
        <w:tc>
          <w:tcPr>
            <w:tcW w:w="2891" w:type="dxa"/>
            <w:vAlign w:val="center"/>
          </w:tcPr>
          <w:p w:rsidR="00970CE3" w:rsidRDefault="007759C1">
            <w:pPr>
              <w:pStyle w:val="20"/>
            </w:pPr>
            <w:r>
              <w:t>群众对垃圾分类宣传工作满意度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历史标准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1" w:name="_Toc_4_4_0000000014"/>
      <w:r>
        <w:rPr>
          <w:rFonts w:ascii="方正仿宋_GBK" w:eastAsia="方正仿宋_GBK" w:hAnsi="方正仿宋_GBK" w:cs="方正仿宋_GBK"/>
          <w:color w:val="000000"/>
          <w:sz w:val="28"/>
        </w:rPr>
        <w:t>11.</w:t>
      </w:r>
      <w:r>
        <w:rPr>
          <w:rFonts w:ascii="方正仿宋_GBK" w:eastAsia="方正仿宋_GBK" w:hAnsi="方正仿宋_GBK" w:cs="方正仿宋_GBK"/>
          <w:color w:val="000000"/>
          <w:sz w:val="28"/>
        </w:rPr>
        <w:t>城市维护业务咨询资金绩效目标表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37020022P550004100014</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城市维护业务咨询资金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237.00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237.00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支付城市维护业务咨询费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80.00</w:t>
            </w:r>
          </w:p>
        </w:tc>
        <w:tc>
          <w:tcPr>
            <w:tcW w:w="1304" w:type="dxa"/>
            <w:vAlign w:val="center"/>
          </w:tcPr>
          <w:p w:rsidR="00970CE3" w:rsidRDefault="007759C1">
            <w:pPr>
              <w:pStyle w:val="3"/>
            </w:pPr>
            <w:r>
              <w:t>140.00</w:t>
            </w:r>
          </w:p>
        </w:tc>
        <w:tc>
          <w:tcPr>
            <w:tcW w:w="3118" w:type="dxa"/>
            <w:gridSpan w:val="2"/>
            <w:vAlign w:val="center"/>
          </w:tcPr>
          <w:p w:rsidR="00970CE3" w:rsidRDefault="007759C1">
            <w:pPr>
              <w:pStyle w:val="3"/>
            </w:pPr>
            <w:r>
              <w:t>237.00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开展供热行业运行研究等业务咨询，为城市管理决策提供依据</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业务咨询数量</w:t>
            </w:r>
          </w:p>
        </w:tc>
        <w:tc>
          <w:tcPr>
            <w:tcW w:w="2891" w:type="dxa"/>
            <w:vAlign w:val="center"/>
          </w:tcPr>
          <w:p w:rsidR="00970CE3" w:rsidRDefault="007759C1">
            <w:pPr>
              <w:pStyle w:val="20"/>
            </w:pPr>
            <w:r>
              <w:t>业务咨询数量</w:t>
            </w:r>
          </w:p>
        </w:tc>
        <w:tc>
          <w:tcPr>
            <w:tcW w:w="1276" w:type="dxa"/>
            <w:vAlign w:val="center"/>
          </w:tcPr>
          <w:p w:rsidR="00970CE3" w:rsidRDefault="007759C1">
            <w:pPr>
              <w:pStyle w:val="20"/>
            </w:pPr>
            <w:r>
              <w:t>≥4</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出具咨询报告数量</w:t>
            </w:r>
          </w:p>
        </w:tc>
        <w:tc>
          <w:tcPr>
            <w:tcW w:w="2891" w:type="dxa"/>
            <w:vAlign w:val="center"/>
          </w:tcPr>
          <w:p w:rsidR="00970CE3" w:rsidRDefault="007759C1">
            <w:pPr>
              <w:pStyle w:val="20"/>
            </w:pPr>
            <w:r>
              <w:t>出具咨询报告数量</w:t>
            </w:r>
          </w:p>
        </w:tc>
        <w:tc>
          <w:tcPr>
            <w:tcW w:w="1276" w:type="dxa"/>
            <w:vAlign w:val="center"/>
          </w:tcPr>
          <w:p w:rsidR="00970CE3" w:rsidRDefault="007759C1">
            <w:pPr>
              <w:pStyle w:val="20"/>
            </w:pPr>
            <w:r>
              <w:t>≥4</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咨询服务达标率</w:t>
            </w:r>
          </w:p>
        </w:tc>
        <w:tc>
          <w:tcPr>
            <w:tcW w:w="2891" w:type="dxa"/>
            <w:vAlign w:val="center"/>
          </w:tcPr>
          <w:p w:rsidR="00970CE3" w:rsidRDefault="007759C1">
            <w:pPr>
              <w:pStyle w:val="20"/>
            </w:pPr>
            <w:r>
              <w:t>咨询服务达标率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咨询报告准确率</w:t>
            </w:r>
          </w:p>
        </w:tc>
        <w:tc>
          <w:tcPr>
            <w:tcW w:w="2891" w:type="dxa"/>
            <w:vAlign w:val="center"/>
          </w:tcPr>
          <w:p w:rsidR="00970CE3" w:rsidRDefault="007759C1">
            <w:pPr>
              <w:pStyle w:val="20"/>
            </w:pPr>
            <w:r>
              <w:t>咨询报告质量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项目完成时间</w:t>
            </w:r>
          </w:p>
        </w:tc>
        <w:tc>
          <w:tcPr>
            <w:tcW w:w="2891" w:type="dxa"/>
            <w:vAlign w:val="center"/>
          </w:tcPr>
          <w:p w:rsidR="00970CE3" w:rsidRDefault="007759C1">
            <w:pPr>
              <w:pStyle w:val="20"/>
            </w:pPr>
            <w:r>
              <w:t>项目完成时间</w:t>
            </w:r>
          </w:p>
        </w:tc>
        <w:tc>
          <w:tcPr>
            <w:tcW w:w="1276" w:type="dxa"/>
            <w:vAlign w:val="center"/>
          </w:tcPr>
          <w:p w:rsidR="00970CE3" w:rsidRDefault="007759C1">
            <w:pPr>
              <w:pStyle w:val="20"/>
            </w:pPr>
            <w:r>
              <w:t>2022</w:t>
            </w:r>
            <w:r>
              <w:t>年</w:t>
            </w:r>
            <w:r>
              <w:t>12</w:t>
            </w:r>
            <w:r>
              <w:t>月底前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237</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咨询成果应用率</w:t>
            </w:r>
          </w:p>
        </w:tc>
        <w:tc>
          <w:tcPr>
            <w:tcW w:w="2891" w:type="dxa"/>
            <w:vAlign w:val="center"/>
          </w:tcPr>
          <w:p w:rsidR="00970CE3" w:rsidRDefault="007759C1">
            <w:pPr>
              <w:pStyle w:val="20"/>
            </w:pPr>
            <w:r>
              <w:t>咨询成果应用率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行业标准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受益人员满意度</w:t>
            </w:r>
          </w:p>
        </w:tc>
        <w:tc>
          <w:tcPr>
            <w:tcW w:w="2891" w:type="dxa"/>
            <w:vAlign w:val="center"/>
          </w:tcPr>
          <w:p w:rsidR="00970CE3" w:rsidRDefault="007759C1">
            <w:pPr>
              <w:pStyle w:val="20"/>
            </w:pPr>
            <w:r>
              <w:t>受益人员满意度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行业标准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2" w:name="_Toc_4_4_0000000015"/>
      <w:r>
        <w:rPr>
          <w:rFonts w:ascii="方正仿宋_GBK" w:eastAsia="方正仿宋_GBK" w:hAnsi="方正仿宋_GBK" w:cs="方正仿宋_GBK"/>
          <w:color w:val="000000"/>
          <w:sz w:val="28"/>
        </w:rPr>
        <w:t>12.</w:t>
      </w:r>
      <w:r>
        <w:rPr>
          <w:rFonts w:ascii="方正仿宋_GBK" w:eastAsia="方正仿宋_GBK" w:hAnsi="方正仿宋_GBK" w:cs="方正仿宋_GBK"/>
          <w:color w:val="000000"/>
          <w:sz w:val="28"/>
        </w:rPr>
        <w:t>城乡综合治理网格化系统项目尾款绩效目标表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37020022P13000410057G</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城乡综合治理网格化系统项目尾款</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53.60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53.60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支付城乡综合治理网格化系统项目尾款</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53.60</w:t>
            </w:r>
          </w:p>
        </w:tc>
        <w:tc>
          <w:tcPr>
            <w:tcW w:w="1304" w:type="dxa"/>
            <w:vAlign w:val="center"/>
          </w:tcPr>
          <w:p w:rsidR="00970CE3" w:rsidRDefault="007759C1">
            <w:pPr>
              <w:pStyle w:val="3"/>
            </w:pPr>
            <w:r>
              <w:t>53.60</w:t>
            </w:r>
          </w:p>
        </w:tc>
        <w:tc>
          <w:tcPr>
            <w:tcW w:w="3118" w:type="dxa"/>
            <w:gridSpan w:val="2"/>
            <w:vAlign w:val="center"/>
          </w:tcPr>
          <w:p w:rsidR="00970CE3" w:rsidRDefault="007759C1">
            <w:pPr>
              <w:pStyle w:val="3"/>
            </w:pPr>
            <w:r>
              <w:t>53.60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根据年初设定的目标任务，完成城乡综合治理网格化系统运行维护，保持网格图层和专题数据维护更新。</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系统维护数量</w:t>
            </w:r>
          </w:p>
        </w:tc>
        <w:tc>
          <w:tcPr>
            <w:tcW w:w="2891" w:type="dxa"/>
            <w:vAlign w:val="center"/>
          </w:tcPr>
          <w:p w:rsidR="00970CE3" w:rsidRDefault="007759C1">
            <w:pPr>
              <w:pStyle w:val="20"/>
            </w:pPr>
            <w:r>
              <w:t>系统维护数量</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系统网格更新数量</w:t>
            </w:r>
          </w:p>
        </w:tc>
        <w:tc>
          <w:tcPr>
            <w:tcW w:w="2891" w:type="dxa"/>
            <w:vAlign w:val="center"/>
          </w:tcPr>
          <w:p w:rsidR="00970CE3" w:rsidRDefault="007759C1">
            <w:pPr>
              <w:pStyle w:val="20"/>
            </w:pPr>
            <w:r>
              <w:t>系统网格更新数量</w:t>
            </w:r>
          </w:p>
        </w:tc>
        <w:tc>
          <w:tcPr>
            <w:tcW w:w="1276" w:type="dxa"/>
            <w:vAlign w:val="center"/>
          </w:tcPr>
          <w:p w:rsidR="00970CE3" w:rsidRDefault="007759C1">
            <w:pPr>
              <w:pStyle w:val="20"/>
            </w:pPr>
            <w:r>
              <w:t>≥5</w:t>
            </w:r>
            <w:r>
              <w:t>层</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系统正常运行达标率</w:t>
            </w:r>
          </w:p>
        </w:tc>
        <w:tc>
          <w:tcPr>
            <w:tcW w:w="2891" w:type="dxa"/>
            <w:vAlign w:val="center"/>
          </w:tcPr>
          <w:p w:rsidR="00970CE3" w:rsidRDefault="007759C1">
            <w:pPr>
              <w:pStyle w:val="20"/>
            </w:pPr>
            <w:r>
              <w:t>系统正常运行达标率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系统基础数据更新及时率</w:t>
            </w:r>
          </w:p>
        </w:tc>
        <w:tc>
          <w:tcPr>
            <w:tcW w:w="2891" w:type="dxa"/>
            <w:vAlign w:val="center"/>
          </w:tcPr>
          <w:p w:rsidR="00970CE3" w:rsidRDefault="007759C1">
            <w:pPr>
              <w:pStyle w:val="20"/>
            </w:pPr>
            <w:r>
              <w:t>系统基础数据更新及时率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系统运行维护响应时间</w:t>
            </w:r>
          </w:p>
        </w:tc>
        <w:tc>
          <w:tcPr>
            <w:tcW w:w="2891" w:type="dxa"/>
            <w:vAlign w:val="center"/>
          </w:tcPr>
          <w:p w:rsidR="00970CE3" w:rsidRDefault="007759C1">
            <w:pPr>
              <w:pStyle w:val="20"/>
            </w:pPr>
            <w:r>
              <w:t>系统运行维护响应时间</w:t>
            </w:r>
          </w:p>
        </w:tc>
        <w:tc>
          <w:tcPr>
            <w:tcW w:w="1276" w:type="dxa"/>
            <w:vAlign w:val="center"/>
          </w:tcPr>
          <w:p w:rsidR="00970CE3" w:rsidRDefault="007759C1">
            <w:pPr>
              <w:pStyle w:val="20"/>
            </w:pPr>
            <w:r>
              <w:t>≤2</w:t>
            </w:r>
            <w:r>
              <w:t>小时</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预算资金执行金额</w:t>
            </w:r>
          </w:p>
        </w:tc>
        <w:tc>
          <w:tcPr>
            <w:tcW w:w="2891" w:type="dxa"/>
            <w:vAlign w:val="center"/>
          </w:tcPr>
          <w:p w:rsidR="00970CE3" w:rsidRDefault="007759C1">
            <w:pPr>
              <w:pStyle w:val="20"/>
            </w:pPr>
            <w:r>
              <w:t>预算资金执行金额</w:t>
            </w:r>
          </w:p>
        </w:tc>
        <w:tc>
          <w:tcPr>
            <w:tcW w:w="1276" w:type="dxa"/>
            <w:vAlign w:val="center"/>
          </w:tcPr>
          <w:p w:rsidR="00970CE3" w:rsidRDefault="007759C1">
            <w:pPr>
              <w:pStyle w:val="20"/>
            </w:pPr>
            <w:r>
              <w:t>53.6</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系统正常使用年限</w:t>
            </w:r>
          </w:p>
        </w:tc>
        <w:tc>
          <w:tcPr>
            <w:tcW w:w="2891" w:type="dxa"/>
            <w:vAlign w:val="center"/>
          </w:tcPr>
          <w:p w:rsidR="00970CE3" w:rsidRDefault="007759C1">
            <w:pPr>
              <w:pStyle w:val="20"/>
            </w:pPr>
            <w:r>
              <w:t>系统正常使用年限</w:t>
            </w:r>
          </w:p>
        </w:tc>
        <w:tc>
          <w:tcPr>
            <w:tcW w:w="1276" w:type="dxa"/>
            <w:vAlign w:val="center"/>
          </w:tcPr>
          <w:p w:rsidR="00970CE3" w:rsidRDefault="007759C1">
            <w:pPr>
              <w:pStyle w:val="20"/>
            </w:pPr>
            <w:r>
              <w:t>≥1</w:t>
            </w:r>
            <w:r>
              <w:t>年</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3" w:name="_Toc_4_4_0000000016"/>
      <w:r>
        <w:rPr>
          <w:rFonts w:ascii="方正仿宋_GBK" w:eastAsia="方正仿宋_GBK" w:hAnsi="方正仿宋_GBK" w:cs="方正仿宋_GBK"/>
          <w:color w:val="000000"/>
          <w:sz w:val="28"/>
        </w:rPr>
        <w:t>13.</w:t>
      </w:r>
      <w:r>
        <w:rPr>
          <w:rFonts w:ascii="方正仿宋_GBK" w:eastAsia="方正仿宋_GBK" w:hAnsi="方正仿宋_GBK" w:cs="方正仿宋_GBK"/>
          <w:color w:val="000000"/>
          <w:sz w:val="28"/>
        </w:rPr>
        <w:t>机械保洁车辆购置补助资金绩效目标表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37020022P550008100155</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机械保洁车辆购置补助资金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2000.00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2000.00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支付机械保洁车辆购置补助</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970CE3">
            <w:pPr>
              <w:pStyle w:val="3"/>
            </w:pPr>
          </w:p>
        </w:tc>
        <w:tc>
          <w:tcPr>
            <w:tcW w:w="3118" w:type="dxa"/>
            <w:gridSpan w:val="2"/>
            <w:vAlign w:val="center"/>
          </w:tcPr>
          <w:p w:rsidR="00970CE3" w:rsidRDefault="007759C1">
            <w:pPr>
              <w:pStyle w:val="3"/>
            </w:pPr>
            <w:r>
              <w:t>2000.00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按计划购置机械保洁车辆</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城市道路机械化保洁车数量</w:t>
            </w:r>
          </w:p>
        </w:tc>
        <w:tc>
          <w:tcPr>
            <w:tcW w:w="2891" w:type="dxa"/>
            <w:vAlign w:val="center"/>
          </w:tcPr>
          <w:p w:rsidR="00970CE3" w:rsidRDefault="007759C1">
            <w:pPr>
              <w:pStyle w:val="20"/>
            </w:pPr>
            <w:r>
              <w:t>城市道路机械化保洁车数量</w:t>
            </w:r>
          </w:p>
        </w:tc>
        <w:tc>
          <w:tcPr>
            <w:tcW w:w="1276" w:type="dxa"/>
            <w:vAlign w:val="center"/>
          </w:tcPr>
          <w:p w:rsidR="00970CE3" w:rsidRDefault="007759C1">
            <w:pPr>
              <w:pStyle w:val="20"/>
            </w:pPr>
            <w:r>
              <w:t>≥100</w:t>
            </w:r>
            <w:r>
              <w:t>辆</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保障区市范围</w:t>
            </w:r>
          </w:p>
        </w:tc>
        <w:tc>
          <w:tcPr>
            <w:tcW w:w="2891" w:type="dxa"/>
            <w:vAlign w:val="center"/>
          </w:tcPr>
          <w:p w:rsidR="00970CE3" w:rsidRDefault="007759C1">
            <w:pPr>
              <w:pStyle w:val="20"/>
            </w:pPr>
            <w:r>
              <w:t>保障区市范围</w:t>
            </w:r>
          </w:p>
        </w:tc>
        <w:tc>
          <w:tcPr>
            <w:tcW w:w="1276" w:type="dxa"/>
            <w:vAlign w:val="center"/>
          </w:tcPr>
          <w:p w:rsidR="00970CE3" w:rsidRDefault="007759C1">
            <w:pPr>
              <w:pStyle w:val="20"/>
            </w:pPr>
            <w:r>
              <w:t>≥6</w:t>
            </w:r>
            <w:r>
              <w:t>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主干道机械化清扫率</w:t>
            </w:r>
          </w:p>
        </w:tc>
        <w:tc>
          <w:tcPr>
            <w:tcW w:w="2891" w:type="dxa"/>
            <w:vAlign w:val="center"/>
          </w:tcPr>
          <w:p w:rsidR="00970CE3" w:rsidRDefault="007759C1">
            <w:pPr>
              <w:pStyle w:val="20"/>
            </w:pPr>
            <w:r>
              <w:t>主干道机械化清扫率</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次干道机械化清扫率</w:t>
            </w:r>
          </w:p>
        </w:tc>
        <w:tc>
          <w:tcPr>
            <w:tcW w:w="2891" w:type="dxa"/>
            <w:vAlign w:val="center"/>
          </w:tcPr>
          <w:p w:rsidR="00970CE3" w:rsidRDefault="007759C1">
            <w:pPr>
              <w:pStyle w:val="20"/>
            </w:pPr>
            <w:r>
              <w:t>次干道机械化清扫率</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资金拨付时间</w:t>
            </w:r>
          </w:p>
        </w:tc>
        <w:tc>
          <w:tcPr>
            <w:tcW w:w="2891" w:type="dxa"/>
            <w:vAlign w:val="center"/>
          </w:tcPr>
          <w:p w:rsidR="00970CE3" w:rsidRDefault="007759C1">
            <w:pPr>
              <w:pStyle w:val="20"/>
            </w:pPr>
            <w:r>
              <w:t>资金拨付时间</w:t>
            </w:r>
          </w:p>
        </w:tc>
        <w:tc>
          <w:tcPr>
            <w:tcW w:w="1276" w:type="dxa"/>
            <w:vAlign w:val="center"/>
          </w:tcPr>
          <w:p w:rsidR="00970CE3" w:rsidRDefault="007759C1">
            <w:pPr>
              <w:pStyle w:val="20"/>
            </w:pPr>
            <w:r>
              <w:t>2022</w:t>
            </w:r>
            <w:r>
              <w:t>年年底前</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2000</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保洁作业质量</w:t>
            </w:r>
          </w:p>
        </w:tc>
        <w:tc>
          <w:tcPr>
            <w:tcW w:w="2891" w:type="dxa"/>
            <w:vAlign w:val="center"/>
          </w:tcPr>
          <w:p w:rsidR="00970CE3" w:rsidRDefault="007759C1">
            <w:pPr>
              <w:pStyle w:val="20"/>
            </w:pPr>
            <w:r>
              <w:t>保洁作业质量</w:t>
            </w:r>
          </w:p>
        </w:tc>
        <w:tc>
          <w:tcPr>
            <w:tcW w:w="1276" w:type="dxa"/>
            <w:vAlign w:val="center"/>
          </w:tcPr>
          <w:p w:rsidR="00970CE3" w:rsidRDefault="007759C1">
            <w:pPr>
              <w:pStyle w:val="20"/>
            </w:pPr>
            <w:r>
              <w:t>提升</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受益群体满意度</w:t>
            </w:r>
          </w:p>
        </w:tc>
        <w:tc>
          <w:tcPr>
            <w:tcW w:w="2891" w:type="dxa"/>
            <w:vAlign w:val="center"/>
          </w:tcPr>
          <w:p w:rsidR="00970CE3" w:rsidRDefault="007759C1">
            <w:pPr>
              <w:pStyle w:val="20"/>
            </w:pPr>
            <w:r>
              <w:t>受益群体满意度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计划标准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4" w:name="_Toc_4_4_0000000017"/>
      <w:r>
        <w:rPr>
          <w:rFonts w:ascii="方正仿宋_GBK" w:eastAsia="方正仿宋_GBK" w:hAnsi="方正仿宋_GBK" w:cs="方正仿宋_GBK"/>
          <w:color w:val="000000"/>
          <w:sz w:val="28"/>
        </w:rPr>
        <w:t>14.</w:t>
      </w:r>
      <w:r>
        <w:rPr>
          <w:rFonts w:ascii="方正仿宋_GBK" w:eastAsia="方正仿宋_GBK" w:hAnsi="方正仿宋_GBK" w:cs="方正仿宋_GBK"/>
          <w:color w:val="000000"/>
          <w:sz w:val="28"/>
        </w:rPr>
        <w:t>居民供热亏损补贴专项资金绩效目标表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37020022P65000510001U</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居民供热亏损补贴专项资金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9441.00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9441.00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发放居民供热亏损补贴</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970CE3">
            <w:pPr>
              <w:pStyle w:val="3"/>
            </w:pPr>
          </w:p>
        </w:tc>
        <w:tc>
          <w:tcPr>
            <w:tcW w:w="3118" w:type="dxa"/>
            <w:gridSpan w:val="2"/>
            <w:vAlign w:val="center"/>
          </w:tcPr>
          <w:p w:rsidR="00970CE3" w:rsidRDefault="007759C1">
            <w:pPr>
              <w:pStyle w:val="3"/>
            </w:pPr>
            <w:r>
              <w:t>9441.00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对</w:t>
            </w:r>
            <w:r>
              <w:t>2020-2021</w:t>
            </w:r>
            <w:r>
              <w:t>年采暖期居民供热单位成本与价格倒挂亏损、以保障我市城市供热平稳运行，居民供热热源优质可靠。</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供热补贴计划完成率</w:t>
            </w:r>
          </w:p>
        </w:tc>
        <w:tc>
          <w:tcPr>
            <w:tcW w:w="2891" w:type="dxa"/>
            <w:vAlign w:val="center"/>
          </w:tcPr>
          <w:p w:rsidR="00970CE3" w:rsidRDefault="007759C1">
            <w:pPr>
              <w:pStyle w:val="20"/>
            </w:pPr>
            <w:r>
              <w:t>供热补贴计划完成率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采暖期居民供热天数</w:t>
            </w:r>
          </w:p>
        </w:tc>
        <w:tc>
          <w:tcPr>
            <w:tcW w:w="2891" w:type="dxa"/>
            <w:vAlign w:val="center"/>
          </w:tcPr>
          <w:p w:rsidR="00970CE3" w:rsidRDefault="007759C1">
            <w:pPr>
              <w:pStyle w:val="20"/>
            </w:pPr>
            <w:r>
              <w:t>采暖期居民供热天数</w:t>
            </w:r>
          </w:p>
        </w:tc>
        <w:tc>
          <w:tcPr>
            <w:tcW w:w="1276" w:type="dxa"/>
            <w:vAlign w:val="center"/>
          </w:tcPr>
          <w:p w:rsidR="00970CE3" w:rsidRDefault="007759C1">
            <w:pPr>
              <w:pStyle w:val="20"/>
            </w:pPr>
            <w:r>
              <w:t>≥141</w:t>
            </w:r>
            <w:r>
              <w:t>天</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供热连续稳定运行时间比率</w:t>
            </w:r>
          </w:p>
        </w:tc>
        <w:tc>
          <w:tcPr>
            <w:tcW w:w="2891" w:type="dxa"/>
            <w:vAlign w:val="center"/>
          </w:tcPr>
          <w:p w:rsidR="00970CE3" w:rsidRDefault="007759C1">
            <w:pPr>
              <w:pStyle w:val="20"/>
            </w:pPr>
            <w:r>
              <w:t>供热连续稳定运行时间比率</w:t>
            </w:r>
          </w:p>
        </w:tc>
        <w:tc>
          <w:tcPr>
            <w:tcW w:w="1276" w:type="dxa"/>
            <w:vAlign w:val="center"/>
          </w:tcPr>
          <w:p w:rsidR="00970CE3" w:rsidRDefault="007759C1">
            <w:pPr>
              <w:pStyle w:val="20"/>
            </w:pPr>
            <w:r>
              <w:t>≥99%</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供热期供热天数完成率</w:t>
            </w:r>
          </w:p>
        </w:tc>
        <w:tc>
          <w:tcPr>
            <w:tcW w:w="2891" w:type="dxa"/>
            <w:vAlign w:val="center"/>
          </w:tcPr>
          <w:p w:rsidR="00970CE3" w:rsidRDefault="007759C1">
            <w:pPr>
              <w:pStyle w:val="20"/>
            </w:pPr>
            <w:r>
              <w:t>供热期供热天数完成率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居民用户对供热投诉的处理及时率</w:t>
            </w:r>
          </w:p>
        </w:tc>
        <w:tc>
          <w:tcPr>
            <w:tcW w:w="2891" w:type="dxa"/>
            <w:vAlign w:val="center"/>
          </w:tcPr>
          <w:p w:rsidR="00970CE3" w:rsidRDefault="007759C1">
            <w:pPr>
              <w:pStyle w:val="20"/>
            </w:pPr>
            <w:r>
              <w:t>居民用户对供热投诉的处理及时率</w:t>
            </w:r>
          </w:p>
        </w:tc>
        <w:tc>
          <w:tcPr>
            <w:tcW w:w="1276" w:type="dxa"/>
            <w:vAlign w:val="center"/>
          </w:tcPr>
          <w:p w:rsidR="00970CE3" w:rsidRDefault="007759C1">
            <w:pPr>
              <w:pStyle w:val="20"/>
            </w:pPr>
            <w:r>
              <w:t>≥99%</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9441</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居民用户对供热投诉的处理完结率</w:t>
            </w:r>
          </w:p>
        </w:tc>
        <w:tc>
          <w:tcPr>
            <w:tcW w:w="2891" w:type="dxa"/>
            <w:vAlign w:val="center"/>
          </w:tcPr>
          <w:p w:rsidR="00970CE3" w:rsidRDefault="007759C1">
            <w:pPr>
              <w:pStyle w:val="20"/>
            </w:pPr>
            <w:r>
              <w:t>居民用户对供热投诉的处理完结率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市民对供热效果满意度</w:t>
            </w:r>
          </w:p>
        </w:tc>
        <w:tc>
          <w:tcPr>
            <w:tcW w:w="2891" w:type="dxa"/>
            <w:vAlign w:val="center"/>
          </w:tcPr>
          <w:p w:rsidR="00970CE3" w:rsidRDefault="007759C1">
            <w:pPr>
              <w:pStyle w:val="20"/>
            </w:pPr>
            <w:r>
              <w:t>市民对供热效果满意度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5" w:name="_Toc_4_4_0000000018"/>
      <w:r>
        <w:rPr>
          <w:rFonts w:ascii="方正仿宋_GBK" w:eastAsia="方正仿宋_GBK" w:hAnsi="方正仿宋_GBK" w:cs="方正仿宋_GBK"/>
          <w:color w:val="000000"/>
          <w:sz w:val="28"/>
        </w:rPr>
        <w:t>15.</w:t>
      </w:r>
      <w:r>
        <w:rPr>
          <w:rFonts w:ascii="方正仿宋_GBK" w:eastAsia="方正仿宋_GBK" w:hAnsi="方正仿宋_GBK" w:cs="方正仿宋_GBK"/>
          <w:color w:val="000000"/>
          <w:sz w:val="28"/>
        </w:rPr>
        <w:t>居民用户燃气波纹管改造补助资金绩效目标表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37020022P55000810012A</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居民用户燃气波纹管改造补助资金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4000.00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4000.00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用于支付居民用户燃气波纹管改造补助资金</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2000.00</w:t>
            </w:r>
          </w:p>
        </w:tc>
        <w:tc>
          <w:tcPr>
            <w:tcW w:w="1304" w:type="dxa"/>
            <w:vAlign w:val="center"/>
          </w:tcPr>
          <w:p w:rsidR="00970CE3" w:rsidRDefault="007759C1">
            <w:pPr>
              <w:pStyle w:val="3"/>
            </w:pPr>
            <w:r>
              <w:t>2000.00</w:t>
            </w:r>
          </w:p>
        </w:tc>
        <w:tc>
          <w:tcPr>
            <w:tcW w:w="3118" w:type="dxa"/>
            <w:gridSpan w:val="2"/>
            <w:vAlign w:val="center"/>
          </w:tcPr>
          <w:p w:rsidR="00970CE3" w:rsidRDefault="007759C1">
            <w:pPr>
              <w:pStyle w:val="3"/>
            </w:pPr>
            <w:r>
              <w:t>4000.00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更换波纹管减少，用户端燃气安全事故，提高用户燃气使用安全。</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受益用户数量</w:t>
            </w:r>
          </w:p>
        </w:tc>
        <w:tc>
          <w:tcPr>
            <w:tcW w:w="2891" w:type="dxa"/>
            <w:vAlign w:val="center"/>
          </w:tcPr>
          <w:p w:rsidR="00970CE3" w:rsidRDefault="007759C1">
            <w:pPr>
              <w:pStyle w:val="20"/>
            </w:pPr>
            <w:r>
              <w:t>受益用户数量</w:t>
            </w:r>
          </w:p>
        </w:tc>
        <w:tc>
          <w:tcPr>
            <w:tcW w:w="1276" w:type="dxa"/>
            <w:vAlign w:val="center"/>
          </w:tcPr>
          <w:p w:rsidR="00970CE3" w:rsidRDefault="007759C1">
            <w:pPr>
              <w:pStyle w:val="20"/>
            </w:pPr>
            <w:r>
              <w:t>≥100</w:t>
            </w:r>
            <w:r>
              <w:t>万户</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更换橡胶软管数量</w:t>
            </w:r>
          </w:p>
        </w:tc>
        <w:tc>
          <w:tcPr>
            <w:tcW w:w="2891" w:type="dxa"/>
            <w:vAlign w:val="center"/>
          </w:tcPr>
          <w:p w:rsidR="00970CE3" w:rsidRDefault="007759C1">
            <w:pPr>
              <w:pStyle w:val="20"/>
            </w:pPr>
            <w:r>
              <w:t>更换橡胶软管数量</w:t>
            </w:r>
          </w:p>
        </w:tc>
        <w:tc>
          <w:tcPr>
            <w:tcW w:w="1276" w:type="dxa"/>
            <w:vAlign w:val="center"/>
          </w:tcPr>
          <w:p w:rsidR="00970CE3" w:rsidRDefault="007759C1">
            <w:pPr>
              <w:pStyle w:val="20"/>
            </w:pPr>
            <w:r>
              <w:t>≥100</w:t>
            </w:r>
            <w:r>
              <w:t>万个</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与燃气灶连接牢靠</w:t>
            </w:r>
          </w:p>
        </w:tc>
        <w:tc>
          <w:tcPr>
            <w:tcW w:w="2891" w:type="dxa"/>
            <w:vAlign w:val="center"/>
          </w:tcPr>
          <w:p w:rsidR="00970CE3" w:rsidRDefault="007759C1">
            <w:pPr>
              <w:pStyle w:val="20"/>
            </w:pPr>
            <w:r>
              <w:t>与燃气灶连接程度</w:t>
            </w:r>
          </w:p>
        </w:tc>
        <w:tc>
          <w:tcPr>
            <w:tcW w:w="1276" w:type="dxa"/>
            <w:vAlign w:val="center"/>
          </w:tcPr>
          <w:p w:rsidR="00970CE3" w:rsidRDefault="007759C1">
            <w:pPr>
              <w:pStyle w:val="20"/>
            </w:pPr>
            <w:r>
              <w:t>牢靠</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与管道连接牢靠</w:t>
            </w:r>
          </w:p>
        </w:tc>
        <w:tc>
          <w:tcPr>
            <w:tcW w:w="2891" w:type="dxa"/>
            <w:vAlign w:val="center"/>
          </w:tcPr>
          <w:p w:rsidR="00970CE3" w:rsidRDefault="007759C1">
            <w:pPr>
              <w:pStyle w:val="20"/>
            </w:pPr>
            <w:r>
              <w:t>与管道连接程度</w:t>
            </w:r>
          </w:p>
        </w:tc>
        <w:tc>
          <w:tcPr>
            <w:tcW w:w="1276" w:type="dxa"/>
            <w:vAlign w:val="center"/>
          </w:tcPr>
          <w:p w:rsidR="00970CE3" w:rsidRDefault="007759C1">
            <w:pPr>
              <w:pStyle w:val="20"/>
            </w:pPr>
            <w:r>
              <w:t>牢靠</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按时间进度完成任务</w:t>
            </w:r>
          </w:p>
        </w:tc>
        <w:tc>
          <w:tcPr>
            <w:tcW w:w="2891" w:type="dxa"/>
            <w:vAlign w:val="center"/>
          </w:tcPr>
          <w:p w:rsidR="00970CE3" w:rsidRDefault="007759C1">
            <w:pPr>
              <w:pStyle w:val="20"/>
            </w:pPr>
            <w:r>
              <w:t>按时间进度完成任务</w:t>
            </w:r>
          </w:p>
        </w:tc>
        <w:tc>
          <w:tcPr>
            <w:tcW w:w="1276" w:type="dxa"/>
            <w:vAlign w:val="center"/>
          </w:tcPr>
          <w:p w:rsidR="00970CE3" w:rsidRDefault="007759C1">
            <w:pPr>
              <w:pStyle w:val="20"/>
            </w:pPr>
            <w:r>
              <w:t>2022</w:t>
            </w:r>
            <w:r>
              <w:t>年底前完成</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4000</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减少用户端燃气安全事故，提高用户燃气使用安全性</w:t>
            </w:r>
          </w:p>
        </w:tc>
        <w:tc>
          <w:tcPr>
            <w:tcW w:w="2891" w:type="dxa"/>
            <w:vAlign w:val="center"/>
          </w:tcPr>
          <w:p w:rsidR="00970CE3" w:rsidRDefault="007759C1">
            <w:pPr>
              <w:pStyle w:val="20"/>
            </w:pPr>
            <w:r>
              <w:t>减少用户端燃气安全事故，提高用户燃气使用安全性</w:t>
            </w:r>
          </w:p>
        </w:tc>
        <w:tc>
          <w:tcPr>
            <w:tcW w:w="1276" w:type="dxa"/>
            <w:vAlign w:val="center"/>
          </w:tcPr>
          <w:p w:rsidR="00970CE3" w:rsidRDefault="007759C1">
            <w:pPr>
              <w:pStyle w:val="20"/>
            </w:pPr>
            <w:r>
              <w:t>减少</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受益用户满意度</w:t>
            </w:r>
          </w:p>
        </w:tc>
        <w:tc>
          <w:tcPr>
            <w:tcW w:w="2891" w:type="dxa"/>
            <w:vAlign w:val="center"/>
          </w:tcPr>
          <w:p w:rsidR="00970CE3" w:rsidRDefault="007759C1">
            <w:pPr>
              <w:pStyle w:val="20"/>
            </w:pPr>
            <w:r>
              <w:t>受益用户满意度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6" w:name="_Toc_4_4_0000000019"/>
      <w:r>
        <w:rPr>
          <w:rFonts w:ascii="方正仿宋_GBK" w:eastAsia="方正仿宋_GBK" w:hAnsi="方正仿宋_GBK" w:cs="方正仿宋_GBK"/>
          <w:color w:val="000000"/>
          <w:sz w:val="28"/>
        </w:rPr>
        <w:t>16.</w:t>
      </w:r>
      <w:r>
        <w:rPr>
          <w:rFonts w:ascii="方正仿宋_GBK" w:eastAsia="方正仿宋_GBK" w:hAnsi="方正仿宋_GBK" w:cs="方正仿宋_GBK"/>
          <w:color w:val="000000"/>
          <w:sz w:val="28"/>
        </w:rPr>
        <w:t>娄山河浒苔应急处置场污染治理项目绩效目标表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37020022P55000910008R</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娄山河浒苔应急处置场污染治理项目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160.00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160.00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支付娄山河浒苔应急处置场整改方案编制及污染检测服务费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7759C1">
            <w:pPr>
              <w:pStyle w:val="3"/>
            </w:pPr>
            <w:r>
              <w:t>60.00</w:t>
            </w:r>
          </w:p>
        </w:tc>
        <w:tc>
          <w:tcPr>
            <w:tcW w:w="3118" w:type="dxa"/>
            <w:gridSpan w:val="2"/>
            <w:vAlign w:val="center"/>
          </w:tcPr>
          <w:p w:rsidR="00970CE3" w:rsidRDefault="007759C1">
            <w:pPr>
              <w:pStyle w:val="3"/>
            </w:pPr>
            <w:r>
              <w:t>160.00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编制娄山河应急处置场整改方案，进行污染检测。</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编制娄山河污染治理整改方案</w:t>
            </w:r>
          </w:p>
        </w:tc>
        <w:tc>
          <w:tcPr>
            <w:tcW w:w="2891" w:type="dxa"/>
            <w:vAlign w:val="center"/>
          </w:tcPr>
          <w:p w:rsidR="00970CE3" w:rsidRDefault="007759C1">
            <w:pPr>
              <w:pStyle w:val="20"/>
            </w:pPr>
            <w:r>
              <w:t>考察编制娄山河污染治理方案个数</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开始建设长期处置设施</w:t>
            </w:r>
          </w:p>
        </w:tc>
        <w:tc>
          <w:tcPr>
            <w:tcW w:w="2891" w:type="dxa"/>
            <w:vAlign w:val="center"/>
          </w:tcPr>
          <w:p w:rsidR="00970CE3" w:rsidRDefault="007759C1">
            <w:pPr>
              <w:pStyle w:val="20"/>
            </w:pPr>
            <w:r>
              <w:t>考察长期处置设施建设情况</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方案与生态环境保护标准符合度</w:t>
            </w:r>
          </w:p>
        </w:tc>
        <w:tc>
          <w:tcPr>
            <w:tcW w:w="2891" w:type="dxa"/>
            <w:vAlign w:val="center"/>
          </w:tcPr>
          <w:p w:rsidR="00970CE3" w:rsidRDefault="007759C1">
            <w:pPr>
              <w:pStyle w:val="20"/>
            </w:pPr>
            <w:r>
              <w:t>考察方案与生态环境保护标准的符合程度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处置合格率</w:t>
            </w:r>
          </w:p>
        </w:tc>
        <w:tc>
          <w:tcPr>
            <w:tcW w:w="2891" w:type="dxa"/>
            <w:vAlign w:val="center"/>
          </w:tcPr>
          <w:p w:rsidR="00970CE3" w:rsidRDefault="007759C1">
            <w:pPr>
              <w:pStyle w:val="20"/>
            </w:pPr>
            <w:r>
              <w:t>考察污染防治处置质量</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方案编制完成时限</w:t>
            </w:r>
          </w:p>
        </w:tc>
        <w:tc>
          <w:tcPr>
            <w:tcW w:w="2891" w:type="dxa"/>
            <w:vAlign w:val="center"/>
          </w:tcPr>
          <w:p w:rsidR="00970CE3" w:rsidRDefault="007759C1">
            <w:pPr>
              <w:pStyle w:val="20"/>
            </w:pPr>
            <w:r>
              <w:t>考察方案编制完成时限</w:t>
            </w:r>
          </w:p>
        </w:tc>
        <w:tc>
          <w:tcPr>
            <w:tcW w:w="1276" w:type="dxa"/>
            <w:vAlign w:val="center"/>
          </w:tcPr>
          <w:p w:rsidR="00970CE3" w:rsidRDefault="007759C1">
            <w:pPr>
              <w:pStyle w:val="20"/>
            </w:pPr>
            <w:r>
              <w:t>2022</w:t>
            </w:r>
            <w:r>
              <w:t>年</w:t>
            </w:r>
            <w:r>
              <w:t>12</w:t>
            </w:r>
            <w:r>
              <w:t>月</w:t>
            </w:r>
            <w:r>
              <w:t>31</w:t>
            </w:r>
            <w:r>
              <w:t>日</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160</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居民生活环境改善度</w:t>
            </w:r>
          </w:p>
        </w:tc>
        <w:tc>
          <w:tcPr>
            <w:tcW w:w="2891" w:type="dxa"/>
            <w:vAlign w:val="center"/>
          </w:tcPr>
          <w:p w:rsidR="00970CE3" w:rsidRDefault="007759C1">
            <w:pPr>
              <w:pStyle w:val="20"/>
            </w:pPr>
            <w:r>
              <w:t>考察项目实施后对居民生活环境改善情况</w:t>
            </w:r>
          </w:p>
        </w:tc>
        <w:tc>
          <w:tcPr>
            <w:tcW w:w="1276" w:type="dxa"/>
            <w:vAlign w:val="center"/>
          </w:tcPr>
          <w:p w:rsidR="00970CE3" w:rsidRDefault="007759C1">
            <w:pPr>
              <w:pStyle w:val="20"/>
            </w:pPr>
            <w:r>
              <w:t>有所改善</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对周边环境影响情况</w:t>
            </w:r>
          </w:p>
        </w:tc>
        <w:tc>
          <w:tcPr>
            <w:tcW w:w="2891" w:type="dxa"/>
            <w:vAlign w:val="center"/>
          </w:tcPr>
          <w:p w:rsidR="00970CE3" w:rsidRDefault="007759C1">
            <w:pPr>
              <w:pStyle w:val="20"/>
            </w:pPr>
            <w:r>
              <w:t>考察项目实施后对周边环境的影响情况</w:t>
            </w:r>
          </w:p>
        </w:tc>
        <w:tc>
          <w:tcPr>
            <w:tcW w:w="1276" w:type="dxa"/>
            <w:vAlign w:val="center"/>
          </w:tcPr>
          <w:p w:rsidR="00970CE3" w:rsidRDefault="007759C1">
            <w:pPr>
              <w:pStyle w:val="20"/>
            </w:pPr>
            <w:r>
              <w:t>减少</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考察服务对象满意情况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7" w:name="_Toc_4_4_0000000020"/>
      <w:r>
        <w:rPr>
          <w:rFonts w:ascii="方正仿宋_GBK" w:eastAsia="方正仿宋_GBK" w:hAnsi="方正仿宋_GBK" w:cs="方正仿宋_GBK"/>
          <w:color w:val="000000"/>
          <w:sz w:val="28"/>
        </w:rPr>
        <w:t>17.</w:t>
      </w:r>
      <w:r>
        <w:rPr>
          <w:rFonts w:ascii="方正仿宋_GBK" w:eastAsia="方正仿宋_GBK" w:hAnsi="方正仿宋_GBK" w:cs="方正仿宋_GBK"/>
          <w:color w:val="000000"/>
          <w:sz w:val="28"/>
        </w:rPr>
        <w:t>陆域浒苔应急处置费用绩效目标表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37020022P55000910009D</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陆域浒苔应急处置费用</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1187.67</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1187.67</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陆域浒苔应急处置费用</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400.00</w:t>
            </w:r>
          </w:p>
        </w:tc>
        <w:tc>
          <w:tcPr>
            <w:tcW w:w="1304" w:type="dxa"/>
            <w:vAlign w:val="center"/>
          </w:tcPr>
          <w:p w:rsidR="00970CE3" w:rsidRDefault="007759C1">
            <w:pPr>
              <w:pStyle w:val="3"/>
            </w:pPr>
            <w:r>
              <w:t>800.00</w:t>
            </w:r>
          </w:p>
        </w:tc>
        <w:tc>
          <w:tcPr>
            <w:tcW w:w="3118" w:type="dxa"/>
            <w:gridSpan w:val="2"/>
            <w:vAlign w:val="center"/>
          </w:tcPr>
          <w:p w:rsidR="00970CE3" w:rsidRDefault="007759C1">
            <w:pPr>
              <w:pStyle w:val="3"/>
            </w:pPr>
            <w:r>
              <w:t>1187.67</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对陆域浒苔进行应急处置，保持海岸线环境整洁。</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沾染油污浒苔分拣量</w:t>
            </w:r>
          </w:p>
        </w:tc>
        <w:tc>
          <w:tcPr>
            <w:tcW w:w="2891" w:type="dxa"/>
            <w:vAlign w:val="center"/>
          </w:tcPr>
          <w:p w:rsidR="00970CE3" w:rsidRDefault="007759C1">
            <w:pPr>
              <w:pStyle w:val="20"/>
            </w:pPr>
            <w:r>
              <w:t>沾染油污浒苔分拣量</w:t>
            </w:r>
          </w:p>
        </w:tc>
        <w:tc>
          <w:tcPr>
            <w:tcW w:w="1276" w:type="dxa"/>
            <w:vAlign w:val="center"/>
          </w:tcPr>
          <w:p w:rsidR="00970CE3" w:rsidRDefault="007759C1">
            <w:pPr>
              <w:pStyle w:val="20"/>
            </w:pPr>
            <w:r>
              <w:t>≥15</w:t>
            </w:r>
            <w:r>
              <w:t>万吨</w:t>
            </w:r>
          </w:p>
        </w:tc>
        <w:tc>
          <w:tcPr>
            <w:tcW w:w="1843" w:type="dxa"/>
            <w:vAlign w:val="center"/>
          </w:tcPr>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海水打捞浒苔陆域处置量</w:t>
            </w:r>
          </w:p>
        </w:tc>
        <w:tc>
          <w:tcPr>
            <w:tcW w:w="2891" w:type="dxa"/>
            <w:vAlign w:val="center"/>
          </w:tcPr>
          <w:p w:rsidR="00970CE3" w:rsidRDefault="007759C1">
            <w:pPr>
              <w:pStyle w:val="20"/>
            </w:pPr>
            <w:r>
              <w:t>海水打捞浒苔陆域处置量</w:t>
            </w:r>
          </w:p>
        </w:tc>
        <w:tc>
          <w:tcPr>
            <w:tcW w:w="1276" w:type="dxa"/>
            <w:vAlign w:val="center"/>
          </w:tcPr>
          <w:p w:rsidR="00970CE3" w:rsidRDefault="007759C1">
            <w:pPr>
              <w:pStyle w:val="20"/>
            </w:pPr>
            <w:r>
              <w:t>≥1.3</w:t>
            </w:r>
            <w:r>
              <w:t>万吨</w:t>
            </w:r>
          </w:p>
        </w:tc>
        <w:tc>
          <w:tcPr>
            <w:tcW w:w="1843" w:type="dxa"/>
            <w:vAlign w:val="center"/>
          </w:tcPr>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无害化处理率</w:t>
            </w:r>
          </w:p>
        </w:tc>
        <w:tc>
          <w:tcPr>
            <w:tcW w:w="2891" w:type="dxa"/>
            <w:vAlign w:val="center"/>
          </w:tcPr>
          <w:p w:rsidR="00970CE3" w:rsidRDefault="007759C1">
            <w:pPr>
              <w:pStyle w:val="20"/>
            </w:pPr>
            <w:r>
              <w:t>无害化处理率</w:t>
            </w:r>
          </w:p>
        </w:tc>
        <w:tc>
          <w:tcPr>
            <w:tcW w:w="1276" w:type="dxa"/>
            <w:vAlign w:val="center"/>
          </w:tcPr>
          <w:p w:rsidR="00970CE3" w:rsidRDefault="007759C1">
            <w:pPr>
              <w:pStyle w:val="20"/>
            </w:pPr>
            <w:r>
              <w:t>100%</w:t>
            </w:r>
          </w:p>
        </w:tc>
        <w:tc>
          <w:tcPr>
            <w:tcW w:w="1843" w:type="dxa"/>
            <w:vAlign w:val="center"/>
          </w:tcPr>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任务完成率</w:t>
            </w:r>
          </w:p>
        </w:tc>
        <w:tc>
          <w:tcPr>
            <w:tcW w:w="2891" w:type="dxa"/>
            <w:vAlign w:val="center"/>
          </w:tcPr>
          <w:p w:rsidR="00970CE3" w:rsidRDefault="007759C1">
            <w:pPr>
              <w:pStyle w:val="20"/>
            </w:pPr>
            <w:r>
              <w:t>任务完成率</w:t>
            </w:r>
          </w:p>
        </w:tc>
        <w:tc>
          <w:tcPr>
            <w:tcW w:w="1276" w:type="dxa"/>
            <w:vAlign w:val="center"/>
          </w:tcPr>
          <w:p w:rsidR="00970CE3" w:rsidRDefault="007759C1">
            <w:pPr>
              <w:pStyle w:val="20"/>
            </w:pPr>
            <w:r>
              <w:t>100%</w:t>
            </w:r>
          </w:p>
        </w:tc>
        <w:tc>
          <w:tcPr>
            <w:tcW w:w="1843" w:type="dxa"/>
            <w:vAlign w:val="center"/>
          </w:tcPr>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完工及时率</w:t>
            </w:r>
          </w:p>
        </w:tc>
        <w:tc>
          <w:tcPr>
            <w:tcW w:w="2891" w:type="dxa"/>
            <w:vAlign w:val="center"/>
          </w:tcPr>
          <w:p w:rsidR="00970CE3" w:rsidRDefault="007759C1">
            <w:pPr>
              <w:pStyle w:val="20"/>
            </w:pPr>
            <w:r>
              <w:t>完工及时率</w:t>
            </w:r>
          </w:p>
        </w:tc>
        <w:tc>
          <w:tcPr>
            <w:tcW w:w="1276" w:type="dxa"/>
            <w:vAlign w:val="center"/>
          </w:tcPr>
          <w:p w:rsidR="00970CE3" w:rsidRDefault="007759C1">
            <w:pPr>
              <w:pStyle w:val="20"/>
            </w:pPr>
            <w:r>
              <w:t>浒苔应急处置日产日清</w:t>
            </w:r>
          </w:p>
        </w:tc>
        <w:tc>
          <w:tcPr>
            <w:tcW w:w="1843" w:type="dxa"/>
            <w:vAlign w:val="center"/>
          </w:tcPr>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1187.67</w:t>
            </w:r>
            <w:r>
              <w:t>万元</w:t>
            </w:r>
          </w:p>
        </w:tc>
        <w:tc>
          <w:tcPr>
            <w:tcW w:w="1843" w:type="dxa"/>
            <w:vAlign w:val="center"/>
          </w:tcPr>
          <w:p w:rsidR="00970CE3" w:rsidRDefault="00970CE3">
            <w:pPr>
              <w:pStyle w:val="20"/>
            </w:pP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生态环境</w:t>
            </w:r>
          </w:p>
        </w:tc>
        <w:tc>
          <w:tcPr>
            <w:tcW w:w="2891" w:type="dxa"/>
            <w:vAlign w:val="center"/>
          </w:tcPr>
          <w:p w:rsidR="00970CE3" w:rsidRDefault="007759C1">
            <w:pPr>
              <w:pStyle w:val="20"/>
            </w:pPr>
            <w:r>
              <w:t>生态环境</w:t>
            </w:r>
          </w:p>
        </w:tc>
        <w:tc>
          <w:tcPr>
            <w:tcW w:w="1276" w:type="dxa"/>
            <w:vAlign w:val="center"/>
          </w:tcPr>
          <w:p w:rsidR="00970CE3" w:rsidRDefault="007759C1">
            <w:pPr>
              <w:pStyle w:val="20"/>
            </w:pPr>
            <w:r>
              <w:t>海岸线环境保持整洁</w:t>
            </w:r>
          </w:p>
        </w:tc>
        <w:tc>
          <w:tcPr>
            <w:tcW w:w="1843" w:type="dxa"/>
            <w:vAlign w:val="center"/>
          </w:tcPr>
          <w:p w:rsidR="00970CE3" w:rsidRDefault="00970CE3">
            <w:pPr>
              <w:pStyle w:val="20"/>
            </w:pP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受益群体满意度</w:t>
            </w:r>
          </w:p>
        </w:tc>
        <w:tc>
          <w:tcPr>
            <w:tcW w:w="2891" w:type="dxa"/>
            <w:vAlign w:val="center"/>
          </w:tcPr>
          <w:p w:rsidR="00970CE3" w:rsidRDefault="007759C1">
            <w:pPr>
              <w:pStyle w:val="20"/>
            </w:pPr>
            <w:r>
              <w:t>受益群体满意度</w:t>
            </w:r>
          </w:p>
        </w:tc>
        <w:tc>
          <w:tcPr>
            <w:tcW w:w="1276" w:type="dxa"/>
            <w:vAlign w:val="center"/>
          </w:tcPr>
          <w:p w:rsidR="00970CE3" w:rsidRDefault="007759C1">
            <w:pPr>
              <w:pStyle w:val="20"/>
            </w:pPr>
            <w:r>
              <w:t>≥90%</w:t>
            </w:r>
          </w:p>
        </w:tc>
        <w:tc>
          <w:tcPr>
            <w:tcW w:w="1843" w:type="dxa"/>
            <w:vAlign w:val="center"/>
          </w:tcPr>
          <w:p w:rsidR="00970CE3" w:rsidRDefault="00970CE3">
            <w:pPr>
              <w:pStyle w:val="20"/>
            </w:pP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8" w:name="_Toc_4_4_0000000021"/>
      <w:r>
        <w:rPr>
          <w:rFonts w:ascii="方正仿宋_GBK" w:eastAsia="方正仿宋_GBK" w:hAnsi="方正仿宋_GBK" w:cs="方正仿宋_GBK"/>
          <w:color w:val="000000"/>
          <w:sz w:val="28"/>
        </w:rPr>
        <w:t>18.</w:t>
      </w:r>
      <w:r>
        <w:rPr>
          <w:rFonts w:ascii="方正仿宋_GBK" w:eastAsia="方正仿宋_GBK" w:hAnsi="方正仿宋_GBK" w:cs="方正仿宋_GBK"/>
          <w:color w:val="000000"/>
          <w:sz w:val="28"/>
        </w:rPr>
        <w:t>市城市粪便无害化处理厂运行费（移动公厕运维费）绩效目标表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37020022P55000910001G</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市城市粪便无害化处理厂运行费（移动公厕运维费）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496.00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496.00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支付城市粪便无害化处理厂运行经费、支付移动公厕维护费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7759C1">
            <w:pPr>
              <w:pStyle w:val="3"/>
            </w:pPr>
            <w:r>
              <w:t>240.00</w:t>
            </w:r>
          </w:p>
        </w:tc>
        <w:tc>
          <w:tcPr>
            <w:tcW w:w="3118" w:type="dxa"/>
            <w:gridSpan w:val="2"/>
            <w:vAlign w:val="center"/>
          </w:tcPr>
          <w:p w:rsidR="00970CE3" w:rsidRDefault="007759C1">
            <w:pPr>
              <w:pStyle w:val="3"/>
            </w:pPr>
            <w:r>
              <w:t>496.00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城市粪便无害化处理；对移（流）动公厕进行维护保养，保障我市重大节庆活动的顺利举办，及时解决群众的如厕问题，保证城市环境的干净整洁，树立良好的环卫形象</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粪便年处理量</w:t>
            </w:r>
          </w:p>
        </w:tc>
        <w:tc>
          <w:tcPr>
            <w:tcW w:w="2891" w:type="dxa"/>
            <w:vAlign w:val="center"/>
          </w:tcPr>
          <w:p w:rsidR="00970CE3" w:rsidRDefault="007759C1">
            <w:pPr>
              <w:pStyle w:val="20"/>
            </w:pPr>
            <w:r>
              <w:t>考察粪便年处理量是否按计划完成</w:t>
            </w:r>
          </w:p>
        </w:tc>
        <w:tc>
          <w:tcPr>
            <w:tcW w:w="1276" w:type="dxa"/>
            <w:vAlign w:val="center"/>
          </w:tcPr>
          <w:p w:rsidR="00970CE3" w:rsidRDefault="007759C1">
            <w:pPr>
              <w:pStyle w:val="20"/>
            </w:pPr>
            <w:r>
              <w:t>≥0.5</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移流动公厕维修维护数量</w:t>
            </w:r>
          </w:p>
        </w:tc>
        <w:tc>
          <w:tcPr>
            <w:tcW w:w="2891" w:type="dxa"/>
            <w:vAlign w:val="center"/>
          </w:tcPr>
          <w:p w:rsidR="00970CE3" w:rsidRDefault="007759C1">
            <w:pPr>
              <w:pStyle w:val="20"/>
            </w:pPr>
            <w:r>
              <w:t>考察移动公厕维护的完成情况</w:t>
            </w:r>
          </w:p>
        </w:tc>
        <w:tc>
          <w:tcPr>
            <w:tcW w:w="1276" w:type="dxa"/>
            <w:vAlign w:val="center"/>
          </w:tcPr>
          <w:p w:rsidR="00970CE3" w:rsidRDefault="007759C1">
            <w:pPr>
              <w:pStyle w:val="20"/>
            </w:pPr>
            <w:r>
              <w:t>≥12</w:t>
            </w:r>
            <w:r>
              <w:t>台</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粪便处理达标率</w:t>
            </w:r>
          </w:p>
        </w:tc>
        <w:tc>
          <w:tcPr>
            <w:tcW w:w="2891" w:type="dxa"/>
            <w:vAlign w:val="center"/>
          </w:tcPr>
          <w:p w:rsidR="00970CE3" w:rsidRDefault="007759C1">
            <w:pPr>
              <w:pStyle w:val="20"/>
            </w:pPr>
            <w:r>
              <w:t>考察粪便处理的质量。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处理及时性</w:t>
            </w:r>
          </w:p>
        </w:tc>
        <w:tc>
          <w:tcPr>
            <w:tcW w:w="2891" w:type="dxa"/>
            <w:vAlign w:val="center"/>
          </w:tcPr>
          <w:p w:rsidR="00970CE3" w:rsidRDefault="007759C1">
            <w:pPr>
              <w:pStyle w:val="20"/>
            </w:pPr>
            <w:r>
              <w:t>考察粪便无害化处理及时情况</w:t>
            </w:r>
          </w:p>
        </w:tc>
        <w:tc>
          <w:tcPr>
            <w:tcW w:w="1276" w:type="dxa"/>
            <w:vAlign w:val="center"/>
          </w:tcPr>
          <w:p w:rsidR="00970CE3" w:rsidRDefault="007759C1">
            <w:pPr>
              <w:pStyle w:val="20"/>
            </w:pPr>
            <w:r>
              <w:t>及时</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移流动公厕完好率</w:t>
            </w:r>
          </w:p>
        </w:tc>
        <w:tc>
          <w:tcPr>
            <w:tcW w:w="2891" w:type="dxa"/>
            <w:vAlign w:val="center"/>
          </w:tcPr>
          <w:p w:rsidR="00970CE3" w:rsidRDefault="007759C1">
            <w:pPr>
              <w:pStyle w:val="20"/>
            </w:pPr>
            <w:r>
              <w:t>考察移动公厕维护的质量</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496</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城市粪便无害化处理率</w:t>
            </w:r>
          </w:p>
        </w:tc>
        <w:tc>
          <w:tcPr>
            <w:tcW w:w="2891" w:type="dxa"/>
            <w:vAlign w:val="center"/>
          </w:tcPr>
          <w:p w:rsidR="00970CE3" w:rsidRDefault="007759C1">
            <w:pPr>
              <w:pStyle w:val="20"/>
            </w:pPr>
            <w:r>
              <w:t>考察城市粪便无害化处理情况</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污染物排放达标率</w:t>
            </w:r>
          </w:p>
        </w:tc>
        <w:tc>
          <w:tcPr>
            <w:tcW w:w="2891" w:type="dxa"/>
            <w:vAlign w:val="center"/>
          </w:tcPr>
          <w:p w:rsidR="00970CE3" w:rsidRDefault="007759C1">
            <w:pPr>
              <w:pStyle w:val="20"/>
            </w:pPr>
            <w:r>
              <w:t>考察项目污染物排放情况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考察项目服务对象满意情况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19" w:name="_Toc_4_4_0000000022"/>
      <w:r>
        <w:rPr>
          <w:rFonts w:ascii="方正仿宋_GBK" w:eastAsia="方正仿宋_GBK" w:hAnsi="方正仿宋_GBK" w:cs="方正仿宋_GBK"/>
          <w:color w:val="000000"/>
          <w:sz w:val="28"/>
        </w:rPr>
        <w:t>19.</w:t>
      </w:r>
      <w:r>
        <w:rPr>
          <w:rFonts w:ascii="方正仿宋_GBK" w:eastAsia="方正仿宋_GBK" w:hAnsi="方正仿宋_GBK" w:cs="方正仿宋_GBK"/>
          <w:color w:val="000000"/>
          <w:sz w:val="28"/>
        </w:rPr>
        <w:t>太平角一路部队营区垃圾收集站垃圾压缩设备款绩效目标表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37020022P55000810014H</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太平角一路部队营区垃圾收集站垃圾压缩设备款</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11.00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11.00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用于支付太平角一路部队营区垃圾收集站垃圾压缩设备款</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7759C1">
            <w:pPr>
              <w:pStyle w:val="3"/>
            </w:pPr>
            <w:r>
              <w:t>11.00</w:t>
            </w:r>
          </w:p>
        </w:tc>
        <w:tc>
          <w:tcPr>
            <w:tcW w:w="3118" w:type="dxa"/>
            <w:gridSpan w:val="2"/>
            <w:vAlign w:val="center"/>
          </w:tcPr>
          <w:p w:rsidR="00970CE3" w:rsidRDefault="007759C1">
            <w:pPr>
              <w:pStyle w:val="3"/>
            </w:pPr>
            <w:r>
              <w:t>11.00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支付太平角一路部队营区垃圾收集站垃圾压缩设备款</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项目完成时间</w:t>
            </w:r>
          </w:p>
        </w:tc>
        <w:tc>
          <w:tcPr>
            <w:tcW w:w="2891" w:type="dxa"/>
            <w:vAlign w:val="center"/>
          </w:tcPr>
          <w:p w:rsidR="00970CE3" w:rsidRDefault="007759C1">
            <w:pPr>
              <w:pStyle w:val="20"/>
            </w:pPr>
            <w:r>
              <w:t>考察项目完成时间</w:t>
            </w:r>
          </w:p>
        </w:tc>
        <w:tc>
          <w:tcPr>
            <w:tcW w:w="1276" w:type="dxa"/>
            <w:vAlign w:val="center"/>
          </w:tcPr>
          <w:p w:rsidR="00970CE3" w:rsidRDefault="007759C1">
            <w:pPr>
              <w:pStyle w:val="20"/>
            </w:pPr>
            <w:r>
              <w:t>2022</w:t>
            </w:r>
            <w:r>
              <w:t>年</w:t>
            </w:r>
            <w:r>
              <w:t>12</w:t>
            </w:r>
            <w:r>
              <w:t>月</w:t>
            </w:r>
            <w:r>
              <w:t>31</w:t>
            </w:r>
            <w:r>
              <w:t>日</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垃圾收集站垃圾压缩设备</w:t>
            </w:r>
          </w:p>
        </w:tc>
        <w:tc>
          <w:tcPr>
            <w:tcW w:w="2891" w:type="dxa"/>
            <w:vAlign w:val="center"/>
          </w:tcPr>
          <w:p w:rsidR="00970CE3" w:rsidRDefault="007759C1">
            <w:pPr>
              <w:pStyle w:val="20"/>
            </w:pPr>
            <w:r>
              <w:t>考察采购垃圾收集站垃圾压缩设备数量</w:t>
            </w:r>
          </w:p>
        </w:tc>
        <w:tc>
          <w:tcPr>
            <w:tcW w:w="1276" w:type="dxa"/>
            <w:vAlign w:val="center"/>
          </w:tcPr>
          <w:p w:rsidR="00970CE3" w:rsidRDefault="007759C1">
            <w:pPr>
              <w:pStyle w:val="20"/>
            </w:pPr>
            <w:r>
              <w:t>≥2</w:t>
            </w:r>
            <w:r>
              <w:t>台</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垃圾收集站高压清洗设备</w:t>
            </w:r>
          </w:p>
        </w:tc>
        <w:tc>
          <w:tcPr>
            <w:tcW w:w="2891" w:type="dxa"/>
            <w:vAlign w:val="center"/>
          </w:tcPr>
          <w:p w:rsidR="00970CE3" w:rsidRDefault="007759C1">
            <w:pPr>
              <w:pStyle w:val="20"/>
            </w:pPr>
            <w:r>
              <w:t>考察采购垃圾收集站高压清洗设备数量</w:t>
            </w:r>
          </w:p>
        </w:tc>
        <w:tc>
          <w:tcPr>
            <w:tcW w:w="1276" w:type="dxa"/>
            <w:vAlign w:val="center"/>
          </w:tcPr>
          <w:p w:rsidR="00970CE3" w:rsidRDefault="007759C1">
            <w:pPr>
              <w:pStyle w:val="20"/>
            </w:pPr>
            <w:r>
              <w:t>1</w:t>
            </w:r>
            <w:r>
              <w:t>台</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产品合格率</w:t>
            </w:r>
          </w:p>
        </w:tc>
        <w:tc>
          <w:tcPr>
            <w:tcW w:w="2891" w:type="dxa"/>
            <w:vAlign w:val="center"/>
          </w:tcPr>
          <w:p w:rsidR="00970CE3" w:rsidRDefault="007759C1">
            <w:pPr>
              <w:pStyle w:val="20"/>
            </w:pPr>
            <w:r>
              <w:t>考察产品质量情况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设备完好率</w:t>
            </w:r>
          </w:p>
        </w:tc>
        <w:tc>
          <w:tcPr>
            <w:tcW w:w="2891" w:type="dxa"/>
            <w:vAlign w:val="center"/>
          </w:tcPr>
          <w:p w:rsidR="00970CE3" w:rsidRDefault="007759C1">
            <w:pPr>
              <w:pStyle w:val="20"/>
            </w:pPr>
            <w:r>
              <w:t>考察采购设备完好情况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11</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营造营商环境</w:t>
            </w:r>
          </w:p>
        </w:tc>
        <w:tc>
          <w:tcPr>
            <w:tcW w:w="2891" w:type="dxa"/>
            <w:vAlign w:val="center"/>
          </w:tcPr>
          <w:p w:rsidR="00970CE3" w:rsidRDefault="007759C1">
            <w:pPr>
              <w:pStyle w:val="20"/>
            </w:pPr>
            <w:r>
              <w:t>考察项目实施对营商环境营造情况</w:t>
            </w:r>
          </w:p>
        </w:tc>
        <w:tc>
          <w:tcPr>
            <w:tcW w:w="1276" w:type="dxa"/>
            <w:vAlign w:val="center"/>
          </w:tcPr>
          <w:p w:rsidR="00970CE3" w:rsidRDefault="007759C1">
            <w:pPr>
              <w:pStyle w:val="20"/>
            </w:pPr>
            <w:r>
              <w:t>良好</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考察服务对象满意情况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0" w:name="_Toc_4_4_0000000023"/>
      <w:r>
        <w:rPr>
          <w:rFonts w:ascii="方正仿宋_GBK" w:eastAsia="方正仿宋_GBK" w:hAnsi="方正仿宋_GBK" w:cs="方正仿宋_GBK"/>
          <w:color w:val="000000"/>
          <w:sz w:val="28"/>
        </w:rPr>
        <w:t>20.</w:t>
      </w:r>
      <w:r>
        <w:rPr>
          <w:rFonts w:ascii="方正仿宋_GBK" w:eastAsia="方正仿宋_GBK" w:hAnsi="方正仿宋_GBK" w:cs="方正仿宋_GBK"/>
          <w:color w:val="000000"/>
          <w:sz w:val="28"/>
        </w:rPr>
        <w:t>小涧西固体废弃物综合处置场运行费绩效目标表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37020022P550009100076</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小涧西固体废弃物综合处置场运行费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1485.00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1485.00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支付小涧西固体废弃物综合处置场运行经费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500.00</w:t>
            </w:r>
          </w:p>
        </w:tc>
        <w:tc>
          <w:tcPr>
            <w:tcW w:w="1304" w:type="dxa"/>
            <w:vAlign w:val="center"/>
          </w:tcPr>
          <w:p w:rsidR="00970CE3" w:rsidRDefault="007759C1">
            <w:pPr>
              <w:pStyle w:val="3"/>
            </w:pPr>
            <w:r>
              <w:t>1110.00</w:t>
            </w:r>
          </w:p>
        </w:tc>
        <w:tc>
          <w:tcPr>
            <w:tcW w:w="3118" w:type="dxa"/>
            <w:gridSpan w:val="2"/>
            <w:vAlign w:val="center"/>
          </w:tcPr>
          <w:p w:rsidR="00970CE3" w:rsidRDefault="007759C1">
            <w:pPr>
              <w:pStyle w:val="3"/>
            </w:pPr>
            <w:r>
              <w:t>1485.00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确保填埋一期、二期工程原生垃圾零填埋后需工作达到安全环保要求，继续做好填埋一期、二期工程的沼气收集、除臭、渗沥液导排、边坡封场以及绿化维护等安全保障工作。</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垃圾堆体维护数量</w:t>
            </w:r>
          </w:p>
        </w:tc>
        <w:tc>
          <w:tcPr>
            <w:tcW w:w="2891" w:type="dxa"/>
            <w:vAlign w:val="center"/>
          </w:tcPr>
          <w:p w:rsidR="00970CE3" w:rsidRDefault="007759C1">
            <w:pPr>
              <w:pStyle w:val="20"/>
            </w:pPr>
            <w:r>
              <w:t>考察项目维护垃圾堆体数量</w:t>
            </w:r>
          </w:p>
        </w:tc>
        <w:tc>
          <w:tcPr>
            <w:tcW w:w="1276" w:type="dxa"/>
            <w:vAlign w:val="center"/>
          </w:tcPr>
          <w:p w:rsidR="00970CE3" w:rsidRDefault="007759C1">
            <w:pPr>
              <w:pStyle w:val="20"/>
            </w:pPr>
            <w:r>
              <w:t>≥2</w:t>
            </w:r>
            <w:r>
              <w:t>个</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飞灰填埋堆体维护数量</w:t>
            </w:r>
          </w:p>
        </w:tc>
        <w:tc>
          <w:tcPr>
            <w:tcW w:w="2891" w:type="dxa"/>
            <w:vAlign w:val="center"/>
          </w:tcPr>
          <w:p w:rsidR="00970CE3" w:rsidRDefault="007759C1">
            <w:pPr>
              <w:pStyle w:val="20"/>
            </w:pPr>
            <w:r>
              <w:t>考察项目维护飞灰填埋堆体数量</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堆体安全事故发生率</w:t>
            </w:r>
          </w:p>
        </w:tc>
        <w:tc>
          <w:tcPr>
            <w:tcW w:w="2891" w:type="dxa"/>
            <w:vAlign w:val="center"/>
          </w:tcPr>
          <w:p w:rsidR="00970CE3" w:rsidRDefault="007759C1">
            <w:pPr>
              <w:pStyle w:val="20"/>
            </w:pPr>
            <w:r>
              <w:t>考察项目实施后安全事故发生率</w:t>
            </w:r>
          </w:p>
        </w:tc>
        <w:tc>
          <w:tcPr>
            <w:tcW w:w="1276" w:type="dxa"/>
            <w:vAlign w:val="center"/>
          </w:tcPr>
          <w:p w:rsidR="00970CE3" w:rsidRDefault="007759C1">
            <w:pPr>
              <w:pStyle w:val="20"/>
            </w:pPr>
            <w:r>
              <w:t>较去年同期有所下降</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飞灰填埋质量安全率</w:t>
            </w:r>
          </w:p>
        </w:tc>
        <w:tc>
          <w:tcPr>
            <w:tcW w:w="2891" w:type="dxa"/>
            <w:vAlign w:val="center"/>
          </w:tcPr>
          <w:p w:rsidR="00970CE3" w:rsidRDefault="007759C1">
            <w:pPr>
              <w:pStyle w:val="20"/>
            </w:pPr>
            <w:r>
              <w:t>考察项目实施后飞灰填埋质量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垃圾处理及时率</w:t>
            </w:r>
          </w:p>
        </w:tc>
        <w:tc>
          <w:tcPr>
            <w:tcW w:w="2891" w:type="dxa"/>
            <w:vAlign w:val="center"/>
          </w:tcPr>
          <w:p w:rsidR="00970CE3" w:rsidRDefault="007759C1">
            <w:pPr>
              <w:pStyle w:val="20"/>
            </w:pPr>
            <w:r>
              <w:t>考察项目垃圾处理及时程度</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1485</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居民生活环境改善度</w:t>
            </w:r>
          </w:p>
        </w:tc>
        <w:tc>
          <w:tcPr>
            <w:tcW w:w="2891" w:type="dxa"/>
            <w:vAlign w:val="center"/>
          </w:tcPr>
          <w:p w:rsidR="00970CE3" w:rsidRDefault="007759C1">
            <w:pPr>
              <w:pStyle w:val="20"/>
            </w:pPr>
            <w:r>
              <w:t>考察项目是时候对居民生活环境改善情况</w:t>
            </w:r>
          </w:p>
        </w:tc>
        <w:tc>
          <w:tcPr>
            <w:tcW w:w="1276" w:type="dxa"/>
            <w:vAlign w:val="center"/>
          </w:tcPr>
          <w:p w:rsidR="00970CE3" w:rsidRDefault="007759C1">
            <w:pPr>
              <w:pStyle w:val="20"/>
            </w:pPr>
            <w:r>
              <w:t>垃圾日产日清</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对周边环境影响情况</w:t>
            </w:r>
          </w:p>
        </w:tc>
        <w:tc>
          <w:tcPr>
            <w:tcW w:w="2891" w:type="dxa"/>
            <w:vAlign w:val="center"/>
          </w:tcPr>
          <w:p w:rsidR="00970CE3" w:rsidRDefault="007759C1">
            <w:pPr>
              <w:pStyle w:val="20"/>
            </w:pPr>
            <w:r>
              <w:t>考察项目实施后对周边环境影响情况</w:t>
            </w:r>
          </w:p>
        </w:tc>
        <w:tc>
          <w:tcPr>
            <w:tcW w:w="1276" w:type="dxa"/>
            <w:vAlign w:val="center"/>
          </w:tcPr>
          <w:p w:rsidR="00970CE3" w:rsidRDefault="007759C1">
            <w:pPr>
              <w:pStyle w:val="20"/>
            </w:pPr>
            <w:r>
              <w:t>减少</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社会公众满意度</w:t>
            </w:r>
          </w:p>
        </w:tc>
        <w:tc>
          <w:tcPr>
            <w:tcW w:w="2891" w:type="dxa"/>
            <w:vAlign w:val="center"/>
          </w:tcPr>
          <w:p w:rsidR="00970CE3" w:rsidRDefault="007759C1">
            <w:pPr>
              <w:pStyle w:val="20"/>
            </w:pPr>
            <w:r>
              <w:t>考察受益对象满意程度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1" w:name="_Toc_4_4_0000000024"/>
      <w:r>
        <w:rPr>
          <w:rFonts w:ascii="方正仿宋_GBK" w:eastAsia="方正仿宋_GBK" w:hAnsi="方正仿宋_GBK" w:cs="方正仿宋_GBK"/>
          <w:color w:val="000000"/>
          <w:sz w:val="28"/>
        </w:rPr>
        <w:t>21.</w:t>
      </w:r>
      <w:r>
        <w:rPr>
          <w:rFonts w:ascii="方正仿宋_GBK" w:eastAsia="方正仿宋_GBK" w:hAnsi="方正仿宋_GBK" w:cs="方正仿宋_GBK"/>
          <w:color w:val="000000"/>
          <w:sz w:val="28"/>
        </w:rPr>
        <w:t>小涧西垃圾焚烧二期运行费绩效目标表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37020022P55000910004B</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小涧西垃圾焚烧二期运行费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1358.00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1358.00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支付小涧西垃圾焚烧二期运行费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500.00</w:t>
            </w:r>
          </w:p>
        </w:tc>
        <w:tc>
          <w:tcPr>
            <w:tcW w:w="1304" w:type="dxa"/>
            <w:vAlign w:val="center"/>
          </w:tcPr>
          <w:p w:rsidR="00970CE3" w:rsidRDefault="007759C1">
            <w:pPr>
              <w:pStyle w:val="3"/>
            </w:pPr>
            <w:r>
              <w:t>900.00</w:t>
            </w:r>
          </w:p>
        </w:tc>
        <w:tc>
          <w:tcPr>
            <w:tcW w:w="3118" w:type="dxa"/>
            <w:gridSpan w:val="2"/>
            <w:vAlign w:val="center"/>
          </w:tcPr>
          <w:p w:rsidR="00970CE3" w:rsidRDefault="007759C1">
            <w:pPr>
              <w:pStyle w:val="3"/>
            </w:pPr>
            <w:r>
              <w:t>1358.00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焚烧规模达到</w:t>
            </w:r>
            <w:r>
              <w:t>600</w:t>
            </w:r>
            <w:r>
              <w:t>吨</w:t>
            </w:r>
            <w:r>
              <w:t>/</w:t>
            </w:r>
            <w:r>
              <w:t>日，年处理量达</w:t>
            </w:r>
            <w:r>
              <w:t>21.9</w:t>
            </w:r>
            <w:r>
              <w:t>万吨，垃圾焚烧达标率</w:t>
            </w:r>
            <w:r>
              <w:t>100%</w:t>
            </w:r>
            <w:r>
              <w:t>，全面提高我市垃圾处置能力，打造良好城市环境卫生面貌。</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项目完成时限</w:t>
            </w:r>
          </w:p>
        </w:tc>
        <w:tc>
          <w:tcPr>
            <w:tcW w:w="2891" w:type="dxa"/>
            <w:vAlign w:val="center"/>
          </w:tcPr>
          <w:p w:rsidR="00970CE3" w:rsidRDefault="007759C1">
            <w:pPr>
              <w:pStyle w:val="20"/>
            </w:pPr>
            <w:r>
              <w:t>考察垃圾焚烧完成时限</w:t>
            </w:r>
          </w:p>
        </w:tc>
        <w:tc>
          <w:tcPr>
            <w:tcW w:w="1276" w:type="dxa"/>
            <w:vAlign w:val="center"/>
          </w:tcPr>
          <w:p w:rsidR="00970CE3" w:rsidRDefault="007759C1">
            <w:pPr>
              <w:pStyle w:val="20"/>
            </w:pPr>
            <w:r>
              <w:t>2022</w:t>
            </w:r>
            <w:r>
              <w:t>年</w:t>
            </w:r>
            <w:r>
              <w:t>12</w:t>
            </w:r>
            <w:r>
              <w:t>月</w:t>
            </w:r>
            <w:r>
              <w:t>31</w:t>
            </w:r>
            <w:r>
              <w:t>日</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垃圾焚烧日处理量</w:t>
            </w:r>
          </w:p>
        </w:tc>
        <w:tc>
          <w:tcPr>
            <w:tcW w:w="2891" w:type="dxa"/>
            <w:vAlign w:val="center"/>
          </w:tcPr>
          <w:p w:rsidR="00970CE3" w:rsidRDefault="007759C1">
            <w:pPr>
              <w:pStyle w:val="20"/>
            </w:pPr>
            <w:r>
              <w:t>考察垃圾焚烧厂垃圾焚烧量完成情况</w:t>
            </w:r>
          </w:p>
        </w:tc>
        <w:tc>
          <w:tcPr>
            <w:tcW w:w="1276" w:type="dxa"/>
            <w:vAlign w:val="center"/>
          </w:tcPr>
          <w:p w:rsidR="00970CE3" w:rsidRDefault="007759C1">
            <w:pPr>
              <w:pStyle w:val="20"/>
            </w:pPr>
            <w:r>
              <w:t>≥600</w:t>
            </w:r>
            <w:r>
              <w:t>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垃圾焚烧处理量</w:t>
            </w:r>
          </w:p>
        </w:tc>
        <w:tc>
          <w:tcPr>
            <w:tcW w:w="2891" w:type="dxa"/>
            <w:vAlign w:val="center"/>
          </w:tcPr>
          <w:p w:rsidR="00970CE3" w:rsidRDefault="007759C1">
            <w:pPr>
              <w:pStyle w:val="20"/>
            </w:pPr>
            <w:r>
              <w:t>考察垃圾焚烧厂垃圾焚烧量完成情况</w:t>
            </w:r>
          </w:p>
        </w:tc>
        <w:tc>
          <w:tcPr>
            <w:tcW w:w="1276" w:type="dxa"/>
            <w:vAlign w:val="center"/>
          </w:tcPr>
          <w:p w:rsidR="00970CE3" w:rsidRDefault="007759C1">
            <w:pPr>
              <w:pStyle w:val="20"/>
            </w:pPr>
            <w:r>
              <w:t>≥21.9</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垃圾处理烟气排放达标率</w:t>
            </w:r>
          </w:p>
        </w:tc>
        <w:tc>
          <w:tcPr>
            <w:tcW w:w="2891" w:type="dxa"/>
            <w:vAlign w:val="center"/>
          </w:tcPr>
          <w:p w:rsidR="00970CE3" w:rsidRDefault="007759C1">
            <w:pPr>
              <w:pStyle w:val="20"/>
            </w:pPr>
            <w:r>
              <w:t>考察垃圾处理烟气排放达标情况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垃圾处理炉渣达标率</w:t>
            </w:r>
          </w:p>
        </w:tc>
        <w:tc>
          <w:tcPr>
            <w:tcW w:w="2891" w:type="dxa"/>
            <w:vAlign w:val="center"/>
          </w:tcPr>
          <w:p w:rsidR="00970CE3" w:rsidRDefault="007759C1">
            <w:pPr>
              <w:pStyle w:val="20"/>
            </w:pPr>
            <w:r>
              <w:t>考察垃圾处理炉渣达标情况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1358</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项目垃圾处置能力提升</w:t>
            </w:r>
          </w:p>
        </w:tc>
        <w:tc>
          <w:tcPr>
            <w:tcW w:w="2891" w:type="dxa"/>
            <w:vAlign w:val="center"/>
          </w:tcPr>
          <w:p w:rsidR="00970CE3" w:rsidRDefault="007759C1">
            <w:pPr>
              <w:pStyle w:val="20"/>
            </w:pPr>
            <w:r>
              <w:t>考察项目垃圾处置能力情况</w:t>
            </w:r>
          </w:p>
        </w:tc>
        <w:tc>
          <w:tcPr>
            <w:tcW w:w="1276" w:type="dxa"/>
            <w:vAlign w:val="center"/>
          </w:tcPr>
          <w:p w:rsidR="00970CE3" w:rsidRDefault="007759C1">
            <w:pPr>
              <w:pStyle w:val="20"/>
            </w:pPr>
            <w:r>
              <w:t>有所提升</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考察项目服务对象满意情况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2" w:name="_Toc_4_4_0000000025"/>
      <w:r>
        <w:rPr>
          <w:rFonts w:ascii="方正仿宋_GBK" w:eastAsia="方正仿宋_GBK" w:hAnsi="方正仿宋_GBK" w:cs="方正仿宋_GBK"/>
          <w:color w:val="000000"/>
          <w:sz w:val="28"/>
        </w:rPr>
        <w:t>22.</w:t>
      </w:r>
      <w:r>
        <w:rPr>
          <w:rFonts w:ascii="方正仿宋_GBK" w:eastAsia="方正仿宋_GBK" w:hAnsi="方正仿宋_GBK" w:cs="方正仿宋_GBK"/>
          <w:color w:val="000000"/>
          <w:sz w:val="28"/>
        </w:rPr>
        <w:t>小涧西垃圾焚烧一期运行费绩效目标表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37020022P55000910003P</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小涧西垃圾焚烧一期运行费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2177.00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2177.00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支付小涧西垃圾焚烧一期运行经费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1100.00</w:t>
            </w:r>
          </w:p>
        </w:tc>
        <w:tc>
          <w:tcPr>
            <w:tcW w:w="1304" w:type="dxa"/>
            <w:vAlign w:val="center"/>
          </w:tcPr>
          <w:p w:rsidR="00970CE3" w:rsidRDefault="007759C1">
            <w:pPr>
              <w:pStyle w:val="3"/>
            </w:pPr>
            <w:r>
              <w:t>1650.00</w:t>
            </w:r>
          </w:p>
        </w:tc>
        <w:tc>
          <w:tcPr>
            <w:tcW w:w="3118" w:type="dxa"/>
            <w:gridSpan w:val="2"/>
            <w:vAlign w:val="center"/>
          </w:tcPr>
          <w:p w:rsidR="00970CE3" w:rsidRDefault="007759C1">
            <w:pPr>
              <w:pStyle w:val="3"/>
            </w:pPr>
            <w:r>
              <w:t>2177.00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焚烧规模达到</w:t>
            </w:r>
            <w:r>
              <w:t>1500</w:t>
            </w:r>
            <w:r>
              <w:t>吨</w:t>
            </w:r>
            <w:r>
              <w:t>/</w:t>
            </w:r>
            <w:r>
              <w:t>日，年处理量不低于</w:t>
            </w:r>
            <w:r>
              <w:t>56.1</w:t>
            </w:r>
            <w:r>
              <w:t>万吨，达标率</w:t>
            </w:r>
            <w:r>
              <w:t>100%</w:t>
            </w:r>
            <w:r>
              <w:t>，全面提高我市垃圾处置能力，打造良好城市环境卫生面貌。</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项目完成时限</w:t>
            </w:r>
          </w:p>
        </w:tc>
        <w:tc>
          <w:tcPr>
            <w:tcW w:w="2891" w:type="dxa"/>
            <w:vAlign w:val="center"/>
          </w:tcPr>
          <w:p w:rsidR="00970CE3" w:rsidRDefault="007759C1">
            <w:pPr>
              <w:pStyle w:val="20"/>
            </w:pPr>
            <w:r>
              <w:t>考察项目完成时限</w:t>
            </w:r>
          </w:p>
        </w:tc>
        <w:tc>
          <w:tcPr>
            <w:tcW w:w="1276" w:type="dxa"/>
            <w:vAlign w:val="center"/>
          </w:tcPr>
          <w:p w:rsidR="00970CE3" w:rsidRDefault="007759C1">
            <w:pPr>
              <w:pStyle w:val="20"/>
            </w:pPr>
            <w:r>
              <w:t>2022</w:t>
            </w:r>
            <w:r>
              <w:t>年</w:t>
            </w:r>
            <w:r>
              <w:t>12</w:t>
            </w:r>
            <w:r>
              <w:t>月</w:t>
            </w:r>
            <w:r>
              <w:t>31</w:t>
            </w:r>
            <w:r>
              <w:t>日</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垃圾焚烧日处理量</w:t>
            </w:r>
          </w:p>
        </w:tc>
        <w:tc>
          <w:tcPr>
            <w:tcW w:w="2891" w:type="dxa"/>
            <w:vAlign w:val="center"/>
          </w:tcPr>
          <w:p w:rsidR="00970CE3" w:rsidRDefault="007759C1">
            <w:pPr>
              <w:pStyle w:val="20"/>
            </w:pPr>
            <w:r>
              <w:t>考察垃圾焚烧日处理完成情况</w:t>
            </w:r>
          </w:p>
        </w:tc>
        <w:tc>
          <w:tcPr>
            <w:tcW w:w="1276" w:type="dxa"/>
            <w:vAlign w:val="center"/>
          </w:tcPr>
          <w:p w:rsidR="00970CE3" w:rsidRDefault="007759C1">
            <w:pPr>
              <w:pStyle w:val="20"/>
            </w:pPr>
            <w:r>
              <w:t>≥1500</w:t>
            </w:r>
            <w:r>
              <w:t>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协议内垃圾焚烧处理量</w:t>
            </w:r>
          </w:p>
        </w:tc>
        <w:tc>
          <w:tcPr>
            <w:tcW w:w="2891" w:type="dxa"/>
            <w:vAlign w:val="center"/>
          </w:tcPr>
          <w:p w:rsidR="00970CE3" w:rsidRDefault="007759C1">
            <w:pPr>
              <w:pStyle w:val="20"/>
            </w:pPr>
            <w:r>
              <w:t>考察协议内垃圾焚烧处理量</w:t>
            </w:r>
          </w:p>
        </w:tc>
        <w:tc>
          <w:tcPr>
            <w:tcW w:w="1276" w:type="dxa"/>
            <w:vAlign w:val="center"/>
          </w:tcPr>
          <w:p w:rsidR="00970CE3" w:rsidRDefault="007759C1">
            <w:pPr>
              <w:pStyle w:val="20"/>
            </w:pPr>
            <w:r>
              <w:t>≥56.1</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垃圾焚烧烟气排放达标率</w:t>
            </w:r>
          </w:p>
        </w:tc>
        <w:tc>
          <w:tcPr>
            <w:tcW w:w="2891" w:type="dxa"/>
            <w:vAlign w:val="center"/>
          </w:tcPr>
          <w:p w:rsidR="00970CE3" w:rsidRDefault="007759C1">
            <w:pPr>
              <w:pStyle w:val="20"/>
            </w:pPr>
            <w:r>
              <w:t>考察垃圾焚烧烟气排放符合要求情况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垃圾焚烧炉渣达标率</w:t>
            </w:r>
          </w:p>
        </w:tc>
        <w:tc>
          <w:tcPr>
            <w:tcW w:w="2891" w:type="dxa"/>
            <w:vAlign w:val="center"/>
          </w:tcPr>
          <w:p w:rsidR="00970CE3" w:rsidRDefault="007759C1">
            <w:pPr>
              <w:pStyle w:val="20"/>
            </w:pPr>
            <w:r>
              <w:t>考察垃圾焚烧炉渣符合要求情况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全年预算执行总额</w:t>
            </w:r>
          </w:p>
        </w:tc>
        <w:tc>
          <w:tcPr>
            <w:tcW w:w="2891" w:type="dxa"/>
            <w:vAlign w:val="center"/>
          </w:tcPr>
          <w:p w:rsidR="00970CE3" w:rsidRDefault="007759C1">
            <w:pPr>
              <w:pStyle w:val="20"/>
            </w:pPr>
            <w:r>
              <w:t>全年预算执行总额</w:t>
            </w:r>
          </w:p>
        </w:tc>
        <w:tc>
          <w:tcPr>
            <w:tcW w:w="1276" w:type="dxa"/>
            <w:vAlign w:val="center"/>
          </w:tcPr>
          <w:p w:rsidR="00970CE3" w:rsidRDefault="007759C1">
            <w:pPr>
              <w:pStyle w:val="20"/>
            </w:pPr>
            <w:r>
              <w:t>2177</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项目处理能力</w:t>
            </w:r>
          </w:p>
        </w:tc>
        <w:tc>
          <w:tcPr>
            <w:tcW w:w="2891" w:type="dxa"/>
            <w:vAlign w:val="center"/>
          </w:tcPr>
          <w:p w:rsidR="00970CE3" w:rsidRDefault="007759C1">
            <w:pPr>
              <w:pStyle w:val="20"/>
            </w:pPr>
            <w:r>
              <w:t>考察项目垃圾处置能力</w:t>
            </w:r>
          </w:p>
        </w:tc>
        <w:tc>
          <w:tcPr>
            <w:tcW w:w="1276" w:type="dxa"/>
            <w:vAlign w:val="center"/>
          </w:tcPr>
          <w:p w:rsidR="00970CE3" w:rsidRDefault="007759C1">
            <w:pPr>
              <w:pStyle w:val="20"/>
            </w:pPr>
            <w:r>
              <w:t>较去年同期提高</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污染物排放达标率</w:t>
            </w:r>
          </w:p>
        </w:tc>
        <w:tc>
          <w:tcPr>
            <w:tcW w:w="2891" w:type="dxa"/>
            <w:vAlign w:val="center"/>
          </w:tcPr>
          <w:p w:rsidR="00970CE3" w:rsidRDefault="007759C1">
            <w:pPr>
              <w:pStyle w:val="20"/>
            </w:pPr>
            <w:r>
              <w:t>考察项目污染物排放达标情况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考察服务对象满意情况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3" w:name="_Toc_4_4_0000000026"/>
      <w:r>
        <w:rPr>
          <w:rFonts w:ascii="方正仿宋_GBK" w:eastAsia="方正仿宋_GBK" w:hAnsi="方正仿宋_GBK" w:cs="方正仿宋_GBK"/>
          <w:color w:val="000000"/>
          <w:sz w:val="28"/>
        </w:rPr>
        <w:t>23.</w:t>
      </w:r>
      <w:r>
        <w:rPr>
          <w:rFonts w:ascii="方正仿宋_GBK" w:eastAsia="方正仿宋_GBK" w:hAnsi="方正仿宋_GBK" w:cs="方正仿宋_GBK"/>
          <w:color w:val="000000"/>
          <w:sz w:val="28"/>
        </w:rPr>
        <w:t>小涧西渗沥液二期运行费绩效目标表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37020022P55000910006J</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小涧西渗沥液二期运行费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5309.00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5309.00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支付小涧西渗滤液二期运行费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1500.00</w:t>
            </w:r>
          </w:p>
        </w:tc>
        <w:tc>
          <w:tcPr>
            <w:tcW w:w="1304" w:type="dxa"/>
            <w:vAlign w:val="center"/>
          </w:tcPr>
          <w:p w:rsidR="00970CE3" w:rsidRDefault="007759C1">
            <w:pPr>
              <w:pStyle w:val="3"/>
            </w:pPr>
            <w:r>
              <w:t>3500.00</w:t>
            </w:r>
          </w:p>
        </w:tc>
        <w:tc>
          <w:tcPr>
            <w:tcW w:w="3118" w:type="dxa"/>
            <w:gridSpan w:val="2"/>
            <w:vAlign w:val="center"/>
          </w:tcPr>
          <w:p w:rsidR="00970CE3" w:rsidRDefault="007759C1">
            <w:pPr>
              <w:pStyle w:val="3"/>
            </w:pPr>
            <w:r>
              <w:t>5309.00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渗滤液处理量</w:t>
            </w:r>
            <w:r>
              <w:t>28.11</w:t>
            </w:r>
            <w:r>
              <w:t>万吨，浓缩液</w:t>
            </w:r>
            <w:r>
              <w:t>15.7</w:t>
            </w:r>
            <w:r>
              <w:t>万吨，出水达到《山东省半岛流域水污染综合排放标准》（</w:t>
            </w:r>
            <w:r>
              <w:t>DB37/676-2007</w:t>
            </w:r>
            <w:r>
              <w:t>）一级标准，同时满足《生活垃圾填埋污染控制标准》（</w:t>
            </w:r>
            <w:r>
              <w:t>GB16889-2008</w:t>
            </w:r>
            <w:r>
              <w:t>）一般地区水污染控制要求。</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渗滤液处理量</w:t>
            </w:r>
          </w:p>
        </w:tc>
        <w:tc>
          <w:tcPr>
            <w:tcW w:w="2891" w:type="dxa"/>
            <w:vAlign w:val="center"/>
          </w:tcPr>
          <w:p w:rsidR="00970CE3" w:rsidRDefault="007759C1">
            <w:pPr>
              <w:pStyle w:val="20"/>
            </w:pPr>
            <w:r>
              <w:t>考察渗滤液处理量完成情况</w:t>
            </w:r>
          </w:p>
        </w:tc>
        <w:tc>
          <w:tcPr>
            <w:tcW w:w="1276" w:type="dxa"/>
            <w:vAlign w:val="center"/>
          </w:tcPr>
          <w:p w:rsidR="00970CE3" w:rsidRDefault="007759C1">
            <w:pPr>
              <w:pStyle w:val="20"/>
            </w:pPr>
            <w:r>
              <w:t>≥28.11</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浓缩液处理量</w:t>
            </w:r>
          </w:p>
        </w:tc>
        <w:tc>
          <w:tcPr>
            <w:tcW w:w="2891" w:type="dxa"/>
            <w:vAlign w:val="center"/>
          </w:tcPr>
          <w:p w:rsidR="00970CE3" w:rsidRDefault="007759C1">
            <w:pPr>
              <w:pStyle w:val="20"/>
            </w:pPr>
            <w:r>
              <w:t>考察浓缩液处理量完成情况</w:t>
            </w:r>
          </w:p>
        </w:tc>
        <w:tc>
          <w:tcPr>
            <w:tcW w:w="1276" w:type="dxa"/>
            <w:vAlign w:val="center"/>
          </w:tcPr>
          <w:p w:rsidR="00970CE3" w:rsidRDefault="007759C1">
            <w:pPr>
              <w:pStyle w:val="20"/>
            </w:pPr>
            <w:r>
              <w:t>≥15.7</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渗滤液处理达标率</w:t>
            </w:r>
          </w:p>
        </w:tc>
        <w:tc>
          <w:tcPr>
            <w:tcW w:w="2891" w:type="dxa"/>
            <w:vAlign w:val="center"/>
          </w:tcPr>
          <w:p w:rsidR="00970CE3" w:rsidRDefault="007759C1">
            <w:pPr>
              <w:pStyle w:val="20"/>
            </w:pPr>
            <w:r>
              <w:t>考察渗滤液处理质量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浓缩液处理达标率</w:t>
            </w:r>
          </w:p>
        </w:tc>
        <w:tc>
          <w:tcPr>
            <w:tcW w:w="2891" w:type="dxa"/>
            <w:vAlign w:val="center"/>
          </w:tcPr>
          <w:p w:rsidR="00970CE3" w:rsidRDefault="007759C1">
            <w:pPr>
              <w:pStyle w:val="20"/>
            </w:pPr>
            <w:r>
              <w:t>考察浓缩液处理质量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项目完成时限</w:t>
            </w:r>
          </w:p>
        </w:tc>
        <w:tc>
          <w:tcPr>
            <w:tcW w:w="2891" w:type="dxa"/>
            <w:vAlign w:val="center"/>
          </w:tcPr>
          <w:p w:rsidR="00970CE3" w:rsidRDefault="007759C1">
            <w:pPr>
              <w:pStyle w:val="20"/>
            </w:pPr>
            <w:r>
              <w:t>考察项目完成情况</w:t>
            </w:r>
          </w:p>
        </w:tc>
        <w:tc>
          <w:tcPr>
            <w:tcW w:w="1276" w:type="dxa"/>
            <w:vAlign w:val="center"/>
          </w:tcPr>
          <w:p w:rsidR="00970CE3" w:rsidRDefault="007759C1">
            <w:pPr>
              <w:pStyle w:val="20"/>
            </w:pPr>
            <w:r>
              <w:t>2022</w:t>
            </w:r>
            <w:r>
              <w:t>年</w:t>
            </w:r>
            <w:r>
              <w:t>12</w:t>
            </w:r>
            <w:r>
              <w:t>月</w:t>
            </w:r>
            <w:r>
              <w:t>31</w:t>
            </w:r>
            <w:r>
              <w:t>日</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5309</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项目处理能力</w:t>
            </w:r>
          </w:p>
        </w:tc>
        <w:tc>
          <w:tcPr>
            <w:tcW w:w="2891" w:type="dxa"/>
            <w:vAlign w:val="center"/>
          </w:tcPr>
          <w:p w:rsidR="00970CE3" w:rsidRDefault="007759C1">
            <w:pPr>
              <w:pStyle w:val="20"/>
            </w:pPr>
            <w:r>
              <w:t>考察项目处理能力</w:t>
            </w:r>
          </w:p>
        </w:tc>
        <w:tc>
          <w:tcPr>
            <w:tcW w:w="1276" w:type="dxa"/>
            <w:vAlign w:val="center"/>
          </w:tcPr>
          <w:p w:rsidR="00970CE3" w:rsidRDefault="007759C1">
            <w:pPr>
              <w:pStyle w:val="20"/>
            </w:pPr>
            <w:r>
              <w:t>较去年同期有所提升</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污染物排放达标率</w:t>
            </w:r>
          </w:p>
        </w:tc>
        <w:tc>
          <w:tcPr>
            <w:tcW w:w="2891" w:type="dxa"/>
            <w:vAlign w:val="center"/>
          </w:tcPr>
          <w:p w:rsidR="00970CE3" w:rsidRDefault="007759C1">
            <w:pPr>
              <w:pStyle w:val="20"/>
            </w:pPr>
            <w:r>
              <w:t>考察污染物排放达标情况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考察服务对象满意程度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4" w:name="_Toc_4_4_0000000027"/>
      <w:r>
        <w:rPr>
          <w:rFonts w:ascii="方正仿宋_GBK" w:eastAsia="方正仿宋_GBK" w:hAnsi="方正仿宋_GBK" w:cs="方正仿宋_GBK"/>
          <w:color w:val="000000"/>
          <w:sz w:val="28"/>
        </w:rPr>
        <w:t>24.</w:t>
      </w:r>
      <w:r>
        <w:rPr>
          <w:rFonts w:ascii="方正仿宋_GBK" w:eastAsia="方正仿宋_GBK" w:hAnsi="方正仿宋_GBK" w:cs="方正仿宋_GBK"/>
          <w:color w:val="000000"/>
          <w:sz w:val="28"/>
        </w:rPr>
        <w:t>小涧西渗沥液一期运行费绩效目标表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603001</w:t>
            </w:r>
            <w:r>
              <w:t>青岛市城市管理局本级</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37020022P55000910005Y</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小涧西渗沥液一期运行费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2700.00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2700.00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支付小涧西渗滤液一期运行费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1000.00</w:t>
            </w:r>
          </w:p>
        </w:tc>
        <w:tc>
          <w:tcPr>
            <w:tcW w:w="1304" w:type="dxa"/>
            <w:vAlign w:val="center"/>
          </w:tcPr>
          <w:p w:rsidR="00970CE3" w:rsidRDefault="007759C1">
            <w:pPr>
              <w:pStyle w:val="3"/>
            </w:pPr>
            <w:r>
              <w:t>1500.00</w:t>
            </w:r>
          </w:p>
        </w:tc>
        <w:tc>
          <w:tcPr>
            <w:tcW w:w="3118" w:type="dxa"/>
            <w:gridSpan w:val="2"/>
            <w:vAlign w:val="center"/>
          </w:tcPr>
          <w:p w:rsidR="00970CE3" w:rsidRDefault="007759C1">
            <w:pPr>
              <w:pStyle w:val="3"/>
            </w:pPr>
            <w:r>
              <w:t>2700.00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渗滤液处理量</w:t>
            </w:r>
            <w:r>
              <w:t>24.82</w:t>
            </w:r>
            <w:r>
              <w:t>万吨，出水达到《山东省半岛流域水污染综合排放标准》（</w:t>
            </w:r>
            <w:r>
              <w:t>DB37/676-2007</w:t>
            </w:r>
            <w:r>
              <w:t>）一级标准，同时满足《生活垃圾填埋污染控制标准》（</w:t>
            </w:r>
            <w:r>
              <w:t>GB16889-2008</w:t>
            </w:r>
            <w:r>
              <w:t>）一般地区水污染控制要求。</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项目完成时限</w:t>
            </w:r>
          </w:p>
        </w:tc>
        <w:tc>
          <w:tcPr>
            <w:tcW w:w="2891" w:type="dxa"/>
            <w:vAlign w:val="center"/>
          </w:tcPr>
          <w:p w:rsidR="00970CE3" w:rsidRDefault="007759C1">
            <w:pPr>
              <w:pStyle w:val="20"/>
            </w:pPr>
            <w:r>
              <w:t>考察项目完成时限情况</w:t>
            </w:r>
          </w:p>
        </w:tc>
        <w:tc>
          <w:tcPr>
            <w:tcW w:w="1276" w:type="dxa"/>
            <w:vAlign w:val="center"/>
          </w:tcPr>
          <w:p w:rsidR="00970CE3" w:rsidRDefault="007759C1">
            <w:pPr>
              <w:pStyle w:val="20"/>
            </w:pPr>
            <w:r>
              <w:t>2022</w:t>
            </w:r>
            <w:r>
              <w:t>年</w:t>
            </w:r>
            <w:r>
              <w:t>12</w:t>
            </w:r>
            <w:r>
              <w:t>月</w:t>
            </w:r>
            <w:r>
              <w:t>31</w:t>
            </w:r>
            <w:r>
              <w:t>日</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渗滤液处理量</w:t>
            </w:r>
          </w:p>
        </w:tc>
        <w:tc>
          <w:tcPr>
            <w:tcW w:w="2891" w:type="dxa"/>
            <w:vAlign w:val="center"/>
          </w:tcPr>
          <w:p w:rsidR="00970CE3" w:rsidRDefault="007759C1">
            <w:pPr>
              <w:pStyle w:val="20"/>
            </w:pPr>
            <w:r>
              <w:t>考察渗滤液处理量是否达标</w:t>
            </w:r>
          </w:p>
        </w:tc>
        <w:tc>
          <w:tcPr>
            <w:tcW w:w="1276" w:type="dxa"/>
            <w:vAlign w:val="center"/>
          </w:tcPr>
          <w:p w:rsidR="00970CE3" w:rsidRDefault="007759C1">
            <w:pPr>
              <w:pStyle w:val="20"/>
            </w:pPr>
            <w:r>
              <w:t>≥24.82</w:t>
            </w:r>
            <w:r>
              <w:t>万吨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渗滤液日处理量</w:t>
            </w:r>
          </w:p>
        </w:tc>
        <w:tc>
          <w:tcPr>
            <w:tcW w:w="2891" w:type="dxa"/>
            <w:vAlign w:val="center"/>
          </w:tcPr>
          <w:p w:rsidR="00970CE3" w:rsidRDefault="007759C1">
            <w:pPr>
              <w:pStyle w:val="20"/>
            </w:pPr>
            <w:r>
              <w:t>考察渗滤液日处理量是否达标</w:t>
            </w:r>
          </w:p>
        </w:tc>
        <w:tc>
          <w:tcPr>
            <w:tcW w:w="1276" w:type="dxa"/>
            <w:vAlign w:val="center"/>
          </w:tcPr>
          <w:p w:rsidR="00970CE3" w:rsidRDefault="007759C1">
            <w:pPr>
              <w:pStyle w:val="20"/>
            </w:pPr>
            <w:r>
              <w:t>≥600</w:t>
            </w:r>
            <w:r>
              <w:t>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渗滤液处理合格率</w:t>
            </w:r>
          </w:p>
        </w:tc>
        <w:tc>
          <w:tcPr>
            <w:tcW w:w="2891" w:type="dxa"/>
            <w:vAlign w:val="center"/>
          </w:tcPr>
          <w:p w:rsidR="00970CE3" w:rsidRDefault="007759C1">
            <w:pPr>
              <w:pStyle w:val="20"/>
            </w:pPr>
            <w:r>
              <w:t>考察渗滤液处理质量</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出水水质达标率</w:t>
            </w:r>
          </w:p>
        </w:tc>
        <w:tc>
          <w:tcPr>
            <w:tcW w:w="2891" w:type="dxa"/>
            <w:vAlign w:val="center"/>
          </w:tcPr>
          <w:p w:rsidR="00970CE3" w:rsidRDefault="007759C1">
            <w:pPr>
              <w:pStyle w:val="20"/>
            </w:pPr>
            <w:r>
              <w:t>考察渗滤液处理出水水质情况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2700</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项目渗滤液处理能力</w:t>
            </w:r>
          </w:p>
        </w:tc>
        <w:tc>
          <w:tcPr>
            <w:tcW w:w="2891" w:type="dxa"/>
            <w:vAlign w:val="center"/>
          </w:tcPr>
          <w:p w:rsidR="00970CE3" w:rsidRDefault="007759C1">
            <w:pPr>
              <w:pStyle w:val="20"/>
            </w:pPr>
            <w:r>
              <w:t>考察项目渗滤液处理能力</w:t>
            </w:r>
          </w:p>
        </w:tc>
        <w:tc>
          <w:tcPr>
            <w:tcW w:w="1276" w:type="dxa"/>
            <w:vAlign w:val="center"/>
          </w:tcPr>
          <w:p w:rsidR="00970CE3" w:rsidRDefault="007759C1">
            <w:pPr>
              <w:pStyle w:val="20"/>
            </w:pPr>
            <w:r>
              <w:t>较去年同期有所提升</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污染物排放达标率</w:t>
            </w:r>
          </w:p>
        </w:tc>
        <w:tc>
          <w:tcPr>
            <w:tcW w:w="2891" w:type="dxa"/>
            <w:vAlign w:val="center"/>
          </w:tcPr>
          <w:p w:rsidR="00970CE3" w:rsidRDefault="007759C1">
            <w:pPr>
              <w:pStyle w:val="20"/>
            </w:pPr>
            <w:r>
              <w:t>考察项目污染物排放达标情况</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考察服务对象满意情况</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5" w:name="_Toc_4_4_0000000028"/>
      <w:r>
        <w:rPr>
          <w:rFonts w:ascii="方正仿宋_GBK" w:eastAsia="方正仿宋_GBK" w:hAnsi="方正仿宋_GBK" w:cs="方正仿宋_GBK"/>
          <w:color w:val="000000"/>
          <w:sz w:val="28"/>
        </w:rPr>
        <w:t>25.</w:t>
      </w:r>
      <w:r>
        <w:rPr>
          <w:rFonts w:ascii="方正仿宋_GBK" w:eastAsia="方正仿宋_GBK" w:hAnsi="方正仿宋_GBK" w:cs="方正仿宋_GBK"/>
          <w:color w:val="000000"/>
          <w:sz w:val="28"/>
        </w:rPr>
        <w:t>城管执法业务经费绩效目标表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37020022P88002810163R</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城管执法业务经费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119.00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119.00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为不断提高城市精细化管理水平，进一步加大执法力度，规范执法行为，印制统一的执法文书、设计制作宣传手册、聘请法律顾问、做好受意外伤害的执法人员优抚工作、开展执法项目评标咨询、对违法面积测绘、违章建筑等基建工程开展工程造价审核、赴七区三市完成各项巡查任务。</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55.00</w:t>
            </w:r>
          </w:p>
        </w:tc>
        <w:tc>
          <w:tcPr>
            <w:tcW w:w="1304" w:type="dxa"/>
            <w:vAlign w:val="center"/>
          </w:tcPr>
          <w:p w:rsidR="00970CE3" w:rsidRDefault="007759C1">
            <w:pPr>
              <w:pStyle w:val="3"/>
            </w:pPr>
            <w:r>
              <w:t>85.00</w:t>
            </w:r>
          </w:p>
        </w:tc>
        <w:tc>
          <w:tcPr>
            <w:tcW w:w="3118" w:type="dxa"/>
            <w:gridSpan w:val="2"/>
            <w:vAlign w:val="center"/>
          </w:tcPr>
          <w:p w:rsidR="00970CE3" w:rsidRDefault="007759C1">
            <w:pPr>
              <w:pStyle w:val="3"/>
            </w:pPr>
            <w:r>
              <w:t>119.00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为不断提高城市精细化管理水平，进一步加大执法力度，规范执法行为，支队近年来加强了对执法文书、档案的管理和规范，在全市范围内印刷统一格式的执法文书，设计统一样式的外观标识。在日常行政执法过程中，经常需牵头与公安等相关部门联合执法，开展相关专项治理活动</w:t>
            </w:r>
            <w:r>
              <w:t>,</w:t>
            </w:r>
            <w:r>
              <w:t>需要设计制作印刷法律法规宣传单页、综合宣传手册、城管执法工作宣传画册、卡通宣传海报</w:t>
            </w:r>
            <w:r>
              <w:t>,</w:t>
            </w:r>
            <w:r>
              <w:t>购复印纸打印材料等；为确保执法通讯畅通、执法设备运转良好，需定期对执法通讯中继台站及执法设备进行维护保养；为增强行政处罚案件的严谨性，聘请了法律顾问，对支队行政执法行为提供法</w:t>
            </w:r>
            <w:r>
              <w:t>律意见，并代理行政复议、行政诉讼；为做好在城市管理行政执法过程中受到意外伤害的执法人员及家属的优抚工作，对在从事城市管理行政执法工作的在职在编人员，按受伤害程度给予一次性意外伤害补助金或特殊补助金。在执法项目的开展中，需多次邀请专家开展阶段性的评审或者评标以及咨询；需对工程开展工程造价、审核。同时，根据《青岛市综合行政执法支队内设机构及职能》职责，支队各部门按照市管理局、市建筑垃圾治理工作联席会议办公室等多个部门下发的专项执法行动方案，赴七区三市完成各项巡查任务。</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机关服务建设提升</w:t>
            </w:r>
          </w:p>
        </w:tc>
        <w:tc>
          <w:tcPr>
            <w:tcW w:w="2891" w:type="dxa"/>
            <w:vAlign w:val="center"/>
          </w:tcPr>
          <w:p w:rsidR="00970CE3" w:rsidRDefault="007759C1">
            <w:pPr>
              <w:pStyle w:val="20"/>
            </w:pPr>
            <w:r>
              <w:t>机关服务执法宣传用电视机</w:t>
            </w:r>
          </w:p>
        </w:tc>
        <w:tc>
          <w:tcPr>
            <w:tcW w:w="1276" w:type="dxa"/>
            <w:vAlign w:val="center"/>
          </w:tcPr>
          <w:p w:rsidR="00970CE3" w:rsidRDefault="007759C1">
            <w:pPr>
              <w:pStyle w:val="20"/>
            </w:pPr>
            <w:r>
              <w:t>≥12</w:t>
            </w:r>
            <w:r>
              <w:t>台</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执法宣传印刷服务</w:t>
            </w:r>
          </w:p>
        </w:tc>
        <w:tc>
          <w:tcPr>
            <w:tcW w:w="2891" w:type="dxa"/>
            <w:vAlign w:val="center"/>
          </w:tcPr>
          <w:p w:rsidR="00970CE3" w:rsidRDefault="007759C1">
            <w:pPr>
              <w:pStyle w:val="20"/>
            </w:pPr>
            <w:r>
              <w:t>执法宣传印刷服务</w:t>
            </w:r>
          </w:p>
        </w:tc>
        <w:tc>
          <w:tcPr>
            <w:tcW w:w="1276" w:type="dxa"/>
            <w:vAlign w:val="center"/>
          </w:tcPr>
          <w:p w:rsidR="00970CE3" w:rsidRDefault="007759C1">
            <w:pPr>
              <w:pStyle w:val="20"/>
            </w:pPr>
            <w:r>
              <w:t>≥4</w:t>
            </w:r>
            <w:r>
              <w:t>批</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质量合格率</w:t>
            </w:r>
          </w:p>
        </w:tc>
        <w:tc>
          <w:tcPr>
            <w:tcW w:w="2891" w:type="dxa"/>
            <w:vAlign w:val="center"/>
          </w:tcPr>
          <w:p w:rsidR="00970CE3" w:rsidRDefault="007759C1">
            <w:pPr>
              <w:pStyle w:val="20"/>
            </w:pPr>
            <w:r>
              <w:t>质量合格率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合格情况</w:t>
            </w:r>
          </w:p>
        </w:tc>
        <w:tc>
          <w:tcPr>
            <w:tcW w:w="2891" w:type="dxa"/>
            <w:vAlign w:val="center"/>
          </w:tcPr>
          <w:p w:rsidR="00970CE3" w:rsidRDefault="007759C1">
            <w:pPr>
              <w:pStyle w:val="20"/>
            </w:pPr>
            <w:r>
              <w:t>合格情况</w:t>
            </w:r>
          </w:p>
        </w:tc>
        <w:tc>
          <w:tcPr>
            <w:tcW w:w="1276" w:type="dxa"/>
            <w:vAlign w:val="center"/>
          </w:tcPr>
          <w:p w:rsidR="00970CE3" w:rsidRDefault="007759C1">
            <w:pPr>
              <w:pStyle w:val="20"/>
            </w:pPr>
            <w:r>
              <w:t>合格</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按时间进度完成任务</w:t>
            </w:r>
          </w:p>
        </w:tc>
        <w:tc>
          <w:tcPr>
            <w:tcW w:w="2891" w:type="dxa"/>
            <w:vAlign w:val="center"/>
          </w:tcPr>
          <w:p w:rsidR="00970CE3" w:rsidRDefault="007759C1">
            <w:pPr>
              <w:pStyle w:val="20"/>
            </w:pPr>
            <w:r>
              <w:t>按时间进度完成任务</w:t>
            </w:r>
          </w:p>
        </w:tc>
        <w:tc>
          <w:tcPr>
            <w:tcW w:w="1276" w:type="dxa"/>
            <w:vAlign w:val="center"/>
          </w:tcPr>
          <w:p w:rsidR="00970CE3" w:rsidRDefault="007759C1">
            <w:pPr>
              <w:pStyle w:val="20"/>
            </w:pPr>
            <w:r>
              <w:t>2022</w:t>
            </w:r>
            <w:r>
              <w:t>年底前完成</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119</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对本行业未来可持续发展影响</w:t>
            </w:r>
          </w:p>
        </w:tc>
        <w:tc>
          <w:tcPr>
            <w:tcW w:w="2891" w:type="dxa"/>
            <w:vAlign w:val="center"/>
          </w:tcPr>
          <w:p w:rsidR="00970CE3" w:rsidRDefault="007759C1">
            <w:pPr>
              <w:pStyle w:val="20"/>
            </w:pPr>
            <w:r>
              <w:t>对本行业未来可持续发展影响</w:t>
            </w:r>
          </w:p>
        </w:tc>
        <w:tc>
          <w:tcPr>
            <w:tcW w:w="1276" w:type="dxa"/>
            <w:vAlign w:val="center"/>
          </w:tcPr>
          <w:p w:rsidR="00970CE3" w:rsidRDefault="007759C1">
            <w:pPr>
              <w:pStyle w:val="20"/>
            </w:pPr>
            <w:r>
              <w:t>进一步规范执法行为</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w:t>
            </w:r>
            <w:r>
              <w:lastRenderedPageBreak/>
              <w:t>意度指标</w:t>
            </w:r>
          </w:p>
        </w:tc>
        <w:tc>
          <w:tcPr>
            <w:tcW w:w="1332" w:type="dxa"/>
            <w:vAlign w:val="center"/>
          </w:tcPr>
          <w:p w:rsidR="00970CE3" w:rsidRDefault="007759C1">
            <w:pPr>
              <w:pStyle w:val="20"/>
            </w:pPr>
            <w:r>
              <w:lastRenderedPageBreak/>
              <w:t>印刷需求部</w:t>
            </w:r>
            <w:r>
              <w:lastRenderedPageBreak/>
              <w:t>门满意度</w:t>
            </w:r>
          </w:p>
        </w:tc>
        <w:tc>
          <w:tcPr>
            <w:tcW w:w="2891" w:type="dxa"/>
            <w:vAlign w:val="center"/>
          </w:tcPr>
          <w:p w:rsidR="00970CE3" w:rsidRDefault="007759C1">
            <w:pPr>
              <w:pStyle w:val="20"/>
            </w:pPr>
            <w:r>
              <w:lastRenderedPageBreak/>
              <w:t>印刷需求部门满意度</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计划标准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6" w:name="_Toc_4_4_0000000029"/>
      <w:r>
        <w:rPr>
          <w:rFonts w:ascii="方正仿宋_GBK" w:eastAsia="方正仿宋_GBK" w:hAnsi="方正仿宋_GBK" w:cs="方正仿宋_GBK"/>
          <w:color w:val="000000"/>
          <w:sz w:val="28"/>
        </w:rPr>
        <w:t>26.</w:t>
      </w:r>
      <w:r>
        <w:rPr>
          <w:rFonts w:ascii="方正仿宋_GBK" w:eastAsia="方正仿宋_GBK" w:hAnsi="方正仿宋_GBK" w:cs="方正仿宋_GBK"/>
          <w:color w:val="000000"/>
          <w:sz w:val="28"/>
        </w:rPr>
        <w:t>城市管理巡查举报项目绩效目标表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37020022P550008100084</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城市管理巡查举报项目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67.00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67.00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数字化空中巡查项目</w:t>
            </w:r>
            <w:r>
              <w:t>46</w:t>
            </w:r>
            <w:r>
              <w:t>万元，微信举报奖励金</w:t>
            </w:r>
            <w:r>
              <w:t>21</w:t>
            </w:r>
            <w:r>
              <w:t>万元。</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32.00</w:t>
            </w:r>
          </w:p>
        </w:tc>
        <w:tc>
          <w:tcPr>
            <w:tcW w:w="1304" w:type="dxa"/>
            <w:vAlign w:val="center"/>
          </w:tcPr>
          <w:p w:rsidR="00970CE3" w:rsidRDefault="007759C1">
            <w:pPr>
              <w:pStyle w:val="3"/>
            </w:pPr>
            <w:r>
              <w:t>48.00</w:t>
            </w:r>
          </w:p>
        </w:tc>
        <w:tc>
          <w:tcPr>
            <w:tcW w:w="3118" w:type="dxa"/>
            <w:gridSpan w:val="2"/>
            <w:vAlign w:val="center"/>
          </w:tcPr>
          <w:p w:rsidR="00970CE3" w:rsidRDefault="007759C1">
            <w:pPr>
              <w:pStyle w:val="3"/>
            </w:pPr>
            <w:r>
              <w:t>67.00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通过委托专业无人机公司，对在建建设工程实施全程监管，提高监管的效率和覆盖的范围，使规划执法行政处罚工作更加规范、公正、透明；奖励微信举报卫生死角、随意倾倒建筑垃圾、道路撒漏、违法建设、早夜市管理、户外广告、招牌、景观灯、窨井盖等问题，提高居民参与城市管理共享共治积极性。</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需巡查的项目</w:t>
            </w:r>
          </w:p>
        </w:tc>
        <w:tc>
          <w:tcPr>
            <w:tcW w:w="2891" w:type="dxa"/>
            <w:vAlign w:val="center"/>
          </w:tcPr>
          <w:p w:rsidR="00970CE3" w:rsidRDefault="007759C1">
            <w:pPr>
              <w:pStyle w:val="20"/>
            </w:pPr>
            <w:r>
              <w:t>需巡查的项目</w:t>
            </w:r>
          </w:p>
        </w:tc>
        <w:tc>
          <w:tcPr>
            <w:tcW w:w="1276" w:type="dxa"/>
            <w:vAlign w:val="center"/>
          </w:tcPr>
          <w:p w:rsidR="00970CE3" w:rsidRDefault="007759C1">
            <w:pPr>
              <w:pStyle w:val="20"/>
            </w:pPr>
            <w:r>
              <w:t>≥200</w:t>
            </w:r>
            <w:r>
              <w:t>处</w:t>
            </w:r>
          </w:p>
        </w:tc>
        <w:tc>
          <w:tcPr>
            <w:tcW w:w="1843" w:type="dxa"/>
            <w:vAlign w:val="center"/>
          </w:tcPr>
          <w:p w:rsidR="00970CE3" w:rsidRDefault="007759C1">
            <w:pPr>
              <w:pStyle w:val="20"/>
            </w:pPr>
            <w:r>
              <w:t>按照实际工作需要</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每月巡查次数</w:t>
            </w:r>
          </w:p>
        </w:tc>
        <w:tc>
          <w:tcPr>
            <w:tcW w:w="2891" w:type="dxa"/>
            <w:vAlign w:val="center"/>
          </w:tcPr>
          <w:p w:rsidR="00970CE3" w:rsidRDefault="007759C1">
            <w:pPr>
              <w:pStyle w:val="20"/>
            </w:pPr>
            <w:r>
              <w:t>每月巡查次数</w:t>
            </w:r>
          </w:p>
        </w:tc>
        <w:tc>
          <w:tcPr>
            <w:tcW w:w="1276" w:type="dxa"/>
            <w:vAlign w:val="center"/>
          </w:tcPr>
          <w:p w:rsidR="00970CE3" w:rsidRDefault="007759C1">
            <w:pPr>
              <w:pStyle w:val="20"/>
            </w:pPr>
            <w:r>
              <w:t>≥1</w:t>
            </w:r>
            <w:r>
              <w:t>次</w:t>
            </w:r>
          </w:p>
        </w:tc>
        <w:tc>
          <w:tcPr>
            <w:tcW w:w="1843" w:type="dxa"/>
            <w:vAlign w:val="center"/>
          </w:tcPr>
          <w:p w:rsidR="00970CE3" w:rsidRDefault="007759C1">
            <w:pPr>
              <w:pStyle w:val="20"/>
            </w:pPr>
            <w:r>
              <w:t>按照实际工作需要</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案件处置率</w:t>
            </w:r>
          </w:p>
        </w:tc>
        <w:tc>
          <w:tcPr>
            <w:tcW w:w="2891" w:type="dxa"/>
            <w:vAlign w:val="center"/>
          </w:tcPr>
          <w:p w:rsidR="00970CE3" w:rsidRDefault="007759C1">
            <w:pPr>
              <w:pStyle w:val="20"/>
            </w:pPr>
            <w:r>
              <w:t>案件处置率</w:t>
            </w:r>
          </w:p>
        </w:tc>
        <w:tc>
          <w:tcPr>
            <w:tcW w:w="1276" w:type="dxa"/>
            <w:vAlign w:val="center"/>
          </w:tcPr>
          <w:p w:rsidR="00970CE3" w:rsidRDefault="007759C1">
            <w:pPr>
              <w:pStyle w:val="20"/>
            </w:pPr>
            <w:r>
              <w:t>≥98</w:t>
            </w:r>
            <w:r>
              <w:t>百分比</w:t>
            </w:r>
          </w:p>
        </w:tc>
        <w:tc>
          <w:tcPr>
            <w:tcW w:w="1843" w:type="dxa"/>
            <w:vAlign w:val="center"/>
          </w:tcPr>
          <w:p w:rsidR="00970CE3" w:rsidRDefault="007759C1">
            <w:pPr>
              <w:pStyle w:val="20"/>
            </w:pPr>
            <w:r>
              <w:t>”</w:t>
            </w:r>
            <w:r>
              <w:t>十四五</w:t>
            </w:r>
            <w:r>
              <w:t>“</w:t>
            </w:r>
            <w:r>
              <w:t>规划三年计划</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视频分辨率</w:t>
            </w:r>
          </w:p>
        </w:tc>
        <w:tc>
          <w:tcPr>
            <w:tcW w:w="2891" w:type="dxa"/>
            <w:vAlign w:val="center"/>
          </w:tcPr>
          <w:p w:rsidR="00970CE3" w:rsidRDefault="007759C1">
            <w:pPr>
              <w:pStyle w:val="20"/>
            </w:pPr>
            <w:r>
              <w:t>视频分辨率</w:t>
            </w:r>
          </w:p>
        </w:tc>
        <w:tc>
          <w:tcPr>
            <w:tcW w:w="1276" w:type="dxa"/>
            <w:vAlign w:val="center"/>
          </w:tcPr>
          <w:p w:rsidR="00970CE3" w:rsidRDefault="007759C1">
            <w:pPr>
              <w:pStyle w:val="20"/>
            </w:pPr>
            <w:r>
              <w:t>大于</w:t>
            </w:r>
            <w:r>
              <w:t>1080P</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图片分辨率</w:t>
            </w:r>
          </w:p>
        </w:tc>
        <w:tc>
          <w:tcPr>
            <w:tcW w:w="2891" w:type="dxa"/>
            <w:vAlign w:val="center"/>
          </w:tcPr>
          <w:p w:rsidR="00970CE3" w:rsidRDefault="007759C1">
            <w:pPr>
              <w:pStyle w:val="20"/>
            </w:pPr>
            <w:r>
              <w:t>图片分辨率</w:t>
            </w:r>
          </w:p>
        </w:tc>
        <w:tc>
          <w:tcPr>
            <w:tcW w:w="1276" w:type="dxa"/>
            <w:vAlign w:val="center"/>
          </w:tcPr>
          <w:p w:rsidR="00970CE3" w:rsidRDefault="007759C1">
            <w:pPr>
              <w:pStyle w:val="20"/>
            </w:pPr>
            <w:r>
              <w:t>大于</w:t>
            </w:r>
            <w:r>
              <w:t>1:1000</w:t>
            </w:r>
          </w:p>
        </w:tc>
        <w:tc>
          <w:tcPr>
            <w:tcW w:w="1843" w:type="dxa"/>
            <w:vAlign w:val="center"/>
          </w:tcPr>
          <w:p w:rsidR="00970CE3" w:rsidRDefault="007759C1">
            <w:pPr>
              <w:pStyle w:val="20"/>
            </w:pPr>
            <w:r>
              <w:t>行业标准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业务完成时限</w:t>
            </w:r>
          </w:p>
        </w:tc>
        <w:tc>
          <w:tcPr>
            <w:tcW w:w="2891" w:type="dxa"/>
            <w:vAlign w:val="center"/>
          </w:tcPr>
          <w:p w:rsidR="00970CE3" w:rsidRDefault="007759C1">
            <w:pPr>
              <w:pStyle w:val="20"/>
            </w:pPr>
            <w:r>
              <w:t>业务完成时限</w:t>
            </w:r>
          </w:p>
        </w:tc>
        <w:tc>
          <w:tcPr>
            <w:tcW w:w="1276" w:type="dxa"/>
            <w:vAlign w:val="center"/>
          </w:tcPr>
          <w:p w:rsidR="00970CE3" w:rsidRDefault="007759C1">
            <w:pPr>
              <w:pStyle w:val="20"/>
            </w:pPr>
            <w:r>
              <w:t>在</w:t>
            </w:r>
            <w:r>
              <w:t>2022</w:t>
            </w:r>
            <w:r>
              <w:t>年</w:t>
            </w:r>
            <w:r>
              <w:t>12</w:t>
            </w:r>
            <w:r>
              <w:t>月</w:t>
            </w:r>
            <w:r>
              <w:t>31</w:t>
            </w:r>
            <w:r>
              <w:t>日前</w:t>
            </w:r>
          </w:p>
        </w:tc>
        <w:tc>
          <w:tcPr>
            <w:tcW w:w="1843" w:type="dxa"/>
            <w:vAlign w:val="center"/>
          </w:tcPr>
          <w:p w:rsidR="00970CE3" w:rsidRDefault="007759C1">
            <w:pPr>
              <w:pStyle w:val="20"/>
            </w:pPr>
            <w:r>
              <w:t>按业务完成要求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67</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违建发现及时率</w:t>
            </w:r>
          </w:p>
        </w:tc>
        <w:tc>
          <w:tcPr>
            <w:tcW w:w="2891" w:type="dxa"/>
            <w:vAlign w:val="center"/>
          </w:tcPr>
          <w:p w:rsidR="00970CE3" w:rsidRDefault="007759C1">
            <w:pPr>
              <w:pStyle w:val="20"/>
            </w:pPr>
            <w:r>
              <w:t>违建发现及时率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按照实际工作</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工作需要</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7" w:name="_Toc_4_4_0000000030"/>
      <w:r>
        <w:rPr>
          <w:rFonts w:ascii="方正仿宋_GBK" w:eastAsia="方正仿宋_GBK" w:hAnsi="方正仿宋_GBK" w:cs="方正仿宋_GBK"/>
          <w:color w:val="000000"/>
          <w:sz w:val="28"/>
        </w:rPr>
        <w:t>27.</w:t>
      </w:r>
      <w:r>
        <w:rPr>
          <w:rFonts w:ascii="方正仿宋_GBK" w:eastAsia="方正仿宋_GBK" w:hAnsi="方正仿宋_GBK" w:cs="方正仿宋_GBK"/>
          <w:color w:val="000000"/>
          <w:sz w:val="28"/>
        </w:rPr>
        <w:t>城市综合管理服务平台购买数据服务资金绩效目标表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37020022P55000510001R</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城市综合管理服务平台购买数据服务资金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150.00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150.00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购买平台数据服务费用、线路租赁费用、维护费用及电费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75.00</w:t>
            </w:r>
          </w:p>
        </w:tc>
        <w:tc>
          <w:tcPr>
            <w:tcW w:w="1304" w:type="dxa"/>
            <w:vAlign w:val="center"/>
          </w:tcPr>
          <w:p w:rsidR="00970CE3" w:rsidRDefault="007759C1">
            <w:pPr>
              <w:pStyle w:val="3"/>
            </w:pPr>
            <w:r>
              <w:t>112.00</w:t>
            </w:r>
          </w:p>
        </w:tc>
        <w:tc>
          <w:tcPr>
            <w:tcW w:w="3118" w:type="dxa"/>
            <w:gridSpan w:val="2"/>
            <w:vAlign w:val="center"/>
          </w:tcPr>
          <w:p w:rsidR="00970CE3" w:rsidRDefault="007759C1">
            <w:pPr>
              <w:pStyle w:val="3"/>
            </w:pPr>
            <w:r>
              <w:t>150.00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实现市内七区三市建成区卫星遥感影像全覆盖，完成对违法建设的卫星影像图斑的比对分析，保障城市运行管理平台的网络通讯费用。</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卫星遥感影像分析次数</w:t>
            </w:r>
          </w:p>
        </w:tc>
        <w:tc>
          <w:tcPr>
            <w:tcW w:w="2891" w:type="dxa"/>
            <w:vAlign w:val="center"/>
          </w:tcPr>
          <w:p w:rsidR="00970CE3" w:rsidRDefault="007759C1">
            <w:pPr>
              <w:pStyle w:val="20"/>
            </w:pPr>
            <w:r>
              <w:t>卫星遥感影像分析次数</w:t>
            </w:r>
          </w:p>
        </w:tc>
        <w:tc>
          <w:tcPr>
            <w:tcW w:w="1276" w:type="dxa"/>
            <w:vAlign w:val="center"/>
          </w:tcPr>
          <w:p w:rsidR="00970CE3" w:rsidRDefault="007759C1">
            <w:pPr>
              <w:pStyle w:val="20"/>
            </w:pPr>
            <w:r>
              <w:t>2</w:t>
            </w:r>
            <w:r>
              <w:t>次</w:t>
            </w:r>
            <w:r>
              <w:t>/</w:t>
            </w:r>
            <w:r>
              <w:t>年</w:t>
            </w:r>
          </w:p>
        </w:tc>
        <w:tc>
          <w:tcPr>
            <w:tcW w:w="1843" w:type="dxa"/>
            <w:vAlign w:val="center"/>
          </w:tcPr>
          <w:p w:rsidR="00970CE3" w:rsidRDefault="007759C1">
            <w:pPr>
              <w:pStyle w:val="20"/>
            </w:pPr>
            <w:r>
              <w:t>根据实际工作需要</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卫星遥感影像覆盖范围</w:t>
            </w:r>
          </w:p>
        </w:tc>
        <w:tc>
          <w:tcPr>
            <w:tcW w:w="2891" w:type="dxa"/>
            <w:vAlign w:val="center"/>
          </w:tcPr>
          <w:p w:rsidR="00970CE3" w:rsidRDefault="007759C1">
            <w:pPr>
              <w:pStyle w:val="20"/>
            </w:pPr>
            <w:r>
              <w:t>卫星遥感影像覆盖范围</w:t>
            </w:r>
          </w:p>
        </w:tc>
        <w:tc>
          <w:tcPr>
            <w:tcW w:w="1276" w:type="dxa"/>
            <w:vAlign w:val="center"/>
          </w:tcPr>
          <w:p w:rsidR="00970CE3" w:rsidRDefault="007759C1">
            <w:pPr>
              <w:pStyle w:val="20"/>
            </w:pPr>
            <w:r>
              <w:t>≥7</w:t>
            </w:r>
            <w:r>
              <w:t>区建成区</w:t>
            </w:r>
          </w:p>
        </w:tc>
        <w:tc>
          <w:tcPr>
            <w:tcW w:w="1843" w:type="dxa"/>
            <w:vAlign w:val="center"/>
          </w:tcPr>
          <w:p w:rsidR="00970CE3" w:rsidRDefault="007759C1">
            <w:pPr>
              <w:pStyle w:val="20"/>
            </w:pPr>
            <w:r>
              <w:t>根据实际工作需要</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卫星遥感影像分辨率</w:t>
            </w:r>
          </w:p>
        </w:tc>
        <w:tc>
          <w:tcPr>
            <w:tcW w:w="2891" w:type="dxa"/>
            <w:vAlign w:val="center"/>
          </w:tcPr>
          <w:p w:rsidR="00970CE3" w:rsidRDefault="007759C1">
            <w:pPr>
              <w:pStyle w:val="20"/>
            </w:pPr>
            <w:r>
              <w:t>卫星遥感影像分辨率</w:t>
            </w:r>
          </w:p>
        </w:tc>
        <w:tc>
          <w:tcPr>
            <w:tcW w:w="1276" w:type="dxa"/>
            <w:vAlign w:val="center"/>
          </w:tcPr>
          <w:p w:rsidR="00970CE3" w:rsidRDefault="007759C1">
            <w:pPr>
              <w:pStyle w:val="20"/>
            </w:pPr>
            <w:r>
              <w:t>0.5</w:t>
            </w:r>
            <w:r>
              <w:t>米</w:t>
            </w:r>
          </w:p>
        </w:tc>
        <w:tc>
          <w:tcPr>
            <w:tcW w:w="1843" w:type="dxa"/>
            <w:vAlign w:val="center"/>
          </w:tcPr>
          <w:p w:rsidR="00970CE3" w:rsidRDefault="007759C1">
            <w:pPr>
              <w:pStyle w:val="20"/>
            </w:pPr>
            <w:r>
              <w:t>根据实际工作需要</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视频监控设备完好率</w:t>
            </w:r>
          </w:p>
        </w:tc>
        <w:tc>
          <w:tcPr>
            <w:tcW w:w="2891" w:type="dxa"/>
            <w:vAlign w:val="center"/>
          </w:tcPr>
          <w:p w:rsidR="00970CE3" w:rsidRDefault="007759C1">
            <w:pPr>
              <w:pStyle w:val="20"/>
            </w:pPr>
            <w:r>
              <w:t>视频监控设备完好率</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根据视频系统运行管理规范要求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项目实施及时性</w:t>
            </w:r>
          </w:p>
        </w:tc>
        <w:tc>
          <w:tcPr>
            <w:tcW w:w="2891" w:type="dxa"/>
            <w:vAlign w:val="center"/>
          </w:tcPr>
          <w:p w:rsidR="00970CE3" w:rsidRDefault="007759C1">
            <w:pPr>
              <w:pStyle w:val="20"/>
            </w:pPr>
            <w:r>
              <w:t>项目实施及时性</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根据政府项目管理规定</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150</w:t>
            </w:r>
            <w:r>
              <w:t>万元</w:t>
            </w:r>
          </w:p>
        </w:tc>
        <w:tc>
          <w:tcPr>
            <w:tcW w:w="1843" w:type="dxa"/>
            <w:vAlign w:val="center"/>
          </w:tcPr>
          <w:p w:rsidR="00970CE3" w:rsidRDefault="007759C1">
            <w:pPr>
              <w:pStyle w:val="20"/>
            </w:pPr>
            <w:r>
              <w:t>根据工作要求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城市管理问题发现及时率</w:t>
            </w:r>
          </w:p>
        </w:tc>
        <w:tc>
          <w:tcPr>
            <w:tcW w:w="2891" w:type="dxa"/>
            <w:vAlign w:val="center"/>
          </w:tcPr>
          <w:p w:rsidR="00970CE3" w:rsidRDefault="007759C1">
            <w:pPr>
              <w:pStyle w:val="20"/>
            </w:pPr>
            <w:r>
              <w:t>城市管理问题发现及时率</w:t>
            </w:r>
          </w:p>
        </w:tc>
        <w:tc>
          <w:tcPr>
            <w:tcW w:w="1276" w:type="dxa"/>
            <w:vAlign w:val="center"/>
          </w:tcPr>
          <w:p w:rsidR="00970CE3" w:rsidRDefault="007759C1">
            <w:pPr>
              <w:pStyle w:val="20"/>
            </w:pPr>
            <w:r>
              <w:t>提升</w:t>
            </w:r>
          </w:p>
        </w:tc>
        <w:tc>
          <w:tcPr>
            <w:tcW w:w="1843" w:type="dxa"/>
            <w:vAlign w:val="center"/>
          </w:tcPr>
          <w:p w:rsidR="00970CE3" w:rsidRDefault="007759C1">
            <w:pPr>
              <w:pStyle w:val="20"/>
            </w:pPr>
            <w:r>
              <w:t>根据实际工作需要</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根据实际工作需要</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8" w:name="_Toc_4_4_0000000031"/>
      <w:r>
        <w:rPr>
          <w:rFonts w:ascii="方正仿宋_GBK" w:eastAsia="方正仿宋_GBK" w:hAnsi="方正仿宋_GBK" w:cs="方正仿宋_GBK"/>
          <w:color w:val="000000"/>
          <w:sz w:val="28"/>
        </w:rPr>
        <w:t>28.</w:t>
      </w:r>
      <w:r>
        <w:rPr>
          <w:rFonts w:ascii="方正仿宋_GBK" w:eastAsia="方正仿宋_GBK" w:hAnsi="方正仿宋_GBK" w:cs="方正仿宋_GBK"/>
          <w:color w:val="000000"/>
          <w:sz w:val="28"/>
        </w:rPr>
        <w:t>城市综合管理服务平台运行维护项目绩效目标表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37020022P130004100680</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城市综合管理服务平台运行维护项目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406.44</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406.44</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城市综合管理服务平台运行维护费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293.07</w:t>
            </w:r>
          </w:p>
        </w:tc>
        <w:tc>
          <w:tcPr>
            <w:tcW w:w="1304" w:type="dxa"/>
            <w:vAlign w:val="center"/>
          </w:tcPr>
          <w:p w:rsidR="00970CE3" w:rsidRDefault="007759C1">
            <w:pPr>
              <w:pStyle w:val="3"/>
            </w:pPr>
            <w:r>
              <w:t>293.07</w:t>
            </w:r>
          </w:p>
        </w:tc>
        <w:tc>
          <w:tcPr>
            <w:tcW w:w="3118" w:type="dxa"/>
            <w:gridSpan w:val="2"/>
            <w:vAlign w:val="center"/>
          </w:tcPr>
          <w:p w:rsidR="00970CE3" w:rsidRDefault="007759C1">
            <w:pPr>
              <w:pStyle w:val="3"/>
            </w:pPr>
            <w:r>
              <w:t>406.44</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根据年初既定目标任务，完成数字城管系统的日常运行维护服务。</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系统维护数量</w:t>
            </w:r>
          </w:p>
        </w:tc>
        <w:tc>
          <w:tcPr>
            <w:tcW w:w="2891" w:type="dxa"/>
            <w:vAlign w:val="center"/>
          </w:tcPr>
          <w:p w:rsidR="00970CE3" w:rsidRDefault="007759C1">
            <w:pPr>
              <w:pStyle w:val="20"/>
            </w:pPr>
            <w:r>
              <w:t>系统维护数量</w:t>
            </w:r>
          </w:p>
        </w:tc>
        <w:tc>
          <w:tcPr>
            <w:tcW w:w="1276" w:type="dxa"/>
            <w:vAlign w:val="center"/>
          </w:tcPr>
          <w:p w:rsidR="00970CE3" w:rsidRDefault="007759C1">
            <w:pPr>
              <w:pStyle w:val="20"/>
            </w:pPr>
            <w:r>
              <w:t>≥2</w:t>
            </w:r>
            <w:r>
              <w:t>个</w:t>
            </w:r>
          </w:p>
        </w:tc>
        <w:tc>
          <w:tcPr>
            <w:tcW w:w="1843" w:type="dxa"/>
            <w:vAlign w:val="center"/>
          </w:tcPr>
          <w:p w:rsidR="00970CE3" w:rsidRDefault="007759C1">
            <w:pPr>
              <w:pStyle w:val="20"/>
            </w:pPr>
            <w:r>
              <w:t>系统运行需求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视频设备维护数量</w:t>
            </w:r>
          </w:p>
        </w:tc>
        <w:tc>
          <w:tcPr>
            <w:tcW w:w="2891" w:type="dxa"/>
            <w:vAlign w:val="center"/>
          </w:tcPr>
          <w:p w:rsidR="00970CE3" w:rsidRDefault="007759C1">
            <w:pPr>
              <w:pStyle w:val="20"/>
            </w:pPr>
            <w:r>
              <w:t>视频设备维护数量</w:t>
            </w:r>
          </w:p>
        </w:tc>
        <w:tc>
          <w:tcPr>
            <w:tcW w:w="1276" w:type="dxa"/>
            <w:vAlign w:val="center"/>
          </w:tcPr>
          <w:p w:rsidR="00970CE3" w:rsidRDefault="007759C1">
            <w:pPr>
              <w:pStyle w:val="20"/>
            </w:pPr>
            <w:r>
              <w:t>≥70</w:t>
            </w:r>
            <w:r>
              <w:t>路</w:t>
            </w:r>
          </w:p>
        </w:tc>
        <w:tc>
          <w:tcPr>
            <w:tcW w:w="1843" w:type="dxa"/>
            <w:vAlign w:val="center"/>
          </w:tcPr>
          <w:p w:rsidR="00970CE3" w:rsidRDefault="007759C1">
            <w:pPr>
              <w:pStyle w:val="20"/>
            </w:pPr>
            <w:r>
              <w:t>合同约定</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设备维修及时率</w:t>
            </w:r>
          </w:p>
        </w:tc>
        <w:tc>
          <w:tcPr>
            <w:tcW w:w="2891" w:type="dxa"/>
            <w:vAlign w:val="center"/>
          </w:tcPr>
          <w:p w:rsidR="00970CE3" w:rsidRDefault="007759C1">
            <w:pPr>
              <w:pStyle w:val="20"/>
            </w:pPr>
            <w:r>
              <w:t>设备维修及时率</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系统运行需求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系统基础数据更新及时率</w:t>
            </w:r>
          </w:p>
        </w:tc>
        <w:tc>
          <w:tcPr>
            <w:tcW w:w="2891" w:type="dxa"/>
            <w:vAlign w:val="center"/>
          </w:tcPr>
          <w:p w:rsidR="00970CE3" w:rsidRDefault="007759C1">
            <w:pPr>
              <w:pStyle w:val="20"/>
            </w:pPr>
            <w:r>
              <w:t>系统基础数据更新及时率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系统运行需求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系统运行维护响应时间</w:t>
            </w:r>
          </w:p>
        </w:tc>
        <w:tc>
          <w:tcPr>
            <w:tcW w:w="2891" w:type="dxa"/>
            <w:vAlign w:val="center"/>
          </w:tcPr>
          <w:p w:rsidR="00970CE3" w:rsidRDefault="007759C1">
            <w:pPr>
              <w:pStyle w:val="20"/>
            </w:pPr>
            <w:r>
              <w:t>系统运行维护响应时间</w:t>
            </w:r>
          </w:p>
        </w:tc>
        <w:tc>
          <w:tcPr>
            <w:tcW w:w="1276" w:type="dxa"/>
            <w:vAlign w:val="center"/>
          </w:tcPr>
          <w:p w:rsidR="00970CE3" w:rsidRDefault="007759C1">
            <w:pPr>
              <w:pStyle w:val="20"/>
            </w:pPr>
            <w:r>
              <w:t>≤2</w:t>
            </w:r>
            <w:r>
              <w:t>小时</w:t>
            </w:r>
          </w:p>
        </w:tc>
        <w:tc>
          <w:tcPr>
            <w:tcW w:w="1843" w:type="dxa"/>
            <w:vAlign w:val="center"/>
          </w:tcPr>
          <w:p w:rsidR="00970CE3" w:rsidRDefault="007759C1">
            <w:pPr>
              <w:pStyle w:val="20"/>
            </w:pPr>
            <w:r>
              <w:t>系统运行需求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406.44</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系统正常使用年限</w:t>
            </w:r>
          </w:p>
        </w:tc>
        <w:tc>
          <w:tcPr>
            <w:tcW w:w="2891" w:type="dxa"/>
            <w:vAlign w:val="center"/>
          </w:tcPr>
          <w:p w:rsidR="00970CE3" w:rsidRDefault="007759C1">
            <w:pPr>
              <w:pStyle w:val="20"/>
            </w:pPr>
            <w:r>
              <w:t>系统正常使用年限</w:t>
            </w:r>
          </w:p>
        </w:tc>
        <w:tc>
          <w:tcPr>
            <w:tcW w:w="1276" w:type="dxa"/>
            <w:vAlign w:val="center"/>
          </w:tcPr>
          <w:p w:rsidR="00970CE3" w:rsidRDefault="007759C1">
            <w:pPr>
              <w:pStyle w:val="20"/>
            </w:pPr>
            <w:r>
              <w:t>≥3</w:t>
            </w:r>
            <w:r>
              <w:t>年</w:t>
            </w:r>
          </w:p>
        </w:tc>
        <w:tc>
          <w:tcPr>
            <w:tcW w:w="1843" w:type="dxa"/>
            <w:vAlign w:val="center"/>
          </w:tcPr>
          <w:p w:rsidR="00970CE3" w:rsidRDefault="007759C1">
            <w:pPr>
              <w:pStyle w:val="20"/>
            </w:pPr>
            <w:r>
              <w:t>业务使用需求</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工作要求</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29" w:name="_Toc_4_4_0000000032"/>
      <w:r>
        <w:rPr>
          <w:rFonts w:ascii="方正仿宋_GBK" w:eastAsia="方正仿宋_GBK" w:hAnsi="方正仿宋_GBK" w:cs="方正仿宋_GBK"/>
          <w:color w:val="000000"/>
          <w:sz w:val="28"/>
        </w:rPr>
        <w:t>29.</w:t>
      </w:r>
      <w:r>
        <w:rPr>
          <w:rFonts w:ascii="方正仿宋_GBK" w:eastAsia="方正仿宋_GBK" w:hAnsi="方正仿宋_GBK" w:cs="方正仿宋_GBK"/>
          <w:color w:val="000000"/>
          <w:sz w:val="28"/>
        </w:rPr>
        <w:t>青岛市城市综合管理服务平台建设项目尾款绩效目标表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37020022P13000410069K</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青岛市城市综合管理服务平台建设项目尾款</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1100.00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1100.00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城市综合管理服务平台建设进度款</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550.00</w:t>
            </w:r>
          </w:p>
        </w:tc>
        <w:tc>
          <w:tcPr>
            <w:tcW w:w="1304" w:type="dxa"/>
            <w:vAlign w:val="center"/>
          </w:tcPr>
          <w:p w:rsidR="00970CE3" w:rsidRDefault="007759C1">
            <w:pPr>
              <w:pStyle w:val="3"/>
            </w:pPr>
            <w:r>
              <w:t>1100.00</w:t>
            </w:r>
          </w:p>
        </w:tc>
        <w:tc>
          <w:tcPr>
            <w:tcW w:w="3118" w:type="dxa"/>
            <w:gridSpan w:val="2"/>
            <w:vAlign w:val="center"/>
          </w:tcPr>
          <w:p w:rsidR="00970CE3" w:rsidRDefault="007759C1">
            <w:pPr>
              <w:pStyle w:val="3"/>
            </w:pPr>
            <w:r>
              <w:t>1100.00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根据年初既定目标任务，完成</w:t>
            </w:r>
            <w:r>
              <w:t>2021</w:t>
            </w:r>
            <w:r>
              <w:t>年度青岛市城市综合管理服务平台建设维护相关任务。</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建成平台数量</w:t>
            </w:r>
          </w:p>
        </w:tc>
        <w:tc>
          <w:tcPr>
            <w:tcW w:w="2891" w:type="dxa"/>
            <w:vAlign w:val="center"/>
          </w:tcPr>
          <w:p w:rsidR="00970CE3" w:rsidRDefault="007759C1">
            <w:pPr>
              <w:pStyle w:val="20"/>
            </w:pPr>
            <w:r>
              <w:t>建成平台数量</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合同约定</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应用场景数量</w:t>
            </w:r>
          </w:p>
        </w:tc>
        <w:tc>
          <w:tcPr>
            <w:tcW w:w="2891" w:type="dxa"/>
            <w:vAlign w:val="center"/>
          </w:tcPr>
          <w:p w:rsidR="00970CE3" w:rsidRDefault="007759C1">
            <w:pPr>
              <w:pStyle w:val="20"/>
            </w:pPr>
            <w:r>
              <w:t>应用场景数量</w:t>
            </w:r>
          </w:p>
        </w:tc>
        <w:tc>
          <w:tcPr>
            <w:tcW w:w="1276" w:type="dxa"/>
            <w:vAlign w:val="center"/>
          </w:tcPr>
          <w:p w:rsidR="00970CE3" w:rsidRDefault="007759C1">
            <w:pPr>
              <w:pStyle w:val="20"/>
            </w:pPr>
            <w:r>
              <w:t>≥24</w:t>
            </w:r>
            <w:r>
              <w:t>个</w:t>
            </w:r>
          </w:p>
        </w:tc>
        <w:tc>
          <w:tcPr>
            <w:tcW w:w="1843" w:type="dxa"/>
            <w:vAlign w:val="center"/>
          </w:tcPr>
          <w:p w:rsidR="00970CE3" w:rsidRDefault="007759C1">
            <w:pPr>
              <w:pStyle w:val="20"/>
            </w:pPr>
            <w:r>
              <w:t>业务功能要求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系统正常运行达标率</w:t>
            </w:r>
          </w:p>
        </w:tc>
        <w:tc>
          <w:tcPr>
            <w:tcW w:w="2891" w:type="dxa"/>
            <w:vAlign w:val="center"/>
          </w:tcPr>
          <w:p w:rsidR="00970CE3" w:rsidRDefault="007759C1">
            <w:pPr>
              <w:pStyle w:val="20"/>
            </w:pPr>
            <w:r>
              <w:t>系统正常运行达标率</w:t>
            </w:r>
          </w:p>
        </w:tc>
        <w:tc>
          <w:tcPr>
            <w:tcW w:w="1276" w:type="dxa"/>
            <w:vAlign w:val="center"/>
          </w:tcPr>
          <w:p w:rsidR="00970CE3" w:rsidRDefault="007759C1">
            <w:pPr>
              <w:pStyle w:val="20"/>
            </w:pPr>
            <w:r>
              <w:t>≥98</w:t>
            </w:r>
            <w:r>
              <w:t>百分比</w:t>
            </w:r>
          </w:p>
        </w:tc>
        <w:tc>
          <w:tcPr>
            <w:tcW w:w="1843" w:type="dxa"/>
            <w:vAlign w:val="center"/>
          </w:tcPr>
          <w:p w:rsidR="00970CE3" w:rsidRDefault="007759C1">
            <w:pPr>
              <w:pStyle w:val="20"/>
            </w:pPr>
            <w:r>
              <w:t>系统运行要求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用户需求满足达标率</w:t>
            </w:r>
          </w:p>
        </w:tc>
        <w:tc>
          <w:tcPr>
            <w:tcW w:w="2891" w:type="dxa"/>
            <w:vAlign w:val="center"/>
          </w:tcPr>
          <w:p w:rsidR="00970CE3" w:rsidRDefault="007759C1">
            <w:pPr>
              <w:pStyle w:val="20"/>
            </w:pPr>
            <w:r>
              <w:t>用户需求满足达标率</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系统建设要求</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资金支付时限</w:t>
            </w:r>
          </w:p>
        </w:tc>
        <w:tc>
          <w:tcPr>
            <w:tcW w:w="2891" w:type="dxa"/>
            <w:vAlign w:val="center"/>
          </w:tcPr>
          <w:p w:rsidR="00970CE3" w:rsidRDefault="007759C1">
            <w:pPr>
              <w:pStyle w:val="20"/>
            </w:pPr>
            <w:r>
              <w:t>资金支付时限</w:t>
            </w:r>
          </w:p>
        </w:tc>
        <w:tc>
          <w:tcPr>
            <w:tcW w:w="1276" w:type="dxa"/>
            <w:vAlign w:val="center"/>
          </w:tcPr>
          <w:p w:rsidR="00970CE3" w:rsidRDefault="007759C1">
            <w:pPr>
              <w:pStyle w:val="20"/>
            </w:pPr>
            <w:r>
              <w:t>2022</w:t>
            </w:r>
            <w:r>
              <w:t>年</w:t>
            </w:r>
            <w:r>
              <w:t>12</w:t>
            </w:r>
            <w:r>
              <w:t>月</w:t>
            </w:r>
            <w:r>
              <w:t>31</w:t>
            </w:r>
            <w:r>
              <w:t>日前</w:t>
            </w:r>
          </w:p>
        </w:tc>
        <w:tc>
          <w:tcPr>
            <w:tcW w:w="1843" w:type="dxa"/>
            <w:vAlign w:val="center"/>
          </w:tcPr>
          <w:p w:rsidR="00970CE3" w:rsidRDefault="007759C1">
            <w:pPr>
              <w:pStyle w:val="20"/>
            </w:pPr>
            <w:r>
              <w:t>合同约定</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1100</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系统正常使用年限</w:t>
            </w:r>
          </w:p>
        </w:tc>
        <w:tc>
          <w:tcPr>
            <w:tcW w:w="2891" w:type="dxa"/>
            <w:vAlign w:val="center"/>
          </w:tcPr>
          <w:p w:rsidR="00970CE3" w:rsidRDefault="007759C1">
            <w:pPr>
              <w:pStyle w:val="20"/>
            </w:pPr>
            <w:r>
              <w:t>系统正常使用年限</w:t>
            </w:r>
          </w:p>
        </w:tc>
        <w:tc>
          <w:tcPr>
            <w:tcW w:w="1276" w:type="dxa"/>
            <w:vAlign w:val="center"/>
          </w:tcPr>
          <w:p w:rsidR="00970CE3" w:rsidRDefault="007759C1">
            <w:pPr>
              <w:pStyle w:val="20"/>
            </w:pPr>
            <w:r>
              <w:t>≥3</w:t>
            </w:r>
            <w:r>
              <w:t>年</w:t>
            </w:r>
          </w:p>
        </w:tc>
        <w:tc>
          <w:tcPr>
            <w:tcW w:w="1843" w:type="dxa"/>
            <w:vAlign w:val="center"/>
          </w:tcPr>
          <w:p w:rsidR="00970CE3" w:rsidRDefault="007759C1">
            <w:pPr>
              <w:pStyle w:val="20"/>
            </w:pPr>
            <w:r>
              <w:t>业务使用需求</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工作需要</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0" w:name="_Toc_4_4_0000000033"/>
      <w:r>
        <w:rPr>
          <w:rFonts w:ascii="方正仿宋_GBK" w:eastAsia="方正仿宋_GBK" w:hAnsi="方正仿宋_GBK" w:cs="方正仿宋_GBK"/>
          <w:color w:val="000000"/>
          <w:sz w:val="28"/>
        </w:rPr>
        <w:t>30.</w:t>
      </w:r>
      <w:r>
        <w:rPr>
          <w:rFonts w:ascii="方正仿宋_GBK" w:eastAsia="方正仿宋_GBK" w:hAnsi="方正仿宋_GBK" w:cs="方正仿宋_GBK"/>
          <w:color w:val="000000"/>
          <w:sz w:val="28"/>
        </w:rPr>
        <w:t>全市拆违治乱建设美丽家园行动及房屋专项清查工作经费绩效目标表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37020022P55000810007G</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全市拆违治乱建设美丽家园行动及房屋专项清查工作经费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98.00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98.00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进行专项行动影像制作、媒体宣传及车辆租赁费用</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49.00</w:t>
            </w:r>
          </w:p>
        </w:tc>
        <w:tc>
          <w:tcPr>
            <w:tcW w:w="1304" w:type="dxa"/>
            <w:vAlign w:val="center"/>
          </w:tcPr>
          <w:p w:rsidR="00970CE3" w:rsidRDefault="007759C1">
            <w:pPr>
              <w:pStyle w:val="3"/>
            </w:pPr>
            <w:r>
              <w:t>73.00</w:t>
            </w:r>
          </w:p>
        </w:tc>
        <w:tc>
          <w:tcPr>
            <w:tcW w:w="3118" w:type="dxa"/>
            <w:gridSpan w:val="2"/>
            <w:vAlign w:val="center"/>
          </w:tcPr>
          <w:p w:rsidR="00970CE3" w:rsidRDefault="007759C1">
            <w:pPr>
              <w:pStyle w:val="3"/>
            </w:pPr>
            <w:r>
              <w:t>98.00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督导调度全市拆违治乱行动；通过广播电视、报纸等传统媒体和现代移动互联网等新媒体</w:t>
            </w:r>
            <w:r>
              <w:t>,</w:t>
            </w:r>
            <w:r>
              <w:t>加大舆论引导和曝光力度</w:t>
            </w:r>
            <w:r>
              <w:t>,</w:t>
            </w:r>
            <w:r>
              <w:t>营造浓厚氛围；组织督导考核、通报观摩等工作，督促各区</w:t>
            </w:r>
            <w:r>
              <w:t>(</w:t>
            </w:r>
            <w:r>
              <w:t>市</w:t>
            </w:r>
            <w:r>
              <w:t>)</w:t>
            </w:r>
            <w:r>
              <w:t>抓好工作落实。</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违法建设治理量</w:t>
            </w:r>
          </w:p>
        </w:tc>
        <w:tc>
          <w:tcPr>
            <w:tcW w:w="2891" w:type="dxa"/>
            <w:vAlign w:val="center"/>
          </w:tcPr>
          <w:p w:rsidR="00970CE3" w:rsidRDefault="007759C1">
            <w:pPr>
              <w:pStyle w:val="20"/>
            </w:pPr>
            <w:r>
              <w:t>违法建设治理数量</w:t>
            </w:r>
          </w:p>
        </w:tc>
        <w:tc>
          <w:tcPr>
            <w:tcW w:w="1276" w:type="dxa"/>
            <w:vAlign w:val="center"/>
          </w:tcPr>
          <w:p w:rsidR="00970CE3" w:rsidRDefault="007759C1">
            <w:pPr>
              <w:pStyle w:val="20"/>
            </w:pPr>
            <w:r>
              <w:t>≥500</w:t>
            </w:r>
            <w:r>
              <w:t>万平方米</w:t>
            </w:r>
          </w:p>
        </w:tc>
        <w:tc>
          <w:tcPr>
            <w:tcW w:w="1843" w:type="dxa"/>
            <w:vAlign w:val="center"/>
          </w:tcPr>
          <w:p w:rsidR="00970CE3" w:rsidRDefault="007759C1">
            <w:pPr>
              <w:pStyle w:val="20"/>
            </w:pPr>
            <w:r>
              <w:t>青拆违治乱指〔</w:t>
            </w:r>
            <w:r>
              <w:t>2021</w:t>
            </w:r>
            <w:r>
              <w:t>〕</w:t>
            </w:r>
            <w:r>
              <w:t>4</w:t>
            </w:r>
            <w:r>
              <w:t>号</w:t>
            </w:r>
            <w:r>
              <w:t>——2021</w:t>
            </w:r>
            <w:r>
              <w:t>年</w:t>
            </w:r>
            <w:r>
              <w:t>10</w:t>
            </w:r>
            <w:r>
              <w:t>月全市拆违治乱行动情况通报</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影像资料制作数量</w:t>
            </w:r>
          </w:p>
        </w:tc>
        <w:tc>
          <w:tcPr>
            <w:tcW w:w="2891" w:type="dxa"/>
            <w:vAlign w:val="center"/>
          </w:tcPr>
          <w:p w:rsidR="00970CE3" w:rsidRDefault="007759C1">
            <w:pPr>
              <w:pStyle w:val="20"/>
            </w:pPr>
            <w:r>
              <w:t>影像资料制作数量</w:t>
            </w:r>
          </w:p>
        </w:tc>
        <w:tc>
          <w:tcPr>
            <w:tcW w:w="1276" w:type="dxa"/>
            <w:vAlign w:val="center"/>
          </w:tcPr>
          <w:p w:rsidR="00970CE3" w:rsidRDefault="007759C1">
            <w:pPr>
              <w:pStyle w:val="20"/>
            </w:pPr>
            <w:r>
              <w:t>≥6</w:t>
            </w:r>
            <w:r>
              <w:t>次</w:t>
            </w:r>
          </w:p>
        </w:tc>
        <w:tc>
          <w:tcPr>
            <w:tcW w:w="1843" w:type="dxa"/>
            <w:vAlign w:val="center"/>
          </w:tcPr>
          <w:p w:rsidR="00970CE3" w:rsidRDefault="007759C1">
            <w:pPr>
              <w:pStyle w:val="20"/>
            </w:pPr>
            <w:r>
              <w:t>关于追加全市拆违治乱建设美丽家园行动及房屋专项清查工作经费的请示</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摸排治理完成率</w:t>
            </w:r>
          </w:p>
        </w:tc>
        <w:tc>
          <w:tcPr>
            <w:tcW w:w="2891" w:type="dxa"/>
            <w:vAlign w:val="center"/>
          </w:tcPr>
          <w:p w:rsidR="00970CE3" w:rsidRDefault="007759C1">
            <w:pPr>
              <w:pStyle w:val="20"/>
            </w:pPr>
            <w:r>
              <w:t>摸排治理完成率</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青城管委</w:t>
            </w:r>
            <w:r>
              <w:t>[2021]9</w:t>
            </w:r>
            <w:r>
              <w:t>号</w:t>
            </w:r>
            <w:r>
              <w:t>-</w:t>
            </w:r>
            <w:r>
              <w:t>青岛市城市管理委员会关于印发《青岛市拆违治乱建设美丽家园行动实施方案》的通知</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新生违建查处率</w:t>
            </w:r>
          </w:p>
        </w:tc>
        <w:tc>
          <w:tcPr>
            <w:tcW w:w="2891" w:type="dxa"/>
            <w:vAlign w:val="center"/>
          </w:tcPr>
          <w:p w:rsidR="00970CE3" w:rsidRDefault="007759C1">
            <w:pPr>
              <w:pStyle w:val="20"/>
            </w:pPr>
            <w:r>
              <w:t>新生违建查处率</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青城管委</w:t>
            </w:r>
            <w:r>
              <w:t>[2021]9</w:t>
            </w:r>
            <w:r>
              <w:t>号</w:t>
            </w:r>
            <w:r>
              <w:t>-</w:t>
            </w:r>
            <w:r>
              <w:t>青岛市城市管理委员会关于印发《青岛市拆违治乱建设美丽家园行动实施方案》的通知</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按时间进度</w:t>
            </w:r>
            <w:r>
              <w:lastRenderedPageBreak/>
              <w:t>完成任务</w:t>
            </w:r>
          </w:p>
        </w:tc>
        <w:tc>
          <w:tcPr>
            <w:tcW w:w="2891" w:type="dxa"/>
            <w:vAlign w:val="center"/>
          </w:tcPr>
          <w:p w:rsidR="00970CE3" w:rsidRDefault="007759C1">
            <w:pPr>
              <w:pStyle w:val="20"/>
            </w:pPr>
            <w:r>
              <w:lastRenderedPageBreak/>
              <w:t>按时间进度完成任务</w:t>
            </w:r>
          </w:p>
        </w:tc>
        <w:tc>
          <w:tcPr>
            <w:tcW w:w="1276" w:type="dxa"/>
            <w:vAlign w:val="center"/>
          </w:tcPr>
          <w:p w:rsidR="00970CE3" w:rsidRDefault="007759C1">
            <w:pPr>
              <w:pStyle w:val="20"/>
            </w:pPr>
            <w:r>
              <w:t>按照合同规</w:t>
            </w:r>
            <w:r>
              <w:lastRenderedPageBreak/>
              <w:t>定的时间节点完成支付</w:t>
            </w:r>
          </w:p>
        </w:tc>
        <w:tc>
          <w:tcPr>
            <w:tcW w:w="1843" w:type="dxa"/>
            <w:vAlign w:val="center"/>
          </w:tcPr>
          <w:p w:rsidR="00970CE3" w:rsidRDefault="007759C1">
            <w:pPr>
              <w:pStyle w:val="20"/>
            </w:pPr>
            <w:r>
              <w:lastRenderedPageBreak/>
              <w:t>与各大报刊签订</w:t>
            </w:r>
            <w:r>
              <w:lastRenderedPageBreak/>
              <w:t>的合同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98</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市容环境秩序</w:t>
            </w:r>
          </w:p>
        </w:tc>
        <w:tc>
          <w:tcPr>
            <w:tcW w:w="2891" w:type="dxa"/>
            <w:vAlign w:val="center"/>
          </w:tcPr>
          <w:p w:rsidR="00970CE3" w:rsidRDefault="007759C1">
            <w:pPr>
              <w:pStyle w:val="20"/>
            </w:pPr>
            <w:r>
              <w:t>市容环境秩序</w:t>
            </w:r>
          </w:p>
        </w:tc>
        <w:tc>
          <w:tcPr>
            <w:tcW w:w="1276" w:type="dxa"/>
            <w:vAlign w:val="center"/>
          </w:tcPr>
          <w:p w:rsidR="00970CE3" w:rsidRDefault="007759C1">
            <w:pPr>
              <w:pStyle w:val="20"/>
            </w:pPr>
            <w:r>
              <w:t>城区市容环境明显提升</w:t>
            </w:r>
          </w:p>
        </w:tc>
        <w:tc>
          <w:tcPr>
            <w:tcW w:w="1843" w:type="dxa"/>
            <w:vAlign w:val="center"/>
          </w:tcPr>
          <w:p w:rsidR="00970CE3" w:rsidRDefault="007759C1">
            <w:pPr>
              <w:pStyle w:val="20"/>
            </w:pPr>
            <w:r>
              <w:t>青城管委</w:t>
            </w:r>
            <w:r>
              <w:t>[2021]9</w:t>
            </w:r>
            <w:r>
              <w:t>号</w:t>
            </w:r>
            <w:r>
              <w:t>-</w:t>
            </w:r>
            <w:r>
              <w:t>青岛市城市管理委员会关于印发《青岛市拆违治乱建设美丽家园行动实施方案》的通知</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工作需要</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1" w:name="_Toc_4_4_0000000034"/>
      <w:r>
        <w:rPr>
          <w:rFonts w:ascii="方正仿宋_GBK" w:eastAsia="方正仿宋_GBK" w:hAnsi="方正仿宋_GBK" w:cs="方正仿宋_GBK"/>
          <w:color w:val="000000"/>
          <w:sz w:val="28"/>
        </w:rPr>
        <w:t>31.</w:t>
      </w:r>
      <w:r>
        <w:rPr>
          <w:rFonts w:ascii="方正仿宋_GBK" w:eastAsia="方正仿宋_GBK" w:hAnsi="方正仿宋_GBK" w:cs="方正仿宋_GBK"/>
          <w:color w:val="000000"/>
          <w:sz w:val="28"/>
        </w:rPr>
        <w:t>违建认定测绘、工程造价评估资金绩效目标表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37020022P55000810006W</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违建认定测绘、工程造价评估资金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9.00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9.00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支付违建认定专业测绘、专业评估费用</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3.00</w:t>
            </w:r>
          </w:p>
        </w:tc>
        <w:tc>
          <w:tcPr>
            <w:tcW w:w="1304" w:type="dxa"/>
            <w:vAlign w:val="center"/>
          </w:tcPr>
          <w:p w:rsidR="00970CE3" w:rsidRDefault="007759C1">
            <w:pPr>
              <w:pStyle w:val="3"/>
            </w:pPr>
            <w:r>
              <w:t>6.00</w:t>
            </w:r>
          </w:p>
        </w:tc>
        <w:tc>
          <w:tcPr>
            <w:tcW w:w="3118" w:type="dxa"/>
            <w:gridSpan w:val="2"/>
            <w:vAlign w:val="center"/>
          </w:tcPr>
          <w:p w:rsidR="00970CE3" w:rsidRDefault="007759C1">
            <w:pPr>
              <w:pStyle w:val="3"/>
            </w:pPr>
            <w:r>
              <w:t>9.00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通过委托专业测绘、专业评估，对建设工程违法建设情形能够准确认定，从而准确适用法律法规，从而实现违法建设行政处罚案件认定事实清楚、证据确凿，使规划执法行政处罚工作更加规范、公正、透明。</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在建工程测绘数量</w:t>
            </w:r>
          </w:p>
        </w:tc>
        <w:tc>
          <w:tcPr>
            <w:tcW w:w="2891" w:type="dxa"/>
            <w:vAlign w:val="center"/>
          </w:tcPr>
          <w:p w:rsidR="00970CE3" w:rsidRDefault="007759C1">
            <w:pPr>
              <w:pStyle w:val="20"/>
            </w:pPr>
            <w:r>
              <w:t>在建工程测绘数量</w:t>
            </w:r>
          </w:p>
        </w:tc>
        <w:tc>
          <w:tcPr>
            <w:tcW w:w="1276" w:type="dxa"/>
            <w:vAlign w:val="center"/>
          </w:tcPr>
          <w:p w:rsidR="00970CE3" w:rsidRDefault="007759C1">
            <w:pPr>
              <w:pStyle w:val="20"/>
            </w:pPr>
            <w:r>
              <w:t>≥6</w:t>
            </w:r>
            <w:r>
              <w:t>处</w:t>
            </w:r>
          </w:p>
        </w:tc>
        <w:tc>
          <w:tcPr>
            <w:tcW w:w="1843" w:type="dxa"/>
            <w:vAlign w:val="center"/>
          </w:tcPr>
          <w:p w:rsidR="00970CE3" w:rsidRDefault="007759C1">
            <w:pPr>
              <w:pStyle w:val="20"/>
            </w:pPr>
            <w:r>
              <w:t>按照往年实际完成工作量测算</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在建工程测绘面积</w:t>
            </w:r>
          </w:p>
        </w:tc>
        <w:tc>
          <w:tcPr>
            <w:tcW w:w="2891" w:type="dxa"/>
            <w:vAlign w:val="center"/>
          </w:tcPr>
          <w:p w:rsidR="00970CE3" w:rsidRDefault="007759C1">
            <w:pPr>
              <w:pStyle w:val="20"/>
            </w:pPr>
            <w:r>
              <w:t>在建工程测绘面积</w:t>
            </w:r>
          </w:p>
        </w:tc>
        <w:tc>
          <w:tcPr>
            <w:tcW w:w="1276" w:type="dxa"/>
            <w:vAlign w:val="center"/>
          </w:tcPr>
          <w:p w:rsidR="00970CE3" w:rsidRDefault="007759C1">
            <w:pPr>
              <w:pStyle w:val="20"/>
            </w:pPr>
            <w:r>
              <w:t>≥5000</w:t>
            </w:r>
            <w:r>
              <w:t>平方米</w:t>
            </w:r>
          </w:p>
        </w:tc>
        <w:tc>
          <w:tcPr>
            <w:tcW w:w="1843" w:type="dxa"/>
            <w:vAlign w:val="center"/>
          </w:tcPr>
          <w:p w:rsidR="00970CE3" w:rsidRDefault="007759C1">
            <w:pPr>
              <w:pStyle w:val="20"/>
            </w:pPr>
            <w:r>
              <w:t>按照往年实际完成工作量测算</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测绘图纸达标率</w:t>
            </w:r>
          </w:p>
        </w:tc>
        <w:tc>
          <w:tcPr>
            <w:tcW w:w="2891" w:type="dxa"/>
            <w:vAlign w:val="center"/>
          </w:tcPr>
          <w:p w:rsidR="00970CE3" w:rsidRDefault="007759C1">
            <w:pPr>
              <w:pStyle w:val="20"/>
            </w:pPr>
            <w:r>
              <w:t>测绘图纸达标率</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按照合同约定</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测绘成果及时率</w:t>
            </w:r>
          </w:p>
        </w:tc>
        <w:tc>
          <w:tcPr>
            <w:tcW w:w="2891" w:type="dxa"/>
            <w:vAlign w:val="center"/>
          </w:tcPr>
          <w:p w:rsidR="00970CE3" w:rsidRDefault="007759C1">
            <w:pPr>
              <w:pStyle w:val="20"/>
            </w:pPr>
            <w:r>
              <w:t>测绘成果及时率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按照合同约定</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项目完成时限</w:t>
            </w:r>
          </w:p>
        </w:tc>
        <w:tc>
          <w:tcPr>
            <w:tcW w:w="2891" w:type="dxa"/>
            <w:vAlign w:val="center"/>
          </w:tcPr>
          <w:p w:rsidR="00970CE3" w:rsidRDefault="007759C1">
            <w:pPr>
              <w:pStyle w:val="20"/>
            </w:pPr>
            <w:r>
              <w:t>项目完成时限</w:t>
            </w:r>
          </w:p>
        </w:tc>
        <w:tc>
          <w:tcPr>
            <w:tcW w:w="1276" w:type="dxa"/>
            <w:vAlign w:val="center"/>
          </w:tcPr>
          <w:p w:rsidR="00970CE3" w:rsidRDefault="007759C1">
            <w:pPr>
              <w:pStyle w:val="20"/>
            </w:pPr>
            <w:r>
              <w:t>截止</w:t>
            </w:r>
            <w:r>
              <w:t>2022</w:t>
            </w:r>
            <w:r>
              <w:t>年</w:t>
            </w:r>
            <w:r>
              <w:t>12</w:t>
            </w:r>
            <w:r>
              <w:t>月</w:t>
            </w:r>
            <w:r>
              <w:t>31</w:t>
            </w:r>
            <w:r>
              <w:t>日完成</w:t>
            </w:r>
          </w:p>
        </w:tc>
        <w:tc>
          <w:tcPr>
            <w:tcW w:w="1843" w:type="dxa"/>
            <w:vAlign w:val="center"/>
          </w:tcPr>
          <w:p w:rsidR="00970CE3" w:rsidRDefault="007759C1">
            <w:pPr>
              <w:pStyle w:val="20"/>
            </w:pPr>
            <w:r>
              <w:t>按照实际工作</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9</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违建发现及时率</w:t>
            </w:r>
          </w:p>
        </w:tc>
        <w:tc>
          <w:tcPr>
            <w:tcW w:w="2891" w:type="dxa"/>
            <w:vAlign w:val="center"/>
          </w:tcPr>
          <w:p w:rsidR="00970CE3" w:rsidRDefault="007759C1">
            <w:pPr>
              <w:pStyle w:val="20"/>
            </w:pPr>
            <w:r>
              <w:t>违建发现及时率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按照往年实际完成</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工作要求</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2" w:name="_Toc_4_4_0000000035"/>
      <w:r>
        <w:rPr>
          <w:rFonts w:ascii="方正仿宋_GBK" w:eastAsia="方正仿宋_GBK" w:hAnsi="方正仿宋_GBK" w:cs="方正仿宋_GBK"/>
          <w:color w:val="000000"/>
          <w:sz w:val="28"/>
        </w:rPr>
        <w:t>32.</w:t>
      </w:r>
      <w:r>
        <w:rPr>
          <w:rFonts w:ascii="方正仿宋_GBK" w:eastAsia="方正仿宋_GBK" w:hAnsi="方正仿宋_GBK" w:cs="方正仿宋_GBK"/>
          <w:color w:val="000000"/>
          <w:sz w:val="28"/>
        </w:rPr>
        <w:t>行政执法置装资金绩效目标表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37020022P55000810004M</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行政执法置装资金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17.00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17.00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统一制式服装和佩戴标志标识</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9.00</w:t>
            </w:r>
          </w:p>
        </w:tc>
        <w:tc>
          <w:tcPr>
            <w:tcW w:w="1304" w:type="dxa"/>
            <w:vAlign w:val="center"/>
          </w:tcPr>
          <w:p w:rsidR="00970CE3" w:rsidRDefault="007759C1">
            <w:pPr>
              <w:pStyle w:val="3"/>
            </w:pPr>
            <w:r>
              <w:t>12.00</w:t>
            </w:r>
          </w:p>
        </w:tc>
        <w:tc>
          <w:tcPr>
            <w:tcW w:w="3118" w:type="dxa"/>
            <w:gridSpan w:val="2"/>
            <w:vAlign w:val="center"/>
          </w:tcPr>
          <w:p w:rsidR="00970CE3" w:rsidRDefault="007759C1">
            <w:pPr>
              <w:pStyle w:val="3"/>
            </w:pPr>
            <w:r>
              <w:t>17.00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加强城市管理执法队伍建设，统一制式服装和佩戴标志标识，适体率</w:t>
            </w:r>
            <w:r>
              <w:t>100%</w:t>
            </w:r>
            <w:r>
              <w:t>。</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执法服装更新人员数量</w:t>
            </w:r>
          </w:p>
        </w:tc>
        <w:tc>
          <w:tcPr>
            <w:tcW w:w="2891" w:type="dxa"/>
            <w:vAlign w:val="center"/>
          </w:tcPr>
          <w:p w:rsidR="00970CE3" w:rsidRDefault="007759C1">
            <w:pPr>
              <w:pStyle w:val="20"/>
            </w:pPr>
            <w:r>
              <w:t>执法服装更新人员数量</w:t>
            </w:r>
          </w:p>
        </w:tc>
        <w:tc>
          <w:tcPr>
            <w:tcW w:w="1276" w:type="dxa"/>
            <w:vAlign w:val="center"/>
          </w:tcPr>
          <w:p w:rsidR="00970CE3" w:rsidRDefault="007759C1">
            <w:pPr>
              <w:pStyle w:val="20"/>
            </w:pPr>
            <w:r>
              <w:t>≥150</w:t>
            </w:r>
            <w:r>
              <w:t>人</w:t>
            </w:r>
          </w:p>
        </w:tc>
        <w:tc>
          <w:tcPr>
            <w:tcW w:w="1843" w:type="dxa"/>
            <w:vAlign w:val="center"/>
          </w:tcPr>
          <w:p w:rsidR="00970CE3" w:rsidRDefault="007759C1">
            <w:pPr>
              <w:pStyle w:val="20"/>
            </w:pPr>
            <w:r>
              <w:t>按照目前实际在职人数</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执法服装新配发人员数量</w:t>
            </w:r>
          </w:p>
        </w:tc>
        <w:tc>
          <w:tcPr>
            <w:tcW w:w="2891" w:type="dxa"/>
            <w:vAlign w:val="center"/>
          </w:tcPr>
          <w:p w:rsidR="00970CE3" w:rsidRDefault="007759C1">
            <w:pPr>
              <w:pStyle w:val="20"/>
            </w:pPr>
            <w:r>
              <w:t>执法服装新配发人员数量</w:t>
            </w:r>
          </w:p>
        </w:tc>
        <w:tc>
          <w:tcPr>
            <w:tcW w:w="1276" w:type="dxa"/>
            <w:vAlign w:val="center"/>
          </w:tcPr>
          <w:p w:rsidR="00970CE3" w:rsidRDefault="007759C1">
            <w:pPr>
              <w:pStyle w:val="20"/>
            </w:pPr>
            <w:r>
              <w:t>≥10</w:t>
            </w:r>
            <w:r>
              <w:t>人</w:t>
            </w:r>
          </w:p>
        </w:tc>
        <w:tc>
          <w:tcPr>
            <w:tcW w:w="1843" w:type="dxa"/>
            <w:vAlign w:val="center"/>
          </w:tcPr>
          <w:p w:rsidR="00970CE3" w:rsidRDefault="007759C1">
            <w:pPr>
              <w:pStyle w:val="20"/>
            </w:pPr>
            <w:r>
              <w:t>按照明年预计招录人员数</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执法服装材质达标率</w:t>
            </w:r>
          </w:p>
        </w:tc>
        <w:tc>
          <w:tcPr>
            <w:tcW w:w="2891" w:type="dxa"/>
            <w:vAlign w:val="center"/>
          </w:tcPr>
          <w:p w:rsidR="00970CE3" w:rsidRDefault="007759C1">
            <w:pPr>
              <w:pStyle w:val="20"/>
            </w:pPr>
            <w:r>
              <w:t>执法服装材质达标率</w:t>
            </w:r>
          </w:p>
        </w:tc>
        <w:tc>
          <w:tcPr>
            <w:tcW w:w="1276" w:type="dxa"/>
            <w:vAlign w:val="center"/>
          </w:tcPr>
          <w:p w:rsidR="00970CE3" w:rsidRDefault="007759C1">
            <w:pPr>
              <w:pStyle w:val="20"/>
            </w:pPr>
            <w:r>
              <w:t>符合文件规定要求</w:t>
            </w:r>
          </w:p>
        </w:tc>
        <w:tc>
          <w:tcPr>
            <w:tcW w:w="1843" w:type="dxa"/>
            <w:vAlign w:val="center"/>
          </w:tcPr>
          <w:p w:rsidR="00970CE3" w:rsidRDefault="007759C1">
            <w:pPr>
              <w:pStyle w:val="20"/>
            </w:pPr>
            <w:r>
              <w:t>《城市管理执法制式服装和标志标识供应管理办法的通知》</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执法服装样式达标率</w:t>
            </w:r>
          </w:p>
        </w:tc>
        <w:tc>
          <w:tcPr>
            <w:tcW w:w="2891" w:type="dxa"/>
            <w:vAlign w:val="center"/>
          </w:tcPr>
          <w:p w:rsidR="00970CE3" w:rsidRDefault="007759C1">
            <w:pPr>
              <w:pStyle w:val="20"/>
            </w:pPr>
            <w:r>
              <w:t>执法服装样式达标率</w:t>
            </w:r>
          </w:p>
        </w:tc>
        <w:tc>
          <w:tcPr>
            <w:tcW w:w="1276" w:type="dxa"/>
            <w:vAlign w:val="center"/>
          </w:tcPr>
          <w:p w:rsidR="00970CE3" w:rsidRDefault="007759C1">
            <w:pPr>
              <w:pStyle w:val="20"/>
            </w:pPr>
            <w:r>
              <w:t>符合文件规定要求</w:t>
            </w:r>
          </w:p>
        </w:tc>
        <w:tc>
          <w:tcPr>
            <w:tcW w:w="1843" w:type="dxa"/>
            <w:vAlign w:val="center"/>
          </w:tcPr>
          <w:p w:rsidR="00970CE3" w:rsidRDefault="007759C1">
            <w:pPr>
              <w:pStyle w:val="20"/>
            </w:pPr>
            <w:r>
              <w:t>《城市管理执法制式服装和标志标识供应管理办法的通知》</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供货时限</w:t>
            </w:r>
          </w:p>
        </w:tc>
        <w:tc>
          <w:tcPr>
            <w:tcW w:w="2891" w:type="dxa"/>
            <w:vAlign w:val="center"/>
          </w:tcPr>
          <w:p w:rsidR="00970CE3" w:rsidRDefault="007759C1">
            <w:pPr>
              <w:pStyle w:val="20"/>
            </w:pPr>
            <w:r>
              <w:t>供货时限</w:t>
            </w:r>
          </w:p>
        </w:tc>
        <w:tc>
          <w:tcPr>
            <w:tcW w:w="1276" w:type="dxa"/>
            <w:vAlign w:val="center"/>
          </w:tcPr>
          <w:p w:rsidR="00970CE3" w:rsidRDefault="007759C1">
            <w:pPr>
              <w:pStyle w:val="20"/>
            </w:pPr>
            <w:r>
              <w:t>2022</w:t>
            </w:r>
            <w:r>
              <w:t>年</w:t>
            </w:r>
            <w:r>
              <w:t>12</w:t>
            </w:r>
            <w:r>
              <w:t>月</w:t>
            </w:r>
            <w:r>
              <w:t>10</w:t>
            </w:r>
            <w:r>
              <w:t>日前</w:t>
            </w:r>
          </w:p>
        </w:tc>
        <w:tc>
          <w:tcPr>
            <w:tcW w:w="1843" w:type="dxa"/>
            <w:vAlign w:val="center"/>
          </w:tcPr>
          <w:p w:rsidR="00970CE3" w:rsidRDefault="007759C1">
            <w:pPr>
              <w:pStyle w:val="20"/>
            </w:pPr>
            <w:r>
              <w:t>按照实际工作需要</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17</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经济效益指标</w:t>
            </w:r>
          </w:p>
        </w:tc>
        <w:tc>
          <w:tcPr>
            <w:tcW w:w="1332" w:type="dxa"/>
            <w:vAlign w:val="center"/>
          </w:tcPr>
          <w:p w:rsidR="00970CE3" w:rsidRDefault="007759C1">
            <w:pPr>
              <w:pStyle w:val="20"/>
            </w:pPr>
            <w:r>
              <w:t>保证质量降低成本</w:t>
            </w:r>
          </w:p>
        </w:tc>
        <w:tc>
          <w:tcPr>
            <w:tcW w:w="2891" w:type="dxa"/>
            <w:vAlign w:val="center"/>
          </w:tcPr>
          <w:p w:rsidR="00970CE3" w:rsidRDefault="007759C1">
            <w:pPr>
              <w:pStyle w:val="20"/>
            </w:pPr>
            <w:r>
              <w:t>保证质量降低成本</w:t>
            </w:r>
          </w:p>
        </w:tc>
        <w:tc>
          <w:tcPr>
            <w:tcW w:w="1276" w:type="dxa"/>
            <w:vAlign w:val="center"/>
          </w:tcPr>
          <w:p w:rsidR="00970CE3" w:rsidRDefault="007759C1">
            <w:pPr>
              <w:pStyle w:val="20"/>
            </w:pPr>
            <w:r>
              <w:t>保证质量不断降低成本</w:t>
            </w:r>
          </w:p>
        </w:tc>
        <w:tc>
          <w:tcPr>
            <w:tcW w:w="1843" w:type="dxa"/>
            <w:vAlign w:val="center"/>
          </w:tcPr>
          <w:p w:rsidR="00970CE3" w:rsidRDefault="007759C1">
            <w:pPr>
              <w:pStyle w:val="20"/>
            </w:pPr>
            <w:r>
              <w:t>《城市管理执法制式服装和标志标识供应管理办法的通知》</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工作需要</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3" w:name="_Toc_4_4_0000000036"/>
      <w:r>
        <w:rPr>
          <w:rFonts w:ascii="方正仿宋_GBK" w:eastAsia="方正仿宋_GBK" w:hAnsi="方正仿宋_GBK" w:cs="方正仿宋_GBK"/>
          <w:color w:val="000000"/>
          <w:sz w:val="28"/>
        </w:rPr>
        <w:t>33.</w:t>
      </w:r>
      <w:r>
        <w:rPr>
          <w:rFonts w:ascii="方正仿宋_GBK" w:eastAsia="方正仿宋_GBK" w:hAnsi="方正仿宋_GBK" w:cs="方正仿宋_GBK"/>
          <w:color w:val="000000"/>
          <w:sz w:val="28"/>
        </w:rPr>
        <w:t>执法装备购置费绩效目标表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603002</w:t>
            </w:r>
            <w:r>
              <w:t>青岛市综合行政执法支队</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37020022P550008100059</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执法装备购置费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90.00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90.00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采购行政执法专用装备</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45.00</w:t>
            </w:r>
          </w:p>
        </w:tc>
        <w:tc>
          <w:tcPr>
            <w:tcW w:w="1304" w:type="dxa"/>
            <w:vAlign w:val="center"/>
          </w:tcPr>
          <w:p w:rsidR="00970CE3" w:rsidRDefault="007759C1">
            <w:pPr>
              <w:pStyle w:val="3"/>
            </w:pPr>
            <w:r>
              <w:t>67.00</w:t>
            </w:r>
          </w:p>
        </w:tc>
        <w:tc>
          <w:tcPr>
            <w:tcW w:w="3118" w:type="dxa"/>
            <w:gridSpan w:val="2"/>
            <w:vAlign w:val="center"/>
          </w:tcPr>
          <w:p w:rsidR="00970CE3" w:rsidRDefault="007759C1">
            <w:pPr>
              <w:pStyle w:val="3"/>
            </w:pPr>
            <w:r>
              <w:t>90.00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加强城市管理执法队伍建设，加强执法装备配备，把科技创新更好的运用到城市管理工作中，提高城市管理的效率和水平。</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视频会议设备</w:t>
            </w:r>
          </w:p>
        </w:tc>
        <w:tc>
          <w:tcPr>
            <w:tcW w:w="2891" w:type="dxa"/>
            <w:vAlign w:val="center"/>
          </w:tcPr>
          <w:p w:rsidR="00970CE3" w:rsidRDefault="007759C1">
            <w:pPr>
              <w:pStyle w:val="20"/>
            </w:pPr>
            <w:r>
              <w:t>购买视频会议设备</w:t>
            </w:r>
          </w:p>
        </w:tc>
        <w:tc>
          <w:tcPr>
            <w:tcW w:w="1276" w:type="dxa"/>
            <w:vAlign w:val="center"/>
          </w:tcPr>
          <w:p w:rsidR="00970CE3" w:rsidRDefault="007759C1">
            <w:pPr>
              <w:pStyle w:val="20"/>
            </w:pPr>
            <w:r>
              <w:t>1</w:t>
            </w:r>
            <w:r>
              <w:t>套</w:t>
            </w:r>
          </w:p>
        </w:tc>
        <w:tc>
          <w:tcPr>
            <w:tcW w:w="1843" w:type="dxa"/>
            <w:vAlign w:val="center"/>
          </w:tcPr>
          <w:p w:rsidR="00970CE3" w:rsidRDefault="007759C1">
            <w:pPr>
              <w:pStyle w:val="20"/>
            </w:pPr>
            <w:r>
              <w:t>住房和城乡建设部《城市管理执法装备配备指导标准（试行）》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车载取证设备</w:t>
            </w:r>
          </w:p>
        </w:tc>
        <w:tc>
          <w:tcPr>
            <w:tcW w:w="2891" w:type="dxa"/>
            <w:vAlign w:val="center"/>
          </w:tcPr>
          <w:p w:rsidR="00970CE3" w:rsidRDefault="007759C1">
            <w:pPr>
              <w:pStyle w:val="20"/>
            </w:pPr>
            <w:r>
              <w:t>购买车载取证设备</w:t>
            </w:r>
          </w:p>
        </w:tc>
        <w:tc>
          <w:tcPr>
            <w:tcW w:w="1276" w:type="dxa"/>
            <w:vAlign w:val="center"/>
          </w:tcPr>
          <w:p w:rsidR="00970CE3" w:rsidRDefault="007759C1">
            <w:pPr>
              <w:pStyle w:val="20"/>
            </w:pPr>
            <w:r>
              <w:t>≥5</w:t>
            </w:r>
            <w:r>
              <w:t>套</w:t>
            </w:r>
          </w:p>
        </w:tc>
        <w:tc>
          <w:tcPr>
            <w:tcW w:w="1843" w:type="dxa"/>
            <w:vAlign w:val="center"/>
          </w:tcPr>
          <w:p w:rsidR="00970CE3" w:rsidRDefault="007759C1">
            <w:pPr>
              <w:pStyle w:val="20"/>
            </w:pPr>
            <w:r>
              <w:t>住房和城乡建设部《城市管理执法装备配备指导标准（试行）》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质量合格率</w:t>
            </w:r>
          </w:p>
        </w:tc>
        <w:tc>
          <w:tcPr>
            <w:tcW w:w="2891" w:type="dxa"/>
            <w:vAlign w:val="center"/>
          </w:tcPr>
          <w:p w:rsidR="00970CE3" w:rsidRDefault="007759C1">
            <w:pPr>
              <w:pStyle w:val="20"/>
            </w:pPr>
            <w:r>
              <w:t>质量合格率</w:t>
            </w:r>
          </w:p>
        </w:tc>
        <w:tc>
          <w:tcPr>
            <w:tcW w:w="1276" w:type="dxa"/>
            <w:vAlign w:val="center"/>
          </w:tcPr>
          <w:p w:rsidR="00970CE3" w:rsidRDefault="007759C1">
            <w:pPr>
              <w:pStyle w:val="20"/>
            </w:pPr>
            <w:r>
              <w:t>100</w:t>
            </w:r>
            <w:r>
              <w:t>百分比</w:t>
            </w:r>
          </w:p>
        </w:tc>
        <w:tc>
          <w:tcPr>
            <w:tcW w:w="1843" w:type="dxa"/>
            <w:vAlign w:val="center"/>
          </w:tcPr>
          <w:p w:rsidR="00970CE3" w:rsidRDefault="007759C1">
            <w:pPr>
              <w:pStyle w:val="20"/>
            </w:pPr>
            <w:r>
              <w:t>住房和城乡建设部《城市管理执法装备配备指导标准（试行）》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质量合格率</w:t>
            </w:r>
          </w:p>
        </w:tc>
        <w:tc>
          <w:tcPr>
            <w:tcW w:w="2891" w:type="dxa"/>
            <w:vAlign w:val="center"/>
          </w:tcPr>
          <w:p w:rsidR="00970CE3" w:rsidRDefault="007759C1">
            <w:pPr>
              <w:pStyle w:val="20"/>
            </w:pPr>
            <w:r>
              <w:t>质量合格率</w:t>
            </w:r>
          </w:p>
        </w:tc>
        <w:tc>
          <w:tcPr>
            <w:tcW w:w="1276" w:type="dxa"/>
            <w:vAlign w:val="center"/>
          </w:tcPr>
          <w:p w:rsidR="00970CE3" w:rsidRDefault="007759C1">
            <w:pPr>
              <w:pStyle w:val="20"/>
            </w:pPr>
            <w:r>
              <w:t>100</w:t>
            </w:r>
            <w:r>
              <w:t>百分比</w:t>
            </w:r>
          </w:p>
        </w:tc>
        <w:tc>
          <w:tcPr>
            <w:tcW w:w="1843" w:type="dxa"/>
            <w:vAlign w:val="center"/>
          </w:tcPr>
          <w:p w:rsidR="00970CE3" w:rsidRDefault="007759C1">
            <w:pPr>
              <w:pStyle w:val="20"/>
            </w:pPr>
            <w:r>
              <w:t>住房和城乡建设部《城市管理执法装备配备指导标准（试行）》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完成时限</w:t>
            </w:r>
          </w:p>
        </w:tc>
        <w:tc>
          <w:tcPr>
            <w:tcW w:w="2891" w:type="dxa"/>
            <w:vAlign w:val="center"/>
          </w:tcPr>
          <w:p w:rsidR="00970CE3" w:rsidRDefault="007759C1">
            <w:pPr>
              <w:pStyle w:val="20"/>
            </w:pPr>
            <w:r>
              <w:t>项目完成时限</w:t>
            </w:r>
          </w:p>
        </w:tc>
        <w:tc>
          <w:tcPr>
            <w:tcW w:w="1276" w:type="dxa"/>
            <w:vAlign w:val="center"/>
          </w:tcPr>
          <w:p w:rsidR="00970CE3" w:rsidRDefault="007759C1">
            <w:pPr>
              <w:pStyle w:val="20"/>
            </w:pPr>
            <w:r>
              <w:t>2022</w:t>
            </w:r>
            <w:r>
              <w:t>年</w:t>
            </w:r>
            <w:r>
              <w:t>12</w:t>
            </w:r>
            <w:r>
              <w:t>月</w:t>
            </w:r>
            <w:r>
              <w:t>31</w:t>
            </w:r>
            <w:r>
              <w:t>日前</w:t>
            </w:r>
          </w:p>
        </w:tc>
        <w:tc>
          <w:tcPr>
            <w:tcW w:w="1843" w:type="dxa"/>
            <w:vAlign w:val="center"/>
          </w:tcPr>
          <w:p w:rsidR="00970CE3" w:rsidRDefault="007759C1">
            <w:pPr>
              <w:pStyle w:val="20"/>
            </w:pPr>
            <w:r>
              <w:t>按照实际工作</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预算项目执行金额</w:t>
            </w:r>
          </w:p>
        </w:tc>
        <w:tc>
          <w:tcPr>
            <w:tcW w:w="2891" w:type="dxa"/>
            <w:vAlign w:val="center"/>
          </w:tcPr>
          <w:p w:rsidR="00970CE3" w:rsidRDefault="007759C1">
            <w:pPr>
              <w:pStyle w:val="20"/>
            </w:pPr>
            <w:r>
              <w:t>预算项目执行金额</w:t>
            </w:r>
          </w:p>
        </w:tc>
        <w:tc>
          <w:tcPr>
            <w:tcW w:w="1276" w:type="dxa"/>
            <w:vAlign w:val="center"/>
          </w:tcPr>
          <w:p w:rsidR="00970CE3" w:rsidRDefault="007759C1">
            <w:pPr>
              <w:pStyle w:val="20"/>
            </w:pPr>
            <w:r>
              <w:t>90</w:t>
            </w:r>
            <w:r>
              <w:t>万元</w:t>
            </w:r>
          </w:p>
        </w:tc>
        <w:tc>
          <w:tcPr>
            <w:tcW w:w="1843" w:type="dxa"/>
            <w:vAlign w:val="center"/>
          </w:tcPr>
          <w:p w:rsidR="00970CE3" w:rsidRDefault="007759C1">
            <w:pPr>
              <w:pStyle w:val="20"/>
            </w:pPr>
            <w:r>
              <w:t>工作要求</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城市管理精细化、规范化</w:t>
            </w:r>
          </w:p>
        </w:tc>
        <w:tc>
          <w:tcPr>
            <w:tcW w:w="2891" w:type="dxa"/>
            <w:vAlign w:val="center"/>
          </w:tcPr>
          <w:p w:rsidR="00970CE3" w:rsidRDefault="007759C1">
            <w:pPr>
              <w:pStyle w:val="20"/>
            </w:pPr>
            <w:r>
              <w:t>城市管理精细化、规范化</w:t>
            </w:r>
          </w:p>
        </w:tc>
        <w:tc>
          <w:tcPr>
            <w:tcW w:w="1276" w:type="dxa"/>
            <w:vAlign w:val="center"/>
          </w:tcPr>
          <w:p w:rsidR="00970CE3" w:rsidRDefault="007759C1">
            <w:pPr>
              <w:pStyle w:val="20"/>
            </w:pPr>
            <w:r>
              <w:t>持续提高</w:t>
            </w:r>
          </w:p>
        </w:tc>
        <w:tc>
          <w:tcPr>
            <w:tcW w:w="1843" w:type="dxa"/>
            <w:vAlign w:val="center"/>
          </w:tcPr>
          <w:p w:rsidR="00970CE3" w:rsidRDefault="007759C1">
            <w:pPr>
              <w:pStyle w:val="20"/>
            </w:pPr>
            <w:r>
              <w:t>按照实际工作</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项目实施满意度</w:t>
            </w:r>
          </w:p>
        </w:tc>
        <w:tc>
          <w:tcPr>
            <w:tcW w:w="2891" w:type="dxa"/>
            <w:vAlign w:val="center"/>
          </w:tcPr>
          <w:p w:rsidR="00970CE3" w:rsidRDefault="007759C1">
            <w:pPr>
              <w:pStyle w:val="20"/>
            </w:pPr>
            <w:r>
              <w:t>项目实施满意度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工作要求</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4" w:name="_Toc_4_4_0000000037"/>
      <w:r>
        <w:rPr>
          <w:rFonts w:ascii="方正仿宋_GBK" w:eastAsia="方正仿宋_GBK" w:hAnsi="方正仿宋_GBK" w:cs="方正仿宋_GBK"/>
          <w:color w:val="000000"/>
          <w:sz w:val="28"/>
        </w:rPr>
        <w:t>34.</w:t>
      </w:r>
      <w:r>
        <w:rPr>
          <w:rFonts w:ascii="方正仿宋_GBK" w:eastAsia="方正仿宋_GBK" w:hAnsi="方正仿宋_GBK" w:cs="方正仿宋_GBK"/>
          <w:color w:val="000000"/>
          <w:sz w:val="28"/>
        </w:rPr>
        <w:t>青岛市政公用集中供热在线监测信息系统运维项目绩效目标表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603003</w:t>
            </w:r>
            <w:r>
              <w:t>青岛市供热发展中心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37020022P130004100559</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青岛市政公用集中供热在线监测信息系统运维项目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3.00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3.00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维保费用</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970CE3">
            <w:pPr>
              <w:pStyle w:val="3"/>
            </w:pPr>
          </w:p>
        </w:tc>
        <w:tc>
          <w:tcPr>
            <w:tcW w:w="3118" w:type="dxa"/>
            <w:gridSpan w:val="2"/>
            <w:vAlign w:val="center"/>
          </w:tcPr>
          <w:p w:rsidR="00970CE3" w:rsidRDefault="007759C1">
            <w:pPr>
              <w:pStyle w:val="3"/>
            </w:pPr>
            <w:r>
              <w:t>3.00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rPr>
                <w:rFonts w:hint="eastAsia"/>
                <w:lang w:eastAsia="zh-CN"/>
              </w:rPr>
            </w:pPr>
            <w:r>
              <w:t>系统平台正常运行</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平台维护数量</w:t>
            </w:r>
          </w:p>
        </w:tc>
        <w:tc>
          <w:tcPr>
            <w:tcW w:w="2891" w:type="dxa"/>
            <w:vAlign w:val="center"/>
          </w:tcPr>
          <w:p w:rsidR="00970CE3" w:rsidRDefault="007759C1">
            <w:pPr>
              <w:pStyle w:val="20"/>
            </w:pPr>
            <w:r>
              <w:t>考核平台维护数量</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数量监测</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平台在线服务数量</w:t>
            </w:r>
          </w:p>
        </w:tc>
        <w:tc>
          <w:tcPr>
            <w:tcW w:w="2891" w:type="dxa"/>
            <w:vAlign w:val="center"/>
          </w:tcPr>
          <w:p w:rsidR="00970CE3" w:rsidRDefault="007759C1">
            <w:pPr>
              <w:pStyle w:val="20"/>
            </w:pPr>
            <w:r>
              <w:t>平台在线服务数量</w:t>
            </w:r>
          </w:p>
        </w:tc>
        <w:tc>
          <w:tcPr>
            <w:tcW w:w="1276" w:type="dxa"/>
            <w:vAlign w:val="center"/>
          </w:tcPr>
          <w:p w:rsidR="00970CE3" w:rsidRDefault="007759C1">
            <w:pPr>
              <w:pStyle w:val="20"/>
            </w:pPr>
            <w:r>
              <w:t>1</w:t>
            </w:r>
            <w:r>
              <w:t>个</w:t>
            </w:r>
          </w:p>
        </w:tc>
        <w:tc>
          <w:tcPr>
            <w:tcW w:w="1843" w:type="dxa"/>
            <w:vAlign w:val="center"/>
          </w:tcPr>
          <w:p w:rsidR="00970CE3" w:rsidRDefault="007759C1">
            <w:pPr>
              <w:pStyle w:val="20"/>
            </w:pPr>
            <w:r>
              <w:t>在线的数量</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采暖季数据准确率</w:t>
            </w:r>
          </w:p>
        </w:tc>
        <w:tc>
          <w:tcPr>
            <w:tcW w:w="2891" w:type="dxa"/>
            <w:vAlign w:val="center"/>
          </w:tcPr>
          <w:p w:rsidR="00970CE3" w:rsidRDefault="007759C1">
            <w:pPr>
              <w:pStyle w:val="20"/>
            </w:pPr>
            <w:r>
              <w:t>考核采暖季数据准确率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准确率</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信息质量准确率</w:t>
            </w:r>
          </w:p>
        </w:tc>
        <w:tc>
          <w:tcPr>
            <w:tcW w:w="2891" w:type="dxa"/>
            <w:vAlign w:val="center"/>
          </w:tcPr>
          <w:p w:rsidR="00970CE3" w:rsidRDefault="007759C1">
            <w:pPr>
              <w:pStyle w:val="20"/>
            </w:pPr>
            <w:r>
              <w:t>信息质量准确率</w:t>
            </w:r>
          </w:p>
        </w:tc>
        <w:tc>
          <w:tcPr>
            <w:tcW w:w="1276" w:type="dxa"/>
            <w:vAlign w:val="center"/>
          </w:tcPr>
          <w:p w:rsidR="00970CE3" w:rsidRDefault="007759C1">
            <w:pPr>
              <w:pStyle w:val="20"/>
            </w:pPr>
            <w:r>
              <w:t>≥90</w:t>
            </w:r>
            <w:r>
              <w:t>百分比</w:t>
            </w:r>
          </w:p>
        </w:tc>
        <w:tc>
          <w:tcPr>
            <w:tcW w:w="1843" w:type="dxa"/>
            <w:vAlign w:val="center"/>
          </w:tcPr>
          <w:p w:rsidR="00970CE3" w:rsidRDefault="007759C1">
            <w:pPr>
              <w:pStyle w:val="20"/>
            </w:pPr>
            <w:r>
              <w:t>质量比</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平台系统维护及时性</w:t>
            </w:r>
          </w:p>
        </w:tc>
        <w:tc>
          <w:tcPr>
            <w:tcW w:w="2891" w:type="dxa"/>
            <w:vAlign w:val="center"/>
          </w:tcPr>
          <w:p w:rsidR="00970CE3" w:rsidRDefault="007759C1">
            <w:pPr>
              <w:pStyle w:val="20"/>
            </w:pPr>
            <w:r>
              <w:t>考核平台系统维护及时性</w:t>
            </w:r>
          </w:p>
        </w:tc>
        <w:tc>
          <w:tcPr>
            <w:tcW w:w="1276" w:type="dxa"/>
            <w:vAlign w:val="center"/>
          </w:tcPr>
          <w:p w:rsidR="00970CE3" w:rsidRDefault="007759C1">
            <w:pPr>
              <w:pStyle w:val="20"/>
            </w:pPr>
            <w:r>
              <w:t>≤24</w:t>
            </w:r>
            <w:r>
              <w:t>小时</w:t>
            </w:r>
          </w:p>
        </w:tc>
        <w:tc>
          <w:tcPr>
            <w:tcW w:w="1843" w:type="dxa"/>
            <w:vAlign w:val="center"/>
          </w:tcPr>
          <w:p w:rsidR="00970CE3" w:rsidRDefault="007759C1">
            <w:pPr>
              <w:pStyle w:val="20"/>
            </w:pPr>
            <w:r>
              <w:t>时间率</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总成本控制</w:t>
            </w:r>
          </w:p>
        </w:tc>
        <w:tc>
          <w:tcPr>
            <w:tcW w:w="2891" w:type="dxa"/>
            <w:vAlign w:val="center"/>
          </w:tcPr>
          <w:p w:rsidR="00970CE3" w:rsidRDefault="007759C1">
            <w:pPr>
              <w:pStyle w:val="20"/>
            </w:pPr>
            <w:r>
              <w:t>总成本控制</w:t>
            </w:r>
          </w:p>
        </w:tc>
        <w:tc>
          <w:tcPr>
            <w:tcW w:w="1276" w:type="dxa"/>
            <w:vAlign w:val="center"/>
          </w:tcPr>
          <w:p w:rsidR="00970CE3" w:rsidRDefault="007759C1">
            <w:pPr>
              <w:pStyle w:val="20"/>
            </w:pPr>
            <w:r>
              <w:t>≤3</w:t>
            </w:r>
            <w:r>
              <w:t>万元</w:t>
            </w:r>
          </w:p>
        </w:tc>
        <w:tc>
          <w:tcPr>
            <w:tcW w:w="1843" w:type="dxa"/>
            <w:vAlign w:val="center"/>
          </w:tcPr>
          <w:p w:rsidR="00970CE3" w:rsidRDefault="007759C1">
            <w:pPr>
              <w:pStyle w:val="20"/>
            </w:pPr>
            <w:r>
              <w:t>总成本控制</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系统平台服务供热管理节约资金</w:t>
            </w:r>
          </w:p>
        </w:tc>
        <w:tc>
          <w:tcPr>
            <w:tcW w:w="2891" w:type="dxa"/>
            <w:vAlign w:val="center"/>
          </w:tcPr>
          <w:p w:rsidR="00970CE3" w:rsidRDefault="007759C1">
            <w:pPr>
              <w:pStyle w:val="20"/>
            </w:pPr>
            <w:r>
              <w:t>满足供热行业管理需求，提升基础数据准确度</w:t>
            </w:r>
          </w:p>
        </w:tc>
        <w:tc>
          <w:tcPr>
            <w:tcW w:w="1276" w:type="dxa"/>
            <w:vAlign w:val="center"/>
          </w:tcPr>
          <w:p w:rsidR="00970CE3" w:rsidRDefault="007759C1">
            <w:pPr>
              <w:pStyle w:val="20"/>
            </w:pPr>
            <w:r>
              <w:t>≤1</w:t>
            </w:r>
            <w:r>
              <w:t>提升</w:t>
            </w:r>
          </w:p>
        </w:tc>
        <w:tc>
          <w:tcPr>
            <w:tcW w:w="1843" w:type="dxa"/>
            <w:vAlign w:val="center"/>
          </w:tcPr>
          <w:p w:rsidR="00970CE3" w:rsidRDefault="007759C1">
            <w:pPr>
              <w:pStyle w:val="20"/>
            </w:pPr>
            <w:r>
              <w:t>提升度</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服务对象满意度</w:t>
            </w:r>
          </w:p>
        </w:tc>
        <w:tc>
          <w:tcPr>
            <w:tcW w:w="2891" w:type="dxa"/>
            <w:vAlign w:val="center"/>
          </w:tcPr>
          <w:p w:rsidR="00970CE3" w:rsidRDefault="007759C1">
            <w:pPr>
              <w:pStyle w:val="20"/>
            </w:pPr>
            <w:r>
              <w:t>考核服务平台对象满意度</w:t>
            </w:r>
          </w:p>
        </w:tc>
        <w:tc>
          <w:tcPr>
            <w:tcW w:w="1276" w:type="dxa"/>
            <w:vAlign w:val="center"/>
          </w:tcPr>
          <w:p w:rsidR="00970CE3" w:rsidRDefault="007759C1">
            <w:pPr>
              <w:pStyle w:val="20"/>
            </w:pPr>
            <w:r>
              <w:t>≥95</w:t>
            </w:r>
            <w:r>
              <w:t>百分比</w:t>
            </w:r>
          </w:p>
        </w:tc>
        <w:tc>
          <w:tcPr>
            <w:tcW w:w="1843" w:type="dxa"/>
            <w:vAlign w:val="center"/>
          </w:tcPr>
          <w:p w:rsidR="00970CE3" w:rsidRDefault="007759C1">
            <w:pPr>
              <w:pStyle w:val="20"/>
            </w:pPr>
            <w:r>
              <w:t>满意率</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5" w:name="_Toc_4_4_0000000038"/>
      <w:r>
        <w:rPr>
          <w:rFonts w:ascii="方正仿宋_GBK" w:eastAsia="方正仿宋_GBK" w:hAnsi="方正仿宋_GBK" w:cs="方正仿宋_GBK"/>
          <w:color w:val="000000"/>
          <w:sz w:val="28"/>
        </w:rPr>
        <w:t>35.</w:t>
      </w:r>
      <w:r>
        <w:rPr>
          <w:rFonts w:ascii="方正仿宋_GBK" w:eastAsia="方正仿宋_GBK" w:hAnsi="方正仿宋_GBK" w:cs="方正仿宋_GBK"/>
          <w:color w:val="000000"/>
          <w:sz w:val="28"/>
        </w:rPr>
        <w:t>燃气安全从业人员考核项目绩效目标表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603005</w:t>
            </w:r>
            <w:r>
              <w:t>青岛市燃气发展中心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37020022P550008100032</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燃气安全从业人员考核项目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3.00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3.00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燃气安全从业人员考核经费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0.80</w:t>
            </w:r>
          </w:p>
        </w:tc>
        <w:tc>
          <w:tcPr>
            <w:tcW w:w="1304" w:type="dxa"/>
            <w:vAlign w:val="center"/>
          </w:tcPr>
          <w:p w:rsidR="00970CE3" w:rsidRDefault="007759C1">
            <w:pPr>
              <w:pStyle w:val="3"/>
            </w:pPr>
            <w:r>
              <w:t>0.80</w:t>
            </w:r>
          </w:p>
        </w:tc>
        <w:tc>
          <w:tcPr>
            <w:tcW w:w="3118" w:type="dxa"/>
            <w:gridSpan w:val="2"/>
            <w:vAlign w:val="center"/>
          </w:tcPr>
          <w:p w:rsidR="00970CE3" w:rsidRDefault="007759C1">
            <w:pPr>
              <w:pStyle w:val="3"/>
            </w:pPr>
            <w:r>
              <w:t>3.00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从业人员通过培训考核，获得专业知识和岗位职责，有利于燃气企业安全生产和人员安全操作，促进行业安全发展。</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办证人数</w:t>
            </w:r>
          </w:p>
        </w:tc>
        <w:tc>
          <w:tcPr>
            <w:tcW w:w="2891" w:type="dxa"/>
            <w:vAlign w:val="center"/>
          </w:tcPr>
          <w:p w:rsidR="00970CE3" w:rsidRDefault="007759C1">
            <w:pPr>
              <w:pStyle w:val="20"/>
            </w:pPr>
            <w:r>
              <w:t>抽查办证人数数量是否达标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考核人数</w:t>
            </w:r>
          </w:p>
        </w:tc>
        <w:tc>
          <w:tcPr>
            <w:tcW w:w="2891" w:type="dxa"/>
            <w:vAlign w:val="center"/>
          </w:tcPr>
          <w:p w:rsidR="00970CE3" w:rsidRDefault="007759C1">
            <w:pPr>
              <w:pStyle w:val="20"/>
            </w:pPr>
            <w:r>
              <w:t>抽查考核次数是否达标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预算控制数</w:t>
            </w:r>
          </w:p>
        </w:tc>
        <w:tc>
          <w:tcPr>
            <w:tcW w:w="2891" w:type="dxa"/>
            <w:vAlign w:val="center"/>
          </w:tcPr>
          <w:p w:rsidR="00970CE3" w:rsidRDefault="007759C1">
            <w:pPr>
              <w:pStyle w:val="20"/>
            </w:pPr>
            <w:r>
              <w:t>预算控制数在预算范围之内</w:t>
            </w:r>
          </w:p>
        </w:tc>
        <w:tc>
          <w:tcPr>
            <w:tcW w:w="1276" w:type="dxa"/>
            <w:vAlign w:val="center"/>
          </w:tcPr>
          <w:p w:rsidR="00970CE3" w:rsidRDefault="007759C1">
            <w:pPr>
              <w:pStyle w:val="20"/>
            </w:pPr>
            <w:r>
              <w:t>3</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组织考试考核及时率</w:t>
            </w:r>
          </w:p>
        </w:tc>
        <w:tc>
          <w:tcPr>
            <w:tcW w:w="2891" w:type="dxa"/>
            <w:vAlign w:val="center"/>
          </w:tcPr>
          <w:p w:rsidR="00970CE3" w:rsidRDefault="007759C1">
            <w:pPr>
              <w:pStyle w:val="20"/>
            </w:pPr>
            <w:r>
              <w:t>组织考试考核及时率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任务完成率</w:t>
            </w:r>
          </w:p>
        </w:tc>
        <w:tc>
          <w:tcPr>
            <w:tcW w:w="2891" w:type="dxa"/>
            <w:vAlign w:val="center"/>
          </w:tcPr>
          <w:p w:rsidR="00970CE3" w:rsidRDefault="007759C1">
            <w:pPr>
              <w:pStyle w:val="20"/>
            </w:pPr>
            <w:r>
              <w:t>考核数量任务完成率</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 xml:space="preserve">   </w:t>
            </w:r>
            <w:r>
              <w:t>组织次数</w:t>
            </w:r>
          </w:p>
        </w:tc>
        <w:tc>
          <w:tcPr>
            <w:tcW w:w="2891" w:type="dxa"/>
            <w:vAlign w:val="center"/>
          </w:tcPr>
          <w:p w:rsidR="00970CE3" w:rsidRDefault="007759C1">
            <w:pPr>
              <w:pStyle w:val="20"/>
            </w:pPr>
            <w:r>
              <w:t>考核保障次数</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燃气行业满意率</w:t>
            </w:r>
          </w:p>
        </w:tc>
        <w:tc>
          <w:tcPr>
            <w:tcW w:w="2891" w:type="dxa"/>
            <w:vAlign w:val="center"/>
          </w:tcPr>
          <w:p w:rsidR="00970CE3" w:rsidRDefault="007759C1">
            <w:pPr>
              <w:pStyle w:val="20"/>
            </w:pPr>
            <w:r>
              <w:t>提高对燃气企业从业人员安全管理水平满意</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使用者满意度</w:t>
            </w:r>
          </w:p>
        </w:tc>
        <w:tc>
          <w:tcPr>
            <w:tcW w:w="2891" w:type="dxa"/>
            <w:vAlign w:val="center"/>
          </w:tcPr>
          <w:p w:rsidR="00970CE3" w:rsidRDefault="007759C1">
            <w:pPr>
              <w:pStyle w:val="20"/>
            </w:pPr>
            <w:r>
              <w:t>考核使用者是否满意</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6" w:name="_Toc_4_4_0000000039"/>
      <w:r>
        <w:rPr>
          <w:rFonts w:ascii="方正仿宋_GBK" w:eastAsia="方正仿宋_GBK" w:hAnsi="方正仿宋_GBK" w:cs="方正仿宋_GBK"/>
          <w:color w:val="000000"/>
          <w:sz w:val="28"/>
        </w:rPr>
        <w:t>36.</w:t>
      </w:r>
      <w:r>
        <w:rPr>
          <w:rFonts w:ascii="方正仿宋_GBK" w:eastAsia="方正仿宋_GBK" w:hAnsi="方正仿宋_GBK" w:cs="方正仿宋_GBK"/>
          <w:color w:val="000000"/>
          <w:sz w:val="28"/>
        </w:rPr>
        <w:t>燃气行业远程视频监督管理平台系统运维项目绩效目标表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603005</w:t>
            </w:r>
            <w:r>
              <w:t>青岛市燃气发展中心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37020022P130004100532</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燃气行业远程视频监督管理平台系统运维项目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26.00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26.00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燃气视频监控平台运行维护资金</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13.00</w:t>
            </w:r>
          </w:p>
        </w:tc>
        <w:tc>
          <w:tcPr>
            <w:tcW w:w="1304" w:type="dxa"/>
            <w:vAlign w:val="center"/>
          </w:tcPr>
          <w:p w:rsidR="00970CE3" w:rsidRDefault="007759C1">
            <w:pPr>
              <w:pStyle w:val="3"/>
            </w:pPr>
            <w:r>
              <w:t>13.00</w:t>
            </w:r>
          </w:p>
        </w:tc>
        <w:tc>
          <w:tcPr>
            <w:tcW w:w="3118" w:type="dxa"/>
            <w:gridSpan w:val="2"/>
            <w:vAlign w:val="center"/>
          </w:tcPr>
          <w:p w:rsidR="00970CE3" w:rsidRDefault="007759C1">
            <w:pPr>
              <w:pStyle w:val="3"/>
            </w:pPr>
            <w:r>
              <w:t>26.00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确保燃气行业远程视频监督管理平台数据传输和软、硬件系统正常运行。进一步加强燃气安全管理。</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正常运行率</w:t>
            </w:r>
          </w:p>
        </w:tc>
        <w:tc>
          <w:tcPr>
            <w:tcW w:w="2891" w:type="dxa"/>
            <w:vAlign w:val="center"/>
          </w:tcPr>
          <w:p w:rsidR="00970CE3" w:rsidRDefault="007759C1">
            <w:pPr>
              <w:pStyle w:val="20"/>
            </w:pPr>
            <w:r>
              <w:t>正常运行天数占全年总天数的比例</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维护次数</w:t>
            </w:r>
          </w:p>
        </w:tc>
        <w:tc>
          <w:tcPr>
            <w:tcW w:w="2891" w:type="dxa"/>
            <w:vAlign w:val="center"/>
          </w:tcPr>
          <w:p w:rsidR="00970CE3" w:rsidRDefault="007759C1">
            <w:pPr>
              <w:pStyle w:val="20"/>
            </w:pPr>
            <w:r>
              <w:t>每季度至少进行一次维护</w:t>
            </w:r>
          </w:p>
        </w:tc>
        <w:tc>
          <w:tcPr>
            <w:tcW w:w="1276" w:type="dxa"/>
            <w:vAlign w:val="center"/>
          </w:tcPr>
          <w:p w:rsidR="00970CE3" w:rsidRDefault="007759C1">
            <w:pPr>
              <w:pStyle w:val="20"/>
            </w:pPr>
            <w:r>
              <w:t>≥4</w:t>
            </w:r>
            <w:r>
              <w:t>次数</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培训次数</w:t>
            </w:r>
          </w:p>
        </w:tc>
        <w:tc>
          <w:tcPr>
            <w:tcW w:w="2891" w:type="dxa"/>
            <w:vAlign w:val="center"/>
          </w:tcPr>
          <w:p w:rsidR="00970CE3" w:rsidRDefault="007759C1">
            <w:pPr>
              <w:pStyle w:val="20"/>
            </w:pPr>
            <w:r>
              <w:t>每年对人员进行平台使用培训</w:t>
            </w:r>
          </w:p>
        </w:tc>
        <w:tc>
          <w:tcPr>
            <w:tcW w:w="1276" w:type="dxa"/>
            <w:vAlign w:val="center"/>
          </w:tcPr>
          <w:p w:rsidR="00970CE3" w:rsidRDefault="007759C1">
            <w:pPr>
              <w:pStyle w:val="20"/>
            </w:pPr>
            <w:r>
              <w:t>≥1</w:t>
            </w:r>
            <w:r>
              <w:t>次数</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维护及时性</w:t>
            </w:r>
          </w:p>
        </w:tc>
        <w:tc>
          <w:tcPr>
            <w:tcW w:w="2891" w:type="dxa"/>
            <w:vAlign w:val="center"/>
          </w:tcPr>
          <w:p w:rsidR="00970CE3" w:rsidRDefault="007759C1">
            <w:pPr>
              <w:pStyle w:val="20"/>
            </w:pPr>
            <w:r>
              <w:t>发生故障后</w:t>
            </w:r>
            <w:r>
              <w:t>24</w:t>
            </w:r>
            <w:r>
              <w:t>小时内赴现场维修</w:t>
            </w:r>
          </w:p>
        </w:tc>
        <w:tc>
          <w:tcPr>
            <w:tcW w:w="1276" w:type="dxa"/>
            <w:vAlign w:val="center"/>
          </w:tcPr>
          <w:p w:rsidR="00970CE3" w:rsidRDefault="007759C1">
            <w:pPr>
              <w:pStyle w:val="20"/>
            </w:pPr>
            <w:r>
              <w:t>≤24</w:t>
            </w:r>
            <w:r>
              <w:t>小时</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预算控制数</w:t>
            </w:r>
          </w:p>
        </w:tc>
        <w:tc>
          <w:tcPr>
            <w:tcW w:w="2891" w:type="dxa"/>
            <w:vAlign w:val="center"/>
          </w:tcPr>
          <w:p w:rsidR="00970CE3" w:rsidRDefault="007759C1">
            <w:pPr>
              <w:pStyle w:val="20"/>
            </w:pPr>
            <w:r>
              <w:t>预算控制数不超过预算</w:t>
            </w:r>
          </w:p>
        </w:tc>
        <w:tc>
          <w:tcPr>
            <w:tcW w:w="1276" w:type="dxa"/>
            <w:vAlign w:val="center"/>
          </w:tcPr>
          <w:p w:rsidR="00970CE3" w:rsidRDefault="007759C1">
            <w:pPr>
              <w:pStyle w:val="20"/>
            </w:pPr>
            <w:r>
              <w:t>26</w:t>
            </w:r>
            <w:r>
              <w:t>万元</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硬件设备完好率</w:t>
            </w:r>
          </w:p>
        </w:tc>
        <w:tc>
          <w:tcPr>
            <w:tcW w:w="2891" w:type="dxa"/>
            <w:vAlign w:val="center"/>
          </w:tcPr>
          <w:p w:rsidR="00970CE3" w:rsidRDefault="007759C1">
            <w:pPr>
              <w:pStyle w:val="20"/>
            </w:pPr>
            <w:r>
              <w:t>保持平台硬件设备的完好</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提高场站安全性</w:t>
            </w:r>
          </w:p>
        </w:tc>
        <w:tc>
          <w:tcPr>
            <w:tcW w:w="2891" w:type="dxa"/>
            <w:vAlign w:val="center"/>
          </w:tcPr>
          <w:p w:rsidR="00970CE3" w:rsidRDefault="007759C1">
            <w:pPr>
              <w:pStyle w:val="20"/>
            </w:pPr>
            <w:r>
              <w:t>督促燃气场站遵守规章制度加强安全管理</w:t>
            </w:r>
          </w:p>
        </w:tc>
        <w:tc>
          <w:tcPr>
            <w:tcW w:w="1276" w:type="dxa"/>
            <w:vAlign w:val="center"/>
          </w:tcPr>
          <w:p w:rsidR="00970CE3" w:rsidRDefault="007759C1">
            <w:pPr>
              <w:pStyle w:val="20"/>
            </w:pPr>
            <w:r>
              <w:t>≤10</w:t>
            </w:r>
            <w:r>
              <w:t>次</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受益群体满意度</w:t>
            </w:r>
          </w:p>
        </w:tc>
        <w:tc>
          <w:tcPr>
            <w:tcW w:w="2891" w:type="dxa"/>
            <w:vAlign w:val="center"/>
          </w:tcPr>
          <w:p w:rsidR="00970CE3" w:rsidRDefault="007759C1">
            <w:pPr>
              <w:pStyle w:val="20"/>
            </w:pPr>
            <w:r>
              <w:t>燃气场站对本平台使用的满意度</w:t>
            </w:r>
          </w:p>
        </w:tc>
        <w:tc>
          <w:tcPr>
            <w:tcW w:w="1276" w:type="dxa"/>
            <w:vAlign w:val="center"/>
          </w:tcPr>
          <w:p w:rsidR="00970CE3" w:rsidRDefault="007759C1">
            <w:pPr>
              <w:pStyle w:val="20"/>
            </w:pPr>
            <w:r>
              <w:t>≤95%</w:t>
            </w:r>
          </w:p>
        </w:tc>
        <w:tc>
          <w:tcPr>
            <w:tcW w:w="1843" w:type="dxa"/>
            <w:vAlign w:val="center"/>
          </w:tcPr>
          <w:p w:rsidR="00970CE3" w:rsidRDefault="007759C1">
            <w:pPr>
              <w:pStyle w:val="20"/>
            </w:pPr>
            <w:r>
              <w:t>计划标准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7" w:name="_Toc_4_4_0000000040"/>
      <w:r>
        <w:rPr>
          <w:rFonts w:ascii="方正仿宋_GBK" w:eastAsia="方正仿宋_GBK" w:hAnsi="方正仿宋_GBK" w:cs="方正仿宋_GBK"/>
          <w:color w:val="000000"/>
          <w:sz w:val="28"/>
        </w:rPr>
        <w:t>37.</w:t>
      </w:r>
      <w:r>
        <w:rPr>
          <w:rFonts w:ascii="方正仿宋_GBK" w:eastAsia="方正仿宋_GBK" w:hAnsi="方正仿宋_GBK" w:cs="方正仿宋_GBK"/>
          <w:color w:val="000000"/>
          <w:sz w:val="28"/>
        </w:rPr>
        <w:t>户外广告、景观照明及海上浴场专项工作经费绩效目标表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603006</w:t>
            </w:r>
            <w:r>
              <w:t>青岛市户外广告与亮化发展中心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37020022P88002810161J</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户外广告、景观照明及海上浴场专项工作经费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8.00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8.00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户外广告、景观照明、海水浴场、城市广场专项工作经费</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4.00</w:t>
            </w:r>
          </w:p>
        </w:tc>
        <w:tc>
          <w:tcPr>
            <w:tcW w:w="1304" w:type="dxa"/>
            <w:vAlign w:val="center"/>
          </w:tcPr>
          <w:p w:rsidR="00970CE3" w:rsidRDefault="007759C1">
            <w:pPr>
              <w:pStyle w:val="3"/>
            </w:pPr>
            <w:r>
              <w:t>7.00</w:t>
            </w:r>
          </w:p>
        </w:tc>
        <w:tc>
          <w:tcPr>
            <w:tcW w:w="3118" w:type="dxa"/>
            <w:gridSpan w:val="2"/>
            <w:vAlign w:val="center"/>
          </w:tcPr>
          <w:p w:rsidR="00970CE3" w:rsidRDefault="007759C1">
            <w:pPr>
              <w:pStyle w:val="3"/>
            </w:pPr>
            <w:r>
              <w:t>8.00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完成对全市广告、景观照明及广场海水浴场业务指导、行业培训、政策法规的完善。</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参加学习培训调研座谈交流等次数</w:t>
            </w:r>
          </w:p>
        </w:tc>
        <w:tc>
          <w:tcPr>
            <w:tcW w:w="2891" w:type="dxa"/>
            <w:vAlign w:val="center"/>
          </w:tcPr>
          <w:p w:rsidR="00970CE3" w:rsidRDefault="007759C1">
            <w:pPr>
              <w:pStyle w:val="20"/>
            </w:pPr>
            <w:r>
              <w:t>参加学习培训调研座谈交流等次数</w:t>
            </w:r>
          </w:p>
          <w:p w:rsidR="00970CE3" w:rsidRDefault="00970CE3">
            <w:pPr>
              <w:pStyle w:val="20"/>
            </w:pPr>
          </w:p>
        </w:tc>
        <w:tc>
          <w:tcPr>
            <w:tcW w:w="1276" w:type="dxa"/>
            <w:vAlign w:val="center"/>
          </w:tcPr>
          <w:p w:rsidR="00970CE3" w:rsidRDefault="007759C1">
            <w:pPr>
              <w:pStyle w:val="20"/>
            </w:pPr>
            <w:r>
              <w:t>≥1</w:t>
            </w:r>
            <w:r>
              <w:t>次</w:t>
            </w:r>
          </w:p>
        </w:tc>
        <w:tc>
          <w:tcPr>
            <w:tcW w:w="1843" w:type="dxa"/>
            <w:vAlign w:val="center"/>
          </w:tcPr>
          <w:p w:rsidR="00970CE3" w:rsidRDefault="007759C1">
            <w:pPr>
              <w:pStyle w:val="20"/>
            </w:pPr>
            <w:r>
              <w:t>计划标准</w:t>
            </w:r>
          </w:p>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检查频次</w:t>
            </w:r>
          </w:p>
        </w:tc>
        <w:tc>
          <w:tcPr>
            <w:tcW w:w="2891" w:type="dxa"/>
            <w:vAlign w:val="center"/>
          </w:tcPr>
          <w:p w:rsidR="00970CE3" w:rsidRDefault="007759C1">
            <w:pPr>
              <w:pStyle w:val="20"/>
            </w:pPr>
            <w:r>
              <w:t>检查频次</w:t>
            </w:r>
          </w:p>
          <w:p w:rsidR="00970CE3" w:rsidRDefault="00970CE3">
            <w:pPr>
              <w:pStyle w:val="20"/>
            </w:pPr>
          </w:p>
        </w:tc>
        <w:tc>
          <w:tcPr>
            <w:tcW w:w="1276" w:type="dxa"/>
            <w:vAlign w:val="center"/>
          </w:tcPr>
          <w:p w:rsidR="00970CE3" w:rsidRDefault="007759C1">
            <w:pPr>
              <w:pStyle w:val="20"/>
            </w:pPr>
            <w:r>
              <w:t>≥38</w:t>
            </w:r>
            <w:r>
              <w:t>次</w:t>
            </w:r>
          </w:p>
        </w:tc>
        <w:tc>
          <w:tcPr>
            <w:tcW w:w="1843" w:type="dxa"/>
            <w:vAlign w:val="center"/>
          </w:tcPr>
          <w:p w:rsidR="00970CE3" w:rsidRDefault="007759C1">
            <w:pPr>
              <w:pStyle w:val="20"/>
            </w:pPr>
            <w:r>
              <w:t>计划标准</w:t>
            </w:r>
          </w:p>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预算控制数</w:t>
            </w:r>
          </w:p>
        </w:tc>
        <w:tc>
          <w:tcPr>
            <w:tcW w:w="2891" w:type="dxa"/>
            <w:vAlign w:val="center"/>
          </w:tcPr>
          <w:p w:rsidR="00970CE3" w:rsidRDefault="007759C1">
            <w:pPr>
              <w:pStyle w:val="20"/>
            </w:pPr>
            <w:r>
              <w:t>预算数在可控范围之类</w:t>
            </w:r>
          </w:p>
        </w:tc>
        <w:tc>
          <w:tcPr>
            <w:tcW w:w="1276" w:type="dxa"/>
            <w:vAlign w:val="center"/>
          </w:tcPr>
          <w:p w:rsidR="00970CE3" w:rsidRDefault="007759C1">
            <w:pPr>
              <w:pStyle w:val="20"/>
            </w:pPr>
            <w:r>
              <w:t>8</w:t>
            </w:r>
            <w:r>
              <w:t>万</w:t>
            </w:r>
          </w:p>
        </w:tc>
        <w:tc>
          <w:tcPr>
            <w:tcW w:w="1843" w:type="dxa"/>
            <w:vAlign w:val="center"/>
          </w:tcPr>
          <w:p w:rsidR="00970CE3" w:rsidRDefault="007759C1">
            <w:pPr>
              <w:pStyle w:val="20"/>
            </w:pPr>
            <w:r>
              <w:t>计划标准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年度按计划完成检查</w:t>
            </w:r>
            <w:r>
              <w:t>38</w:t>
            </w:r>
            <w:r>
              <w:t>次</w:t>
            </w:r>
          </w:p>
          <w:p w:rsidR="00970CE3" w:rsidRDefault="00970CE3">
            <w:pPr>
              <w:pStyle w:val="20"/>
            </w:pPr>
          </w:p>
        </w:tc>
        <w:tc>
          <w:tcPr>
            <w:tcW w:w="2891" w:type="dxa"/>
            <w:vAlign w:val="center"/>
          </w:tcPr>
          <w:p w:rsidR="00970CE3" w:rsidRDefault="007759C1">
            <w:pPr>
              <w:pStyle w:val="20"/>
            </w:pPr>
            <w:r>
              <w:t>年度按计划完成检查</w:t>
            </w:r>
          </w:p>
          <w:p w:rsidR="00970CE3" w:rsidRDefault="00970CE3">
            <w:pPr>
              <w:pStyle w:val="20"/>
            </w:pPr>
          </w:p>
        </w:tc>
        <w:tc>
          <w:tcPr>
            <w:tcW w:w="1276" w:type="dxa"/>
            <w:vAlign w:val="center"/>
          </w:tcPr>
          <w:p w:rsidR="00970CE3" w:rsidRDefault="007759C1">
            <w:pPr>
              <w:pStyle w:val="20"/>
            </w:pPr>
            <w:r>
              <w:t>按计划完成</w:t>
            </w:r>
          </w:p>
        </w:tc>
        <w:tc>
          <w:tcPr>
            <w:tcW w:w="1843" w:type="dxa"/>
            <w:vAlign w:val="center"/>
          </w:tcPr>
          <w:p w:rsidR="00970CE3" w:rsidRDefault="007759C1">
            <w:pPr>
              <w:pStyle w:val="20"/>
            </w:pPr>
            <w:r>
              <w:t>计划标准</w:t>
            </w:r>
          </w:p>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任务完成率</w:t>
            </w:r>
          </w:p>
        </w:tc>
        <w:tc>
          <w:tcPr>
            <w:tcW w:w="2891" w:type="dxa"/>
            <w:vAlign w:val="center"/>
          </w:tcPr>
          <w:p w:rsidR="00970CE3" w:rsidRDefault="007759C1">
            <w:pPr>
              <w:pStyle w:val="20"/>
            </w:pPr>
            <w:r>
              <w:t>任务完成率</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计划标准</w:t>
            </w:r>
          </w:p>
          <w:p w:rsidR="00970CE3" w:rsidRDefault="00970CE3">
            <w:pPr>
              <w:pStyle w:val="20"/>
            </w:pP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计划培训人员参与率</w:t>
            </w:r>
          </w:p>
        </w:tc>
        <w:tc>
          <w:tcPr>
            <w:tcW w:w="2891" w:type="dxa"/>
            <w:vAlign w:val="center"/>
          </w:tcPr>
          <w:p w:rsidR="00970CE3" w:rsidRDefault="007759C1">
            <w:pPr>
              <w:pStyle w:val="20"/>
            </w:pPr>
            <w:r>
              <w:t>计划培训人员参与率</w:t>
            </w:r>
          </w:p>
        </w:tc>
        <w:tc>
          <w:tcPr>
            <w:tcW w:w="1276" w:type="dxa"/>
            <w:vAlign w:val="center"/>
          </w:tcPr>
          <w:p w:rsidR="00970CE3" w:rsidRDefault="007759C1">
            <w:pPr>
              <w:pStyle w:val="20"/>
            </w:pPr>
            <w:r>
              <w:t>≥80%</w:t>
            </w:r>
          </w:p>
        </w:tc>
        <w:tc>
          <w:tcPr>
            <w:tcW w:w="1843" w:type="dxa"/>
            <w:vAlign w:val="center"/>
          </w:tcPr>
          <w:p w:rsidR="00970CE3" w:rsidRDefault="007759C1">
            <w:pPr>
              <w:pStyle w:val="20"/>
            </w:pPr>
            <w:r>
              <w:t>计划标准</w:t>
            </w:r>
          </w:p>
          <w:p w:rsidR="00970CE3" w:rsidRDefault="00970CE3">
            <w:pPr>
              <w:pStyle w:val="20"/>
            </w:pP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促进单位职能规范运行</w:t>
            </w:r>
          </w:p>
        </w:tc>
        <w:tc>
          <w:tcPr>
            <w:tcW w:w="2891" w:type="dxa"/>
            <w:vAlign w:val="center"/>
          </w:tcPr>
          <w:p w:rsidR="00970CE3" w:rsidRDefault="007759C1">
            <w:pPr>
              <w:pStyle w:val="20"/>
            </w:pPr>
            <w:r>
              <w:t>促进单位职能规范运行</w:t>
            </w:r>
          </w:p>
        </w:tc>
        <w:tc>
          <w:tcPr>
            <w:tcW w:w="1276" w:type="dxa"/>
            <w:vAlign w:val="center"/>
          </w:tcPr>
          <w:p w:rsidR="00970CE3" w:rsidRDefault="007759C1">
            <w:pPr>
              <w:pStyle w:val="20"/>
            </w:pPr>
            <w:r>
              <w:t>单位宗旨和业务范围</w:t>
            </w:r>
          </w:p>
        </w:tc>
        <w:tc>
          <w:tcPr>
            <w:tcW w:w="1843" w:type="dxa"/>
            <w:vAlign w:val="center"/>
          </w:tcPr>
          <w:p w:rsidR="00970CE3" w:rsidRDefault="007759C1">
            <w:pPr>
              <w:pStyle w:val="20"/>
            </w:pPr>
            <w:r>
              <w:t>计划标准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服务对象对检查人员的满意度</w:t>
            </w:r>
          </w:p>
        </w:tc>
        <w:tc>
          <w:tcPr>
            <w:tcW w:w="2891" w:type="dxa"/>
            <w:vAlign w:val="center"/>
          </w:tcPr>
          <w:p w:rsidR="00970CE3" w:rsidRDefault="007759C1">
            <w:pPr>
              <w:pStyle w:val="20"/>
            </w:pPr>
            <w:r>
              <w:t>服务对象对检查人员的满意度</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考核标准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8" w:name="_Toc_4_4_0000000041"/>
      <w:r>
        <w:rPr>
          <w:rFonts w:ascii="方正仿宋_GBK" w:eastAsia="方正仿宋_GBK" w:hAnsi="方正仿宋_GBK" w:cs="方正仿宋_GBK"/>
          <w:color w:val="000000"/>
          <w:sz w:val="28"/>
        </w:rPr>
        <w:t>38.</w:t>
      </w:r>
      <w:r>
        <w:rPr>
          <w:rFonts w:ascii="方正仿宋_GBK" w:eastAsia="方正仿宋_GBK" w:hAnsi="方正仿宋_GBK" w:cs="方正仿宋_GBK"/>
          <w:color w:val="000000"/>
          <w:sz w:val="28"/>
        </w:rPr>
        <w:t>浮山湾灯光秀刊播服务工作经费绩效目标表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603006</w:t>
            </w:r>
            <w:r>
              <w:t>青岛市户外广告与亮化发展中心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37020022P55000810002E</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浮山湾灯光秀刊播服务工作经费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50.00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50.00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浮山湾灯光秀刊播服务</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7759C1">
            <w:pPr>
              <w:pStyle w:val="3"/>
            </w:pPr>
            <w:r>
              <w:t>30.00</w:t>
            </w:r>
          </w:p>
        </w:tc>
        <w:tc>
          <w:tcPr>
            <w:tcW w:w="3118" w:type="dxa"/>
            <w:gridSpan w:val="2"/>
            <w:vAlign w:val="center"/>
          </w:tcPr>
          <w:p w:rsidR="00970CE3" w:rsidRDefault="007759C1">
            <w:pPr>
              <w:pStyle w:val="3"/>
            </w:pPr>
            <w:r>
              <w:t>50.00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重要节庆、重大活动氛围营造及其他公益宣传。</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制作宣传视频时间</w:t>
            </w:r>
          </w:p>
        </w:tc>
        <w:tc>
          <w:tcPr>
            <w:tcW w:w="2891" w:type="dxa"/>
            <w:vAlign w:val="center"/>
          </w:tcPr>
          <w:p w:rsidR="00970CE3" w:rsidRDefault="007759C1">
            <w:pPr>
              <w:pStyle w:val="20"/>
            </w:pPr>
            <w:r>
              <w:t>制作宣传视频时间</w:t>
            </w:r>
          </w:p>
        </w:tc>
        <w:tc>
          <w:tcPr>
            <w:tcW w:w="1276" w:type="dxa"/>
            <w:vAlign w:val="center"/>
          </w:tcPr>
          <w:p w:rsidR="00970CE3" w:rsidRDefault="007759C1">
            <w:pPr>
              <w:pStyle w:val="20"/>
            </w:pPr>
            <w:r>
              <w:t>≥150</w:t>
            </w:r>
            <w:r>
              <w:t>秒</w:t>
            </w:r>
          </w:p>
        </w:tc>
        <w:tc>
          <w:tcPr>
            <w:tcW w:w="1843" w:type="dxa"/>
            <w:vAlign w:val="center"/>
          </w:tcPr>
          <w:p w:rsidR="00970CE3" w:rsidRDefault="007759C1">
            <w:pPr>
              <w:pStyle w:val="20"/>
            </w:pPr>
            <w:r>
              <w:t>合同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制作短片数量</w:t>
            </w:r>
          </w:p>
        </w:tc>
        <w:tc>
          <w:tcPr>
            <w:tcW w:w="2891" w:type="dxa"/>
            <w:vAlign w:val="center"/>
          </w:tcPr>
          <w:p w:rsidR="00970CE3" w:rsidRDefault="007759C1">
            <w:pPr>
              <w:pStyle w:val="20"/>
            </w:pPr>
            <w:r>
              <w:t>制作短片数量</w:t>
            </w:r>
          </w:p>
        </w:tc>
        <w:tc>
          <w:tcPr>
            <w:tcW w:w="1276" w:type="dxa"/>
            <w:vAlign w:val="center"/>
          </w:tcPr>
          <w:p w:rsidR="00970CE3" w:rsidRDefault="007759C1">
            <w:pPr>
              <w:pStyle w:val="20"/>
            </w:pPr>
            <w:r>
              <w:t>≥2</w:t>
            </w:r>
            <w:r>
              <w:t>个</w:t>
            </w:r>
          </w:p>
        </w:tc>
        <w:tc>
          <w:tcPr>
            <w:tcW w:w="1843" w:type="dxa"/>
            <w:vAlign w:val="center"/>
          </w:tcPr>
          <w:p w:rsidR="00970CE3" w:rsidRDefault="007759C1">
            <w:pPr>
              <w:pStyle w:val="20"/>
            </w:pPr>
            <w:r>
              <w:t>合同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任务完成率</w:t>
            </w:r>
          </w:p>
        </w:tc>
        <w:tc>
          <w:tcPr>
            <w:tcW w:w="2891" w:type="dxa"/>
            <w:vAlign w:val="center"/>
          </w:tcPr>
          <w:p w:rsidR="00970CE3" w:rsidRDefault="007759C1">
            <w:pPr>
              <w:pStyle w:val="20"/>
            </w:pPr>
            <w:r>
              <w:t>按计划播放率</w:t>
            </w:r>
          </w:p>
        </w:tc>
        <w:tc>
          <w:tcPr>
            <w:tcW w:w="1276" w:type="dxa"/>
            <w:vAlign w:val="center"/>
          </w:tcPr>
          <w:p w:rsidR="00970CE3" w:rsidRDefault="007759C1">
            <w:pPr>
              <w:pStyle w:val="20"/>
            </w:pPr>
            <w:r>
              <w:t>≥90%</w:t>
            </w:r>
          </w:p>
        </w:tc>
        <w:tc>
          <w:tcPr>
            <w:tcW w:w="1843" w:type="dxa"/>
            <w:vAlign w:val="center"/>
          </w:tcPr>
          <w:p w:rsidR="00970CE3" w:rsidRDefault="007759C1">
            <w:pPr>
              <w:pStyle w:val="20"/>
            </w:pPr>
            <w:r>
              <w:t>合同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故障解决响应时间</w:t>
            </w:r>
          </w:p>
        </w:tc>
        <w:tc>
          <w:tcPr>
            <w:tcW w:w="2891" w:type="dxa"/>
            <w:vAlign w:val="center"/>
          </w:tcPr>
          <w:p w:rsidR="00970CE3" w:rsidRDefault="007759C1">
            <w:pPr>
              <w:pStyle w:val="20"/>
            </w:pPr>
            <w:r>
              <w:t>故障解决响应时间</w:t>
            </w:r>
          </w:p>
        </w:tc>
        <w:tc>
          <w:tcPr>
            <w:tcW w:w="1276" w:type="dxa"/>
            <w:vAlign w:val="center"/>
          </w:tcPr>
          <w:p w:rsidR="00970CE3" w:rsidRDefault="007759C1">
            <w:pPr>
              <w:pStyle w:val="20"/>
            </w:pPr>
            <w:r>
              <w:t>及时</w:t>
            </w:r>
          </w:p>
        </w:tc>
        <w:tc>
          <w:tcPr>
            <w:tcW w:w="1843" w:type="dxa"/>
            <w:vAlign w:val="center"/>
          </w:tcPr>
          <w:p w:rsidR="00970CE3" w:rsidRDefault="007759C1">
            <w:pPr>
              <w:pStyle w:val="20"/>
            </w:pPr>
            <w:r>
              <w:t>合同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合同履行完成时间及时率</w:t>
            </w:r>
          </w:p>
        </w:tc>
        <w:tc>
          <w:tcPr>
            <w:tcW w:w="2891" w:type="dxa"/>
            <w:vAlign w:val="center"/>
          </w:tcPr>
          <w:p w:rsidR="00970CE3" w:rsidRDefault="007759C1">
            <w:pPr>
              <w:pStyle w:val="20"/>
            </w:pPr>
            <w:r>
              <w:t>合同履行完成时间及时率</w:t>
            </w:r>
          </w:p>
        </w:tc>
        <w:tc>
          <w:tcPr>
            <w:tcW w:w="1276" w:type="dxa"/>
            <w:vAlign w:val="center"/>
          </w:tcPr>
          <w:p w:rsidR="00970CE3" w:rsidRDefault="007759C1">
            <w:pPr>
              <w:pStyle w:val="20"/>
            </w:pPr>
            <w:r>
              <w:t>及时</w:t>
            </w:r>
          </w:p>
        </w:tc>
        <w:tc>
          <w:tcPr>
            <w:tcW w:w="1843" w:type="dxa"/>
            <w:vAlign w:val="center"/>
          </w:tcPr>
          <w:p w:rsidR="00970CE3" w:rsidRDefault="007759C1">
            <w:pPr>
              <w:pStyle w:val="20"/>
            </w:pPr>
            <w:r>
              <w:t>合同</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预算控制数</w:t>
            </w:r>
          </w:p>
        </w:tc>
        <w:tc>
          <w:tcPr>
            <w:tcW w:w="2891" w:type="dxa"/>
            <w:vAlign w:val="center"/>
          </w:tcPr>
          <w:p w:rsidR="00970CE3" w:rsidRDefault="007759C1">
            <w:pPr>
              <w:pStyle w:val="20"/>
            </w:pPr>
            <w:r>
              <w:t>预算数在可控范围之内</w:t>
            </w:r>
          </w:p>
        </w:tc>
        <w:tc>
          <w:tcPr>
            <w:tcW w:w="1276" w:type="dxa"/>
            <w:vAlign w:val="center"/>
          </w:tcPr>
          <w:p w:rsidR="00970CE3" w:rsidRDefault="007759C1">
            <w:pPr>
              <w:pStyle w:val="20"/>
            </w:pPr>
            <w:r>
              <w:t>50</w:t>
            </w:r>
            <w:r>
              <w:t>万元</w:t>
            </w:r>
          </w:p>
        </w:tc>
        <w:tc>
          <w:tcPr>
            <w:tcW w:w="1843" w:type="dxa"/>
            <w:vAlign w:val="center"/>
          </w:tcPr>
          <w:p w:rsidR="00970CE3" w:rsidRDefault="007759C1">
            <w:pPr>
              <w:pStyle w:val="20"/>
            </w:pPr>
            <w:r>
              <w:t>合同</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提升城市景观照明影响</w:t>
            </w:r>
          </w:p>
        </w:tc>
        <w:tc>
          <w:tcPr>
            <w:tcW w:w="2891" w:type="dxa"/>
            <w:vAlign w:val="center"/>
          </w:tcPr>
          <w:p w:rsidR="00970CE3" w:rsidRDefault="007759C1">
            <w:pPr>
              <w:pStyle w:val="20"/>
            </w:pPr>
            <w:r>
              <w:t>提升城市景观照明水平</w:t>
            </w:r>
          </w:p>
        </w:tc>
        <w:tc>
          <w:tcPr>
            <w:tcW w:w="1276" w:type="dxa"/>
            <w:vAlign w:val="center"/>
          </w:tcPr>
          <w:p w:rsidR="00970CE3" w:rsidRDefault="007759C1">
            <w:pPr>
              <w:pStyle w:val="20"/>
            </w:pPr>
            <w:r>
              <w:t>提升</w:t>
            </w:r>
          </w:p>
        </w:tc>
        <w:tc>
          <w:tcPr>
            <w:tcW w:w="1843" w:type="dxa"/>
            <w:vAlign w:val="center"/>
          </w:tcPr>
          <w:p w:rsidR="00970CE3" w:rsidRDefault="007759C1">
            <w:pPr>
              <w:pStyle w:val="20"/>
            </w:pPr>
            <w:r>
              <w:t>合同</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甲方满意度</w:t>
            </w:r>
          </w:p>
        </w:tc>
        <w:tc>
          <w:tcPr>
            <w:tcW w:w="2891" w:type="dxa"/>
            <w:vAlign w:val="center"/>
          </w:tcPr>
          <w:p w:rsidR="00970CE3" w:rsidRDefault="007759C1">
            <w:pPr>
              <w:pStyle w:val="20"/>
            </w:pPr>
            <w:r>
              <w:t>甲方满意度</w:t>
            </w:r>
          </w:p>
        </w:tc>
        <w:tc>
          <w:tcPr>
            <w:tcW w:w="1276" w:type="dxa"/>
            <w:vAlign w:val="center"/>
          </w:tcPr>
          <w:p w:rsidR="00970CE3" w:rsidRDefault="007759C1">
            <w:pPr>
              <w:pStyle w:val="20"/>
            </w:pPr>
            <w:r>
              <w:t>乙方按照合同履行</w:t>
            </w:r>
          </w:p>
        </w:tc>
        <w:tc>
          <w:tcPr>
            <w:tcW w:w="1843" w:type="dxa"/>
            <w:vAlign w:val="center"/>
          </w:tcPr>
          <w:p w:rsidR="00970CE3" w:rsidRDefault="007759C1">
            <w:pPr>
              <w:pStyle w:val="20"/>
            </w:pPr>
            <w:r>
              <w:t>合同</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39" w:name="_Toc_4_4_0000000042"/>
      <w:r>
        <w:rPr>
          <w:rFonts w:ascii="方正仿宋_GBK" w:eastAsia="方正仿宋_GBK" w:hAnsi="方正仿宋_GBK" w:cs="方正仿宋_GBK"/>
          <w:color w:val="000000"/>
          <w:sz w:val="28"/>
        </w:rPr>
        <w:t>39.</w:t>
      </w:r>
      <w:r>
        <w:rPr>
          <w:rFonts w:ascii="方正仿宋_GBK" w:eastAsia="方正仿宋_GBK" w:hAnsi="方正仿宋_GBK" w:cs="方正仿宋_GBK"/>
          <w:color w:val="000000"/>
          <w:sz w:val="28"/>
        </w:rPr>
        <w:t>环卫科研工作专项经费绩效目标表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603007</w:t>
            </w:r>
            <w:r>
              <w:t>青岛市环境卫生发展中心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37020022P880028101626</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环卫科研工作专项经费</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13.00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13.00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1.</w:t>
            </w:r>
            <w:r>
              <w:t>对标上海、深圳等先进城市，对国内外发达先进城市的环卫行业进行调研，提出青岛市在环卫方面的发展方向和思路，促进青岛市环卫行业的快速发展。</w:t>
            </w:r>
          </w:p>
          <w:p w:rsidR="00970CE3" w:rsidRPr="00A260D5" w:rsidRDefault="007759C1">
            <w:pPr>
              <w:pStyle w:val="20"/>
              <w:rPr>
                <w:rFonts w:hint="eastAsia"/>
                <w:lang w:val="uk-UA" w:eastAsia="zh-CN"/>
              </w:rPr>
            </w:pPr>
            <w:r>
              <w:t>2.</w:t>
            </w:r>
            <w:r>
              <w:t>编制环卫行业国家标准和地方规范标准，促进环卫行业规范化和青岛市城市管理精细化管理。</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3.00</w:t>
            </w:r>
          </w:p>
        </w:tc>
        <w:tc>
          <w:tcPr>
            <w:tcW w:w="1304" w:type="dxa"/>
            <w:vAlign w:val="center"/>
          </w:tcPr>
          <w:p w:rsidR="00970CE3" w:rsidRDefault="007759C1">
            <w:pPr>
              <w:pStyle w:val="3"/>
            </w:pPr>
            <w:r>
              <w:t>8.00</w:t>
            </w:r>
          </w:p>
        </w:tc>
        <w:tc>
          <w:tcPr>
            <w:tcW w:w="3118" w:type="dxa"/>
            <w:gridSpan w:val="2"/>
            <w:vAlign w:val="center"/>
          </w:tcPr>
          <w:p w:rsidR="00970CE3" w:rsidRDefault="007759C1">
            <w:pPr>
              <w:pStyle w:val="3"/>
            </w:pPr>
            <w:r>
              <w:t>13.00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1.1.</w:t>
            </w:r>
            <w:r>
              <w:t>对标上海、深圳等先进城市，对国内外发达先进城市的环卫行业进行调研，提出青岛市在环卫方面的发展方向和思路，促进青岛市环卫行业的快速发展。</w:t>
            </w:r>
          </w:p>
          <w:p w:rsidR="00970CE3" w:rsidRDefault="007759C1">
            <w:pPr>
              <w:pStyle w:val="20"/>
            </w:pPr>
            <w:r>
              <w:t>2.</w:t>
            </w:r>
            <w:r>
              <w:t>编制环卫行业国家标准和地方规范标准，促进环卫行业规范化和青岛市城市管理精细化管理。</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调研报告</w:t>
            </w:r>
          </w:p>
        </w:tc>
        <w:tc>
          <w:tcPr>
            <w:tcW w:w="2891" w:type="dxa"/>
            <w:vAlign w:val="center"/>
          </w:tcPr>
          <w:p w:rsidR="00970CE3" w:rsidRDefault="007759C1">
            <w:pPr>
              <w:pStyle w:val="20"/>
            </w:pPr>
            <w:r>
              <w:t>调研报告</w:t>
            </w:r>
          </w:p>
        </w:tc>
        <w:tc>
          <w:tcPr>
            <w:tcW w:w="1276" w:type="dxa"/>
            <w:vAlign w:val="center"/>
          </w:tcPr>
          <w:p w:rsidR="00970CE3" w:rsidRDefault="007759C1">
            <w:pPr>
              <w:pStyle w:val="20"/>
            </w:pPr>
            <w:r>
              <w:t>≥1</w:t>
            </w:r>
            <w:r>
              <w:t>份</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各项工作完成率</w:t>
            </w:r>
          </w:p>
        </w:tc>
        <w:tc>
          <w:tcPr>
            <w:tcW w:w="2891" w:type="dxa"/>
            <w:vAlign w:val="center"/>
          </w:tcPr>
          <w:p w:rsidR="00970CE3" w:rsidRDefault="007759C1">
            <w:pPr>
              <w:pStyle w:val="20"/>
            </w:pPr>
            <w:r>
              <w:t>各项工作完成率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主编（参编）行业规范（标准）</w:t>
            </w:r>
          </w:p>
        </w:tc>
        <w:tc>
          <w:tcPr>
            <w:tcW w:w="2891" w:type="dxa"/>
            <w:vAlign w:val="center"/>
          </w:tcPr>
          <w:p w:rsidR="00970CE3" w:rsidRDefault="007759C1">
            <w:pPr>
              <w:pStyle w:val="20"/>
            </w:pPr>
            <w:r>
              <w:t>主编（参编）行业规范（标准）</w:t>
            </w:r>
          </w:p>
        </w:tc>
        <w:tc>
          <w:tcPr>
            <w:tcW w:w="1276" w:type="dxa"/>
            <w:vAlign w:val="center"/>
          </w:tcPr>
          <w:p w:rsidR="00970CE3" w:rsidRDefault="007759C1">
            <w:pPr>
              <w:pStyle w:val="20"/>
            </w:pPr>
            <w:r>
              <w:t>≥1</w:t>
            </w:r>
            <w:r>
              <w:t>份</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报告完成及时率</w:t>
            </w:r>
          </w:p>
        </w:tc>
        <w:tc>
          <w:tcPr>
            <w:tcW w:w="2891" w:type="dxa"/>
            <w:vAlign w:val="center"/>
          </w:tcPr>
          <w:p w:rsidR="00970CE3" w:rsidRDefault="007759C1">
            <w:pPr>
              <w:pStyle w:val="20"/>
            </w:pPr>
            <w:r>
              <w:t>报告完成及时率</w:t>
            </w:r>
          </w:p>
        </w:tc>
        <w:tc>
          <w:tcPr>
            <w:tcW w:w="1276" w:type="dxa"/>
            <w:vAlign w:val="center"/>
          </w:tcPr>
          <w:p w:rsidR="00970CE3" w:rsidRDefault="007759C1">
            <w:pPr>
              <w:pStyle w:val="20"/>
            </w:pPr>
            <w:r>
              <w:t>≥100%</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研究报告实用性</w:t>
            </w:r>
          </w:p>
        </w:tc>
        <w:tc>
          <w:tcPr>
            <w:tcW w:w="2891" w:type="dxa"/>
            <w:vAlign w:val="center"/>
          </w:tcPr>
          <w:p w:rsidR="00970CE3" w:rsidRDefault="007759C1">
            <w:pPr>
              <w:pStyle w:val="20"/>
            </w:pPr>
            <w:r>
              <w:t>研究报告实用性</w:t>
            </w:r>
          </w:p>
        </w:tc>
        <w:tc>
          <w:tcPr>
            <w:tcW w:w="1276" w:type="dxa"/>
            <w:vAlign w:val="center"/>
          </w:tcPr>
          <w:p w:rsidR="00970CE3" w:rsidRDefault="007759C1">
            <w:pPr>
              <w:pStyle w:val="20"/>
            </w:pPr>
            <w:r>
              <w:t>实用</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项目预算执行金额</w:t>
            </w:r>
          </w:p>
        </w:tc>
        <w:tc>
          <w:tcPr>
            <w:tcW w:w="2891" w:type="dxa"/>
            <w:vAlign w:val="center"/>
          </w:tcPr>
          <w:p w:rsidR="00970CE3" w:rsidRDefault="007759C1">
            <w:pPr>
              <w:pStyle w:val="20"/>
            </w:pPr>
            <w:r>
              <w:t>项目预算执行金额</w:t>
            </w:r>
          </w:p>
        </w:tc>
        <w:tc>
          <w:tcPr>
            <w:tcW w:w="1276" w:type="dxa"/>
            <w:vAlign w:val="center"/>
          </w:tcPr>
          <w:p w:rsidR="00970CE3" w:rsidRDefault="007759C1">
            <w:pPr>
              <w:pStyle w:val="20"/>
            </w:pPr>
            <w:r>
              <w:t>13</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可持续影响指标</w:t>
            </w:r>
          </w:p>
        </w:tc>
        <w:tc>
          <w:tcPr>
            <w:tcW w:w="1332" w:type="dxa"/>
            <w:vAlign w:val="center"/>
          </w:tcPr>
          <w:p w:rsidR="00970CE3" w:rsidRDefault="007759C1">
            <w:pPr>
              <w:pStyle w:val="20"/>
            </w:pPr>
            <w:r>
              <w:t>调研报告对促进青岛环卫行业发展有促进作用</w:t>
            </w:r>
          </w:p>
        </w:tc>
        <w:tc>
          <w:tcPr>
            <w:tcW w:w="2891" w:type="dxa"/>
            <w:vAlign w:val="center"/>
          </w:tcPr>
          <w:p w:rsidR="00970CE3" w:rsidRDefault="007759C1">
            <w:pPr>
              <w:pStyle w:val="20"/>
            </w:pPr>
            <w:r>
              <w:t>调研报告对促进青岛环卫行业发展有促进作用</w:t>
            </w:r>
          </w:p>
        </w:tc>
        <w:tc>
          <w:tcPr>
            <w:tcW w:w="1276" w:type="dxa"/>
            <w:vAlign w:val="center"/>
          </w:tcPr>
          <w:p w:rsidR="00970CE3" w:rsidRDefault="007759C1">
            <w:pPr>
              <w:pStyle w:val="20"/>
            </w:pPr>
            <w:r>
              <w:t>有促进作业</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对报告内容基本予以肯定</w:t>
            </w:r>
          </w:p>
        </w:tc>
        <w:tc>
          <w:tcPr>
            <w:tcW w:w="2891" w:type="dxa"/>
            <w:vAlign w:val="center"/>
          </w:tcPr>
          <w:p w:rsidR="00970CE3" w:rsidRDefault="007759C1">
            <w:pPr>
              <w:pStyle w:val="20"/>
            </w:pPr>
            <w:r>
              <w:t>对报告内容基本予以肯定</w:t>
            </w:r>
          </w:p>
        </w:tc>
        <w:tc>
          <w:tcPr>
            <w:tcW w:w="1276" w:type="dxa"/>
            <w:vAlign w:val="center"/>
          </w:tcPr>
          <w:p w:rsidR="00970CE3" w:rsidRDefault="007759C1">
            <w:pPr>
              <w:pStyle w:val="20"/>
            </w:pPr>
            <w:r>
              <w:t>≥98%</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40" w:name="_Toc_4_4_0000000043"/>
      <w:r>
        <w:rPr>
          <w:rFonts w:ascii="方正仿宋_GBK" w:eastAsia="方正仿宋_GBK" w:hAnsi="方正仿宋_GBK" w:cs="方正仿宋_GBK"/>
          <w:color w:val="000000"/>
          <w:sz w:val="28"/>
        </w:rPr>
        <w:t>40.</w:t>
      </w:r>
      <w:r>
        <w:rPr>
          <w:rFonts w:ascii="方正仿宋_GBK" w:eastAsia="方正仿宋_GBK" w:hAnsi="方正仿宋_GBK" w:cs="方正仿宋_GBK"/>
          <w:color w:val="000000"/>
          <w:sz w:val="28"/>
        </w:rPr>
        <w:t>垃圾监管专项工作资金绩效目标表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603007</w:t>
            </w:r>
            <w:r>
              <w:t>青岛市环境卫生发展中心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37020022P55000810001T</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垃圾监管专项工作资金</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100.00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100.00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通过技术支持和专家定期会诊，对小涧西两座生活垃圾焚烧厂开展技术支持服务，确保焚烧厂安全稳定运行，全年污染物达标排放，提高运行和管理水平。通过定期监测，保障终端处置污染物达标排放。</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7759C1">
            <w:pPr>
              <w:pStyle w:val="3"/>
            </w:pPr>
            <w:r>
              <w:t>50.00</w:t>
            </w:r>
          </w:p>
        </w:tc>
        <w:tc>
          <w:tcPr>
            <w:tcW w:w="1304" w:type="dxa"/>
            <w:vAlign w:val="center"/>
          </w:tcPr>
          <w:p w:rsidR="00970CE3" w:rsidRDefault="007759C1">
            <w:pPr>
              <w:pStyle w:val="3"/>
            </w:pPr>
            <w:r>
              <w:t>75.00</w:t>
            </w:r>
          </w:p>
        </w:tc>
        <w:tc>
          <w:tcPr>
            <w:tcW w:w="3118" w:type="dxa"/>
            <w:gridSpan w:val="2"/>
            <w:vAlign w:val="center"/>
          </w:tcPr>
          <w:p w:rsidR="00970CE3" w:rsidRDefault="007759C1">
            <w:pPr>
              <w:pStyle w:val="3"/>
            </w:pPr>
            <w:r>
              <w:t>100.00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w:t>
            </w:r>
            <w:r>
              <w:t>通过技术支持和专家定期会诊，对小涧西两座生活垃圾焚烧厂开展技术支持服务，确保焚烧厂安全稳定运行，全年污染物达标排放，提高运行和管理水平。通过定期监测，保障终端处置污染物达标排放。</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出具检测报告</w:t>
            </w:r>
          </w:p>
        </w:tc>
        <w:tc>
          <w:tcPr>
            <w:tcW w:w="2891" w:type="dxa"/>
            <w:vAlign w:val="center"/>
          </w:tcPr>
          <w:p w:rsidR="00970CE3" w:rsidRDefault="007759C1">
            <w:pPr>
              <w:pStyle w:val="20"/>
            </w:pPr>
            <w:r>
              <w:t>出具检测报告</w:t>
            </w:r>
          </w:p>
        </w:tc>
        <w:tc>
          <w:tcPr>
            <w:tcW w:w="1276" w:type="dxa"/>
            <w:vAlign w:val="center"/>
          </w:tcPr>
          <w:p w:rsidR="00970CE3" w:rsidRDefault="007759C1">
            <w:pPr>
              <w:pStyle w:val="20"/>
            </w:pPr>
            <w:r>
              <w:t>≥36</w:t>
            </w:r>
            <w:r>
              <w:t>份</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评估报告数量</w:t>
            </w:r>
          </w:p>
        </w:tc>
        <w:tc>
          <w:tcPr>
            <w:tcW w:w="2891" w:type="dxa"/>
            <w:vAlign w:val="center"/>
          </w:tcPr>
          <w:p w:rsidR="00970CE3" w:rsidRDefault="007759C1">
            <w:pPr>
              <w:pStyle w:val="20"/>
            </w:pPr>
            <w:r>
              <w:t>评估报告数量</w:t>
            </w:r>
          </w:p>
        </w:tc>
        <w:tc>
          <w:tcPr>
            <w:tcW w:w="1276" w:type="dxa"/>
            <w:vAlign w:val="center"/>
          </w:tcPr>
          <w:p w:rsidR="00970CE3" w:rsidRDefault="007759C1">
            <w:pPr>
              <w:pStyle w:val="20"/>
            </w:pPr>
            <w:r>
              <w:t>≥12</w:t>
            </w:r>
            <w:r>
              <w:t>份</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月、年度工作报告，专题报告完成</w:t>
            </w:r>
          </w:p>
        </w:tc>
        <w:tc>
          <w:tcPr>
            <w:tcW w:w="2891" w:type="dxa"/>
            <w:vAlign w:val="center"/>
          </w:tcPr>
          <w:p w:rsidR="00970CE3" w:rsidRDefault="007759C1">
            <w:pPr>
              <w:pStyle w:val="20"/>
            </w:pPr>
            <w:r>
              <w:t>月、年度工作报告，专题报告完成率</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评价（评估）报告质量合格率</w:t>
            </w:r>
          </w:p>
        </w:tc>
        <w:tc>
          <w:tcPr>
            <w:tcW w:w="2891" w:type="dxa"/>
            <w:vAlign w:val="center"/>
          </w:tcPr>
          <w:p w:rsidR="00970CE3" w:rsidRDefault="007759C1">
            <w:pPr>
              <w:pStyle w:val="20"/>
            </w:pPr>
            <w:r>
              <w:t>评价（评估）报告质量合格率</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完成报告及时率</w:t>
            </w:r>
          </w:p>
        </w:tc>
        <w:tc>
          <w:tcPr>
            <w:tcW w:w="2891" w:type="dxa"/>
            <w:vAlign w:val="center"/>
          </w:tcPr>
          <w:p w:rsidR="00970CE3" w:rsidRDefault="007759C1">
            <w:pPr>
              <w:pStyle w:val="20"/>
            </w:pPr>
            <w:r>
              <w:t>完成报告及时率</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严格控制预算支出</w:t>
            </w:r>
          </w:p>
        </w:tc>
        <w:tc>
          <w:tcPr>
            <w:tcW w:w="2891" w:type="dxa"/>
            <w:vAlign w:val="center"/>
          </w:tcPr>
          <w:p w:rsidR="00970CE3" w:rsidRDefault="007759C1">
            <w:pPr>
              <w:pStyle w:val="20"/>
            </w:pPr>
            <w:r>
              <w:t>严格控制预算支出</w:t>
            </w:r>
          </w:p>
        </w:tc>
        <w:tc>
          <w:tcPr>
            <w:tcW w:w="1276" w:type="dxa"/>
            <w:vAlign w:val="center"/>
          </w:tcPr>
          <w:p w:rsidR="00970CE3" w:rsidRDefault="007759C1">
            <w:pPr>
              <w:pStyle w:val="20"/>
            </w:pPr>
            <w:r>
              <w:t>≤100</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Merge w:val="restart"/>
            <w:vAlign w:val="center"/>
          </w:tcPr>
          <w:p w:rsidR="00970CE3" w:rsidRDefault="007759C1">
            <w:pPr>
              <w:pStyle w:val="3"/>
            </w:pPr>
            <w:r>
              <w:t>效益指标</w:t>
            </w:r>
          </w:p>
        </w:tc>
        <w:tc>
          <w:tcPr>
            <w:tcW w:w="1276" w:type="dxa"/>
            <w:vAlign w:val="center"/>
          </w:tcPr>
          <w:p w:rsidR="00970CE3" w:rsidRDefault="007759C1">
            <w:pPr>
              <w:pStyle w:val="20"/>
            </w:pPr>
            <w:r>
              <w:t>社会效益指标</w:t>
            </w:r>
          </w:p>
        </w:tc>
        <w:tc>
          <w:tcPr>
            <w:tcW w:w="1332" w:type="dxa"/>
            <w:vAlign w:val="center"/>
          </w:tcPr>
          <w:p w:rsidR="00970CE3" w:rsidRDefault="007759C1">
            <w:pPr>
              <w:pStyle w:val="20"/>
            </w:pPr>
            <w:r>
              <w:t>检测结果利用率</w:t>
            </w:r>
          </w:p>
        </w:tc>
        <w:tc>
          <w:tcPr>
            <w:tcW w:w="2891" w:type="dxa"/>
            <w:vAlign w:val="center"/>
          </w:tcPr>
          <w:p w:rsidR="00970CE3" w:rsidRDefault="007759C1">
            <w:pPr>
              <w:pStyle w:val="20"/>
            </w:pPr>
            <w:r>
              <w:t>检测结果利用率</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生态效益指标</w:t>
            </w:r>
          </w:p>
        </w:tc>
        <w:tc>
          <w:tcPr>
            <w:tcW w:w="1332" w:type="dxa"/>
            <w:vAlign w:val="center"/>
          </w:tcPr>
          <w:p w:rsidR="00970CE3" w:rsidRDefault="007759C1">
            <w:pPr>
              <w:pStyle w:val="20"/>
            </w:pPr>
            <w:r>
              <w:t>为生态环境不断改善提供数据支持</w:t>
            </w:r>
          </w:p>
        </w:tc>
        <w:tc>
          <w:tcPr>
            <w:tcW w:w="2891" w:type="dxa"/>
            <w:vAlign w:val="center"/>
          </w:tcPr>
          <w:p w:rsidR="00970CE3" w:rsidRDefault="007759C1">
            <w:pPr>
              <w:pStyle w:val="20"/>
            </w:pPr>
            <w:r>
              <w:t>为生态环境不断改善提供数据支持</w:t>
            </w:r>
          </w:p>
        </w:tc>
        <w:tc>
          <w:tcPr>
            <w:tcW w:w="1276" w:type="dxa"/>
            <w:vAlign w:val="center"/>
          </w:tcPr>
          <w:p w:rsidR="00970CE3" w:rsidRDefault="007759C1">
            <w:pPr>
              <w:pStyle w:val="20"/>
            </w:pPr>
            <w:r>
              <w:t>≥36</w:t>
            </w:r>
            <w:r>
              <w:t>份</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对环境、服务、资源等满意程度</w:t>
            </w:r>
          </w:p>
        </w:tc>
        <w:tc>
          <w:tcPr>
            <w:tcW w:w="2891" w:type="dxa"/>
            <w:vAlign w:val="center"/>
          </w:tcPr>
          <w:p w:rsidR="00970CE3" w:rsidRDefault="007759C1">
            <w:pPr>
              <w:pStyle w:val="20"/>
            </w:pPr>
            <w:r>
              <w:t>对环境、服务、资源等满意程度</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bl>
    <w:p w:rsidR="00970CE3" w:rsidRDefault="00970CE3">
      <w:pPr>
        <w:sectPr w:rsidR="00970CE3">
          <w:pgSz w:w="11900" w:h="16840"/>
          <w:pgMar w:top="1984" w:right="1304" w:bottom="1134" w:left="1304" w:header="720" w:footer="720" w:gutter="0"/>
          <w:cols w:space="720"/>
        </w:sectPr>
      </w:pPr>
    </w:p>
    <w:p w:rsidR="00970CE3" w:rsidRDefault="00970CE3">
      <w:pPr>
        <w:jc w:val="center"/>
      </w:pPr>
    </w:p>
    <w:p w:rsidR="00970CE3" w:rsidRDefault="007759C1">
      <w:pPr>
        <w:ind w:firstLine="560"/>
        <w:outlineLvl w:val="3"/>
      </w:pPr>
      <w:bookmarkStart w:id="41" w:name="_Toc_4_4_0000000044"/>
      <w:r>
        <w:rPr>
          <w:rFonts w:ascii="方正仿宋_GBK" w:eastAsia="方正仿宋_GBK" w:hAnsi="方正仿宋_GBK" w:cs="方正仿宋_GBK"/>
          <w:color w:val="000000"/>
          <w:sz w:val="28"/>
        </w:rPr>
        <w:t>41.</w:t>
      </w:r>
      <w:r>
        <w:rPr>
          <w:rFonts w:ascii="方正仿宋_GBK" w:eastAsia="方正仿宋_GBK" w:hAnsi="方正仿宋_GBK" w:cs="方正仿宋_GBK"/>
          <w:color w:val="000000"/>
          <w:sz w:val="28"/>
        </w:rPr>
        <w:t>青岛市环境卫生数字化监管平台系统运维项目绩效目标表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70CE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70CE3" w:rsidRDefault="007759C1">
            <w:pPr>
              <w:pStyle w:val="5"/>
            </w:pPr>
            <w:r>
              <w:t>603007</w:t>
            </w:r>
            <w:r>
              <w:t>青岛市环境卫生发展中心</w:t>
            </w:r>
          </w:p>
        </w:tc>
        <w:tc>
          <w:tcPr>
            <w:tcW w:w="1843" w:type="dxa"/>
            <w:tcBorders>
              <w:top w:val="single" w:sz="6" w:space="0" w:color="FFFFFF"/>
              <w:left w:val="single" w:sz="6" w:space="0" w:color="FFFFFF"/>
              <w:right w:val="single" w:sz="6" w:space="0" w:color="FFFFFF"/>
            </w:tcBorders>
            <w:vAlign w:val="center"/>
          </w:tcPr>
          <w:p w:rsidR="00970CE3" w:rsidRDefault="007759C1">
            <w:pPr>
              <w:pStyle w:val="40"/>
            </w:pPr>
            <w:r>
              <w:t>单位：万元</w:t>
            </w:r>
          </w:p>
        </w:tc>
      </w:tr>
      <w:tr w:rsidR="00970CE3">
        <w:trPr>
          <w:trHeight w:val="369"/>
          <w:jc w:val="center"/>
        </w:trPr>
        <w:tc>
          <w:tcPr>
            <w:tcW w:w="1276" w:type="dxa"/>
            <w:vAlign w:val="center"/>
          </w:tcPr>
          <w:p w:rsidR="00970CE3" w:rsidRDefault="007759C1">
            <w:pPr>
              <w:pStyle w:val="10"/>
            </w:pPr>
            <w:r>
              <w:t>项目编码</w:t>
            </w:r>
          </w:p>
        </w:tc>
        <w:tc>
          <w:tcPr>
            <w:tcW w:w="2608" w:type="dxa"/>
            <w:gridSpan w:val="2"/>
            <w:vAlign w:val="center"/>
          </w:tcPr>
          <w:p w:rsidR="00970CE3" w:rsidRDefault="007759C1">
            <w:pPr>
              <w:pStyle w:val="20"/>
            </w:pPr>
            <w:r>
              <w:t>37020022P13000410056W</w:t>
            </w:r>
          </w:p>
        </w:tc>
        <w:tc>
          <w:tcPr>
            <w:tcW w:w="1587" w:type="dxa"/>
            <w:vAlign w:val="center"/>
          </w:tcPr>
          <w:p w:rsidR="00970CE3" w:rsidRDefault="007759C1">
            <w:pPr>
              <w:pStyle w:val="10"/>
            </w:pPr>
            <w:r>
              <w:t>项目名称</w:t>
            </w:r>
          </w:p>
        </w:tc>
        <w:tc>
          <w:tcPr>
            <w:tcW w:w="4422" w:type="dxa"/>
            <w:gridSpan w:val="3"/>
            <w:vAlign w:val="center"/>
          </w:tcPr>
          <w:p w:rsidR="00970CE3" w:rsidRDefault="007759C1">
            <w:pPr>
              <w:pStyle w:val="20"/>
            </w:pPr>
            <w:r>
              <w:t>青岛市环境卫生数字化监管平台系统运维项目</w:t>
            </w:r>
          </w:p>
        </w:tc>
      </w:tr>
      <w:tr w:rsidR="00970CE3">
        <w:trPr>
          <w:trHeight w:val="369"/>
          <w:jc w:val="center"/>
        </w:trPr>
        <w:tc>
          <w:tcPr>
            <w:tcW w:w="1276" w:type="dxa"/>
            <w:vMerge w:val="restart"/>
            <w:vAlign w:val="center"/>
          </w:tcPr>
          <w:p w:rsidR="00970CE3" w:rsidRDefault="007759C1">
            <w:pPr>
              <w:pStyle w:val="10"/>
            </w:pPr>
            <w:r>
              <w:t>预算规模及资金用途</w:t>
            </w:r>
          </w:p>
        </w:tc>
        <w:tc>
          <w:tcPr>
            <w:tcW w:w="1276" w:type="dxa"/>
            <w:vAlign w:val="center"/>
          </w:tcPr>
          <w:p w:rsidR="00970CE3" w:rsidRDefault="007759C1">
            <w:pPr>
              <w:pStyle w:val="10"/>
            </w:pPr>
            <w:r>
              <w:t>预算数</w:t>
            </w:r>
          </w:p>
        </w:tc>
        <w:tc>
          <w:tcPr>
            <w:tcW w:w="1332" w:type="dxa"/>
            <w:vAlign w:val="center"/>
          </w:tcPr>
          <w:p w:rsidR="00970CE3" w:rsidRDefault="007759C1">
            <w:pPr>
              <w:pStyle w:val="20"/>
            </w:pPr>
            <w:r>
              <w:t>68.00</w:t>
            </w:r>
          </w:p>
        </w:tc>
        <w:tc>
          <w:tcPr>
            <w:tcW w:w="1587" w:type="dxa"/>
            <w:vAlign w:val="center"/>
          </w:tcPr>
          <w:p w:rsidR="00970CE3" w:rsidRDefault="007759C1">
            <w:pPr>
              <w:pStyle w:val="10"/>
            </w:pPr>
            <w:r>
              <w:t>其中：财政</w:t>
            </w:r>
            <w:r>
              <w:t xml:space="preserve">    </w:t>
            </w:r>
            <w:r>
              <w:t>资金</w:t>
            </w:r>
          </w:p>
        </w:tc>
        <w:tc>
          <w:tcPr>
            <w:tcW w:w="1304" w:type="dxa"/>
            <w:vAlign w:val="center"/>
          </w:tcPr>
          <w:p w:rsidR="00970CE3" w:rsidRDefault="007759C1">
            <w:pPr>
              <w:pStyle w:val="20"/>
            </w:pPr>
            <w:r>
              <w:t>68.00</w:t>
            </w:r>
          </w:p>
        </w:tc>
        <w:tc>
          <w:tcPr>
            <w:tcW w:w="1276" w:type="dxa"/>
            <w:vAlign w:val="center"/>
          </w:tcPr>
          <w:p w:rsidR="00970CE3" w:rsidRDefault="007759C1">
            <w:pPr>
              <w:pStyle w:val="10"/>
            </w:pPr>
            <w:r>
              <w:t>其他资金</w:t>
            </w:r>
          </w:p>
        </w:tc>
        <w:tc>
          <w:tcPr>
            <w:tcW w:w="1843" w:type="dxa"/>
            <w:vAlign w:val="center"/>
          </w:tcPr>
          <w:p w:rsidR="00970CE3" w:rsidRDefault="00970CE3">
            <w:pPr>
              <w:pStyle w:val="20"/>
            </w:pPr>
          </w:p>
        </w:tc>
      </w:tr>
      <w:tr w:rsidR="00970CE3">
        <w:trPr>
          <w:trHeight w:val="369"/>
          <w:jc w:val="center"/>
        </w:trPr>
        <w:tc>
          <w:tcPr>
            <w:tcW w:w="1276" w:type="dxa"/>
            <w:vMerge/>
          </w:tcPr>
          <w:p w:rsidR="00970CE3" w:rsidRDefault="00970CE3"/>
        </w:tc>
        <w:tc>
          <w:tcPr>
            <w:tcW w:w="8617" w:type="dxa"/>
            <w:gridSpan w:val="6"/>
            <w:vAlign w:val="center"/>
          </w:tcPr>
          <w:p w:rsidR="00970CE3" w:rsidRDefault="007759C1">
            <w:pPr>
              <w:pStyle w:val="20"/>
            </w:pPr>
            <w:r>
              <w:t>1.</w:t>
            </w:r>
            <w:r>
              <w:t>继续整合各区市环卫资源，通过对环卫设施、作业车辆、作业台账等环境卫生信息进行全面整合、共享，建立了环卫信息基础数据库；</w:t>
            </w:r>
          </w:p>
          <w:p w:rsidR="00970CE3" w:rsidRDefault="007759C1">
            <w:pPr>
              <w:pStyle w:val="20"/>
            </w:pPr>
            <w:r>
              <w:t>2.</w:t>
            </w:r>
            <w:r>
              <w:t>利用平台</w:t>
            </w:r>
            <w:r>
              <w:t>GIS</w:t>
            </w:r>
            <w:r>
              <w:t>系统，对七区三市环卫车辆实现实时位置查看、历史轨迹回放的在线监管；</w:t>
            </w:r>
          </w:p>
          <w:p w:rsidR="00970CE3" w:rsidRDefault="007759C1">
            <w:pPr>
              <w:pStyle w:val="20"/>
            </w:pPr>
            <w:r>
              <w:t>3.</w:t>
            </w:r>
            <w:r>
              <w:t>通过互联网、无线传输、专线等多种接入方式，实现了对转运站、收运车辆、餐厨垃圾、生活垃圾处置企业的视频监控。；</w:t>
            </w:r>
          </w:p>
          <w:p w:rsidR="00970CE3" w:rsidRDefault="007759C1">
            <w:pPr>
              <w:pStyle w:val="20"/>
            </w:pPr>
            <w:r>
              <w:t>4.</w:t>
            </w:r>
            <w:r>
              <w:t>升级完善平台功能，手机客户端，实现实时定位、拍照取证、问题上传的环境卫生数字化巡检；</w:t>
            </w:r>
          </w:p>
          <w:p w:rsidR="00970CE3" w:rsidRDefault="007759C1">
            <w:pPr>
              <w:pStyle w:val="20"/>
            </w:pPr>
            <w:r>
              <w:t>5.</w:t>
            </w:r>
            <w:r>
              <w:t>建设环卫智能管理，开发生活垃圾智能收运、公厕查询、环卫大数据等应用场景，加强环卫数据智能分析功</w:t>
            </w:r>
            <w:r>
              <w:t>能。</w:t>
            </w:r>
          </w:p>
        </w:tc>
      </w:tr>
      <w:tr w:rsidR="00970CE3">
        <w:trPr>
          <w:trHeight w:val="369"/>
          <w:jc w:val="center"/>
        </w:trPr>
        <w:tc>
          <w:tcPr>
            <w:tcW w:w="1276" w:type="dxa"/>
            <w:vMerge w:val="restart"/>
            <w:vAlign w:val="center"/>
          </w:tcPr>
          <w:p w:rsidR="00970CE3" w:rsidRDefault="007759C1">
            <w:pPr>
              <w:pStyle w:val="10"/>
            </w:pPr>
            <w:r>
              <w:t>资金支出计划（</w:t>
            </w:r>
            <w:r>
              <w:t>%</w:t>
            </w:r>
            <w:r>
              <w:t>）</w:t>
            </w:r>
          </w:p>
        </w:tc>
        <w:tc>
          <w:tcPr>
            <w:tcW w:w="2608" w:type="dxa"/>
            <w:gridSpan w:val="2"/>
            <w:vAlign w:val="center"/>
          </w:tcPr>
          <w:p w:rsidR="00970CE3" w:rsidRDefault="007759C1">
            <w:pPr>
              <w:pStyle w:val="10"/>
            </w:pPr>
            <w:r>
              <w:t>3</w:t>
            </w:r>
            <w:r>
              <w:t>月底</w:t>
            </w:r>
          </w:p>
        </w:tc>
        <w:tc>
          <w:tcPr>
            <w:tcW w:w="1587" w:type="dxa"/>
            <w:vAlign w:val="center"/>
          </w:tcPr>
          <w:p w:rsidR="00970CE3" w:rsidRDefault="007759C1">
            <w:pPr>
              <w:pStyle w:val="10"/>
            </w:pPr>
            <w:r>
              <w:t>6</w:t>
            </w:r>
            <w:r>
              <w:t>月底</w:t>
            </w:r>
          </w:p>
        </w:tc>
        <w:tc>
          <w:tcPr>
            <w:tcW w:w="1304" w:type="dxa"/>
            <w:vAlign w:val="center"/>
          </w:tcPr>
          <w:p w:rsidR="00970CE3" w:rsidRDefault="007759C1">
            <w:pPr>
              <w:pStyle w:val="10"/>
            </w:pPr>
            <w:r>
              <w:t>10</w:t>
            </w:r>
            <w:r>
              <w:t>月底</w:t>
            </w:r>
          </w:p>
        </w:tc>
        <w:tc>
          <w:tcPr>
            <w:tcW w:w="3118" w:type="dxa"/>
            <w:gridSpan w:val="2"/>
            <w:vAlign w:val="center"/>
          </w:tcPr>
          <w:p w:rsidR="00970CE3" w:rsidRDefault="007759C1">
            <w:pPr>
              <w:pStyle w:val="10"/>
            </w:pPr>
            <w:r>
              <w:t>12</w:t>
            </w:r>
            <w:r>
              <w:t>月底</w:t>
            </w:r>
          </w:p>
        </w:tc>
      </w:tr>
      <w:tr w:rsidR="00970CE3">
        <w:trPr>
          <w:trHeight w:val="369"/>
          <w:jc w:val="center"/>
        </w:trPr>
        <w:tc>
          <w:tcPr>
            <w:tcW w:w="1276" w:type="dxa"/>
            <w:vMerge/>
          </w:tcPr>
          <w:p w:rsidR="00970CE3" w:rsidRDefault="00970CE3"/>
        </w:tc>
        <w:tc>
          <w:tcPr>
            <w:tcW w:w="2608" w:type="dxa"/>
            <w:gridSpan w:val="2"/>
            <w:vAlign w:val="center"/>
          </w:tcPr>
          <w:p w:rsidR="00970CE3" w:rsidRDefault="00970CE3">
            <w:pPr>
              <w:pStyle w:val="3"/>
            </w:pPr>
          </w:p>
        </w:tc>
        <w:tc>
          <w:tcPr>
            <w:tcW w:w="1587" w:type="dxa"/>
            <w:vAlign w:val="center"/>
          </w:tcPr>
          <w:p w:rsidR="00970CE3" w:rsidRDefault="00970CE3">
            <w:pPr>
              <w:pStyle w:val="3"/>
            </w:pPr>
          </w:p>
        </w:tc>
        <w:tc>
          <w:tcPr>
            <w:tcW w:w="1304" w:type="dxa"/>
            <w:vAlign w:val="center"/>
          </w:tcPr>
          <w:p w:rsidR="00970CE3" w:rsidRDefault="007759C1">
            <w:pPr>
              <w:pStyle w:val="3"/>
            </w:pPr>
            <w:r>
              <w:t>20.00</w:t>
            </w:r>
          </w:p>
        </w:tc>
        <w:tc>
          <w:tcPr>
            <w:tcW w:w="3118" w:type="dxa"/>
            <w:gridSpan w:val="2"/>
            <w:vAlign w:val="center"/>
          </w:tcPr>
          <w:p w:rsidR="00970CE3" w:rsidRDefault="007759C1">
            <w:pPr>
              <w:pStyle w:val="3"/>
            </w:pPr>
            <w:r>
              <w:t>68.00</w:t>
            </w:r>
          </w:p>
        </w:tc>
      </w:tr>
      <w:tr w:rsidR="00970CE3">
        <w:trPr>
          <w:trHeight w:val="369"/>
          <w:jc w:val="center"/>
        </w:trPr>
        <w:tc>
          <w:tcPr>
            <w:tcW w:w="1276" w:type="dxa"/>
            <w:vAlign w:val="center"/>
          </w:tcPr>
          <w:p w:rsidR="00970CE3" w:rsidRDefault="007759C1">
            <w:pPr>
              <w:pStyle w:val="10"/>
            </w:pPr>
            <w:r>
              <w:t>绩效目标</w:t>
            </w:r>
          </w:p>
        </w:tc>
        <w:tc>
          <w:tcPr>
            <w:tcW w:w="8617" w:type="dxa"/>
            <w:gridSpan w:val="6"/>
            <w:vAlign w:val="center"/>
          </w:tcPr>
          <w:p w:rsidR="00970CE3" w:rsidRDefault="007759C1">
            <w:pPr>
              <w:pStyle w:val="20"/>
            </w:pPr>
            <w:r>
              <w:t>1.1.</w:t>
            </w:r>
            <w:r>
              <w:t>继续整合各区市环卫资源，通过对环卫设施、作业车辆、作业台账等环境卫生信息进行全面整合、共享，建立了环卫信息基础数据库；</w:t>
            </w:r>
          </w:p>
          <w:p w:rsidR="00970CE3" w:rsidRDefault="007759C1">
            <w:pPr>
              <w:pStyle w:val="20"/>
            </w:pPr>
            <w:r>
              <w:t>2.</w:t>
            </w:r>
            <w:r>
              <w:t>利用平台</w:t>
            </w:r>
            <w:r>
              <w:t>GIS</w:t>
            </w:r>
            <w:r>
              <w:t>系统，对七区三市环卫车辆实现实时位置查看、历史轨迹回放的在线监管；</w:t>
            </w:r>
          </w:p>
          <w:p w:rsidR="00970CE3" w:rsidRDefault="007759C1">
            <w:pPr>
              <w:pStyle w:val="20"/>
            </w:pPr>
            <w:r>
              <w:t>3.</w:t>
            </w:r>
            <w:r>
              <w:t>通过互联网、无线传输、专线等多种接入方式，实现了对转运站、收运车辆、餐厨垃圾、生活垃圾处置企业的视频监控。；</w:t>
            </w:r>
          </w:p>
          <w:p w:rsidR="00970CE3" w:rsidRDefault="007759C1">
            <w:pPr>
              <w:pStyle w:val="20"/>
            </w:pPr>
            <w:r>
              <w:t>4.</w:t>
            </w:r>
            <w:r>
              <w:t>升级完善平台功能，手机客户端，实现实时定位、拍照取证、问题上传的环境卫生数字化巡检；</w:t>
            </w:r>
          </w:p>
          <w:p w:rsidR="00970CE3" w:rsidRDefault="007759C1">
            <w:pPr>
              <w:pStyle w:val="20"/>
            </w:pPr>
            <w:r>
              <w:t>5.</w:t>
            </w:r>
            <w:r>
              <w:t>建设环卫智能管理，开发生活垃圾智能收运、公厕查询、环卫大数据等应用场景，加强环卫数据智能分析功能。</w:t>
            </w:r>
          </w:p>
        </w:tc>
      </w:tr>
    </w:tbl>
    <w:p w:rsidR="00970CE3" w:rsidRDefault="00970CE3">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70CE3">
        <w:trPr>
          <w:trHeight w:val="397"/>
          <w:tblHeader/>
          <w:jc w:val="center"/>
        </w:trPr>
        <w:tc>
          <w:tcPr>
            <w:tcW w:w="1276" w:type="dxa"/>
            <w:vAlign w:val="center"/>
          </w:tcPr>
          <w:p w:rsidR="00970CE3" w:rsidRDefault="007759C1">
            <w:pPr>
              <w:pStyle w:val="10"/>
            </w:pPr>
            <w:r>
              <w:t>一级指标</w:t>
            </w:r>
          </w:p>
        </w:tc>
        <w:tc>
          <w:tcPr>
            <w:tcW w:w="1276" w:type="dxa"/>
            <w:vAlign w:val="center"/>
          </w:tcPr>
          <w:p w:rsidR="00970CE3" w:rsidRDefault="007759C1">
            <w:pPr>
              <w:pStyle w:val="10"/>
            </w:pPr>
            <w:r>
              <w:t>二级指标</w:t>
            </w:r>
          </w:p>
        </w:tc>
        <w:tc>
          <w:tcPr>
            <w:tcW w:w="1332" w:type="dxa"/>
            <w:vAlign w:val="center"/>
          </w:tcPr>
          <w:p w:rsidR="00970CE3" w:rsidRDefault="007759C1">
            <w:pPr>
              <w:pStyle w:val="10"/>
            </w:pPr>
            <w:r>
              <w:t>三级指标</w:t>
            </w:r>
          </w:p>
        </w:tc>
        <w:tc>
          <w:tcPr>
            <w:tcW w:w="2891" w:type="dxa"/>
            <w:vAlign w:val="center"/>
          </w:tcPr>
          <w:p w:rsidR="00970CE3" w:rsidRDefault="007759C1">
            <w:pPr>
              <w:pStyle w:val="10"/>
            </w:pPr>
            <w:r>
              <w:t>绩效指标描述</w:t>
            </w:r>
          </w:p>
        </w:tc>
        <w:tc>
          <w:tcPr>
            <w:tcW w:w="1276" w:type="dxa"/>
            <w:vAlign w:val="center"/>
          </w:tcPr>
          <w:p w:rsidR="00970CE3" w:rsidRDefault="007759C1">
            <w:pPr>
              <w:pStyle w:val="10"/>
            </w:pPr>
            <w:r>
              <w:t>指标值</w:t>
            </w:r>
          </w:p>
        </w:tc>
        <w:tc>
          <w:tcPr>
            <w:tcW w:w="1843" w:type="dxa"/>
            <w:vAlign w:val="center"/>
          </w:tcPr>
          <w:p w:rsidR="00970CE3" w:rsidRDefault="007759C1">
            <w:pPr>
              <w:pStyle w:val="10"/>
            </w:pPr>
            <w:r>
              <w:t>指标值确定依据</w:t>
            </w:r>
          </w:p>
        </w:tc>
      </w:tr>
      <w:tr w:rsidR="00970CE3">
        <w:trPr>
          <w:trHeight w:val="369"/>
          <w:jc w:val="center"/>
        </w:trPr>
        <w:tc>
          <w:tcPr>
            <w:tcW w:w="1276" w:type="dxa"/>
            <w:vMerge w:val="restart"/>
            <w:vAlign w:val="center"/>
          </w:tcPr>
          <w:p w:rsidR="00970CE3" w:rsidRDefault="007759C1">
            <w:pPr>
              <w:pStyle w:val="3"/>
            </w:pPr>
            <w:r>
              <w:t>产出指标</w:t>
            </w:r>
          </w:p>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每年更新数据量</w:t>
            </w:r>
          </w:p>
        </w:tc>
        <w:tc>
          <w:tcPr>
            <w:tcW w:w="2891" w:type="dxa"/>
            <w:vAlign w:val="center"/>
          </w:tcPr>
          <w:p w:rsidR="00970CE3" w:rsidRDefault="007759C1">
            <w:pPr>
              <w:pStyle w:val="20"/>
            </w:pPr>
            <w:r>
              <w:t>每年更新环卫车辆数据量</w:t>
            </w:r>
          </w:p>
        </w:tc>
        <w:tc>
          <w:tcPr>
            <w:tcW w:w="1276" w:type="dxa"/>
            <w:vAlign w:val="center"/>
          </w:tcPr>
          <w:p w:rsidR="00970CE3" w:rsidRDefault="007759C1">
            <w:pPr>
              <w:pStyle w:val="20"/>
            </w:pPr>
            <w:r>
              <w:t>≥1400</w:t>
            </w:r>
            <w:r>
              <w:t>件次</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系统运行维护完成情况</w:t>
            </w:r>
          </w:p>
        </w:tc>
        <w:tc>
          <w:tcPr>
            <w:tcW w:w="2891" w:type="dxa"/>
            <w:vAlign w:val="center"/>
          </w:tcPr>
          <w:p w:rsidR="00970CE3" w:rsidRDefault="007759C1">
            <w:pPr>
              <w:pStyle w:val="20"/>
            </w:pPr>
            <w:r>
              <w:t>系统运行维护完成情况</w:t>
            </w:r>
          </w:p>
        </w:tc>
        <w:tc>
          <w:tcPr>
            <w:tcW w:w="1276" w:type="dxa"/>
            <w:vAlign w:val="center"/>
          </w:tcPr>
          <w:p w:rsidR="00970CE3" w:rsidRDefault="007759C1">
            <w:pPr>
              <w:pStyle w:val="20"/>
            </w:pPr>
            <w:r>
              <w:t>≥100</w:t>
            </w:r>
            <w:r>
              <w:t>百分之</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时效指标</w:t>
            </w:r>
          </w:p>
        </w:tc>
        <w:tc>
          <w:tcPr>
            <w:tcW w:w="1332" w:type="dxa"/>
            <w:vAlign w:val="center"/>
          </w:tcPr>
          <w:p w:rsidR="00970CE3" w:rsidRDefault="007759C1">
            <w:pPr>
              <w:pStyle w:val="20"/>
            </w:pPr>
            <w:r>
              <w:t>平台运行维护响应时间</w:t>
            </w:r>
          </w:p>
        </w:tc>
        <w:tc>
          <w:tcPr>
            <w:tcW w:w="2891" w:type="dxa"/>
            <w:vAlign w:val="center"/>
          </w:tcPr>
          <w:p w:rsidR="00970CE3" w:rsidRDefault="007759C1">
            <w:pPr>
              <w:pStyle w:val="20"/>
            </w:pPr>
            <w:r>
              <w:t>平台运行维护响应时间</w:t>
            </w:r>
          </w:p>
        </w:tc>
        <w:tc>
          <w:tcPr>
            <w:tcW w:w="1276" w:type="dxa"/>
            <w:vAlign w:val="center"/>
          </w:tcPr>
          <w:p w:rsidR="00970CE3" w:rsidRDefault="007759C1">
            <w:pPr>
              <w:pStyle w:val="20"/>
            </w:pPr>
            <w:r>
              <w:t>≤24</w:t>
            </w:r>
            <w:r>
              <w:t>小时</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数量指标</w:t>
            </w:r>
          </w:p>
        </w:tc>
        <w:tc>
          <w:tcPr>
            <w:tcW w:w="1332" w:type="dxa"/>
            <w:vAlign w:val="center"/>
          </w:tcPr>
          <w:p w:rsidR="00970CE3" w:rsidRDefault="007759C1">
            <w:pPr>
              <w:pStyle w:val="20"/>
            </w:pPr>
            <w:r>
              <w:t>每年更新数据量</w:t>
            </w:r>
          </w:p>
        </w:tc>
        <w:tc>
          <w:tcPr>
            <w:tcW w:w="2891" w:type="dxa"/>
            <w:vAlign w:val="center"/>
          </w:tcPr>
          <w:p w:rsidR="00970CE3" w:rsidRDefault="007759C1">
            <w:pPr>
              <w:pStyle w:val="20"/>
            </w:pPr>
            <w:r>
              <w:t>每年更新公厕数据量</w:t>
            </w:r>
          </w:p>
        </w:tc>
        <w:tc>
          <w:tcPr>
            <w:tcW w:w="1276" w:type="dxa"/>
            <w:vAlign w:val="center"/>
          </w:tcPr>
          <w:p w:rsidR="00970CE3" w:rsidRDefault="007759C1">
            <w:pPr>
              <w:pStyle w:val="20"/>
            </w:pPr>
            <w:r>
              <w:t>≥800</w:t>
            </w:r>
            <w:r>
              <w:t>件次</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质量指标</w:t>
            </w:r>
          </w:p>
        </w:tc>
        <w:tc>
          <w:tcPr>
            <w:tcW w:w="1332" w:type="dxa"/>
            <w:vAlign w:val="center"/>
          </w:tcPr>
          <w:p w:rsidR="00970CE3" w:rsidRDefault="007759C1">
            <w:pPr>
              <w:pStyle w:val="20"/>
            </w:pPr>
            <w:r>
              <w:t>系统稳定运行率</w:t>
            </w:r>
          </w:p>
        </w:tc>
        <w:tc>
          <w:tcPr>
            <w:tcW w:w="2891" w:type="dxa"/>
            <w:vAlign w:val="center"/>
          </w:tcPr>
          <w:p w:rsidR="00970CE3" w:rsidRDefault="007759C1">
            <w:pPr>
              <w:pStyle w:val="20"/>
            </w:pPr>
            <w:r>
              <w:t>系统稳定运行率</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r w:rsidR="00970CE3">
        <w:trPr>
          <w:trHeight w:val="369"/>
          <w:jc w:val="center"/>
        </w:trPr>
        <w:tc>
          <w:tcPr>
            <w:tcW w:w="1276" w:type="dxa"/>
            <w:vMerge/>
            <w:vAlign w:val="center"/>
          </w:tcPr>
          <w:p w:rsidR="00970CE3" w:rsidRDefault="00970CE3"/>
        </w:tc>
        <w:tc>
          <w:tcPr>
            <w:tcW w:w="1276" w:type="dxa"/>
            <w:vAlign w:val="center"/>
          </w:tcPr>
          <w:p w:rsidR="00970CE3" w:rsidRDefault="007759C1">
            <w:pPr>
              <w:pStyle w:val="20"/>
            </w:pPr>
            <w:r>
              <w:t>成本指标</w:t>
            </w:r>
          </w:p>
        </w:tc>
        <w:tc>
          <w:tcPr>
            <w:tcW w:w="1332" w:type="dxa"/>
            <w:vAlign w:val="center"/>
          </w:tcPr>
          <w:p w:rsidR="00970CE3" w:rsidRDefault="007759C1">
            <w:pPr>
              <w:pStyle w:val="20"/>
            </w:pPr>
            <w:r>
              <w:t>不超预算安排</w:t>
            </w:r>
          </w:p>
        </w:tc>
        <w:tc>
          <w:tcPr>
            <w:tcW w:w="2891" w:type="dxa"/>
            <w:vAlign w:val="center"/>
          </w:tcPr>
          <w:p w:rsidR="00970CE3" w:rsidRDefault="007759C1">
            <w:pPr>
              <w:pStyle w:val="20"/>
            </w:pPr>
            <w:r>
              <w:t>不超预算安排</w:t>
            </w:r>
          </w:p>
        </w:tc>
        <w:tc>
          <w:tcPr>
            <w:tcW w:w="1276" w:type="dxa"/>
            <w:vAlign w:val="center"/>
          </w:tcPr>
          <w:p w:rsidR="00970CE3" w:rsidRDefault="007759C1">
            <w:pPr>
              <w:pStyle w:val="20"/>
            </w:pPr>
            <w:r>
              <w:t>≤68</w:t>
            </w:r>
            <w:r>
              <w:t>万元</w:t>
            </w:r>
          </w:p>
        </w:tc>
        <w:tc>
          <w:tcPr>
            <w:tcW w:w="1843" w:type="dxa"/>
            <w:vAlign w:val="center"/>
          </w:tcPr>
          <w:p w:rsidR="00970CE3" w:rsidRDefault="007759C1">
            <w:pPr>
              <w:pStyle w:val="20"/>
            </w:pPr>
            <w:r>
              <w:t>其他标准</w:t>
            </w:r>
          </w:p>
        </w:tc>
      </w:tr>
      <w:tr w:rsidR="00970CE3">
        <w:trPr>
          <w:trHeight w:val="369"/>
          <w:jc w:val="center"/>
        </w:trPr>
        <w:tc>
          <w:tcPr>
            <w:tcW w:w="1276" w:type="dxa"/>
            <w:vAlign w:val="center"/>
          </w:tcPr>
          <w:p w:rsidR="00970CE3" w:rsidRDefault="007759C1">
            <w:pPr>
              <w:pStyle w:val="3"/>
            </w:pPr>
            <w:r>
              <w:t>效益指标</w:t>
            </w:r>
          </w:p>
        </w:tc>
        <w:tc>
          <w:tcPr>
            <w:tcW w:w="1276" w:type="dxa"/>
            <w:vAlign w:val="center"/>
          </w:tcPr>
          <w:p w:rsidR="00970CE3" w:rsidRDefault="007759C1">
            <w:pPr>
              <w:pStyle w:val="20"/>
            </w:pPr>
            <w:r>
              <w:t>社会效益指</w:t>
            </w:r>
            <w:r>
              <w:lastRenderedPageBreak/>
              <w:t>标</w:t>
            </w:r>
          </w:p>
        </w:tc>
        <w:tc>
          <w:tcPr>
            <w:tcW w:w="1332" w:type="dxa"/>
            <w:vAlign w:val="center"/>
          </w:tcPr>
          <w:p w:rsidR="00970CE3" w:rsidRDefault="007759C1">
            <w:pPr>
              <w:pStyle w:val="20"/>
            </w:pPr>
            <w:r>
              <w:lastRenderedPageBreak/>
              <w:t>覆盖市地范</w:t>
            </w:r>
            <w:r>
              <w:lastRenderedPageBreak/>
              <w:t>围</w:t>
            </w:r>
          </w:p>
        </w:tc>
        <w:tc>
          <w:tcPr>
            <w:tcW w:w="2891" w:type="dxa"/>
            <w:vAlign w:val="center"/>
          </w:tcPr>
          <w:p w:rsidR="00970CE3" w:rsidRDefault="007759C1">
            <w:pPr>
              <w:pStyle w:val="20"/>
            </w:pPr>
            <w:r>
              <w:lastRenderedPageBreak/>
              <w:t>覆盖市地范围</w:t>
            </w:r>
          </w:p>
        </w:tc>
        <w:tc>
          <w:tcPr>
            <w:tcW w:w="1276" w:type="dxa"/>
            <w:vAlign w:val="center"/>
          </w:tcPr>
          <w:p w:rsidR="00970CE3" w:rsidRDefault="007759C1">
            <w:pPr>
              <w:pStyle w:val="20"/>
            </w:pPr>
            <w:r>
              <w:t>≥100</w:t>
            </w:r>
            <w:r>
              <w:t>百分</w:t>
            </w:r>
            <w:r>
              <w:lastRenderedPageBreak/>
              <w:t>之</w:t>
            </w:r>
          </w:p>
        </w:tc>
        <w:tc>
          <w:tcPr>
            <w:tcW w:w="1843" w:type="dxa"/>
            <w:vAlign w:val="center"/>
          </w:tcPr>
          <w:p w:rsidR="00970CE3" w:rsidRDefault="007759C1">
            <w:pPr>
              <w:pStyle w:val="20"/>
            </w:pPr>
            <w:r>
              <w:lastRenderedPageBreak/>
              <w:t>其他标准</w:t>
            </w:r>
          </w:p>
        </w:tc>
      </w:tr>
      <w:tr w:rsidR="00970CE3">
        <w:trPr>
          <w:trHeight w:val="369"/>
          <w:jc w:val="center"/>
        </w:trPr>
        <w:tc>
          <w:tcPr>
            <w:tcW w:w="1276" w:type="dxa"/>
            <w:vAlign w:val="center"/>
          </w:tcPr>
          <w:p w:rsidR="00970CE3" w:rsidRDefault="007759C1">
            <w:pPr>
              <w:pStyle w:val="3"/>
            </w:pPr>
            <w:r>
              <w:lastRenderedPageBreak/>
              <w:t>满意度指标</w:t>
            </w:r>
          </w:p>
        </w:tc>
        <w:tc>
          <w:tcPr>
            <w:tcW w:w="1276" w:type="dxa"/>
            <w:vAlign w:val="center"/>
          </w:tcPr>
          <w:p w:rsidR="00970CE3" w:rsidRDefault="007759C1">
            <w:pPr>
              <w:pStyle w:val="20"/>
            </w:pPr>
            <w:r>
              <w:t>服务对象满意度指标</w:t>
            </w:r>
          </w:p>
        </w:tc>
        <w:tc>
          <w:tcPr>
            <w:tcW w:w="1332" w:type="dxa"/>
            <w:vAlign w:val="center"/>
          </w:tcPr>
          <w:p w:rsidR="00970CE3" w:rsidRDefault="007759C1">
            <w:pPr>
              <w:pStyle w:val="20"/>
            </w:pPr>
            <w:r>
              <w:t>服务对象满意率</w:t>
            </w:r>
          </w:p>
        </w:tc>
        <w:tc>
          <w:tcPr>
            <w:tcW w:w="2891" w:type="dxa"/>
            <w:vAlign w:val="center"/>
          </w:tcPr>
          <w:p w:rsidR="00970CE3" w:rsidRDefault="007759C1">
            <w:pPr>
              <w:pStyle w:val="20"/>
            </w:pPr>
            <w:r>
              <w:t>服务对象满意率</w:t>
            </w:r>
          </w:p>
        </w:tc>
        <w:tc>
          <w:tcPr>
            <w:tcW w:w="1276" w:type="dxa"/>
            <w:vAlign w:val="center"/>
          </w:tcPr>
          <w:p w:rsidR="00970CE3" w:rsidRDefault="007759C1">
            <w:pPr>
              <w:pStyle w:val="20"/>
            </w:pPr>
            <w:r>
              <w:t>≥98</w:t>
            </w:r>
            <w:r>
              <w:t>百分之</w:t>
            </w:r>
          </w:p>
        </w:tc>
        <w:tc>
          <w:tcPr>
            <w:tcW w:w="1843" w:type="dxa"/>
            <w:vAlign w:val="center"/>
          </w:tcPr>
          <w:p w:rsidR="00970CE3" w:rsidRDefault="007759C1">
            <w:pPr>
              <w:pStyle w:val="20"/>
            </w:pPr>
            <w:r>
              <w:t>其他标准</w:t>
            </w:r>
          </w:p>
        </w:tc>
      </w:tr>
    </w:tbl>
    <w:p w:rsidR="00970CE3" w:rsidRDefault="00970CE3"/>
    <w:sectPr w:rsidR="00970CE3" w:rsidSect="00970CE3">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C1" w:rsidRDefault="007759C1" w:rsidP="00970CE3">
      <w:r>
        <w:separator/>
      </w:r>
    </w:p>
  </w:endnote>
  <w:endnote w:type="continuationSeparator" w:id="1">
    <w:p w:rsidR="007759C1" w:rsidRDefault="007759C1" w:rsidP="00970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D5" w:rsidRDefault="00A260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D5" w:rsidRDefault="00A260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D5" w:rsidRDefault="00A260D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E3" w:rsidRDefault="00970CE3">
    <w:r>
      <w:fldChar w:fldCharType="begin"/>
    </w:r>
    <w:r w:rsidR="007759C1">
      <w:instrText>PAGE "page number"</w:instrText>
    </w:r>
    <w:r>
      <w:fldChar w:fldCharType="separate"/>
    </w:r>
    <w:r w:rsidR="00A260D5">
      <w:rPr>
        <w:noProof/>
      </w:rPr>
      <w:t>46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E3" w:rsidRDefault="00970CE3">
    <w:pPr>
      <w:jc w:val="right"/>
    </w:pPr>
    <w:r>
      <w:fldChar w:fldCharType="begin"/>
    </w:r>
    <w:r w:rsidR="007759C1">
      <w:instrText>PAGE "page number"</w:instrText>
    </w:r>
    <w:r>
      <w:fldChar w:fldCharType="separate"/>
    </w:r>
    <w:r w:rsidR="00A260D5">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C1" w:rsidRDefault="007759C1" w:rsidP="00970CE3">
      <w:r>
        <w:separator/>
      </w:r>
    </w:p>
  </w:footnote>
  <w:footnote w:type="continuationSeparator" w:id="1">
    <w:p w:rsidR="007759C1" w:rsidRDefault="007759C1" w:rsidP="00970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D5" w:rsidRDefault="00A260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D5" w:rsidRDefault="00A260D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D5" w:rsidRDefault="00A260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970CE3"/>
    <w:rsid w:val="007759C1"/>
    <w:rsid w:val="00970CE3"/>
    <w:rsid w:val="00A260D5"/>
    <w:rsid w:val="7A9A1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E3"/>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970CE3"/>
    <w:pPr>
      <w:spacing w:before="120"/>
    </w:pPr>
    <w:rPr>
      <w:rFonts w:eastAsia="方正仿宋_GBK" w:cs="Times New Roman"/>
      <w:color w:val="000000"/>
      <w:sz w:val="28"/>
    </w:rPr>
  </w:style>
  <w:style w:type="paragraph" w:styleId="4">
    <w:name w:val="toc 4"/>
    <w:basedOn w:val="a"/>
    <w:next w:val="a"/>
    <w:qFormat/>
    <w:rsid w:val="00970CE3"/>
    <w:pPr>
      <w:ind w:left="720"/>
    </w:pPr>
  </w:style>
  <w:style w:type="paragraph" w:styleId="2">
    <w:name w:val="toc 2"/>
    <w:basedOn w:val="a"/>
    <w:next w:val="a"/>
    <w:qFormat/>
    <w:rsid w:val="00970CE3"/>
    <w:pPr>
      <w:ind w:left="240"/>
    </w:pPr>
  </w:style>
  <w:style w:type="table" w:styleId="a3">
    <w:name w:val="Table Grid"/>
    <w:basedOn w:val="a1"/>
    <w:rsid w:val="00970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插入文本样式-插入总体目标文件"/>
    <w:basedOn w:val="a"/>
    <w:qFormat/>
    <w:rsid w:val="00970CE3"/>
    <w:pPr>
      <w:spacing w:line="500" w:lineRule="exact"/>
      <w:ind w:firstLine="560"/>
    </w:pPr>
    <w:rPr>
      <w:rFonts w:eastAsia="方正仿宋_GBK" w:cs="Times New Roman"/>
      <w:sz w:val="28"/>
    </w:rPr>
  </w:style>
  <w:style w:type="paragraph" w:customStyle="1" w:styleId="-0">
    <w:name w:val="插入文本样式-插入职责分类绩效目标文件"/>
    <w:basedOn w:val="a"/>
    <w:qFormat/>
    <w:rsid w:val="00970CE3"/>
    <w:pPr>
      <w:spacing w:line="500" w:lineRule="exact"/>
      <w:ind w:firstLine="560"/>
    </w:pPr>
    <w:rPr>
      <w:rFonts w:eastAsia="方正仿宋_GBK" w:cs="Times New Roman"/>
      <w:sz w:val="28"/>
    </w:rPr>
  </w:style>
  <w:style w:type="paragraph" w:customStyle="1" w:styleId="-1">
    <w:name w:val="插入文本样式-插入实现年度发展规划目标的保障措施文件"/>
    <w:basedOn w:val="a"/>
    <w:qFormat/>
    <w:rsid w:val="00970CE3"/>
    <w:pPr>
      <w:spacing w:line="500" w:lineRule="exact"/>
      <w:ind w:firstLine="560"/>
    </w:pPr>
    <w:rPr>
      <w:rFonts w:eastAsia="方正仿宋_GBK" w:cs="Times New Roman"/>
      <w:sz w:val="28"/>
    </w:rPr>
  </w:style>
  <w:style w:type="paragraph" w:customStyle="1" w:styleId="40">
    <w:name w:val="单元格样式4"/>
    <w:basedOn w:val="a"/>
    <w:qFormat/>
    <w:rsid w:val="00970CE3"/>
    <w:pPr>
      <w:jc w:val="right"/>
    </w:pPr>
    <w:rPr>
      <w:rFonts w:ascii="方正书宋_GBK" w:eastAsia="方正书宋_GBK" w:hAnsi="方正书宋_GBK" w:cs="方正书宋_GBK"/>
      <w:sz w:val="21"/>
    </w:rPr>
  </w:style>
  <w:style w:type="paragraph" w:customStyle="1" w:styleId="5">
    <w:name w:val="单元格样式5"/>
    <w:basedOn w:val="a"/>
    <w:qFormat/>
    <w:rsid w:val="00970CE3"/>
    <w:rPr>
      <w:rFonts w:ascii="方正书宋_GBK" w:eastAsia="方正书宋_GBK" w:hAnsi="方正书宋_GBK" w:cs="方正书宋_GBK"/>
      <w:b/>
      <w:sz w:val="21"/>
    </w:rPr>
  </w:style>
  <w:style w:type="paragraph" w:customStyle="1" w:styleId="20">
    <w:name w:val="单元格样式2"/>
    <w:basedOn w:val="a"/>
    <w:qFormat/>
    <w:rsid w:val="00970CE3"/>
    <w:rPr>
      <w:rFonts w:ascii="方正书宋_GBK" w:eastAsia="方正书宋_GBK" w:hAnsi="方正书宋_GBK" w:cs="方正书宋_GBK"/>
      <w:sz w:val="21"/>
    </w:rPr>
  </w:style>
  <w:style w:type="paragraph" w:customStyle="1" w:styleId="10">
    <w:name w:val="单元格样式1"/>
    <w:basedOn w:val="a"/>
    <w:qFormat/>
    <w:rsid w:val="00970CE3"/>
    <w:pPr>
      <w:jc w:val="center"/>
    </w:pPr>
    <w:rPr>
      <w:rFonts w:ascii="方正书宋_GBK" w:eastAsia="方正书宋_GBK" w:hAnsi="方正书宋_GBK" w:cs="方正书宋_GBK"/>
      <w:b/>
      <w:sz w:val="21"/>
    </w:rPr>
  </w:style>
  <w:style w:type="paragraph" w:customStyle="1" w:styleId="3">
    <w:name w:val="单元格样式3"/>
    <w:basedOn w:val="a"/>
    <w:qFormat/>
    <w:rsid w:val="00970CE3"/>
    <w:pPr>
      <w:jc w:val="center"/>
    </w:pPr>
    <w:rPr>
      <w:rFonts w:ascii="方正书宋_GBK" w:eastAsia="方正书宋_GBK" w:hAnsi="方正书宋_GBK" w:cs="方正书宋_GBK"/>
      <w:sz w:val="21"/>
    </w:rPr>
  </w:style>
  <w:style w:type="paragraph" w:styleId="a4">
    <w:name w:val="header"/>
    <w:basedOn w:val="a"/>
    <w:link w:val="Char"/>
    <w:uiPriority w:val="99"/>
    <w:semiHidden/>
    <w:unhideWhenUsed/>
    <w:rsid w:val="00A260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60D5"/>
    <w:rPr>
      <w:rFonts w:ascii="Times New Roman" w:eastAsia="Times New Roman" w:hAnsi="Times New Roman"/>
      <w:sz w:val="18"/>
      <w:szCs w:val="18"/>
      <w:lang w:eastAsia="uk-UA"/>
    </w:rPr>
  </w:style>
  <w:style w:type="paragraph" w:styleId="a5">
    <w:name w:val="footer"/>
    <w:basedOn w:val="a"/>
    <w:link w:val="Char0"/>
    <w:uiPriority w:val="99"/>
    <w:semiHidden/>
    <w:unhideWhenUsed/>
    <w:rsid w:val="00A260D5"/>
    <w:pPr>
      <w:tabs>
        <w:tab w:val="center" w:pos="4153"/>
        <w:tab w:val="right" w:pos="8306"/>
      </w:tabs>
      <w:snapToGrid w:val="0"/>
    </w:pPr>
    <w:rPr>
      <w:sz w:val="18"/>
      <w:szCs w:val="18"/>
    </w:rPr>
  </w:style>
  <w:style w:type="character" w:customStyle="1" w:styleId="Char0">
    <w:name w:val="页脚 Char"/>
    <w:basedOn w:val="a0"/>
    <w:link w:val="a5"/>
    <w:uiPriority w:val="99"/>
    <w:semiHidden/>
    <w:rsid w:val="00A260D5"/>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ettings" Target="settings.xml"/><Relationship Id="rId97" Type="http://schemas.openxmlformats.org/officeDocument/2006/relationships/header" Target="head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webSettings" Target="webSettings.xml"/><Relationship Id="rId95"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oter" Target="footer5.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tyles" Target="styles.xml"/><Relationship Id="rId91" Type="http://schemas.openxmlformats.org/officeDocument/2006/relationships/footnotes" Target="footnotes.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header" Target="header2.xml"/><Relationship Id="rId99" Type="http://schemas.openxmlformats.org/officeDocument/2006/relationships/footer" Target="footer4.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2022-05-07T20:58:51Z</dcterms:created>
  <dcterms:modified xsi:type="dcterms:W3CDTF">2022-05-07T12:58:51Z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2022-05-07T20:58:53Z</dcterms:created>
  <dcterms:modified xsi:type="dcterms:W3CDTF">2022-05-07T12:58:53Z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2022-05-07T20:58:46Z</dcterms:created>
  <dcterms:modified xsi:type="dcterms:W3CDTF">2022-05-07T12:58:46Z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2022-05-07T20:58:49Z</dcterms:created>
  <dcterms:modified xsi:type="dcterms:W3CDTF">2022-05-07T12:58:49Z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2022-05-07T20:58:47Z</dcterms:created>
  <dcterms:modified xsi:type="dcterms:W3CDTF">2022-05-07T12:58:47Z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2022-05-07T20:58:54Z</dcterms:created>
  <dcterms:modified xsi:type="dcterms:W3CDTF">2022-05-07T12:58:54Z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2022-05-07T20:58:47Z</dcterms:created>
  <dcterms:modified xsi:type="dcterms:W3CDTF">2022-05-07T12:58:47Z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2022-05-07T20:58:56Z</dcterms:created>
  <dcterms:modified xsi:type="dcterms:W3CDTF">2022-05-07T12:58:56Z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2022-05-07T20:58:48Z</dcterms:created>
  <dcterms:modified xsi:type="dcterms:W3CDTF">2022-05-07T12:58:48Z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2022-05-07T20:58:50Z</dcterms:created>
  <dcterms:modified xsi:type="dcterms:W3CDTF">2022-05-07T12:58:50Z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2022-05-07T20:58:51Z</dcterms:created>
  <dcterms:modified xsi:type="dcterms:W3CDTF">2022-05-07T12:58:51Z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2022-05-07T20:58:53Z</dcterms:created>
  <dcterms:modified xsi:type="dcterms:W3CDTF">2022-05-07T12:58:53Z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2022-05-07T20:58:56Z</dcterms:created>
  <dcterms:modified xsi:type="dcterms:W3CDTF">2022-05-07T12:58:56Z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2022-05-07T20:58:55Z</dcterms:created>
  <dcterms:modified xsi:type="dcterms:W3CDTF">2022-05-07T12:58:55Z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2022-05-07T20:58:56Z</dcterms:created>
  <dcterms:modified xsi:type="dcterms:W3CDTF">2022-05-07T12:58:56Z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2022-05-07T20:58:47Z</dcterms:created>
  <dcterms:modified xsi:type="dcterms:W3CDTF">2022-05-07T12:58:47Z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2022-05-07T20:58:48Z</dcterms:created>
  <dcterms:modified xsi:type="dcterms:W3CDTF">2022-05-07T12:58:48Z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2022-05-07T20:58:49Z</dcterms:created>
  <dcterms:modified xsi:type="dcterms:W3CDTF">2022-05-07T12:58:49Z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2022-05-07T20:58:50Z</dcterms:created>
  <dcterms:modified xsi:type="dcterms:W3CDTF">2022-05-07T12:58:50Z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2022-05-07T20:58:56Z</dcterms:created>
  <dcterms:modified xsi:type="dcterms:W3CDTF">2022-05-07T12:58:56Z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2022-05-07T20:58:47Z</dcterms:created>
  <dcterms:modified xsi:type="dcterms:W3CDTF">2022-05-07T12:58:47Z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2022-05-07T20:58:54Z</dcterms:created>
  <dcterms:modified xsi:type="dcterms:W3CDTF">2022-05-07T12:58:53Z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2022-05-07T20:58:55Z</dcterms:created>
  <dcterms:modified xsi:type="dcterms:W3CDTF">2022-05-07T12:58:55Z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2022-05-07T20:58:55Z</dcterms:created>
  <dcterms:modified xsi:type="dcterms:W3CDTF">2022-05-07T12:58:55Z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2022-05-07T20:58:52Z</dcterms:created>
  <dcterms:modified xsi:type="dcterms:W3CDTF">2022-05-07T12:58:52Z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2022-05-07T20:58:52Z</dcterms:created>
  <dcterms:modified xsi:type="dcterms:W3CDTF">2022-05-07T12:58:52Z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2022-05-07T20:58:53Z</dcterms:created>
  <dcterms:modified xsi:type="dcterms:W3CDTF">2022-05-07T12:58:53Z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2022-05-07T20:58:54Z</dcterms:created>
  <dcterms:modified xsi:type="dcterms:W3CDTF">2022-05-07T12:58:54Z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2022-05-07T20:58:48Z</dcterms:created>
  <dcterms:modified xsi:type="dcterms:W3CDTF">2022-05-07T12:58:48Z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2022-05-07T20:58:47Z</dcterms:created>
  <dcterms:modified xsi:type="dcterms:W3CDTF">2022-05-07T12:58:47Z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2022-05-07T20:58:49Z</dcterms:created>
  <dcterms:modified xsi:type="dcterms:W3CDTF">2022-05-07T12:58:49Z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2022-05-07T20:58:46Z</dcterms:created>
  <dcterms:modified xsi:type="dcterms:W3CDTF">2022-05-07T12:58:46Z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2022-05-07T20:58:50Z</dcterms:created>
  <dcterms:modified xsi:type="dcterms:W3CDTF">2022-05-07T12:58:50Z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2022-05-07T20:58:55Z</dcterms:created>
  <dcterms:modified xsi:type="dcterms:W3CDTF">2022-05-07T12:58:55Z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2022-05-07T20:58:51Z</dcterms:created>
  <dcterms:modified xsi:type="dcterms:W3CDTF">2022-05-07T12:58:51Z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2022-05-07T20:58:52Z</dcterms:created>
  <dcterms:modified xsi:type="dcterms:W3CDTF">2022-05-07T12:58:52Z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2022-05-07T20:58:48Z</dcterms:created>
  <dcterms:modified xsi:type="dcterms:W3CDTF">2022-05-07T12:58:48Z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2022-05-07T20:58:50Z</dcterms:created>
  <dcterms:modified xsi:type="dcterms:W3CDTF">2022-05-07T12:58:50Z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2022-05-07T20:58:49Z</dcterms:created>
  <dcterms:modified xsi:type="dcterms:W3CDTF">2022-05-07T12:58:49Z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2022-05-07T20:58:51Z</dcterms:created>
  <dcterms:modified xsi:type="dcterms:W3CDTF">2022-05-07T12:58:51Z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2022-05-07T20:58:52Z</dcterms:created>
  <dcterms:modified xsi:type="dcterms:W3CDTF">2022-05-07T12:58:52Z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2022-05-07T20:58:54Z</dcterms:created>
  <dcterms:modified xsi:type="dcterms:W3CDTF">2022-05-07T12:58:54Z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2022-05-07T20:58:57Z</dcterms:created>
  <dcterms:modified xsi:type="dcterms:W3CDTF">2022-05-07T12:58:57Z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98E3A06-8410-4DC1-B5EE-44B888A4C30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51D0573-736A-499B-811D-844E217DFC7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C398AAB-2F78-4CCB-946F-92DAD1F0000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B15E212-7219-47CD-AFAA-788A86F8337A}">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5CC0DE59-5CE5-4892-BE97-EC6EFE105A9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BBE819C-F343-4CF5-95B5-F34CB108056A}">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D8FF7E3-D5F7-4ECB-AFF4-D08E0B04E777}">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56831425-5A21-4819-8362-DD25705A5BC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D6915E5B-6214-4EB5-B31D-674936EE6EB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99D5C40-C696-4486-B528-13FD9006483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F3FFF210-A9C2-4AE2-8A90-2474B4873BA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6AA594D-F00F-4791-861D-C062B0DE1263}">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C1927F4-A167-4622-970A-9DA83BB133E7}">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363E902-F298-4025-A21C-F048B43A6BD9}">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80F3A5F8-AD47-45E3-8C61-257FBC4E3E5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4CC06E3-90DA-4BB9-8C40-D1DA5FECE040}">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7662A659-F0EC-4AA9-B581-1A08562ED61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5775F18D-36FF-443D-AD30-A0E23C928AD9}">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DC92E51-1B4E-4ACA-A679-81A4AE97D606}">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360535F1-00A7-42C6-8632-A20CFD2689E2}">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3B874BD-65F9-4AD7-986B-48EAE71FFDA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96E8E356-2866-4294-A83E-35D24C1482BE}">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847D8341-07E5-4072-B761-3B522C5B52EC}">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D8EC6C8-9BE8-4E68-90C5-4720CF9F09F1}">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063D693-2AF8-4299-B2F2-8F1C6340CF41}">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2793F0EE-BA05-4398-9414-C59B033C6D5D}">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A053DD82-4438-4AAC-BE97-85D43D8E3470}">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166463E7-B414-42F4-8028-A37D913460D9}">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C4B9CC39-D22D-42FE-B8C2-FBB60039BE44}">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16C36346-7036-4513-8ACD-3DA182ED663D}">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DD6752D-FF05-4B57-ABCA-08033DEC930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A4CCEA1-F05F-4C90-9C67-37161F15AFC1}">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261FE42C-4824-4AA4-8660-B06D99344C5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475FACA-F132-4129-AFB5-2C85A5C8187F}">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5F9D6DC5-E97D-4FFB-AD5B-D973C7CBBA3B}">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F9AF7A6-A9CD-4791-A7DD-39B51AF10143}">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B17771BC-5E85-4FBF-AE59-A3E68698AE94}">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1F8B233E-F3E4-4613-BB43-7B9E43BCF49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0EE56BA6-2E33-426F-9E19-A7EC0154D409}">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6FD9255C-C514-442A-A74D-E2025B1924AE}">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CB9389BE-52FF-43DD-9A4F-1E54B179E20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07A0BD4-431E-4DD1-8461-AF9024AC19BA}">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A3C7E99-29D1-4CB1-9896-32BFDD23FC8B}">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51C42585-AF60-4E4B-94BA-81D9640DD09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2F7DFBB-D829-4062-8222-A209AD1B22A2}">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D2266A68-5726-4DD9-833C-3D80819DB592}">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C3855D60-9C35-43C9-9193-CF5FC64218A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06FC3006-522D-4BF0-A8C0-E2E76E2E90CE}">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F2886F06-A919-464E-AB35-C9CD6EFC2D9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C107265E-9CAD-4D9D-A373-0EB08AC58D23}">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93AA9124-B27A-45D8-8D54-9B1043831440}">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BF38CF4-97A2-4EDF-AD48-B628907E62D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DE94568F-8676-4118-A1F2-DEF51BE0C769}">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EFB21E4-9700-49DA-87B2-4E747CDF04EA}">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889B42F-1E8E-49C7-90E2-D45C5FD0ADDE}">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9C2A4B1-66AC-4562-AE8E-C1A1C1702955}">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858803B1-922B-435D-AF9B-BAE4BFC7DE2E}">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41E7FC23-06A8-4B90-B24D-E7504B2A4232}">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E1A1DFCA-BF94-4D7C-8A25-F19CAD2D862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0729D674-DC16-4DF6-BAFA-11A9AF16E53C}">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3904C1CF-2369-4AF8-98F0-CFF838DD231A}">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8C7C020-7B35-4E4A-82FA-1194FAB82232}">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9EF60DC7-0A39-462D-8E1D-E5167D0E0CBD}">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44C97E07-321A-4EE0-8851-953B697C3D47}">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480FC5D5-845C-4075-916E-FE2B060B3FA3}">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87A47AFA-DFFF-4A2B-933F-BE13D26F6F91}">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A99690F-BB76-4735-929D-C456F7DCF36D}">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1.xml><?xml version="1.0" encoding="utf-8"?>
<ds:datastoreItem xmlns:ds="http://schemas.openxmlformats.org/officeDocument/2006/customXml" ds:itemID="{42B12FC5-17BD-4508-B4A4-19D0E7766E98}">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24046F30-E29B-476D-8EEC-91DBC8878314}">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4A8750C1-1AA2-486C-92DD-B2F26D9F11A2}">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ED08E09C-EFF4-4CC8-B5C8-42FDD633AE06}">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881261F0-9A16-4EBC-90E4-ADA4E46AF58C}">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E9DAD330-A8B3-4B59-826D-4BAA1A2673B7}">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2A98C2CF-B434-4233-AD6E-10A492652FC2}">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6D3A2F1D-41BE-44C1-8C2D-5344472F6CDF}">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AC50C873-56C6-41D8-BF2C-276940B730AB}">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5EECC5C-D950-4B9D-88B0-233EBC5E1FB9}">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2D8053B6-0252-4628-9786-C795DCF855F7}">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E46DBAEA-A02A-459E-A657-107E31694B4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764056B6-9163-4D7C-A9B2-5316EB0F684B}">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77250D2E-4F84-4E9F-A6FF-C94CE91DEA2D}">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FED7E23C-2BCB-478B-9D15-340B74B3294E}">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6356382B-B495-4ACA-A6C0-056F14FF7BD4}">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B19FF619-95B4-47B0-B221-2AF076448958}">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61663085-B5B8-4E3F-8F90-BB4B3EB77DE6}">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F6622897-50D8-4A21-90BC-D72D02788B63}">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4761</Words>
  <Characters>27140</Characters>
  <Application>Microsoft Office Word</Application>
  <DocSecurity>0</DocSecurity>
  <Lines>226</Lines>
  <Paragraphs>63</Paragraphs>
  <ScaleCrop>false</ScaleCrop>
  <Company>Microsoft</Company>
  <LinksUpToDate>false</LinksUpToDate>
  <CharactersWithSpaces>31838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2022-05-07T20:58:00Z</dcterms:created>
  <dcterms:modified xsi:type="dcterms:W3CDTF">2022-05-12T04:44:00Z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