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beforeAutospacing="0" w:afterAutospacing="0" w:line="550" w:lineRule="exact"/>
        <w:ind w:left="640"/>
        <w:jc w:val="center"/>
        <w:rPr>
          <w:rFonts w:ascii="方正小标宋简体" w:hAnsi="Times New Roman" w:eastAsia="方正小标宋简体"/>
          <w:color w:val="000000" w:themeColor="text1"/>
          <w:sz w:val="44"/>
          <w:szCs w:val="44"/>
          <w14:textFill>
            <w14:solidFill>
              <w14:schemeClr w14:val="tx1"/>
            </w14:solidFill>
          </w14:textFill>
        </w:rPr>
      </w:pPr>
    </w:p>
    <w:p>
      <w:pPr>
        <w:keepNext w:val="0"/>
        <w:keepLines w:val="0"/>
        <w:widowControl w:val="0"/>
        <w:suppressLineNumbers w:val="0"/>
        <w:adjustRightInd w:val="0"/>
        <w:spacing w:before="0" w:beforeAutospacing="0" w:after="0" w:afterAutospacing="0" w:line="560" w:lineRule="exact"/>
        <w:ind w:left="0" w:right="0"/>
        <w:jc w:val="center"/>
        <w:textAlignment w:val="baseline"/>
        <w:rPr>
          <w:rFonts w:hint="eastAsia" w:ascii="方正小标宋_GBK" w:hAnsi="宋体" w:eastAsia="方正小标宋_GBK" w:cs="Times New Roman"/>
          <w:color w:val="000000" w:themeColor="text1"/>
          <w:spacing w:val="8"/>
          <w:sz w:val="44"/>
          <w:szCs w:val="44"/>
          <w14:textFill>
            <w14:solidFill>
              <w14:schemeClr w14:val="tx1"/>
            </w14:solidFill>
          </w14:textFill>
        </w:rPr>
      </w:pPr>
      <w:r>
        <w:rPr>
          <w:rFonts w:hint="eastAsia" w:ascii="方正小标宋_GBK" w:hAnsi="方正小标宋_GBK" w:eastAsia="方正小标宋_GBK" w:cs="方正小标宋_GBK"/>
          <w:color w:val="000000" w:themeColor="text1"/>
          <w:spacing w:val="8"/>
          <w:kern w:val="0"/>
          <w:sz w:val="44"/>
          <w:szCs w:val="44"/>
          <w:lang w:val="en-US" w:eastAsia="zh-CN" w:bidi="ar"/>
          <w14:textFill>
            <w14:solidFill>
              <w14:schemeClr w14:val="tx1"/>
            </w14:solidFill>
          </w14:textFill>
        </w:rPr>
        <w:t>2021年莱西市幼儿园招生工作方案</w:t>
      </w:r>
    </w:p>
    <w:p>
      <w:pPr>
        <w:keepNext w:val="0"/>
        <w:keepLines w:val="0"/>
        <w:widowControl w:val="0"/>
        <w:suppressLineNumbers w:val="0"/>
        <w:adjustRightInd w:val="0"/>
        <w:spacing w:before="0" w:beforeAutospacing="0" w:after="0" w:afterAutospacing="0" w:line="560" w:lineRule="exact"/>
        <w:ind w:left="0" w:right="0"/>
        <w:jc w:val="both"/>
        <w:textAlignment w:val="baseline"/>
        <w:rPr>
          <w:rFonts w:hint="eastAsia" w:ascii="仿宋_GB2312" w:hAnsi="Times New Roman" w:eastAsia="仿宋_GB2312" w:cs="Times New Roman"/>
          <w:color w:val="000000" w:themeColor="text1"/>
          <w:spacing w:val="8"/>
          <w:sz w:val="32"/>
          <w:szCs w:val="32"/>
          <w14:textFill>
            <w14:solidFill>
              <w14:schemeClr w14:val="tx1"/>
            </w14:solidFill>
          </w14:textFill>
        </w:rPr>
      </w:pPr>
      <w:r>
        <w:rPr>
          <w:rFonts w:hint="eastAsia" w:ascii="仿宋_GB2312" w:hAnsi="Times New Roman" w:eastAsia="仿宋_GB2312" w:cs="Times New Roman"/>
          <w:color w:val="000000" w:themeColor="text1"/>
          <w:spacing w:val="8"/>
          <w:kern w:val="0"/>
          <w:sz w:val="32"/>
          <w:szCs w:val="32"/>
          <w:lang w:val="en-US" w:eastAsia="zh-CN" w:bidi="ar"/>
          <w14:textFill>
            <w14:solidFill>
              <w14:schemeClr w14:val="tx1"/>
            </w14:solidFill>
          </w14:textFill>
        </w:rPr>
        <w:t xml:space="preserve"> </w:t>
      </w:r>
    </w:p>
    <w:p>
      <w:pPr>
        <w:keepNext w:val="0"/>
        <w:keepLines w:val="0"/>
        <w:widowControl w:val="0"/>
        <w:suppressLineNumbers w:val="0"/>
        <w:autoSpaceDE w:val="0"/>
        <w:autoSpaceDN/>
        <w:adjustRightInd w:val="0"/>
        <w:snapToGrid w:val="0"/>
        <w:spacing w:before="0" w:beforeAutospacing="0" w:after="0" w:afterAutospacing="0" w:line="560" w:lineRule="exact"/>
        <w:ind w:left="0" w:right="0" w:firstLine="672" w:firstLineChars="200"/>
        <w:jc w:val="both"/>
        <w:textAlignment w:val="baseline"/>
        <w:rPr>
          <w:rFonts w:hint="eastAsia" w:ascii="仿宋_GB2312" w:hAnsi="宋体" w:eastAsia="仿宋_GB2312" w:cs="宋体"/>
          <w:bCs/>
          <w:color w:val="000000" w:themeColor="text1"/>
          <w:spacing w:val="8"/>
          <w:sz w:val="32"/>
          <w:szCs w:val="32"/>
          <w:vertAlign w:val="baseline"/>
          <w14:textFill>
            <w14:solidFill>
              <w14:schemeClr w14:val="tx1"/>
            </w14:solidFill>
          </w14:textFill>
        </w:rPr>
      </w:pPr>
      <w:r>
        <w:rPr>
          <w:rFonts w:hint="eastAsia" w:ascii="仿宋_GB2312" w:hAnsi="Times New Roman" w:eastAsia="仿宋_GB2312" w:cs="仿宋_GB2312"/>
          <w:color w:val="000000" w:themeColor="text1"/>
          <w:spacing w:val="8"/>
          <w:kern w:val="0"/>
          <w:sz w:val="32"/>
          <w:szCs w:val="32"/>
          <w:vertAlign w:val="baseline"/>
          <w:lang w:val="en-US" w:eastAsia="zh-CN" w:bidi="ar"/>
          <w14:textFill>
            <w14:solidFill>
              <w14:schemeClr w14:val="tx1"/>
            </w14:solidFill>
          </w14:textFill>
        </w:rPr>
        <w:t>为做好2021年莱西市幼儿园招生工作，</w:t>
      </w:r>
      <w:r>
        <w:rPr>
          <w:rFonts w:hint="eastAsia" w:ascii="仿宋_GB2312" w:hAnsi="宋体" w:eastAsia="仿宋_GB2312" w:cs="仿宋_GB2312"/>
          <w:color w:val="000000" w:themeColor="text1"/>
          <w:spacing w:val="8"/>
          <w:kern w:val="0"/>
          <w:sz w:val="32"/>
          <w:szCs w:val="32"/>
          <w:vertAlign w:val="baseline"/>
          <w:lang w:val="en-US" w:eastAsia="zh-CN" w:bidi="ar"/>
          <w14:textFill>
            <w14:solidFill>
              <w14:schemeClr w14:val="tx1"/>
            </w14:solidFill>
          </w14:textFill>
        </w:rPr>
        <w:t>确保我市适龄幼儿顺利</w:t>
      </w:r>
      <w:r>
        <w:rPr>
          <w:rFonts w:hint="eastAsia" w:ascii="仿宋_GB2312" w:hAnsi="Times New Roman" w:eastAsia="仿宋_GB2312" w:cs="仿宋_GB2312"/>
          <w:color w:val="000000" w:themeColor="text1"/>
          <w:spacing w:val="16"/>
          <w:kern w:val="0"/>
          <w:sz w:val="32"/>
          <w:szCs w:val="32"/>
          <w:vertAlign w:val="baseline"/>
          <w:lang w:val="en-US" w:eastAsia="zh-CN" w:bidi="ar"/>
          <w14:textFill>
            <w14:solidFill>
              <w14:schemeClr w14:val="tx1"/>
            </w14:solidFill>
          </w14:textFill>
        </w:rPr>
        <w:t>入园，根据</w:t>
      </w:r>
      <w:r>
        <w:rPr>
          <w:rFonts w:hint="eastAsia" w:ascii="仿宋_GB2312" w:hAnsi="Times New Roman" w:eastAsia="仿宋_GB2312" w:cs="仿宋_GB2312"/>
          <w:color w:val="000000" w:themeColor="text1"/>
          <w:spacing w:val="8"/>
          <w:kern w:val="0"/>
          <w:sz w:val="32"/>
          <w:szCs w:val="32"/>
          <w:vertAlign w:val="baseline"/>
          <w:lang w:val="en-US" w:eastAsia="zh-CN" w:bidi="ar"/>
          <w14:textFill>
            <w14:solidFill>
              <w14:schemeClr w14:val="tx1"/>
            </w14:solidFill>
          </w14:textFill>
        </w:rPr>
        <w:t>青岛市教育局《关于做好2021年幼儿园招生入园工作的通知》（青教通字[2021]42号）精神，结合</w:t>
      </w:r>
      <w:r>
        <w:rPr>
          <w:rFonts w:hint="eastAsia" w:ascii="仿宋_GB2312" w:hAnsi="Times New Roman" w:eastAsia="仿宋_GB2312" w:cs="仿宋_GB2312"/>
          <w:color w:val="000000" w:themeColor="text1"/>
          <w:spacing w:val="16"/>
          <w:kern w:val="0"/>
          <w:sz w:val="32"/>
          <w:szCs w:val="32"/>
          <w:vertAlign w:val="baseline"/>
          <w:lang w:val="en-US" w:eastAsia="zh-CN" w:bidi="ar"/>
          <w14:textFill>
            <w14:solidFill>
              <w14:schemeClr w14:val="tx1"/>
            </w14:solidFill>
          </w14:textFill>
        </w:rPr>
        <w:t>我市实际，制定本方案。</w:t>
      </w:r>
    </w:p>
    <w:p>
      <w:pPr>
        <w:keepNext w:val="0"/>
        <w:keepLines w:val="0"/>
        <w:widowControl w:val="0"/>
        <w:suppressLineNumbers w:val="0"/>
        <w:autoSpaceDE w:val="0"/>
        <w:autoSpaceDN/>
        <w:adjustRightInd w:val="0"/>
        <w:spacing w:before="0" w:beforeAutospacing="0" w:after="0" w:afterAutospacing="0" w:line="560" w:lineRule="exact"/>
        <w:ind w:left="0" w:right="0" w:firstLine="672" w:firstLineChars="200"/>
        <w:jc w:val="both"/>
        <w:textAlignment w:val="baseline"/>
        <w:rPr>
          <w:rFonts w:hint="eastAsia" w:ascii="黑体" w:hAnsi="宋体" w:eastAsia="黑体" w:cs="黑体"/>
          <w:color w:val="000000" w:themeColor="text1"/>
          <w:spacing w:val="8"/>
          <w:sz w:val="32"/>
          <w:szCs w:val="32"/>
          <w:vertAlign w:val="baseline"/>
          <w14:textFill>
            <w14:solidFill>
              <w14:schemeClr w14:val="tx1"/>
            </w14:solidFill>
          </w14:textFill>
        </w:rPr>
      </w:pPr>
      <w:r>
        <w:rPr>
          <w:rFonts w:hint="eastAsia" w:ascii="黑体" w:hAnsi="宋体" w:eastAsia="黑体" w:cs="黑体"/>
          <w:color w:val="000000" w:themeColor="text1"/>
          <w:spacing w:val="8"/>
          <w:kern w:val="0"/>
          <w:sz w:val="32"/>
          <w:szCs w:val="32"/>
          <w:vertAlign w:val="baseline"/>
          <w:lang w:val="en-US" w:eastAsia="zh-CN" w:bidi="ar"/>
          <w14:textFill>
            <w14:solidFill>
              <w14:schemeClr w14:val="tx1"/>
            </w14:solidFill>
          </w14:textFill>
        </w:rPr>
        <w:t>一、招生情况说明</w:t>
      </w:r>
    </w:p>
    <w:p>
      <w:pPr>
        <w:keepNext w:val="0"/>
        <w:keepLines w:val="0"/>
        <w:widowControl w:val="0"/>
        <w:suppressLineNumbers w:val="0"/>
        <w:autoSpaceDE w:val="0"/>
        <w:autoSpaceDN/>
        <w:adjustRightInd w:val="0"/>
        <w:snapToGrid w:val="0"/>
        <w:spacing w:before="0" w:beforeAutospacing="0" w:after="0" w:afterAutospacing="0" w:line="560" w:lineRule="exact"/>
        <w:ind w:left="0" w:right="0" w:firstLine="672" w:firstLineChars="200"/>
        <w:jc w:val="both"/>
        <w:textAlignment w:val="baseline"/>
        <w:rPr>
          <w:rFonts w:hint="eastAsia" w:ascii="仿宋_GB2312" w:eastAsia="仿宋_GB2312" w:cs="仿宋_GB2312"/>
          <w:color w:val="000000" w:themeColor="text1"/>
          <w:spacing w:val="8"/>
          <w:sz w:val="32"/>
          <w:szCs w:val="32"/>
          <w:vertAlign w:val="baseline"/>
          <w14:textFill>
            <w14:solidFill>
              <w14:schemeClr w14:val="tx1"/>
            </w14:solidFill>
          </w14:textFill>
        </w:rPr>
      </w:pPr>
      <w:r>
        <w:rPr>
          <w:rFonts w:hint="eastAsia" w:ascii="仿宋_GB2312" w:hAnsi="Times New Roman" w:eastAsia="仿宋_GB2312" w:cs="仿宋_GB2312"/>
          <w:color w:val="000000" w:themeColor="text1"/>
          <w:spacing w:val="8"/>
          <w:kern w:val="0"/>
          <w:sz w:val="32"/>
          <w:szCs w:val="32"/>
          <w:vertAlign w:val="baseline"/>
          <w:lang w:val="en-US" w:eastAsia="zh-CN" w:bidi="ar"/>
          <w14:textFill>
            <w14:solidFill>
              <w14:schemeClr w14:val="tx1"/>
            </w14:solidFill>
          </w14:textFill>
        </w:rPr>
        <w:t>1.2021年，我市城区幼儿园招生工作实行划片招生（具体区域范围详见附件1），各镇街幼儿园招生工作由中心幼儿园根据实际情况组织实施。</w:t>
      </w:r>
    </w:p>
    <w:p>
      <w:pPr>
        <w:keepNext w:val="0"/>
        <w:keepLines w:val="0"/>
        <w:widowControl w:val="0"/>
        <w:suppressLineNumbers w:val="0"/>
        <w:autoSpaceDE w:val="0"/>
        <w:autoSpaceDN/>
        <w:adjustRightInd w:val="0"/>
        <w:snapToGrid w:val="0"/>
        <w:spacing w:before="0" w:beforeAutospacing="0" w:after="0" w:afterAutospacing="0" w:line="560" w:lineRule="exact"/>
        <w:ind w:left="0" w:right="0" w:firstLine="672" w:firstLineChars="200"/>
        <w:jc w:val="both"/>
        <w:textAlignment w:val="baseline"/>
        <w:rPr>
          <w:rFonts w:hint="eastAsia" w:ascii="仿宋_GB2312" w:eastAsia="仿宋_GB2312" w:cs="仿宋_GB2312"/>
          <w:color w:val="000000" w:themeColor="text1"/>
          <w:spacing w:val="8"/>
          <w:sz w:val="32"/>
          <w:szCs w:val="32"/>
          <w:vertAlign w:val="baseline"/>
          <w14:textFill>
            <w14:solidFill>
              <w14:schemeClr w14:val="tx1"/>
            </w14:solidFill>
          </w14:textFill>
        </w:rPr>
      </w:pPr>
      <w:r>
        <w:rPr>
          <w:rFonts w:hint="eastAsia" w:ascii="仿宋_GB2312" w:hAnsi="Times New Roman" w:eastAsia="仿宋_GB2312" w:cs="仿宋_GB2312"/>
          <w:color w:val="000000" w:themeColor="text1"/>
          <w:spacing w:val="8"/>
          <w:kern w:val="0"/>
          <w:sz w:val="32"/>
          <w:szCs w:val="32"/>
          <w:vertAlign w:val="baseline"/>
          <w:lang w:val="en-US" w:eastAsia="zh-CN" w:bidi="ar"/>
          <w14:textFill>
            <w14:solidFill>
              <w14:schemeClr w14:val="tx1"/>
            </w14:solidFill>
          </w14:textFill>
        </w:rPr>
        <w:t>2.我市幼儿园分为城区公办幼儿园、镇街公办幼儿园、城区注册民办幼儿园、镇街注册民办幼儿园。</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420" w:lineRule="exact"/>
        <w:ind w:left="0" w:right="0" w:firstLine="672" w:firstLineChars="200"/>
        <w:jc w:val="both"/>
        <w:textAlignment w:val="baseline"/>
        <w:rPr>
          <w:rFonts w:hint="eastAsia" w:ascii="仿宋_GB2312" w:eastAsia="仿宋_GB2312" w:cs="仿宋_GB2312"/>
          <w:color w:val="000000" w:themeColor="text1"/>
          <w:spacing w:val="8"/>
          <w:sz w:val="32"/>
          <w:szCs w:val="32"/>
          <w:vertAlign w:val="baseline"/>
          <w14:textFill>
            <w14:solidFill>
              <w14:schemeClr w14:val="tx1"/>
            </w14:solidFill>
          </w14:textFill>
        </w:rPr>
      </w:pPr>
      <w:r>
        <w:rPr>
          <w:rFonts w:hint="eastAsia" w:ascii="仿宋_GB2312" w:hAnsi="Times New Roman" w:eastAsia="仿宋_GB2312" w:cs="仿宋_GB2312"/>
          <w:color w:val="000000" w:themeColor="text1"/>
          <w:spacing w:val="8"/>
          <w:kern w:val="0"/>
          <w:sz w:val="32"/>
          <w:szCs w:val="32"/>
          <w:vertAlign w:val="baseline"/>
          <w:lang w:val="en-US" w:eastAsia="zh-CN" w:bidi="ar"/>
          <w14:textFill>
            <w14:solidFill>
              <w14:schemeClr w14:val="tx1"/>
            </w14:solidFill>
          </w14:textFill>
        </w:rPr>
        <w:t>城区公办幼儿园是指市直幼儿园、市直小学附属幼儿园、水集街道和龙水社区辖区内幼儿园（名单见附件2）。</w:t>
      </w:r>
    </w:p>
    <w:p>
      <w:pPr>
        <w:keepNext w:val="0"/>
        <w:keepLines w:val="0"/>
        <w:widowControl w:val="0"/>
        <w:suppressLineNumbers w:val="0"/>
        <w:autoSpaceDE w:val="0"/>
        <w:autoSpaceDN/>
        <w:adjustRightInd w:val="0"/>
        <w:snapToGrid w:val="0"/>
        <w:spacing w:before="0" w:beforeAutospacing="0" w:after="0" w:afterAutospacing="0" w:line="560" w:lineRule="exact"/>
        <w:ind w:left="0" w:right="0" w:firstLine="672" w:firstLineChars="200"/>
        <w:jc w:val="both"/>
        <w:textAlignment w:val="baseline"/>
        <w:rPr>
          <w:rFonts w:hint="eastAsia" w:ascii="仿宋_GB2312" w:eastAsia="仿宋_GB2312" w:cs="仿宋_GB2312"/>
          <w:color w:val="000000" w:themeColor="text1"/>
          <w:spacing w:val="8"/>
          <w:sz w:val="32"/>
          <w:szCs w:val="32"/>
          <w:vertAlign w:val="baseline"/>
          <w14:textFill>
            <w14:solidFill>
              <w14:schemeClr w14:val="tx1"/>
            </w14:solidFill>
          </w14:textFill>
        </w:rPr>
      </w:pPr>
      <w:r>
        <w:rPr>
          <w:rFonts w:hint="eastAsia" w:ascii="仿宋_GB2312" w:hAnsi="Times New Roman" w:eastAsia="仿宋_GB2312" w:cs="仿宋_GB2312"/>
          <w:color w:val="000000" w:themeColor="text1"/>
          <w:spacing w:val="8"/>
          <w:kern w:val="0"/>
          <w:sz w:val="32"/>
          <w:szCs w:val="32"/>
          <w:vertAlign w:val="baseline"/>
          <w:lang w:val="en-US" w:eastAsia="zh-CN" w:bidi="ar"/>
          <w14:textFill>
            <w14:solidFill>
              <w14:schemeClr w14:val="tx1"/>
            </w14:solidFill>
          </w14:textFill>
        </w:rPr>
        <w:t>镇街公办幼儿园是指镇街中心幼儿园、村办园或镇街小学附属幼儿园（名单见附件3）。</w:t>
      </w:r>
    </w:p>
    <w:p>
      <w:pPr>
        <w:keepNext w:val="0"/>
        <w:keepLines w:val="0"/>
        <w:widowControl w:val="0"/>
        <w:suppressLineNumbers w:val="0"/>
        <w:autoSpaceDE w:val="0"/>
        <w:autoSpaceDN/>
        <w:adjustRightInd w:val="0"/>
        <w:snapToGrid w:val="0"/>
        <w:spacing w:before="0" w:beforeAutospacing="0" w:after="0" w:afterAutospacing="0" w:line="560" w:lineRule="exact"/>
        <w:ind w:left="0" w:right="0" w:firstLine="672" w:firstLineChars="200"/>
        <w:jc w:val="both"/>
        <w:textAlignment w:val="baseline"/>
        <w:rPr>
          <w:rFonts w:hint="eastAsia" w:ascii="仿宋_GB2312" w:eastAsia="仿宋_GB2312" w:cs="仿宋_GB2312"/>
          <w:color w:val="000000" w:themeColor="text1"/>
          <w:spacing w:val="8"/>
          <w:sz w:val="32"/>
          <w:szCs w:val="32"/>
          <w:vertAlign w:val="baseline"/>
          <w14:textFill>
            <w14:solidFill>
              <w14:schemeClr w14:val="tx1"/>
            </w14:solidFill>
          </w14:textFill>
        </w:rPr>
      </w:pPr>
      <w:r>
        <w:rPr>
          <w:rFonts w:hint="eastAsia" w:ascii="仿宋_GB2312" w:hAnsi="Times New Roman" w:eastAsia="仿宋_GB2312" w:cs="仿宋_GB2312"/>
          <w:color w:val="000000" w:themeColor="text1"/>
          <w:spacing w:val="8"/>
          <w:kern w:val="0"/>
          <w:sz w:val="32"/>
          <w:szCs w:val="32"/>
          <w:vertAlign w:val="baseline"/>
          <w:lang w:val="en-US" w:eastAsia="zh-CN" w:bidi="ar"/>
          <w14:textFill>
            <w14:solidFill>
              <w14:schemeClr w14:val="tx1"/>
            </w14:solidFill>
          </w14:textFill>
        </w:rPr>
        <w:t>城区注册民办幼儿园是指水集街道、龙水社区辖区内经审批部门审批注册，已取得办园合格证的民办幼儿园（名单见附件4）。</w:t>
      </w:r>
    </w:p>
    <w:p>
      <w:pPr>
        <w:keepNext w:val="0"/>
        <w:keepLines w:val="0"/>
        <w:widowControl w:val="0"/>
        <w:suppressLineNumbers w:val="0"/>
        <w:autoSpaceDE w:val="0"/>
        <w:autoSpaceDN/>
        <w:adjustRightInd w:val="0"/>
        <w:snapToGrid w:val="0"/>
        <w:spacing w:before="0" w:beforeAutospacing="0" w:after="0" w:afterAutospacing="0" w:line="560" w:lineRule="exact"/>
        <w:ind w:left="0" w:right="0" w:firstLine="672" w:firstLineChars="200"/>
        <w:jc w:val="both"/>
        <w:textAlignment w:val="baseline"/>
        <w:rPr>
          <w:rFonts w:hint="eastAsia" w:ascii="仿宋_GB2312" w:eastAsia="仿宋_GB2312" w:cs="仿宋_GB2312"/>
          <w:color w:val="000000" w:themeColor="text1"/>
          <w:spacing w:val="8"/>
          <w:sz w:val="32"/>
          <w:szCs w:val="32"/>
          <w:vertAlign w:val="baseline"/>
          <w14:textFill>
            <w14:solidFill>
              <w14:schemeClr w14:val="tx1"/>
            </w14:solidFill>
          </w14:textFill>
        </w:rPr>
      </w:pPr>
      <w:r>
        <w:rPr>
          <w:rFonts w:hint="eastAsia" w:ascii="仿宋_GB2312" w:hAnsi="Times New Roman" w:eastAsia="仿宋_GB2312" w:cs="仿宋_GB2312"/>
          <w:color w:val="000000" w:themeColor="text1"/>
          <w:spacing w:val="8"/>
          <w:kern w:val="0"/>
          <w:sz w:val="32"/>
          <w:szCs w:val="32"/>
          <w:vertAlign w:val="baseline"/>
          <w:lang w:val="en-US" w:eastAsia="zh-CN" w:bidi="ar"/>
          <w14:textFill>
            <w14:solidFill>
              <w14:schemeClr w14:val="tx1"/>
            </w14:solidFill>
          </w14:textFill>
        </w:rPr>
        <w:t>镇街注册民办幼儿园是指镇街辖区内经审批部门审批注册，已取得办园合格证的民办幼儿园（名单见附件5）。</w:t>
      </w:r>
    </w:p>
    <w:p>
      <w:pPr>
        <w:keepNext w:val="0"/>
        <w:keepLines w:val="0"/>
        <w:widowControl w:val="0"/>
        <w:suppressLineNumbers w:val="0"/>
        <w:autoSpaceDE w:val="0"/>
        <w:autoSpaceDN/>
        <w:adjustRightInd w:val="0"/>
        <w:spacing w:before="0" w:beforeAutospacing="0" w:after="0" w:afterAutospacing="0" w:line="560" w:lineRule="exact"/>
        <w:ind w:left="0" w:right="0" w:firstLine="672" w:firstLineChars="200"/>
        <w:jc w:val="both"/>
        <w:textAlignment w:val="baseline"/>
        <w:rPr>
          <w:rFonts w:hint="eastAsia" w:ascii="仿宋_GB2312" w:eastAsia="仿宋_GB2312" w:cs="仿宋_GB2312"/>
          <w:color w:val="000000" w:themeColor="text1"/>
          <w:spacing w:val="8"/>
          <w:sz w:val="32"/>
          <w:szCs w:val="32"/>
          <w:vertAlign w:val="baseline"/>
          <w14:textFill>
            <w14:solidFill>
              <w14:schemeClr w14:val="tx1"/>
            </w14:solidFill>
          </w14:textFill>
        </w:rPr>
      </w:pPr>
      <w:r>
        <w:rPr>
          <w:rFonts w:hint="eastAsia" w:ascii="仿宋_GB2312" w:hAnsi="Times New Roman" w:eastAsia="仿宋_GB2312" w:cs="仿宋_GB2312"/>
          <w:color w:val="000000" w:themeColor="text1"/>
          <w:spacing w:val="8"/>
          <w:kern w:val="0"/>
          <w:sz w:val="32"/>
          <w:szCs w:val="32"/>
          <w:vertAlign w:val="baseline"/>
          <w:lang w:val="en-US" w:eastAsia="zh-CN" w:bidi="ar"/>
          <w14:textFill>
            <w14:solidFill>
              <w14:schemeClr w14:val="tx1"/>
            </w14:solidFill>
          </w14:textFill>
        </w:rPr>
        <w:t>3.为方便家长和幼儿，按照就近入园的原则，如果幼儿想到其他区划内幼儿园入园，可拨打幼儿园电话（详见附件1）咨询，幼儿园在有空余学位的情况下可以接收幼儿跨片区入园。4.附件1、附件2、附件3、附件4、附件5中所列幼儿园为我市公办园或注册民办园，上述园内幼儿均已在山东省学前教育管理信息系统中注册学籍，不在上述列表幼儿园内入园的幼儿无法注册学籍。请不在上述列表中入园的小、中班幼儿家长及时给幼儿办理转园，转园后由现幼儿园给予补录学籍。转园具体事宜可咨询相关幼儿园电话。</w:t>
      </w:r>
    </w:p>
    <w:p>
      <w:pPr>
        <w:keepNext w:val="0"/>
        <w:keepLines w:val="0"/>
        <w:widowControl w:val="0"/>
        <w:suppressLineNumbers w:val="0"/>
        <w:autoSpaceDE w:val="0"/>
        <w:autoSpaceDN/>
        <w:adjustRightInd w:val="0"/>
        <w:spacing w:before="0" w:beforeAutospacing="0" w:after="0" w:afterAutospacing="0" w:line="560" w:lineRule="exact"/>
        <w:ind w:left="0" w:right="0" w:firstLine="672" w:firstLineChars="200"/>
        <w:jc w:val="both"/>
        <w:textAlignment w:val="baseline"/>
        <w:rPr>
          <w:rFonts w:hint="eastAsia" w:ascii="黑体" w:hAnsi="宋体" w:eastAsia="黑体" w:cs="黑体"/>
          <w:color w:val="000000" w:themeColor="text1"/>
          <w:spacing w:val="8"/>
          <w:sz w:val="32"/>
          <w:szCs w:val="32"/>
          <w:vertAlign w:val="baseline"/>
          <w14:textFill>
            <w14:solidFill>
              <w14:schemeClr w14:val="tx1"/>
            </w14:solidFill>
          </w14:textFill>
        </w:rPr>
      </w:pPr>
      <w:r>
        <w:rPr>
          <w:rFonts w:hint="eastAsia" w:ascii="黑体" w:hAnsi="宋体" w:eastAsia="黑体" w:cs="黑体"/>
          <w:color w:val="000000" w:themeColor="text1"/>
          <w:spacing w:val="8"/>
          <w:kern w:val="0"/>
          <w:sz w:val="32"/>
          <w:szCs w:val="32"/>
          <w:vertAlign w:val="baseline"/>
          <w:lang w:val="en-US" w:eastAsia="zh-CN" w:bidi="ar"/>
          <w14:textFill>
            <w14:solidFill>
              <w14:schemeClr w14:val="tx1"/>
            </w14:solidFill>
          </w14:textFill>
        </w:rPr>
        <w:t>二、招生工作安排</w:t>
      </w:r>
    </w:p>
    <w:p>
      <w:pPr>
        <w:keepNext w:val="0"/>
        <w:keepLines w:val="0"/>
        <w:widowControl w:val="0"/>
        <w:suppressLineNumbers w:val="0"/>
        <w:autoSpaceDE w:val="0"/>
        <w:autoSpaceDN/>
        <w:adjustRightInd w:val="0"/>
        <w:spacing w:before="0" w:beforeAutospacing="0" w:after="0" w:afterAutospacing="0" w:line="560" w:lineRule="exact"/>
        <w:ind w:left="0" w:right="0" w:firstLine="672" w:firstLineChars="200"/>
        <w:jc w:val="both"/>
        <w:textAlignment w:val="baseline"/>
        <w:rPr>
          <w:rFonts w:hint="eastAsia" w:ascii="仿宋_GB2312" w:hAnsi="Times New Roman" w:eastAsia="仿宋_GB2312" w:cs="仿宋_GB2312"/>
          <w:color w:val="000000" w:themeColor="text1"/>
          <w:spacing w:val="8"/>
          <w:kern w:val="0"/>
          <w:sz w:val="32"/>
          <w:szCs w:val="32"/>
          <w:vertAlign w:val="baseline"/>
          <w:lang w:val="en-US" w:eastAsia="zh-CN" w:bidi="ar"/>
          <w14:textFill>
            <w14:solidFill>
              <w14:schemeClr w14:val="tx1"/>
            </w14:solidFill>
          </w14:textFill>
        </w:rPr>
      </w:pPr>
      <w:r>
        <w:rPr>
          <w:rFonts w:hint="eastAsia" w:ascii="仿宋_GB2312" w:hAnsi="Times New Roman" w:eastAsia="仿宋_GB2312" w:cs="仿宋_GB2312"/>
          <w:color w:val="000000" w:themeColor="text1"/>
          <w:spacing w:val="8"/>
          <w:kern w:val="0"/>
          <w:sz w:val="32"/>
          <w:szCs w:val="32"/>
          <w:vertAlign w:val="baseline"/>
          <w:lang w:val="en-US" w:eastAsia="zh-CN" w:bidi="ar"/>
          <w14:textFill>
            <w14:solidFill>
              <w14:schemeClr w14:val="tx1"/>
            </w14:solidFill>
          </w14:textFill>
        </w:rPr>
        <w:t>1.招生对象。2021年幼儿园小班幼儿：2017年9月1日至2018年8月31日期间出生、具有接受普通教育能力的幼儿。</w:t>
      </w:r>
    </w:p>
    <w:p>
      <w:pPr>
        <w:keepNext w:val="0"/>
        <w:keepLines w:val="0"/>
        <w:widowControl w:val="0"/>
        <w:suppressLineNumbers w:val="0"/>
        <w:autoSpaceDE w:val="0"/>
        <w:autoSpaceDN/>
        <w:adjustRightInd w:val="0"/>
        <w:spacing w:before="0" w:beforeAutospacing="0" w:after="0" w:afterAutospacing="0" w:line="560" w:lineRule="exact"/>
        <w:ind w:left="0" w:right="0" w:firstLine="672" w:firstLineChars="200"/>
        <w:jc w:val="both"/>
        <w:textAlignment w:val="baseline"/>
        <w:rPr>
          <w:rFonts w:hint="eastAsia" w:ascii="仿宋_GB2312" w:eastAsia="仿宋_GB2312" w:cs="仿宋_GB2312"/>
          <w:color w:val="000000" w:themeColor="text1"/>
          <w:spacing w:val="8"/>
          <w:sz w:val="32"/>
          <w:szCs w:val="32"/>
          <w:vertAlign w:val="baseline"/>
          <w14:textFill>
            <w14:solidFill>
              <w14:schemeClr w14:val="tx1"/>
            </w14:solidFill>
          </w14:textFill>
        </w:rPr>
      </w:pPr>
      <w:r>
        <w:rPr>
          <w:rFonts w:hint="eastAsia" w:ascii="仿宋_GB2312" w:hAnsi="Times New Roman" w:eastAsia="仿宋_GB2312" w:cs="仿宋_GB2312"/>
          <w:color w:val="000000" w:themeColor="text1"/>
          <w:spacing w:val="8"/>
          <w:kern w:val="0"/>
          <w:sz w:val="32"/>
          <w:szCs w:val="32"/>
          <w:vertAlign w:val="baseline"/>
          <w:lang w:val="en-US" w:eastAsia="zh-CN" w:bidi="ar"/>
          <w14:textFill>
            <w14:solidFill>
              <w14:schemeClr w14:val="tx1"/>
            </w14:solidFill>
          </w14:textFill>
        </w:rPr>
        <w:t>2.招生方式。划片招生（区域范围具体详见附件1）。</w:t>
      </w:r>
    </w:p>
    <w:p>
      <w:pPr>
        <w:keepNext w:val="0"/>
        <w:keepLines w:val="0"/>
        <w:widowControl w:val="0"/>
        <w:suppressLineNumbers w:val="0"/>
        <w:autoSpaceDE w:val="0"/>
        <w:autoSpaceDN/>
        <w:adjustRightInd w:val="0"/>
        <w:spacing w:before="0" w:beforeAutospacing="0" w:after="0" w:afterAutospacing="0" w:line="560" w:lineRule="exact"/>
        <w:ind w:left="0" w:right="0" w:firstLine="672" w:firstLineChars="200"/>
        <w:jc w:val="both"/>
        <w:textAlignment w:val="baseline"/>
        <w:rPr>
          <w:rFonts w:hint="eastAsia" w:ascii="仿宋_GB2312" w:hAnsi="Times New Roman" w:eastAsia="仿宋_GB2312" w:cs="仿宋_GB2312"/>
          <w:color w:val="000000" w:themeColor="text1"/>
          <w:spacing w:val="8"/>
          <w:kern w:val="0"/>
          <w:sz w:val="32"/>
          <w:szCs w:val="32"/>
          <w:vertAlign w:val="baseline"/>
          <w:lang w:val="en-US" w:eastAsia="zh-CN" w:bidi="ar"/>
          <w14:textFill>
            <w14:solidFill>
              <w14:schemeClr w14:val="tx1"/>
            </w14:solidFill>
          </w14:textFill>
        </w:rPr>
      </w:pPr>
      <w:r>
        <w:rPr>
          <w:rFonts w:hint="eastAsia" w:ascii="仿宋_GB2312" w:hAnsi="Times New Roman" w:eastAsia="仿宋_GB2312" w:cs="仿宋_GB2312"/>
          <w:color w:val="000000" w:themeColor="text1"/>
          <w:spacing w:val="8"/>
          <w:kern w:val="0"/>
          <w:sz w:val="32"/>
          <w:szCs w:val="32"/>
          <w:vertAlign w:val="baseline"/>
          <w:lang w:val="en-US" w:eastAsia="zh-CN" w:bidi="ar"/>
          <w14:textFill>
            <w14:solidFill>
              <w14:schemeClr w14:val="tx1"/>
            </w14:solidFill>
          </w14:textFill>
        </w:rPr>
        <w:t>3.报名时间。全市幼儿园报名、录取原则上在6月15日（星期二）至6月25日（星期五）进行，具体时间以各幼儿园的招生简章为准。</w:t>
      </w:r>
    </w:p>
    <w:p>
      <w:pPr>
        <w:keepNext w:val="0"/>
        <w:keepLines w:val="0"/>
        <w:widowControl w:val="0"/>
        <w:suppressLineNumbers w:val="0"/>
        <w:autoSpaceDE w:val="0"/>
        <w:autoSpaceDN/>
        <w:adjustRightInd w:val="0"/>
        <w:spacing w:before="0" w:beforeAutospacing="0" w:after="0" w:afterAutospacing="0" w:line="560" w:lineRule="exact"/>
        <w:ind w:left="0" w:right="0" w:firstLine="672" w:firstLineChars="200"/>
        <w:jc w:val="both"/>
        <w:textAlignment w:val="baseline"/>
        <w:rPr>
          <w:rFonts w:hint="eastAsia" w:ascii="黑体" w:hAnsi="宋体" w:eastAsia="黑体" w:cs="Times New Roman"/>
          <w:color w:val="000000" w:themeColor="text1"/>
          <w:spacing w:val="8"/>
          <w:sz w:val="32"/>
          <w:szCs w:val="32"/>
          <w:vertAlign w:val="baseline"/>
          <w14:textFill>
            <w14:solidFill>
              <w14:schemeClr w14:val="tx1"/>
            </w14:solidFill>
          </w14:textFill>
        </w:rPr>
      </w:pPr>
      <w:r>
        <w:rPr>
          <w:rFonts w:hint="eastAsia" w:ascii="黑体" w:hAnsi="宋体" w:eastAsia="黑体" w:cs="黑体"/>
          <w:color w:val="000000" w:themeColor="text1"/>
          <w:spacing w:val="8"/>
          <w:kern w:val="0"/>
          <w:sz w:val="32"/>
          <w:szCs w:val="32"/>
          <w:vertAlign w:val="baseline"/>
          <w:lang w:val="en-US" w:eastAsia="zh-CN" w:bidi="ar"/>
          <w14:textFill>
            <w14:solidFill>
              <w14:schemeClr w14:val="tx1"/>
            </w14:solidFill>
          </w14:textFill>
        </w:rPr>
        <w:t>三、招生入园基本程序</w:t>
      </w:r>
    </w:p>
    <w:p>
      <w:pPr>
        <w:keepNext w:val="0"/>
        <w:keepLines w:val="0"/>
        <w:widowControl w:val="0"/>
        <w:suppressLineNumbers w:val="0"/>
        <w:autoSpaceDE w:val="0"/>
        <w:autoSpaceDN/>
        <w:adjustRightInd w:val="0"/>
        <w:spacing w:before="0" w:beforeAutospacing="0" w:after="0" w:afterAutospacing="0" w:line="560" w:lineRule="exact"/>
        <w:ind w:left="0" w:right="0" w:firstLine="672" w:firstLineChars="200"/>
        <w:jc w:val="both"/>
        <w:textAlignment w:val="baseline"/>
        <w:rPr>
          <w:rFonts w:hint="eastAsia" w:ascii="楷体_GB2312" w:hAnsi="仿宋" w:eastAsia="楷体_GB2312" w:cs="Times New Roman"/>
          <w:color w:val="000000" w:themeColor="text1"/>
          <w:spacing w:val="8"/>
          <w:sz w:val="32"/>
          <w:szCs w:val="32"/>
          <w:vertAlign w:val="baseline"/>
          <w14:textFill>
            <w14:solidFill>
              <w14:schemeClr w14:val="tx1"/>
            </w14:solidFill>
          </w14:textFill>
        </w:rPr>
      </w:pPr>
      <w:r>
        <w:rPr>
          <w:rFonts w:hint="eastAsia" w:ascii="楷体_GB2312" w:hAnsi="仿宋" w:eastAsia="楷体_GB2312" w:cs="楷体_GB2312"/>
          <w:color w:val="000000" w:themeColor="text1"/>
          <w:spacing w:val="8"/>
          <w:kern w:val="0"/>
          <w:sz w:val="32"/>
          <w:szCs w:val="32"/>
          <w:vertAlign w:val="baseline"/>
          <w:lang w:val="en-US" w:eastAsia="zh-CN" w:bidi="ar"/>
          <w14:textFill>
            <w14:solidFill>
              <w14:schemeClr w14:val="tx1"/>
            </w14:solidFill>
          </w14:textFill>
        </w:rPr>
        <w:t>（一）发布招生信息</w:t>
      </w:r>
    </w:p>
    <w:p>
      <w:pPr>
        <w:keepNext w:val="0"/>
        <w:keepLines w:val="0"/>
        <w:widowControl w:val="0"/>
        <w:suppressLineNumbers w:val="0"/>
        <w:autoSpaceDE w:val="0"/>
        <w:autoSpaceDN/>
        <w:adjustRightInd w:val="0"/>
        <w:snapToGrid w:val="0"/>
        <w:spacing w:before="0" w:beforeAutospacing="0" w:after="0" w:afterAutospacing="0" w:line="560" w:lineRule="exact"/>
        <w:ind w:left="0" w:right="0" w:firstLine="672" w:firstLineChars="200"/>
        <w:jc w:val="both"/>
        <w:textAlignment w:val="baseline"/>
        <w:rPr>
          <w:rFonts w:hint="eastAsia" w:ascii="仿宋_GB2312" w:hAnsi="Times New Roman" w:eastAsia="仿宋_GB2312" w:cs="Times New Roman"/>
          <w:color w:val="000000" w:themeColor="text1"/>
          <w:spacing w:val="8"/>
          <w:sz w:val="32"/>
          <w:szCs w:val="32"/>
          <w:vertAlign w:val="baseline"/>
          <w14:textFill>
            <w14:solidFill>
              <w14:schemeClr w14:val="tx1"/>
            </w14:solidFill>
          </w14:textFill>
        </w:rPr>
      </w:pPr>
      <w:r>
        <w:rPr>
          <w:rFonts w:hint="eastAsia" w:ascii="仿宋_GB2312" w:hAnsi="Times New Roman" w:eastAsia="仿宋_GB2312" w:cs="仿宋_GB2312"/>
          <w:color w:val="000000" w:themeColor="text1"/>
          <w:spacing w:val="8"/>
          <w:kern w:val="0"/>
          <w:sz w:val="32"/>
          <w:szCs w:val="32"/>
          <w:vertAlign w:val="baseline"/>
          <w:lang w:val="en-US" w:eastAsia="zh-CN" w:bidi="ar"/>
          <w14:textFill>
            <w14:solidFill>
              <w14:schemeClr w14:val="tx1"/>
            </w14:solidFill>
          </w14:textFill>
        </w:rPr>
        <w:t>2021年5月14日（星期五）前，莱西市教育和体育局通过莱西政务网、微信公众号等途径，发布我市幼儿园招生入园政策；各幼儿园通过微信公众号、在幼儿园大门口张贴等途径，发布本幼儿园招生简章。市直及镇街中心幼儿园</w:t>
      </w:r>
      <w:r>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t>招生简章要加盖单位公章于5月7日（星期五）前报学前中心备案，</w:t>
      </w:r>
      <w:r>
        <w:rPr>
          <w:rFonts w:hint="eastAsia" w:ascii="仿宋_GB2312" w:hAnsi="Times New Roman" w:eastAsia="仿宋_GB2312" w:cs="仿宋_GB2312"/>
          <w:color w:val="000000" w:themeColor="text1"/>
          <w:spacing w:val="8"/>
          <w:kern w:val="0"/>
          <w:sz w:val="32"/>
          <w:szCs w:val="32"/>
          <w:vertAlign w:val="baseline"/>
          <w:lang w:val="en-US" w:eastAsia="zh-CN" w:bidi="ar"/>
          <w14:textFill>
            <w14:solidFill>
              <w14:schemeClr w14:val="tx1"/>
            </w14:solidFill>
          </w14:textFill>
        </w:rPr>
        <w:t>招生简章须经莱西市教育和体育局审核后方可向社会发布。各镇街中心幼儿园负责做好辖区内各级各类幼儿园招生简章的初审工作，</w:t>
      </w:r>
      <w:r>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t>审核通过后方可发布。</w:t>
      </w:r>
    </w:p>
    <w:p>
      <w:pPr>
        <w:keepNext w:val="0"/>
        <w:keepLines w:val="0"/>
        <w:widowControl w:val="0"/>
        <w:suppressLineNumbers w:val="0"/>
        <w:autoSpaceDE w:val="0"/>
        <w:autoSpaceDN/>
        <w:adjustRightInd w:val="0"/>
        <w:spacing w:before="0" w:beforeAutospacing="0" w:after="0" w:afterAutospacing="0" w:line="560" w:lineRule="exact"/>
        <w:ind w:left="0" w:right="0" w:firstLine="672" w:firstLineChars="200"/>
        <w:jc w:val="both"/>
        <w:textAlignment w:val="baseline"/>
        <w:rPr>
          <w:rFonts w:hint="eastAsia" w:ascii="楷体_GB2312" w:hAnsi="仿宋" w:eastAsia="楷体_GB2312" w:cs="Times New Roman"/>
          <w:color w:val="000000" w:themeColor="text1"/>
          <w:spacing w:val="8"/>
          <w:sz w:val="32"/>
          <w:szCs w:val="32"/>
          <w:vertAlign w:val="baseline"/>
          <w14:textFill>
            <w14:solidFill>
              <w14:schemeClr w14:val="tx1"/>
            </w14:solidFill>
          </w14:textFill>
        </w:rPr>
      </w:pPr>
      <w:r>
        <w:rPr>
          <w:rFonts w:hint="eastAsia" w:ascii="楷体_GB2312" w:hAnsi="仿宋" w:eastAsia="楷体_GB2312" w:cs="楷体_GB2312"/>
          <w:color w:val="000000" w:themeColor="text1"/>
          <w:spacing w:val="8"/>
          <w:kern w:val="0"/>
          <w:sz w:val="32"/>
          <w:szCs w:val="32"/>
          <w:vertAlign w:val="baseline"/>
          <w:lang w:val="en-US" w:eastAsia="zh-CN" w:bidi="ar"/>
          <w14:textFill>
            <w14:solidFill>
              <w14:schemeClr w14:val="tx1"/>
            </w14:solidFill>
          </w14:textFill>
        </w:rPr>
        <w:t>（二）组织报名录取</w:t>
      </w:r>
    </w:p>
    <w:p>
      <w:pPr>
        <w:keepNext w:val="0"/>
        <w:keepLines w:val="0"/>
        <w:widowControl w:val="0"/>
        <w:suppressLineNumbers w:val="0"/>
        <w:autoSpaceDE w:val="0"/>
        <w:autoSpaceDN/>
        <w:adjustRightInd w:val="0"/>
        <w:spacing w:before="0" w:beforeAutospacing="0" w:after="0" w:afterAutospacing="0" w:line="560" w:lineRule="exact"/>
        <w:ind w:left="0" w:right="0" w:firstLine="672" w:firstLineChars="200"/>
        <w:jc w:val="left"/>
        <w:textAlignment w:val="baseline"/>
        <w:rPr>
          <w:rFonts w:hint="eastAsia" w:ascii="仿宋_GB2312" w:hAnsi="仿宋" w:eastAsia="仿宋_GB2312" w:cs="Times New Roman"/>
          <w:color w:val="000000" w:themeColor="text1"/>
          <w:spacing w:val="8"/>
          <w:sz w:val="32"/>
          <w:szCs w:val="32"/>
          <w:vertAlign w:val="baseline"/>
          <w14:textFill>
            <w14:solidFill>
              <w14:schemeClr w14:val="tx1"/>
            </w14:solidFill>
          </w14:textFill>
        </w:rPr>
      </w:pPr>
      <w:r>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t>1.报名方式。各幼儿园按照规范、便民、高效的原则，现场登记报名。</w:t>
      </w:r>
    </w:p>
    <w:p>
      <w:pPr>
        <w:keepNext w:val="0"/>
        <w:keepLines w:val="0"/>
        <w:widowControl w:val="0"/>
        <w:suppressLineNumbers w:val="0"/>
        <w:autoSpaceDE w:val="0"/>
        <w:autoSpaceDN/>
        <w:adjustRightInd w:val="0"/>
        <w:spacing w:before="0" w:beforeAutospacing="0" w:after="0" w:afterAutospacing="0" w:line="560" w:lineRule="exact"/>
        <w:ind w:left="0" w:right="0" w:firstLine="672" w:firstLineChars="200"/>
        <w:jc w:val="both"/>
        <w:textAlignment w:val="baseline"/>
        <w:rPr>
          <w:rFonts w:hint="eastAsia" w:ascii="仿宋_GB2312" w:hAnsi="仿宋" w:eastAsia="仿宋_GB2312" w:cs="Times New Roman"/>
          <w:color w:val="000000" w:themeColor="text1"/>
          <w:spacing w:val="8"/>
          <w:sz w:val="32"/>
          <w:szCs w:val="32"/>
          <w:vertAlign w:val="baseline"/>
          <w14:textFill>
            <w14:solidFill>
              <w14:schemeClr w14:val="tx1"/>
            </w14:solidFill>
          </w14:textFill>
        </w:rPr>
      </w:pPr>
      <w:r>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t>2.录取方式。各幼儿园优先招收符合入园条件的幼儿，不得以报名先后顺序作为录取依据。如报名幼儿人数超过招生计划，则由莱西市教育和体育局统筹协调，按照就近、自愿的原则，合理安排到域内其他幼儿园。幼儿园如有空余学位，可以向其他区划内幼儿开放，随补随招。</w:t>
      </w:r>
    </w:p>
    <w:p>
      <w:pPr>
        <w:keepNext w:val="0"/>
        <w:keepLines w:val="0"/>
        <w:widowControl w:val="0"/>
        <w:suppressLineNumbers w:val="0"/>
        <w:autoSpaceDE w:val="0"/>
        <w:autoSpaceDN/>
        <w:adjustRightInd w:val="0"/>
        <w:spacing w:before="0" w:beforeAutospacing="0" w:after="0" w:afterAutospacing="0" w:line="560" w:lineRule="exact"/>
        <w:ind w:left="0" w:right="0" w:firstLine="672" w:firstLineChars="200"/>
        <w:jc w:val="both"/>
        <w:textAlignment w:val="baseline"/>
        <w:rPr>
          <w:rFonts w:hint="eastAsia" w:ascii="楷体_GB2312" w:hAnsi="宋体" w:eastAsia="楷体_GB2312" w:cs="楷体_GB2312"/>
          <w:color w:val="000000" w:themeColor="text1"/>
          <w:spacing w:val="8"/>
          <w:kern w:val="0"/>
          <w:sz w:val="32"/>
          <w:szCs w:val="32"/>
          <w:vertAlign w:val="baseline"/>
          <w:lang w:val="en-US" w:eastAsia="zh-CN" w:bidi="ar"/>
          <w14:textFill>
            <w14:solidFill>
              <w14:schemeClr w14:val="tx1"/>
            </w14:solidFill>
          </w14:textFill>
        </w:rPr>
      </w:pPr>
      <w:r>
        <w:rPr>
          <w:rFonts w:hint="eastAsia" w:ascii="仿宋_GB2312" w:hAnsi="仿宋" w:eastAsia="仿宋_GB2312" w:cs="仿宋_GB2312"/>
          <w:bCs/>
          <w:color w:val="000000" w:themeColor="text1"/>
          <w:spacing w:val="8"/>
          <w:kern w:val="0"/>
          <w:sz w:val="32"/>
          <w:szCs w:val="32"/>
          <w:vertAlign w:val="baseline"/>
          <w:lang w:val="en-US" w:eastAsia="zh-CN" w:bidi="ar"/>
          <w14:textFill>
            <w14:solidFill>
              <w14:schemeClr w14:val="tx1"/>
            </w14:solidFill>
          </w14:textFill>
        </w:rPr>
        <w:t>3.公开招生电话。各幼儿园要公开招生咨询电话，确保招生、转园期间电话畅通，随时耐心解答家长疑问。</w:t>
      </w:r>
    </w:p>
    <w:p>
      <w:pPr>
        <w:keepNext w:val="0"/>
        <w:keepLines w:val="0"/>
        <w:pageBreakBefore w:val="0"/>
        <w:widowControl w:val="0"/>
        <w:suppressLineNumbers w:val="0"/>
        <w:kinsoku/>
        <w:wordWrap/>
        <w:overflowPunct/>
        <w:topLinePunct w:val="0"/>
        <w:autoSpaceDE w:val="0"/>
        <w:autoSpaceDN/>
        <w:bidi w:val="0"/>
        <w:adjustRightInd w:val="0"/>
        <w:snapToGrid/>
        <w:spacing w:before="0" w:beforeAutospacing="0" w:after="0" w:afterAutospacing="0" w:line="420" w:lineRule="exact"/>
        <w:ind w:left="0" w:right="0" w:firstLine="672" w:firstLineChars="200"/>
        <w:jc w:val="both"/>
        <w:textAlignment w:val="baseline"/>
        <w:rPr>
          <w:rFonts w:hint="eastAsia" w:ascii="楷体_GB2312" w:hAnsi="仿宋" w:eastAsia="楷体_GB2312" w:cs="Times New Roman"/>
          <w:color w:val="000000" w:themeColor="text1"/>
          <w:spacing w:val="8"/>
          <w:sz w:val="32"/>
          <w:szCs w:val="32"/>
          <w:vertAlign w:val="baseline"/>
          <w14:textFill>
            <w14:solidFill>
              <w14:schemeClr w14:val="tx1"/>
            </w14:solidFill>
          </w14:textFill>
        </w:rPr>
      </w:pPr>
      <w:r>
        <w:rPr>
          <w:rFonts w:hint="eastAsia" w:ascii="楷体_GB2312" w:hAnsi="宋体" w:eastAsia="楷体_GB2312" w:cs="楷体_GB2312"/>
          <w:color w:val="000000" w:themeColor="text1"/>
          <w:spacing w:val="8"/>
          <w:kern w:val="0"/>
          <w:sz w:val="32"/>
          <w:szCs w:val="32"/>
          <w:vertAlign w:val="baseline"/>
          <w:lang w:val="en-US" w:eastAsia="zh-CN" w:bidi="ar"/>
          <w14:textFill>
            <w14:solidFill>
              <w14:schemeClr w14:val="tx1"/>
            </w14:solidFill>
          </w14:textFill>
        </w:rPr>
        <w:t>（三）</w:t>
      </w:r>
      <w:r>
        <w:rPr>
          <w:rFonts w:hint="eastAsia" w:ascii="楷体_GB2312" w:hAnsi="仿宋" w:eastAsia="楷体_GB2312" w:cs="楷体_GB2312"/>
          <w:color w:val="000000" w:themeColor="text1"/>
          <w:spacing w:val="8"/>
          <w:kern w:val="0"/>
          <w:sz w:val="32"/>
          <w:szCs w:val="32"/>
          <w:vertAlign w:val="baseline"/>
          <w:lang w:val="en-US" w:eastAsia="zh-CN" w:bidi="ar"/>
          <w14:textFill>
            <w14:solidFill>
              <w14:schemeClr w14:val="tx1"/>
            </w14:solidFill>
          </w14:textFill>
        </w:rPr>
        <w:t>组织新生入园</w:t>
      </w:r>
    </w:p>
    <w:p>
      <w:pPr>
        <w:keepNext w:val="0"/>
        <w:keepLines w:val="0"/>
        <w:widowControl w:val="0"/>
        <w:suppressLineNumbers w:val="0"/>
        <w:autoSpaceDE w:val="0"/>
        <w:autoSpaceDN/>
        <w:adjustRightInd w:val="0"/>
        <w:spacing w:before="0" w:beforeAutospacing="0" w:after="0" w:afterAutospacing="0" w:line="560" w:lineRule="exact"/>
        <w:ind w:left="0" w:right="0" w:firstLine="672" w:firstLineChars="200"/>
        <w:jc w:val="both"/>
        <w:textAlignment w:val="baseline"/>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pPr>
      <w:r>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t>1.做好幼儿入园体检。新生入园前，需按照《青岛市贯彻〈托儿所幼儿园卫生保健管理办法〉实施细则（修订版）》（青卫妇幼字〔2019〕9 号）规定的项目进行健康检查，由家长自愿选择任意一所区市级及以上卫生保健主管部门认定的医疗卫生机构进行体检，并携带相关材料在规定时间内到幼儿园报到。</w:t>
      </w:r>
    </w:p>
    <w:p>
      <w:pPr>
        <w:keepNext w:val="0"/>
        <w:keepLines w:val="0"/>
        <w:widowControl w:val="0"/>
        <w:suppressLineNumbers w:val="0"/>
        <w:autoSpaceDE w:val="0"/>
        <w:autoSpaceDN/>
        <w:adjustRightInd w:val="0"/>
        <w:spacing w:before="0" w:beforeAutospacing="0" w:after="0" w:afterAutospacing="0" w:line="560" w:lineRule="exact"/>
        <w:ind w:left="0" w:right="0" w:firstLine="672" w:firstLineChars="200"/>
        <w:jc w:val="both"/>
        <w:textAlignment w:val="baseline"/>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pPr>
      <w:r>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t>2.做好预防接种证查验工作。幼儿园在幼儿入园时根据《关于印发儿童入托、入学预防接种证查验办法的通知》（国卫办疾控发[2021]4号）要求，认真做好预防接种证查验</w:t>
      </w:r>
      <w:r>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t>工作。</w:t>
      </w:r>
    </w:p>
    <w:p>
      <w:pPr>
        <w:keepNext w:val="0"/>
        <w:keepLines w:val="0"/>
        <w:widowControl w:val="0"/>
        <w:suppressLineNumbers w:val="0"/>
        <w:autoSpaceDE w:val="0"/>
        <w:autoSpaceDN/>
        <w:adjustRightInd w:val="0"/>
        <w:spacing w:before="0" w:beforeAutospacing="0" w:after="0" w:afterAutospacing="0" w:line="560" w:lineRule="exact"/>
        <w:ind w:left="0" w:right="0" w:firstLine="672" w:firstLineChars="200"/>
        <w:jc w:val="both"/>
        <w:textAlignment w:val="baseline"/>
        <w:rPr>
          <w:rFonts w:hint="eastAsia" w:ascii="黑体" w:hAnsi="黑体" w:eastAsia="黑体" w:cs="黑体"/>
          <w:color w:val="000000" w:themeColor="text1"/>
          <w:spacing w:val="8"/>
          <w:kern w:val="0"/>
          <w:sz w:val="32"/>
          <w:szCs w:val="32"/>
          <w:vertAlign w:val="baseline"/>
          <w:lang w:val="en-US" w:eastAsia="zh-CN" w:bidi="ar"/>
          <w14:textFill>
            <w14:solidFill>
              <w14:schemeClr w14:val="tx1"/>
            </w14:solidFill>
          </w14:textFill>
        </w:rPr>
      </w:pPr>
      <w:r>
        <w:rPr>
          <w:rFonts w:hint="eastAsia" w:ascii="黑体" w:hAnsi="黑体" w:eastAsia="黑体" w:cs="黑体"/>
          <w:color w:val="000000" w:themeColor="text1"/>
          <w:spacing w:val="8"/>
          <w:kern w:val="0"/>
          <w:sz w:val="32"/>
          <w:szCs w:val="32"/>
          <w:vertAlign w:val="baseline"/>
          <w:lang w:val="en-US" w:eastAsia="zh-CN" w:bidi="ar"/>
          <w14:textFill>
            <w14:solidFill>
              <w14:schemeClr w14:val="tx1"/>
            </w14:solidFill>
          </w14:textFill>
        </w:rPr>
        <w:t>四、有关要求</w:t>
      </w:r>
    </w:p>
    <w:p>
      <w:pPr>
        <w:keepNext w:val="0"/>
        <w:keepLines w:val="0"/>
        <w:widowControl w:val="0"/>
        <w:suppressLineNumbers w:val="0"/>
        <w:autoSpaceDE w:val="0"/>
        <w:autoSpaceDN/>
        <w:adjustRightInd w:val="0"/>
        <w:spacing w:before="0" w:beforeAutospacing="0" w:after="0" w:afterAutospacing="0" w:line="560" w:lineRule="exact"/>
        <w:ind w:left="0" w:right="0" w:firstLine="672" w:firstLineChars="200"/>
        <w:jc w:val="both"/>
        <w:textAlignment w:val="baseline"/>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pPr>
      <w:r>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t>（一）切实加强组织领导</w:t>
      </w:r>
    </w:p>
    <w:p>
      <w:pPr>
        <w:keepNext w:val="0"/>
        <w:keepLines w:val="0"/>
        <w:widowControl w:val="0"/>
        <w:suppressLineNumbers w:val="0"/>
        <w:autoSpaceDE w:val="0"/>
        <w:autoSpaceDN/>
        <w:adjustRightInd w:val="0"/>
        <w:spacing w:before="0" w:beforeAutospacing="0" w:after="0" w:afterAutospacing="0" w:line="560" w:lineRule="exact"/>
        <w:ind w:left="0" w:right="0" w:firstLine="672" w:firstLineChars="200"/>
        <w:jc w:val="both"/>
        <w:textAlignment w:val="baseline"/>
        <w:rPr>
          <w:rFonts w:hint="eastAsia" w:ascii="仿宋_GB2312" w:eastAsia="仿宋_GB2312" w:cs="仿宋_GB2312"/>
          <w:color w:val="000000" w:themeColor="text1"/>
          <w:spacing w:val="8"/>
          <w:sz w:val="32"/>
          <w:szCs w:val="32"/>
          <w:vertAlign w:val="baseline"/>
          <w14:textFill>
            <w14:solidFill>
              <w14:schemeClr w14:val="tx1"/>
            </w14:solidFill>
          </w14:textFill>
        </w:rPr>
      </w:pPr>
      <w:r>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t>各幼儿园</w:t>
      </w:r>
      <w:r>
        <w:rPr>
          <w:rFonts w:hint="eastAsia" w:ascii="仿宋_GB2312" w:hAnsi="Times New Roman" w:eastAsia="仿宋_GB2312" w:cs="仿宋_GB2312"/>
          <w:color w:val="000000" w:themeColor="text1"/>
          <w:spacing w:val="8"/>
          <w:kern w:val="0"/>
          <w:sz w:val="32"/>
          <w:szCs w:val="32"/>
          <w:vertAlign w:val="baseline"/>
          <w:lang w:val="en-US" w:eastAsia="zh-CN" w:bidi="ar"/>
          <w14:textFill>
            <w14:solidFill>
              <w14:schemeClr w14:val="tx1"/>
            </w14:solidFill>
          </w14:textFill>
        </w:rPr>
        <w:t>要建立健全招生工作领导小组，明确责任分工，层层压实责任，科学组织实施，畅通咨询通道，做好2021年幼儿园新生入园工作，及时发现并妥善处置招生工作中出现的问题，</w:t>
      </w:r>
      <w:r>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t>同时要落实</w:t>
      </w:r>
      <w:bookmarkStart w:id="0" w:name="_GoBack"/>
      <w:bookmarkEnd w:id="0"/>
      <w:r>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t>好常态化疫情防控的相关措施，统筹做好</w:t>
      </w:r>
      <w:r>
        <w:rPr>
          <w:rFonts w:hint="eastAsia" w:ascii="仿宋_GB2312" w:hAnsi="仿宋" w:eastAsia="仿宋_GB2312" w:cs="Times New Roman"/>
          <w:color w:val="000000" w:themeColor="text1"/>
          <w:spacing w:val="8"/>
          <w:kern w:val="0"/>
          <w:sz w:val="32"/>
          <w:szCs w:val="32"/>
          <w:vertAlign w:val="baseline"/>
          <w:lang w:val="en-US" w:eastAsia="zh-CN" w:bidi="ar"/>
          <w14:textFill>
            <w14:solidFill>
              <w14:schemeClr w14:val="tx1"/>
            </w14:solidFill>
          </w14:textFill>
        </w:rPr>
        <w:t>202</w:t>
      </w:r>
      <w:r>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t>1年幼儿园新生入园各项工作，</w:t>
      </w:r>
      <w:r>
        <w:rPr>
          <w:rFonts w:hint="eastAsia" w:ascii="仿宋_GB2312" w:hAnsi="Times New Roman" w:eastAsia="仿宋_GB2312" w:cs="仿宋_GB2312"/>
          <w:color w:val="000000" w:themeColor="text1"/>
          <w:spacing w:val="8"/>
          <w:kern w:val="0"/>
          <w:sz w:val="32"/>
          <w:szCs w:val="32"/>
          <w:vertAlign w:val="baseline"/>
          <w:lang w:val="en-US" w:eastAsia="zh-CN" w:bidi="ar"/>
          <w14:textFill>
            <w14:solidFill>
              <w14:schemeClr w14:val="tx1"/>
            </w14:solidFill>
          </w14:textFill>
        </w:rPr>
        <w:t>确保招生工作规范有序。</w:t>
      </w:r>
    </w:p>
    <w:p>
      <w:pPr>
        <w:keepNext w:val="0"/>
        <w:keepLines w:val="0"/>
        <w:widowControl w:val="0"/>
        <w:suppressLineNumbers w:val="0"/>
        <w:autoSpaceDE w:val="0"/>
        <w:autoSpaceDN/>
        <w:adjustRightInd w:val="0"/>
        <w:spacing w:before="0" w:beforeAutospacing="0" w:after="0" w:afterAutospacing="0" w:line="560" w:lineRule="exact"/>
        <w:ind w:left="0" w:right="0" w:firstLine="672" w:firstLineChars="200"/>
        <w:jc w:val="both"/>
        <w:textAlignment w:val="baseline"/>
        <w:rPr>
          <w:rFonts w:hint="eastAsia" w:ascii="楷体_GB2312" w:eastAsia="楷体_GB2312" w:cs="楷体_GB2312"/>
          <w:color w:val="000000" w:themeColor="text1"/>
          <w:spacing w:val="8"/>
          <w:sz w:val="32"/>
          <w:szCs w:val="32"/>
          <w:vertAlign w:val="baseline"/>
          <w14:textFill>
            <w14:solidFill>
              <w14:schemeClr w14:val="tx1"/>
            </w14:solidFill>
          </w14:textFill>
        </w:rPr>
      </w:pPr>
      <w:r>
        <w:rPr>
          <w:rFonts w:hint="eastAsia" w:ascii="楷体_GB2312" w:hAnsi="Times New Roman" w:eastAsia="楷体_GB2312" w:cs="楷体_GB2312"/>
          <w:color w:val="000000" w:themeColor="text1"/>
          <w:spacing w:val="8"/>
          <w:kern w:val="0"/>
          <w:sz w:val="32"/>
          <w:szCs w:val="32"/>
          <w:vertAlign w:val="baseline"/>
          <w:lang w:val="en-US" w:eastAsia="zh-CN" w:bidi="ar"/>
          <w14:textFill>
            <w14:solidFill>
              <w14:schemeClr w14:val="tx1"/>
            </w14:solidFill>
          </w14:textFill>
        </w:rPr>
        <w:t>（二）科学制定招生方案</w:t>
      </w:r>
    </w:p>
    <w:p>
      <w:pPr>
        <w:keepNext w:val="0"/>
        <w:keepLines w:val="0"/>
        <w:widowControl w:val="0"/>
        <w:suppressLineNumbers w:val="0"/>
        <w:autoSpaceDE w:val="0"/>
        <w:autoSpaceDN/>
        <w:adjustRightInd w:val="0"/>
        <w:spacing w:before="0" w:beforeAutospacing="0" w:after="0" w:afterAutospacing="0" w:line="560" w:lineRule="exact"/>
        <w:ind w:left="0" w:right="0" w:firstLine="672" w:firstLineChars="200"/>
        <w:jc w:val="both"/>
        <w:textAlignment w:val="baseline"/>
        <w:rPr>
          <w:rFonts w:hint="eastAsia" w:ascii="仿宋_GB2312" w:hAnsi="仿宋" w:eastAsia="仿宋_GB2312" w:cs="Times New Roman"/>
          <w:color w:val="000000" w:themeColor="text1"/>
          <w:spacing w:val="8"/>
          <w:sz w:val="32"/>
          <w:szCs w:val="32"/>
          <w:vertAlign w:val="baseline"/>
          <w14:textFill>
            <w14:solidFill>
              <w14:schemeClr w14:val="tx1"/>
            </w14:solidFill>
          </w14:textFill>
        </w:rPr>
      </w:pPr>
      <w:r>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t>各幼儿园要根据上级通知精神，科学制定幼儿园招生简章。封闭小区内的居住区配套幼儿园优先满足符合条件的小区内适龄幼儿入园需求。按照有关文件规定，做好现役军人、消防人员、高层次人才、抗疫医务人员子女入园工作。切实做好外来务工随迁子女入园工作。幼儿园招生班额原则上应符合国家和省有关要求。因应对入园高峰扩大招生班数的幼儿园，需提前经莱西市教育和体育局同意。</w:t>
      </w:r>
    </w:p>
    <w:p>
      <w:pPr>
        <w:keepNext w:val="0"/>
        <w:keepLines w:val="0"/>
        <w:widowControl w:val="0"/>
        <w:suppressLineNumbers w:val="0"/>
        <w:autoSpaceDE w:val="0"/>
        <w:autoSpaceDN/>
        <w:adjustRightInd w:val="0"/>
        <w:snapToGrid w:val="0"/>
        <w:spacing w:before="0" w:beforeAutospacing="0" w:after="0" w:afterAutospacing="0" w:line="560" w:lineRule="exact"/>
        <w:ind w:left="0" w:right="0" w:firstLine="672" w:firstLineChars="200"/>
        <w:jc w:val="both"/>
        <w:textAlignment w:val="baseline"/>
        <w:rPr>
          <w:rFonts w:hint="eastAsia" w:ascii="楷体_GB2312" w:eastAsia="楷体_GB2312" w:cs="楷体_GB2312"/>
          <w:color w:val="000000" w:themeColor="text1"/>
          <w:spacing w:val="8"/>
          <w:sz w:val="32"/>
          <w:szCs w:val="32"/>
          <w:vertAlign w:val="baseline"/>
          <w14:textFill>
            <w14:solidFill>
              <w14:schemeClr w14:val="tx1"/>
            </w14:solidFill>
          </w14:textFill>
        </w:rPr>
      </w:pPr>
      <w:r>
        <w:rPr>
          <w:rFonts w:hint="eastAsia" w:ascii="楷体_GB2312" w:hAnsi="Times New Roman" w:eastAsia="楷体_GB2312" w:cs="楷体_GB2312"/>
          <w:color w:val="000000" w:themeColor="text1"/>
          <w:spacing w:val="8"/>
          <w:kern w:val="0"/>
          <w:sz w:val="32"/>
          <w:szCs w:val="32"/>
          <w:vertAlign w:val="baseline"/>
          <w:lang w:val="en-US" w:eastAsia="zh-CN" w:bidi="ar"/>
          <w14:textFill>
            <w14:solidFill>
              <w14:schemeClr w14:val="tx1"/>
            </w14:solidFill>
          </w14:textFill>
        </w:rPr>
        <w:t>（三）妥善做好特殊群体入园工作</w:t>
      </w:r>
    </w:p>
    <w:p>
      <w:pPr>
        <w:keepNext w:val="0"/>
        <w:keepLines w:val="0"/>
        <w:widowControl w:val="0"/>
        <w:suppressLineNumbers w:val="0"/>
        <w:autoSpaceDE w:val="0"/>
        <w:autoSpaceDN/>
        <w:adjustRightInd w:val="0"/>
        <w:spacing w:before="0" w:beforeAutospacing="0" w:after="0" w:afterAutospacing="0" w:line="560" w:lineRule="exact"/>
        <w:ind w:left="0" w:right="0" w:firstLine="672" w:firstLineChars="200"/>
        <w:jc w:val="both"/>
        <w:textAlignment w:val="baseline"/>
        <w:rPr>
          <w:rFonts w:hint="eastAsia" w:ascii="仿宋_GB2312" w:hAnsi="仿宋" w:eastAsia="仿宋_GB2312" w:cs="Times New Roman"/>
          <w:color w:val="000000" w:themeColor="text1"/>
          <w:spacing w:val="8"/>
          <w:sz w:val="32"/>
          <w:szCs w:val="32"/>
          <w:vertAlign w:val="baseline"/>
          <w14:textFill>
            <w14:solidFill>
              <w14:schemeClr w14:val="tx1"/>
            </w14:solidFill>
          </w14:textFill>
        </w:rPr>
      </w:pPr>
      <w:r>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t>积极推进残疾幼儿随园保教，支持幼儿园招收具有接受普通教育能力的残疾幼儿。特教学校要加快设立学前部，有条件的学校可积极探索为重度残疾幼儿提供送教上门服务。要根据实际情况，对孤儿、残疾幼儿、城乡低保家庭和建档立卡贫困家庭子女等予以适当照顾。</w:t>
      </w:r>
    </w:p>
    <w:p>
      <w:pPr>
        <w:keepNext w:val="0"/>
        <w:keepLines w:val="0"/>
        <w:widowControl w:val="0"/>
        <w:suppressLineNumbers w:val="0"/>
        <w:autoSpaceDE w:val="0"/>
        <w:autoSpaceDN/>
        <w:adjustRightInd w:val="0"/>
        <w:spacing w:before="0" w:beforeAutospacing="0" w:after="0" w:afterAutospacing="0" w:line="560" w:lineRule="exact"/>
        <w:ind w:left="0" w:right="0" w:firstLine="672" w:firstLineChars="200"/>
        <w:jc w:val="both"/>
        <w:textAlignment w:val="baseline"/>
        <w:rPr>
          <w:rFonts w:hint="eastAsia" w:ascii="楷体_GB2312" w:eastAsia="楷体_GB2312" w:cs="楷体_GB2312"/>
          <w:color w:val="000000" w:themeColor="text1"/>
          <w:spacing w:val="8"/>
          <w:sz w:val="32"/>
          <w:szCs w:val="32"/>
          <w:vertAlign w:val="baseline"/>
          <w14:textFill>
            <w14:solidFill>
              <w14:schemeClr w14:val="tx1"/>
            </w14:solidFill>
          </w14:textFill>
        </w:rPr>
      </w:pPr>
      <w:r>
        <w:rPr>
          <w:rFonts w:hint="eastAsia" w:ascii="楷体_GB2312" w:hAnsi="Times New Roman" w:eastAsia="楷体_GB2312" w:cs="楷体_GB2312"/>
          <w:color w:val="000000" w:themeColor="text1"/>
          <w:spacing w:val="8"/>
          <w:kern w:val="0"/>
          <w:sz w:val="32"/>
          <w:szCs w:val="32"/>
          <w:vertAlign w:val="baseline"/>
          <w:lang w:val="en-US" w:eastAsia="zh-CN" w:bidi="ar"/>
          <w14:textFill>
            <w14:solidFill>
              <w14:schemeClr w14:val="tx1"/>
            </w14:solidFill>
          </w14:textFill>
        </w:rPr>
        <w:t>（四）严格规范招生行为</w:t>
      </w:r>
    </w:p>
    <w:p>
      <w:pPr>
        <w:keepNext w:val="0"/>
        <w:keepLines w:val="0"/>
        <w:widowControl w:val="0"/>
        <w:suppressLineNumbers w:val="0"/>
        <w:autoSpaceDE w:val="0"/>
        <w:autoSpaceDN/>
        <w:adjustRightInd w:val="0"/>
        <w:snapToGrid w:val="0"/>
        <w:spacing w:before="0" w:beforeAutospacing="0" w:after="0" w:afterAutospacing="0" w:line="560" w:lineRule="exact"/>
        <w:ind w:left="0" w:right="0" w:firstLine="672" w:firstLineChars="200"/>
        <w:jc w:val="both"/>
        <w:textAlignment w:val="baseline"/>
        <w:rPr>
          <w:rFonts w:hint="eastAsia" w:ascii="仿宋_GB2312" w:hAnsi="仿宋" w:eastAsia="仿宋_GB2312" w:cs="Times New Roman"/>
          <w:color w:val="000000" w:themeColor="text1"/>
          <w:spacing w:val="8"/>
          <w:sz w:val="32"/>
          <w:szCs w:val="32"/>
          <w:vertAlign w:val="baseline"/>
          <w14:textFill>
            <w14:solidFill>
              <w14:schemeClr w14:val="tx1"/>
            </w14:solidFill>
          </w14:textFill>
        </w:rPr>
      </w:pPr>
      <w:r>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t>坚持公开、公正、透明的原则，规范招生报名工作。幼儿入园除进行健康检查外，禁止任何形式的考试或测查。幼儿园不得设置实验班或特色班，不得将幼儿参加公益早期教育指导作为入园前置条件。</w:t>
      </w:r>
    </w:p>
    <w:p>
      <w:pPr>
        <w:keepNext w:val="0"/>
        <w:keepLines w:val="0"/>
        <w:widowControl w:val="0"/>
        <w:suppressLineNumbers w:val="0"/>
        <w:autoSpaceDE w:val="0"/>
        <w:autoSpaceDN/>
        <w:adjustRightInd w:val="0"/>
        <w:snapToGrid w:val="0"/>
        <w:spacing w:before="0" w:beforeAutospacing="0" w:after="0" w:afterAutospacing="0" w:line="560" w:lineRule="exact"/>
        <w:ind w:left="0" w:right="0" w:firstLine="672" w:firstLineChars="200"/>
        <w:jc w:val="both"/>
        <w:textAlignment w:val="baseline"/>
        <w:rPr>
          <w:rFonts w:hint="eastAsia" w:ascii="楷体_GB2312" w:eastAsia="楷体_GB2312" w:cs="楷体_GB2312"/>
          <w:color w:val="000000" w:themeColor="text1"/>
          <w:spacing w:val="8"/>
          <w:sz w:val="32"/>
          <w:szCs w:val="32"/>
          <w:vertAlign w:val="baseline"/>
          <w14:textFill>
            <w14:solidFill>
              <w14:schemeClr w14:val="tx1"/>
            </w14:solidFill>
          </w14:textFill>
        </w:rPr>
      </w:pPr>
      <w:r>
        <w:rPr>
          <w:rFonts w:hint="eastAsia" w:ascii="楷体_GB2312" w:hAnsi="Times New Roman" w:eastAsia="楷体_GB2312" w:cs="楷体_GB2312"/>
          <w:color w:val="000000" w:themeColor="text1"/>
          <w:spacing w:val="8"/>
          <w:kern w:val="0"/>
          <w:sz w:val="32"/>
          <w:szCs w:val="32"/>
          <w:vertAlign w:val="baseline"/>
          <w:lang w:val="en-US" w:eastAsia="zh-CN" w:bidi="ar"/>
          <w14:textFill>
            <w14:solidFill>
              <w14:schemeClr w14:val="tx1"/>
            </w14:solidFill>
          </w14:textFill>
        </w:rPr>
        <w:t>（五）广泛宣传招生政策</w:t>
      </w:r>
    </w:p>
    <w:p>
      <w:pPr>
        <w:keepNext w:val="0"/>
        <w:keepLines w:val="0"/>
        <w:widowControl w:val="0"/>
        <w:suppressLineNumbers w:val="0"/>
        <w:autoSpaceDE w:val="0"/>
        <w:autoSpaceDN/>
        <w:adjustRightInd w:val="0"/>
        <w:snapToGrid w:val="0"/>
        <w:spacing w:before="0" w:beforeAutospacing="0" w:after="0" w:afterAutospacing="0" w:line="560" w:lineRule="exact"/>
        <w:ind w:left="0" w:right="0" w:firstLine="672" w:firstLineChars="200"/>
        <w:jc w:val="both"/>
        <w:textAlignment w:val="baseline"/>
        <w:rPr>
          <w:rFonts w:hint="eastAsia" w:ascii="仿宋_GB2312" w:hAnsi="仿宋" w:eastAsia="仿宋_GB2312" w:cs="Times New Roman"/>
          <w:color w:val="000000" w:themeColor="text1"/>
          <w:spacing w:val="8"/>
          <w:sz w:val="32"/>
          <w:szCs w:val="32"/>
          <w:vertAlign w:val="baseline"/>
          <w14:textFill>
            <w14:solidFill>
              <w14:schemeClr w14:val="tx1"/>
            </w14:solidFill>
          </w14:textFill>
        </w:rPr>
      </w:pPr>
      <w:r>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t>幼儿园要加强招生政策宣传工作，公布咨询电话，及时解答家长疑惑，为家长提供入园指导服务。</w:t>
      </w:r>
    </w:p>
    <w:p>
      <w:pPr>
        <w:keepNext w:val="0"/>
        <w:keepLines w:val="0"/>
        <w:widowControl w:val="0"/>
        <w:suppressLineNumbers w:val="0"/>
        <w:autoSpaceDE w:val="0"/>
        <w:autoSpaceDN/>
        <w:adjustRightInd w:val="0"/>
        <w:spacing w:before="0" w:beforeAutospacing="0" w:after="0" w:afterAutospacing="0" w:line="560" w:lineRule="exact"/>
        <w:ind w:left="0" w:right="0" w:firstLine="672" w:firstLineChars="200"/>
        <w:jc w:val="both"/>
        <w:textAlignment w:val="baseline"/>
        <w:rPr>
          <w:rFonts w:hint="eastAsia" w:ascii="仿宋_GB2312" w:hAnsi="Times New Roman" w:eastAsia="仿宋_GB2312" w:cs="Times New Roman"/>
          <w:color w:val="000000" w:themeColor="text1"/>
          <w:spacing w:val="8"/>
          <w:sz w:val="32"/>
          <w:szCs w:val="32"/>
          <w:vertAlign w:val="baseline"/>
          <w14:textFill>
            <w14:solidFill>
              <w14:schemeClr w14:val="tx1"/>
            </w14:solidFill>
          </w14:textFill>
        </w:rPr>
      </w:pPr>
      <w:r>
        <w:rPr>
          <w:rFonts w:hint="eastAsia" w:ascii="仿宋_GB2312" w:hAnsi="Times New Roman" w:eastAsia="仿宋_GB2312" w:cs="仿宋_GB2312"/>
          <w:color w:val="000000" w:themeColor="text1"/>
          <w:spacing w:val="8"/>
          <w:kern w:val="0"/>
          <w:sz w:val="32"/>
          <w:szCs w:val="32"/>
          <w:vertAlign w:val="baseline"/>
          <w:lang w:val="en-US" w:eastAsia="zh-CN" w:bidi="ar"/>
          <w14:textFill>
            <w14:solidFill>
              <w14:schemeClr w14:val="tx1"/>
            </w14:solidFill>
          </w14:textFill>
        </w:rPr>
        <w:t>未尽事宜，请与莱西市教育和体育局学前中心联系。</w:t>
      </w:r>
    </w:p>
    <w:p>
      <w:pPr>
        <w:keepNext w:val="0"/>
        <w:keepLines w:val="0"/>
        <w:widowControl w:val="0"/>
        <w:suppressLineNumbers w:val="0"/>
        <w:autoSpaceDE w:val="0"/>
        <w:autoSpaceDN/>
        <w:adjustRightInd w:val="0"/>
        <w:spacing w:before="0" w:beforeAutospacing="0" w:after="0" w:afterAutospacing="0" w:line="560" w:lineRule="exact"/>
        <w:ind w:left="0" w:right="0" w:firstLine="672" w:firstLineChars="200"/>
        <w:jc w:val="both"/>
        <w:textAlignment w:val="baseline"/>
        <w:rPr>
          <w:rFonts w:hint="eastAsia" w:ascii="仿宋_GB2312" w:hAnsi="Times New Roman" w:eastAsia="仿宋_GB2312" w:cs="Times New Roman"/>
          <w:color w:val="000000" w:themeColor="text1"/>
          <w:spacing w:val="8"/>
          <w:sz w:val="32"/>
          <w:szCs w:val="32"/>
          <w:vertAlign w:val="baseline"/>
          <w14:textFill>
            <w14:solidFill>
              <w14:schemeClr w14:val="tx1"/>
            </w14:solidFill>
          </w14:textFill>
        </w:rPr>
      </w:pPr>
      <w:r>
        <w:rPr>
          <w:rFonts w:hint="eastAsia" w:ascii="仿宋_GB2312" w:hAnsi="Times New Roman" w:eastAsia="仿宋_GB2312" w:cs="仿宋_GB2312"/>
          <w:color w:val="000000" w:themeColor="text1"/>
          <w:spacing w:val="8"/>
          <w:kern w:val="0"/>
          <w:sz w:val="32"/>
          <w:szCs w:val="32"/>
          <w:vertAlign w:val="baseline"/>
          <w:lang w:val="en-US" w:eastAsia="zh-CN" w:bidi="ar"/>
          <w14:textFill>
            <w14:solidFill>
              <w14:schemeClr w14:val="tx1"/>
            </w14:solidFill>
          </w14:textFill>
        </w:rPr>
        <w:t>联系电话：83966918</w:t>
      </w:r>
    </w:p>
    <w:p>
      <w:pPr>
        <w:keepNext w:val="0"/>
        <w:keepLines w:val="0"/>
        <w:widowControl w:val="0"/>
        <w:suppressLineNumbers w:val="0"/>
        <w:autoSpaceDE w:val="0"/>
        <w:autoSpaceDN/>
        <w:adjustRightInd w:val="0"/>
        <w:snapToGrid w:val="0"/>
        <w:spacing w:before="0" w:beforeAutospacing="0" w:after="0" w:afterAutospacing="0" w:line="560" w:lineRule="exact"/>
        <w:ind w:left="0" w:right="0"/>
        <w:jc w:val="both"/>
        <w:textAlignment w:val="baseline"/>
        <w:rPr>
          <w:rFonts w:hint="eastAsia" w:ascii="仿宋_GB2312" w:hAnsi="仿宋" w:eastAsia="仿宋_GB2312" w:cs="Times New Roman"/>
          <w:color w:val="000000" w:themeColor="text1"/>
          <w:spacing w:val="8"/>
          <w:sz w:val="32"/>
          <w:szCs w:val="32"/>
          <w:vertAlign w:val="baseline"/>
          <w14:textFill>
            <w14:solidFill>
              <w14:schemeClr w14:val="tx1"/>
            </w14:solidFill>
          </w14:textFill>
        </w:rPr>
      </w:pPr>
      <w:r>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t>附件：</w:t>
      </w:r>
    </w:p>
    <w:p>
      <w:pPr>
        <w:keepNext w:val="0"/>
        <w:keepLines w:val="0"/>
        <w:widowControl w:val="0"/>
        <w:suppressLineNumbers w:val="0"/>
        <w:autoSpaceDE w:val="0"/>
        <w:autoSpaceDN/>
        <w:adjustRightInd w:val="0"/>
        <w:snapToGrid w:val="0"/>
        <w:spacing w:before="0" w:beforeAutospacing="0" w:after="0" w:afterAutospacing="0" w:line="560" w:lineRule="exact"/>
        <w:ind w:left="0" w:right="0" w:firstLine="672" w:firstLineChars="200"/>
        <w:jc w:val="both"/>
        <w:textAlignment w:val="baseline"/>
        <w:rPr>
          <w:rFonts w:hint="eastAsia" w:ascii="仿宋_GB2312" w:hAnsi="仿宋" w:eastAsia="仿宋_GB2312" w:cs="Times New Roman"/>
          <w:color w:val="000000" w:themeColor="text1"/>
          <w:spacing w:val="8"/>
          <w:sz w:val="32"/>
          <w:szCs w:val="32"/>
          <w:vertAlign w:val="baseline"/>
          <w14:textFill>
            <w14:solidFill>
              <w14:schemeClr w14:val="tx1"/>
            </w14:solidFill>
          </w14:textFill>
        </w:rPr>
      </w:pPr>
      <w:r>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t>1.2021年莱西市幼儿园招生区域划分表</w:t>
      </w:r>
    </w:p>
    <w:p>
      <w:pPr>
        <w:keepNext w:val="0"/>
        <w:keepLines w:val="0"/>
        <w:widowControl w:val="0"/>
        <w:suppressLineNumbers w:val="0"/>
        <w:autoSpaceDE w:val="0"/>
        <w:autoSpaceDN/>
        <w:adjustRightInd w:val="0"/>
        <w:snapToGrid w:val="0"/>
        <w:spacing w:before="0" w:beforeAutospacing="0" w:after="0" w:afterAutospacing="0" w:line="560" w:lineRule="exact"/>
        <w:ind w:left="0" w:right="0" w:firstLine="672" w:firstLineChars="200"/>
        <w:jc w:val="both"/>
        <w:textAlignment w:val="baseline"/>
        <w:rPr>
          <w:rFonts w:hint="eastAsia" w:ascii="仿宋_GB2312" w:hAnsi="仿宋" w:eastAsia="仿宋_GB2312" w:cs="Times New Roman"/>
          <w:color w:val="000000" w:themeColor="text1"/>
          <w:spacing w:val="8"/>
          <w:sz w:val="32"/>
          <w:szCs w:val="32"/>
          <w:vertAlign w:val="baseline"/>
          <w14:textFill>
            <w14:solidFill>
              <w14:schemeClr w14:val="tx1"/>
            </w14:solidFill>
          </w14:textFill>
        </w:rPr>
      </w:pPr>
      <w:r>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t>2.2021年莱西市城区公办幼儿园名单</w:t>
      </w:r>
    </w:p>
    <w:p>
      <w:pPr>
        <w:keepNext w:val="0"/>
        <w:keepLines w:val="0"/>
        <w:widowControl w:val="0"/>
        <w:suppressLineNumbers w:val="0"/>
        <w:autoSpaceDE w:val="0"/>
        <w:autoSpaceDN/>
        <w:adjustRightInd w:val="0"/>
        <w:snapToGrid w:val="0"/>
        <w:spacing w:before="0" w:beforeAutospacing="0" w:after="0" w:afterAutospacing="0" w:line="560" w:lineRule="exact"/>
        <w:ind w:left="0" w:right="0" w:firstLine="672" w:firstLineChars="200"/>
        <w:jc w:val="both"/>
        <w:textAlignment w:val="baseline"/>
        <w:rPr>
          <w:rFonts w:hint="eastAsia" w:ascii="仿宋_GB2312" w:hAnsi="仿宋" w:eastAsia="仿宋_GB2312" w:cs="Times New Roman"/>
          <w:color w:val="000000" w:themeColor="text1"/>
          <w:spacing w:val="8"/>
          <w:sz w:val="32"/>
          <w:szCs w:val="32"/>
          <w:vertAlign w:val="baseline"/>
          <w14:textFill>
            <w14:solidFill>
              <w14:schemeClr w14:val="tx1"/>
            </w14:solidFill>
          </w14:textFill>
        </w:rPr>
      </w:pPr>
      <w:r>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t>3.2021年莱西市镇街公办幼儿园名单</w:t>
      </w:r>
    </w:p>
    <w:p>
      <w:pPr>
        <w:keepNext w:val="0"/>
        <w:keepLines w:val="0"/>
        <w:widowControl w:val="0"/>
        <w:suppressLineNumbers w:val="0"/>
        <w:autoSpaceDE w:val="0"/>
        <w:autoSpaceDN/>
        <w:adjustRightInd w:val="0"/>
        <w:snapToGrid w:val="0"/>
        <w:spacing w:before="0" w:beforeAutospacing="0" w:after="0" w:afterAutospacing="0" w:line="560" w:lineRule="exact"/>
        <w:ind w:left="0" w:right="0" w:firstLine="672" w:firstLineChars="200"/>
        <w:jc w:val="both"/>
        <w:textAlignment w:val="baseline"/>
        <w:rPr>
          <w:rFonts w:hint="eastAsia" w:ascii="仿宋_GB2312" w:hAnsi="仿宋" w:eastAsia="仿宋_GB2312" w:cs="Times New Roman"/>
          <w:color w:val="000000" w:themeColor="text1"/>
          <w:spacing w:val="8"/>
          <w:sz w:val="32"/>
          <w:szCs w:val="32"/>
          <w:vertAlign w:val="baseline"/>
          <w14:textFill>
            <w14:solidFill>
              <w14:schemeClr w14:val="tx1"/>
            </w14:solidFill>
          </w14:textFill>
        </w:rPr>
      </w:pPr>
      <w:r>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t>4.2021年莱西市城区注册民办幼儿园名单</w:t>
      </w:r>
    </w:p>
    <w:p>
      <w:pPr>
        <w:keepNext w:val="0"/>
        <w:keepLines w:val="0"/>
        <w:widowControl w:val="0"/>
        <w:suppressLineNumbers w:val="0"/>
        <w:autoSpaceDE w:val="0"/>
        <w:autoSpaceDN/>
        <w:adjustRightInd w:val="0"/>
        <w:snapToGrid w:val="0"/>
        <w:spacing w:before="0" w:beforeAutospacing="0" w:after="0" w:afterAutospacing="0" w:line="560" w:lineRule="exact"/>
        <w:ind w:left="0" w:right="0" w:firstLine="672" w:firstLineChars="200"/>
        <w:jc w:val="both"/>
        <w:textAlignment w:val="baseline"/>
        <w:rPr>
          <w:rFonts w:hint="eastAsia" w:ascii="仿宋_GB2312" w:hAnsi="仿宋" w:eastAsia="仿宋_GB2312" w:cs="Times New Roman"/>
          <w:color w:val="000000" w:themeColor="text1"/>
          <w:spacing w:val="8"/>
          <w:sz w:val="32"/>
          <w:szCs w:val="32"/>
          <w:vertAlign w:val="baseline"/>
          <w14:textFill>
            <w14:solidFill>
              <w14:schemeClr w14:val="tx1"/>
            </w14:solidFill>
          </w14:textFill>
        </w:rPr>
      </w:pPr>
      <w:r>
        <w:rPr>
          <w:rFonts w:hint="eastAsia" w:ascii="仿宋_GB2312" w:hAnsi="仿宋" w:eastAsia="仿宋_GB2312" w:cs="仿宋_GB2312"/>
          <w:color w:val="000000" w:themeColor="text1"/>
          <w:spacing w:val="8"/>
          <w:kern w:val="0"/>
          <w:sz w:val="32"/>
          <w:szCs w:val="32"/>
          <w:vertAlign w:val="baseline"/>
          <w:lang w:val="en-US" w:eastAsia="zh-CN" w:bidi="ar"/>
          <w14:textFill>
            <w14:solidFill>
              <w14:schemeClr w14:val="tx1"/>
            </w14:solidFill>
          </w14:textFill>
        </w:rPr>
        <w:t>5.2021年莱西市镇街注册民办幼儿园名单</w:t>
      </w:r>
    </w:p>
    <w:p>
      <w:pPr>
        <w:keepNext w:val="0"/>
        <w:keepLines w:val="0"/>
        <w:widowControl w:val="0"/>
        <w:suppressLineNumbers w:val="0"/>
        <w:adjustRightInd w:val="0"/>
        <w:spacing w:before="0" w:beforeAutospacing="0" w:after="0" w:afterAutospacing="0" w:line="312" w:lineRule="atLeast"/>
        <w:ind w:left="0" w:right="0" w:firstLine="663"/>
        <w:jc w:val="both"/>
        <w:textAlignment w:val="baseline"/>
        <w:rPr>
          <w:rFonts w:hint="default" w:ascii="Times New Roman" w:hAnsi="Times New Roman" w:eastAsia="楷体_GB2312" w:cs="Times New Roman"/>
          <w:color w:val="000000" w:themeColor="text1"/>
          <w:spacing w:val="8"/>
          <w:sz w:val="32"/>
          <w:szCs w:val="32"/>
          <w14:textFill>
            <w14:solidFill>
              <w14:schemeClr w14:val="tx1"/>
            </w14:solidFill>
          </w14:textFill>
        </w:rPr>
      </w:pPr>
      <w:r>
        <w:rPr>
          <w:rFonts w:hint="default" w:ascii="Times New Roman" w:hAnsi="Times New Roman" w:eastAsia="楷体_GB2312" w:cs="Times New Roman"/>
          <w:color w:val="000000" w:themeColor="text1"/>
          <w:spacing w:val="8"/>
          <w:kern w:val="0"/>
          <w:sz w:val="32"/>
          <w:szCs w:val="32"/>
          <w:lang w:val="en-US" w:eastAsia="zh-CN" w:bidi="ar"/>
          <w14:textFill>
            <w14:solidFill>
              <w14:schemeClr w14:val="tx1"/>
            </w14:solidFill>
          </w14:textFill>
        </w:rPr>
        <w:t xml:space="preserve"> </w:t>
      </w:r>
    </w:p>
    <w:p>
      <w:pPr>
        <w:keepNext w:val="0"/>
        <w:keepLines w:val="0"/>
        <w:widowControl w:val="0"/>
        <w:suppressLineNumbers w:val="0"/>
        <w:adjustRightInd w:val="0"/>
        <w:snapToGrid w:val="0"/>
        <w:spacing w:before="0" w:beforeAutospacing="0" w:after="0" w:afterAutospacing="0" w:line="560" w:lineRule="exact"/>
        <w:ind w:left="0" w:right="210" w:rightChars="100" w:firstLine="672" w:firstLineChars="200"/>
        <w:jc w:val="right"/>
        <w:textAlignment w:val="baseline"/>
        <w:rPr>
          <w:rFonts w:hint="eastAsia" w:ascii="仿宋_GB2312" w:hAnsi="华文中宋" w:eastAsia="仿宋_GB2312" w:cs="仿宋_GB2312"/>
          <w:color w:val="000000" w:themeColor="text1"/>
          <w:spacing w:val="8"/>
          <w:sz w:val="32"/>
          <w:szCs w:val="32"/>
          <w14:textFill>
            <w14:solidFill>
              <w14:schemeClr w14:val="tx1"/>
            </w14:solidFill>
          </w14:textFill>
        </w:rPr>
      </w:pPr>
      <w:r>
        <w:rPr>
          <w:rFonts w:hint="eastAsia" w:ascii="仿宋_GB2312" w:hAnsi="华文中宋" w:eastAsia="仿宋_GB2312" w:cs="仿宋_GB2312"/>
          <w:color w:val="000000" w:themeColor="text1"/>
          <w:spacing w:val="8"/>
          <w:kern w:val="0"/>
          <w:sz w:val="32"/>
          <w:szCs w:val="32"/>
          <w:lang w:val="en-US" w:eastAsia="zh-CN" w:bidi="ar"/>
          <w14:textFill>
            <w14:solidFill>
              <w14:schemeClr w14:val="tx1"/>
            </w14:solidFill>
          </w14:textFill>
        </w:rPr>
        <w:t xml:space="preserve"> </w:t>
      </w:r>
    </w:p>
    <w:p>
      <w:pPr>
        <w:keepNext w:val="0"/>
        <w:keepLines w:val="0"/>
        <w:pageBreakBefore w:val="0"/>
        <w:widowControl w:val="0"/>
        <w:tabs>
          <w:tab w:val="left" w:pos="7560"/>
          <w:tab w:val="left" w:pos="7770"/>
        </w:tabs>
        <w:kinsoku/>
        <w:wordWrap/>
        <w:overflowPunct/>
        <w:topLinePunct w:val="0"/>
        <w:autoSpaceDE/>
        <w:autoSpaceDN/>
        <w:bidi w:val="0"/>
        <w:adjustRightInd/>
        <w:snapToGrid/>
        <w:spacing w:line="620" w:lineRule="exact"/>
        <w:ind w:firstLine="5120" w:firstLineChars="16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莱西市教育和体育局</w:t>
      </w:r>
    </w:p>
    <w:p>
      <w:pPr>
        <w:keepNext w:val="0"/>
        <w:keepLines w:val="0"/>
        <w:widowControl w:val="0"/>
        <w:suppressLineNumbers w:val="0"/>
        <w:adjustRightInd w:val="0"/>
        <w:spacing w:before="0" w:beforeAutospacing="0" w:after="0" w:afterAutospacing="0" w:line="312" w:lineRule="atLeast"/>
        <w:ind w:left="0" w:right="0"/>
        <w:jc w:val="both"/>
        <w:textAlignment w:val="baseline"/>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2021年4月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30</w:t>
      </w:r>
      <w:r>
        <w:rPr>
          <w:rFonts w:hint="eastAsia" w:ascii="仿宋_GB2312" w:hAnsi="仿宋_GB2312" w:eastAsia="仿宋_GB2312" w:cs="仿宋_GB2312"/>
          <w:color w:val="000000" w:themeColor="text1"/>
          <w:sz w:val="32"/>
          <w:szCs w:val="32"/>
          <w14:textFill>
            <w14:solidFill>
              <w14:schemeClr w14:val="tx1"/>
            </w14:solidFill>
          </w14:textFill>
        </w:rPr>
        <w:t>日</w:t>
      </w:r>
    </w:p>
    <w:p>
      <w:pPr>
        <w:keepNext w:val="0"/>
        <w:keepLines w:val="0"/>
        <w:widowControl w:val="0"/>
        <w:suppressLineNumbers w:val="0"/>
        <w:adjustRightInd w:val="0"/>
        <w:spacing w:before="0" w:beforeAutospacing="0" w:after="0" w:afterAutospacing="0" w:line="312" w:lineRule="atLeast"/>
        <w:ind w:left="0" w:right="0"/>
        <w:jc w:val="both"/>
        <w:textAlignment w:val="baseline"/>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widowControl w:val="0"/>
        <w:suppressLineNumbers w:val="0"/>
        <w:adjustRightInd w:val="0"/>
        <w:spacing w:before="0" w:beforeAutospacing="0" w:after="0" w:afterAutospacing="0" w:line="312" w:lineRule="atLeast"/>
        <w:ind w:left="0" w:right="0"/>
        <w:jc w:val="both"/>
        <w:textAlignment w:val="baseline"/>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widowControl w:val="0"/>
        <w:suppressLineNumbers w:val="0"/>
        <w:adjustRightInd w:val="0"/>
        <w:spacing w:before="0" w:beforeAutospacing="0" w:after="0" w:afterAutospacing="0" w:line="312" w:lineRule="atLeast"/>
        <w:ind w:left="0" w:right="0"/>
        <w:jc w:val="both"/>
        <w:textAlignment w:val="baseline"/>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widowControl w:val="0"/>
        <w:suppressLineNumbers w:val="0"/>
        <w:adjustRightInd w:val="0"/>
        <w:spacing w:before="0" w:beforeAutospacing="0" w:after="0" w:afterAutospacing="0" w:line="312" w:lineRule="atLeast"/>
        <w:ind w:left="0" w:right="0"/>
        <w:jc w:val="both"/>
        <w:textAlignment w:val="baseline"/>
        <w:rPr>
          <w:rFonts w:hint="eastAsia" w:ascii="宋体" w:hAnsi="宋体" w:eastAsia="宋体" w:cs="宋体"/>
          <w:b/>
          <w:bCs w:val="0"/>
          <w:color w:val="000000" w:themeColor="text1"/>
          <w:spacing w:val="8"/>
          <w:sz w:val="32"/>
          <w:szCs w:val="32"/>
          <w14:textFill>
            <w14:solidFill>
              <w14:schemeClr w14:val="tx1"/>
            </w14:solidFill>
          </w14:textFill>
        </w:rPr>
      </w:pPr>
      <w:r>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t>附件1</w:t>
      </w:r>
    </w:p>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方正小标宋简体" w:hAnsi="宋体" w:eastAsia="方正小标宋简体" w:cs="宋体"/>
          <w:color w:val="000000" w:themeColor="text1"/>
          <w:spacing w:val="8"/>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pacing w:val="8"/>
          <w:kern w:val="0"/>
          <w:sz w:val="44"/>
          <w:szCs w:val="44"/>
          <w:lang w:val="en-US" w:eastAsia="zh-CN" w:bidi="ar"/>
          <w14:textFill>
            <w14:solidFill>
              <w14:schemeClr w14:val="tx1"/>
            </w14:solidFill>
          </w14:textFill>
        </w:rPr>
        <w:t>2021年莱西市幼儿园招生区域划分表</w:t>
      </w:r>
    </w:p>
    <w:tbl>
      <w:tblPr>
        <w:tblStyle w:val="7"/>
        <w:tblW w:w="4670" w:type="pct"/>
        <w:tblInd w:w="135" w:type="dxa"/>
        <w:shd w:val="clear" w:color="auto" w:fill="auto"/>
        <w:tblLayout w:type="autofit"/>
        <w:tblCellMar>
          <w:top w:w="0" w:type="dxa"/>
          <w:left w:w="0" w:type="dxa"/>
          <w:bottom w:w="0" w:type="dxa"/>
          <w:right w:w="0" w:type="dxa"/>
        </w:tblCellMar>
      </w:tblPr>
      <w:tblGrid>
        <w:gridCol w:w="1914"/>
        <w:gridCol w:w="1153"/>
        <w:gridCol w:w="3147"/>
        <w:gridCol w:w="842"/>
        <w:gridCol w:w="1223"/>
      </w:tblGrid>
      <w:tr>
        <w:tblPrEx>
          <w:shd w:val="clear" w:color="auto" w:fill="auto"/>
          <w:tblCellMar>
            <w:top w:w="0" w:type="dxa"/>
            <w:left w:w="0" w:type="dxa"/>
            <w:bottom w:w="0" w:type="dxa"/>
            <w:right w:w="0" w:type="dxa"/>
          </w:tblCellMar>
        </w:tblPrEx>
        <w:trPr>
          <w:trHeight w:val="626" w:hRule="atLeast"/>
        </w:trPr>
        <w:tc>
          <w:tcPr>
            <w:tcW w:w="1155"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b/>
                <w:bCs w:val="0"/>
                <w:color w:val="000000" w:themeColor="text1"/>
                <w:spacing w:val="8"/>
                <w:sz w:val="24"/>
                <w:szCs w:val="24"/>
                <w14:textFill>
                  <w14:solidFill>
                    <w14:schemeClr w14:val="tx1"/>
                  </w14:solidFill>
                </w14:textFill>
              </w:rPr>
            </w:pPr>
            <w:r>
              <w:rPr>
                <w:rFonts w:hint="eastAsia" w:ascii="宋体" w:hAnsi="宋体" w:eastAsia="宋体" w:cs="宋体"/>
                <w:b/>
                <w:bCs w:val="0"/>
                <w:color w:val="000000" w:themeColor="text1"/>
                <w:spacing w:val="8"/>
                <w:kern w:val="0"/>
                <w:sz w:val="24"/>
                <w:szCs w:val="24"/>
                <w:lang w:val="en-US" w:eastAsia="zh-CN" w:bidi="ar"/>
                <w14:textFill>
                  <w14:solidFill>
                    <w14:schemeClr w14:val="tx1"/>
                  </w14:solidFill>
                </w14:textFill>
              </w:rPr>
              <w:t>幼儿园名称</w:t>
            </w:r>
          </w:p>
        </w:tc>
        <w:tc>
          <w:tcPr>
            <w:tcW w:w="696" w:type="pct"/>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b/>
                <w:bCs w:val="0"/>
                <w:color w:val="000000" w:themeColor="text1"/>
                <w:spacing w:val="8"/>
                <w:sz w:val="24"/>
                <w:szCs w:val="24"/>
                <w14:textFill>
                  <w14:solidFill>
                    <w14:schemeClr w14:val="tx1"/>
                  </w14:solidFill>
                </w14:textFill>
              </w:rPr>
            </w:pPr>
            <w:r>
              <w:rPr>
                <w:rFonts w:hint="eastAsia" w:ascii="宋体" w:hAnsi="宋体" w:eastAsia="宋体" w:cs="宋体"/>
                <w:b/>
                <w:bCs w:val="0"/>
                <w:color w:val="000000" w:themeColor="text1"/>
                <w:spacing w:val="8"/>
                <w:kern w:val="0"/>
                <w:sz w:val="24"/>
                <w:szCs w:val="24"/>
                <w:lang w:val="en-US" w:eastAsia="zh-CN" w:bidi="ar"/>
                <w14:textFill>
                  <w14:solidFill>
                    <w14:schemeClr w14:val="tx1"/>
                  </w14:solidFill>
                </w14:textFill>
              </w:rPr>
              <w:t>性质</w:t>
            </w:r>
          </w:p>
        </w:tc>
        <w:tc>
          <w:tcPr>
            <w:tcW w:w="189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b/>
                <w:bCs w:val="0"/>
                <w:color w:val="000000" w:themeColor="text1"/>
                <w:spacing w:val="8"/>
                <w:sz w:val="24"/>
                <w:szCs w:val="24"/>
                <w14:textFill>
                  <w14:solidFill>
                    <w14:schemeClr w14:val="tx1"/>
                  </w14:solidFill>
                </w14:textFill>
              </w:rPr>
            </w:pPr>
            <w:r>
              <w:rPr>
                <w:rFonts w:hint="eastAsia" w:ascii="宋体" w:hAnsi="宋体" w:eastAsia="宋体" w:cs="宋体"/>
                <w:b/>
                <w:bCs w:val="0"/>
                <w:color w:val="000000" w:themeColor="text1"/>
                <w:spacing w:val="8"/>
                <w:kern w:val="0"/>
                <w:sz w:val="24"/>
                <w:szCs w:val="24"/>
                <w:lang w:val="en-US" w:eastAsia="zh-CN" w:bidi="ar"/>
                <w14:textFill>
                  <w14:solidFill>
                    <w14:schemeClr w14:val="tx1"/>
                  </w14:solidFill>
                </w14:textFill>
              </w:rPr>
              <w:t>招 生 区 域</w:t>
            </w: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b/>
                <w:bCs w:val="0"/>
                <w:color w:val="000000" w:themeColor="text1"/>
                <w:spacing w:val="8"/>
                <w:sz w:val="24"/>
                <w:szCs w:val="24"/>
                <w14:textFill>
                  <w14:solidFill>
                    <w14:schemeClr w14:val="tx1"/>
                  </w14:solidFill>
                </w14:textFill>
              </w:rPr>
            </w:pPr>
            <w:r>
              <w:rPr>
                <w:rFonts w:hint="eastAsia" w:ascii="宋体" w:hAnsi="宋体" w:eastAsia="宋体" w:cs="宋体"/>
                <w:b/>
                <w:bCs w:val="0"/>
                <w:color w:val="000000" w:themeColor="text1"/>
                <w:spacing w:val="8"/>
                <w:kern w:val="0"/>
                <w:sz w:val="24"/>
                <w:szCs w:val="24"/>
                <w:lang w:val="en-US" w:eastAsia="zh-CN" w:bidi="ar"/>
                <w14:textFill>
                  <w14:solidFill>
                    <w14:schemeClr w14:val="tx1"/>
                  </w14:solidFill>
                </w14:textFill>
              </w:rPr>
              <w:t>联系人</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b/>
                <w:bCs w:val="0"/>
                <w:color w:val="000000" w:themeColor="text1"/>
                <w:spacing w:val="8"/>
                <w:sz w:val="24"/>
                <w:szCs w:val="24"/>
                <w14:textFill>
                  <w14:solidFill>
                    <w14:schemeClr w14:val="tx1"/>
                  </w14:solidFill>
                </w14:textFill>
              </w:rPr>
            </w:pPr>
            <w:r>
              <w:rPr>
                <w:rFonts w:hint="eastAsia" w:ascii="宋体" w:hAnsi="宋体" w:eastAsia="宋体" w:cs="宋体"/>
                <w:b/>
                <w:bCs w:val="0"/>
                <w:color w:val="000000" w:themeColor="text1"/>
                <w:spacing w:val="8"/>
                <w:kern w:val="0"/>
                <w:sz w:val="24"/>
                <w:szCs w:val="24"/>
                <w:lang w:val="en-US" w:eastAsia="zh-CN" w:bidi="ar"/>
                <w14:textFill>
                  <w14:solidFill>
                    <w14:schemeClr w14:val="tx1"/>
                  </w14:solidFill>
                </w14:textFill>
              </w:rPr>
              <w:t>联系电话</w:t>
            </w:r>
          </w:p>
        </w:tc>
      </w:tr>
      <w:tr>
        <w:tblPrEx>
          <w:tblCellMar>
            <w:top w:w="0" w:type="dxa"/>
            <w:left w:w="0" w:type="dxa"/>
            <w:bottom w:w="0" w:type="dxa"/>
            <w:right w:w="0" w:type="dxa"/>
          </w:tblCellMar>
        </w:tblPrEx>
        <w:trPr>
          <w:trHeight w:val="115"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实验小学幼儿园</w:t>
            </w:r>
          </w:p>
        </w:tc>
        <w:tc>
          <w:tcPr>
            <w:tcW w:w="69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1899"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 xml:space="preserve">    烟台路以西、深圳路以东，威海路以南、洙河以北。</w:t>
            </w: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宫珊珊</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88461048</w:t>
            </w:r>
          </w:p>
        </w:tc>
      </w:tr>
      <w:tr>
        <w:tblPrEx>
          <w:tblCellMar>
            <w:top w:w="0" w:type="dxa"/>
            <w:left w:w="0" w:type="dxa"/>
            <w:bottom w:w="0" w:type="dxa"/>
            <w:right w:w="0" w:type="dxa"/>
          </w:tblCellMar>
        </w:tblPrEx>
        <w:trPr>
          <w:trHeight w:val="115"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海丽尔幼儿园</w:t>
            </w:r>
          </w:p>
        </w:tc>
        <w:tc>
          <w:tcPr>
            <w:tcW w:w="69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1899"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吕敏娟</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18366281159</w:t>
            </w:r>
          </w:p>
        </w:tc>
      </w:tr>
      <w:tr>
        <w:tblPrEx>
          <w:tblCellMar>
            <w:top w:w="0" w:type="dxa"/>
            <w:left w:w="0" w:type="dxa"/>
            <w:bottom w:w="0" w:type="dxa"/>
            <w:right w:w="0" w:type="dxa"/>
          </w:tblCellMar>
        </w:tblPrEx>
        <w:trPr>
          <w:trHeight w:val="115"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机关幼儿园（总园）</w:t>
            </w:r>
          </w:p>
        </w:tc>
        <w:tc>
          <w:tcPr>
            <w:tcW w:w="69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1899"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firstLine="432" w:firstLineChars="20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烟台路以西、青岛路以东、威海路以北、重庆路以南；</w:t>
            </w:r>
          </w:p>
          <w:p>
            <w:pPr>
              <w:keepNext w:val="0"/>
              <w:keepLines w:val="0"/>
              <w:widowControl/>
              <w:suppressLineNumbers w:val="0"/>
              <w:autoSpaceDE w:val="0"/>
              <w:autoSpaceDN/>
              <w:adjustRightInd w:val="0"/>
              <w:snapToGrid w:val="0"/>
              <w:spacing w:before="0" w:beforeAutospacing="0" w:after="0" w:afterAutospacing="0" w:line="312" w:lineRule="atLeast"/>
              <w:ind w:left="0" w:right="0" w:firstLine="432" w:firstLineChars="20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青岛路以西，大沽河以东、威海路以北、上海路以南；</w:t>
            </w:r>
          </w:p>
          <w:p>
            <w:pPr>
              <w:keepNext w:val="0"/>
              <w:keepLines w:val="0"/>
              <w:widowControl/>
              <w:suppressLineNumbers w:val="0"/>
              <w:autoSpaceDE w:val="0"/>
              <w:autoSpaceDN/>
              <w:adjustRightInd w:val="0"/>
              <w:snapToGrid w:val="0"/>
              <w:spacing w:before="0" w:beforeAutospacing="0" w:after="0" w:afterAutospacing="0" w:line="312" w:lineRule="atLeast"/>
              <w:ind w:left="0" w:right="0" w:firstLine="432" w:firstLineChars="200"/>
              <w:jc w:val="left"/>
              <w:textAlignment w:val="center"/>
              <w:rPr>
                <w:rFonts w:hint="eastAsia" w:ascii="Times New Roman" w:hAnsi="Times New Roman" w:eastAsia="宋体" w:cs="Times New Roman"/>
                <w:color w:val="000000" w:themeColor="text1"/>
                <w:spacing w:val="8"/>
                <w:sz w:val="32"/>
                <w:szCs w:val="32"/>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烟台路以东，泰安路-沙岭市场以西，上海路以南，威海路以北（水集街道中心园和机关总园公共区域）</w:t>
            </w: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林春凤</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88484983</w:t>
            </w:r>
          </w:p>
        </w:tc>
      </w:tr>
      <w:tr>
        <w:tblPrEx>
          <w:tblCellMar>
            <w:top w:w="0" w:type="dxa"/>
            <w:left w:w="0" w:type="dxa"/>
            <w:bottom w:w="0" w:type="dxa"/>
            <w:right w:w="0" w:type="dxa"/>
          </w:tblCellMar>
        </w:tblPrEx>
        <w:trPr>
          <w:trHeight w:val="115"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leftChars="0" w:right="0" w:rightChars="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第二实验小学幼儿园</w:t>
            </w:r>
          </w:p>
        </w:tc>
        <w:tc>
          <w:tcPr>
            <w:tcW w:w="69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leftChars="0" w:right="0" w:rightChars="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1899"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leftChars="0" w:right="0" w:rightChars="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孙振华</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leftChars="0" w:right="0" w:rightChars="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88488971</w:t>
            </w:r>
          </w:p>
        </w:tc>
      </w:tr>
      <w:tr>
        <w:tblPrEx>
          <w:tblCellMar>
            <w:top w:w="0" w:type="dxa"/>
            <w:left w:w="0" w:type="dxa"/>
            <w:bottom w:w="0" w:type="dxa"/>
            <w:right w:w="0" w:type="dxa"/>
          </w:tblCellMar>
        </w:tblPrEx>
        <w:trPr>
          <w:trHeight w:val="115"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香格丽苑幼儿园</w:t>
            </w:r>
          </w:p>
        </w:tc>
        <w:tc>
          <w:tcPr>
            <w:tcW w:w="69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1899"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刘绍娜</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13375321678</w:t>
            </w:r>
          </w:p>
        </w:tc>
      </w:tr>
      <w:tr>
        <w:tblPrEx>
          <w:tblCellMar>
            <w:top w:w="0" w:type="dxa"/>
            <w:left w:w="0" w:type="dxa"/>
            <w:bottom w:w="0" w:type="dxa"/>
            <w:right w:w="0" w:type="dxa"/>
          </w:tblCellMar>
        </w:tblPrEx>
        <w:trPr>
          <w:trHeight w:val="115"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月湖小学幼儿园</w:t>
            </w:r>
          </w:p>
        </w:tc>
        <w:tc>
          <w:tcPr>
            <w:tcW w:w="69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1899" w:type="pct"/>
            <w:tcBorders>
              <w:top w:val="single" w:color="000000" w:sz="4" w:space="0"/>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firstLine="432" w:firstLineChars="20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烟台路以东、杭州路以西，威海路以南、洙河以北；</w:t>
            </w: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王均香</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18366228300</w:t>
            </w:r>
          </w:p>
        </w:tc>
      </w:tr>
      <w:tr>
        <w:tblPrEx>
          <w:tblCellMar>
            <w:top w:w="0" w:type="dxa"/>
            <w:left w:w="0" w:type="dxa"/>
            <w:bottom w:w="0" w:type="dxa"/>
            <w:right w:w="0" w:type="dxa"/>
          </w:tblCellMar>
        </w:tblPrEx>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香港路幼儿园</w:t>
            </w:r>
          </w:p>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（含分园）</w:t>
            </w:r>
          </w:p>
        </w:tc>
        <w:tc>
          <w:tcPr>
            <w:tcW w:w="696" w:type="pct"/>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189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 xml:space="preserve">    青岛路以东、南京路以西、309国道以南、济南路以北。</w:t>
            </w:r>
          </w:p>
        </w:tc>
        <w:tc>
          <w:tcPr>
            <w:tcW w:w="50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李秀玲</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81874888</w:t>
            </w:r>
          </w:p>
        </w:tc>
      </w:tr>
      <w:tr>
        <w:tblPrEx>
          <w:tblCellMar>
            <w:top w:w="0" w:type="dxa"/>
            <w:left w:w="0" w:type="dxa"/>
            <w:bottom w:w="0" w:type="dxa"/>
            <w:right w:w="0" w:type="dxa"/>
          </w:tblCellMar>
        </w:tblPrEx>
        <w:trPr>
          <w:trHeight w:val="115"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华韵林瀛幼儿园</w:t>
            </w:r>
          </w:p>
        </w:tc>
        <w:tc>
          <w:tcPr>
            <w:tcW w:w="696" w:type="pct"/>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189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刘昊</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15866888775</w:t>
            </w:r>
          </w:p>
        </w:tc>
      </w:tr>
      <w:tr>
        <w:tblPrEx>
          <w:tblCellMar>
            <w:top w:w="0" w:type="dxa"/>
            <w:left w:w="0" w:type="dxa"/>
            <w:bottom w:w="0" w:type="dxa"/>
            <w:right w:w="0" w:type="dxa"/>
          </w:tblCellMar>
        </w:tblPrEx>
        <w:trPr>
          <w:trHeight w:val="115"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布杰思幼儿园</w:t>
            </w:r>
          </w:p>
        </w:tc>
        <w:tc>
          <w:tcPr>
            <w:tcW w:w="696" w:type="pct"/>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189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史晓芳</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13475851755</w:t>
            </w:r>
          </w:p>
        </w:tc>
      </w:tr>
      <w:tr>
        <w:tblPrEx>
          <w:tblCellMar>
            <w:top w:w="0" w:type="dxa"/>
            <w:left w:w="0" w:type="dxa"/>
            <w:bottom w:w="0" w:type="dxa"/>
            <w:right w:w="0" w:type="dxa"/>
          </w:tblCellMar>
        </w:tblPrEx>
        <w:trPr>
          <w:trHeight w:val="115"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润发幼儿园</w:t>
            </w:r>
          </w:p>
        </w:tc>
        <w:tc>
          <w:tcPr>
            <w:tcW w:w="696" w:type="pct"/>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189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全玉</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15066848165</w:t>
            </w:r>
          </w:p>
        </w:tc>
      </w:tr>
      <w:tr>
        <w:tblPrEx>
          <w:tblCellMar>
            <w:top w:w="0" w:type="dxa"/>
            <w:left w:w="0" w:type="dxa"/>
            <w:bottom w:w="0" w:type="dxa"/>
            <w:right w:w="0" w:type="dxa"/>
          </w:tblCellMar>
        </w:tblPrEx>
        <w:trPr>
          <w:trHeight w:val="115"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香港路小学幼儿园</w:t>
            </w:r>
          </w:p>
        </w:tc>
        <w:tc>
          <w:tcPr>
            <w:tcW w:w="696" w:type="pct"/>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189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line="312" w:lineRule="atLeast"/>
              <w:ind w:left="0" w:right="0" w:firstLine="432" w:firstLineChars="200"/>
              <w:jc w:val="left"/>
              <w:textAlignment w:val="baseline"/>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香港路以东、南京路以西、济南路以南、上海路以北（含北国之春）</w:t>
            </w:r>
          </w:p>
        </w:tc>
        <w:tc>
          <w:tcPr>
            <w:tcW w:w="50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林华华</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17667611899</w:t>
            </w:r>
          </w:p>
        </w:tc>
      </w:tr>
      <w:tr>
        <w:tblPrEx>
          <w:tblCellMar>
            <w:top w:w="0" w:type="dxa"/>
            <w:left w:w="0" w:type="dxa"/>
            <w:bottom w:w="0" w:type="dxa"/>
            <w:right w:w="0" w:type="dxa"/>
          </w:tblCellMar>
        </w:tblPrEx>
        <w:trPr>
          <w:trHeight w:val="580"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糖果幼儿园</w:t>
            </w:r>
          </w:p>
        </w:tc>
        <w:tc>
          <w:tcPr>
            <w:tcW w:w="696" w:type="pct"/>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189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孙小斐</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13256839555</w:t>
            </w:r>
          </w:p>
        </w:tc>
      </w:tr>
      <w:tr>
        <w:tblPrEx>
          <w:tblCellMar>
            <w:top w:w="0" w:type="dxa"/>
            <w:left w:w="0" w:type="dxa"/>
            <w:bottom w:w="0" w:type="dxa"/>
            <w:right w:w="0" w:type="dxa"/>
          </w:tblCellMar>
        </w:tblPrEx>
        <w:trPr>
          <w:trHeight w:val="115"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水集街道中心幼儿园北京路分园</w:t>
            </w:r>
          </w:p>
        </w:tc>
        <w:tc>
          <w:tcPr>
            <w:tcW w:w="696" w:type="pct"/>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1899" w:type="pct"/>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val="0"/>
              <w:suppressLineNumbers w:val="0"/>
              <w:autoSpaceDE w:val="0"/>
              <w:autoSpaceDN/>
              <w:adjustRightInd w:val="0"/>
              <w:snapToGrid w:val="0"/>
              <w:spacing w:before="0" w:beforeAutospacing="0" w:after="0" w:afterAutospacing="0" w:line="312" w:lineRule="atLeast"/>
              <w:ind w:left="0" w:right="0" w:firstLine="432" w:firstLineChars="200"/>
              <w:jc w:val="left"/>
              <w:textAlignment w:val="baseline"/>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烟台路以东、香港路以西、上海路以北、济南路以南（不含北国之春）；</w:t>
            </w:r>
          </w:p>
          <w:p>
            <w:pPr>
              <w:keepNext w:val="0"/>
              <w:keepLines w:val="0"/>
              <w:widowControl w:val="0"/>
              <w:suppressLineNumbers w:val="0"/>
              <w:autoSpaceDE w:val="0"/>
              <w:autoSpaceDN/>
              <w:adjustRightInd w:val="0"/>
              <w:snapToGrid w:val="0"/>
              <w:spacing w:before="0" w:beforeAutospacing="0" w:after="0" w:afterAutospacing="0" w:line="312" w:lineRule="atLeast"/>
              <w:ind w:left="0" w:right="0" w:firstLine="432" w:firstLineChars="200"/>
              <w:jc w:val="left"/>
              <w:textAlignment w:val="baseline"/>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青岛路以东、烟台路以西、重庆路北、济南路以南</w:t>
            </w:r>
          </w:p>
          <w:p>
            <w:pPr>
              <w:keepNext w:val="0"/>
              <w:keepLines w:val="0"/>
              <w:widowControl w:val="0"/>
              <w:suppressLineNumbers w:val="0"/>
              <w:autoSpaceDE w:val="0"/>
              <w:autoSpaceDN/>
              <w:adjustRightInd w:val="0"/>
              <w:snapToGrid w:val="0"/>
              <w:spacing w:before="0" w:beforeAutospacing="0" w:after="0" w:afterAutospacing="0" w:line="312" w:lineRule="atLeast"/>
              <w:ind w:left="0" w:right="0" w:firstLine="432" w:firstLineChars="200"/>
              <w:jc w:val="left"/>
              <w:textAlignment w:val="baseline"/>
              <w:rPr>
                <w:rFonts w:hint="eastAsia" w:ascii="宋体" w:hAnsi="宋体" w:eastAsia="宋体" w:cs="宋体"/>
                <w:color w:val="000000" w:themeColor="text1"/>
                <w:spacing w:val="8"/>
                <w:sz w:val="20"/>
                <w:szCs w:val="20"/>
                <w14:textFill>
                  <w14:solidFill>
                    <w14:schemeClr w14:val="tx1"/>
                  </w14:solidFill>
                </w14:textFill>
              </w:rPr>
            </w:pPr>
          </w:p>
        </w:tc>
        <w:tc>
          <w:tcPr>
            <w:tcW w:w="50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隋海霞</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15092293806</w:t>
            </w:r>
          </w:p>
        </w:tc>
      </w:tr>
      <w:tr>
        <w:tblPrEx>
          <w:tblCellMar>
            <w:top w:w="0" w:type="dxa"/>
            <w:left w:w="0" w:type="dxa"/>
            <w:bottom w:w="0" w:type="dxa"/>
            <w:right w:w="0" w:type="dxa"/>
          </w:tblCellMar>
        </w:tblPrEx>
        <w:trPr>
          <w:trHeight w:val="115"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博文智星幼儿园</w:t>
            </w:r>
          </w:p>
        </w:tc>
        <w:tc>
          <w:tcPr>
            <w:tcW w:w="696" w:type="pct"/>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189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曹桂玲</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13589379586</w:t>
            </w:r>
          </w:p>
        </w:tc>
      </w:tr>
      <w:tr>
        <w:tblPrEx>
          <w:tblCellMar>
            <w:top w:w="0" w:type="dxa"/>
            <w:left w:w="0" w:type="dxa"/>
            <w:bottom w:w="0" w:type="dxa"/>
            <w:right w:w="0" w:type="dxa"/>
          </w:tblCellMar>
        </w:tblPrEx>
        <w:trPr>
          <w:trHeight w:val="90"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金贝幼儿园</w:t>
            </w:r>
          </w:p>
        </w:tc>
        <w:tc>
          <w:tcPr>
            <w:tcW w:w="696" w:type="pct"/>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189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高静</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13280846087</w:t>
            </w:r>
          </w:p>
        </w:tc>
      </w:tr>
      <w:tr>
        <w:tblPrEx>
          <w:tblCellMar>
            <w:top w:w="0" w:type="dxa"/>
            <w:left w:w="0" w:type="dxa"/>
            <w:bottom w:w="0" w:type="dxa"/>
            <w:right w:w="0" w:type="dxa"/>
          </w:tblCellMar>
        </w:tblPrEx>
        <w:trPr>
          <w:trHeight w:val="115"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时代阳光幼儿园</w:t>
            </w:r>
          </w:p>
        </w:tc>
        <w:tc>
          <w:tcPr>
            <w:tcW w:w="696" w:type="pct"/>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189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吕建丽</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13687604626</w:t>
            </w:r>
          </w:p>
        </w:tc>
      </w:tr>
      <w:tr>
        <w:tblPrEx>
          <w:tblCellMar>
            <w:top w:w="0" w:type="dxa"/>
            <w:left w:w="0" w:type="dxa"/>
            <w:bottom w:w="0" w:type="dxa"/>
            <w:right w:w="0" w:type="dxa"/>
          </w:tblCellMar>
        </w:tblPrEx>
        <w:trPr>
          <w:trHeight w:val="115"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华韵幼儿园</w:t>
            </w:r>
          </w:p>
        </w:tc>
        <w:tc>
          <w:tcPr>
            <w:tcW w:w="696" w:type="pct"/>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189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宫慧丽</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13396429639</w:t>
            </w:r>
          </w:p>
        </w:tc>
      </w:tr>
      <w:tr>
        <w:tblPrEx>
          <w:tblCellMar>
            <w:top w:w="0" w:type="dxa"/>
            <w:left w:w="0" w:type="dxa"/>
            <w:bottom w:w="0" w:type="dxa"/>
            <w:right w:w="0" w:type="dxa"/>
          </w:tblCellMar>
        </w:tblPrEx>
        <w:trPr>
          <w:trHeight w:val="115"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智慧熊幼儿园</w:t>
            </w:r>
          </w:p>
        </w:tc>
        <w:tc>
          <w:tcPr>
            <w:tcW w:w="696" w:type="pct"/>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1899" w:type="pct"/>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孙青</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18661759990</w:t>
            </w:r>
          </w:p>
        </w:tc>
      </w:tr>
      <w:tr>
        <w:tblPrEx>
          <w:tblCellMar>
            <w:top w:w="0" w:type="dxa"/>
            <w:left w:w="0" w:type="dxa"/>
            <w:bottom w:w="0" w:type="dxa"/>
            <w:right w:w="0" w:type="dxa"/>
          </w:tblCellMar>
        </w:tblPrEx>
        <w:trPr>
          <w:trHeight w:val="111"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济南路小学幼儿园</w:t>
            </w:r>
          </w:p>
        </w:tc>
        <w:tc>
          <w:tcPr>
            <w:tcW w:w="69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1899" w:type="pct"/>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firstLine="432" w:firstLineChars="20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青岛路以西、大沽河以东，上海路以北、309国道以南。</w:t>
            </w: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王俊风</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18661987875</w:t>
            </w:r>
          </w:p>
        </w:tc>
      </w:tr>
      <w:tr>
        <w:tblPrEx>
          <w:tblCellMar>
            <w:top w:w="0" w:type="dxa"/>
            <w:left w:w="0" w:type="dxa"/>
            <w:bottom w:w="0" w:type="dxa"/>
            <w:right w:w="0" w:type="dxa"/>
          </w:tblCellMar>
        </w:tblPrEx>
        <w:trPr>
          <w:trHeight w:val="111"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城西幼儿园</w:t>
            </w:r>
          </w:p>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（309以北）</w:t>
            </w:r>
          </w:p>
        </w:tc>
        <w:tc>
          <w:tcPr>
            <w:tcW w:w="69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1899" w:type="pct"/>
            <w:vMerge w:val="continue"/>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both"/>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呼延绍飞</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13475860377</w:t>
            </w:r>
          </w:p>
        </w:tc>
      </w:tr>
      <w:tr>
        <w:tblPrEx>
          <w:tblCellMar>
            <w:top w:w="0" w:type="dxa"/>
            <w:left w:w="0" w:type="dxa"/>
            <w:bottom w:w="0" w:type="dxa"/>
            <w:right w:w="0" w:type="dxa"/>
          </w:tblCellMar>
        </w:tblPrEx>
        <w:trPr>
          <w:trHeight w:val="111"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国开幼儿园</w:t>
            </w:r>
          </w:p>
        </w:tc>
        <w:tc>
          <w:tcPr>
            <w:tcW w:w="69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1899" w:type="pct"/>
            <w:vMerge w:val="continue"/>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刘晓玲</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13863917841</w:t>
            </w:r>
          </w:p>
        </w:tc>
      </w:tr>
      <w:tr>
        <w:tblPrEx>
          <w:tblCellMar>
            <w:top w:w="0" w:type="dxa"/>
            <w:left w:w="0" w:type="dxa"/>
            <w:bottom w:w="0" w:type="dxa"/>
            <w:right w:w="0" w:type="dxa"/>
          </w:tblCellMar>
        </w:tblPrEx>
        <w:trPr>
          <w:trHeight w:val="166"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洙河小学幼儿园</w:t>
            </w:r>
          </w:p>
        </w:tc>
        <w:tc>
          <w:tcPr>
            <w:tcW w:w="696" w:type="pct"/>
            <w:tcBorders>
              <w:top w:val="single" w:color="000000" w:sz="4" w:space="0"/>
              <w:left w:val="nil"/>
              <w:bottom w:val="single" w:color="auto"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1899" w:type="pc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 xml:space="preserve">    上海路以北、309以南，南京路以东、洙河以西。</w:t>
            </w: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赵玉萍</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58823963</w:t>
            </w:r>
          </w:p>
        </w:tc>
      </w:tr>
      <w:tr>
        <w:tblPrEx>
          <w:tblCellMar>
            <w:top w:w="0" w:type="dxa"/>
            <w:left w:w="0" w:type="dxa"/>
            <w:bottom w:w="0" w:type="dxa"/>
            <w:right w:w="0" w:type="dxa"/>
          </w:tblCellMar>
        </w:tblPrEx>
        <w:trPr>
          <w:trHeight w:val="111" w:hRule="atLeast"/>
        </w:trPr>
        <w:tc>
          <w:tcPr>
            <w:tcW w:w="1155"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leftChars="0" w:right="0" w:rightChars="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水集街道中心幼儿园总园</w:t>
            </w:r>
          </w:p>
        </w:tc>
        <w:tc>
          <w:tcPr>
            <w:tcW w:w="696"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leftChars="0" w:right="0" w:rightChars="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1899" w:type="pct"/>
            <w:vMerge w:val="restart"/>
            <w:tcBorders>
              <w:top w:val="nil"/>
              <w:left w:val="nil"/>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firstLine="432" w:firstLineChars="20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上海路以南、威海路以北，泰安路-沙岭市场以东、苏州路以西；</w:t>
            </w:r>
          </w:p>
          <w:p>
            <w:pPr>
              <w:keepNext w:val="0"/>
              <w:keepLines w:val="0"/>
              <w:widowControl w:val="0"/>
              <w:suppressLineNumbers w:val="0"/>
              <w:autoSpaceDE w:val="0"/>
              <w:autoSpaceDN/>
              <w:adjustRightInd w:val="0"/>
              <w:snapToGrid w:val="0"/>
              <w:spacing w:before="0" w:beforeAutospacing="0" w:after="0" w:afterAutospacing="0" w:line="312" w:lineRule="atLeast"/>
              <w:ind w:left="0" w:right="0" w:firstLine="432" w:firstLineChars="20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上海路以南、威海路以北、杭州路以东、洙河以西。</w:t>
            </w: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刘月秋</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88478350</w:t>
            </w:r>
          </w:p>
        </w:tc>
      </w:tr>
      <w:tr>
        <w:tblPrEx>
          <w:tblCellMar>
            <w:top w:w="0" w:type="dxa"/>
            <w:left w:w="0" w:type="dxa"/>
            <w:bottom w:w="0" w:type="dxa"/>
            <w:right w:w="0" w:type="dxa"/>
          </w:tblCellMar>
        </w:tblPrEx>
        <w:trPr>
          <w:trHeight w:val="111" w:hRule="atLeast"/>
        </w:trPr>
        <w:tc>
          <w:tcPr>
            <w:tcW w:w="1155"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leftChars="0" w:right="0" w:rightChars="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机关幼儿园分园</w:t>
            </w:r>
          </w:p>
        </w:tc>
        <w:tc>
          <w:tcPr>
            <w:tcW w:w="696"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leftChars="0" w:right="0" w:rightChars="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1899" w:type="pct"/>
            <w:vMerge w:val="continue"/>
            <w:tcBorders>
              <w:top w:val="nil"/>
              <w:left w:val="nil"/>
              <w:bottom w:val="nil"/>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leftChars="0" w:right="0" w:rightChars="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林春凤</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leftChars="0" w:right="0" w:rightChars="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88484983</w:t>
            </w:r>
          </w:p>
        </w:tc>
      </w:tr>
      <w:tr>
        <w:tblPrEx>
          <w:tblCellMar>
            <w:top w:w="0" w:type="dxa"/>
            <w:left w:w="0" w:type="dxa"/>
            <w:bottom w:w="0" w:type="dxa"/>
            <w:right w:w="0" w:type="dxa"/>
          </w:tblCellMar>
        </w:tblPrEx>
        <w:trPr>
          <w:trHeight w:val="111" w:hRule="atLeast"/>
        </w:trPr>
        <w:tc>
          <w:tcPr>
            <w:tcW w:w="1155"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太阳升幼儿园</w:t>
            </w:r>
          </w:p>
        </w:tc>
        <w:tc>
          <w:tcPr>
            <w:tcW w:w="696"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1899" w:type="pct"/>
            <w:vMerge w:val="continue"/>
            <w:tcBorders>
              <w:top w:val="nil"/>
              <w:left w:val="nil"/>
              <w:bottom w:val="nil"/>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周夜静</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18561357899</w:t>
            </w:r>
          </w:p>
        </w:tc>
      </w:tr>
      <w:tr>
        <w:tblPrEx>
          <w:tblCellMar>
            <w:top w:w="0" w:type="dxa"/>
            <w:left w:w="0" w:type="dxa"/>
            <w:bottom w:w="0" w:type="dxa"/>
            <w:right w:w="0" w:type="dxa"/>
          </w:tblCellMar>
        </w:tblPrEx>
        <w:trPr>
          <w:trHeight w:val="111" w:hRule="atLeast"/>
        </w:trPr>
        <w:tc>
          <w:tcPr>
            <w:tcW w:w="1155"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城东幼儿园</w:t>
            </w:r>
          </w:p>
        </w:tc>
        <w:tc>
          <w:tcPr>
            <w:tcW w:w="696"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1899" w:type="pct"/>
            <w:vMerge w:val="continue"/>
            <w:tcBorders>
              <w:top w:val="nil"/>
              <w:left w:val="nil"/>
              <w:bottom w:val="nil"/>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张淑玲</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13553037798</w:t>
            </w:r>
          </w:p>
        </w:tc>
      </w:tr>
      <w:tr>
        <w:tblPrEx>
          <w:tblCellMar>
            <w:top w:w="0" w:type="dxa"/>
            <w:left w:w="0" w:type="dxa"/>
            <w:bottom w:w="0" w:type="dxa"/>
            <w:right w:w="0" w:type="dxa"/>
          </w:tblCellMar>
        </w:tblPrEx>
        <w:trPr>
          <w:trHeight w:val="111" w:hRule="atLeast"/>
        </w:trPr>
        <w:tc>
          <w:tcPr>
            <w:tcW w:w="1155"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富隆幼儿园</w:t>
            </w:r>
          </w:p>
        </w:tc>
        <w:tc>
          <w:tcPr>
            <w:tcW w:w="696" w:type="pc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1899" w:type="pct"/>
            <w:vMerge w:val="continue"/>
            <w:tcBorders>
              <w:top w:val="nil"/>
              <w:left w:val="nil"/>
              <w:bottom w:val="nil"/>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赵秀芳</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13675323109</w:t>
            </w:r>
          </w:p>
        </w:tc>
      </w:tr>
      <w:tr>
        <w:tblPrEx>
          <w:tblCellMar>
            <w:top w:w="0" w:type="dxa"/>
            <w:left w:w="0" w:type="dxa"/>
            <w:bottom w:w="0" w:type="dxa"/>
            <w:right w:w="0" w:type="dxa"/>
          </w:tblCellMar>
        </w:tblPrEx>
        <w:trPr>
          <w:trHeight w:val="111"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百乐幼儿园</w:t>
            </w:r>
          </w:p>
        </w:tc>
        <w:tc>
          <w:tcPr>
            <w:tcW w:w="696" w:type="pct"/>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1899" w:type="pct"/>
            <w:vMerge w:val="continue"/>
            <w:tcBorders>
              <w:top w:val="nil"/>
              <w:left w:val="nil"/>
              <w:bottom w:val="nil"/>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sz w:val="20"/>
                <w:szCs w:val="20"/>
                <w:lang w:val="en-US" w:eastAsia="zh-CN"/>
                <w14:textFill>
                  <w14:solidFill>
                    <w14:schemeClr w14:val="tx1"/>
                  </w14:solidFill>
                </w14:textFill>
              </w:rPr>
              <w:t>张仁玲</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15265276366</w:t>
            </w:r>
          </w:p>
        </w:tc>
      </w:tr>
      <w:tr>
        <w:tblPrEx>
          <w:tblCellMar>
            <w:top w:w="0" w:type="dxa"/>
            <w:left w:w="0" w:type="dxa"/>
            <w:bottom w:w="0" w:type="dxa"/>
            <w:right w:w="0" w:type="dxa"/>
          </w:tblCellMar>
        </w:tblPrEx>
        <w:trPr>
          <w:trHeight w:val="111"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东坊幼儿园</w:t>
            </w:r>
          </w:p>
        </w:tc>
        <w:tc>
          <w:tcPr>
            <w:tcW w:w="696"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1899" w:type="pct"/>
            <w:vMerge w:val="continue"/>
            <w:tcBorders>
              <w:top w:val="nil"/>
              <w:left w:val="nil"/>
              <w:bottom w:val="nil"/>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孙国英</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15265235291</w:t>
            </w:r>
          </w:p>
        </w:tc>
      </w:tr>
      <w:tr>
        <w:tblPrEx>
          <w:tblCellMar>
            <w:top w:w="0" w:type="dxa"/>
            <w:left w:w="0" w:type="dxa"/>
            <w:bottom w:w="0" w:type="dxa"/>
            <w:right w:w="0" w:type="dxa"/>
          </w:tblCellMar>
        </w:tblPrEx>
        <w:trPr>
          <w:trHeight w:val="166"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城厢小学幼儿园</w:t>
            </w:r>
          </w:p>
        </w:tc>
        <w:tc>
          <w:tcPr>
            <w:tcW w:w="69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189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 xml:space="preserve">    深圳路以西、大沽河以东、上海路以南、威海路以北</w:t>
            </w: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盖美婷</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18506396063</w:t>
            </w:r>
          </w:p>
        </w:tc>
      </w:tr>
      <w:tr>
        <w:tblPrEx>
          <w:tblCellMar>
            <w:top w:w="0" w:type="dxa"/>
            <w:left w:w="0" w:type="dxa"/>
            <w:bottom w:w="0" w:type="dxa"/>
            <w:right w:w="0" w:type="dxa"/>
          </w:tblCellMar>
        </w:tblPrEx>
        <w:trPr>
          <w:trHeight w:val="209"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滨河幼儿园</w:t>
            </w:r>
          </w:p>
        </w:tc>
        <w:tc>
          <w:tcPr>
            <w:tcW w:w="69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1899"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 xml:space="preserve">    洙河以南、烟台路以东、南京路以西龙水社区所辖区域，不包黄花观村。</w:t>
            </w: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姜志华</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leftChars="0" w:right="0" w:rightChars="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88078699</w:t>
            </w:r>
          </w:p>
        </w:tc>
      </w:tr>
      <w:tr>
        <w:tblPrEx>
          <w:tblCellMar>
            <w:top w:w="0" w:type="dxa"/>
            <w:left w:w="0" w:type="dxa"/>
            <w:bottom w:w="0" w:type="dxa"/>
            <w:right w:w="0" w:type="dxa"/>
          </w:tblCellMar>
        </w:tblPrEx>
        <w:trPr>
          <w:trHeight w:val="111"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新起点幼儿园</w:t>
            </w:r>
          </w:p>
        </w:tc>
        <w:tc>
          <w:tcPr>
            <w:tcW w:w="69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1899"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段瑞娟</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leftChars="0" w:right="0" w:rightChars="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15165327739</w:t>
            </w:r>
          </w:p>
        </w:tc>
      </w:tr>
      <w:tr>
        <w:tblPrEx>
          <w:tblCellMar>
            <w:top w:w="0" w:type="dxa"/>
            <w:left w:w="0" w:type="dxa"/>
            <w:bottom w:w="0" w:type="dxa"/>
            <w:right w:w="0" w:type="dxa"/>
          </w:tblCellMar>
        </w:tblPrEx>
        <w:trPr>
          <w:trHeight w:val="111"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小红花幼儿园</w:t>
            </w:r>
          </w:p>
        </w:tc>
        <w:tc>
          <w:tcPr>
            <w:tcW w:w="69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1899"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段瑞娟</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leftChars="0" w:right="0" w:rightChars="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15969850046</w:t>
            </w:r>
          </w:p>
        </w:tc>
      </w:tr>
      <w:tr>
        <w:tblPrEx>
          <w:tblCellMar>
            <w:top w:w="0" w:type="dxa"/>
            <w:left w:w="0" w:type="dxa"/>
            <w:bottom w:w="0" w:type="dxa"/>
            <w:right w:w="0" w:type="dxa"/>
          </w:tblCellMar>
        </w:tblPrEx>
        <w:trPr>
          <w:trHeight w:val="111"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晨艺幼儿园（滨河路）</w:t>
            </w:r>
          </w:p>
        </w:tc>
        <w:tc>
          <w:tcPr>
            <w:tcW w:w="69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1899"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徐红</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leftChars="0" w:right="0" w:rightChars="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15615323830</w:t>
            </w:r>
          </w:p>
        </w:tc>
      </w:tr>
      <w:tr>
        <w:tblPrEx>
          <w:tblCellMar>
            <w:top w:w="0" w:type="dxa"/>
            <w:left w:w="0" w:type="dxa"/>
            <w:bottom w:w="0" w:type="dxa"/>
            <w:right w:w="0" w:type="dxa"/>
          </w:tblCellMar>
        </w:tblPrEx>
        <w:trPr>
          <w:trHeight w:val="111"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滨河社区幼儿园</w:t>
            </w:r>
          </w:p>
        </w:tc>
        <w:tc>
          <w:tcPr>
            <w:tcW w:w="69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1899" w:type="pct"/>
            <w:vMerge w:val="restart"/>
            <w:tcBorders>
              <w:top w:val="nil"/>
              <w:left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 xml:space="preserve">    黄花观村、洙河以南、南京路以东龙水社区所辖区域；</w:t>
            </w: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br w:type="textWrapping"/>
            </w: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 xml:space="preserve">    洙河以南、七星河以东龙水社区所辖区域。</w:t>
            </w:r>
          </w:p>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 xml:space="preserve">    洙河以南，烟台路以西，含南龙湾庄村龙水社区所辖区域。</w:t>
            </w: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王娟</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leftChars="0" w:right="0" w:rightChars="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18006489756</w:t>
            </w:r>
          </w:p>
        </w:tc>
      </w:tr>
      <w:tr>
        <w:tblPrEx>
          <w:tblCellMar>
            <w:top w:w="0" w:type="dxa"/>
            <w:left w:w="0" w:type="dxa"/>
            <w:bottom w:w="0" w:type="dxa"/>
            <w:right w:w="0" w:type="dxa"/>
          </w:tblCellMar>
        </w:tblPrEx>
        <w:trPr>
          <w:trHeight w:val="111"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沙格庄幼儿园</w:t>
            </w:r>
          </w:p>
        </w:tc>
        <w:tc>
          <w:tcPr>
            <w:tcW w:w="69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1899" w:type="pct"/>
            <w:vMerge w:val="continue"/>
            <w:tcBorders>
              <w:left w:val="nil"/>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林翠玲</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leftChars="0" w:right="0" w:rightChars="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88427426</w:t>
            </w:r>
          </w:p>
        </w:tc>
      </w:tr>
      <w:tr>
        <w:tblPrEx>
          <w:tblCellMar>
            <w:top w:w="0" w:type="dxa"/>
            <w:left w:w="0" w:type="dxa"/>
            <w:bottom w:w="0" w:type="dxa"/>
            <w:right w:w="0" w:type="dxa"/>
          </w:tblCellMar>
        </w:tblPrEx>
        <w:trPr>
          <w:trHeight w:val="111"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新安幼儿园</w:t>
            </w:r>
          </w:p>
        </w:tc>
        <w:tc>
          <w:tcPr>
            <w:tcW w:w="69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1899" w:type="pct"/>
            <w:vMerge w:val="continue"/>
            <w:tcBorders>
              <w:left w:val="nil"/>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胡月珍</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leftChars="0" w:right="0" w:rightChars="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15066233316</w:t>
            </w:r>
          </w:p>
        </w:tc>
      </w:tr>
      <w:tr>
        <w:tblPrEx>
          <w:tblCellMar>
            <w:top w:w="0" w:type="dxa"/>
            <w:left w:w="0" w:type="dxa"/>
            <w:bottom w:w="0" w:type="dxa"/>
            <w:right w:w="0" w:type="dxa"/>
          </w:tblCellMar>
        </w:tblPrEx>
        <w:trPr>
          <w:trHeight w:val="111"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leftChars="0" w:right="0" w:rightChars="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尚德英才幼儿园</w:t>
            </w:r>
          </w:p>
        </w:tc>
        <w:tc>
          <w:tcPr>
            <w:tcW w:w="69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leftChars="0" w:right="0" w:rightChars="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1899" w:type="pct"/>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leftChars="0" w:right="0" w:rightChars="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史本英</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leftChars="0" w:right="0" w:rightChars="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13792873359</w:t>
            </w:r>
          </w:p>
        </w:tc>
      </w:tr>
      <w:tr>
        <w:tblPrEx>
          <w:tblCellMar>
            <w:top w:w="0" w:type="dxa"/>
            <w:left w:w="0" w:type="dxa"/>
            <w:bottom w:w="0" w:type="dxa"/>
            <w:right w:w="0" w:type="dxa"/>
          </w:tblCellMar>
        </w:tblPrEx>
        <w:trPr>
          <w:trHeight w:val="111"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苏州路幼儿园</w:t>
            </w:r>
          </w:p>
        </w:tc>
        <w:tc>
          <w:tcPr>
            <w:tcW w:w="69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1899" w:type="pct"/>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 xml:space="preserve">    洙河以东，上海路以北龙水社区所辖区域。</w:t>
            </w: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姜春英</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leftChars="0" w:right="0" w:rightChars="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13165007166</w:t>
            </w:r>
          </w:p>
        </w:tc>
      </w:tr>
      <w:tr>
        <w:tblPrEx>
          <w:tblCellMar>
            <w:top w:w="0" w:type="dxa"/>
            <w:left w:w="0" w:type="dxa"/>
            <w:bottom w:w="0" w:type="dxa"/>
            <w:right w:w="0" w:type="dxa"/>
          </w:tblCellMar>
        </w:tblPrEx>
        <w:trPr>
          <w:trHeight w:val="111"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龙水幼儿园</w:t>
            </w:r>
          </w:p>
        </w:tc>
        <w:tc>
          <w:tcPr>
            <w:tcW w:w="69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1899"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左利剑</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leftChars="0" w:right="0" w:rightChars="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58967866</w:t>
            </w:r>
          </w:p>
        </w:tc>
      </w:tr>
      <w:tr>
        <w:tblPrEx>
          <w:tblCellMar>
            <w:top w:w="0" w:type="dxa"/>
            <w:left w:w="0" w:type="dxa"/>
            <w:bottom w:w="0" w:type="dxa"/>
            <w:right w:w="0" w:type="dxa"/>
          </w:tblCellMar>
        </w:tblPrEx>
        <w:trPr>
          <w:trHeight w:val="111"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北京路幼儿园</w:t>
            </w:r>
          </w:p>
        </w:tc>
        <w:tc>
          <w:tcPr>
            <w:tcW w:w="69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1899" w:type="pct"/>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50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史春英</w:t>
            </w:r>
          </w:p>
        </w:tc>
        <w:tc>
          <w:tcPr>
            <w:tcW w:w="738"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leftChars="0" w:right="0" w:rightChars="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13573286313</w:t>
            </w:r>
          </w:p>
        </w:tc>
      </w:tr>
    </w:tbl>
    <w:p>
      <w:pPr>
        <w:pStyle w:val="3"/>
        <w:widowControl/>
        <w:rPr>
          <w:rFonts w:hint="default" w:ascii="Arial" w:hAnsi="Arial" w:eastAsia="黑体" w:cs="Times New Roman"/>
          <w:b/>
          <w:bCs w:val="0"/>
          <w:color w:val="000000" w:themeColor="text1"/>
          <w:spacing w:val="8"/>
          <w:sz w:val="32"/>
          <w:szCs w:val="32"/>
          <w14:textFill>
            <w14:solidFill>
              <w14:schemeClr w14:val="tx1"/>
            </w14:solidFill>
          </w14:textFill>
        </w:rPr>
      </w:pPr>
      <w:r>
        <w:rPr>
          <w:rFonts w:hint="default" w:ascii="Arial" w:hAnsi="Arial" w:eastAsia="黑体" w:cs="Times New Roman"/>
          <w:b/>
          <w:bCs w:val="0"/>
          <w:color w:val="000000" w:themeColor="text1"/>
          <w:spacing w:val="8"/>
          <w:sz w:val="32"/>
          <w:szCs w:val="32"/>
          <w14:textFill>
            <w14:solidFill>
              <w14:schemeClr w14:val="tx1"/>
            </w14:solidFill>
          </w14:textFill>
        </w:rPr>
        <w:t xml:space="preserve"> </w:t>
      </w:r>
    </w:p>
    <w:p>
      <w:pPr>
        <w:keepNext w:val="0"/>
        <w:keepLines w:val="0"/>
        <w:widowControl w:val="0"/>
        <w:suppressLineNumbers w:val="0"/>
        <w:adjustRightInd w:val="0"/>
        <w:spacing w:before="0" w:beforeAutospacing="0" w:after="0" w:afterAutospacing="0" w:line="312" w:lineRule="atLeast"/>
        <w:ind w:left="0" w:right="0"/>
        <w:jc w:val="both"/>
        <w:textAlignment w:val="baseline"/>
        <w:rPr>
          <w:rFonts w:hint="eastAsia" w:ascii="宋体" w:hAnsi="宋体" w:eastAsia="宋体" w:cs="宋体"/>
          <w:b/>
          <w:bCs w:val="0"/>
          <w:color w:val="000000" w:themeColor="text1"/>
          <w:spacing w:val="8"/>
          <w:sz w:val="32"/>
          <w:szCs w:val="32"/>
          <w14:textFill>
            <w14:solidFill>
              <w14:schemeClr w14:val="tx1"/>
            </w14:solidFill>
          </w14:textFill>
        </w:rPr>
      </w:pPr>
      <w:r>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t xml:space="preserve"> </w:t>
      </w:r>
    </w:p>
    <w:p>
      <w:pPr>
        <w:pStyle w:val="3"/>
        <w:widowControl/>
        <w:rPr>
          <w:rFonts w:hint="eastAsia" w:ascii="宋体" w:hAnsi="宋体" w:eastAsia="宋体" w:cs="宋体"/>
          <w:b/>
          <w:bCs w:val="0"/>
          <w:color w:val="000000" w:themeColor="text1"/>
          <w:spacing w:val="8"/>
          <w:sz w:val="32"/>
          <w:szCs w:val="32"/>
          <w14:textFill>
            <w14:solidFill>
              <w14:schemeClr w14:val="tx1"/>
            </w14:solidFill>
          </w14:textFill>
        </w:rPr>
      </w:pPr>
      <w:r>
        <w:rPr>
          <w:rFonts w:hint="eastAsia" w:ascii="宋体" w:hAnsi="宋体" w:eastAsia="宋体" w:cs="宋体"/>
          <w:b/>
          <w:bCs w:val="0"/>
          <w:color w:val="000000" w:themeColor="text1"/>
          <w:spacing w:val="8"/>
          <w:sz w:val="32"/>
          <w:szCs w:val="32"/>
          <w14:textFill>
            <w14:solidFill>
              <w14:schemeClr w14:val="tx1"/>
            </w14:solidFill>
          </w14:textFill>
        </w:rPr>
        <w:t xml:space="preserve"> </w:t>
      </w:r>
    </w:p>
    <w:p>
      <w:pPr>
        <w:keepNext w:val="0"/>
        <w:keepLines w:val="0"/>
        <w:widowControl w:val="0"/>
        <w:suppressLineNumbers w:val="0"/>
        <w:adjustRightInd w:val="0"/>
        <w:spacing w:before="0" w:beforeAutospacing="0" w:after="0" w:afterAutospacing="0" w:line="312" w:lineRule="atLeast"/>
        <w:ind w:left="0" w:right="0"/>
        <w:jc w:val="both"/>
        <w:textAlignment w:val="baseline"/>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pPr>
      <w:r>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t xml:space="preserve"> </w:t>
      </w:r>
    </w:p>
    <w:p>
      <w:pPr>
        <w:pStyle w:val="2"/>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pPr>
    </w:p>
    <w:p>
      <w:pPr>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rPr>
          <w:rFonts w:hint="eastAsia"/>
          <w:color w:val="000000" w:themeColor="text1"/>
          <w14:textFill>
            <w14:solidFill>
              <w14:schemeClr w14:val="tx1"/>
            </w14:solidFill>
          </w14:textFill>
        </w:rPr>
      </w:pPr>
    </w:p>
    <w:p>
      <w:pPr>
        <w:keepNext w:val="0"/>
        <w:keepLines w:val="0"/>
        <w:widowControl w:val="0"/>
        <w:suppressLineNumbers w:val="0"/>
        <w:adjustRightInd w:val="0"/>
        <w:spacing w:before="0" w:beforeAutospacing="0" w:after="0" w:afterAutospacing="0" w:line="312" w:lineRule="atLeast"/>
        <w:ind w:left="0" w:right="0"/>
        <w:jc w:val="both"/>
        <w:textAlignment w:val="baseline"/>
        <w:rPr>
          <w:rFonts w:hint="eastAsia" w:ascii="宋体" w:hAnsi="宋体" w:eastAsia="宋体" w:cs="宋体"/>
          <w:b/>
          <w:bCs w:val="0"/>
          <w:color w:val="000000" w:themeColor="text1"/>
          <w:spacing w:val="8"/>
          <w:sz w:val="32"/>
          <w:szCs w:val="32"/>
          <w14:textFill>
            <w14:solidFill>
              <w14:schemeClr w14:val="tx1"/>
            </w14:solidFill>
          </w14:textFill>
        </w:rPr>
      </w:pPr>
      <w:r>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t>附件2</w:t>
      </w:r>
    </w:p>
    <w:tbl>
      <w:tblPr>
        <w:tblStyle w:val="7"/>
        <w:tblW w:w="5000" w:type="pct"/>
        <w:tblInd w:w="93" w:type="dxa"/>
        <w:shd w:val="clear" w:color="auto" w:fill="auto"/>
        <w:tblLayout w:type="autofit"/>
        <w:tblCellMar>
          <w:top w:w="0" w:type="dxa"/>
          <w:left w:w="0" w:type="dxa"/>
          <w:bottom w:w="0" w:type="dxa"/>
          <w:right w:w="0" w:type="dxa"/>
        </w:tblCellMar>
      </w:tblPr>
      <w:tblGrid>
        <w:gridCol w:w="692"/>
        <w:gridCol w:w="3115"/>
        <w:gridCol w:w="1422"/>
        <w:gridCol w:w="761"/>
        <w:gridCol w:w="894"/>
        <w:gridCol w:w="1990"/>
      </w:tblGrid>
      <w:tr>
        <w:tblPrEx>
          <w:shd w:val="clear" w:color="auto" w:fill="auto"/>
          <w:tblCellMar>
            <w:top w:w="0" w:type="dxa"/>
            <w:left w:w="0" w:type="dxa"/>
            <w:bottom w:w="0" w:type="dxa"/>
            <w:right w:w="0" w:type="dxa"/>
          </w:tblCellMar>
        </w:tblPrEx>
        <w:trPr>
          <w:trHeight w:val="720" w:hRule="atLeast"/>
        </w:trPr>
        <w:tc>
          <w:tcPr>
            <w:tcW w:w="5000" w:type="pct"/>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方正小标宋简体" w:cs="宋体"/>
                <w:color w:val="000000" w:themeColor="text1"/>
                <w:spacing w:val="8"/>
                <w:sz w:val="32"/>
                <w:szCs w:val="32"/>
                <w14:textFill>
                  <w14:solidFill>
                    <w14:schemeClr w14:val="tx1"/>
                  </w14:solidFill>
                </w14:textFill>
              </w:rPr>
            </w:pPr>
            <w:r>
              <w:rPr>
                <w:rFonts w:hint="eastAsia" w:ascii="方正小标宋简体" w:hAnsi="方正小标宋简体" w:eastAsia="方正小标宋简体" w:cs="方正小标宋简体"/>
                <w:color w:val="000000" w:themeColor="text1"/>
                <w:spacing w:val="8"/>
                <w:kern w:val="0"/>
                <w:sz w:val="44"/>
                <w:szCs w:val="44"/>
                <w:lang w:val="en-US" w:eastAsia="zh-CN" w:bidi="ar"/>
                <w14:textFill>
                  <w14:solidFill>
                    <w14:schemeClr w14:val="tx1"/>
                  </w14:solidFill>
                </w14:textFill>
              </w:rPr>
              <w:t>2021年莱西市城区公办幼儿园名单</w:t>
            </w:r>
          </w:p>
        </w:tc>
      </w:tr>
      <w:tr>
        <w:tblPrEx>
          <w:tblCellMar>
            <w:top w:w="0" w:type="dxa"/>
            <w:left w:w="0" w:type="dxa"/>
            <w:bottom w:w="0" w:type="dxa"/>
            <w:right w:w="0" w:type="dxa"/>
          </w:tblCellMar>
        </w:tblPrEx>
        <w:trPr>
          <w:trHeight w:val="762"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序号</w:t>
            </w:r>
          </w:p>
        </w:tc>
        <w:tc>
          <w:tcPr>
            <w:tcW w:w="175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单位名称</w:t>
            </w:r>
          </w:p>
        </w:tc>
        <w:tc>
          <w:tcPr>
            <w:tcW w:w="80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城镇划分</w:t>
            </w:r>
          </w:p>
        </w:tc>
        <w:tc>
          <w:tcPr>
            <w:tcW w:w="42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办园</w:t>
            </w:r>
          </w:p>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性质</w:t>
            </w:r>
          </w:p>
        </w:tc>
        <w:tc>
          <w:tcPr>
            <w:tcW w:w="50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联系人</w:t>
            </w:r>
          </w:p>
        </w:tc>
        <w:tc>
          <w:tcPr>
            <w:tcW w:w="111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幼儿园  电话</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w:t>
            </w:r>
          </w:p>
        </w:tc>
        <w:tc>
          <w:tcPr>
            <w:tcW w:w="175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莱西市香港路幼儿园</w:t>
            </w:r>
          </w:p>
        </w:tc>
        <w:tc>
          <w:tcPr>
            <w:tcW w:w="80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市直</w:t>
            </w:r>
          </w:p>
        </w:tc>
        <w:tc>
          <w:tcPr>
            <w:tcW w:w="42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50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李秀玲</w:t>
            </w:r>
          </w:p>
        </w:tc>
        <w:tc>
          <w:tcPr>
            <w:tcW w:w="111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81874888</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2</w:t>
            </w:r>
          </w:p>
        </w:tc>
        <w:tc>
          <w:tcPr>
            <w:tcW w:w="175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莱西市机关幼儿园</w:t>
            </w:r>
          </w:p>
        </w:tc>
        <w:tc>
          <w:tcPr>
            <w:tcW w:w="80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市直</w:t>
            </w:r>
          </w:p>
        </w:tc>
        <w:tc>
          <w:tcPr>
            <w:tcW w:w="42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50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林春凤</w:t>
            </w:r>
          </w:p>
        </w:tc>
        <w:tc>
          <w:tcPr>
            <w:tcW w:w="111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88484983</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3</w:t>
            </w:r>
          </w:p>
        </w:tc>
        <w:tc>
          <w:tcPr>
            <w:tcW w:w="175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莱西市机关幼儿园南京路分园</w:t>
            </w:r>
          </w:p>
        </w:tc>
        <w:tc>
          <w:tcPr>
            <w:tcW w:w="80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市直</w:t>
            </w:r>
          </w:p>
        </w:tc>
        <w:tc>
          <w:tcPr>
            <w:tcW w:w="42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50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林春凤</w:t>
            </w:r>
          </w:p>
        </w:tc>
        <w:tc>
          <w:tcPr>
            <w:tcW w:w="111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88484983</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4</w:t>
            </w:r>
          </w:p>
        </w:tc>
        <w:tc>
          <w:tcPr>
            <w:tcW w:w="175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莱西市洙河小学幼儿园</w:t>
            </w:r>
          </w:p>
        </w:tc>
        <w:tc>
          <w:tcPr>
            <w:tcW w:w="80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市直</w:t>
            </w:r>
          </w:p>
        </w:tc>
        <w:tc>
          <w:tcPr>
            <w:tcW w:w="42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50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赵玉萍</w:t>
            </w:r>
          </w:p>
        </w:tc>
        <w:tc>
          <w:tcPr>
            <w:tcW w:w="111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58823963</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5</w:t>
            </w:r>
          </w:p>
        </w:tc>
        <w:tc>
          <w:tcPr>
            <w:tcW w:w="175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莱西市济南路小学幼儿园</w:t>
            </w:r>
          </w:p>
        </w:tc>
        <w:tc>
          <w:tcPr>
            <w:tcW w:w="80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市直</w:t>
            </w:r>
          </w:p>
        </w:tc>
        <w:tc>
          <w:tcPr>
            <w:tcW w:w="42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50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王俊风</w:t>
            </w:r>
          </w:p>
        </w:tc>
        <w:tc>
          <w:tcPr>
            <w:tcW w:w="111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18661987875</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6</w:t>
            </w:r>
          </w:p>
        </w:tc>
        <w:tc>
          <w:tcPr>
            <w:tcW w:w="175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莱西市月湖小学幼儿园</w:t>
            </w:r>
          </w:p>
        </w:tc>
        <w:tc>
          <w:tcPr>
            <w:tcW w:w="80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市直</w:t>
            </w:r>
          </w:p>
        </w:tc>
        <w:tc>
          <w:tcPr>
            <w:tcW w:w="42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50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王均香</w:t>
            </w:r>
          </w:p>
        </w:tc>
        <w:tc>
          <w:tcPr>
            <w:tcW w:w="111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18366228300</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7</w:t>
            </w:r>
          </w:p>
        </w:tc>
        <w:tc>
          <w:tcPr>
            <w:tcW w:w="175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莱西市实验小学幼儿园</w:t>
            </w:r>
          </w:p>
        </w:tc>
        <w:tc>
          <w:tcPr>
            <w:tcW w:w="80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市直</w:t>
            </w:r>
          </w:p>
        </w:tc>
        <w:tc>
          <w:tcPr>
            <w:tcW w:w="42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50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宫姗姗</w:t>
            </w:r>
          </w:p>
        </w:tc>
        <w:tc>
          <w:tcPr>
            <w:tcW w:w="111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88461048</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w:t>
            </w:r>
          </w:p>
        </w:tc>
        <w:tc>
          <w:tcPr>
            <w:tcW w:w="175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莱西市第二实验小学幼儿园</w:t>
            </w:r>
          </w:p>
        </w:tc>
        <w:tc>
          <w:tcPr>
            <w:tcW w:w="80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市直</w:t>
            </w:r>
          </w:p>
        </w:tc>
        <w:tc>
          <w:tcPr>
            <w:tcW w:w="42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50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孙振华</w:t>
            </w:r>
          </w:p>
        </w:tc>
        <w:tc>
          <w:tcPr>
            <w:tcW w:w="111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88488971</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9</w:t>
            </w:r>
          </w:p>
        </w:tc>
        <w:tc>
          <w:tcPr>
            <w:tcW w:w="175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莱西市香港路小学幼儿园</w:t>
            </w:r>
          </w:p>
        </w:tc>
        <w:tc>
          <w:tcPr>
            <w:tcW w:w="80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市直</w:t>
            </w:r>
          </w:p>
        </w:tc>
        <w:tc>
          <w:tcPr>
            <w:tcW w:w="42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50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林华华</w:t>
            </w:r>
          </w:p>
        </w:tc>
        <w:tc>
          <w:tcPr>
            <w:tcW w:w="111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17667611899</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10</w:t>
            </w:r>
          </w:p>
        </w:tc>
        <w:tc>
          <w:tcPr>
            <w:tcW w:w="175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莱西市水集街道中心幼儿园</w:t>
            </w:r>
          </w:p>
        </w:tc>
        <w:tc>
          <w:tcPr>
            <w:tcW w:w="80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w:t>
            </w:r>
          </w:p>
        </w:tc>
        <w:tc>
          <w:tcPr>
            <w:tcW w:w="42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50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刘月秋</w:t>
            </w:r>
          </w:p>
        </w:tc>
        <w:tc>
          <w:tcPr>
            <w:tcW w:w="111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88478350</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11</w:t>
            </w:r>
          </w:p>
        </w:tc>
        <w:tc>
          <w:tcPr>
            <w:tcW w:w="175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莱西市城北幼儿园</w:t>
            </w:r>
          </w:p>
        </w:tc>
        <w:tc>
          <w:tcPr>
            <w:tcW w:w="80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w:t>
            </w:r>
          </w:p>
        </w:tc>
        <w:tc>
          <w:tcPr>
            <w:tcW w:w="42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50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刘月秋</w:t>
            </w:r>
          </w:p>
        </w:tc>
        <w:tc>
          <w:tcPr>
            <w:tcW w:w="111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15054228854</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12</w:t>
            </w:r>
          </w:p>
        </w:tc>
        <w:tc>
          <w:tcPr>
            <w:tcW w:w="175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莱西市城厢幼儿园</w:t>
            </w:r>
          </w:p>
        </w:tc>
        <w:tc>
          <w:tcPr>
            <w:tcW w:w="80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w:t>
            </w:r>
          </w:p>
        </w:tc>
        <w:tc>
          <w:tcPr>
            <w:tcW w:w="42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50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刘月秋</w:t>
            </w:r>
          </w:p>
        </w:tc>
        <w:tc>
          <w:tcPr>
            <w:tcW w:w="111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18506396063</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w:t>
            </w:r>
          </w:p>
        </w:tc>
        <w:tc>
          <w:tcPr>
            <w:tcW w:w="175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莱西市城北前车幼儿园</w:t>
            </w:r>
          </w:p>
        </w:tc>
        <w:tc>
          <w:tcPr>
            <w:tcW w:w="80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w:t>
            </w:r>
          </w:p>
        </w:tc>
        <w:tc>
          <w:tcPr>
            <w:tcW w:w="42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50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刘月秋</w:t>
            </w:r>
          </w:p>
        </w:tc>
        <w:tc>
          <w:tcPr>
            <w:tcW w:w="111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87419185</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14</w:t>
            </w:r>
          </w:p>
        </w:tc>
        <w:tc>
          <w:tcPr>
            <w:tcW w:w="175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莱西市城南幼儿园</w:t>
            </w:r>
          </w:p>
        </w:tc>
        <w:tc>
          <w:tcPr>
            <w:tcW w:w="80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w:t>
            </w:r>
          </w:p>
        </w:tc>
        <w:tc>
          <w:tcPr>
            <w:tcW w:w="42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50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刘月秋</w:t>
            </w:r>
          </w:p>
        </w:tc>
        <w:tc>
          <w:tcPr>
            <w:tcW w:w="111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88451816</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w:t>
            </w:r>
          </w:p>
        </w:tc>
        <w:tc>
          <w:tcPr>
            <w:tcW w:w="175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莱西市城西幼儿园</w:t>
            </w:r>
          </w:p>
        </w:tc>
        <w:tc>
          <w:tcPr>
            <w:tcW w:w="80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w:t>
            </w:r>
          </w:p>
        </w:tc>
        <w:tc>
          <w:tcPr>
            <w:tcW w:w="42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50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刘月秋</w:t>
            </w:r>
          </w:p>
        </w:tc>
        <w:tc>
          <w:tcPr>
            <w:tcW w:w="111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87415089</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16</w:t>
            </w:r>
          </w:p>
        </w:tc>
        <w:tc>
          <w:tcPr>
            <w:tcW w:w="175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莱西市城东幼儿园</w:t>
            </w:r>
          </w:p>
        </w:tc>
        <w:tc>
          <w:tcPr>
            <w:tcW w:w="80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w:t>
            </w:r>
          </w:p>
        </w:tc>
        <w:tc>
          <w:tcPr>
            <w:tcW w:w="42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50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刘月秋</w:t>
            </w:r>
          </w:p>
        </w:tc>
        <w:tc>
          <w:tcPr>
            <w:tcW w:w="111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15725246286</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17</w:t>
            </w:r>
          </w:p>
        </w:tc>
        <w:tc>
          <w:tcPr>
            <w:tcW w:w="175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莱西市滨河幼儿园</w:t>
            </w:r>
          </w:p>
        </w:tc>
        <w:tc>
          <w:tcPr>
            <w:tcW w:w="80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龙水社区</w:t>
            </w:r>
          </w:p>
        </w:tc>
        <w:tc>
          <w:tcPr>
            <w:tcW w:w="42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50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  华</w:t>
            </w:r>
          </w:p>
        </w:tc>
        <w:tc>
          <w:tcPr>
            <w:tcW w:w="111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88078699</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18</w:t>
            </w:r>
          </w:p>
        </w:tc>
        <w:tc>
          <w:tcPr>
            <w:tcW w:w="175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莱西市龙水社区滨河社区幼儿园</w:t>
            </w:r>
          </w:p>
        </w:tc>
        <w:tc>
          <w:tcPr>
            <w:tcW w:w="80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龙水社区</w:t>
            </w:r>
          </w:p>
        </w:tc>
        <w:tc>
          <w:tcPr>
            <w:tcW w:w="42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50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  华</w:t>
            </w:r>
          </w:p>
        </w:tc>
        <w:tc>
          <w:tcPr>
            <w:tcW w:w="111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18006489756</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19</w:t>
            </w:r>
          </w:p>
        </w:tc>
        <w:tc>
          <w:tcPr>
            <w:tcW w:w="175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莱西市苏州路幼儿园</w:t>
            </w:r>
          </w:p>
        </w:tc>
        <w:tc>
          <w:tcPr>
            <w:tcW w:w="80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龙水社区</w:t>
            </w:r>
          </w:p>
        </w:tc>
        <w:tc>
          <w:tcPr>
            <w:tcW w:w="42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50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  华</w:t>
            </w:r>
          </w:p>
        </w:tc>
        <w:tc>
          <w:tcPr>
            <w:tcW w:w="111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13165007166</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20</w:t>
            </w:r>
          </w:p>
        </w:tc>
        <w:tc>
          <w:tcPr>
            <w:tcW w:w="175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莱西市果佳圈幼儿园</w:t>
            </w:r>
          </w:p>
        </w:tc>
        <w:tc>
          <w:tcPr>
            <w:tcW w:w="80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龙水社区</w:t>
            </w:r>
          </w:p>
        </w:tc>
        <w:tc>
          <w:tcPr>
            <w:tcW w:w="42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50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  华</w:t>
            </w:r>
          </w:p>
        </w:tc>
        <w:tc>
          <w:tcPr>
            <w:tcW w:w="111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58967866</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21</w:t>
            </w:r>
          </w:p>
        </w:tc>
        <w:tc>
          <w:tcPr>
            <w:tcW w:w="175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莱西市北京路幼儿园</w:t>
            </w:r>
          </w:p>
        </w:tc>
        <w:tc>
          <w:tcPr>
            <w:tcW w:w="80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龙水社区</w:t>
            </w:r>
          </w:p>
        </w:tc>
        <w:tc>
          <w:tcPr>
            <w:tcW w:w="42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50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  华</w:t>
            </w:r>
          </w:p>
        </w:tc>
        <w:tc>
          <w:tcPr>
            <w:tcW w:w="111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13573286313</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22</w:t>
            </w:r>
          </w:p>
        </w:tc>
        <w:tc>
          <w:tcPr>
            <w:tcW w:w="175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莱西市龙水社区沙格庄幼儿园</w:t>
            </w:r>
          </w:p>
        </w:tc>
        <w:tc>
          <w:tcPr>
            <w:tcW w:w="80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龙水社区</w:t>
            </w:r>
          </w:p>
        </w:tc>
        <w:tc>
          <w:tcPr>
            <w:tcW w:w="42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50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  华</w:t>
            </w:r>
          </w:p>
        </w:tc>
        <w:tc>
          <w:tcPr>
            <w:tcW w:w="111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88427426</w:t>
            </w:r>
          </w:p>
        </w:tc>
      </w:tr>
      <w:tr>
        <w:tblPrEx>
          <w:tblCellMar>
            <w:top w:w="0" w:type="dxa"/>
            <w:left w:w="0" w:type="dxa"/>
            <w:bottom w:w="0" w:type="dxa"/>
            <w:right w:w="0" w:type="dxa"/>
          </w:tblCellMar>
        </w:tblPrEx>
        <w:trPr>
          <w:trHeight w:val="499" w:hRule="atLeast"/>
        </w:trPr>
        <w:tc>
          <w:tcPr>
            <w:tcW w:w="3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23</w:t>
            </w:r>
          </w:p>
        </w:tc>
        <w:tc>
          <w:tcPr>
            <w:tcW w:w="175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莱西市龙水社区新安幼儿园</w:t>
            </w:r>
          </w:p>
        </w:tc>
        <w:tc>
          <w:tcPr>
            <w:tcW w:w="801"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龙水社区</w:t>
            </w:r>
          </w:p>
        </w:tc>
        <w:tc>
          <w:tcPr>
            <w:tcW w:w="42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50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  华</w:t>
            </w:r>
          </w:p>
        </w:tc>
        <w:tc>
          <w:tcPr>
            <w:tcW w:w="1117"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15066233316</w:t>
            </w:r>
          </w:p>
        </w:tc>
      </w:tr>
    </w:tbl>
    <w:p>
      <w:pPr>
        <w:pStyle w:val="3"/>
        <w:widowControl/>
        <w:rPr>
          <w:rFonts w:hint="default" w:ascii="Arial" w:hAnsi="Arial" w:eastAsia="黑体" w:cs="Times New Roman"/>
          <w:b/>
          <w:bCs w:val="0"/>
          <w:color w:val="000000" w:themeColor="text1"/>
          <w:spacing w:val="8"/>
          <w:sz w:val="32"/>
          <w:szCs w:val="32"/>
          <w14:textFill>
            <w14:solidFill>
              <w14:schemeClr w14:val="tx1"/>
            </w14:solidFill>
          </w14:textFill>
        </w:rPr>
      </w:pPr>
      <w:r>
        <w:rPr>
          <w:rFonts w:hint="default" w:ascii="Arial" w:hAnsi="Arial" w:eastAsia="黑体" w:cs="Times New Roman"/>
          <w:b/>
          <w:bCs w:val="0"/>
          <w:color w:val="000000" w:themeColor="text1"/>
          <w:spacing w:val="8"/>
          <w:sz w:val="32"/>
          <w:szCs w:val="32"/>
          <w14:textFill>
            <w14:solidFill>
              <w14:schemeClr w14:val="tx1"/>
            </w14:solidFill>
          </w14:textFill>
        </w:rPr>
        <w:t xml:space="preserve"> </w:t>
      </w:r>
    </w:p>
    <w:p>
      <w:pPr>
        <w:keepNext w:val="0"/>
        <w:keepLines w:val="0"/>
        <w:widowControl w:val="0"/>
        <w:suppressLineNumbers w:val="0"/>
        <w:adjustRightInd w:val="0"/>
        <w:spacing w:before="0" w:beforeAutospacing="0" w:after="0" w:afterAutospacing="0" w:line="312" w:lineRule="atLeast"/>
        <w:ind w:left="0" w:right="0"/>
        <w:jc w:val="both"/>
        <w:textAlignment w:val="baseline"/>
        <w:rPr>
          <w:rFonts w:hint="default" w:ascii="Times New Roman" w:hAnsi="Times New Roman" w:eastAsia="楷体_GB2312" w:cs="Times New Roman"/>
          <w:color w:val="000000" w:themeColor="text1"/>
          <w:spacing w:val="8"/>
          <w:sz w:val="32"/>
          <w:szCs w:val="32"/>
          <w14:textFill>
            <w14:solidFill>
              <w14:schemeClr w14:val="tx1"/>
            </w14:solidFill>
          </w14:textFill>
        </w:rPr>
      </w:pPr>
      <w:r>
        <w:rPr>
          <w:rFonts w:hint="default" w:ascii="Times New Roman" w:hAnsi="Times New Roman" w:eastAsia="楷体_GB2312" w:cs="Times New Roman"/>
          <w:color w:val="000000" w:themeColor="text1"/>
          <w:spacing w:val="8"/>
          <w:kern w:val="0"/>
          <w:sz w:val="32"/>
          <w:szCs w:val="32"/>
          <w:lang w:val="en-US" w:eastAsia="zh-CN" w:bidi="ar"/>
          <w14:textFill>
            <w14:solidFill>
              <w14:schemeClr w14:val="tx1"/>
            </w14:solidFill>
          </w14:textFill>
        </w:rPr>
        <w:t xml:space="preserve"> </w:t>
      </w:r>
    </w:p>
    <w:p>
      <w:pPr>
        <w:pStyle w:val="3"/>
        <w:widowControl/>
        <w:rPr>
          <w:rFonts w:hint="default" w:ascii="Arial" w:hAnsi="Arial" w:eastAsia="黑体" w:cs="Times New Roman"/>
          <w:b/>
          <w:bCs w:val="0"/>
          <w:color w:val="000000" w:themeColor="text1"/>
          <w:spacing w:val="8"/>
          <w:sz w:val="32"/>
          <w:szCs w:val="32"/>
          <w14:textFill>
            <w14:solidFill>
              <w14:schemeClr w14:val="tx1"/>
            </w14:solidFill>
          </w14:textFill>
        </w:rPr>
      </w:pPr>
      <w:r>
        <w:rPr>
          <w:rFonts w:hint="default" w:ascii="Arial" w:hAnsi="Arial" w:eastAsia="黑体" w:cs="Times New Roman"/>
          <w:b/>
          <w:bCs w:val="0"/>
          <w:color w:val="000000" w:themeColor="text1"/>
          <w:spacing w:val="8"/>
          <w:sz w:val="32"/>
          <w:szCs w:val="32"/>
          <w14:textFill>
            <w14:solidFill>
              <w14:schemeClr w14:val="tx1"/>
            </w14:solidFill>
          </w14:textFill>
        </w:rPr>
        <w:t xml:space="preserve"> </w:t>
      </w:r>
    </w:p>
    <w:p>
      <w:pPr>
        <w:keepNext w:val="0"/>
        <w:keepLines w:val="0"/>
        <w:widowControl w:val="0"/>
        <w:suppressLineNumbers w:val="0"/>
        <w:adjustRightInd w:val="0"/>
        <w:spacing w:before="0" w:beforeAutospacing="0" w:after="0" w:afterAutospacing="0" w:line="312" w:lineRule="atLeast"/>
        <w:ind w:left="0" w:right="0"/>
        <w:jc w:val="both"/>
        <w:textAlignment w:val="baseline"/>
        <w:rPr>
          <w:rFonts w:hint="default" w:ascii="Times New Roman" w:hAnsi="Times New Roman" w:eastAsia="楷体_GB2312" w:cs="Times New Roman"/>
          <w:color w:val="000000" w:themeColor="text1"/>
          <w:spacing w:val="8"/>
          <w:sz w:val="32"/>
          <w:szCs w:val="32"/>
          <w14:textFill>
            <w14:solidFill>
              <w14:schemeClr w14:val="tx1"/>
            </w14:solidFill>
          </w14:textFill>
        </w:rPr>
      </w:pPr>
      <w:r>
        <w:rPr>
          <w:rFonts w:hint="default" w:ascii="Times New Roman" w:hAnsi="Times New Roman" w:eastAsia="楷体_GB2312" w:cs="Times New Roman"/>
          <w:color w:val="000000" w:themeColor="text1"/>
          <w:spacing w:val="8"/>
          <w:kern w:val="0"/>
          <w:sz w:val="32"/>
          <w:szCs w:val="32"/>
          <w:lang w:val="en-US" w:eastAsia="zh-CN" w:bidi="ar"/>
          <w14:textFill>
            <w14:solidFill>
              <w14:schemeClr w14:val="tx1"/>
            </w14:solidFill>
          </w14:textFill>
        </w:rPr>
        <w:t xml:space="preserve"> </w:t>
      </w:r>
    </w:p>
    <w:p>
      <w:pPr>
        <w:pStyle w:val="3"/>
        <w:widowControl/>
        <w:rPr>
          <w:rFonts w:hint="default" w:ascii="Arial" w:hAnsi="Arial" w:eastAsia="黑体" w:cs="Times New Roman"/>
          <w:b/>
          <w:bCs w:val="0"/>
          <w:color w:val="000000" w:themeColor="text1"/>
          <w:spacing w:val="8"/>
          <w:sz w:val="32"/>
          <w:szCs w:val="32"/>
          <w14:textFill>
            <w14:solidFill>
              <w14:schemeClr w14:val="tx1"/>
            </w14:solidFill>
          </w14:textFill>
        </w:rPr>
      </w:pPr>
      <w:r>
        <w:rPr>
          <w:rFonts w:hint="default" w:ascii="Arial" w:hAnsi="Arial" w:eastAsia="黑体" w:cs="Times New Roman"/>
          <w:b/>
          <w:bCs w:val="0"/>
          <w:color w:val="000000" w:themeColor="text1"/>
          <w:spacing w:val="8"/>
          <w:sz w:val="32"/>
          <w:szCs w:val="32"/>
          <w14:textFill>
            <w14:solidFill>
              <w14:schemeClr w14:val="tx1"/>
            </w14:solidFill>
          </w14:textFill>
        </w:rPr>
        <w:t xml:space="preserve"> </w:t>
      </w:r>
    </w:p>
    <w:p>
      <w:pPr>
        <w:keepNext w:val="0"/>
        <w:keepLines w:val="0"/>
        <w:widowControl w:val="0"/>
        <w:suppressLineNumbers w:val="0"/>
        <w:adjustRightInd w:val="0"/>
        <w:spacing w:before="0" w:beforeAutospacing="0" w:after="0" w:afterAutospacing="0" w:line="312" w:lineRule="atLeast"/>
        <w:ind w:left="0" w:right="0"/>
        <w:jc w:val="both"/>
        <w:textAlignment w:val="baseline"/>
        <w:rPr>
          <w:rFonts w:hint="default" w:ascii="Times New Roman" w:hAnsi="Times New Roman" w:eastAsia="楷体_GB2312" w:cs="Times New Roman"/>
          <w:color w:val="000000" w:themeColor="text1"/>
          <w:spacing w:val="8"/>
          <w:sz w:val="32"/>
          <w:szCs w:val="32"/>
          <w14:textFill>
            <w14:solidFill>
              <w14:schemeClr w14:val="tx1"/>
            </w14:solidFill>
          </w14:textFill>
        </w:rPr>
      </w:pPr>
      <w:r>
        <w:rPr>
          <w:rFonts w:hint="default" w:ascii="Times New Roman" w:hAnsi="Times New Roman" w:eastAsia="楷体_GB2312" w:cs="Times New Roman"/>
          <w:color w:val="000000" w:themeColor="text1"/>
          <w:spacing w:val="8"/>
          <w:kern w:val="0"/>
          <w:sz w:val="32"/>
          <w:szCs w:val="32"/>
          <w:lang w:val="en-US" w:eastAsia="zh-CN" w:bidi="ar"/>
          <w14:textFill>
            <w14:solidFill>
              <w14:schemeClr w14:val="tx1"/>
            </w14:solidFill>
          </w14:textFill>
        </w:rPr>
        <w:t xml:space="preserve"> </w:t>
      </w:r>
    </w:p>
    <w:p>
      <w:pPr>
        <w:pStyle w:val="3"/>
        <w:widowControl/>
        <w:rPr>
          <w:rFonts w:hint="default" w:ascii="Arial" w:hAnsi="Arial" w:eastAsia="黑体" w:cs="Times New Roman"/>
          <w:b/>
          <w:bCs w:val="0"/>
          <w:color w:val="000000" w:themeColor="text1"/>
          <w:spacing w:val="8"/>
          <w:sz w:val="32"/>
          <w:szCs w:val="32"/>
          <w14:textFill>
            <w14:solidFill>
              <w14:schemeClr w14:val="tx1"/>
            </w14:solidFill>
          </w14:textFill>
        </w:rPr>
      </w:pPr>
      <w:r>
        <w:rPr>
          <w:rFonts w:hint="default" w:ascii="Arial" w:hAnsi="Arial" w:eastAsia="黑体" w:cs="Times New Roman"/>
          <w:b/>
          <w:bCs w:val="0"/>
          <w:color w:val="000000" w:themeColor="text1"/>
          <w:spacing w:val="8"/>
          <w:sz w:val="32"/>
          <w:szCs w:val="32"/>
          <w14:textFill>
            <w14:solidFill>
              <w14:schemeClr w14:val="tx1"/>
            </w14:solidFill>
          </w14:textFill>
        </w:rPr>
        <w:t xml:space="preserve"> </w:t>
      </w:r>
    </w:p>
    <w:p>
      <w:pPr>
        <w:keepNext w:val="0"/>
        <w:keepLines w:val="0"/>
        <w:widowControl w:val="0"/>
        <w:suppressLineNumbers w:val="0"/>
        <w:adjustRightInd w:val="0"/>
        <w:spacing w:before="0" w:beforeAutospacing="0" w:after="0" w:afterAutospacing="0" w:line="312" w:lineRule="atLeast"/>
        <w:ind w:left="0" w:right="0"/>
        <w:jc w:val="both"/>
        <w:textAlignment w:val="baseline"/>
        <w:rPr>
          <w:rFonts w:hint="eastAsia" w:ascii="宋体" w:hAnsi="宋体" w:eastAsia="宋体" w:cs="宋体"/>
          <w:b/>
          <w:bCs w:val="0"/>
          <w:color w:val="000000" w:themeColor="text1"/>
          <w:spacing w:val="8"/>
          <w:sz w:val="32"/>
          <w:szCs w:val="32"/>
          <w14:textFill>
            <w14:solidFill>
              <w14:schemeClr w14:val="tx1"/>
            </w14:solidFill>
          </w14:textFill>
        </w:rPr>
      </w:pPr>
      <w:r>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t xml:space="preserve"> </w:t>
      </w:r>
    </w:p>
    <w:p>
      <w:pPr>
        <w:keepNext w:val="0"/>
        <w:keepLines w:val="0"/>
        <w:widowControl w:val="0"/>
        <w:suppressLineNumbers w:val="0"/>
        <w:adjustRightInd w:val="0"/>
        <w:spacing w:before="0" w:beforeAutospacing="0" w:after="0" w:afterAutospacing="0" w:line="312" w:lineRule="atLeast"/>
        <w:ind w:left="0" w:right="0" w:firstLine="675" w:firstLineChars="200"/>
        <w:jc w:val="both"/>
        <w:textAlignment w:val="baseline"/>
        <w:rPr>
          <w:rFonts w:hint="eastAsia" w:ascii="宋体" w:hAnsi="宋体" w:eastAsia="宋体" w:cs="宋体"/>
          <w:b/>
          <w:bCs w:val="0"/>
          <w:color w:val="000000" w:themeColor="text1"/>
          <w:spacing w:val="8"/>
          <w:sz w:val="32"/>
          <w:szCs w:val="32"/>
          <w14:textFill>
            <w14:solidFill>
              <w14:schemeClr w14:val="tx1"/>
            </w14:solidFill>
          </w14:textFill>
        </w:rPr>
      </w:pPr>
      <w:r>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t xml:space="preserve"> </w:t>
      </w:r>
    </w:p>
    <w:p>
      <w:pPr>
        <w:pStyle w:val="3"/>
        <w:widowControl/>
        <w:rPr>
          <w:rFonts w:hint="eastAsia" w:ascii="宋体" w:hAnsi="宋体" w:eastAsia="宋体" w:cs="宋体"/>
          <w:b/>
          <w:bCs w:val="0"/>
          <w:color w:val="000000" w:themeColor="text1"/>
          <w:spacing w:val="8"/>
          <w:sz w:val="32"/>
          <w:szCs w:val="32"/>
          <w14:textFill>
            <w14:solidFill>
              <w14:schemeClr w14:val="tx1"/>
            </w14:solidFill>
          </w14:textFill>
        </w:rPr>
      </w:pPr>
      <w:r>
        <w:rPr>
          <w:rFonts w:hint="eastAsia" w:ascii="宋体" w:hAnsi="宋体" w:eastAsia="宋体" w:cs="宋体"/>
          <w:b/>
          <w:bCs w:val="0"/>
          <w:color w:val="000000" w:themeColor="text1"/>
          <w:spacing w:val="8"/>
          <w:sz w:val="32"/>
          <w:szCs w:val="32"/>
          <w14:textFill>
            <w14:solidFill>
              <w14:schemeClr w14:val="tx1"/>
            </w14:solidFill>
          </w14:textFill>
        </w:rPr>
        <w:t xml:space="preserve"> </w:t>
      </w:r>
    </w:p>
    <w:p>
      <w:pPr>
        <w:keepNext w:val="0"/>
        <w:keepLines w:val="0"/>
        <w:widowControl w:val="0"/>
        <w:suppressLineNumbers w:val="0"/>
        <w:adjustRightInd w:val="0"/>
        <w:spacing w:before="0" w:beforeAutospacing="0" w:after="0" w:afterAutospacing="0" w:line="312" w:lineRule="atLeast"/>
        <w:ind w:left="0" w:right="0"/>
        <w:jc w:val="both"/>
        <w:textAlignment w:val="baseline"/>
        <w:rPr>
          <w:rFonts w:hint="eastAsia" w:ascii="Times New Roman" w:hAnsi="Times New Roman" w:eastAsia="楷体_GB2312" w:cs="Times New Roman"/>
          <w:color w:val="000000" w:themeColor="text1"/>
          <w:spacing w:val="8"/>
          <w:kern w:val="0"/>
          <w:sz w:val="32"/>
          <w:szCs w:val="32"/>
          <w:lang w:val="en-US" w:eastAsia="zh-CN" w:bidi="ar"/>
          <w14:textFill>
            <w14:solidFill>
              <w14:schemeClr w14:val="tx1"/>
            </w14:solidFill>
          </w14:textFill>
        </w:rPr>
      </w:pPr>
      <w:r>
        <w:rPr>
          <w:rFonts w:hint="eastAsia" w:ascii="Times New Roman" w:hAnsi="Times New Roman" w:eastAsia="楷体_GB2312" w:cs="Times New Roman"/>
          <w:color w:val="000000" w:themeColor="text1"/>
          <w:spacing w:val="8"/>
          <w:kern w:val="0"/>
          <w:sz w:val="32"/>
          <w:szCs w:val="32"/>
          <w:lang w:val="en-US" w:eastAsia="zh-CN" w:bidi="ar"/>
          <w14:textFill>
            <w14:solidFill>
              <w14:schemeClr w14:val="tx1"/>
            </w14:solidFill>
          </w14:textFill>
        </w:rPr>
        <w:t xml:space="preserve"> </w:t>
      </w:r>
    </w:p>
    <w:p>
      <w:pPr>
        <w:pStyle w:val="2"/>
        <w:rPr>
          <w:rFonts w:hint="eastAsia" w:ascii="Times New Roman" w:hAnsi="Times New Roman" w:eastAsia="楷体_GB2312" w:cs="Times New Roman"/>
          <w:color w:val="000000" w:themeColor="text1"/>
          <w:spacing w:val="8"/>
          <w:kern w:val="0"/>
          <w:sz w:val="32"/>
          <w:szCs w:val="32"/>
          <w:lang w:val="en-US" w:eastAsia="zh-CN" w:bidi="ar"/>
          <w14:textFill>
            <w14:solidFill>
              <w14:schemeClr w14:val="tx1"/>
            </w14:solidFill>
          </w14:textFill>
        </w:rPr>
      </w:pPr>
    </w:p>
    <w:p>
      <w:pPr>
        <w:rPr>
          <w:rFonts w:hint="eastAsia" w:ascii="Times New Roman" w:hAnsi="Times New Roman" w:eastAsia="楷体_GB2312" w:cs="Times New Roman"/>
          <w:color w:val="000000" w:themeColor="text1"/>
          <w:spacing w:val="8"/>
          <w:kern w:val="0"/>
          <w:sz w:val="32"/>
          <w:szCs w:val="32"/>
          <w:lang w:val="en-US" w:eastAsia="zh-CN" w:bidi="ar"/>
          <w14:textFill>
            <w14:solidFill>
              <w14:schemeClr w14:val="tx1"/>
            </w14:solidFill>
          </w14:textFill>
        </w:rPr>
      </w:pPr>
    </w:p>
    <w:p>
      <w:pPr>
        <w:pStyle w:val="2"/>
        <w:rPr>
          <w:rFonts w:hint="eastAsia" w:ascii="Times New Roman" w:hAnsi="Times New Roman" w:eastAsia="楷体_GB2312" w:cs="Times New Roman"/>
          <w:color w:val="000000" w:themeColor="text1"/>
          <w:spacing w:val="8"/>
          <w:kern w:val="0"/>
          <w:sz w:val="32"/>
          <w:szCs w:val="32"/>
          <w:lang w:val="en-US" w:eastAsia="zh-CN" w:bidi="ar"/>
          <w14:textFill>
            <w14:solidFill>
              <w14:schemeClr w14:val="tx1"/>
            </w14:solidFill>
          </w14:textFill>
        </w:rPr>
      </w:pPr>
    </w:p>
    <w:p>
      <w:pPr>
        <w:rPr>
          <w:rFonts w:hint="eastAsia" w:ascii="Times New Roman" w:hAnsi="Times New Roman" w:eastAsia="楷体_GB2312" w:cs="Times New Roman"/>
          <w:color w:val="000000" w:themeColor="text1"/>
          <w:spacing w:val="8"/>
          <w:kern w:val="0"/>
          <w:sz w:val="32"/>
          <w:szCs w:val="32"/>
          <w:lang w:val="en-US" w:eastAsia="zh-CN" w:bidi="ar"/>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rPr>
          <w:rFonts w:hint="eastAsia"/>
          <w:color w:val="000000" w:themeColor="text1"/>
          <w14:textFill>
            <w14:solidFill>
              <w14:schemeClr w14:val="tx1"/>
            </w14:solidFill>
          </w14:textFill>
        </w:rPr>
      </w:pPr>
    </w:p>
    <w:p>
      <w:pPr>
        <w:keepNext w:val="0"/>
        <w:keepLines w:val="0"/>
        <w:widowControl w:val="0"/>
        <w:suppressLineNumbers w:val="0"/>
        <w:adjustRightInd w:val="0"/>
        <w:spacing w:before="0" w:beforeAutospacing="0" w:after="0" w:afterAutospacing="0" w:line="312" w:lineRule="atLeast"/>
        <w:ind w:left="0" w:right="0"/>
        <w:jc w:val="both"/>
        <w:textAlignment w:val="baseline"/>
        <w:rPr>
          <w:rFonts w:hint="eastAsia" w:ascii="宋体" w:hAnsi="宋体" w:eastAsia="宋体" w:cs="宋体"/>
          <w:b/>
          <w:bCs w:val="0"/>
          <w:color w:val="000000" w:themeColor="text1"/>
          <w:spacing w:val="8"/>
          <w:sz w:val="32"/>
          <w:szCs w:val="32"/>
          <w14:textFill>
            <w14:solidFill>
              <w14:schemeClr w14:val="tx1"/>
            </w14:solidFill>
          </w14:textFill>
        </w:rPr>
      </w:pPr>
      <w:r>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t>附件3</w:t>
      </w:r>
    </w:p>
    <w:tbl>
      <w:tblPr>
        <w:tblStyle w:val="7"/>
        <w:tblW w:w="5000" w:type="pct"/>
        <w:tblInd w:w="93" w:type="dxa"/>
        <w:shd w:val="clear" w:color="auto" w:fill="auto"/>
        <w:tblLayout w:type="autofit"/>
        <w:tblCellMar>
          <w:top w:w="0" w:type="dxa"/>
          <w:left w:w="0" w:type="dxa"/>
          <w:bottom w:w="0" w:type="dxa"/>
          <w:right w:w="0" w:type="dxa"/>
        </w:tblCellMar>
      </w:tblPr>
      <w:tblGrid>
        <w:gridCol w:w="647"/>
        <w:gridCol w:w="3495"/>
        <w:gridCol w:w="1328"/>
        <w:gridCol w:w="710"/>
        <w:gridCol w:w="838"/>
        <w:gridCol w:w="1856"/>
      </w:tblGrid>
      <w:tr>
        <w:tblPrEx>
          <w:shd w:val="clear" w:color="auto" w:fill="auto"/>
          <w:tblCellMar>
            <w:top w:w="0" w:type="dxa"/>
            <w:left w:w="0" w:type="dxa"/>
            <w:bottom w:w="0" w:type="dxa"/>
            <w:right w:w="0" w:type="dxa"/>
          </w:tblCellMar>
        </w:tblPrEx>
        <w:trPr>
          <w:trHeight w:val="720" w:hRule="atLeast"/>
        </w:trPr>
        <w:tc>
          <w:tcPr>
            <w:tcW w:w="5000" w:type="pct"/>
            <w:gridSpan w:val="6"/>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32"/>
                <w:szCs w:val="32"/>
                <w14:textFill>
                  <w14:solidFill>
                    <w14:schemeClr w14:val="tx1"/>
                  </w14:solidFill>
                </w14:textFill>
              </w:rPr>
            </w:pPr>
            <w:r>
              <w:rPr>
                <w:rFonts w:hint="eastAsia" w:ascii="方正小标宋简体" w:hAnsi="方正小标宋简体" w:eastAsia="方正小标宋简体" w:cs="方正小标宋简体"/>
                <w:color w:val="000000" w:themeColor="text1"/>
                <w:spacing w:val="8"/>
                <w:kern w:val="0"/>
                <w:sz w:val="44"/>
                <w:szCs w:val="44"/>
                <w:lang w:val="en-US" w:eastAsia="zh-CN" w:bidi="ar"/>
                <w14:textFill>
                  <w14:solidFill>
                    <w14:schemeClr w14:val="tx1"/>
                  </w14:solidFill>
                </w14:textFill>
              </w:rPr>
              <w:t>2021年莱西市镇街公办幼儿园名单</w:t>
            </w:r>
          </w:p>
        </w:tc>
      </w:tr>
      <w:tr>
        <w:tblPrEx>
          <w:tblCellMar>
            <w:top w:w="0" w:type="dxa"/>
            <w:left w:w="0" w:type="dxa"/>
            <w:bottom w:w="0" w:type="dxa"/>
            <w:right w:w="0" w:type="dxa"/>
          </w:tblCellMar>
        </w:tblPrEx>
        <w:trPr>
          <w:trHeight w:val="762"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序号</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单位名称</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城镇划分</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办园性质</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联系人</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幼儿园电话</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莱西市店埠镇中心幼儿园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店埠镇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陈晓妍</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82461169</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2</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莱西市店埠镇中由幼儿园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店埠镇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陈晓妍</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82461169</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3</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莱西市店埠镇中心幼儿园前朴分园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店埠镇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陈晓妍</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82461169</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4</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莱西市店埠镇朴木幼儿园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店埠镇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陈晓妍</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82461169</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5</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莱西市店埠镇后寨幼儿园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店埠镇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陈晓妍</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82461169</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6</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莱西市店埠镇东庄头村幼儿园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店埠镇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陈晓妍</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82461169</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7</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莱西市店埠镇狼埠幼儿园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店埠镇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陈晓妍</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82461169</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莱西市望城街道街道中心幼儿园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望城街道</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张  妍</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88415377</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9</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莱西市望城街道辛庄幼儿园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望城街道</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张  妍</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88415377</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10</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莱西市望城街道辇止头幼儿园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望城街道</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张  妍</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88415377</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11</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莱西市望城街道后堤幼儿园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望城街道</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张  妍</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88415377</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12</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莱西市望城街道林泉庄幼儿园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望城街道</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张  妍</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88415377</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莱西市望城街道贤都幼儿园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望城街道</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张  妍</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88415377</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14</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莱西市望城街道冯北幼儿园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望城街道</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张  妍</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88415377</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莱西市望城街道兴华幼儿园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望城街道</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张  妍</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88415377</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16</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莱西市望城街道后塔幼儿园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望城街道</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张  妍</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88415377</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17</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莱西市马连庄镇中心幼儿园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马连庄镇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房媛媛</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13589379175</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18</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莱西市马连庄镇东军幼儿园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马连庄镇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房媛媛</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13589379175</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19</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莱西市马连庄镇李家幼儿园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马连庄镇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房媛媛</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13589379175</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20</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莱西市马连庄镇洼子幼儿园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马连庄镇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房媛媛</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13589379175</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21</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莱西市马连庄镇鲁岚幼儿园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马连庄镇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房媛媛</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13589379175</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22</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莱西市马连庄镇闫家幼儿园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马连庄镇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房媛媛</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13589379175</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23</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莱西市马连庄镇唐家庄幼儿园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马连庄镇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房媛媛</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13589379175</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24</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莱西市夏格庄镇中心幼儿园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夏格庄镇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王艳武</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13405428595</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25</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莱西市夏格庄镇曲格庄幼儿园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夏格庄镇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王艳武</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13405428595</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26</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莱西市夏格庄镇渭田幼儿园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夏格庄镇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王艳武</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13405428595</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27</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莱西市夏格庄镇双山幼儿园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夏格庄镇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王艳武</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13405428595</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28</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莱西市夏格庄镇刘家疃幼儿园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夏格庄镇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王艳武</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13405428595</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29</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莱西市夏格庄镇新建幼儿园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夏格庄镇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王艳武</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13405428595</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30</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莱西市河头店镇中心幼儿园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河头店镇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王志娥</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85481196</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31</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莱西市河头店镇大淳于幼儿园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河头店镇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王志娥</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18561522209</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32</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莱西市河头店镇岚子幼儿园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河头店镇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王志娥</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15866812198</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33</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莱西市河头店镇高格庄幼儿园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河头店镇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王志娥</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13616425552</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34</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莱西市河头店镇矫格庄幼儿园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河头店镇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王志娥</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15269279566</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35</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莱西市河头店镇东大寨幼儿园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河头店镇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王志娥</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17685535039</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36</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莱西市河头店镇松旺庄幼儿园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河头店镇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王志娥</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18660205936</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37</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莱西市河头店镇南岚幼儿园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河头店镇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王志娥</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15092157925</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38</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莱西市日庄镇中心幼儿园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日庄镇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邵俊杰</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83481566</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39</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莱西市日庄镇白石幼儿园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日庄镇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邵俊杰</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83481566</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40</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莱西市日庄镇庄子幼儿园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日庄镇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邵俊杰</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83481566</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41</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莱西市日庄镇岱墅幼儿园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日庄镇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邵俊杰</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83481566</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42</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莱西市日庄镇院里幼儿园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日庄镇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邵俊杰</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83481566</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43</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莱西市日庄镇瓦庄幼儿园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日庄镇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邵俊杰</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83481566</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44</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莱西市日庄镇希望幼儿园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日庄镇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邵俊杰</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83481566</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45</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莱西市日庄镇胡家都幼儿园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日庄镇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邵俊杰</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83481566</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46</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莱西市日庄镇东朱毛幼儿园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日庄镇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邵俊杰</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83481566</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47</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莱西市院上镇武备中心幼儿园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院上镇武备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张翠云</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82415166</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48</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莱西市院上镇毛家埠幼儿园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院上镇武备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张翠云</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15166656862</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49</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莱西市院上镇刘家屯幼儿园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院上镇武备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张翠云</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15963001529</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50</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莱西市院上镇奔达幼儿园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院上镇武备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张翠云</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15020096161</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51</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莱西市院上镇海尔幼儿园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院上镇武备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张翠云</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15092296039</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52</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莱西市院上镇工银幼儿园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院上镇武备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张翠云</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15092296039</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53</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莱西市院上镇中心幼儿园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院上镇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任希凤</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13012487301</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54</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莱西市院上镇段家许幼儿园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院上镇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任希凤</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13012487301</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55</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莱西市院上镇朱东幼儿园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院上镇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任希凤</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13012487301</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56</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莱西市院上镇辛庄幼儿园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院上镇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任希凤</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13012487301</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57</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莱西市院上镇七岌幼儿园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院上镇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任希凤</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13012487301</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58</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莱西市院上镇小高岚幼儿园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院上镇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任希凤</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13012487301</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59</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莱西市南墅镇中心幼儿园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南墅镇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孙  华</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83431016</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60</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莱西市南墅镇东泥牛庄幼儿园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南墅镇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孙  华</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18561586152</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61</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莱西市南墅镇李家幼儿园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南墅镇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孙  华</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15589885487</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62</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莱西市南墅镇工商幼儿园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南墅镇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孙  华</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13656397725</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63</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莱西市南墅镇东馆幼儿园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南墅镇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孙  华</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13853211893</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64</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莱西市南墅镇北墅幼儿园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南墅镇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孙  华</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15166006081</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65</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莱西市南墅镇东石格庄幼儿园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南墅镇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孙  华</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13864274313</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66</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莱西市南墅镇教书庄幼儿园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南墅镇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孙  华</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13854171271</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67</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莱西市南墅镇青山幼儿园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南墅镇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孙  华</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15020034653</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68</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莱西市姜山镇中心幼儿园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姜山镇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李海舰</w:t>
            </w:r>
          </w:p>
        </w:tc>
        <w:tc>
          <w:tcPr>
            <w:tcW w:w="1044"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13687698305</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69</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莱西市姜山镇绕岭幼儿园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姜山镇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李海舰</w:t>
            </w:r>
          </w:p>
        </w:tc>
        <w:tc>
          <w:tcPr>
            <w:tcW w:w="1044"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13687698305</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70</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莱西市姜山镇望埠庄幼儿园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姜山镇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李海舰</w:t>
            </w:r>
          </w:p>
        </w:tc>
        <w:tc>
          <w:tcPr>
            <w:tcW w:w="1044"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13687698305</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71</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莱西市姜山镇前山幼儿园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姜山镇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李海舰</w:t>
            </w:r>
          </w:p>
        </w:tc>
        <w:tc>
          <w:tcPr>
            <w:tcW w:w="1044"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13687698305</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72</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莱西市姜山镇后庞幼儿园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姜山镇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李海舰</w:t>
            </w:r>
          </w:p>
        </w:tc>
        <w:tc>
          <w:tcPr>
            <w:tcW w:w="1044"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13687698305</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73</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莱西市姜山镇泽口幼儿园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姜山镇</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李海舰</w:t>
            </w:r>
          </w:p>
        </w:tc>
        <w:tc>
          <w:tcPr>
            <w:tcW w:w="1044" w:type="pct"/>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13687698305</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74</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莱西市姜山镇李权庄中心幼儿园西园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姜山镇李权庄</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吴  竞</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18724717276</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75</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莱西市姜山镇李权庄中心幼儿园东园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姜山镇李权庄</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吴  竞</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18706305029</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76</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莱西市姜山镇众水幼儿园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姜山镇李权庄</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吴  竞</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15898830513</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77</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莱西市姜山镇李权庄大河头幼儿园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姜山镇李权庄</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吴  竞</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13730979313</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78</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莱西市姜山镇海尔幼儿园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姜山镇李权庄</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吴  竞</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18866270612</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79</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莱西市沽河街道孙受中心幼儿园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沽河街道孙受</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张忠英</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13964877480</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80</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莱西市沽河街道西周幼儿园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沽河街道孙受</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张忠英</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13964877480</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81</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莱西市沽河街道董家山后幼儿园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沽河街道孙受</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张忠英</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13964877480</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82</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莱西市沽河街道迟家庄幼儿园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沽河街道孙受</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张忠英</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13964877480</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83</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莱西市沽河街道西杨格庄幼儿园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沽河街道孙受</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张忠英</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13964877480</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84</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莱西市沽河街道张格庄幼儿园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沽河街道孙受</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张忠英</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13964877480</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85</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莱西市沽河街道刘家岭幼儿园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沽河街道孙受</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张忠英</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1396487748</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86</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莱西市沽河街道中心幼儿园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沽河街道</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韩春玲</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15963009293</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87</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青岛九联幼儿园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沽河街道</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韩春玲</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15963009293</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88</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莱西市沽河街道甲瑞幼儿园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沽河街道</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韩春玲</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15963009293</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89</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莱西市沽河街道栾家寨幼儿园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沽河街道</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韩春玲</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15963009293</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90</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莱西市沽河街道大高岚幼儿园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沽河街道</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韩春玲</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15963009293</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91</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莱西市沽河街道于家洼幼儿园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沽河街道</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韩春玲</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15963009293</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92</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莱西市沽河街道孟格庄幼儿园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沽河街道</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韩春玲</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15963009293</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93</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莱西市沽河街道潘格庄幼儿园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沽河街道</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韩春玲</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15963009293</w:t>
            </w:r>
          </w:p>
        </w:tc>
      </w:tr>
      <w:tr>
        <w:tblPrEx>
          <w:tblCellMar>
            <w:top w:w="0" w:type="dxa"/>
            <w:left w:w="0" w:type="dxa"/>
            <w:bottom w:w="0" w:type="dxa"/>
            <w:right w:w="0" w:type="dxa"/>
          </w:tblCellMar>
        </w:tblPrEx>
        <w:trPr>
          <w:trHeight w:val="499" w:hRule="atLeast"/>
        </w:trPr>
        <w:tc>
          <w:tcPr>
            <w:tcW w:w="3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94</w:t>
            </w:r>
          </w:p>
        </w:tc>
        <w:tc>
          <w:tcPr>
            <w:tcW w:w="19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莱西市沽河街道望连庄幼儿园</w:t>
            </w:r>
          </w:p>
        </w:tc>
        <w:tc>
          <w:tcPr>
            <w:tcW w:w="74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沽河街道</w:t>
            </w:r>
          </w:p>
        </w:tc>
        <w:tc>
          <w:tcPr>
            <w:tcW w:w="400"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公办</w:t>
            </w:r>
          </w:p>
        </w:tc>
        <w:tc>
          <w:tcPr>
            <w:tcW w:w="47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韩春玲</w:t>
            </w:r>
          </w:p>
        </w:tc>
        <w:tc>
          <w:tcPr>
            <w:tcW w:w="1044"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15963009293</w:t>
            </w:r>
          </w:p>
        </w:tc>
      </w:tr>
    </w:tbl>
    <w:p>
      <w:pPr>
        <w:keepNext w:val="0"/>
        <w:keepLines w:val="0"/>
        <w:widowControl w:val="0"/>
        <w:suppressLineNumbers w:val="0"/>
        <w:adjustRightInd w:val="0"/>
        <w:spacing w:before="0" w:beforeAutospacing="0" w:after="0" w:afterAutospacing="0" w:line="312" w:lineRule="atLeast"/>
        <w:ind w:left="0" w:right="0"/>
        <w:jc w:val="both"/>
        <w:textAlignment w:val="baseline"/>
        <w:rPr>
          <w:rFonts w:hint="eastAsia" w:ascii="宋体" w:hAnsi="宋体" w:eastAsia="宋体" w:cs="宋体"/>
          <w:b/>
          <w:bCs w:val="0"/>
          <w:color w:val="000000" w:themeColor="text1"/>
          <w:spacing w:val="8"/>
          <w:sz w:val="32"/>
          <w:szCs w:val="32"/>
          <w14:textFill>
            <w14:solidFill>
              <w14:schemeClr w14:val="tx1"/>
            </w14:solidFill>
          </w14:textFill>
        </w:rPr>
      </w:pPr>
      <w:r>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t xml:space="preserve"> </w:t>
      </w:r>
    </w:p>
    <w:p>
      <w:pPr>
        <w:keepNext w:val="0"/>
        <w:keepLines w:val="0"/>
        <w:widowControl w:val="0"/>
        <w:suppressLineNumbers w:val="0"/>
        <w:adjustRightInd w:val="0"/>
        <w:spacing w:before="0" w:beforeAutospacing="0" w:after="0" w:afterAutospacing="0" w:line="312" w:lineRule="atLeast"/>
        <w:ind w:left="0" w:right="0" w:firstLine="675" w:firstLineChars="200"/>
        <w:jc w:val="both"/>
        <w:textAlignment w:val="baseline"/>
        <w:rPr>
          <w:rFonts w:hint="eastAsia" w:ascii="宋体" w:hAnsi="宋体" w:eastAsia="宋体" w:cs="宋体"/>
          <w:b/>
          <w:bCs w:val="0"/>
          <w:color w:val="000000" w:themeColor="text1"/>
          <w:spacing w:val="8"/>
          <w:sz w:val="32"/>
          <w:szCs w:val="32"/>
          <w14:textFill>
            <w14:solidFill>
              <w14:schemeClr w14:val="tx1"/>
            </w14:solidFill>
          </w14:textFill>
        </w:rPr>
      </w:pPr>
      <w:r>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t xml:space="preserve"> </w:t>
      </w:r>
    </w:p>
    <w:p>
      <w:pPr>
        <w:keepNext w:val="0"/>
        <w:keepLines w:val="0"/>
        <w:widowControl w:val="0"/>
        <w:suppressLineNumbers w:val="0"/>
        <w:adjustRightInd w:val="0"/>
        <w:spacing w:before="0" w:beforeAutospacing="0" w:after="0" w:afterAutospacing="0" w:line="312" w:lineRule="atLeast"/>
        <w:ind w:left="0" w:right="0" w:firstLine="675" w:firstLineChars="200"/>
        <w:jc w:val="both"/>
        <w:textAlignment w:val="baseline"/>
        <w:rPr>
          <w:rFonts w:hint="eastAsia" w:ascii="宋体" w:hAnsi="宋体" w:eastAsia="宋体" w:cs="宋体"/>
          <w:b/>
          <w:bCs w:val="0"/>
          <w:color w:val="000000" w:themeColor="text1"/>
          <w:spacing w:val="8"/>
          <w:sz w:val="32"/>
          <w:szCs w:val="32"/>
          <w14:textFill>
            <w14:solidFill>
              <w14:schemeClr w14:val="tx1"/>
            </w14:solidFill>
          </w14:textFill>
        </w:rPr>
      </w:pPr>
      <w:r>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t xml:space="preserve"> </w:t>
      </w:r>
    </w:p>
    <w:p>
      <w:pPr>
        <w:keepNext w:val="0"/>
        <w:keepLines w:val="0"/>
        <w:widowControl w:val="0"/>
        <w:suppressLineNumbers w:val="0"/>
        <w:adjustRightInd w:val="0"/>
        <w:spacing w:before="0" w:beforeAutospacing="0" w:after="0" w:afterAutospacing="0" w:line="312" w:lineRule="atLeast"/>
        <w:ind w:left="0" w:right="0" w:firstLine="675" w:firstLineChars="200"/>
        <w:jc w:val="both"/>
        <w:textAlignment w:val="baseline"/>
        <w:rPr>
          <w:rFonts w:hint="eastAsia" w:ascii="宋体" w:hAnsi="宋体" w:eastAsia="宋体" w:cs="宋体"/>
          <w:b/>
          <w:bCs w:val="0"/>
          <w:color w:val="000000" w:themeColor="text1"/>
          <w:spacing w:val="8"/>
          <w:sz w:val="32"/>
          <w:szCs w:val="32"/>
          <w14:textFill>
            <w14:solidFill>
              <w14:schemeClr w14:val="tx1"/>
            </w14:solidFill>
          </w14:textFill>
        </w:rPr>
      </w:pPr>
      <w:r>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t xml:space="preserve"> </w:t>
      </w:r>
    </w:p>
    <w:p>
      <w:pPr>
        <w:keepNext w:val="0"/>
        <w:keepLines w:val="0"/>
        <w:widowControl w:val="0"/>
        <w:suppressLineNumbers w:val="0"/>
        <w:adjustRightInd w:val="0"/>
        <w:spacing w:before="0" w:beforeAutospacing="0" w:after="0" w:afterAutospacing="0" w:line="312" w:lineRule="atLeast"/>
        <w:ind w:left="0" w:right="0" w:firstLine="675" w:firstLineChars="200"/>
        <w:jc w:val="both"/>
        <w:textAlignment w:val="baseline"/>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pPr>
    </w:p>
    <w:p>
      <w:pPr>
        <w:keepNext w:val="0"/>
        <w:keepLines w:val="0"/>
        <w:widowControl w:val="0"/>
        <w:suppressLineNumbers w:val="0"/>
        <w:adjustRightInd w:val="0"/>
        <w:spacing w:before="0" w:beforeAutospacing="0" w:after="0" w:afterAutospacing="0" w:line="312" w:lineRule="atLeast"/>
        <w:ind w:left="0" w:right="0" w:firstLine="675" w:firstLineChars="200"/>
        <w:jc w:val="both"/>
        <w:textAlignment w:val="baseline"/>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pPr>
    </w:p>
    <w:p>
      <w:pPr>
        <w:keepNext w:val="0"/>
        <w:keepLines w:val="0"/>
        <w:widowControl w:val="0"/>
        <w:suppressLineNumbers w:val="0"/>
        <w:adjustRightInd w:val="0"/>
        <w:spacing w:before="0" w:beforeAutospacing="0" w:after="0" w:afterAutospacing="0" w:line="312" w:lineRule="atLeast"/>
        <w:ind w:left="0" w:right="0" w:firstLine="675" w:firstLineChars="200"/>
        <w:jc w:val="both"/>
        <w:textAlignment w:val="baseline"/>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pPr>
    </w:p>
    <w:p>
      <w:pPr>
        <w:keepNext w:val="0"/>
        <w:keepLines w:val="0"/>
        <w:widowControl w:val="0"/>
        <w:suppressLineNumbers w:val="0"/>
        <w:adjustRightInd w:val="0"/>
        <w:spacing w:before="0" w:beforeAutospacing="0" w:after="0" w:afterAutospacing="0" w:line="312" w:lineRule="atLeast"/>
        <w:ind w:left="0" w:right="0" w:firstLine="675" w:firstLineChars="200"/>
        <w:jc w:val="both"/>
        <w:textAlignment w:val="baseline"/>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pPr>
    </w:p>
    <w:p>
      <w:pPr>
        <w:keepNext w:val="0"/>
        <w:keepLines w:val="0"/>
        <w:widowControl w:val="0"/>
        <w:suppressLineNumbers w:val="0"/>
        <w:adjustRightInd w:val="0"/>
        <w:spacing w:before="0" w:beforeAutospacing="0" w:after="0" w:afterAutospacing="0" w:line="312" w:lineRule="atLeast"/>
        <w:ind w:left="0" w:right="0" w:firstLine="675" w:firstLineChars="200"/>
        <w:jc w:val="both"/>
        <w:textAlignment w:val="baseline"/>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pPr>
    </w:p>
    <w:p>
      <w:pPr>
        <w:keepNext w:val="0"/>
        <w:keepLines w:val="0"/>
        <w:widowControl w:val="0"/>
        <w:suppressLineNumbers w:val="0"/>
        <w:adjustRightInd w:val="0"/>
        <w:spacing w:before="0" w:beforeAutospacing="0" w:after="0" w:afterAutospacing="0" w:line="312" w:lineRule="atLeast"/>
        <w:ind w:left="0" w:right="0" w:firstLine="675" w:firstLineChars="200"/>
        <w:jc w:val="both"/>
        <w:textAlignment w:val="baseline"/>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pPr>
    </w:p>
    <w:p>
      <w:pPr>
        <w:keepNext w:val="0"/>
        <w:keepLines w:val="0"/>
        <w:widowControl w:val="0"/>
        <w:suppressLineNumbers w:val="0"/>
        <w:adjustRightInd w:val="0"/>
        <w:spacing w:before="0" w:beforeAutospacing="0" w:after="0" w:afterAutospacing="0" w:line="312" w:lineRule="atLeast"/>
        <w:ind w:left="0" w:right="0" w:firstLine="675" w:firstLineChars="200"/>
        <w:jc w:val="both"/>
        <w:textAlignment w:val="baseline"/>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pPr>
    </w:p>
    <w:p>
      <w:pPr>
        <w:keepNext w:val="0"/>
        <w:keepLines w:val="0"/>
        <w:widowControl w:val="0"/>
        <w:suppressLineNumbers w:val="0"/>
        <w:adjustRightInd w:val="0"/>
        <w:spacing w:before="0" w:beforeAutospacing="0" w:after="0" w:afterAutospacing="0" w:line="312" w:lineRule="atLeast"/>
        <w:ind w:left="0" w:right="0" w:firstLine="675" w:firstLineChars="200"/>
        <w:jc w:val="both"/>
        <w:textAlignment w:val="baseline"/>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pPr>
    </w:p>
    <w:p>
      <w:pPr>
        <w:keepNext w:val="0"/>
        <w:keepLines w:val="0"/>
        <w:widowControl w:val="0"/>
        <w:suppressLineNumbers w:val="0"/>
        <w:adjustRightInd w:val="0"/>
        <w:spacing w:before="0" w:beforeAutospacing="0" w:after="0" w:afterAutospacing="0" w:line="312" w:lineRule="atLeast"/>
        <w:ind w:left="0" w:right="0" w:firstLine="675" w:firstLineChars="200"/>
        <w:jc w:val="both"/>
        <w:textAlignment w:val="baseline"/>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pPr>
    </w:p>
    <w:p>
      <w:pPr>
        <w:keepNext w:val="0"/>
        <w:keepLines w:val="0"/>
        <w:widowControl w:val="0"/>
        <w:suppressLineNumbers w:val="0"/>
        <w:adjustRightInd w:val="0"/>
        <w:spacing w:before="0" w:beforeAutospacing="0" w:after="0" w:afterAutospacing="0" w:line="312" w:lineRule="atLeast"/>
        <w:ind w:left="0" w:right="0" w:firstLine="675" w:firstLineChars="200"/>
        <w:jc w:val="both"/>
        <w:textAlignment w:val="baseline"/>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pPr>
    </w:p>
    <w:p>
      <w:pPr>
        <w:keepNext w:val="0"/>
        <w:keepLines w:val="0"/>
        <w:widowControl w:val="0"/>
        <w:suppressLineNumbers w:val="0"/>
        <w:adjustRightInd w:val="0"/>
        <w:spacing w:before="0" w:beforeAutospacing="0" w:after="0" w:afterAutospacing="0" w:line="312" w:lineRule="atLeast"/>
        <w:ind w:left="0" w:right="0" w:firstLine="675" w:firstLineChars="200"/>
        <w:jc w:val="both"/>
        <w:textAlignment w:val="baseline"/>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pPr>
    </w:p>
    <w:p>
      <w:pPr>
        <w:keepNext w:val="0"/>
        <w:keepLines w:val="0"/>
        <w:widowControl w:val="0"/>
        <w:suppressLineNumbers w:val="0"/>
        <w:adjustRightInd w:val="0"/>
        <w:spacing w:before="0" w:beforeAutospacing="0" w:after="0" w:afterAutospacing="0" w:line="312" w:lineRule="atLeast"/>
        <w:ind w:left="0" w:right="0" w:firstLine="675" w:firstLineChars="200"/>
        <w:jc w:val="both"/>
        <w:textAlignment w:val="baseline"/>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pPr>
    </w:p>
    <w:p>
      <w:pPr>
        <w:keepNext w:val="0"/>
        <w:keepLines w:val="0"/>
        <w:widowControl w:val="0"/>
        <w:suppressLineNumbers w:val="0"/>
        <w:adjustRightInd w:val="0"/>
        <w:spacing w:before="0" w:beforeAutospacing="0" w:after="0" w:afterAutospacing="0" w:line="312" w:lineRule="atLeast"/>
        <w:ind w:left="0" w:right="0" w:firstLine="675" w:firstLineChars="200"/>
        <w:jc w:val="both"/>
        <w:textAlignment w:val="baseline"/>
        <w:rPr>
          <w:rFonts w:hint="eastAsia" w:ascii="宋体" w:hAnsi="宋体" w:eastAsia="宋体" w:cs="宋体"/>
          <w:b/>
          <w:bCs w:val="0"/>
          <w:color w:val="000000" w:themeColor="text1"/>
          <w:spacing w:val="8"/>
          <w:sz w:val="32"/>
          <w:szCs w:val="32"/>
          <w14:textFill>
            <w14:solidFill>
              <w14:schemeClr w14:val="tx1"/>
            </w14:solidFill>
          </w14:textFill>
        </w:rPr>
      </w:pPr>
      <w:r>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t xml:space="preserve"> </w:t>
      </w:r>
    </w:p>
    <w:p>
      <w:pPr>
        <w:keepNext w:val="0"/>
        <w:keepLines w:val="0"/>
        <w:widowControl w:val="0"/>
        <w:suppressLineNumbers w:val="0"/>
        <w:autoSpaceDE w:val="0"/>
        <w:autoSpaceDN/>
        <w:adjustRightInd w:val="0"/>
        <w:snapToGrid w:val="0"/>
        <w:spacing w:before="0" w:beforeAutospacing="0" w:after="0" w:afterAutospacing="0" w:line="312" w:lineRule="atLeast"/>
        <w:ind w:left="0" w:right="0"/>
        <w:jc w:val="both"/>
        <w:textAlignment w:val="baseline"/>
        <w:rPr>
          <w:rFonts w:hint="eastAsia" w:ascii="宋体" w:hAnsi="宋体" w:eastAsia="宋体" w:cs="宋体"/>
          <w:b/>
          <w:bCs w:val="0"/>
          <w:color w:val="000000" w:themeColor="text1"/>
          <w:spacing w:val="8"/>
          <w:sz w:val="32"/>
          <w:szCs w:val="32"/>
          <w14:textFill>
            <w14:solidFill>
              <w14:schemeClr w14:val="tx1"/>
            </w14:solidFill>
          </w14:textFill>
        </w:rPr>
      </w:pPr>
      <w:r>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t xml:space="preserve"> </w:t>
      </w:r>
    </w:p>
    <w:p>
      <w:pPr>
        <w:keepNext w:val="0"/>
        <w:keepLines w:val="0"/>
        <w:widowControl w:val="0"/>
        <w:suppressLineNumbers w:val="0"/>
        <w:autoSpaceDE w:val="0"/>
        <w:autoSpaceDN/>
        <w:adjustRightInd w:val="0"/>
        <w:snapToGrid w:val="0"/>
        <w:spacing w:before="0" w:beforeAutospacing="0" w:after="0" w:afterAutospacing="0" w:line="312" w:lineRule="atLeast"/>
        <w:ind w:left="0" w:right="0"/>
        <w:jc w:val="both"/>
        <w:textAlignment w:val="baseline"/>
        <w:rPr>
          <w:rFonts w:hint="eastAsia" w:ascii="宋体" w:hAnsi="宋体" w:eastAsia="宋体" w:cs="宋体"/>
          <w:b/>
          <w:bCs w:val="0"/>
          <w:color w:val="000000" w:themeColor="text1"/>
          <w:spacing w:val="8"/>
          <w:sz w:val="32"/>
          <w:szCs w:val="32"/>
          <w14:textFill>
            <w14:solidFill>
              <w14:schemeClr w14:val="tx1"/>
            </w14:solidFill>
          </w14:textFill>
        </w:rPr>
      </w:pPr>
      <w:r>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t>附件4</w:t>
      </w:r>
    </w:p>
    <w:p>
      <w:pPr>
        <w:pStyle w:val="3"/>
        <w:keepNext/>
        <w:keepLines/>
        <w:widowControl w:val="0"/>
        <w:suppressLineNumbers w:val="0"/>
        <w:autoSpaceDE w:val="0"/>
        <w:autoSpaceDN/>
        <w:adjustRightInd w:val="0"/>
        <w:snapToGrid w:val="0"/>
        <w:textAlignment w:val="baseline"/>
        <w:rPr>
          <w:rFonts w:hint="default" w:ascii="Arial" w:hAnsi="Arial" w:eastAsia="黑体" w:cs="Times New Roman"/>
          <w:b/>
          <w:bCs w:val="0"/>
          <w:color w:val="000000" w:themeColor="text1"/>
          <w:spacing w:val="8"/>
          <w:sz w:val="32"/>
          <w:szCs w:val="32"/>
          <w:vertAlign w:val="baseline"/>
          <w14:textFill>
            <w14:solidFill>
              <w14:schemeClr w14:val="tx1"/>
            </w14:solidFill>
          </w14:textFill>
        </w:rPr>
      </w:pPr>
      <w:r>
        <w:rPr>
          <w:rFonts w:hint="default" w:ascii="Arial" w:hAnsi="Arial" w:eastAsia="黑体" w:cs="Times New Roman"/>
          <w:b/>
          <w:bCs w:val="0"/>
          <w:color w:val="000000" w:themeColor="text1"/>
          <w:spacing w:val="8"/>
          <w:sz w:val="32"/>
          <w:szCs w:val="32"/>
          <w:vertAlign w:val="baseline"/>
          <w14:textFill>
            <w14:solidFill>
              <w14:schemeClr w14:val="tx1"/>
            </w14:solidFill>
          </w14:textFill>
        </w:rPr>
        <w:t xml:space="preserve"> </w:t>
      </w:r>
    </w:p>
    <w:p>
      <w:pPr>
        <w:keepNext w:val="0"/>
        <w:keepLines w:val="0"/>
        <w:widowControl/>
        <w:suppressLineNumbers w:val="0"/>
        <w:autoSpaceDE w:val="0"/>
        <w:autoSpaceDN/>
        <w:adjustRightInd w:val="0"/>
        <w:snapToGrid w:val="0"/>
        <w:spacing w:before="0" w:beforeAutospacing="0" w:after="0" w:afterAutospacing="0" w:line="312" w:lineRule="atLeast"/>
        <w:ind w:left="0" w:right="0" w:firstLine="456" w:firstLineChars="100"/>
        <w:jc w:val="both"/>
        <w:textAlignment w:val="center"/>
        <w:rPr>
          <w:rFonts w:hint="eastAsia" w:ascii="方正小标宋简体" w:hAnsi="方正小标宋简体" w:eastAsia="方正小标宋简体" w:cs="方正小标宋简体"/>
          <w:color w:val="000000" w:themeColor="text1"/>
          <w:spacing w:val="8"/>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pacing w:val="8"/>
          <w:kern w:val="0"/>
          <w:sz w:val="44"/>
          <w:szCs w:val="44"/>
          <w:lang w:val="en-US" w:eastAsia="zh-CN" w:bidi="ar"/>
          <w14:textFill>
            <w14:solidFill>
              <w14:schemeClr w14:val="tx1"/>
            </w14:solidFill>
          </w14:textFill>
        </w:rPr>
        <w:t>2021年莱西市城区注册民办幼儿园名单</w:t>
      </w:r>
    </w:p>
    <w:p>
      <w:pPr>
        <w:pStyle w:val="3"/>
        <w:keepNext/>
        <w:keepLines/>
        <w:widowControl w:val="0"/>
        <w:suppressLineNumbers w:val="0"/>
        <w:autoSpaceDE w:val="0"/>
        <w:autoSpaceDN/>
        <w:adjustRightInd w:val="0"/>
        <w:snapToGrid w:val="0"/>
        <w:textAlignment w:val="baseline"/>
        <w:rPr>
          <w:rFonts w:hint="eastAsia" w:ascii="Arial" w:hAnsi="Arial" w:eastAsia="黑体" w:cs="Times New Roman"/>
          <w:b/>
          <w:bCs w:val="0"/>
          <w:color w:val="000000" w:themeColor="text1"/>
          <w:spacing w:val="8"/>
          <w:sz w:val="32"/>
          <w:szCs w:val="32"/>
          <w:vertAlign w:val="baseline"/>
          <w14:textFill>
            <w14:solidFill>
              <w14:schemeClr w14:val="tx1"/>
            </w14:solidFill>
          </w14:textFill>
        </w:rPr>
      </w:pPr>
      <w:r>
        <w:rPr>
          <w:rFonts w:hint="eastAsia" w:ascii="Arial" w:hAnsi="Arial" w:eastAsia="黑体" w:cs="Times New Roman"/>
          <w:b/>
          <w:bCs w:val="0"/>
          <w:color w:val="000000" w:themeColor="text1"/>
          <w:spacing w:val="8"/>
          <w:sz w:val="32"/>
          <w:szCs w:val="32"/>
          <w:vertAlign w:val="baseline"/>
          <w14:textFill>
            <w14:solidFill>
              <w14:schemeClr w14:val="tx1"/>
            </w14:solidFill>
          </w14:textFill>
        </w:rPr>
        <w:t xml:space="preserve"> </w:t>
      </w:r>
    </w:p>
    <w:tbl>
      <w:tblPr>
        <w:tblStyle w:val="7"/>
        <w:tblW w:w="8825" w:type="dxa"/>
        <w:tblInd w:w="93" w:type="dxa"/>
        <w:shd w:val="clear" w:color="auto" w:fill="auto"/>
        <w:tblLayout w:type="autofit"/>
        <w:tblCellMar>
          <w:top w:w="0" w:type="dxa"/>
          <w:left w:w="0" w:type="dxa"/>
          <w:bottom w:w="0" w:type="dxa"/>
          <w:right w:w="0" w:type="dxa"/>
        </w:tblCellMar>
      </w:tblPr>
      <w:tblGrid>
        <w:gridCol w:w="572"/>
        <w:gridCol w:w="2863"/>
        <w:gridCol w:w="1710"/>
        <w:gridCol w:w="1452"/>
        <w:gridCol w:w="844"/>
        <w:gridCol w:w="1384"/>
      </w:tblGrid>
      <w:tr>
        <w:tblPrEx>
          <w:shd w:val="clear" w:color="auto" w:fill="auto"/>
          <w:tblCellMar>
            <w:top w:w="0" w:type="dxa"/>
            <w:left w:w="0" w:type="dxa"/>
            <w:bottom w:w="0" w:type="dxa"/>
            <w:right w:w="0" w:type="dxa"/>
          </w:tblCellMar>
        </w:tblPrEx>
        <w:trPr>
          <w:trHeight w:val="71" w:hRule="atLeast"/>
        </w:trPr>
        <w:tc>
          <w:tcPr>
            <w:tcW w:w="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序号</w:t>
            </w:r>
          </w:p>
        </w:tc>
        <w:tc>
          <w:tcPr>
            <w:tcW w:w="286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单位名称</w:t>
            </w:r>
          </w:p>
        </w:tc>
        <w:tc>
          <w:tcPr>
            <w:tcW w:w="17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城镇划分</w:t>
            </w:r>
          </w:p>
        </w:tc>
        <w:tc>
          <w:tcPr>
            <w:tcW w:w="145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办园性质</w:t>
            </w:r>
          </w:p>
        </w:tc>
        <w:tc>
          <w:tcPr>
            <w:tcW w:w="84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联系人</w:t>
            </w:r>
          </w:p>
        </w:tc>
        <w:tc>
          <w:tcPr>
            <w:tcW w:w="138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幼儿园电话</w:t>
            </w:r>
          </w:p>
        </w:tc>
      </w:tr>
      <w:tr>
        <w:tblPrEx>
          <w:tblCellMar>
            <w:top w:w="0" w:type="dxa"/>
            <w:left w:w="0" w:type="dxa"/>
            <w:bottom w:w="0" w:type="dxa"/>
            <w:right w:w="0" w:type="dxa"/>
          </w:tblCellMar>
        </w:tblPrEx>
        <w:trPr>
          <w:trHeight w:val="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w:t>
            </w:r>
          </w:p>
        </w:tc>
        <w:tc>
          <w:tcPr>
            <w:tcW w:w="286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莱西市智慧熊幼儿园</w:t>
            </w:r>
          </w:p>
        </w:tc>
        <w:tc>
          <w:tcPr>
            <w:tcW w:w="17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w:t>
            </w:r>
          </w:p>
        </w:tc>
        <w:tc>
          <w:tcPr>
            <w:tcW w:w="145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84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孙  青</w:t>
            </w:r>
          </w:p>
        </w:tc>
        <w:tc>
          <w:tcPr>
            <w:tcW w:w="138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18562708033</w:t>
            </w:r>
          </w:p>
        </w:tc>
      </w:tr>
      <w:tr>
        <w:tblPrEx>
          <w:tblCellMar>
            <w:top w:w="0" w:type="dxa"/>
            <w:left w:w="0" w:type="dxa"/>
            <w:bottom w:w="0" w:type="dxa"/>
            <w:right w:w="0" w:type="dxa"/>
          </w:tblCellMar>
        </w:tblPrEx>
        <w:trPr>
          <w:trHeight w:val="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2</w:t>
            </w:r>
          </w:p>
        </w:tc>
        <w:tc>
          <w:tcPr>
            <w:tcW w:w="286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莱西市时代阳光幼儿园</w:t>
            </w:r>
          </w:p>
        </w:tc>
        <w:tc>
          <w:tcPr>
            <w:tcW w:w="17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w:t>
            </w:r>
          </w:p>
        </w:tc>
        <w:tc>
          <w:tcPr>
            <w:tcW w:w="145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84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孙冉冉</w:t>
            </w:r>
          </w:p>
        </w:tc>
        <w:tc>
          <w:tcPr>
            <w:tcW w:w="138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17554168002</w:t>
            </w:r>
          </w:p>
        </w:tc>
      </w:tr>
      <w:tr>
        <w:tblPrEx>
          <w:tblCellMar>
            <w:top w:w="0" w:type="dxa"/>
            <w:left w:w="0" w:type="dxa"/>
            <w:bottom w:w="0" w:type="dxa"/>
            <w:right w:w="0" w:type="dxa"/>
          </w:tblCellMar>
        </w:tblPrEx>
        <w:trPr>
          <w:trHeight w:val="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3</w:t>
            </w:r>
          </w:p>
        </w:tc>
        <w:tc>
          <w:tcPr>
            <w:tcW w:w="286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莱西市海丽尔幼儿园</w:t>
            </w:r>
          </w:p>
        </w:tc>
        <w:tc>
          <w:tcPr>
            <w:tcW w:w="17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w:t>
            </w:r>
          </w:p>
        </w:tc>
        <w:tc>
          <w:tcPr>
            <w:tcW w:w="145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84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韩丽华</w:t>
            </w:r>
          </w:p>
        </w:tc>
        <w:tc>
          <w:tcPr>
            <w:tcW w:w="138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13468283359</w:t>
            </w:r>
          </w:p>
        </w:tc>
      </w:tr>
      <w:tr>
        <w:tblPrEx>
          <w:tblCellMar>
            <w:top w:w="0" w:type="dxa"/>
            <w:left w:w="0" w:type="dxa"/>
            <w:bottom w:w="0" w:type="dxa"/>
            <w:right w:w="0" w:type="dxa"/>
          </w:tblCellMar>
        </w:tblPrEx>
        <w:trPr>
          <w:trHeight w:val="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4</w:t>
            </w:r>
          </w:p>
        </w:tc>
        <w:tc>
          <w:tcPr>
            <w:tcW w:w="286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莱西市东坊幼儿园</w:t>
            </w:r>
          </w:p>
        </w:tc>
        <w:tc>
          <w:tcPr>
            <w:tcW w:w="17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w:t>
            </w:r>
          </w:p>
        </w:tc>
        <w:tc>
          <w:tcPr>
            <w:tcW w:w="145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84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孙国英</w:t>
            </w:r>
          </w:p>
        </w:tc>
        <w:tc>
          <w:tcPr>
            <w:tcW w:w="138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15265235291</w:t>
            </w:r>
          </w:p>
        </w:tc>
      </w:tr>
      <w:tr>
        <w:tblPrEx>
          <w:tblCellMar>
            <w:top w:w="0" w:type="dxa"/>
            <w:left w:w="0" w:type="dxa"/>
            <w:bottom w:w="0" w:type="dxa"/>
            <w:right w:w="0" w:type="dxa"/>
          </w:tblCellMar>
        </w:tblPrEx>
        <w:trPr>
          <w:trHeight w:val="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5</w:t>
            </w:r>
          </w:p>
        </w:tc>
        <w:tc>
          <w:tcPr>
            <w:tcW w:w="286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莱西市济南路润发幼儿园</w:t>
            </w:r>
          </w:p>
        </w:tc>
        <w:tc>
          <w:tcPr>
            <w:tcW w:w="17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w:t>
            </w:r>
          </w:p>
        </w:tc>
        <w:tc>
          <w:tcPr>
            <w:tcW w:w="145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84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韩丽华</w:t>
            </w:r>
          </w:p>
        </w:tc>
        <w:tc>
          <w:tcPr>
            <w:tcW w:w="138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13468283359</w:t>
            </w:r>
          </w:p>
        </w:tc>
      </w:tr>
      <w:tr>
        <w:tblPrEx>
          <w:tblCellMar>
            <w:top w:w="0" w:type="dxa"/>
            <w:left w:w="0" w:type="dxa"/>
            <w:bottom w:w="0" w:type="dxa"/>
            <w:right w:w="0" w:type="dxa"/>
          </w:tblCellMar>
        </w:tblPrEx>
        <w:trPr>
          <w:trHeight w:val="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6</w:t>
            </w:r>
          </w:p>
        </w:tc>
        <w:tc>
          <w:tcPr>
            <w:tcW w:w="286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莱西市百乐幼儿园</w:t>
            </w:r>
          </w:p>
        </w:tc>
        <w:tc>
          <w:tcPr>
            <w:tcW w:w="17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w:t>
            </w:r>
          </w:p>
        </w:tc>
        <w:tc>
          <w:tcPr>
            <w:tcW w:w="145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84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leftChars="0" w:right="0" w:rightChars="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sz w:val="20"/>
                <w:szCs w:val="20"/>
                <w:lang w:val="en-US" w:eastAsia="zh-CN"/>
                <w14:textFill>
                  <w14:solidFill>
                    <w14:schemeClr w14:val="tx1"/>
                  </w14:solidFill>
                </w14:textFill>
              </w:rPr>
              <w:t>张仁玲</w:t>
            </w:r>
          </w:p>
        </w:tc>
        <w:tc>
          <w:tcPr>
            <w:tcW w:w="138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utoSpaceDE w:val="0"/>
              <w:autoSpaceDN/>
              <w:adjustRightInd w:val="0"/>
              <w:snapToGrid w:val="0"/>
              <w:spacing w:before="0" w:beforeAutospacing="0" w:after="0" w:afterAutospacing="0" w:line="312" w:lineRule="atLeast"/>
              <w:ind w:left="0" w:leftChars="0" w:right="0" w:rightChars="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15265276366</w:t>
            </w:r>
          </w:p>
        </w:tc>
      </w:tr>
      <w:tr>
        <w:tblPrEx>
          <w:tblCellMar>
            <w:top w:w="0" w:type="dxa"/>
            <w:left w:w="0" w:type="dxa"/>
            <w:bottom w:w="0" w:type="dxa"/>
            <w:right w:w="0" w:type="dxa"/>
          </w:tblCellMar>
        </w:tblPrEx>
        <w:trPr>
          <w:trHeight w:val="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7</w:t>
            </w:r>
          </w:p>
        </w:tc>
        <w:tc>
          <w:tcPr>
            <w:tcW w:w="286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莱西市太阳升幼儿园</w:t>
            </w:r>
          </w:p>
        </w:tc>
        <w:tc>
          <w:tcPr>
            <w:tcW w:w="17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w:t>
            </w:r>
          </w:p>
        </w:tc>
        <w:tc>
          <w:tcPr>
            <w:tcW w:w="145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84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周夜静</w:t>
            </w:r>
          </w:p>
        </w:tc>
        <w:tc>
          <w:tcPr>
            <w:tcW w:w="138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15963213078</w:t>
            </w:r>
          </w:p>
        </w:tc>
      </w:tr>
      <w:tr>
        <w:tblPrEx>
          <w:tblCellMar>
            <w:top w:w="0" w:type="dxa"/>
            <w:left w:w="0" w:type="dxa"/>
            <w:bottom w:w="0" w:type="dxa"/>
            <w:right w:w="0" w:type="dxa"/>
          </w:tblCellMar>
        </w:tblPrEx>
        <w:trPr>
          <w:trHeight w:val="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w:t>
            </w:r>
          </w:p>
        </w:tc>
        <w:tc>
          <w:tcPr>
            <w:tcW w:w="286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莱西市布杰思幼儿园</w:t>
            </w:r>
          </w:p>
        </w:tc>
        <w:tc>
          <w:tcPr>
            <w:tcW w:w="17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w:t>
            </w:r>
          </w:p>
        </w:tc>
        <w:tc>
          <w:tcPr>
            <w:tcW w:w="145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84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王春燕</w:t>
            </w:r>
          </w:p>
        </w:tc>
        <w:tc>
          <w:tcPr>
            <w:tcW w:w="138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15166655666</w:t>
            </w:r>
          </w:p>
        </w:tc>
      </w:tr>
      <w:tr>
        <w:tblPrEx>
          <w:tblCellMar>
            <w:top w:w="0" w:type="dxa"/>
            <w:left w:w="0" w:type="dxa"/>
            <w:bottom w:w="0" w:type="dxa"/>
            <w:right w:w="0" w:type="dxa"/>
          </w:tblCellMar>
        </w:tblPrEx>
        <w:trPr>
          <w:trHeight w:val="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9</w:t>
            </w:r>
          </w:p>
        </w:tc>
        <w:tc>
          <w:tcPr>
            <w:tcW w:w="286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莱西市富隆幼儿园</w:t>
            </w:r>
          </w:p>
        </w:tc>
        <w:tc>
          <w:tcPr>
            <w:tcW w:w="17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w:t>
            </w:r>
          </w:p>
        </w:tc>
        <w:tc>
          <w:tcPr>
            <w:tcW w:w="145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84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赵秀芳</w:t>
            </w:r>
          </w:p>
        </w:tc>
        <w:tc>
          <w:tcPr>
            <w:tcW w:w="138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13675323109</w:t>
            </w:r>
          </w:p>
        </w:tc>
      </w:tr>
      <w:tr>
        <w:tblPrEx>
          <w:tblCellMar>
            <w:top w:w="0" w:type="dxa"/>
            <w:left w:w="0" w:type="dxa"/>
            <w:bottom w:w="0" w:type="dxa"/>
            <w:right w:w="0" w:type="dxa"/>
          </w:tblCellMar>
        </w:tblPrEx>
        <w:trPr>
          <w:trHeight w:val="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10</w:t>
            </w:r>
          </w:p>
        </w:tc>
        <w:tc>
          <w:tcPr>
            <w:tcW w:w="286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莱西市金贝幼儿园</w:t>
            </w:r>
          </w:p>
        </w:tc>
        <w:tc>
          <w:tcPr>
            <w:tcW w:w="17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w:t>
            </w:r>
          </w:p>
        </w:tc>
        <w:tc>
          <w:tcPr>
            <w:tcW w:w="145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84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高  静</w:t>
            </w:r>
          </w:p>
        </w:tc>
        <w:tc>
          <w:tcPr>
            <w:tcW w:w="138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13280846087</w:t>
            </w:r>
          </w:p>
        </w:tc>
      </w:tr>
      <w:tr>
        <w:tblPrEx>
          <w:tblCellMar>
            <w:top w:w="0" w:type="dxa"/>
            <w:left w:w="0" w:type="dxa"/>
            <w:bottom w:w="0" w:type="dxa"/>
            <w:right w:w="0" w:type="dxa"/>
          </w:tblCellMar>
        </w:tblPrEx>
        <w:trPr>
          <w:trHeight w:val="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11</w:t>
            </w:r>
          </w:p>
        </w:tc>
        <w:tc>
          <w:tcPr>
            <w:tcW w:w="286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莱西市博文智星幼儿园</w:t>
            </w:r>
          </w:p>
        </w:tc>
        <w:tc>
          <w:tcPr>
            <w:tcW w:w="17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w:t>
            </w:r>
          </w:p>
        </w:tc>
        <w:tc>
          <w:tcPr>
            <w:tcW w:w="145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84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曹桂玲</w:t>
            </w:r>
          </w:p>
        </w:tc>
        <w:tc>
          <w:tcPr>
            <w:tcW w:w="138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13589379586</w:t>
            </w:r>
          </w:p>
        </w:tc>
      </w:tr>
      <w:tr>
        <w:tblPrEx>
          <w:tblCellMar>
            <w:top w:w="0" w:type="dxa"/>
            <w:left w:w="0" w:type="dxa"/>
            <w:bottom w:w="0" w:type="dxa"/>
            <w:right w:w="0" w:type="dxa"/>
          </w:tblCellMar>
        </w:tblPrEx>
        <w:trPr>
          <w:trHeight w:val="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12</w:t>
            </w:r>
          </w:p>
        </w:tc>
        <w:tc>
          <w:tcPr>
            <w:tcW w:w="286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莱西市华韵幼儿园</w:t>
            </w:r>
          </w:p>
        </w:tc>
        <w:tc>
          <w:tcPr>
            <w:tcW w:w="17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w:t>
            </w:r>
          </w:p>
        </w:tc>
        <w:tc>
          <w:tcPr>
            <w:tcW w:w="145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84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宫慧丽</w:t>
            </w:r>
          </w:p>
        </w:tc>
        <w:tc>
          <w:tcPr>
            <w:tcW w:w="138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18663628581</w:t>
            </w:r>
          </w:p>
        </w:tc>
      </w:tr>
      <w:tr>
        <w:tblPrEx>
          <w:tblCellMar>
            <w:top w:w="0" w:type="dxa"/>
            <w:left w:w="0" w:type="dxa"/>
            <w:bottom w:w="0" w:type="dxa"/>
            <w:right w:w="0" w:type="dxa"/>
          </w:tblCellMar>
        </w:tblPrEx>
        <w:trPr>
          <w:trHeight w:val="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w:t>
            </w:r>
          </w:p>
        </w:tc>
        <w:tc>
          <w:tcPr>
            <w:tcW w:w="286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莱西市豪帝糖果幼儿园</w:t>
            </w:r>
          </w:p>
        </w:tc>
        <w:tc>
          <w:tcPr>
            <w:tcW w:w="17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w:t>
            </w:r>
          </w:p>
        </w:tc>
        <w:tc>
          <w:tcPr>
            <w:tcW w:w="145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84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孙小斐</w:t>
            </w:r>
          </w:p>
        </w:tc>
        <w:tc>
          <w:tcPr>
            <w:tcW w:w="138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13256839555</w:t>
            </w:r>
          </w:p>
        </w:tc>
      </w:tr>
      <w:tr>
        <w:tblPrEx>
          <w:tblCellMar>
            <w:top w:w="0" w:type="dxa"/>
            <w:left w:w="0" w:type="dxa"/>
            <w:bottom w:w="0" w:type="dxa"/>
            <w:right w:w="0" w:type="dxa"/>
          </w:tblCellMar>
        </w:tblPrEx>
        <w:trPr>
          <w:trHeight w:val="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14</w:t>
            </w:r>
          </w:p>
        </w:tc>
        <w:tc>
          <w:tcPr>
            <w:tcW w:w="286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莱西市华韵林瀛幼儿园</w:t>
            </w:r>
          </w:p>
        </w:tc>
        <w:tc>
          <w:tcPr>
            <w:tcW w:w="17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w:t>
            </w:r>
          </w:p>
        </w:tc>
        <w:tc>
          <w:tcPr>
            <w:tcW w:w="145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84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刘  昊</w:t>
            </w:r>
          </w:p>
        </w:tc>
        <w:tc>
          <w:tcPr>
            <w:tcW w:w="138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15866888775</w:t>
            </w:r>
          </w:p>
        </w:tc>
      </w:tr>
      <w:tr>
        <w:tblPrEx>
          <w:tblCellMar>
            <w:top w:w="0" w:type="dxa"/>
            <w:left w:w="0" w:type="dxa"/>
            <w:bottom w:w="0" w:type="dxa"/>
            <w:right w:w="0" w:type="dxa"/>
          </w:tblCellMar>
        </w:tblPrEx>
        <w:trPr>
          <w:trHeight w:val="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w:t>
            </w:r>
          </w:p>
        </w:tc>
        <w:tc>
          <w:tcPr>
            <w:tcW w:w="286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莱西国开美之鸥幼儿园</w:t>
            </w:r>
          </w:p>
        </w:tc>
        <w:tc>
          <w:tcPr>
            <w:tcW w:w="17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w:t>
            </w:r>
          </w:p>
        </w:tc>
        <w:tc>
          <w:tcPr>
            <w:tcW w:w="145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84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刘晓玲</w:t>
            </w:r>
          </w:p>
        </w:tc>
        <w:tc>
          <w:tcPr>
            <w:tcW w:w="138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13863917841</w:t>
            </w:r>
          </w:p>
        </w:tc>
      </w:tr>
      <w:tr>
        <w:tblPrEx>
          <w:tblCellMar>
            <w:top w:w="0" w:type="dxa"/>
            <w:left w:w="0" w:type="dxa"/>
            <w:bottom w:w="0" w:type="dxa"/>
            <w:right w:w="0" w:type="dxa"/>
          </w:tblCellMar>
        </w:tblPrEx>
        <w:trPr>
          <w:trHeight w:val="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16</w:t>
            </w:r>
          </w:p>
        </w:tc>
        <w:tc>
          <w:tcPr>
            <w:tcW w:w="286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莱西市香格丽苑幼儿园</w:t>
            </w:r>
          </w:p>
        </w:tc>
        <w:tc>
          <w:tcPr>
            <w:tcW w:w="17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水集街道</w:t>
            </w:r>
          </w:p>
        </w:tc>
        <w:tc>
          <w:tcPr>
            <w:tcW w:w="145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84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刘绍娜</w:t>
            </w:r>
          </w:p>
        </w:tc>
        <w:tc>
          <w:tcPr>
            <w:tcW w:w="138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13375321678</w:t>
            </w:r>
          </w:p>
        </w:tc>
      </w:tr>
      <w:tr>
        <w:tblPrEx>
          <w:tblCellMar>
            <w:top w:w="0" w:type="dxa"/>
            <w:left w:w="0" w:type="dxa"/>
            <w:bottom w:w="0" w:type="dxa"/>
            <w:right w:w="0" w:type="dxa"/>
          </w:tblCellMar>
        </w:tblPrEx>
        <w:trPr>
          <w:trHeight w:val="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17</w:t>
            </w:r>
          </w:p>
        </w:tc>
        <w:tc>
          <w:tcPr>
            <w:tcW w:w="286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莱西市小红花幼儿园</w:t>
            </w:r>
          </w:p>
        </w:tc>
        <w:tc>
          <w:tcPr>
            <w:tcW w:w="17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龙水社区</w:t>
            </w:r>
          </w:p>
        </w:tc>
        <w:tc>
          <w:tcPr>
            <w:tcW w:w="145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84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张  欣</w:t>
            </w:r>
          </w:p>
        </w:tc>
        <w:tc>
          <w:tcPr>
            <w:tcW w:w="138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15969850046</w:t>
            </w:r>
          </w:p>
        </w:tc>
      </w:tr>
      <w:tr>
        <w:tblPrEx>
          <w:tblCellMar>
            <w:top w:w="0" w:type="dxa"/>
            <w:left w:w="0" w:type="dxa"/>
            <w:bottom w:w="0" w:type="dxa"/>
            <w:right w:w="0" w:type="dxa"/>
          </w:tblCellMar>
        </w:tblPrEx>
        <w:trPr>
          <w:trHeight w:val="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18</w:t>
            </w:r>
          </w:p>
        </w:tc>
        <w:tc>
          <w:tcPr>
            <w:tcW w:w="286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莱西市新起点幼儿园</w:t>
            </w:r>
          </w:p>
        </w:tc>
        <w:tc>
          <w:tcPr>
            <w:tcW w:w="17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龙水社区</w:t>
            </w:r>
          </w:p>
        </w:tc>
        <w:tc>
          <w:tcPr>
            <w:tcW w:w="145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84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段瑞娟</w:t>
            </w:r>
          </w:p>
        </w:tc>
        <w:tc>
          <w:tcPr>
            <w:tcW w:w="138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15165327739</w:t>
            </w:r>
          </w:p>
        </w:tc>
      </w:tr>
      <w:tr>
        <w:tblPrEx>
          <w:tblCellMar>
            <w:top w:w="0" w:type="dxa"/>
            <w:left w:w="0" w:type="dxa"/>
            <w:bottom w:w="0" w:type="dxa"/>
            <w:right w:w="0" w:type="dxa"/>
          </w:tblCellMar>
        </w:tblPrEx>
        <w:trPr>
          <w:trHeight w:val="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19</w:t>
            </w:r>
          </w:p>
        </w:tc>
        <w:tc>
          <w:tcPr>
            <w:tcW w:w="286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莱西市晨艺幼儿园（滨河路）</w:t>
            </w:r>
          </w:p>
        </w:tc>
        <w:tc>
          <w:tcPr>
            <w:tcW w:w="17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龙水社区</w:t>
            </w:r>
          </w:p>
        </w:tc>
        <w:tc>
          <w:tcPr>
            <w:tcW w:w="145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84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崔  朋</w:t>
            </w:r>
          </w:p>
        </w:tc>
        <w:tc>
          <w:tcPr>
            <w:tcW w:w="138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15615323830</w:t>
            </w:r>
          </w:p>
        </w:tc>
      </w:tr>
      <w:tr>
        <w:tblPrEx>
          <w:tblCellMar>
            <w:top w:w="0" w:type="dxa"/>
            <w:left w:w="0" w:type="dxa"/>
            <w:bottom w:w="0" w:type="dxa"/>
            <w:right w:w="0" w:type="dxa"/>
          </w:tblCellMar>
        </w:tblPrEx>
        <w:trPr>
          <w:trHeight w:val="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20</w:t>
            </w:r>
          </w:p>
        </w:tc>
        <w:tc>
          <w:tcPr>
            <w:tcW w:w="286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莱西市尚德英才幼儿园</w:t>
            </w:r>
          </w:p>
        </w:tc>
        <w:tc>
          <w:tcPr>
            <w:tcW w:w="17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龙水社区</w:t>
            </w:r>
          </w:p>
        </w:tc>
        <w:tc>
          <w:tcPr>
            <w:tcW w:w="145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84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史本英</w:t>
            </w:r>
          </w:p>
        </w:tc>
        <w:tc>
          <w:tcPr>
            <w:tcW w:w="138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13792873359</w:t>
            </w:r>
          </w:p>
        </w:tc>
      </w:tr>
    </w:tbl>
    <w:p>
      <w:pPr>
        <w:pStyle w:val="3"/>
        <w:widowControl/>
        <w:rPr>
          <w:rFonts w:hint="eastAsia" w:ascii="宋体" w:hAnsi="宋体" w:eastAsia="宋体" w:cs="宋体"/>
          <w:b/>
          <w:bCs w:val="0"/>
          <w:color w:val="000000" w:themeColor="text1"/>
          <w:spacing w:val="8"/>
          <w:sz w:val="32"/>
          <w:szCs w:val="32"/>
          <w14:textFill>
            <w14:solidFill>
              <w14:schemeClr w14:val="tx1"/>
            </w14:solidFill>
          </w14:textFill>
        </w:rPr>
      </w:pPr>
      <w:r>
        <w:rPr>
          <w:rFonts w:hint="default" w:ascii="Arial" w:hAnsi="Arial" w:eastAsia="黑体" w:cs="Times New Roman"/>
          <w:b/>
          <w:bCs w:val="0"/>
          <w:color w:val="000000" w:themeColor="text1"/>
          <w:spacing w:val="8"/>
          <w:sz w:val="32"/>
          <w:szCs w:val="32"/>
          <w14:textFill>
            <w14:solidFill>
              <w14:schemeClr w14:val="tx1"/>
            </w14:solidFill>
          </w14:textFill>
        </w:rPr>
        <w:t xml:space="preserve"> </w:t>
      </w:r>
      <w:r>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t xml:space="preserve"> </w:t>
      </w:r>
    </w:p>
    <w:p>
      <w:pPr>
        <w:keepNext w:val="0"/>
        <w:keepLines w:val="0"/>
        <w:widowControl w:val="0"/>
        <w:suppressLineNumbers w:val="0"/>
        <w:adjustRightInd w:val="0"/>
        <w:spacing w:before="0" w:beforeAutospacing="0" w:after="0" w:afterAutospacing="0" w:line="312" w:lineRule="atLeast"/>
        <w:ind w:left="0" w:right="0" w:firstLine="675" w:firstLineChars="200"/>
        <w:jc w:val="both"/>
        <w:textAlignment w:val="baseline"/>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pPr>
      <w:r>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t xml:space="preserve"> </w:t>
      </w:r>
    </w:p>
    <w:p>
      <w:pPr>
        <w:pStyle w:val="2"/>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pPr>
    </w:p>
    <w:p>
      <w:pPr>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pPr>
    </w:p>
    <w:p>
      <w:pPr>
        <w:pStyle w:val="2"/>
        <w:rPr>
          <w:rFonts w:hint="eastAsia"/>
          <w:color w:val="000000" w:themeColor="text1"/>
          <w14:textFill>
            <w14:solidFill>
              <w14:schemeClr w14:val="tx1"/>
            </w14:solidFill>
          </w14:textFill>
        </w:rPr>
      </w:pPr>
    </w:p>
    <w:p>
      <w:pPr>
        <w:keepNext w:val="0"/>
        <w:keepLines w:val="0"/>
        <w:widowControl w:val="0"/>
        <w:suppressLineNumbers w:val="0"/>
        <w:autoSpaceDE w:val="0"/>
        <w:autoSpaceDN/>
        <w:adjustRightInd w:val="0"/>
        <w:snapToGrid w:val="0"/>
        <w:spacing w:before="0" w:beforeAutospacing="0" w:after="0" w:afterAutospacing="0" w:line="312" w:lineRule="atLeast"/>
        <w:ind w:left="0" w:right="0"/>
        <w:jc w:val="both"/>
        <w:textAlignment w:val="baseline"/>
        <w:rPr>
          <w:rFonts w:hint="eastAsia" w:ascii="宋体" w:hAnsi="宋体" w:eastAsia="宋体" w:cs="宋体"/>
          <w:b/>
          <w:bCs w:val="0"/>
          <w:color w:val="000000" w:themeColor="text1"/>
          <w:spacing w:val="8"/>
          <w:sz w:val="24"/>
          <w:szCs w:val="24"/>
          <w14:textFill>
            <w14:solidFill>
              <w14:schemeClr w14:val="tx1"/>
            </w14:solidFill>
          </w14:textFill>
        </w:rPr>
      </w:pPr>
      <w:r>
        <w:rPr>
          <w:rFonts w:hint="eastAsia" w:ascii="宋体" w:hAnsi="宋体" w:eastAsia="宋体" w:cs="宋体"/>
          <w:b/>
          <w:bCs w:val="0"/>
          <w:color w:val="000000" w:themeColor="text1"/>
          <w:spacing w:val="8"/>
          <w:kern w:val="0"/>
          <w:sz w:val="32"/>
          <w:szCs w:val="32"/>
          <w:lang w:val="en-US" w:eastAsia="zh-CN" w:bidi="ar"/>
          <w14:textFill>
            <w14:solidFill>
              <w14:schemeClr w14:val="tx1"/>
            </w14:solidFill>
          </w14:textFill>
        </w:rPr>
        <w:t>附件5</w:t>
      </w:r>
    </w:p>
    <w:p>
      <w:pPr>
        <w:pStyle w:val="3"/>
        <w:keepNext/>
        <w:keepLines/>
        <w:widowControl w:val="0"/>
        <w:suppressLineNumbers w:val="0"/>
        <w:autoSpaceDE w:val="0"/>
        <w:autoSpaceDN/>
        <w:adjustRightInd w:val="0"/>
        <w:snapToGrid w:val="0"/>
        <w:textAlignment w:val="baseline"/>
        <w:rPr>
          <w:rFonts w:hint="default" w:ascii="Arial" w:hAnsi="Arial" w:eastAsia="黑体" w:cs="Times New Roman"/>
          <w:b/>
          <w:bCs w:val="0"/>
          <w:color w:val="000000" w:themeColor="text1"/>
          <w:spacing w:val="8"/>
          <w:sz w:val="32"/>
          <w:szCs w:val="32"/>
          <w:vertAlign w:val="baseline"/>
          <w14:textFill>
            <w14:solidFill>
              <w14:schemeClr w14:val="tx1"/>
            </w14:solidFill>
          </w14:textFill>
        </w:rPr>
      </w:pPr>
      <w:r>
        <w:rPr>
          <w:rFonts w:hint="default" w:ascii="Arial" w:hAnsi="Arial" w:eastAsia="黑体" w:cs="Times New Roman"/>
          <w:b/>
          <w:bCs w:val="0"/>
          <w:color w:val="000000" w:themeColor="text1"/>
          <w:spacing w:val="8"/>
          <w:sz w:val="32"/>
          <w:szCs w:val="32"/>
          <w:vertAlign w:val="baseline"/>
          <w14:textFill>
            <w14:solidFill>
              <w14:schemeClr w14:val="tx1"/>
            </w14:solidFill>
          </w14:textFill>
        </w:rPr>
        <w:t xml:space="preserve"> </w:t>
      </w:r>
    </w:p>
    <w:p>
      <w:pPr>
        <w:keepNext w:val="0"/>
        <w:keepLines w:val="0"/>
        <w:widowControl/>
        <w:suppressLineNumbers w:val="0"/>
        <w:autoSpaceDE w:val="0"/>
        <w:autoSpaceDN/>
        <w:adjustRightInd w:val="0"/>
        <w:snapToGrid w:val="0"/>
        <w:spacing w:before="0" w:beforeAutospacing="0" w:after="0" w:afterAutospacing="0" w:line="312" w:lineRule="atLeast"/>
        <w:ind w:left="0" w:right="0" w:firstLine="456" w:firstLineChars="100"/>
        <w:jc w:val="both"/>
        <w:textAlignment w:val="center"/>
        <w:rPr>
          <w:rFonts w:hint="eastAsia" w:ascii="方正小标宋简体" w:hAnsi="方正小标宋简体" w:eastAsia="方正小标宋简体" w:cs="方正小标宋简体"/>
          <w:color w:val="000000" w:themeColor="text1"/>
          <w:spacing w:val="8"/>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pacing w:val="8"/>
          <w:kern w:val="0"/>
          <w:sz w:val="44"/>
          <w:szCs w:val="44"/>
          <w:lang w:val="en-US" w:eastAsia="zh-CN" w:bidi="ar"/>
          <w14:textFill>
            <w14:solidFill>
              <w14:schemeClr w14:val="tx1"/>
            </w14:solidFill>
          </w14:textFill>
        </w:rPr>
        <w:t>2021年莱西市镇街注册民办幼儿园名单</w:t>
      </w:r>
    </w:p>
    <w:p>
      <w:pPr>
        <w:pStyle w:val="3"/>
        <w:keepNext/>
        <w:keepLines/>
        <w:widowControl w:val="0"/>
        <w:suppressLineNumbers w:val="0"/>
        <w:autoSpaceDE w:val="0"/>
        <w:autoSpaceDN/>
        <w:adjustRightInd w:val="0"/>
        <w:snapToGrid w:val="0"/>
        <w:textAlignment w:val="baseline"/>
        <w:rPr>
          <w:rFonts w:hint="eastAsia" w:ascii="Arial" w:hAnsi="Arial" w:eastAsia="黑体" w:cs="Times New Roman"/>
          <w:b/>
          <w:bCs w:val="0"/>
          <w:color w:val="000000" w:themeColor="text1"/>
          <w:spacing w:val="8"/>
          <w:sz w:val="32"/>
          <w:szCs w:val="32"/>
          <w:vertAlign w:val="baseline"/>
          <w14:textFill>
            <w14:solidFill>
              <w14:schemeClr w14:val="tx1"/>
            </w14:solidFill>
          </w14:textFill>
        </w:rPr>
      </w:pPr>
      <w:r>
        <w:rPr>
          <w:rFonts w:hint="eastAsia" w:ascii="Arial" w:hAnsi="Arial" w:eastAsia="黑体" w:cs="Times New Roman"/>
          <w:b/>
          <w:bCs w:val="0"/>
          <w:color w:val="000000" w:themeColor="text1"/>
          <w:spacing w:val="8"/>
          <w:sz w:val="32"/>
          <w:szCs w:val="32"/>
          <w:vertAlign w:val="baseline"/>
          <w14:textFill>
            <w14:solidFill>
              <w14:schemeClr w14:val="tx1"/>
            </w14:solidFill>
          </w14:textFill>
        </w:rPr>
        <w:t xml:space="preserve"> </w:t>
      </w:r>
    </w:p>
    <w:tbl>
      <w:tblPr>
        <w:tblStyle w:val="7"/>
        <w:tblW w:w="4908" w:type="pct"/>
        <w:tblInd w:w="93" w:type="dxa"/>
        <w:shd w:val="clear" w:color="auto" w:fill="auto"/>
        <w:tblLayout w:type="autofit"/>
        <w:tblCellMar>
          <w:top w:w="0" w:type="dxa"/>
          <w:left w:w="0" w:type="dxa"/>
          <w:bottom w:w="0" w:type="dxa"/>
          <w:right w:w="0" w:type="dxa"/>
        </w:tblCellMar>
      </w:tblPr>
      <w:tblGrid>
        <w:gridCol w:w="739"/>
        <w:gridCol w:w="2838"/>
        <w:gridCol w:w="1363"/>
        <w:gridCol w:w="1166"/>
        <w:gridCol w:w="957"/>
        <w:gridCol w:w="1648"/>
      </w:tblGrid>
      <w:tr>
        <w:tblPrEx>
          <w:shd w:val="clear" w:color="auto" w:fill="auto"/>
          <w:tblCellMar>
            <w:top w:w="0" w:type="dxa"/>
            <w:left w:w="0" w:type="dxa"/>
            <w:bottom w:w="0" w:type="dxa"/>
            <w:right w:w="0" w:type="dxa"/>
          </w:tblCellMar>
        </w:tblPrEx>
        <w:trPr>
          <w:trHeight w:val="579"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序号</w:t>
            </w:r>
          </w:p>
        </w:tc>
        <w:tc>
          <w:tcPr>
            <w:tcW w:w="162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单位名称</w:t>
            </w:r>
          </w:p>
        </w:tc>
        <w:tc>
          <w:tcPr>
            <w:tcW w:w="78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城镇划分</w:t>
            </w:r>
          </w:p>
        </w:tc>
        <w:tc>
          <w:tcPr>
            <w:tcW w:w="6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办园性质</w:t>
            </w:r>
          </w:p>
        </w:tc>
        <w:tc>
          <w:tcPr>
            <w:tcW w:w="54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联系人</w:t>
            </w:r>
          </w:p>
        </w:tc>
        <w:tc>
          <w:tcPr>
            <w:tcW w:w="94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黑体" w:hAnsi="宋体" w:eastAsia="黑体" w:cs="黑体"/>
                <w:color w:val="000000" w:themeColor="text1"/>
                <w:spacing w:val="8"/>
                <w:sz w:val="24"/>
                <w:szCs w:val="24"/>
                <w14:textFill>
                  <w14:solidFill>
                    <w14:schemeClr w14:val="tx1"/>
                  </w14:solidFill>
                </w14:textFill>
              </w:rPr>
            </w:pPr>
            <w:r>
              <w:rPr>
                <w:rFonts w:hint="eastAsia" w:ascii="黑体" w:hAnsi="宋体" w:eastAsia="黑体" w:cs="黑体"/>
                <w:color w:val="000000" w:themeColor="text1"/>
                <w:spacing w:val="8"/>
                <w:kern w:val="0"/>
                <w:sz w:val="24"/>
                <w:szCs w:val="24"/>
                <w:lang w:val="en-US" w:eastAsia="zh-CN" w:bidi="ar"/>
                <w14:textFill>
                  <w14:solidFill>
                    <w14:schemeClr w14:val="tx1"/>
                  </w14:solidFill>
                </w14:textFill>
              </w:rPr>
              <w:t>幼儿园电话</w:t>
            </w:r>
          </w:p>
        </w:tc>
      </w:tr>
      <w:tr>
        <w:tblPrEx>
          <w:tblCellMar>
            <w:top w:w="0" w:type="dxa"/>
            <w:left w:w="0" w:type="dxa"/>
            <w:bottom w:w="0" w:type="dxa"/>
            <w:right w:w="0" w:type="dxa"/>
          </w:tblCellMar>
        </w:tblPrEx>
        <w:trPr>
          <w:trHeight w:val="529"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w:t>
            </w:r>
          </w:p>
        </w:tc>
        <w:tc>
          <w:tcPr>
            <w:tcW w:w="162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莱西市岸芷汀兰幼儿园</w:t>
            </w:r>
          </w:p>
        </w:tc>
        <w:tc>
          <w:tcPr>
            <w:tcW w:w="78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望城街道</w:t>
            </w:r>
          </w:p>
        </w:tc>
        <w:tc>
          <w:tcPr>
            <w:tcW w:w="6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54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李  华</w:t>
            </w:r>
          </w:p>
        </w:tc>
        <w:tc>
          <w:tcPr>
            <w:tcW w:w="94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13188978370</w:t>
            </w:r>
          </w:p>
        </w:tc>
      </w:tr>
      <w:tr>
        <w:tblPrEx>
          <w:tblCellMar>
            <w:top w:w="0" w:type="dxa"/>
            <w:left w:w="0" w:type="dxa"/>
            <w:bottom w:w="0" w:type="dxa"/>
            <w:right w:w="0" w:type="dxa"/>
          </w:tblCellMar>
        </w:tblPrEx>
        <w:trPr>
          <w:trHeight w:val="529"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2</w:t>
            </w:r>
          </w:p>
        </w:tc>
        <w:tc>
          <w:tcPr>
            <w:tcW w:w="162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莱西市耘智星幼儿园</w:t>
            </w:r>
          </w:p>
        </w:tc>
        <w:tc>
          <w:tcPr>
            <w:tcW w:w="78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望城街道</w:t>
            </w:r>
          </w:p>
        </w:tc>
        <w:tc>
          <w:tcPr>
            <w:tcW w:w="6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54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梁丽丽</w:t>
            </w:r>
          </w:p>
        </w:tc>
        <w:tc>
          <w:tcPr>
            <w:tcW w:w="94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15966936868</w:t>
            </w:r>
          </w:p>
        </w:tc>
      </w:tr>
      <w:tr>
        <w:tblPrEx>
          <w:tblCellMar>
            <w:top w:w="0" w:type="dxa"/>
            <w:left w:w="0" w:type="dxa"/>
            <w:bottom w:w="0" w:type="dxa"/>
            <w:right w:w="0" w:type="dxa"/>
          </w:tblCellMar>
        </w:tblPrEx>
        <w:trPr>
          <w:trHeight w:val="529"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3</w:t>
            </w:r>
          </w:p>
        </w:tc>
        <w:tc>
          <w:tcPr>
            <w:tcW w:w="162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莱西市望城街道迎宾路幼儿园</w:t>
            </w:r>
          </w:p>
        </w:tc>
        <w:tc>
          <w:tcPr>
            <w:tcW w:w="78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望城街道</w:t>
            </w:r>
          </w:p>
        </w:tc>
        <w:tc>
          <w:tcPr>
            <w:tcW w:w="6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54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周凤英</w:t>
            </w:r>
          </w:p>
        </w:tc>
        <w:tc>
          <w:tcPr>
            <w:tcW w:w="94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15092104928</w:t>
            </w:r>
          </w:p>
        </w:tc>
      </w:tr>
      <w:tr>
        <w:tblPrEx>
          <w:tblCellMar>
            <w:top w:w="0" w:type="dxa"/>
            <w:left w:w="0" w:type="dxa"/>
            <w:bottom w:w="0" w:type="dxa"/>
            <w:right w:w="0" w:type="dxa"/>
          </w:tblCellMar>
        </w:tblPrEx>
        <w:trPr>
          <w:trHeight w:val="529"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4</w:t>
            </w:r>
          </w:p>
        </w:tc>
        <w:tc>
          <w:tcPr>
            <w:tcW w:w="162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莱西市小聪聪幼儿园</w:t>
            </w:r>
          </w:p>
        </w:tc>
        <w:tc>
          <w:tcPr>
            <w:tcW w:w="78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夏格庄镇</w:t>
            </w:r>
          </w:p>
        </w:tc>
        <w:tc>
          <w:tcPr>
            <w:tcW w:w="6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54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王淑红</w:t>
            </w:r>
          </w:p>
        </w:tc>
        <w:tc>
          <w:tcPr>
            <w:tcW w:w="94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15054267107</w:t>
            </w:r>
          </w:p>
        </w:tc>
      </w:tr>
      <w:tr>
        <w:tblPrEx>
          <w:tblCellMar>
            <w:top w:w="0" w:type="dxa"/>
            <w:left w:w="0" w:type="dxa"/>
            <w:bottom w:w="0" w:type="dxa"/>
            <w:right w:w="0" w:type="dxa"/>
          </w:tblCellMar>
        </w:tblPrEx>
        <w:trPr>
          <w:trHeight w:val="529"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5</w:t>
            </w:r>
          </w:p>
        </w:tc>
        <w:tc>
          <w:tcPr>
            <w:tcW w:w="162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莱西市小剑桥幼儿园</w:t>
            </w:r>
          </w:p>
        </w:tc>
        <w:tc>
          <w:tcPr>
            <w:tcW w:w="78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姜山镇</w:t>
            </w:r>
          </w:p>
        </w:tc>
        <w:tc>
          <w:tcPr>
            <w:tcW w:w="6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54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韩  冷</w:t>
            </w:r>
          </w:p>
        </w:tc>
        <w:tc>
          <w:tcPr>
            <w:tcW w:w="94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13176368888</w:t>
            </w:r>
          </w:p>
        </w:tc>
      </w:tr>
      <w:tr>
        <w:tblPrEx>
          <w:tblCellMar>
            <w:top w:w="0" w:type="dxa"/>
            <w:left w:w="0" w:type="dxa"/>
            <w:bottom w:w="0" w:type="dxa"/>
            <w:right w:w="0" w:type="dxa"/>
          </w:tblCellMar>
        </w:tblPrEx>
        <w:trPr>
          <w:trHeight w:val="529"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6</w:t>
            </w:r>
          </w:p>
        </w:tc>
        <w:tc>
          <w:tcPr>
            <w:tcW w:w="162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莱西市童馨幼儿园</w:t>
            </w:r>
          </w:p>
        </w:tc>
        <w:tc>
          <w:tcPr>
            <w:tcW w:w="78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姜山镇</w:t>
            </w:r>
          </w:p>
        </w:tc>
        <w:tc>
          <w:tcPr>
            <w:tcW w:w="6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54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于德福</w:t>
            </w:r>
          </w:p>
        </w:tc>
        <w:tc>
          <w:tcPr>
            <w:tcW w:w="94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13969750238</w:t>
            </w:r>
          </w:p>
        </w:tc>
      </w:tr>
      <w:tr>
        <w:tblPrEx>
          <w:tblCellMar>
            <w:top w:w="0" w:type="dxa"/>
            <w:left w:w="0" w:type="dxa"/>
            <w:bottom w:w="0" w:type="dxa"/>
            <w:right w:w="0" w:type="dxa"/>
          </w:tblCellMar>
        </w:tblPrEx>
        <w:trPr>
          <w:trHeight w:val="529"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7</w:t>
            </w:r>
          </w:p>
        </w:tc>
        <w:tc>
          <w:tcPr>
            <w:tcW w:w="162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莱西市辛西娅幼儿园</w:t>
            </w:r>
          </w:p>
        </w:tc>
        <w:tc>
          <w:tcPr>
            <w:tcW w:w="78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姜山镇李权庄</w:t>
            </w:r>
          </w:p>
        </w:tc>
        <w:tc>
          <w:tcPr>
            <w:tcW w:w="6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54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韩丽华</w:t>
            </w:r>
          </w:p>
        </w:tc>
        <w:tc>
          <w:tcPr>
            <w:tcW w:w="94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13468283359</w:t>
            </w:r>
          </w:p>
        </w:tc>
      </w:tr>
      <w:tr>
        <w:tblPrEx>
          <w:tblCellMar>
            <w:top w:w="0" w:type="dxa"/>
            <w:left w:w="0" w:type="dxa"/>
            <w:bottom w:w="0" w:type="dxa"/>
            <w:right w:w="0" w:type="dxa"/>
          </w:tblCellMar>
        </w:tblPrEx>
        <w:trPr>
          <w:trHeight w:val="529" w:hRule="atLeast"/>
        </w:trPr>
        <w:tc>
          <w:tcPr>
            <w:tcW w:w="42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8</w:t>
            </w:r>
          </w:p>
        </w:tc>
        <w:tc>
          <w:tcPr>
            <w:tcW w:w="1628"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left"/>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莱西市喜洋洋幼儿园</w:t>
            </w:r>
          </w:p>
        </w:tc>
        <w:tc>
          <w:tcPr>
            <w:tcW w:w="78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沽河街道</w:t>
            </w:r>
          </w:p>
        </w:tc>
        <w:tc>
          <w:tcPr>
            <w:tcW w:w="66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民办</w:t>
            </w:r>
          </w:p>
        </w:tc>
        <w:tc>
          <w:tcPr>
            <w:tcW w:w="549"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李雪飞</w:t>
            </w:r>
          </w:p>
        </w:tc>
        <w:tc>
          <w:tcPr>
            <w:tcW w:w="945"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adjustRightInd w:val="0"/>
              <w:spacing w:before="0" w:beforeAutospacing="0" w:after="0" w:afterAutospacing="0" w:line="312" w:lineRule="atLeast"/>
              <w:ind w:left="0" w:right="0"/>
              <w:jc w:val="center"/>
              <w:textAlignment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kern w:val="0"/>
                <w:sz w:val="20"/>
                <w:szCs w:val="20"/>
                <w:lang w:val="en-US" w:eastAsia="zh-CN" w:bidi="ar"/>
                <w14:textFill>
                  <w14:solidFill>
                    <w14:schemeClr w14:val="tx1"/>
                  </w14:solidFill>
                </w14:textFill>
              </w:rPr>
              <w:t>15192691033</w:t>
            </w:r>
          </w:p>
        </w:tc>
      </w:tr>
    </w:tbl>
    <w:p>
      <w:pPr>
        <w:keepNext w:val="0"/>
        <w:keepLines w:val="0"/>
        <w:widowControl w:val="0"/>
        <w:suppressLineNumbers w:val="0"/>
        <w:adjustRightInd w:val="0"/>
        <w:spacing w:before="0" w:beforeAutospacing="0" w:after="0" w:afterAutospacing="0" w:line="312" w:lineRule="atLeast"/>
        <w:ind w:left="0" w:right="0"/>
        <w:jc w:val="both"/>
        <w:textAlignment w:val="baseline"/>
        <w:rPr>
          <w:rFonts w:hint="default" w:ascii="Times New Roman" w:hAnsi="Times New Roman" w:eastAsia="楷体_GB2312" w:cs="Times New Roman"/>
          <w:color w:val="000000" w:themeColor="text1"/>
          <w:spacing w:val="8"/>
          <w:sz w:val="32"/>
          <w:szCs w:val="32"/>
          <w14:textFill>
            <w14:solidFill>
              <w14:schemeClr w14:val="tx1"/>
            </w14:solidFill>
          </w14:textFill>
        </w:rPr>
      </w:pPr>
      <w:r>
        <w:rPr>
          <w:rFonts w:hint="default" w:ascii="Times New Roman" w:hAnsi="Times New Roman" w:eastAsia="楷体_GB2312" w:cs="Times New Roman"/>
          <w:color w:val="000000" w:themeColor="text1"/>
          <w:spacing w:val="8"/>
          <w:kern w:val="0"/>
          <w:sz w:val="32"/>
          <w:szCs w:val="32"/>
          <w:lang w:val="en-US" w:eastAsia="zh-CN" w:bidi="ar"/>
          <w14:textFill>
            <w14:solidFill>
              <w14:schemeClr w14:val="tx1"/>
            </w14:solidFill>
          </w14:textFill>
        </w:rPr>
        <w:t xml:space="preserve"> </w:t>
      </w:r>
    </w:p>
    <w:p>
      <w:pPr>
        <w:pStyle w:val="3"/>
        <w:widowControl/>
        <w:rPr>
          <w:rFonts w:hint="default" w:ascii="Arial" w:hAnsi="Arial" w:eastAsia="黑体" w:cs="Times New Roman"/>
          <w:b/>
          <w:bCs w:val="0"/>
          <w:color w:val="000000" w:themeColor="text1"/>
          <w:spacing w:val="8"/>
          <w:sz w:val="32"/>
          <w:szCs w:val="32"/>
          <w14:textFill>
            <w14:solidFill>
              <w14:schemeClr w14:val="tx1"/>
            </w14:solidFill>
          </w14:textFill>
        </w:rPr>
      </w:pPr>
      <w:r>
        <w:rPr>
          <w:rFonts w:hint="default" w:ascii="Arial" w:hAnsi="Arial" w:eastAsia="黑体" w:cs="Times New Roman"/>
          <w:b/>
          <w:bCs w:val="0"/>
          <w:color w:val="000000" w:themeColor="text1"/>
          <w:spacing w:val="8"/>
          <w:sz w:val="32"/>
          <w:szCs w:val="32"/>
          <w14:textFill>
            <w14:solidFill>
              <w14:schemeClr w14:val="tx1"/>
            </w14:solidFill>
          </w14:textFill>
        </w:rPr>
        <w:t xml:space="preserve"> </w:t>
      </w:r>
    </w:p>
    <w:p>
      <w:pPr>
        <w:keepNext w:val="0"/>
        <w:keepLines w:val="0"/>
        <w:widowControl w:val="0"/>
        <w:suppressLineNumbers w:val="0"/>
        <w:adjustRightInd w:val="0"/>
        <w:snapToGrid w:val="0"/>
        <w:spacing w:before="0" w:beforeAutospacing="0" w:after="0" w:afterAutospacing="0" w:line="560" w:lineRule="exact"/>
        <w:ind w:left="210" w:leftChars="100" w:right="210" w:rightChars="100" w:firstLine="672" w:firstLineChars="200"/>
        <w:jc w:val="both"/>
        <w:textAlignment w:val="baseline"/>
        <w:rPr>
          <w:rFonts w:hint="eastAsia" w:ascii="仿宋_GB2312" w:hAnsi="仿宋" w:eastAsia="仿宋_GB2312" w:cs="Times New Roman"/>
          <w:color w:val="000000" w:themeColor="text1"/>
          <w:spacing w:val="8"/>
          <w:sz w:val="32"/>
          <w:szCs w:val="32"/>
          <w14:textFill>
            <w14:solidFill>
              <w14:schemeClr w14:val="tx1"/>
            </w14:solidFill>
          </w14:textFill>
        </w:rPr>
      </w:pPr>
      <w:r>
        <w:rPr>
          <w:rFonts w:hint="default" w:ascii="Times New Roman" w:hAnsi="Times New Roman" w:eastAsia="楷体_GB2312" w:cs="Times New Roman"/>
          <w:color w:val="000000" w:themeColor="text1"/>
          <w:spacing w:val="8"/>
          <w:kern w:val="0"/>
          <w:sz w:val="32"/>
          <w:szCs w:val="32"/>
          <w:lang w:val="en-US" w:eastAsia="zh-CN" w:bidi="ar"/>
          <w14:textFill>
            <w14:solidFill>
              <w14:schemeClr w14:val="tx1"/>
            </w14:solidFill>
          </w14:textFill>
        </w:rPr>
        <w:t xml:space="preserve"> </w:t>
      </w:r>
    </w:p>
    <w:p>
      <w:pPr>
        <w:widowControl w:val="0"/>
        <w:tabs>
          <w:tab w:val="left" w:pos="7560"/>
          <w:tab w:val="left" w:pos="7770"/>
        </w:tabs>
        <w:spacing w:line="560" w:lineRule="exact"/>
        <w:jc w:val="both"/>
        <w:rPr>
          <w:rFonts w:hint="eastAsia" w:ascii="仿宋_GB2312" w:hAnsi="仿宋_GB2312" w:eastAsia="仿宋_GB2312" w:cs="仿宋_GB2312"/>
          <w:color w:val="000000" w:themeColor="text1"/>
          <w:kern w:val="2"/>
          <w:sz w:val="32"/>
          <w:szCs w:val="32"/>
          <w14:textFill>
            <w14:solidFill>
              <w14:schemeClr w14:val="tx1"/>
            </w14:solidFill>
          </w14:textFill>
        </w:rPr>
      </w:pPr>
    </w:p>
    <w:sectPr>
      <w:footerReference r:id="rId3" w:type="default"/>
      <w:pgSz w:w="11906" w:h="16838"/>
      <w:pgMar w:top="2098" w:right="1474" w:bottom="1985"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A95AF73-FA33-4343-A311-549AC3CDF4F2}"/>
  </w:font>
  <w:font w:name="Arial">
    <w:panose1 w:val="020B0604020202020204"/>
    <w:charset w:val="01"/>
    <w:family w:val="swiss"/>
    <w:pitch w:val="default"/>
    <w:sig w:usb0="E0002AFF" w:usb1="C0007843" w:usb2="00000009" w:usb3="00000000" w:csb0="400001FF" w:csb1="FFFF0000"/>
    <w:embedRegular r:id="rId2" w:fontKey="{9471FE12-471D-4F70-8320-6FA5A8290139}"/>
  </w:font>
  <w:font w:name="黑体">
    <w:panose1 w:val="02010609060101010101"/>
    <w:charset w:val="86"/>
    <w:family w:val="auto"/>
    <w:pitch w:val="default"/>
    <w:sig w:usb0="800002BF" w:usb1="38CF7CFA" w:usb2="00000016" w:usb3="00000000" w:csb0="00040001" w:csb1="00000000"/>
    <w:embedRegular r:id="rId3" w:fontKey="{19BD00C9-19C2-4C64-AF77-98669FE91692}"/>
  </w:font>
  <w:font w:name="Courier New">
    <w:panose1 w:val="02070309020205020404"/>
    <w:charset w:val="01"/>
    <w:family w:val="modern"/>
    <w:pitch w:val="default"/>
    <w:sig w:usb0="E0002AFF" w:usb1="C0007843" w:usb2="00000009" w:usb3="00000000" w:csb0="400001FF" w:csb1="FFFF0000"/>
    <w:embedRegular r:id="rId4" w:fontKey="{CE1CF8B2-EDC8-4157-A691-F1BC462849F4}"/>
  </w:font>
  <w:font w:name="Symbol">
    <w:panose1 w:val="05050102010706020507"/>
    <w:charset w:val="02"/>
    <w:family w:val="roman"/>
    <w:pitch w:val="default"/>
    <w:sig w:usb0="00000000" w:usb1="00000000" w:usb2="00000000" w:usb3="00000000" w:csb0="80000000" w:csb1="00000000"/>
    <w:embedRegular r:id="rId5" w:fontKey="{12823716-3813-4AE7-A376-BD2A9B7C4F19}"/>
  </w:font>
  <w:font w:name="Calibri">
    <w:panose1 w:val="020F0502020204030204"/>
    <w:charset w:val="00"/>
    <w:family w:val="swiss"/>
    <w:pitch w:val="default"/>
    <w:sig w:usb0="E00002FF" w:usb1="4000ACFF" w:usb2="00000001" w:usb3="00000000" w:csb0="2000019F" w:csb1="00000000"/>
    <w:embedRegular r:id="rId6" w:fontKey="{C23F58DB-4152-4840-A56C-873A7A0EAD87}"/>
  </w:font>
  <w:font w:name="Tahoma">
    <w:panose1 w:val="020B0604030504040204"/>
    <w:charset w:val="00"/>
    <w:family w:val="swiss"/>
    <w:pitch w:val="default"/>
    <w:sig w:usb0="E1002EFF" w:usb1="C000605B" w:usb2="00000029" w:usb3="00000000" w:csb0="200101FF" w:csb1="20280000"/>
    <w:embedRegular r:id="rId7" w:fontKey="{50DB6484-0B14-4267-8F42-00CB1FC85C30}"/>
  </w:font>
  <w:font w:name="方正楷体简体">
    <w:altName w:val="宋体"/>
    <w:panose1 w:val="00000000000000000000"/>
    <w:charset w:val="86"/>
    <w:family w:val="auto"/>
    <w:pitch w:val="default"/>
    <w:sig w:usb0="00000000" w:usb1="00000000" w:usb2="00000010" w:usb3="00000000" w:csb0="00040000" w:csb1="00000000"/>
  </w:font>
  <w:font w:name="方正小标宋_GBK">
    <w:panose1 w:val="03000509000000000000"/>
    <w:charset w:val="86"/>
    <w:family w:val="script"/>
    <w:pitch w:val="default"/>
    <w:sig w:usb0="00000000" w:usb1="00000000" w:usb2="00000000" w:usb3="00000000" w:csb0="00000000" w:csb1="00000000"/>
    <w:embedRegular r:id="rId8" w:fontKey="{CE461D26-078B-4A78-964E-772085A653F1}"/>
  </w:font>
  <w:font w:name="仿宋_GB2312">
    <w:panose1 w:val="02010609030101010101"/>
    <w:charset w:val="86"/>
    <w:family w:val="modern"/>
    <w:pitch w:val="default"/>
    <w:sig w:usb0="00000001" w:usb1="080E0000" w:usb2="00000000" w:usb3="00000000" w:csb0="00040000" w:csb1="00000000"/>
    <w:embedRegular r:id="rId9" w:fontKey="{7D51505C-DCBD-4E93-8208-8BBCD71B5CE7}"/>
  </w:font>
  <w:font w:name="方正小标宋简体">
    <w:panose1 w:val="03000509000000000000"/>
    <w:charset w:val="86"/>
    <w:family w:val="script"/>
    <w:pitch w:val="default"/>
    <w:sig w:usb0="00000001" w:usb1="080E0000" w:usb2="00000000" w:usb3="00000000" w:csb0="00040000" w:csb1="00000000"/>
    <w:embedRegular r:id="rId10" w:fontKey="{8109A097-D545-4764-AB4A-543039874239}"/>
  </w:font>
  <w:font w:name="楷体_GB2312">
    <w:panose1 w:val="02010609030101010101"/>
    <w:charset w:val="86"/>
    <w:family w:val="modern"/>
    <w:pitch w:val="default"/>
    <w:sig w:usb0="00000001" w:usb1="080E0000" w:usb2="00000000" w:usb3="00000000" w:csb0="00040000" w:csb1="00000000"/>
    <w:embedRegular r:id="rId11" w:fontKey="{ED3D013F-B684-40B8-B1A1-2F315439DA3C}"/>
  </w:font>
  <w:font w:name="仿宋">
    <w:panose1 w:val="02010609060101010101"/>
    <w:charset w:val="86"/>
    <w:family w:val="modern"/>
    <w:pitch w:val="default"/>
    <w:sig w:usb0="800002BF" w:usb1="38CF7CFA" w:usb2="00000016" w:usb3="00000000" w:csb0="00040001" w:csb1="00000000"/>
    <w:embedRegular r:id="rId12" w:fontKey="{561E1355-6A27-403D-A795-205EB57D8454}"/>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embedRegular r:id="rId13" w:fontKey="{52355F2A-3164-4990-AB03-F95BE0A10F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- 2 -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60sw44AgAAbw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3rSzDjgCAABvBAAADgAAAAAAAAABACAAAAAfAQAAZHJzL2Uyb0RvYy54&#10;bWxQSwUGAAAAAAYABgBZAQAAyQUAAAAA&#10;">
              <v:fill on="f" focussize="0,0"/>
              <v:stroke on="f" weight="0.5pt"/>
              <v:imagedata o:title=""/>
              <o:lock v:ext="edit" aspectratio="f"/>
              <v:textbox inset="0mm,0mm,0mm,0mm" style="mso-fit-shape-to-text:t;">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- 2 -</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0D4A45"/>
    <w:rsid w:val="0014413E"/>
    <w:rsid w:val="005462D8"/>
    <w:rsid w:val="0074639B"/>
    <w:rsid w:val="00A2390E"/>
    <w:rsid w:val="00CF4080"/>
    <w:rsid w:val="019F4147"/>
    <w:rsid w:val="028B0EB0"/>
    <w:rsid w:val="045F1FFB"/>
    <w:rsid w:val="04CA68F6"/>
    <w:rsid w:val="050F3010"/>
    <w:rsid w:val="060F632E"/>
    <w:rsid w:val="0AC91D12"/>
    <w:rsid w:val="0AE03882"/>
    <w:rsid w:val="0B8400D7"/>
    <w:rsid w:val="0C8E32B0"/>
    <w:rsid w:val="0D2E5869"/>
    <w:rsid w:val="0D4B734C"/>
    <w:rsid w:val="0E7C430F"/>
    <w:rsid w:val="0EE50AC0"/>
    <w:rsid w:val="0F832C79"/>
    <w:rsid w:val="0F9775F7"/>
    <w:rsid w:val="102E7A06"/>
    <w:rsid w:val="103201B4"/>
    <w:rsid w:val="11C9468C"/>
    <w:rsid w:val="13AF258D"/>
    <w:rsid w:val="14943301"/>
    <w:rsid w:val="150D4A45"/>
    <w:rsid w:val="1537347D"/>
    <w:rsid w:val="154F0B55"/>
    <w:rsid w:val="15AE3164"/>
    <w:rsid w:val="174C5F02"/>
    <w:rsid w:val="17736096"/>
    <w:rsid w:val="1D946826"/>
    <w:rsid w:val="1E7212B9"/>
    <w:rsid w:val="1E8F5BA2"/>
    <w:rsid w:val="1F6A283C"/>
    <w:rsid w:val="202323D6"/>
    <w:rsid w:val="21B606E7"/>
    <w:rsid w:val="23B132B5"/>
    <w:rsid w:val="23FE75C1"/>
    <w:rsid w:val="25332E7F"/>
    <w:rsid w:val="253359E2"/>
    <w:rsid w:val="260A3644"/>
    <w:rsid w:val="262E5C5B"/>
    <w:rsid w:val="266A16A4"/>
    <w:rsid w:val="269B152C"/>
    <w:rsid w:val="274F6944"/>
    <w:rsid w:val="2AC42CD5"/>
    <w:rsid w:val="2B244A1C"/>
    <w:rsid w:val="2EEA5786"/>
    <w:rsid w:val="2EEE6EF6"/>
    <w:rsid w:val="2F4760AA"/>
    <w:rsid w:val="2FB77F41"/>
    <w:rsid w:val="30F0539A"/>
    <w:rsid w:val="311F28A4"/>
    <w:rsid w:val="31A443D8"/>
    <w:rsid w:val="32C61424"/>
    <w:rsid w:val="341B0681"/>
    <w:rsid w:val="34FA57DB"/>
    <w:rsid w:val="354C50A8"/>
    <w:rsid w:val="39B864D4"/>
    <w:rsid w:val="3A9E3E67"/>
    <w:rsid w:val="3B2D3D52"/>
    <w:rsid w:val="3C01262D"/>
    <w:rsid w:val="3E5C2E11"/>
    <w:rsid w:val="40E20976"/>
    <w:rsid w:val="41A32F9B"/>
    <w:rsid w:val="41D4406F"/>
    <w:rsid w:val="457F247D"/>
    <w:rsid w:val="45935FD9"/>
    <w:rsid w:val="47356AD1"/>
    <w:rsid w:val="47D221CC"/>
    <w:rsid w:val="48F10AFC"/>
    <w:rsid w:val="48F12A40"/>
    <w:rsid w:val="492311EA"/>
    <w:rsid w:val="4A862A83"/>
    <w:rsid w:val="4A8810D3"/>
    <w:rsid w:val="4B075D86"/>
    <w:rsid w:val="4BF46B11"/>
    <w:rsid w:val="4D822936"/>
    <w:rsid w:val="4F614C38"/>
    <w:rsid w:val="51167C3D"/>
    <w:rsid w:val="54D50DD8"/>
    <w:rsid w:val="58B30BC5"/>
    <w:rsid w:val="5B2A167F"/>
    <w:rsid w:val="5E4D7C49"/>
    <w:rsid w:val="5F88028A"/>
    <w:rsid w:val="600B6734"/>
    <w:rsid w:val="60610E00"/>
    <w:rsid w:val="64476802"/>
    <w:rsid w:val="65293790"/>
    <w:rsid w:val="69B47375"/>
    <w:rsid w:val="6BB650FD"/>
    <w:rsid w:val="6E5B00B3"/>
    <w:rsid w:val="6F1C1A95"/>
    <w:rsid w:val="7064066C"/>
    <w:rsid w:val="70F009C2"/>
    <w:rsid w:val="71262F58"/>
    <w:rsid w:val="71FD6CB7"/>
    <w:rsid w:val="72250390"/>
    <w:rsid w:val="7265022C"/>
    <w:rsid w:val="7341033C"/>
    <w:rsid w:val="74D81427"/>
    <w:rsid w:val="751F192E"/>
    <w:rsid w:val="754E1FEE"/>
    <w:rsid w:val="758B7A54"/>
    <w:rsid w:val="75A34826"/>
    <w:rsid w:val="75C23872"/>
    <w:rsid w:val="77C81E4C"/>
    <w:rsid w:val="79577B77"/>
    <w:rsid w:val="7D564A49"/>
    <w:rsid w:val="7EA21BDB"/>
    <w:rsid w:val="7EDA2A4F"/>
    <w:rsid w:val="7EE102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keepLines/>
      <w:widowControl w:val="0"/>
      <w:suppressLineNumbers w:val="0"/>
      <w:adjustRightInd w:val="0"/>
      <w:spacing w:before="0" w:beforeAutospacing="0" w:after="0" w:afterAutospacing="0" w:line="412" w:lineRule="auto"/>
      <w:ind w:left="0" w:right="0"/>
      <w:jc w:val="both"/>
      <w:textAlignment w:val="baseline"/>
      <w:outlineLvl w:val="1"/>
    </w:pPr>
    <w:rPr>
      <w:rFonts w:hint="default" w:ascii="Arial" w:hAnsi="Arial" w:eastAsia="黑体" w:cs="Times New Roman"/>
      <w:b/>
      <w:bCs/>
      <w:spacing w:val="8"/>
      <w:kern w:val="0"/>
      <w:sz w:val="32"/>
      <w:szCs w:val="32"/>
      <w:lang w:val="en-US" w:eastAsia="zh-CN" w:bidi="ar"/>
    </w:rPr>
  </w:style>
  <w:style w:type="character" w:default="1" w:styleId="9">
    <w:name w:val="Default Paragraph Font"/>
    <w:semiHidden/>
    <w:unhideWhenUsed/>
    <w:qFormat/>
    <w:uiPriority w:val="1"/>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qFormat/>
    <w:uiPriority w:val="0"/>
    <w:pPr>
      <w:spacing w:after="120"/>
    </w:pPr>
    <w:rPr>
      <w:rFonts w:eastAsia="宋体"/>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Autospacing="1"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qFormat/>
    <w:uiPriority w:val="0"/>
  </w:style>
  <w:style w:type="character" w:styleId="11">
    <w:name w:val="Hyperlink"/>
    <w:basedOn w:val="9"/>
    <w:qFormat/>
    <w:uiPriority w:val="0"/>
    <w:rPr>
      <w:color w:val="0000FF"/>
      <w:u w:val="single"/>
    </w:rPr>
  </w:style>
  <w:style w:type="paragraph" w:customStyle="1" w:styleId="12">
    <w:name w:val="Char Char Char Char Char Char Char2 Char"/>
    <w:basedOn w:val="1"/>
    <w:qFormat/>
    <w:uiPriority w:val="0"/>
    <w:pPr>
      <w:widowControl/>
      <w:spacing w:after="160" w:line="240" w:lineRule="exact"/>
      <w:jc w:val="left"/>
    </w:pPr>
    <w:rPr>
      <w:rFonts w:ascii="Tahoma" w:hAnsi="Tahoma" w:eastAsia="Times New Roman"/>
      <w:b/>
      <w:kern w:val="0"/>
      <w:sz w:val="24"/>
      <w:szCs w:val="32"/>
    </w:rPr>
  </w:style>
  <w:style w:type="paragraph" w:customStyle="1" w:styleId="13">
    <w:name w:val="p0"/>
    <w:basedOn w:val="1"/>
    <w:qFormat/>
    <w:uiPriority w:val="0"/>
    <w:pPr>
      <w:widowControl/>
    </w:pPr>
    <w:rPr>
      <w:kern w:val="0"/>
      <w:szCs w:val="21"/>
    </w:rPr>
  </w:style>
  <w:style w:type="paragraph" w:customStyle="1" w:styleId="14">
    <w:name w:val="Char Char Char Char Char Char Char"/>
    <w:qFormat/>
    <w:uiPriority w:val="0"/>
    <w:pPr>
      <w:widowControl w:val="0"/>
      <w:spacing w:before="100" w:beforeAutospacing="1" w:after="100" w:afterAutospacing="1"/>
      <w:jc w:val="both"/>
    </w:pPr>
    <w:rPr>
      <w:rFonts w:ascii="Times New Roman" w:hAnsi="Times New Roman" w:eastAsia="宋体" w:cs="Times New Roman"/>
      <w:kern w:val="2"/>
      <w:sz w:val="21"/>
      <w:szCs w:val="20"/>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58</Words>
  <Characters>337</Characters>
  <Lines>1</Lines>
  <Paragraphs>1</Paragraphs>
  <TotalTime>118</TotalTime>
  <ScaleCrop>false</ScaleCrop>
  <LinksUpToDate>false</LinksUpToDate>
  <CharactersWithSpaces>394</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2021-03-03T06:08:00Z</dcterms:created>
  <dc:creator>云</dc:creator>
  <cp:lastModifiedBy>摇曳的烛光</cp:lastModifiedBy>
  <cp:lastPrinted>2019-11-04T08:36:00Z</cp:lastPrinted>
  <dcterms:modified xsi:type="dcterms:W3CDTF">2021-05-14T05:08:04Z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KSOSaveFontToCloudKey">
    <vt:lpwstr>0_embed</vt:lpwstr>
  </property>
  <property fmtid="{D5CDD505-2E9C-101B-9397-08002B2CF9AE}" pid="4" name="ICV">
    <vt:lpwstr>FCCA31B89A9A45A89DE6967EEC79C7A1</vt:lpwstr>
  </property>
</Properties>
</file>