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EC" w:rsidRDefault="002D65EC" w:rsidP="00264BF8">
      <w:pPr>
        <w:pStyle w:val="a3"/>
        <w:jc w:val="right"/>
        <w:rPr>
          <w:rFonts w:ascii="Arial" w:hAnsi="Arial" w:cs="Arial"/>
          <w:color w:val="222222"/>
          <w:sz w:val="18"/>
          <w:szCs w:val="18"/>
        </w:rPr>
      </w:pPr>
    </w:p>
    <w:p w:rsidR="002D65EC" w:rsidRPr="002D65EC" w:rsidRDefault="002D65EC" w:rsidP="002D65EC">
      <w:pPr>
        <w:pStyle w:val="a3"/>
        <w:jc w:val="center"/>
        <w:rPr>
          <w:rFonts w:asciiTheme="minorEastAsia" w:eastAsiaTheme="minorEastAsia" w:hAnsiTheme="minorEastAsia" w:cs="Arial"/>
          <w:b/>
          <w:color w:val="222222"/>
          <w:sz w:val="44"/>
          <w:szCs w:val="44"/>
        </w:rPr>
      </w:pPr>
      <w:r w:rsidRPr="002D65EC">
        <w:rPr>
          <w:rFonts w:asciiTheme="minorEastAsia" w:eastAsiaTheme="minorEastAsia" w:hAnsiTheme="minorEastAsia" w:cs="Arial" w:hint="eastAsia"/>
          <w:b/>
          <w:color w:val="222222"/>
          <w:sz w:val="44"/>
          <w:szCs w:val="44"/>
        </w:rPr>
        <w:t>201</w:t>
      </w:r>
      <w:r w:rsidR="00154733">
        <w:rPr>
          <w:rFonts w:asciiTheme="minorEastAsia" w:eastAsiaTheme="minorEastAsia" w:hAnsiTheme="minorEastAsia" w:cs="Arial"/>
          <w:b/>
          <w:color w:val="222222"/>
          <w:sz w:val="44"/>
          <w:szCs w:val="44"/>
        </w:rPr>
        <w:t>7</w:t>
      </w:r>
      <w:bookmarkStart w:id="0" w:name="_GoBack"/>
      <w:bookmarkEnd w:id="0"/>
      <w:r w:rsidRPr="002D65EC">
        <w:rPr>
          <w:rFonts w:asciiTheme="minorEastAsia" w:eastAsiaTheme="minorEastAsia" w:hAnsiTheme="minorEastAsia" w:cs="Arial" w:hint="eastAsia"/>
          <w:b/>
          <w:color w:val="222222"/>
          <w:sz w:val="44"/>
          <w:szCs w:val="44"/>
        </w:rPr>
        <w:t>年青岛仲裁委员会办公室</w:t>
      </w:r>
    </w:p>
    <w:p w:rsidR="002D65EC" w:rsidRPr="002D65EC" w:rsidRDefault="002D65EC" w:rsidP="002D65EC">
      <w:pPr>
        <w:pStyle w:val="a3"/>
        <w:jc w:val="center"/>
        <w:rPr>
          <w:rFonts w:asciiTheme="minorEastAsia" w:eastAsiaTheme="minorEastAsia" w:hAnsiTheme="minorEastAsia" w:cs="Arial"/>
          <w:b/>
          <w:color w:val="222222"/>
          <w:sz w:val="44"/>
          <w:szCs w:val="44"/>
        </w:rPr>
      </w:pPr>
      <w:r w:rsidRPr="002D65EC">
        <w:rPr>
          <w:rFonts w:asciiTheme="minorEastAsia" w:eastAsiaTheme="minorEastAsia" w:hAnsiTheme="minorEastAsia" w:cs="Arial" w:hint="eastAsia"/>
          <w:b/>
          <w:color w:val="222222"/>
          <w:sz w:val="44"/>
          <w:szCs w:val="44"/>
        </w:rPr>
        <w:t>政府信息公开工作年度报告</w:t>
      </w:r>
    </w:p>
    <w:p w:rsidR="002D65EC" w:rsidRPr="0001074C" w:rsidRDefault="002D65EC" w:rsidP="0001074C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Arial"/>
          <w:color w:val="222222"/>
          <w:sz w:val="32"/>
          <w:szCs w:val="32"/>
        </w:rPr>
      </w:pPr>
      <w:r w:rsidRPr="0001074C">
        <w:rPr>
          <w:rFonts w:ascii="黑体" w:eastAsia="黑体" w:hAnsi="黑体" w:cs="Arial" w:hint="eastAsia"/>
          <w:color w:val="222222"/>
          <w:sz w:val="32"/>
          <w:szCs w:val="32"/>
        </w:rPr>
        <w:t>一、概述</w:t>
      </w:r>
    </w:p>
    <w:p w:rsidR="002D65EC" w:rsidRPr="002D65EC" w:rsidRDefault="002D65EC" w:rsidP="0001074C">
      <w:pPr>
        <w:pStyle w:val="a3"/>
        <w:spacing w:before="0" w:beforeAutospacing="0" w:after="0" w:afterAutospacing="0" w:line="560" w:lineRule="exact"/>
        <w:jc w:val="both"/>
        <w:rPr>
          <w:rFonts w:ascii="仿宋_GB2312" w:eastAsia="仿宋_GB2312" w:hAnsi="Arial" w:cs="Arial"/>
          <w:color w:val="222222"/>
          <w:sz w:val="32"/>
          <w:szCs w:val="32"/>
        </w:rPr>
      </w:pPr>
      <w:r w:rsidRPr="002D65EC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根据《中华人民共和国政府信息公开条例》和《青岛市政府信息公开工作年度报告制度（试行）》等有关规定，特向社会公布201</w:t>
      </w:r>
      <w:r w:rsidR="001E608B">
        <w:rPr>
          <w:rFonts w:ascii="仿宋_GB2312" w:eastAsia="仿宋_GB2312" w:hAnsi="Arial" w:cs="Arial"/>
          <w:color w:val="222222"/>
          <w:sz w:val="32"/>
          <w:szCs w:val="32"/>
        </w:rPr>
        <w:t>7</w:t>
      </w:r>
      <w:r w:rsidRPr="002D65EC">
        <w:rPr>
          <w:rFonts w:ascii="仿宋_GB2312" w:eastAsia="仿宋_GB2312" w:hAnsi="Arial" w:cs="Arial" w:hint="eastAsia"/>
          <w:color w:val="222222"/>
          <w:sz w:val="32"/>
          <w:szCs w:val="32"/>
        </w:rPr>
        <w:t>年度本机关信息公开工作年度报告。本报告由概述、政府信息公开的组织领导和制度建设情况、发布解读、回应社会关切以及互动交流情况、主动公开政府信息以及公开平台建设情况、政府信息公开申请办理情况、政府信息公开收费及减免情况、因政府信息公开申请提起行政复议、行政诉讼的情况、政府信息公开保密审查及监督检查情况、政府信息公开工作存在的主要问题及改进情况、需要说明的事项与附表共十一个部分组成。本报告中所列数据的统计期限自201</w:t>
      </w:r>
      <w:r w:rsidR="001E608B">
        <w:rPr>
          <w:rFonts w:ascii="仿宋_GB2312" w:eastAsia="仿宋_GB2312" w:hAnsi="Arial" w:cs="Arial"/>
          <w:color w:val="222222"/>
          <w:sz w:val="32"/>
          <w:szCs w:val="32"/>
        </w:rPr>
        <w:t>7</w:t>
      </w:r>
      <w:r w:rsidRPr="002D65EC">
        <w:rPr>
          <w:rFonts w:ascii="仿宋_GB2312" w:eastAsia="仿宋_GB2312" w:hAnsi="Arial" w:cs="Arial" w:hint="eastAsia"/>
          <w:color w:val="222222"/>
          <w:sz w:val="32"/>
          <w:szCs w:val="32"/>
        </w:rPr>
        <w:t>年1月1日起至20</w:t>
      </w:r>
      <w:r w:rsidR="001E608B">
        <w:rPr>
          <w:rFonts w:ascii="仿宋_GB2312" w:eastAsia="仿宋_GB2312" w:hAnsi="Arial" w:cs="Arial"/>
          <w:color w:val="222222"/>
          <w:sz w:val="32"/>
          <w:szCs w:val="32"/>
        </w:rPr>
        <w:t>17</w:t>
      </w:r>
      <w:r w:rsidRPr="002D65EC">
        <w:rPr>
          <w:rFonts w:ascii="仿宋_GB2312" w:eastAsia="仿宋_GB2312" w:hAnsi="Arial" w:cs="Arial" w:hint="eastAsia"/>
          <w:color w:val="222222"/>
          <w:sz w:val="32"/>
          <w:szCs w:val="32"/>
        </w:rPr>
        <w:t>年12月31日止。本报告的电子版可在“青岛政务网”（www.qingdao.gov.cn）下载。如对本报告有任何疑问，请与青岛仲裁委员会办公室政府信息公开领导小组办公室联系（地址：香港中路18号福泰广场B座9层；邮编：266071电话：85768563；传真：85768556；电子邮箱：qdac1996@163.com。</w:t>
      </w:r>
    </w:p>
    <w:p w:rsidR="002D65EC" w:rsidRPr="0001074C" w:rsidRDefault="002D65EC" w:rsidP="0001074C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Arial"/>
          <w:color w:val="222222"/>
          <w:sz w:val="32"/>
          <w:szCs w:val="32"/>
        </w:rPr>
      </w:pPr>
      <w:r w:rsidRPr="0001074C">
        <w:rPr>
          <w:rFonts w:ascii="黑体" w:eastAsia="黑体" w:hAnsi="黑体" w:cs="Arial" w:hint="eastAsia"/>
          <w:color w:val="222222"/>
          <w:sz w:val="32"/>
          <w:szCs w:val="32"/>
        </w:rPr>
        <w:t>二、 政府信息公开的组织领导和制度建设情况</w:t>
      </w:r>
    </w:p>
    <w:p w:rsidR="002D65EC" w:rsidRPr="002D65EC" w:rsidRDefault="002D65EC" w:rsidP="0001074C">
      <w:pPr>
        <w:pStyle w:val="a3"/>
        <w:spacing w:before="0" w:beforeAutospacing="0" w:after="0" w:afterAutospacing="0" w:line="560" w:lineRule="exact"/>
        <w:jc w:val="both"/>
        <w:rPr>
          <w:rFonts w:ascii="仿宋_GB2312" w:eastAsia="仿宋_GB2312" w:hAnsi="Arial" w:cs="Arial"/>
          <w:color w:val="222222"/>
          <w:sz w:val="32"/>
          <w:szCs w:val="32"/>
        </w:rPr>
      </w:pPr>
      <w:r w:rsidRPr="002D65EC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201</w:t>
      </w:r>
      <w:r w:rsidR="00177328">
        <w:rPr>
          <w:rFonts w:ascii="仿宋_GB2312" w:eastAsia="仿宋_GB2312" w:hAnsi="Arial" w:cs="Arial"/>
          <w:color w:val="222222"/>
          <w:sz w:val="32"/>
          <w:szCs w:val="32"/>
        </w:rPr>
        <w:t>7</w:t>
      </w:r>
      <w:r w:rsidRPr="002D65EC">
        <w:rPr>
          <w:rFonts w:ascii="仿宋_GB2312" w:eastAsia="仿宋_GB2312" w:hAnsi="Arial" w:cs="Arial" w:hint="eastAsia"/>
          <w:color w:val="222222"/>
          <w:sz w:val="32"/>
          <w:szCs w:val="32"/>
        </w:rPr>
        <w:t>年，青岛仲裁委员会办公室认真贯彻实施《中华人民共和国政府信息公开条例》，按照《201</w:t>
      </w:r>
      <w:r w:rsidR="00177328">
        <w:rPr>
          <w:rFonts w:ascii="仿宋_GB2312" w:eastAsia="仿宋_GB2312" w:hAnsi="Arial" w:cs="Arial"/>
          <w:color w:val="222222"/>
          <w:sz w:val="32"/>
          <w:szCs w:val="32"/>
        </w:rPr>
        <w:t>7</w:t>
      </w:r>
      <w:r w:rsidRPr="002D65EC">
        <w:rPr>
          <w:rFonts w:ascii="仿宋_GB2312" w:eastAsia="仿宋_GB2312" w:hAnsi="Arial" w:cs="Arial" w:hint="eastAsia"/>
          <w:color w:val="222222"/>
          <w:sz w:val="32"/>
          <w:szCs w:val="32"/>
        </w:rPr>
        <w:t>年青岛市政务公开工作要点》的统一要求，扎实开展政府信息公开工作。组织健全，制</w:t>
      </w:r>
      <w:r w:rsidRPr="002D65EC">
        <w:rPr>
          <w:rFonts w:ascii="仿宋_GB2312" w:eastAsia="仿宋_GB2312" w:hAnsi="Arial" w:cs="Arial" w:hint="eastAsia"/>
          <w:color w:val="222222"/>
          <w:sz w:val="32"/>
          <w:szCs w:val="32"/>
        </w:rPr>
        <w:lastRenderedPageBreak/>
        <w:t>度完备。多次利用主任办公会组织传达学习《中华人民共和国政府信息公开条例》以及市政府关于政务公开和政务服务工作的部署和要求。积极参加各种会议及培训，设立内部政务公开、受理投诉、监督查处等机制。调整充实了仲裁办政府信息公开工作机构及人员，由姜巧珍主任担任组长，秘书处为具体负责，指派专、专门负责进行信息上传工作和保密监督工作。建立完善了政务公开内部协调、保密审查，受理投诉、监督查处等制度。</w:t>
      </w:r>
    </w:p>
    <w:p w:rsidR="002D65EC" w:rsidRPr="0001074C" w:rsidRDefault="002D65EC" w:rsidP="0001074C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Arial"/>
          <w:color w:val="222222"/>
          <w:sz w:val="32"/>
          <w:szCs w:val="32"/>
        </w:rPr>
      </w:pPr>
      <w:r w:rsidRPr="0001074C">
        <w:rPr>
          <w:rFonts w:ascii="黑体" w:eastAsia="黑体" w:hAnsi="黑体" w:cs="Arial" w:hint="eastAsia"/>
          <w:color w:val="222222"/>
          <w:sz w:val="32"/>
          <w:szCs w:val="32"/>
        </w:rPr>
        <w:t>三、发布解读、回应社会关切以及互动交流情况</w:t>
      </w:r>
    </w:p>
    <w:p w:rsidR="002D65EC" w:rsidRPr="002D65EC" w:rsidRDefault="002D65EC" w:rsidP="0001074C">
      <w:pPr>
        <w:pStyle w:val="a3"/>
        <w:spacing w:before="0" w:beforeAutospacing="0" w:after="0" w:afterAutospacing="0" w:line="560" w:lineRule="exact"/>
        <w:jc w:val="both"/>
        <w:rPr>
          <w:rFonts w:ascii="仿宋_GB2312" w:eastAsia="仿宋_GB2312" w:hAnsi="Arial" w:cs="Arial"/>
          <w:color w:val="222222"/>
          <w:sz w:val="32"/>
          <w:szCs w:val="32"/>
        </w:rPr>
      </w:pPr>
      <w:r w:rsidRPr="002D65EC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通过青岛政务网开展网络问政活动</w:t>
      </w:r>
      <w:r w:rsidR="00187F06">
        <w:rPr>
          <w:rFonts w:ascii="仿宋_GB2312" w:eastAsia="仿宋_GB2312" w:hAnsi="Arial" w:cs="Arial"/>
          <w:color w:val="222222"/>
          <w:sz w:val="32"/>
          <w:szCs w:val="32"/>
        </w:rPr>
        <w:t>2</w:t>
      </w:r>
      <w:r w:rsidRPr="002D65EC">
        <w:rPr>
          <w:rFonts w:ascii="仿宋_GB2312" w:eastAsia="仿宋_GB2312" w:hAnsi="Arial" w:cs="Arial" w:hint="eastAsia"/>
          <w:color w:val="222222"/>
          <w:sz w:val="32"/>
          <w:szCs w:val="32"/>
        </w:rPr>
        <w:t>次，解答有效提问和咨询</w:t>
      </w:r>
      <w:r w:rsidR="00727E27">
        <w:rPr>
          <w:rFonts w:ascii="仿宋_GB2312" w:eastAsia="仿宋_GB2312" w:hAnsi="Arial" w:cs="Arial" w:hint="eastAsia"/>
          <w:color w:val="222222"/>
          <w:sz w:val="32"/>
          <w:szCs w:val="32"/>
        </w:rPr>
        <w:t>42</w:t>
      </w:r>
      <w:r w:rsidRPr="002D65EC">
        <w:rPr>
          <w:rFonts w:ascii="仿宋_GB2312" w:eastAsia="仿宋_GB2312" w:hAnsi="Arial" w:cs="Arial" w:hint="eastAsia"/>
          <w:color w:val="222222"/>
          <w:sz w:val="32"/>
          <w:szCs w:val="32"/>
        </w:rPr>
        <w:t>件，答复率100%。按期完成“行风在线”电台直播节目。实施完成“民生在线”的网络直播活动，回复有效在线提问</w:t>
      </w:r>
      <w:r w:rsidR="00727E27">
        <w:rPr>
          <w:rFonts w:ascii="仿宋_GB2312" w:eastAsia="仿宋_GB2312" w:hAnsi="Arial" w:cs="Arial" w:hint="eastAsia"/>
          <w:color w:val="222222"/>
          <w:sz w:val="32"/>
          <w:szCs w:val="32"/>
        </w:rPr>
        <w:t>34</w:t>
      </w:r>
      <w:r w:rsidRPr="002D65EC">
        <w:rPr>
          <w:rFonts w:ascii="仿宋_GB2312" w:eastAsia="仿宋_GB2312" w:hAnsi="Arial" w:cs="Arial" w:hint="eastAsia"/>
          <w:color w:val="222222"/>
          <w:sz w:val="32"/>
          <w:szCs w:val="32"/>
        </w:rPr>
        <w:t>个，</w:t>
      </w:r>
      <w:r w:rsidR="00727E27">
        <w:rPr>
          <w:rFonts w:ascii="仿宋_GB2312" w:eastAsia="仿宋_GB2312" w:hAnsi="Arial" w:cs="Arial" w:hint="eastAsia"/>
          <w:color w:val="222222"/>
          <w:sz w:val="32"/>
          <w:szCs w:val="32"/>
        </w:rPr>
        <w:t>参与的网民23032人，</w:t>
      </w:r>
      <w:r w:rsidRPr="002D65EC">
        <w:rPr>
          <w:rFonts w:ascii="仿宋_GB2312" w:eastAsia="仿宋_GB2312" w:hAnsi="Arial" w:cs="Arial" w:hint="eastAsia"/>
          <w:color w:val="222222"/>
          <w:sz w:val="32"/>
          <w:szCs w:val="32"/>
        </w:rPr>
        <w:t>答复率100%</w:t>
      </w:r>
      <w:r w:rsidR="00727E27">
        <w:rPr>
          <w:rFonts w:ascii="仿宋_GB2312" w:eastAsia="仿宋_GB2312" w:hAnsi="Arial" w:cs="Arial" w:hint="eastAsia"/>
          <w:color w:val="222222"/>
          <w:sz w:val="32"/>
          <w:szCs w:val="32"/>
        </w:rPr>
        <w:t>。通过微博、微信和电子信箱等方式计200余次与</w:t>
      </w:r>
      <w:r w:rsidRPr="002D65EC">
        <w:rPr>
          <w:rFonts w:ascii="仿宋_GB2312" w:eastAsia="仿宋_GB2312" w:hAnsi="Arial" w:cs="Arial" w:hint="eastAsia"/>
          <w:color w:val="222222"/>
          <w:sz w:val="32"/>
          <w:szCs w:val="32"/>
        </w:rPr>
        <w:t>网民进行互动交流，跟踪网络舆情，及时回复当事人关切收到良好效果。</w:t>
      </w:r>
    </w:p>
    <w:p w:rsidR="002D65EC" w:rsidRPr="0001074C" w:rsidRDefault="002D65EC" w:rsidP="0001074C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Arial"/>
          <w:color w:val="222222"/>
          <w:sz w:val="32"/>
          <w:szCs w:val="32"/>
        </w:rPr>
      </w:pPr>
      <w:r w:rsidRPr="0001074C">
        <w:rPr>
          <w:rFonts w:ascii="黑体" w:eastAsia="黑体" w:hAnsi="黑体" w:cs="Arial" w:hint="eastAsia"/>
          <w:color w:val="222222"/>
          <w:sz w:val="32"/>
          <w:szCs w:val="32"/>
        </w:rPr>
        <w:t>四、主动公开政府信息以及公开平台建设情况</w:t>
      </w:r>
    </w:p>
    <w:p w:rsidR="002D65EC" w:rsidRPr="002D65EC" w:rsidRDefault="002D65EC" w:rsidP="0001074C">
      <w:pPr>
        <w:pStyle w:val="a3"/>
        <w:spacing w:before="0" w:beforeAutospacing="0" w:after="0" w:afterAutospacing="0" w:line="560" w:lineRule="exact"/>
        <w:jc w:val="both"/>
        <w:rPr>
          <w:rFonts w:ascii="仿宋_GB2312" w:eastAsia="仿宋_GB2312" w:hAnsi="Arial" w:cs="Arial"/>
          <w:color w:val="222222"/>
          <w:sz w:val="32"/>
          <w:szCs w:val="32"/>
        </w:rPr>
      </w:pPr>
      <w:r w:rsidRPr="002D65EC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</w:t>
      </w:r>
      <w:r w:rsidR="00130127" w:rsidRPr="002D65EC">
        <w:rPr>
          <w:rFonts w:ascii="仿宋_GB2312" w:eastAsia="仿宋_GB2312" w:hAnsi="Arial" w:cs="Arial" w:hint="eastAsia"/>
          <w:color w:val="222222"/>
          <w:sz w:val="32"/>
          <w:szCs w:val="32"/>
        </w:rPr>
        <w:t>通过青岛政务网公开发布</w:t>
      </w:r>
      <w:r w:rsidR="00130127">
        <w:rPr>
          <w:rFonts w:ascii="仿宋_GB2312" w:eastAsia="仿宋_GB2312" w:hAnsi="Arial" w:cs="Arial" w:hint="eastAsia"/>
          <w:color w:val="222222"/>
          <w:sz w:val="32"/>
          <w:szCs w:val="32"/>
        </w:rPr>
        <w:t>机构信息1篇</w:t>
      </w:r>
      <w:r w:rsidR="00130127">
        <w:rPr>
          <w:rFonts w:ascii="仿宋_GB2312" w:eastAsia="仿宋_GB2312" w:hAnsi="Arial" w:cs="Arial"/>
          <w:color w:val="222222"/>
          <w:sz w:val="32"/>
          <w:szCs w:val="32"/>
        </w:rPr>
        <w:t>，公文法规1篇，</w:t>
      </w:r>
      <w:r w:rsidR="00130127">
        <w:rPr>
          <w:rFonts w:ascii="仿宋_GB2312" w:eastAsia="仿宋_GB2312" w:hAnsi="Arial" w:cs="Arial" w:hint="eastAsia"/>
          <w:color w:val="222222"/>
          <w:sz w:val="32"/>
          <w:szCs w:val="32"/>
        </w:rPr>
        <w:t>规划</w:t>
      </w:r>
      <w:r w:rsidR="00130127">
        <w:rPr>
          <w:rFonts w:ascii="仿宋_GB2312" w:eastAsia="仿宋_GB2312" w:hAnsi="Arial" w:cs="Arial"/>
          <w:color w:val="222222"/>
          <w:sz w:val="32"/>
          <w:szCs w:val="32"/>
        </w:rPr>
        <w:t>、计划信息</w:t>
      </w:r>
      <w:r w:rsidR="00130127">
        <w:rPr>
          <w:rFonts w:ascii="仿宋_GB2312" w:eastAsia="仿宋_GB2312" w:hAnsi="Arial" w:cs="Arial" w:hint="eastAsia"/>
          <w:color w:val="222222"/>
          <w:sz w:val="32"/>
          <w:szCs w:val="32"/>
        </w:rPr>
        <w:t>3</w:t>
      </w:r>
      <w:r w:rsidR="00130127">
        <w:rPr>
          <w:rFonts w:ascii="仿宋_GB2312" w:eastAsia="仿宋_GB2312" w:hAnsi="Arial" w:cs="Arial"/>
          <w:color w:val="222222"/>
          <w:sz w:val="32"/>
          <w:szCs w:val="32"/>
        </w:rPr>
        <w:t>篇，</w:t>
      </w:r>
      <w:r w:rsidR="00130127">
        <w:rPr>
          <w:rFonts w:ascii="仿宋_GB2312" w:eastAsia="仿宋_GB2312" w:hAnsi="Arial" w:cs="Arial" w:hint="eastAsia"/>
          <w:color w:val="222222"/>
          <w:sz w:val="32"/>
          <w:szCs w:val="32"/>
        </w:rPr>
        <w:t>财政</w:t>
      </w:r>
      <w:r w:rsidR="00130127">
        <w:rPr>
          <w:rFonts w:ascii="仿宋_GB2312" w:eastAsia="仿宋_GB2312" w:hAnsi="Arial" w:cs="Arial"/>
          <w:color w:val="222222"/>
          <w:sz w:val="32"/>
          <w:szCs w:val="32"/>
        </w:rPr>
        <w:t>、财务信息</w:t>
      </w:r>
      <w:r w:rsidR="00130127">
        <w:rPr>
          <w:rFonts w:ascii="仿宋_GB2312" w:eastAsia="仿宋_GB2312" w:hAnsi="Arial" w:cs="Arial" w:hint="eastAsia"/>
          <w:color w:val="222222"/>
          <w:sz w:val="32"/>
          <w:szCs w:val="32"/>
        </w:rPr>
        <w:t>1</w:t>
      </w:r>
      <w:r w:rsidR="00130127">
        <w:rPr>
          <w:rFonts w:ascii="仿宋_GB2312" w:eastAsia="仿宋_GB2312" w:hAnsi="Arial" w:cs="Arial"/>
          <w:color w:val="222222"/>
          <w:sz w:val="32"/>
          <w:szCs w:val="32"/>
        </w:rPr>
        <w:t>2条，人事</w:t>
      </w:r>
      <w:r w:rsidR="00130127">
        <w:rPr>
          <w:rFonts w:ascii="仿宋_GB2312" w:eastAsia="仿宋_GB2312" w:hAnsi="Arial" w:cs="Arial" w:hint="eastAsia"/>
          <w:color w:val="222222"/>
          <w:sz w:val="32"/>
          <w:szCs w:val="32"/>
        </w:rPr>
        <w:t>任免</w:t>
      </w:r>
      <w:r w:rsidR="00130127">
        <w:rPr>
          <w:rFonts w:ascii="仿宋_GB2312" w:eastAsia="仿宋_GB2312" w:hAnsi="Arial" w:cs="Arial"/>
          <w:color w:val="222222"/>
          <w:sz w:val="32"/>
          <w:szCs w:val="32"/>
        </w:rPr>
        <w:t>1篇，</w:t>
      </w:r>
      <w:r w:rsidR="00130127">
        <w:rPr>
          <w:rFonts w:ascii="仿宋_GB2312" w:eastAsia="仿宋_GB2312" w:hAnsi="Arial" w:cs="Arial" w:hint="eastAsia"/>
          <w:color w:val="222222"/>
          <w:sz w:val="32"/>
          <w:szCs w:val="32"/>
        </w:rPr>
        <w:t>工作</w:t>
      </w:r>
      <w:r w:rsidR="00130127">
        <w:rPr>
          <w:rFonts w:ascii="仿宋_GB2312" w:eastAsia="仿宋_GB2312" w:hAnsi="Arial" w:cs="Arial"/>
          <w:color w:val="222222"/>
          <w:sz w:val="32"/>
          <w:szCs w:val="32"/>
        </w:rPr>
        <w:t>动态</w:t>
      </w:r>
      <w:r w:rsidR="00130127">
        <w:rPr>
          <w:rFonts w:ascii="仿宋_GB2312" w:eastAsia="仿宋_GB2312" w:hAnsi="Arial" w:cs="Arial" w:hint="eastAsia"/>
          <w:color w:val="222222"/>
          <w:sz w:val="32"/>
          <w:szCs w:val="32"/>
        </w:rPr>
        <w:t>37篇</w:t>
      </w:r>
      <w:r w:rsidR="00130127">
        <w:rPr>
          <w:rFonts w:ascii="仿宋_GB2312" w:eastAsia="仿宋_GB2312" w:hAnsi="Arial" w:cs="Arial"/>
          <w:color w:val="222222"/>
          <w:sz w:val="32"/>
          <w:szCs w:val="32"/>
        </w:rPr>
        <w:t>，年度工作报告</w:t>
      </w:r>
      <w:r w:rsidR="00130127">
        <w:rPr>
          <w:rFonts w:ascii="仿宋_GB2312" w:eastAsia="仿宋_GB2312" w:hAnsi="Arial" w:cs="Arial" w:hint="eastAsia"/>
          <w:color w:val="222222"/>
          <w:sz w:val="32"/>
          <w:szCs w:val="32"/>
        </w:rPr>
        <w:t>1</w:t>
      </w:r>
      <w:r w:rsidR="00130127">
        <w:rPr>
          <w:rFonts w:ascii="仿宋_GB2312" w:eastAsia="仿宋_GB2312" w:hAnsi="Arial" w:cs="Arial"/>
          <w:color w:val="222222"/>
          <w:sz w:val="32"/>
          <w:szCs w:val="32"/>
        </w:rPr>
        <w:t>篇，不予公开目录</w:t>
      </w:r>
      <w:r w:rsidR="00130127">
        <w:rPr>
          <w:rFonts w:ascii="仿宋_GB2312" w:eastAsia="仿宋_GB2312" w:hAnsi="Arial" w:cs="Arial" w:hint="eastAsia"/>
          <w:color w:val="222222"/>
          <w:sz w:val="32"/>
          <w:szCs w:val="32"/>
        </w:rPr>
        <w:t>1</w:t>
      </w:r>
      <w:r w:rsidR="00130127">
        <w:rPr>
          <w:rFonts w:ascii="仿宋_GB2312" w:eastAsia="仿宋_GB2312" w:hAnsi="Arial" w:cs="Arial"/>
          <w:color w:val="222222"/>
          <w:sz w:val="32"/>
          <w:szCs w:val="32"/>
        </w:rPr>
        <w:t>篇，</w:t>
      </w:r>
      <w:r w:rsidRPr="002D65EC">
        <w:rPr>
          <w:rFonts w:ascii="仿宋_GB2312" w:eastAsia="仿宋_GB2312" w:hAnsi="Arial" w:cs="Arial" w:hint="eastAsia"/>
          <w:color w:val="222222"/>
          <w:sz w:val="32"/>
          <w:szCs w:val="32"/>
        </w:rPr>
        <w:t>及时反映了我办工作。开设微信公众号、重新修订青岛仲裁网版面，完善仲裁员信息检索，增加仲裁员在线办案系统、会议报名系统、鉴定机构栏目等。针对《网上服务绩效第三方评估点评报告》提出的问题，查漏补缺，加强基础性业务和信息资源梳理，完善优化政府信息公开目录，提升信息公开水平。201</w:t>
      </w:r>
      <w:r w:rsidR="00130127">
        <w:rPr>
          <w:rFonts w:ascii="仿宋_GB2312" w:eastAsia="仿宋_GB2312" w:hAnsi="Arial" w:cs="Arial"/>
          <w:color w:val="222222"/>
          <w:sz w:val="32"/>
          <w:szCs w:val="32"/>
        </w:rPr>
        <w:t>7</w:t>
      </w:r>
      <w:r w:rsidRPr="002D65EC">
        <w:rPr>
          <w:rFonts w:ascii="仿宋_GB2312" w:eastAsia="仿宋_GB2312" w:hAnsi="Arial" w:cs="Arial" w:hint="eastAsia"/>
          <w:color w:val="222222"/>
          <w:sz w:val="32"/>
          <w:szCs w:val="32"/>
        </w:rPr>
        <w:t>年，青岛仲裁微信公众号发布信息</w:t>
      </w:r>
      <w:r w:rsidR="00130127">
        <w:rPr>
          <w:rFonts w:ascii="仿宋_GB2312" w:eastAsia="仿宋_GB2312" w:hAnsi="Arial" w:cs="Arial"/>
          <w:color w:val="222222"/>
          <w:sz w:val="32"/>
          <w:szCs w:val="32"/>
        </w:rPr>
        <w:t>69</w:t>
      </w:r>
      <w:r w:rsidRPr="002D65EC">
        <w:rPr>
          <w:rFonts w:ascii="仿宋_GB2312" w:eastAsia="仿宋_GB2312" w:hAnsi="Arial" w:cs="Arial" w:hint="eastAsia"/>
          <w:color w:val="222222"/>
          <w:sz w:val="32"/>
          <w:szCs w:val="32"/>
        </w:rPr>
        <w:t>条，青岛仲裁网上传仲裁动态近300条，</w:t>
      </w:r>
      <w:r w:rsidRPr="002D65EC">
        <w:rPr>
          <w:rFonts w:ascii="仿宋_GB2312" w:eastAsia="仿宋_GB2312" w:hAnsi="Arial" w:cs="Arial" w:hint="eastAsia"/>
          <w:color w:val="222222"/>
          <w:sz w:val="32"/>
          <w:szCs w:val="32"/>
        </w:rPr>
        <w:lastRenderedPageBreak/>
        <w:t>其本会动态</w:t>
      </w:r>
      <w:r w:rsidR="00130127">
        <w:rPr>
          <w:rFonts w:ascii="仿宋_GB2312" w:eastAsia="仿宋_GB2312" w:hAnsi="Arial" w:cs="Arial" w:hint="eastAsia"/>
          <w:color w:val="222222"/>
          <w:sz w:val="32"/>
          <w:szCs w:val="32"/>
        </w:rPr>
        <w:t>91</w:t>
      </w:r>
      <w:r w:rsidRPr="002D65EC">
        <w:rPr>
          <w:rFonts w:ascii="仿宋_GB2312" w:eastAsia="仿宋_GB2312" w:hAnsi="Arial" w:cs="Arial" w:hint="eastAsia"/>
          <w:color w:val="222222"/>
          <w:sz w:val="32"/>
          <w:szCs w:val="32"/>
        </w:rPr>
        <w:t>条，图片9</w:t>
      </w:r>
      <w:r w:rsidR="00130127">
        <w:rPr>
          <w:rFonts w:ascii="仿宋_GB2312" w:eastAsia="仿宋_GB2312" w:hAnsi="Arial" w:cs="Arial"/>
          <w:color w:val="222222"/>
          <w:sz w:val="32"/>
          <w:szCs w:val="32"/>
        </w:rPr>
        <w:t>2</w:t>
      </w:r>
      <w:r w:rsidRPr="002D65EC">
        <w:rPr>
          <w:rFonts w:ascii="仿宋_GB2312" w:eastAsia="仿宋_GB2312" w:hAnsi="Arial" w:cs="Arial" w:hint="eastAsia"/>
          <w:color w:val="222222"/>
          <w:sz w:val="32"/>
          <w:szCs w:val="32"/>
        </w:rPr>
        <w:t>张。网站的点击量日均300多次，在全国仲裁专业网站中稳居前列。</w:t>
      </w:r>
    </w:p>
    <w:p w:rsidR="002D65EC" w:rsidRPr="0001074C" w:rsidRDefault="002D65EC" w:rsidP="0001074C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Arial"/>
          <w:color w:val="222222"/>
          <w:sz w:val="32"/>
          <w:szCs w:val="32"/>
        </w:rPr>
      </w:pPr>
      <w:r w:rsidRPr="0001074C">
        <w:rPr>
          <w:rFonts w:ascii="黑体" w:eastAsia="黑体" w:hAnsi="黑体" w:cs="Arial" w:hint="eastAsia"/>
          <w:color w:val="222222"/>
          <w:sz w:val="32"/>
          <w:szCs w:val="32"/>
        </w:rPr>
        <w:t>五、政府信息公开申请办理情况</w:t>
      </w:r>
    </w:p>
    <w:p w:rsidR="002D65EC" w:rsidRPr="002D65EC" w:rsidRDefault="002D65EC" w:rsidP="0001074C">
      <w:pPr>
        <w:pStyle w:val="a3"/>
        <w:spacing w:before="0" w:beforeAutospacing="0" w:after="0" w:afterAutospacing="0" w:line="560" w:lineRule="exact"/>
        <w:jc w:val="both"/>
        <w:rPr>
          <w:rFonts w:ascii="仿宋_GB2312" w:eastAsia="仿宋_GB2312" w:hAnsi="Arial" w:cs="Arial"/>
          <w:color w:val="222222"/>
          <w:sz w:val="32"/>
          <w:szCs w:val="32"/>
        </w:rPr>
      </w:pPr>
      <w:r w:rsidRPr="002D65EC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建立和完善“依申请公开”工作机制，完成了网络、现场两种模式的受理、办理及反馈工作。确定仲裁立案大厅为现场受理“依申请公开”场所，并指定一台外网微机为政务公开信息查阅微机，对工作人员进行了培训，使之熟练掌握上网程序协助当事人查阅信息公开内容。201</w:t>
      </w:r>
      <w:r w:rsidR="00187F06">
        <w:rPr>
          <w:rFonts w:ascii="仿宋_GB2312" w:eastAsia="仿宋_GB2312" w:hAnsi="Arial" w:cs="Arial"/>
          <w:color w:val="222222"/>
          <w:sz w:val="32"/>
          <w:szCs w:val="32"/>
        </w:rPr>
        <w:t>7</w:t>
      </w:r>
      <w:r w:rsidRPr="002D65EC">
        <w:rPr>
          <w:rFonts w:ascii="仿宋_GB2312" w:eastAsia="仿宋_GB2312" w:hAnsi="Arial" w:cs="Arial" w:hint="eastAsia"/>
          <w:color w:val="222222"/>
          <w:sz w:val="32"/>
          <w:szCs w:val="32"/>
        </w:rPr>
        <w:t>年无依申请公开政府信息情况。</w:t>
      </w:r>
    </w:p>
    <w:p w:rsidR="002D65EC" w:rsidRPr="0001074C" w:rsidRDefault="002D65EC" w:rsidP="0001074C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Arial"/>
          <w:color w:val="222222"/>
          <w:sz w:val="32"/>
          <w:szCs w:val="32"/>
        </w:rPr>
      </w:pPr>
      <w:r w:rsidRPr="0001074C">
        <w:rPr>
          <w:rFonts w:ascii="黑体" w:eastAsia="黑体" w:hAnsi="黑体" w:cs="Arial" w:hint="eastAsia"/>
          <w:color w:val="222222"/>
          <w:sz w:val="32"/>
          <w:szCs w:val="32"/>
        </w:rPr>
        <w:t>六、政府信息公开收费及减免情况</w:t>
      </w:r>
    </w:p>
    <w:p w:rsidR="002D65EC" w:rsidRPr="0001074C" w:rsidRDefault="002D65EC" w:rsidP="0001074C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Arial" w:cs="Arial"/>
          <w:color w:val="222222"/>
          <w:sz w:val="32"/>
          <w:szCs w:val="32"/>
        </w:rPr>
      </w:pPr>
      <w:r w:rsidRPr="0001074C">
        <w:rPr>
          <w:rFonts w:ascii="仿宋_GB2312" w:eastAsia="仿宋_GB2312" w:hAnsi="Arial" w:cs="Arial" w:hint="eastAsia"/>
          <w:color w:val="222222"/>
          <w:sz w:val="32"/>
          <w:szCs w:val="32"/>
        </w:rPr>
        <w:t>无</w:t>
      </w:r>
      <w:r w:rsidR="0001074C">
        <w:rPr>
          <w:rFonts w:ascii="仿宋_GB2312" w:eastAsia="仿宋_GB2312" w:hAnsi="Arial" w:cs="Arial" w:hint="eastAsia"/>
          <w:color w:val="222222"/>
          <w:sz w:val="32"/>
          <w:szCs w:val="32"/>
        </w:rPr>
        <w:t>。</w:t>
      </w:r>
      <w:r w:rsidRPr="0001074C">
        <w:rPr>
          <w:rFonts w:ascii="仿宋_GB2312" w:eastAsia="仿宋_GB2312" w:hAnsi="Arial" w:cs="Arial" w:hint="eastAsia"/>
          <w:color w:val="222222"/>
          <w:sz w:val="32"/>
          <w:szCs w:val="32"/>
        </w:rPr>
        <w:tab/>
      </w:r>
    </w:p>
    <w:p w:rsidR="002D65EC" w:rsidRPr="0001074C" w:rsidRDefault="002D65EC" w:rsidP="0001074C">
      <w:pPr>
        <w:pStyle w:val="a3"/>
        <w:spacing w:before="0" w:beforeAutospacing="0" w:after="0" w:afterAutospacing="0" w:line="560" w:lineRule="exact"/>
        <w:jc w:val="both"/>
        <w:rPr>
          <w:rFonts w:ascii="黑体" w:eastAsia="黑体" w:hAnsi="黑体" w:cs="Arial"/>
          <w:color w:val="222222"/>
          <w:sz w:val="32"/>
          <w:szCs w:val="32"/>
        </w:rPr>
      </w:pPr>
      <w:r w:rsidRPr="0001074C">
        <w:rPr>
          <w:rFonts w:ascii="黑体" w:eastAsia="黑体" w:hAnsi="黑体" w:cs="Arial" w:hint="eastAsia"/>
          <w:color w:val="222222"/>
          <w:sz w:val="32"/>
          <w:szCs w:val="32"/>
        </w:rPr>
        <w:t xml:space="preserve">　　七、因政府信息公开申请提起行政复议、行政诉讼的情况</w:t>
      </w:r>
    </w:p>
    <w:p w:rsidR="002D65EC" w:rsidRPr="0001074C" w:rsidRDefault="002D65EC" w:rsidP="0001074C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Arial" w:cs="Arial"/>
          <w:color w:val="222222"/>
          <w:sz w:val="32"/>
          <w:szCs w:val="32"/>
        </w:rPr>
      </w:pPr>
      <w:r w:rsidRPr="0001074C">
        <w:rPr>
          <w:rFonts w:ascii="仿宋_GB2312" w:eastAsia="仿宋_GB2312" w:hAnsi="Arial" w:cs="Arial" w:hint="eastAsia"/>
          <w:color w:val="222222"/>
          <w:sz w:val="32"/>
          <w:szCs w:val="32"/>
        </w:rPr>
        <w:t>无</w:t>
      </w:r>
      <w:r w:rsidR="0001074C">
        <w:rPr>
          <w:rFonts w:ascii="仿宋_GB2312" w:eastAsia="仿宋_GB2312" w:hAnsi="Arial" w:cs="Arial" w:hint="eastAsia"/>
          <w:color w:val="222222"/>
          <w:sz w:val="32"/>
          <w:szCs w:val="32"/>
        </w:rPr>
        <w:t>。</w:t>
      </w:r>
    </w:p>
    <w:p w:rsidR="002D65EC" w:rsidRPr="0001074C" w:rsidRDefault="002D65EC" w:rsidP="0001074C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Arial"/>
          <w:color w:val="222222"/>
          <w:sz w:val="32"/>
          <w:szCs w:val="32"/>
        </w:rPr>
      </w:pPr>
      <w:r w:rsidRPr="0001074C">
        <w:rPr>
          <w:rFonts w:ascii="黑体" w:eastAsia="黑体" w:hAnsi="黑体" w:cs="Arial" w:hint="eastAsia"/>
          <w:color w:val="222222"/>
          <w:sz w:val="32"/>
          <w:szCs w:val="32"/>
        </w:rPr>
        <w:t>八、</w:t>
      </w:r>
      <w:r w:rsidRPr="0001074C">
        <w:rPr>
          <w:rFonts w:ascii="仿宋_GB2312" w:eastAsia="仿宋_GB2312" w:hAnsi="Arial" w:cs="Arial" w:hint="eastAsia"/>
          <w:color w:val="222222"/>
          <w:sz w:val="32"/>
          <w:szCs w:val="32"/>
        </w:rPr>
        <w:t>政府</w:t>
      </w:r>
      <w:r w:rsidRPr="0001074C">
        <w:rPr>
          <w:rFonts w:ascii="黑体" w:eastAsia="黑体" w:hAnsi="黑体" w:cs="Arial" w:hint="eastAsia"/>
          <w:color w:val="222222"/>
          <w:sz w:val="32"/>
          <w:szCs w:val="32"/>
        </w:rPr>
        <w:t>信息公开保密审查及监督检查情况</w:t>
      </w:r>
    </w:p>
    <w:p w:rsidR="002D65EC" w:rsidRPr="002D65EC" w:rsidRDefault="002D65EC" w:rsidP="0001074C">
      <w:pPr>
        <w:pStyle w:val="a3"/>
        <w:spacing w:before="0" w:beforeAutospacing="0" w:after="0" w:afterAutospacing="0" w:line="560" w:lineRule="exact"/>
        <w:jc w:val="both"/>
        <w:rPr>
          <w:rFonts w:ascii="仿宋_GB2312" w:eastAsia="仿宋_GB2312" w:hAnsi="Arial" w:cs="Arial"/>
          <w:color w:val="222222"/>
          <w:sz w:val="32"/>
          <w:szCs w:val="32"/>
        </w:rPr>
      </w:pPr>
      <w:r w:rsidRPr="002D65EC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积极开展互联网网站安全专项整治行动。认真落实互联网网站安全责任，建立完善网站安全保护工作机制，按照工作人员、处长、分管领导三级审核机制，确保政务信息公开及时、正确，没有发生失泄密事件的发生。制定网站安全应急处置预案，不断增强安全技术防范能力，确保国家秘密安全。年内接受市保密局检查，总评优秀。</w:t>
      </w:r>
    </w:p>
    <w:p w:rsidR="002D65EC" w:rsidRPr="0001074C" w:rsidRDefault="002D65EC" w:rsidP="0001074C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Arial"/>
          <w:color w:val="222222"/>
          <w:sz w:val="32"/>
          <w:szCs w:val="32"/>
        </w:rPr>
      </w:pPr>
      <w:r w:rsidRPr="0001074C">
        <w:rPr>
          <w:rFonts w:ascii="黑体" w:eastAsia="黑体" w:hAnsi="黑体" w:cs="Arial" w:hint="eastAsia"/>
          <w:color w:val="222222"/>
          <w:sz w:val="32"/>
          <w:szCs w:val="32"/>
        </w:rPr>
        <w:t>九、工作存在的主要问题和改进情况</w:t>
      </w:r>
    </w:p>
    <w:p w:rsidR="002D65EC" w:rsidRPr="002D65EC" w:rsidRDefault="002D65EC" w:rsidP="0001074C">
      <w:pPr>
        <w:pStyle w:val="a3"/>
        <w:spacing w:before="0" w:beforeAutospacing="0" w:after="0" w:afterAutospacing="0" w:line="560" w:lineRule="exact"/>
        <w:jc w:val="both"/>
        <w:rPr>
          <w:rFonts w:ascii="仿宋_GB2312" w:eastAsia="仿宋_GB2312" w:hAnsi="Arial" w:cs="Arial"/>
          <w:color w:val="222222"/>
          <w:sz w:val="32"/>
          <w:szCs w:val="32"/>
        </w:rPr>
      </w:pPr>
      <w:r w:rsidRPr="002D65EC">
        <w:rPr>
          <w:rFonts w:ascii="仿宋_GB2312" w:eastAsia="仿宋_GB2312" w:hAnsi="Arial" w:cs="Arial" w:hint="eastAsia"/>
          <w:color w:val="222222"/>
          <w:sz w:val="32"/>
          <w:szCs w:val="32"/>
        </w:rPr>
        <w:t xml:space="preserve">　　一是对政务信息公开的人力和物力投入有待加强。二是运用政务信息公开、微博微信、新闻发布平台宣传仲裁法律知识的深度和广度有待加强。</w:t>
      </w:r>
    </w:p>
    <w:p w:rsidR="002D65EC" w:rsidRPr="002D65EC" w:rsidRDefault="002D65EC" w:rsidP="0001074C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 w:hAnsi="Arial" w:cs="Arial"/>
          <w:color w:val="222222"/>
          <w:sz w:val="32"/>
          <w:szCs w:val="32"/>
        </w:rPr>
      </w:pPr>
      <w:r w:rsidRPr="0001074C">
        <w:rPr>
          <w:rFonts w:ascii="黑体" w:eastAsia="黑体" w:hAnsi="黑体" w:cs="Arial" w:hint="eastAsia"/>
          <w:color w:val="222222"/>
          <w:sz w:val="32"/>
          <w:szCs w:val="32"/>
        </w:rPr>
        <w:t>十、其他需要报告的事项</w:t>
      </w:r>
    </w:p>
    <w:p w:rsidR="002D65EC" w:rsidRPr="002D65EC" w:rsidRDefault="002D65EC" w:rsidP="0001074C">
      <w:pPr>
        <w:pStyle w:val="a3"/>
        <w:spacing w:before="0" w:beforeAutospacing="0" w:after="0" w:afterAutospacing="0" w:line="560" w:lineRule="exact"/>
        <w:jc w:val="both"/>
        <w:rPr>
          <w:rFonts w:ascii="仿宋_GB2312" w:eastAsia="仿宋_GB2312" w:hAnsi="Arial" w:cs="Arial"/>
          <w:color w:val="222222"/>
          <w:sz w:val="32"/>
          <w:szCs w:val="32"/>
        </w:rPr>
      </w:pPr>
      <w:r w:rsidRPr="002D65EC">
        <w:rPr>
          <w:rFonts w:ascii="仿宋_GB2312" w:eastAsia="仿宋_GB2312" w:hAnsi="Arial" w:cs="Arial" w:hint="eastAsia"/>
          <w:color w:val="222222"/>
          <w:sz w:val="32"/>
          <w:szCs w:val="32"/>
        </w:rPr>
        <w:lastRenderedPageBreak/>
        <w:t xml:space="preserve">　　无需要报告的事项。</w:t>
      </w:r>
    </w:p>
    <w:p w:rsidR="002D65EC" w:rsidRPr="0001074C" w:rsidRDefault="002D65EC" w:rsidP="0001074C">
      <w:pPr>
        <w:pStyle w:val="a3"/>
        <w:spacing w:before="0" w:beforeAutospacing="0" w:after="0" w:afterAutospacing="0" w:line="560" w:lineRule="exact"/>
        <w:ind w:firstLineChars="200" w:firstLine="640"/>
        <w:jc w:val="both"/>
        <w:rPr>
          <w:rFonts w:ascii="黑体" w:eastAsia="黑体" w:hAnsi="黑体" w:cs="Arial"/>
          <w:color w:val="222222"/>
          <w:sz w:val="32"/>
          <w:szCs w:val="32"/>
        </w:rPr>
      </w:pPr>
      <w:r w:rsidRPr="0001074C">
        <w:rPr>
          <w:rFonts w:ascii="黑体" w:eastAsia="黑体" w:hAnsi="黑体" w:cs="Arial" w:hint="eastAsia"/>
          <w:color w:val="222222"/>
          <w:sz w:val="32"/>
          <w:szCs w:val="32"/>
        </w:rPr>
        <w:t>十一、附表</w:t>
      </w:r>
    </w:p>
    <w:p w:rsidR="00131932" w:rsidRPr="002D65EC" w:rsidRDefault="00131932" w:rsidP="0001074C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131932" w:rsidRPr="002D65EC" w:rsidSect="002D65EC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4B2" w:rsidRDefault="007C04B2" w:rsidP="00264BF8">
      <w:r>
        <w:separator/>
      </w:r>
    </w:p>
  </w:endnote>
  <w:endnote w:type="continuationSeparator" w:id="0">
    <w:p w:rsidR="007C04B2" w:rsidRDefault="007C04B2" w:rsidP="0026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4B2" w:rsidRDefault="007C04B2" w:rsidP="00264BF8">
      <w:r>
        <w:separator/>
      </w:r>
    </w:p>
  </w:footnote>
  <w:footnote w:type="continuationSeparator" w:id="0">
    <w:p w:rsidR="007C04B2" w:rsidRDefault="007C04B2" w:rsidP="00264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EC"/>
    <w:rsid w:val="0001074C"/>
    <w:rsid w:val="00130127"/>
    <w:rsid w:val="00131932"/>
    <w:rsid w:val="00154733"/>
    <w:rsid w:val="00177328"/>
    <w:rsid w:val="00187F06"/>
    <w:rsid w:val="001E608B"/>
    <w:rsid w:val="00264BF8"/>
    <w:rsid w:val="002D65EC"/>
    <w:rsid w:val="00316B3A"/>
    <w:rsid w:val="00727E27"/>
    <w:rsid w:val="007C04B2"/>
    <w:rsid w:val="00A3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508255-931F-4431-8BB1-EF9D5617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5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64B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4BF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4B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4BF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5473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47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4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4DAE9-1207-46F1-A0B4-7FB09A8A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2018-01-26T07:40:00Z</cp:lastPrinted>
  <dcterms:created xsi:type="dcterms:W3CDTF">2018-01-26T01:23:00Z</dcterms:created>
  <dcterms:modified xsi:type="dcterms:W3CDTF">2018-01-26T07:40:00Z</dcterms:modified>
</cp:coreProperties>
</file>