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4FE52">
      <w:pPr>
        <w:spacing w:line="52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青岛艺术学校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2025年</w:t>
      </w:r>
      <w:r>
        <w:rPr>
          <w:rFonts w:hint="eastAsia" w:ascii="黑体" w:hAnsi="黑体" w:eastAsia="黑体"/>
          <w:sz w:val="32"/>
          <w:szCs w:val="32"/>
        </w:rPr>
        <w:t>各专业招生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录取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3"/>
        <w:tblpPr w:leftFromText="180" w:rightFromText="180" w:vertAnchor="text" w:horzAnchor="page" w:tblpXSpec="center" w:tblpY="503"/>
        <w:tblOverlap w:val="never"/>
        <w:tblW w:w="6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649"/>
        <w:gridCol w:w="1958"/>
      </w:tblGrid>
      <w:tr w14:paraId="1857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33F46FE">
            <w:pPr>
              <w:spacing w:line="5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类别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2CC60E26">
            <w:pPr>
              <w:spacing w:line="52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专业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7618A8DD">
            <w:pPr>
              <w:spacing w:line="520" w:lineRule="exact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录取数</w:t>
            </w:r>
          </w:p>
        </w:tc>
      </w:tr>
      <w:tr w14:paraId="4CD7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 w14:paraId="6D2F0809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综合高中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5D0A76DB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声乐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251B4EA4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24"/>
                <w:szCs w:val="32"/>
              </w:rPr>
              <w:t>7</w:t>
            </w:r>
          </w:p>
        </w:tc>
      </w:tr>
      <w:tr w14:paraId="3FF4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1F2F9230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59A9D248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器乐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527D6ACC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3</w:t>
            </w:r>
            <w:r>
              <w:rPr>
                <w:rFonts w:ascii="仿宋_GB2312" w:eastAsia="仿宋_GB2312"/>
                <w:sz w:val="24"/>
                <w:szCs w:val="32"/>
              </w:rPr>
              <w:t>4</w:t>
            </w:r>
          </w:p>
        </w:tc>
      </w:tr>
      <w:tr w14:paraId="4803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0A5444D9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0B5B2EB7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播音与主持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611BF4C3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0</w:t>
            </w:r>
          </w:p>
        </w:tc>
      </w:tr>
      <w:tr w14:paraId="5915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59D3D148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2DE6D117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中国舞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62132154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9</w:t>
            </w:r>
          </w:p>
        </w:tc>
      </w:tr>
      <w:tr w14:paraId="4EA1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0623E546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1BD205A9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影视表演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132128A5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</w:t>
            </w:r>
            <w:r>
              <w:rPr>
                <w:rFonts w:ascii="仿宋_GB2312" w:eastAsia="仿宋_GB2312"/>
                <w:sz w:val="24"/>
                <w:szCs w:val="32"/>
              </w:rPr>
              <w:t>0</w:t>
            </w:r>
          </w:p>
        </w:tc>
      </w:tr>
      <w:tr w14:paraId="6507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6F09F0E5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65200ED5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服装表演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2C6BC461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7</w:t>
            </w:r>
          </w:p>
        </w:tc>
      </w:tr>
      <w:tr w14:paraId="1EB5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4CB7FDEC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5240708B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美术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49B21130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83</w:t>
            </w:r>
          </w:p>
        </w:tc>
      </w:tr>
      <w:tr w14:paraId="5CE1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CC81C7D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普通高中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631F4A5C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eastAsia="zh-CN"/>
              </w:rPr>
              <w:t>——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6A8414DF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24</w:t>
            </w:r>
          </w:p>
        </w:tc>
      </w:tr>
      <w:tr w14:paraId="752D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7F92616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新型职普融通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03354299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绘画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61437582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40</w:t>
            </w:r>
          </w:p>
        </w:tc>
      </w:tr>
      <w:tr w14:paraId="333C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 w14:paraId="22DE239A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职普融通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03F17026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音乐</w:t>
            </w: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表演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13B933C6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15</w:t>
            </w:r>
          </w:p>
        </w:tc>
      </w:tr>
      <w:tr w14:paraId="5DF3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146E3CDD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02132663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绘画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0E20E259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21</w:t>
            </w:r>
          </w:p>
        </w:tc>
      </w:tr>
      <w:tr w14:paraId="36E7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24B6CEF2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34B0EA33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服装表演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4864F5CF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6</w:t>
            </w:r>
          </w:p>
        </w:tc>
      </w:tr>
      <w:tr w14:paraId="1E4C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1D2EAA31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47938DD4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影视表演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33E913CC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5</w:t>
            </w:r>
          </w:p>
        </w:tc>
      </w:tr>
      <w:tr w14:paraId="2C33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5045FB71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2EC6B498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舞蹈表演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6D3188D4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8</w:t>
            </w:r>
          </w:p>
        </w:tc>
      </w:tr>
      <w:tr w14:paraId="034E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 w14:paraId="20E732B9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初中后五年制高职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5C4633C4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舞台艺术设计与制作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40C2AC48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59</w:t>
            </w:r>
          </w:p>
        </w:tc>
      </w:tr>
      <w:tr w14:paraId="7AFE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428762F8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1BF8DB7F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人物形象设计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18B5644F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50</w:t>
            </w:r>
          </w:p>
        </w:tc>
      </w:tr>
      <w:tr w14:paraId="42D1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 w14:paraId="36EE2A0A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中外合作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5126D7CB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人物形象设计（中韩）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378C3879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18</w:t>
            </w:r>
          </w:p>
        </w:tc>
      </w:tr>
      <w:tr w14:paraId="210C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17E18E71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3769A34B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绘画（中日、中新）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73286B6F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6</w:t>
            </w:r>
          </w:p>
        </w:tc>
      </w:tr>
      <w:tr w14:paraId="6CDD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62D4847D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54C7CDB9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音乐表演（中新）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61183FC7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4</w:t>
            </w:r>
          </w:p>
        </w:tc>
      </w:tr>
      <w:tr w14:paraId="64E1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 w14:paraId="3234A7A2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六年制中专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18458B33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舞蹈表演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27332046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54</w:t>
            </w:r>
          </w:p>
        </w:tc>
      </w:tr>
      <w:tr w14:paraId="626E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6754743B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30C8C9E2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音乐</w:t>
            </w:r>
            <w:r>
              <w:rPr>
                <w:rFonts w:hint="eastAsia" w:ascii="仿宋_GB2312" w:eastAsia="仿宋_GB2312"/>
                <w:sz w:val="24"/>
                <w:szCs w:val="32"/>
              </w:rPr>
              <w:t>表演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57C331EA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1</w:t>
            </w:r>
            <w:r>
              <w:rPr>
                <w:rFonts w:ascii="仿宋_GB2312" w:eastAsia="仿宋_GB2312"/>
                <w:sz w:val="24"/>
                <w:szCs w:val="32"/>
              </w:rPr>
              <w:t>3</w:t>
            </w:r>
          </w:p>
        </w:tc>
      </w:tr>
      <w:tr w14:paraId="2B4A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0AAC888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合计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70F35088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58" w:type="dxa"/>
            <w:tcBorders>
              <w:tl2br w:val="nil"/>
              <w:tr2bl w:val="nil"/>
            </w:tcBorders>
            <w:vAlign w:val="center"/>
          </w:tcPr>
          <w:p w14:paraId="3FFB9A85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val="en-US" w:eastAsia="zh-CN"/>
              </w:rPr>
              <w:t>483</w:t>
            </w:r>
          </w:p>
        </w:tc>
      </w:tr>
    </w:tbl>
    <w:p w14:paraId="139A10C5"/>
    <w:sectPr>
      <w:pgSz w:w="11906" w:h="16838"/>
      <w:pgMar w:top="1258" w:right="1474" w:bottom="1984" w:left="1587" w:header="1417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A1938"/>
    <w:rsid w:val="04620ECD"/>
    <w:rsid w:val="4326387E"/>
    <w:rsid w:val="5D9A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2025-10-14T05:01:00Z</dcterms:created>
  <dc:creator>孙效彬</dc:creator>
  <cp:lastModifiedBy>孙效彬</cp:lastModifiedBy>
  <dcterms:modified xsi:type="dcterms:W3CDTF">2025-10-14T05:03:47Z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FB822C8665CF48F8A80CAC6B5B29D773_11</vt:lpwstr>
  </property>
  <property fmtid="{D5CDD505-2E9C-101B-9397-08002B2CF9AE}" pid="4" name="KSOTemplateDocerSaveRecord">
    <vt:lpwstr>eyJoZGlkIjoiYTYzZDYxMDYyY2E0YTZjNzc2OTc1N2Y2YTBjNzQ4OWYiLCJ1c2VySWQiOiIyMDcwNTk5MjkifQ==</vt:lpwstr>
  </property>
</Properties>
</file>