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1D9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青岛华夏职业学校劳动教育课程实施方案</w:t>
      </w:r>
    </w:p>
    <w:p w14:paraId="34F0FFD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我校劳动课程设置和实施工作，更好地培养学生的劳动兴趣、磨练意志品质、激发创造力、促进学生身心健康和全面发展。努力把学生培养成热爱劳动、勤于劳动、善于劳动的高素质劳动者。依据上级文件相关要求，结合学校实际，特制定该实施方案。</w:t>
      </w:r>
    </w:p>
    <w:p w14:paraId="62751206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7A03CFE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贯彻落实中共中央、国务院印发的《关于全面加强新时代大中小学劳动教育的意见》，落实立德树人根本任务，纠正当前青少年中存在的不珍惜劳动成果、不想劳动，不会劳动的现象，促进学生德、智、体、美、劳全面发展。</w:t>
      </w:r>
    </w:p>
    <w:p w14:paraId="41E36CF4"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二、育人目标</w:t>
      </w:r>
    </w:p>
    <w:p w14:paraId="58AA092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1.通过开展自我服务劳动、家务劳动、公益劳动和简单的生产劳动实践，使学生初步学会一些基本的劳动知识，逐步培养正确的劳动观念、良好的劳动习惯以及热爱劳动和热爱劳动人民的感情。</w:t>
      </w:r>
    </w:p>
    <w:p w14:paraId="3653C49E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2.通过开展劳动教育课程，让学生体会劳动创造美好生活，体认劳动不分贵贱，能够尊重普通劳动者，形成勤俭、奋斗、创新、奉献的劳动精神。</w:t>
      </w:r>
    </w:p>
    <w:p w14:paraId="4F48D07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3.通过实施劳动教育课程，让学生具备满足生存发展需要的基本劳动能力，形成良好的劳动习惯，并为将来的生产、生活奠定基础。</w:t>
      </w:r>
    </w:p>
    <w:p w14:paraId="47EA6DDA">
      <w:pPr>
        <w:spacing w:line="50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三、基本原则</w:t>
      </w:r>
    </w:p>
    <w:p w14:paraId="57C8189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1.坚持思想引领</w:t>
      </w:r>
    </w:p>
    <w:p w14:paraId="19490D22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党的领导，围绕培养担当民族复兴大任的时代新人，通过劳动教育，让学生学习必要的劳动知识和技能，在劳动教育中“树德”、“增智”、“强体”、“审美”，帮助学生形成健全的人格和良好的思想道德品质。</w:t>
      </w:r>
    </w:p>
    <w:p w14:paraId="340D5B18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2.遵循教育规律。</w:t>
      </w:r>
    </w:p>
    <w:p w14:paraId="2B989125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符合学生年龄特点，有效发挥学科教学、社会实践、校园文化、家庭教育、社会教育的劳动教育功能,注意手脑并用、安全适度，强化实践体验，让学生亲历劳动过程，提升育人实效性。</w:t>
      </w:r>
    </w:p>
    <w:p w14:paraId="2A3EEE1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3.体现时代特征。</w:t>
      </w:r>
    </w:p>
    <w:p w14:paraId="26C15668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适应科技发展和产业变革，针对劳动新形态，注重新兴技术支撑和社会服务新变化，改进劳动教育方式。强化诚实合法劳动意识，培养科学精神，提高创造性劳动能力。</w:t>
      </w:r>
    </w:p>
    <w:p w14:paraId="345C8942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(四）强化综合实施。积极拓宽劳动教育途径，整合家庭、学校社会各方⑥力量。家庭劳动教育要日常化，学校劳动教育要规范化，社会劳动教育要多样化，形成协同育人格局。</w:t>
      </w:r>
    </w:p>
    <w:p w14:paraId="20CE266B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(五）坚持因地制宜。根据学校实际情况，充分挖掘临港区周边工农业可利用资源，根据学校生源特点以及师资力量，因地制宜采取多种方式开展劳动教育。</w:t>
      </w:r>
    </w:p>
    <w:p w14:paraId="5D0BF6AF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四、课程实施</w:t>
      </w:r>
    </w:p>
    <w:p w14:paraId="1A04D07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确定教育内容。根据教育目标，针对学生特点，以日常生活劳动、生产劳动和服务性劳动为主要内容开展劳动教育。注重围绕丰富职业体验，开展服务性劳动（社区服务、公活动）.参加生产劳动，使学生熟练掌握一定劳动技能，理解劳动创造价值，具有劳动自立意识和主动服务他人、服务社会的情怀。</w:t>
      </w:r>
    </w:p>
    <w:p w14:paraId="77F695F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(二）加强宣传引导。引导家长树立正确劳动观念，支持配合 学校开展劳动教育。加强劳动教育科学研究，宣传推广劳动教育典 型经验。注重挖掘在抗疫救灾等重大事件中涌现出来的典型人物和事迹.大力宣传不畏艰难、百折不挠、敢于担当的高尚品格。鼓励 和支持创</w:t>
      </w:r>
    </w:p>
    <w:p w14:paraId="72251FF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作更多以歌领普通劳动者为主题的优秀作品，大力宣传辛 勤劳动、诚实劳动．创造性劳动的典型人物和事迹，弘扬劳动光荣 的主旋律，反对一切不劳而获、贪图享乐、崇尚暴富的错误观念，营造关心和支持劳动教育的良好氛国。</w:t>
      </w:r>
    </w:p>
    <w:p w14:paraId="0D4146F4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明确责任分工。在我校劳动教育课程建设领导小组的统一领导下，将综合实践课、多元发展课、研学旅行课．劳动主题教育课进行全方位整合，课程中心做好课程的顶层设计与学习效果评价，教师中心做好劳动教育专兼职教师的过程管理与培训，学生中心各级</w:t>
      </w:r>
    </w:p>
    <w:p w14:paraId="169A52E0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部积极做好家长的引导教育工作，认真做好劳动教育课程的组织实施。</w:t>
      </w:r>
    </w:p>
    <w:p w14:paraId="31840FAB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）规范实施过程。根据上级有关规定开齐开足劳动教育课程，不得挤占、挪用劳动实践时间。明确学校劳动教育要求，着重引导学生形成马克思主义劳动观，系统学习掌握必要的劳动技能。根据学生特点，科学设计课内外劳动项目，采取灵活多样形式，激发学生</w:t>
      </w:r>
    </w:p>
    <w:p w14:paraId="330E563E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劳动的内在需求和动力。统筹安排课内外时间，采用集中与分散相结合的方式。组织实施好劳动周，鼓励学生走向社会、参与集中劳动。</w:t>
      </w:r>
    </w:p>
    <w:p w14:paraId="488F632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五、课程评价</w:t>
      </w:r>
    </w:p>
    <w:p w14:paraId="5186361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劳动教育课程的评价对象为教师和学生，分别采用不同的评价方案。</w:t>
      </w:r>
    </w:p>
    <w:p w14:paraId="0F61227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（一）教师评价</w:t>
      </w:r>
    </w:p>
    <w:p w14:paraId="3DB1C48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评价主要从教师专业能力、职业精神、工作量、课程实施过程、课程实施效果等维度进行评价，根据劳动教育专兼职教师的工作特点，参考目前我校音、体、美、信息、通用技术等非文化课教师的工作评价方案，将劳动教育课程教师工作评价纳入《青岛华夏职业学校教师工作评价方案》中，经全体教职工大会审议通过后实施。</w:t>
      </w:r>
    </w:p>
    <w:p w14:paraId="41CA50E5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（二）学生评价</w:t>
      </w:r>
    </w:p>
    <w:p w14:paraId="1782A7D0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1、评价内容</w:t>
      </w:r>
    </w:p>
    <w:p w14:paraId="5AF8E0A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通过建立学生学习过程档案和收集学生学习成果的方法，以自评与他评相结合的评价方式，对学生参与劳动教育课程过程中的学习态度、合作精神．学习能力等维度进行评价。</w:t>
      </w:r>
    </w:p>
    <w:p w14:paraId="4E959DFD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2、评价方式</w:t>
      </w:r>
    </w:p>
    <w:p w14:paraId="411C1FC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(1)“档案袋评价二要求每位学生建立劳动教育课程档案袋，里面包括劳动教育出勤登记表、劳动教育活动记录、劳动教育 活动成果等与劳动教育课程有关的文字、图片、音像资料，做为学生评价的主要依据。</w:t>
      </w:r>
    </w:p>
    <w:p w14:paraId="4A9FFFE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(2)日常观察即时评价。日常观察即时评</w:t>
      </w:r>
    </w:p>
    <w:p w14:paraId="2A81A0BB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价要贯穿于劳动教育课程实施的整个过程。一方厢可以随时随地激励学生，调节课程的实施；另一方面日常观察能有效地提高形成性评价的准确度和有效率。</w:t>
      </w:r>
    </w:p>
    <w:p w14:paraId="39D5BF4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(3)学习成果展示评价。成果展示包括小论文、调查报告、研究笔记、劳动成果等，学校每学期举办劳动教育课程学习成果展示评价活动，每学年举办劳动成果展示评比活动。</w:t>
      </w:r>
    </w:p>
    <w:p w14:paraId="4695EE5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4)学分认定评价。根据学生在劳动教育课程学习过程中的 出勤、作业完成、学习效果等情况，给子学分认定，并纳入学生综合素质评价中。</w:t>
      </w:r>
    </w:p>
    <w:p w14:paraId="30F032A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六、条件保障</w:t>
      </w:r>
    </w:p>
    <w:p w14:paraId="6DCB9F4A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（一）组织保障</w:t>
      </w:r>
    </w:p>
    <w:p w14:paraId="2877D1E4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成立以校长任组长的劳动教育课程建设领导小组。负责对学校 劳动教育课程组织实施作出决策和部署，负责总体协调、人事安排、经费投入、政策支持、资源开发等方⑥工作，并及时管理和调 控实施过程，全面把握实施状况。</w:t>
      </w:r>
    </w:p>
    <w:p w14:paraId="147F8EFB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（二）经费保障</w:t>
      </w:r>
    </w:p>
    <w:p w14:paraId="2BBC2FD0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前做好专项资金预算，多种形式筹措资金，加快校内通用技术教室的改造和校外教育实践基地的拓展，加强学校劳动教育设施标准化建设，建立学校劳动教育器材、耗材补充机制，在政策允许范围内，适度吸引社会力量提供劳动教育服务。</w:t>
      </w:r>
    </w:p>
    <w:p w14:paraId="6285DC1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（三）师资保障</w:t>
      </w:r>
    </w:p>
    <w:p w14:paraId="71670AB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多种措施，建立专兼职相结合的劳动教育师资队伍。根据学校劳动教育需要，聘请相关行业专业人士担任劳动实践指导教师，把劳动教育纳入教师培训内容，开展全员培训，强化每位教师的劳动意识、劳动观念，提升实施劳动教育的自觉性，对承担劳动教育课程的教</w:t>
      </w:r>
    </w:p>
    <w:p w14:paraId="4EB022A1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师进行专项培训，提高劳动教育专业化水平。</w:t>
      </w:r>
    </w:p>
    <w:p w14:paraId="080E1C5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（四）设施保障</w:t>
      </w:r>
    </w:p>
    <w:p w14:paraId="7D334D7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力拓展实践场所，满足学校多样化劳动实践需求。在前期综合实践教育基地的基础上，积极联系周边农村地区的农田、山林、采摘园等作为学校的学农实践基地，联系相关企事业单位和社合机构，作为学生参加生产劳动、服务性劳动的实践场所。</w:t>
      </w:r>
    </w:p>
    <w:p w14:paraId="3B073B99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(五）安全保障</w:t>
      </w:r>
    </w:p>
    <w:p w14:paraId="5DEC3680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立学校、家庭.社会共同参与的劳动教育风险分散机制，鼓励师生购买劳动教育相关保险，保障劳动教育正常开展。加强对师生的劳动安全教育，强化劳动风险意识，建立健全安全教育与管理并重的劳动安全保障体系。科学评估劳动实践活动的安全风险，认真排查、清除学生劳动实践中的各种隐患，在场所设施选择、材料 选用、工具设备和防护用品使用、活动流程等方</w:t>
      </w:r>
      <w:r>
        <w:rPr>
          <w:rFonts w:hint="eastAsia" w:ascii="宋体" w:hAnsi="宋体" w:eastAsia="宋体" w:cs="宋体"/>
          <w:sz w:val="32"/>
          <w:szCs w:val="32"/>
        </w:rPr>
        <w:t>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制定安全、科学</w:t>
      </w:r>
      <w:r>
        <w:rPr>
          <w:rFonts w:hint="eastAsia" w:ascii="仿宋_GB2312" w:eastAsia="仿宋_GB2312"/>
          <w:sz w:val="32"/>
          <w:szCs w:val="32"/>
        </w:rPr>
        <w:t>的操作规范，强化对劳动过程每个岗位的管理，明确各方责任，防患于未然。制定劳动实践活动风险防控预案，完善应急与事故处理机制。</w:t>
      </w:r>
    </w:p>
    <w:p w14:paraId="35CFD646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E02773C">
      <w:pPr>
        <w:spacing w:line="5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青岛华夏职业学校</w:t>
      </w:r>
    </w:p>
    <w:p w14:paraId="69F2F203"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TkxMzlhMmE2YTViYmIyNjg1M2I2OWY3MzQ4YmYifQ=="/>
  </w:docVars>
  <w:rsids>
    <w:rsidRoot w:val="00042BAE"/>
    <w:rsid w:val="000250B0"/>
    <w:rsid w:val="00042BAE"/>
    <w:rsid w:val="00376AFA"/>
    <w:rsid w:val="004D51E7"/>
    <w:rsid w:val="00621ACD"/>
    <w:rsid w:val="007F6AA6"/>
    <w:rsid w:val="00B13447"/>
    <w:rsid w:val="00C3065A"/>
    <w:rsid w:val="22E74B9E"/>
    <w:rsid w:val="5BE5459C"/>
    <w:rsid w:val="65D2271B"/>
    <w:rsid w:val="7BB3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2907</Words>
  <Characters>2923</Characters>
  <Lines>21</Lines>
  <Paragraphs>5</Paragraphs>
  <TotalTime>26</TotalTime>
  <ScaleCrop>false</ScaleCrop>
  <LinksUpToDate>false</LinksUpToDate>
  <CharactersWithSpaces>2933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2022-03-04T16:31:00Z</dcterms:created>
  <dc:creator>🐆</dc:creator>
  <cp:lastModifiedBy>徐滕</cp:lastModifiedBy>
  <dcterms:modified xsi:type="dcterms:W3CDTF">2024-10-21T09:08:33Z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A2ECE6F192B9422B8E13D222EE58D41F_13</vt:lpwstr>
  </property>
</Properties>
</file>