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2025年度学校体育工作年度报告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校体育工作以《关于全面加强和改进新时代学校体育工作的意见》为纲领，深入践行“健康第一、全面发展”的育人理念，以提升学生身体素养与身心健康为核心目标，系统推进体育教学改革、师资建设、活动创新与体质监测等工作。本年度，学校体育工作整体运行平稳有序，在课程建设、竞技成绩、学生体质提升等方面取得显著成效，但在场地资源保障方面面临阶段性挑战。现将具体工作及成果总结如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一、深化体育教学改革，构建科学育人体系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（一）优化课程结构与教学模式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以“健康知识+基本运动技能+专项运动技能”为教学框架，结合学生年龄特点与发展需求，制定分层分类的体育教学计划。本年度重点推行“大单元教学”模式，通过整合教学内容、延长技能学习周期，显著提升学生的技能掌握深度。据统计，学生专项运动技能掌握率达到92%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课时安排上，严格执行国家课程标准，全面实施“每天一节体育课”制度，确保学生每周体育活动时间不少于5课时。同时，引入“绿色生态课堂”理念，将户外运动、自然教育与体育课程相结合，增强课程的趣味性与实践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（二）创新教学方法与评价机制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学校积极推动体育教学与信息技术融合，利用智能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体测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、运动数据分析平台等工具，监测学生运动与技能发展情况，实现个性化指导。在评价方面，建立“过程性评价+终结性评价”双轨机制，注重学生参与度、进步幅度与团队协作能力的综合考评，打破单一技能达标导向的局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此外，学校开展跨学科融合教学实验，如体育与生物课程联合开展“运动生理学”专题，与心理课程合作设计“团队协作与心理韧性”训练模块，全面提升体育课程的育人功能。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二、加强师资队伍建设，提升专业能力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优化教师结构，补充年轻力量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学校共有专职体育教师8人，其中高级职称3人，中级职称4人。教师队伍经验丰富，但年龄结构偏大（平均年龄48岁），存在梯队断层风险。鼓励教师开展课题研究，此外，通过“师徒结对”机制，推动资深教师与青年教师共同备课、观摩评课，提升整体教学水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三、完善体质健康监测体系，推动精准干预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（一）科学实施体质测试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学校每学期组织全体学生进行体质健康测试，项目涵盖肺活量、仰卧起坐、引体向上、立定跳远、50米跑、800米（女）/1000米（男）跑等指标。本年度测试及格率达98%。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（二）数据驱动个性化改善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依托测试数据，学校建立“一生一档”健康档案，对体质薄弱学生制定个性化锻炼方案，如增设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早自习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体能训练营、课后专项辅导班等。同时，与社区卫生服务中心合作开展“青少年体态矫正”“运动营养指导”等专题讲座，提升健康管理的科学性。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四、丰富体育活动体系，打造品牌赛事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（一）常态化活动与特色项目结合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学校全年开展“阳光体育节”“田径运动会”“班级联赛”等品牌活动，参与学生覆盖率超过95%。在传统项目基础上，新增校园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吉尼斯挑战</w:t>
      </w:r>
      <w:r>
        <w:rPr>
          <w:rFonts w:hint="eastAsia" w:ascii="仿宋_GB2312" w:hAnsi="仿宋_GB2312" w:eastAsia="仿宋_GB2312" w:cs="仿宋_GB2312"/>
          <w:sz w:val="32"/>
          <w:szCs w:val="32"/>
        </w:rPr>
        <w:t>、趣味体能挑战赛等项目，激发学生参与热情。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（二）竞技体育成绩斐然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本年度，学校在青岛市阳光体育联赛中表现突出，共获12项团体奖项，包括：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青岛市中学生田径运动会团体总分第一名；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排球比赛女子组第二名、男子组第五名；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篮球赛女子组第三名、男子组第八名；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沙滩排球女子组第二名、男子组第四名；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羽毛球、跳绳、武术等项目均进入前四名。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这些成绩充分体现学校体育训练的系统性与竞技水平的全面提升。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五、存在的问题与改进方向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（一）场地资源阶段性短缺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学校改扩建工程影响，2025年下半年篮球场、网球场暂停使用，导致专项训练与课外活动场地严重不足。尽管学校通过调整活动时间等方式临时应对，但仍影响了部分项目的正常开展，尤其是篮球、网球等课程需压缩或调整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（二）改进措施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优化场地调度方案：合理规划现有场地使用时段，实行分年级、分时段活动安排，提高场地利用率。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开发替代性活动：暂时将部分场地依赖型项目转为体能训练、体操、武术等室内或小空间项目，确保学生运动量不减。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加快工程进度协调：与施工方密切沟通，争取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尽快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完成场地修复并投入使用。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六、2026年工作展望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未来一年，学校将重点推进以下工作：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深化“体育+健康”融合课程，探索运动康复、营养科学等拓展模块；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启动“校园体育文化品牌计划”，打造具有区域影响力的体育特色项目；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加强家校社联动，构建“学校主导、家庭参与、社区支持”的三维体育生态。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结语​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学校体育工作在以体育人、以体促健的道路上取得了扎实进展。面对暂时的场地困难，全校师生展现出高度的适应性与凝聚力。未来，学校将继续坚持科学规划、系统推进，努力打造更具活力、更富成效的体育教育新格局，为学生的终身发展奠定坚实基础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附件：体育年度工作报表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420" w:firstLineChars="20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420" w:firstLineChars="200"/>
        <w:rPr>
          <w:rFonts w:hint="default"/>
          <w:lang w:val="en-US" w:eastAsia="zh-CN"/>
        </w:rPr>
      </w:pPr>
      <w:r>
        <w:drawing>
          <wp:inline distT="0" distB="0" distL="114300" distR="114300">
            <wp:extent cx="8245475" cy="52571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5475" cy="52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0448A"/>
    <w:rsid w:val="0E80448A"/>
    <w:rsid w:val="31CF5A59"/>
    <w:rsid w:val="6F631B2F"/>
    <w:rsid w:val="78D112DD"/>
    <w:rsid w:val="79A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2025-12-03T08:12:00Z</dcterms:created>
  <dc:creator>王正奎</dc:creator>
  <cp:lastModifiedBy>王伦智</cp:lastModifiedBy>
  <dcterms:modified xsi:type="dcterms:W3CDTF">2025-12-04T00:02:53Z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67D67BB0C80C4439A62BCA766021422C</vt:lpwstr>
  </property>
</Properties>
</file>