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C8B4B" w14:textId="123FA7F3" w:rsidR="00E8125F" w:rsidRDefault="00411363">
      <w:pPr>
        <w:pStyle w:val="a7"/>
        <w:shd w:val="clear" w:color="auto" w:fill="FFFFFF"/>
        <w:spacing w:before="240" w:after="240"/>
        <w:jc w:val="center"/>
        <w:rPr>
          <w:rStyle w:val="a8"/>
          <w:rFonts w:ascii="方正小标宋简体" w:eastAsia="方正小标宋简体" w:hAnsi="方正小标宋简体" w:cs="方正小标宋简体"/>
          <w:bCs/>
          <w:color w:val="0F1115"/>
          <w:sz w:val="30"/>
          <w:szCs w:val="30"/>
          <w:shd w:val="clear" w:color="auto" w:fill="FFFFFF"/>
        </w:rPr>
      </w:pPr>
      <w:r>
        <w:rPr>
          <w:rFonts w:ascii="方正小标宋简体" w:eastAsia="方正小标宋简体" w:hAnsi="方正小标宋简体" w:cs="方正小标宋简体" w:hint="eastAsia"/>
          <w:b/>
          <w:bCs/>
          <w:color w:val="0F1115"/>
          <w:sz w:val="30"/>
          <w:szCs w:val="30"/>
          <w:shd w:val="clear" w:color="auto" w:fill="FFFFFF"/>
        </w:rPr>
        <w:t>青岛</w:t>
      </w:r>
      <w:r w:rsidR="00E05E22">
        <w:rPr>
          <w:rFonts w:ascii="方正小标宋简体" w:eastAsia="方正小标宋简体" w:hAnsi="方正小标宋简体" w:cs="方正小标宋简体"/>
          <w:b/>
          <w:bCs/>
          <w:color w:val="0F1115"/>
          <w:sz w:val="30"/>
          <w:szCs w:val="30"/>
          <w:shd w:val="clear" w:color="auto" w:fill="FFFFFF"/>
        </w:rPr>
        <w:t>市教科院专家团队莅临我校开展职业教育教学集体调研</w:t>
      </w:r>
    </w:p>
    <w:p w14:paraId="0CE8792B" w14:textId="77777777" w:rsidR="00E8125F" w:rsidRDefault="00E05E22">
      <w:pPr>
        <w:pStyle w:val="a7"/>
        <w:widowControl/>
        <w:shd w:val="clear" w:color="auto" w:fill="FFFFFF"/>
        <w:spacing w:before="240" w:after="240"/>
        <w:ind w:firstLineChars="200" w:firstLine="560"/>
        <w:rPr>
          <w:rFonts w:ascii="仿宋_GB2312" w:eastAsia="仿宋_GB2312" w:hAnsi="仿宋_GB2312" w:cs="仿宋_GB2312"/>
          <w:color w:val="0F1115"/>
          <w:sz w:val="28"/>
          <w:szCs w:val="28"/>
          <w:shd w:val="clear" w:color="auto" w:fill="FFFFFF"/>
        </w:rPr>
      </w:pPr>
      <w:r>
        <w:rPr>
          <w:rFonts w:ascii="仿宋_GB2312" w:eastAsia="仿宋_GB2312" w:hAnsi="仿宋_GB2312" w:cs="仿宋_GB2312"/>
          <w:color w:val="0F1115"/>
          <w:sz w:val="28"/>
          <w:szCs w:val="28"/>
          <w:shd w:val="clear" w:color="auto" w:fill="FFFFFF"/>
        </w:rPr>
        <w:t>为精准把握学校教学动态、深化职业教育教学改革、全面提升育人质量，</w:t>
      </w:r>
      <w:r>
        <w:rPr>
          <w:rFonts w:ascii="仿宋_GB2312" w:eastAsia="仿宋_GB2312" w:hAnsi="仿宋_GB2312" w:cs="仿宋_GB2312"/>
          <w:color w:val="0F1115"/>
          <w:sz w:val="28"/>
          <w:szCs w:val="28"/>
          <w:shd w:val="clear" w:color="auto" w:fill="FFFFFF"/>
        </w:rPr>
        <w:t>2025</w:t>
      </w:r>
      <w:r>
        <w:rPr>
          <w:rFonts w:ascii="仿宋_GB2312" w:eastAsia="仿宋_GB2312" w:hAnsi="仿宋_GB2312" w:cs="仿宋_GB2312"/>
          <w:color w:val="0F1115"/>
          <w:sz w:val="28"/>
          <w:szCs w:val="28"/>
          <w:shd w:val="clear" w:color="auto" w:fill="FFFFFF"/>
        </w:rPr>
        <w:t>年</w:t>
      </w:r>
      <w:r>
        <w:rPr>
          <w:rFonts w:ascii="仿宋_GB2312" w:eastAsia="仿宋_GB2312" w:hAnsi="仿宋_GB2312" w:cs="仿宋_GB2312"/>
          <w:color w:val="0F1115"/>
          <w:sz w:val="28"/>
          <w:szCs w:val="28"/>
          <w:shd w:val="clear" w:color="auto" w:fill="FFFFFF"/>
        </w:rPr>
        <w:t>9</w:t>
      </w:r>
      <w:r>
        <w:rPr>
          <w:rFonts w:ascii="仿宋_GB2312" w:eastAsia="仿宋_GB2312" w:hAnsi="仿宋_GB2312" w:cs="仿宋_GB2312"/>
          <w:color w:val="0F1115"/>
          <w:sz w:val="28"/>
          <w:szCs w:val="28"/>
          <w:shd w:val="clear" w:color="auto" w:fill="FFFFFF"/>
        </w:rPr>
        <w:t>月</w:t>
      </w:r>
      <w:r>
        <w:rPr>
          <w:rFonts w:ascii="仿宋_GB2312" w:eastAsia="仿宋_GB2312" w:hAnsi="仿宋_GB2312" w:cs="仿宋_GB2312"/>
          <w:color w:val="0F1115"/>
          <w:sz w:val="28"/>
          <w:szCs w:val="28"/>
          <w:shd w:val="clear" w:color="auto" w:fill="FFFFFF"/>
        </w:rPr>
        <w:t>23</w:t>
      </w:r>
      <w:r>
        <w:rPr>
          <w:rFonts w:ascii="仿宋_GB2312" w:eastAsia="仿宋_GB2312" w:hAnsi="仿宋_GB2312" w:cs="仿宋_GB2312"/>
          <w:color w:val="0F1115"/>
          <w:sz w:val="28"/>
          <w:szCs w:val="28"/>
          <w:shd w:val="clear" w:color="auto" w:fill="FFFFFF"/>
        </w:rPr>
        <w:t>日上午，市教育科学研究院副院长刘向前率领专家团队一行</w:t>
      </w:r>
      <w:r>
        <w:rPr>
          <w:rFonts w:ascii="仿宋_GB2312" w:eastAsia="仿宋_GB2312" w:hAnsi="仿宋_GB2312" w:cs="仿宋_GB2312"/>
          <w:color w:val="0F1115"/>
          <w:sz w:val="28"/>
          <w:szCs w:val="28"/>
          <w:shd w:val="clear" w:color="auto" w:fill="FFFFFF"/>
        </w:rPr>
        <w:t>10</w:t>
      </w:r>
      <w:r>
        <w:rPr>
          <w:rFonts w:ascii="仿宋_GB2312" w:eastAsia="仿宋_GB2312" w:hAnsi="仿宋_GB2312" w:cs="仿宋_GB2312"/>
          <w:color w:val="0F1115"/>
          <w:sz w:val="28"/>
          <w:szCs w:val="28"/>
          <w:shd w:val="clear" w:color="auto" w:fill="FFFFFF"/>
        </w:rPr>
        <w:t>人莅临我校，开展</w:t>
      </w:r>
      <w:r>
        <w:rPr>
          <w:rFonts w:ascii="仿宋_GB2312" w:eastAsia="仿宋_GB2312" w:hAnsi="仿宋_GB2312" w:cs="仿宋_GB2312"/>
          <w:color w:val="0F1115"/>
          <w:sz w:val="28"/>
          <w:szCs w:val="28"/>
          <w:shd w:val="clear" w:color="auto" w:fill="FFFFFF"/>
        </w:rPr>
        <w:t>2025-2026</w:t>
      </w:r>
      <w:r>
        <w:rPr>
          <w:rFonts w:ascii="仿宋_GB2312" w:eastAsia="仿宋_GB2312" w:hAnsi="仿宋_GB2312" w:cs="仿宋_GB2312"/>
          <w:color w:val="0F1115"/>
          <w:sz w:val="28"/>
          <w:szCs w:val="28"/>
          <w:shd w:val="clear" w:color="auto" w:fill="FFFFFF"/>
        </w:rPr>
        <w:t>学年第一学期职业教育教学集体调研工作。本次专家团队由市教科院职教中心主任张宪、副主任赵琳及各学科教研员组成，为学校教学工作带来专业指导与精准赋能。</w:t>
      </w:r>
    </w:p>
    <w:p w14:paraId="517EF85A" w14:textId="77777777" w:rsidR="00E8125F" w:rsidRDefault="00E05E22">
      <w:pPr>
        <w:pStyle w:val="a7"/>
        <w:widowControl/>
        <w:shd w:val="clear" w:color="auto" w:fill="FFFFFF"/>
        <w:spacing w:before="240" w:after="240"/>
        <w:ind w:firstLineChars="200" w:firstLine="560"/>
        <w:rPr>
          <w:rFonts w:ascii="仿宋_GB2312" w:eastAsia="仿宋_GB2312" w:hAnsi="仿宋_GB2312" w:cs="仿宋_GB2312"/>
          <w:color w:val="0F1115"/>
          <w:sz w:val="28"/>
          <w:szCs w:val="28"/>
          <w:shd w:val="clear" w:color="auto" w:fill="FFFFFF"/>
        </w:rPr>
      </w:pPr>
      <w:r>
        <w:rPr>
          <w:rFonts w:ascii="仿宋_GB2312" w:eastAsia="仿宋_GB2312" w:hAnsi="仿宋_GB2312" w:cs="仿宋_GB2312"/>
          <w:color w:val="0F1115"/>
          <w:sz w:val="28"/>
          <w:szCs w:val="28"/>
          <w:shd w:val="clear" w:color="auto" w:fill="FFFFFF"/>
        </w:rPr>
        <w:t>调研过程中，专家团队聚焦教学一线，通过深入课堂听课的方式全面考察学校教学实况</w:t>
      </w:r>
      <w:r>
        <w:rPr>
          <w:rFonts w:ascii="仿宋_GB2312" w:eastAsia="仿宋_GB2312" w:hAnsi="仿宋_GB2312" w:cs="仿宋_GB2312" w:hint="eastAsia"/>
          <w:color w:val="0F1115"/>
          <w:sz w:val="28"/>
          <w:szCs w:val="28"/>
          <w:shd w:val="clear" w:color="auto" w:fill="FFFFFF"/>
        </w:rPr>
        <w:t>，</w:t>
      </w:r>
      <w:r>
        <w:rPr>
          <w:rFonts w:ascii="仿宋_GB2312" w:eastAsia="仿宋_GB2312" w:hAnsi="仿宋_GB2312" w:cs="仿宋_GB2312"/>
          <w:color w:val="0F1115"/>
          <w:sz w:val="28"/>
          <w:szCs w:val="28"/>
          <w:shd w:val="clear" w:color="auto" w:fill="FFFFFF"/>
        </w:rPr>
        <w:t>共听取课</w:t>
      </w:r>
      <w:r>
        <w:rPr>
          <w:rFonts w:ascii="仿宋_GB2312" w:eastAsia="仿宋_GB2312" w:hAnsi="仿宋_GB2312" w:cs="仿宋_GB2312"/>
          <w:color w:val="0F1115"/>
          <w:sz w:val="28"/>
          <w:szCs w:val="28"/>
          <w:shd w:val="clear" w:color="auto" w:fill="FFFFFF"/>
        </w:rPr>
        <w:t>19</w:t>
      </w:r>
      <w:r>
        <w:rPr>
          <w:rFonts w:ascii="仿宋_GB2312" w:eastAsia="仿宋_GB2312" w:hAnsi="仿宋_GB2312" w:cs="仿宋_GB2312"/>
          <w:color w:val="0F1115"/>
          <w:sz w:val="28"/>
          <w:szCs w:val="28"/>
          <w:shd w:val="clear" w:color="auto" w:fill="FFFFFF"/>
        </w:rPr>
        <w:t>节，其中公共基础</w:t>
      </w:r>
      <w:r>
        <w:rPr>
          <w:rFonts w:ascii="仿宋_GB2312" w:eastAsia="仿宋_GB2312" w:hAnsi="仿宋_GB2312" w:cs="仿宋_GB2312" w:hint="eastAsia"/>
          <w:color w:val="0F1115"/>
          <w:sz w:val="28"/>
          <w:szCs w:val="28"/>
          <w:shd w:val="clear" w:color="auto" w:fill="FFFFFF"/>
        </w:rPr>
        <w:t>课</w:t>
      </w:r>
      <w:r>
        <w:rPr>
          <w:rFonts w:ascii="仿宋_GB2312" w:eastAsia="仿宋_GB2312" w:hAnsi="仿宋_GB2312" w:cs="仿宋_GB2312"/>
          <w:color w:val="0F1115"/>
          <w:sz w:val="28"/>
          <w:szCs w:val="28"/>
          <w:shd w:val="clear" w:color="auto" w:fill="FFFFFF"/>
        </w:rPr>
        <w:t xml:space="preserve"> 6</w:t>
      </w:r>
      <w:r>
        <w:rPr>
          <w:rFonts w:ascii="仿宋_GB2312" w:eastAsia="仿宋_GB2312" w:hAnsi="仿宋_GB2312" w:cs="仿宋_GB2312"/>
          <w:color w:val="0F1115"/>
          <w:sz w:val="28"/>
          <w:szCs w:val="28"/>
          <w:shd w:val="clear" w:color="auto" w:fill="FFFFFF"/>
        </w:rPr>
        <w:t>节、专业课</w:t>
      </w:r>
      <w:r>
        <w:rPr>
          <w:rFonts w:ascii="仿宋_GB2312" w:eastAsia="仿宋_GB2312" w:hAnsi="仿宋_GB2312" w:cs="仿宋_GB2312"/>
          <w:color w:val="0F1115"/>
          <w:sz w:val="28"/>
          <w:szCs w:val="28"/>
          <w:shd w:val="clear" w:color="auto" w:fill="FFFFFF"/>
        </w:rPr>
        <w:t>13</w:t>
      </w:r>
      <w:r>
        <w:rPr>
          <w:rFonts w:ascii="仿宋_GB2312" w:eastAsia="仿宋_GB2312" w:hAnsi="仿宋_GB2312" w:cs="仿宋_GB2312"/>
          <w:color w:val="0F1115"/>
          <w:sz w:val="28"/>
          <w:szCs w:val="28"/>
          <w:shd w:val="clear" w:color="auto" w:fill="FFFFFF"/>
        </w:rPr>
        <w:t>节，课程覆盖综合高中、</w:t>
      </w:r>
      <w:proofErr w:type="gramStart"/>
      <w:r>
        <w:rPr>
          <w:rFonts w:ascii="仿宋_GB2312" w:eastAsia="仿宋_GB2312" w:hAnsi="仿宋_GB2312" w:cs="仿宋_GB2312"/>
          <w:color w:val="0F1115"/>
          <w:sz w:val="28"/>
          <w:szCs w:val="28"/>
          <w:shd w:val="clear" w:color="auto" w:fill="FFFFFF"/>
        </w:rPr>
        <w:t>职普融通</w:t>
      </w:r>
      <w:proofErr w:type="gramEnd"/>
      <w:r>
        <w:rPr>
          <w:rFonts w:ascii="仿宋_GB2312" w:eastAsia="仿宋_GB2312" w:hAnsi="仿宋_GB2312" w:cs="仿宋_GB2312"/>
          <w:color w:val="0F1115"/>
          <w:sz w:val="28"/>
          <w:szCs w:val="28"/>
          <w:shd w:val="clear" w:color="auto" w:fill="FFFFFF"/>
        </w:rPr>
        <w:t>及五年制高职等多个办学类型，对学校</w:t>
      </w:r>
      <w:proofErr w:type="gramStart"/>
      <w:r>
        <w:rPr>
          <w:rFonts w:ascii="仿宋_GB2312" w:eastAsia="仿宋_GB2312" w:hAnsi="仿宋_GB2312" w:cs="仿宋_GB2312"/>
          <w:color w:val="0F1115"/>
          <w:sz w:val="28"/>
          <w:szCs w:val="28"/>
          <w:shd w:val="clear" w:color="auto" w:fill="FFFFFF"/>
        </w:rPr>
        <w:t>不</w:t>
      </w:r>
      <w:proofErr w:type="gramEnd"/>
      <w:r>
        <w:rPr>
          <w:rFonts w:ascii="仿宋_GB2312" w:eastAsia="仿宋_GB2312" w:hAnsi="仿宋_GB2312" w:cs="仿宋_GB2312"/>
          <w:color w:val="0F1115"/>
          <w:sz w:val="28"/>
          <w:szCs w:val="28"/>
          <w:shd w:val="clear" w:color="auto" w:fill="FFFFFF"/>
        </w:rPr>
        <w:t>同学段、不同学科教学情况</w:t>
      </w:r>
      <w:r>
        <w:rPr>
          <w:rFonts w:ascii="仿宋_GB2312" w:eastAsia="仿宋_GB2312" w:hAnsi="仿宋_GB2312" w:cs="仿宋_GB2312" w:hint="eastAsia"/>
          <w:color w:val="0F1115"/>
          <w:sz w:val="28"/>
          <w:szCs w:val="28"/>
          <w:shd w:val="clear" w:color="auto" w:fill="FFFFFF"/>
        </w:rPr>
        <w:t>进行</w:t>
      </w:r>
      <w:r>
        <w:rPr>
          <w:rFonts w:ascii="仿宋_GB2312" w:eastAsia="仿宋_GB2312" w:hAnsi="仿宋_GB2312" w:cs="仿宋_GB2312"/>
          <w:color w:val="0F1115"/>
          <w:sz w:val="28"/>
          <w:szCs w:val="28"/>
          <w:shd w:val="clear" w:color="auto" w:fill="FFFFFF"/>
        </w:rPr>
        <w:t>全方位</w:t>
      </w:r>
      <w:r>
        <w:rPr>
          <w:rFonts w:ascii="仿宋_GB2312" w:eastAsia="仿宋_GB2312" w:hAnsi="仿宋_GB2312" w:cs="仿宋_GB2312" w:hint="eastAsia"/>
          <w:color w:val="0F1115"/>
          <w:sz w:val="28"/>
          <w:szCs w:val="28"/>
          <w:shd w:val="clear" w:color="auto" w:fill="FFFFFF"/>
        </w:rPr>
        <w:t>多维度把脉问诊</w:t>
      </w:r>
      <w:r>
        <w:rPr>
          <w:rFonts w:ascii="仿宋_GB2312" w:eastAsia="仿宋_GB2312" w:hAnsi="仿宋_GB2312" w:cs="仿宋_GB2312"/>
          <w:color w:val="0F1115"/>
          <w:sz w:val="28"/>
          <w:szCs w:val="28"/>
          <w:shd w:val="clear" w:color="auto" w:fill="FFFFFF"/>
        </w:rPr>
        <w:t>。</w:t>
      </w:r>
    </w:p>
    <w:p w14:paraId="1DD4F43B" w14:textId="77777777" w:rsidR="00E8125F" w:rsidRDefault="00E05E22">
      <w:pPr>
        <w:pStyle w:val="a7"/>
        <w:widowControl/>
        <w:shd w:val="clear" w:color="auto" w:fill="FFFFFF"/>
        <w:spacing w:before="240" w:after="240"/>
        <w:ind w:firstLineChars="200" w:firstLine="560"/>
        <w:rPr>
          <w:rFonts w:ascii="仿宋_GB2312" w:eastAsia="仿宋_GB2312" w:hAnsi="仿宋_GB2312" w:cs="仿宋_GB2312"/>
          <w:color w:val="0F1115"/>
          <w:sz w:val="28"/>
          <w:szCs w:val="28"/>
          <w:shd w:val="clear" w:color="auto" w:fill="FFFFFF"/>
        </w:rPr>
      </w:pPr>
      <w:r>
        <w:rPr>
          <w:rFonts w:ascii="仿宋_GB2312" w:eastAsia="仿宋_GB2312" w:hAnsi="仿宋_GB2312" w:cs="仿宋_GB2312"/>
          <w:color w:val="0F1115"/>
          <w:sz w:val="28"/>
          <w:szCs w:val="28"/>
          <w:shd w:val="clear" w:color="auto" w:fill="FFFFFF"/>
        </w:rPr>
        <w:t>听课结束后，专家团队按学科分组开展研讨交流，针对每一堂课进行</w:t>
      </w:r>
      <w:r>
        <w:rPr>
          <w:rFonts w:ascii="仿宋_GB2312" w:eastAsia="仿宋_GB2312" w:hAnsi="仿宋_GB2312" w:cs="仿宋_GB2312"/>
          <w:color w:val="0F1115"/>
          <w:sz w:val="28"/>
          <w:szCs w:val="28"/>
          <w:shd w:val="clear" w:color="auto" w:fill="FFFFFF"/>
        </w:rPr>
        <w:t>“</w:t>
      </w:r>
      <w:r>
        <w:rPr>
          <w:rFonts w:ascii="仿宋_GB2312" w:eastAsia="仿宋_GB2312" w:hAnsi="仿宋_GB2312" w:cs="仿宋_GB2312"/>
          <w:color w:val="0F1115"/>
          <w:sz w:val="28"/>
          <w:szCs w:val="28"/>
          <w:shd w:val="clear" w:color="auto" w:fill="FFFFFF"/>
        </w:rPr>
        <w:t>精准把脉</w:t>
      </w:r>
      <w:r>
        <w:rPr>
          <w:rFonts w:ascii="仿宋_GB2312" w:eastAsia="仿宋_GB2312" w:hAnsi="仿宋_GB2312" w:cs="仿宋_GB2312"/>
          <w:color w:val="0F1115"/>
          <w:sz w:val="28"/>
          <w:szCs w:val="28"/>
          <w:shd w:val="clear" w:color="auto" w:fill="FFFFFF"/>
        </w:rPr>
        <w:t>”</w:t>
      </w:r>
      <w:r>
        <w:rPr>
          <w:rFonts w:ascii="仿宋_GB2312" w:eastAsia="仿宋_GB2312" w:hAnsi="仿宋_GB2312" w:cs="仿宋_GB2312"/>
          <w:color w:val="0F1115"/>
          <w:sz w:val="28"/>
          <w:szCs w:val="28"/>
          <w:shd w:val="clear" w:color="auto" w:fill="FFFFFF"/>
        </w:rPr>
        <w:t>与专业指导。团队充分肯定了我校自推行</w:t>
      </w:r>
      <w:r>
        <w:rPr>
          <w:rFonts w:ascii="仿宋_GB2312" w:eastAsia="仿宋_GB2312" w:hAnsi="仿宋_GB2312" w:cs="仿宋_GB2312"/>
          <w:color w:val="0F1115"/>
          <w:sz w:val="28"/>
          <w:szCs w:val="28"/>
          <w:shd w:val="clear" w:color="auto" w:fill="FFFFFF"/>
        </w:rPr>
        <w:t>“</w:t>
      </w:r>
      <w:r>
        <w:rPr>
          <w:rFonts w:ascii="仿宋_GB2312" w:eastAsia="仿宋_GB2312" w:hAnsi="仿宋_GB2312" w:cs="仿宋_GB2312"/>
          <w:color w:val="0F1115"/>
          <w:sz w:val="28"/>
          <w:szCs w:val="28"/>
          <w:shd w:val="clear" w:color="auto" w:fill="FFFFFF"/>
        </w:rPr>
        <w:t>绿色生态课堂</w:t>
      </w:r>
      <w:r>
        <w:rPr>
          <w:rFonts w:ascii="仿宋_GB2312" w:eastAsia="仿宋_GB2312" w:hAnsi="仿宋_GB2312" w:cs="仿宋_GB2312"/>
          <w:color w:val="0F1115"/>
          <w:sz w:val="28"/>
          <w:szCs w:val="28"/>
          <w:shd w:val="clear" w:color="auto" w:fill="FFFFFF"/>
        </w:rPr>
        <w:t>”</w:t>
      </w:r>
      <w:r>
        <w:rPr>
          <w:rFonts w:ascii="仿宋_GB2312" w:eastAsia="仿宋_GB2312" w:hAnsi="仿宋_GB2312" w:cs="仿宋_GB2312"/>
          <w:color w:val="0F1115"/>
          <w:sz w:val="28"/>
          <w:szCs w:val="28"/>
          <w:shd w:val="clear" w:color="auto" w:fill="FFFFFF"/>
        </w:rPr>
        <w:t>以来取得的显著成效，尤其</w:t>
      </w:r>
      <w:r>
        <w:rPr>
          <w:rFonts w:ascii="仿宋_GB2312" w:eastAsia="仿宋_GB2312" w:hAnsi="仿宋_GB2312" w:cs="仿宋_GB2312" w:hint="eastAsia"/>
          <w:color w:val="0F1115"/>
          <w:sz w:val="28"/>
          <w:szCs w:val="28"/>
          <w:shd w:val="clear" w:color="auto" w:fill="FFFFFF"/>
        </w:rPr>
        <w:t>是教师</w:t>
      </w:r>
      <w:r>
        <w:rPr>
          <w:rFonts w:ascii="仿宋_GB2312" w:eastAsia="仿宋_GB2312" w:hAnsi="仿宋_GB2312" w:cs="仿宋_GB2312"/>
          <w:color w:val="0F1115"/>
          <w:sz w:val="28"/>
          <w:szCs w:val="28"/>
          <w:shd w:val="clear" w:color="auto" w:fill="FFFFFF"/>
        </w:rPr>
        <w:t>运用</w:t>
      </w:r>
      <w:proofErr w:type="gramStart"/>
      <w:r>
        <w:rPr>
          <w:rFonts w:ascii="仿宋_GB2312" w:eastAsia="仿宋_GB2312" w:hAnsi="仿宋_GB2312" w:cs="仿宋_GB2312" w:hint="eastAsia"/>
          <w:color w:val="0F1115"/>
          <w:sz w:val="28"/>
          <w:szCs w:val="28"/>
          <w:shd w:val="clear" w:color="auto" w:fill="FFFFFF"/>
        </w:rPr>
        <w:t>数智</w:t>
      </w:r>
      <w:r>
        <w:rPr>
          <w:rFonts w:ascii="仿宋_GB2312" w:eastAsia="仿宋_GB2312" w:hAnsi="仿宋_GB2312" w:cs="仿宋_GB2312"/>
          <w:color w:val="0F1115"/>
          <w:sz w:val="28"/>
          <w:szCs w:val="28"/>
          <w:shd w:val="clear" w:color="auto" w:fill="FFFFFF"/>
        </w:rPr>
        <w:t>技术</w:t>
      </w:r>
      <w:proofErr w:type="gramEnd"/>
      <w:r>
        <w:rPr>
          <w:rFonts w:ascii="仿宋_GB2312" w:eastAsia="仿宋_GB2312" w:hAnsi="仿宋_GB2312" w:cs="仿宋_GB2312"/>
          <w:color w:val="0F1115"/>
          <w:sz w:val="28"/>
          <w:szCs w:val="28"/>
          <w:shd w:val="clear" w:color="auto" w:fill="FFFFFF"/>
        </w:rPr>
        <w:t>提升教学效率、在各学科教学中</w:t>
      </w:r>
      <w:r>
        <w:rPr>
          <w:rFonts w:ascii="仿宋_GB2312" w:eastAsia="仿宋_GB2312" w:hAnsi="仿宋_GB2312" w:cs="仿宋_GB2312"/>
          <w:color w:val="0F1115"/>
          <w:sz w:val="28"/>
          <w:szCs w:val="28"/>
          <w:shd w:val="clear" w:color="auto" w:fill="FFFFFF"/>
        </w:rPr>
        <w:t>“</w:t>
      </w:r>
      <w:r>
        <w:rPr>
          <w:rFonts w:ascii="仿宋_GB2312" w:eastAsia="仿宋_GB2312" w:hAnsi="仿宋_GB2312" w:cs="仿宋_GB2312"/>
          <w:color w:val="0F1115"/>
          <w:sz w:val="28"/>
          <w:szCs w:val="28"/>
          <w:shd w:val="clear" w:color="auto" w:fill="FFFFFF"/>
        </w:rPr>
        <w:t>有效融入思政教育</w:t>
      </w:r>
      <w:r>
        <w:rPr>
          <w:rFonts w:ascii="仿宋_GB2312" w:eastAsia="仿宋_GB2312" w:hAnsi="仿宋_GB2312" w:cs="仿宋_GB2312"/>
          <w:color w:val="0F1115"/>
          <w:sz w:val="28"/>
          <w:szCs w:val="28"/>
          <w:shd w:val="clear" w:color="auto" w:fill="FFFFFF"/>
        </w:rPr>
        <w:t>”</w:t>
      </w:r>
      <w:r>
        <w:rPr>
          <w:rFonts w:ascii="仿宋_GB2312" w:eastAsia="仿宋_GB2312" w:hAnsi="仿宋_GB2312" w:cs="仿宋_GB2312" w:hint="eastAsia"/>
          <w:color w:val="0F1115"/>
          <w:sz w:val="28"/>
          <w:szCs w:val="28"/>
          <w:shd w:val="clear" w:color="auto" w:fill="FFFFFF"/>
        </w:rPr>
        <w:t>，</w:t>
      </w:r>
      <w:r>
        <w:rPr>
          <w:rFonts w:ascii="仿宋_GB2312" w:eastAsia="仿宋_GB2312" w:hAnsi="仿宋_GB2312" w:cs="仿宋_GB2312"/>
          <w:color w:val="0F1115"/>
          <w:sz w:val="28"/>
          <w:szCs w:val="28"/>
          <w:shd w:val="clear" w:color="auto" w:fill="FFFFFF"/>
        </w:rPr>
        <w:t>实现</w:t>
      </w:r>
      <w:r>
        <w:rPr>
          <w:rFonts w:ascii="仿宋_GB2312" w:eastAsia="仿宋_GB2312" w:hAnsi="仿宋_GB2312" w:cs="仿宋_GB2312"/>
          <w:color w:val="0F1115"/>
          <w:sz w:val="28"/>
          <w:szCs w:val="28"/>
          <w:shd w:val="clear" w:color="auto" w:fill="FFFFFF"/>
        </w:rPr>
        <w:t>“</w:t>
      </w:r>
      <w:r>
        <w:rPr>
          <w:rFonts w:ascii="仿宋_GB2312" w:eastAsia="仿宋_GB2312" w:hAnsi="仿宋_GB2312" w:cs="仿宋_GB2312"/>
          <w:color w:val="0F1115"/>
          <w:sz w:val="28"/>
          <w:szCs w:val="28"/>
          <w:shd w:val="clear" w:color="auto" w:fill="FFFFFF"/>
        </w:rPr>
        <w:t>知识传授与价值引领</w:t>
      </w:r>
      <w:r>
        <w:rPr>
          <w:rFonts w:ascii="仿宋_GB2312" w:eastAsia="仿宋_GB2312" w:hAnsi="仿宋_GB2312" w:cs="仿宋_GB2312"/>
          <w:color w:val="0F1115"/>
          <w:sz w:val="28"/>
          <w:szCs w:val="28"/>
          <w:shd w:val="clear" w:color="auto" w:fill="FFFFFF"/>
        </w:rPr>
        <w:t>”</w:t>
      </w:r>
      <w:r>
        <w:rPr>
          <w:rFonts w:ascii="仿宋_GB2312" w:eastAsia="仿宋_GB2312" w:hAnsi="仿宋_GB2312" w:cs="仿宋_GB2312"/>
          <w:color w:val="0F1115"/>
          <w:sz w:val="28"/>
          <w:szCs w:val="28"/>
          <w:shd w:val="clear" w:color="auto" w:fill="FFFFFF"/>
        </w:rPr>
        <w:t>同频共振的做法给予高度认可。同时，结合课堂实际，</w:t>
      </w:r>
      <w:r>
        <w:rPr>
          <w:rFonts w:ascii="仿宋_GB2312" w:eastAsia="仿宋_GB2312" w:hAnsi="仿宋_GB2312" w:cs="仿宋_GB2312" w:hint="eastAsia"/>
          <w:color w:val="0F1115"/>
          <w:sz w:val="28"/>
          <w:szCs w:val="28"/>
          <w:shd w:val="clear" w:color="auto" w:fill="FFFFFF"/>
        </w:rPr>
        <w:t>对</w:t>
      </w:r>
      <w:r>
        <w:rPr>
          <w:rFonts w:ascii="仿宋_GB2312" w:eastAsia="仿宋_GB2312" w:hAnsi="仿宋_GB2312" w:cs="仿宋_GB2312"/>
          <w:color w:val="0F1115"/>
          <w:sz w:val="28"/>
          <w:szCs w:val="28"/>
          <w:shd w:val="clear" w:color="auto" w:fill="FFFFFF"/>
        </w:rPr>
        <w:t>教学目标精准定位、教学方法优化创新、学生主体作用进一步发挥等方</w:t>
      </w:r>
      <w:r>
        <w:rPr>
          <w:rFonts w:ascii="仿宋_GB2312" w:eastAsia="仿宋_GB2312" w:hAnsi="仿宋_GB2312" w:cs="仿宋_GB2312"/>
          <w:color w:val="0F1115"/>
          <w:sz w:val="28"/>
          <w:szCs w:val="28"/>
          <w:shd w:val="clear" w:color="auto" w:fill="FFFFFF"/>
        </w:rPr>
        <w:t>面</w:t>
      </w:r>
      <w:proofErr w:type="gramStart"/>
      <w:r>
        <w:rPr>
          <w:rFonts w:ascii="仿宋_GB2312" w:eastAsia="仿宋_GB2312" w:hAnsi="仿宋_GB2312" w:cs="仿宋_GB2312"/>
          <w:color w:val="0F1115"/>
          <w:sz w:val="28"/>
          <w:szCs w:val="28"/>
          <w:shd w:val="clear" w:color="auto" w:fill="FFFFFF"/>
        </w:rPr>
        <w:t>提出建</w:t>
      </w:r>
      <w:r>
        <w:rPr>
          <w:rFonts w:ascii="仿宋_GB2312" w:eastAsia="仿宋_GB2312" w:hAnsi="仿宋_GB2312" w:cs="仿宋_GB2312" w:hint="eastAsia"/>
          <w:color w:val="0F1115"/>
          <w:sz w:val="28"/>
          <w:szCs w:val="28"/>
          <w:shd w:val="clear" w:color="auto" w:fill="FFFFFF"/>
        </w:rPr>
        <w:t>图</w:t>
      </w:r>
      <w:r>
        <w:rPr>
          <w:rFonts w:ascii="仿宋_GB2312" w:eastAsia="仿宋_GB2312" w:hAnsi="仿宋_GB2312" w:cs="仿宋_GB2312"/>
          <w:color w:val="0F1115"/>
          <w:sz w:val="28"/>
          <w:szCs w:val="28"/>
          <w:shd w:val="clear" w:color="auto" w:fill="FFFFFF"/>
        </w:rPr>
        <w:t>设</w:t>
      </w:r>
      <w:proofErr w:type="gramEnd"/>
      <w:r>
        <w:rPr>
          <w:rFonts w:ascii="仿宋_GB2312" w:eastAsia="仿宋_GB2312" w:hAnsi="仿宋_GB2312" w:cs="仿宋_GB2312"/>
          <w:color w:val="0F1115"/>
          <w:sz w:val="28"/>
          <w:szCs w:val="28"/>
          <w:shd w:val="clear" w:color="auto" w:fill="FFFFFF"/>
        </w:rPr>
        <w:t>性的改进建议。</w:t>
      </w:r>
    </w:p>
    <w:p w14:paraId="549FD4C6" w14:textId="77777777" w:rsidR="00E8125F" w:rsidRDefault="00E05E22">
      <w:pPr>
        <w:pStyle w:val="a7"/>
        <w:widowControl/>
        <w:shd w:val="clear" w:color="auto" w:fill="FFFFFF"/>
        <w:spacing w:before="240"/>
        <w:ind w:firstLineChars="200" w:firstLine="560"/>
        <w:rPr>
          <w:rFonts w:ascii="仿宋_GB2312" w:eastAsia="仿宋_GB2312" w:hAnsi="仿宋_GB2312" w:cs="仿宋_GB2312"/>
          <w:color w:val="0F1115"/>
          <w:sz w:val="28"/>
          <w:szCs w:val="28"/>
          <w:shd w:val="clear" w:color="auto" w:fill="FFFFFF"/>
        </w:rPr>
      </w:pPr>
      <w:r>
        <w:rPr>
          <w:rFonts w:ascii="仿宋_GB2312" w:eastAsia="仿宋_GB2312" w:hAnsi="仿宋_GB2312" w:cs="仿宋_GB2312"/>
          <w:color w:val="0F1115"/>
          <w:sz w:val="28"/>
          <w:szCs w:val="28"/>
          <w:shd w:val="clear" w:color="auto" w:fill="FFFFFF"/>
        </w:rPr>
        <w:lastRenderedPageBreak/>
        <w:t>调研总结环节，刘向前副院长代表市教科院对我校整体教学工作给予高度评价，他指出，学校在教学改革、育人模式创新等方面思路清晰、举措扎实、成效显著，表</w:t>
      </w:r>
      <w:proofErr w:type="gramStart"/>
      <w:r>
        <w:rPr>
          <w:rFonts w:ascii="仿宋_GB2312" w:eastAsia="仿宋_GB2312" w:hAnsi="仿宋_GB2312" w:cs="仿宋_GB2312"/>
          <w:color w:val="0F1115"/>
          <w:sz w:val="28"/>
          <w:szCs w:val="28"/>
          <w:shd w:val="clear" w:color="auto" w:fill="FFFFFF"/>
        </w:rPr>
        <w:t>示教科</w:t>
      </w:r>
      <w:proofErr w:type="gramEnd"/>
      <w:r>
        <w:rPr>
          <w:rFonts w:ascii="仿宋_GB2312" w:eastAsia="仿宋_GB2312" w:hAnsi="仿宋_GB2312" w:cs="仿宋_GB2312"/>
          <w:color w:val="0F1115"/>
          <w:sz w:val="28"/>
          <w:szCs w:val="28"/>
          <w:shd w:val="clear" w:color="auto" w:fill="FFFFFF"/>
        </w:rPr>
        <w:t>院将持续为学校发展提供政策支持、专业指导与资源保障。</w:t>
      </w:r>
    </w:p>
    <w:p w14:paraId="30B8F7DA" w14:textId="33FE69FB" w:rsidR="00E8125F" w:rsidRDefault="00E05E22" w:rsidP="00411363">
      <w:pPr>
        <w:pStyle w:val="a7"/>
        <w:widowControl/>
        <w:shd w:val="clear" w:color="auto" w:fill="FFFFFF"/>
        <w:spacing w:before="240"/>
        <w:ind w:firstLineChars="200" w:firstLine="560"/>
        <w:rPr>
          <w:rFonts w:ascii="仿宋_GB2312" w:eastAsia="仿宋_GB2312" w:hAnsi="仿宋_GB2312" w:cs="仿宋_GB2312" w:hint="eastAsia"/>
          <w:color w:val="0F1115"/>
          <w:sz w:val="28"/>
          <w:szCs w:val="28"/>
          <w:shd w:val="clear" w:color="auto" w:fill="FFFFFF"/>
        </w:rPr>
      </w:pPr>
      <w:r>
        <w:rPr>
          <w:rFonts w:ascii="仿宋_GB2312" w:eastAsia="仿宋_GB2312" w:hAnsi="仿宋_GB2312" w:cs="仿宋_GB2312"/>
          <w:color w:val="0F1115"/>
          <w:sz w:val="28"/>
          <w:szCs w:val="28"/>
          <w:shd w:val="clear" w:color="auto" w:fill="FFFFFF"/>
        </w:rPr>
        <w:t>王述彭副校长代表学校对市教科院专家团队的莅临指导表示衷心感谢。他强调，此次调研既是对学校办学水平与教学质量的一次全面检阅，更是学校找准教学短板、明确改进方向、深化教学改革的重要契机。学校将第一时间组织各学科教师认真学习、消化吸收专家建议，</w:t>
      </w:r>
      <w:r>
        <w:rPr>
          <w:rFonts w:ascii="仿宋_GB2312" w:eastAsia="仿宋_GB2312" w:hAnsi="仿宋_GB2312" w:cs="仿宋_GB2312" w:hint="eastAsia"/>
          <w:color w:val="0F1115"/>
          <w:sz w:val="28"/>
          <w:szCs w:val="28"/>
          <w:shd w:val="clear" w:color="auto" w:fill="FFFFFF"/>
        </w:rPr>
        <w:t>表示将</w:t>
      </w:r>
      <w:r>
        <w:rPr>
          <w:rFonts w:ascii="仿宋_GB2312" w:eastAsia="仿宋_GB2312" w:hAnsi="仿宋_GB2312" w:cs="仿宋_GB2312"/>
          <w:color w:val="0F1115"/>
          <w:sz w:val="28"/>
          <w:szCs w:val="28"/>
          <w:shd w:val="clear" w:color="auto" w:fill="FFFFFF"/>
        </w:rPr>
        <w:t>以</w:t>
      </w:r>
      <w:r>
        <w:rPr>
          <w:rFonts w:ascii="仿宋_GB2312" w:eastAsia="仿宋_GB2312" w:hAnsi="仿宋_GB2312" w:cs="仿宋_GB2312"/>
          <w:color w:val="0F1115"/>
          <w:sz w:val="28"/>
          <w:szCs w:val="28"/>
          <w:shd w:val="clear" w:color="auto" w:fill="FFFFFF"/>
        </w:rPr>
        <w:t>此次调研为</w:t>
      </w:r>
      <w:r>
        <w:rPr>
          <w:rFonts w:ascii="仿宋_GB2312" w:eastAsia="仿宋_GB2312" w:hAnsi="仿宋_GB2312" w:cs="仿宋_GB2312" w:hint="eastAsia"/>
          <w:color w:val="0F1115"/>
          <w:sz w:val="28"/>
          <w:szCs w:val="28"/>
          <w:shd w:val="clear" w:color="auto" w:fill="FFFFFF"/>
        </w:rPr>
        <w:t>契机</w:t>
      </w:r>
      <w:r>
        <w:rPr>
          <w:rFonts w:ascii="仿宋_GB2312" w:eastAsia="仿宋_GB2312" w:hAnsi="仿宋_GB2312" w:cs="仿宋_GB2312"/>
          <w:color w:val="0F1115"/>
          <w:sz w:val="28"/>
          <w:szCs w:val="28"/>
          <w:shd w:val="clear" w:color="auto" w:fill="FFFFFF"/>
        </w:rPr>
        <w:t>，进一步优化教学管理、创新育人模式、提升办学质量，全力培养更多高素质技术技能人才，为推动职业教育高质量发展贡献更大力量。</w:t>
      </w:r>
    </w:p>
    <w:sectPr w:rsidR="00E812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17F"/>
    <w:rsid w:val="0002101E"/>
    <w:rsid w:val="001462CF"/>
    <w:rsid w:val="00411363"/>
    <w:rsid w:val="00442B4F"/>
    <w:rsid w:val="00A4017F"/>
    <w:rsid w:val="00D85DB8"/>
    <w:rsid w:val="00E275D0"/>
    <w:rsid w:val="00E8125F"/>
    <w:rsid w:val="00EC3115"/>
    <w:rsid w:val="00FF0119"/>
    <w:rsid w:val="07EE6967"/>
    <w:rsid w:val="451107B4"/>
    <w:rsid w:val="71B06BF2"/>
    <w:rsid w:val="7224327A"/>
    <w:rsid w:val="79637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0B79D"/>
  <w15:docId w15:val="{F5251CEB-A1F1-4D27-A087-46B6D58E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Pr>
      <w:sz w:val="24"/>
    </w:rPr>
  </w:style>
  <w:style w:type="character" w:styleId="a8">
    <w:name w:val="Strong"/>
    <w:basedOn w:val="a0"/>
    <w:qFormat/>
    <w:rPr>
      <w:b/>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771</Words>
  <Characters>22</Characters>
  <Application>Microsoft Office Word</Application>
  <DocSecurity>0</DocSecurity>
  <Lines>1</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QdGaoxin</dc:creator>
  <cp:lastModifiedBy>QdGaoxin</cp:lastModifiedBy>
  <cp:revision>8</cp:revision>
  <dcterms:created xsi:type="dcterms:W3CDTF">2025-09-24T04:38:00Z</dcterms:created>
  <dcterms:modified xsi:type="dcterms:W3CDTF">2025-10-14T02:58:00Z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51BE57271783450FA22DA99FA2972BAB</vt:lpwstr>
  </property>
</Properties>
</file>