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00" w:lineRule="exact"/>
        <w:jc w:val="center"/>
        <w:rPr>
          <w:rFonts w:ascii="黑体" w:hAnsi="黑体" w:eastAsia="黑体" w:cs="黑体"/>
          <w:b/>
          <w:sz w:val="36"/>
          <w:szCs w:val="36"/>
        </w:rPr>
      </w:pPr>
      <w:r>
        <w:rPr>
          <w:rFonts w:hint="eastAsia" w:ascii="黑体" w:hAnsi="黑体" w:eastAsia="黑体" w:cs="黑体"/>
          <w:b/>
          <w:sz w:val="36"/>
          <w:szCs w:val="36"/>
        </w:rPr>
        <w:t>多彩美育涵养特色文化，以美育人促进全面发展</w:t>
      </w:r>
    </w:p>
    <w:p>
      <w:pPr>
        <w:spacing w:line="500" w:lineRule="exact"/>
        <w:ind w:firstLine="560" w:firstLineChars="200"/>
        <w:rPr>
          <w:color w:val="FF0000"/>
          <w:sz w:val="28"/>
          <w:szCs w:val="28"/>
        </w:rPr>
      </w:pPr>
      <w:r>
        <w:rPr>
          <w:rFonts w:hint="eastAsia"/>
          <w:sz w:val="28"/>
          <w:szCs w:val="28"/>
        </w:rPr>
        <w:t>2020年10月，两办印发了《关于全面加强和改进新时代学校美育工作的意见》，我校根据市教育局工作精神，对《意见》进行深度解读，并根据本校实际全面贯彻落实。</w:t>
      </w:r>
    </w:p>
    <w:p>
      <w:pPr>
        <w:spacing w:line="500" w:lineRule="exact"/>
        <w:ind w:firstLine="562" w:firstLineChars="200"/>
        <w:rPr>
          <w:b/>
          <w:sz w:val="28"/>
          <w:szCs w:val="28"/>
        </w:rPr>
      </w:pPr>
      <w:r>
        <w:rPr>
          <w:rFonts w:hint="eastAsia"/>
          <w:b/>
          <w:sz w:val="28"/>
          <w:szCs w:val="28"/>
        </w:rPr>
        <w:t>一、我校美育工作的措施与成效</w:t>
      </w:r>
    </w:p>
    <w:p>
      <w:pPr>
        <w:spacing w:line="500" w:lineRule="exact"/>
        <w:rPr>
          <w:sz w:val="28"/>
          <w:szCs w:val="28"/>
        </w:rPr>
      </w:pPr>
      <w:r>
        <w:rPr>
          <w:rFonts w:hint="eastAsia"/>
          <w:sz w:val="28"/>
          <w:szCs w:val="28"/>
        </w:rPr>
        <w:t xml:space="preserve">    青岛一中根据美育的本质内涵和价值定位以及学生审美素养的现状，对学校美育工作进行“再认识、再深入、再设计、再推进”，不断拓展美育实施路径，不断强化美育组织保障，进一步促进学生以艺术素养为核心的审美素养的全面提升，更加明确了学校美育“为什么做、做什么、怎么做”的问题。</w:t>
      </w:r>
    </w:p>
    <w:p>
      <w:pPr>
        <w:spacing w:line="500" w:lineRule="exact"/>
        <w:ind w:firstLine="562" w:firstLineChars="200"/>
        <w:rPr>
          <w:b/>
          <w:sz w:val="28"/>
          <w:szCs w:val="28"/>
        </w:rPr>
      </w:pPr>
      <w:r>
        <w:rPr>
          <w:rFonts w:hint="eastAsia"/>
          <w:b/>
          <w:sz w:val="28"/>
          <w:szCs w:val="28"/>
        </w:rPr>
        <w:t>（一）加强顶层设计，完善美育制度体系</w:t>
      </w:r>
    </w:p>
    <w:p>
      <w:pPr>
        <w:pStyle w:val="6"/>
        <w:spacing w:line="500" w:lineRule="exact"/>
        <w:ind w:left="107" w:right="96" w:firstLine="560" w:firstLineChars="200"/>
        <w:rPr>
          <w:sz w:val="28"/>
          <w:szCs w:val="28"/>
        </w:rPr>
      </w:pPr>
      <w:r>
        <w:rPr>
          <w:rFonts w:hint="eastAsia"/>
          <w:sz w:val="28"/>
          <w:szCs w:val="28"/>
        </w:rPr>
        <w:t>为确保学生美育素养的全面提升，学校按照《意见》要求，在原有美育培养相关制度的基础上，进一步完善与校情、学情相适应的美育管理制度——《青岛一中美育实施方案》。</w:t>
      </w:r>
    </w:p>
    <w:p>
      <w:pPr>
        <w:pStyle w:val="6"/>
        <w:spacing w:line="500" w:lineRule="exact"/>
        <w:ind w:left="107" w:right="96" w:firstLine="560" w:firstLineChars="200"/>
        <w:rPr>
          <w:sz w:val="28"/>
          <w:szCs w:val="28"/>
        </w:rPr>
      </w:pPr>
      <w:r>
        <w:rPr>
          <w:rFonts w:hint="eastAsia"/>
          <w:sz w:val="28"/>
          <w:szCs w:val="28"/>
        </w:rPr>
        <w:t>1.指导思想</w:t>
      </w:r>
    </w:p>
    <w:p>
      <w:pPr>
        <w:pStyle w:val="6"/>
        <w:spacing w:line="500" w:lineRule="exact"/>
        <w:ind w:left="107" w:right="96" w:firstLine="560" w:firstLineChars="200"/>
        <w:rPr>
          <w:color w:val="FF0000"/>
          <w:sz w:val="28"/>
          <w:szCs w:val="28"/>
        </w:rPr>
      </w:pPr>
      <w:r>
        <w:rPr>
          <w:rFonts w:hint="eastAsia"/>
          <w:sz w:val="28"/>
          <w:szCs w:val="28"/>
        </w:rPr>
        <w:t>以习近平总书记为核心的党中央高度重视学校美育工作，总书记在多次重要讲话中提出，要“不断改进美育教学，提高学生思想意识、审美情趣和人文素养”，这也为我们不断完善美育工作指明了方向。而普通高中新课程改革的核心就是促进学生德、智、体、美、劳全面发展。审美意识和审美能力是学生素质发展的重要组成部分。</w:t>
      </w:r>
    </w:p>
    <w:p>
      <w:pPr>
        <w:pStyle w:val="6"/>
        <w:spacing w:line="500" w:lineRule="exact"/>
        <w:ind w:left="107" w:right="96" w:firstLine="560" w:firstLineChars="200"/>
        <w:rPr>
          <w:sz w:val="28"/>
          <w:szCs w:val="28"/>
        </w:rPr>
      </w:pPr>
      <w:r>
        <w:rPr>
          <w:rFonts w:hint="eastAsia"/>
          <w:sz w:val="28"/>
          <w:szCs w:val="28"/>
        </w:rPr>
        <w:t>2.实施步骤</w:t>
      </w:r>
    </w:p>
    <w:p>
      <w:pPr>
        <w:pStyle w:val="6"/>
        <w:spacing w:line="500" w:lineRule="exact"/>
        <w:ind w:left="107" w:right="96" w:firstLine="560" w:firstLineChars="200"/>
        <w:rPr>
          <w:sz w:val="28"/>
          <w:szCs w:val="28"/>
        </w:rPr>
      </w:pPr>
      <w:r>
        <w:rPr>
          <w:rFonts w:hint="eastAsia"/>
          <w:sz w:val="28"/>
          <w:szCs w:val="28"/>
        </w:rPr>
        <w:t>学校以构建大美育格局为目标，全面提升学生美育素养，科学构建工作机制，在教育理论、美学理论指导下，健全完善与德育、智育、体育相协调的美育工作机制，实行“三全美育培养”，即全人员、全过程、全方位开展工作，力求把美育贯穿于教育教学全过程。</w:t>
      </w:r>
    </w:p>
    <w:p>
      <w:pPr>
        <w:pStyle w:val="6"/>
        <w:spacing w:line="500" w:lineRule="exact"/>
        <w:ind w:left="107" w:right="96"/>
        <w:rPr>
          <w:sz w:val="28"/>
          <w:szCs w:val="28"/>
        </w:rPr>
      </w:pPr>
      <w:r>
        <w:rPr>
          <w:rFonts w:hint="eastAsia"/>
          <w:sz w:val="28"/>
          <w:szCs w:val="28"/>
        </w:rPr>
        <w:t xml:space="preserve">    （1）打造美育文化</w:t>
      </w: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青岛一中在育人实践中逐步形成“正心正行，成己成人”（简称“正成”）文化核心理念，是全校师生员工通过厚德博学，做正气、正直、正派之人，成人、成才、成功，成就人生梦想，彰显人生价值</w:t>
      </w:r>
    </w:p>
    <w:p>
      <w:pPr>
        <w:spacing w:line="500" w:lineRule="exact"/>
        <w:rPr>
          <w:rFonts w:asciiTheme="minorEastAsia" w:hAnsiTheme="minorEastAsia" w:cstheme="minorEastAsia"/>
          <w:sz w:val="28"/>
          <w:szCs w:val="28"/>
        </w:rPr>
      </w:pPr>
      <w:r>
        <w:rPr>
          <w:rFonts w:hint="eastAsia" w:asciiTheme="minorEastAsia" w:hAnsiTheme="minorEastAsia" w:cstheme="minorEastAsia"/>
          <w:sz w:val="28"/>
          <w:szCs w:val="28"/>
        </w:rPr>
        <w:t>的体现。学校在“正成”文化统领下，</w:t>
      </w:r>
      <w:r>
        <w:rPr>
          <w:rFonts w:hint="eastAsia"/>
          <w:sz w:val="28"/>
          <w:szCs w:val="28"/>
        </w:rPr>
        <w:t>充分发挥美育的育人功能，</w:t>
      </w:r>
      <w:r>
        <w:rPr>
          <w:rFonts w:hint="eastAsia" w:asciiTheme="minorEastAsia" w:hAnsiTheme="minorEastAsia" w:cstheme="minorEastAsia"/>
          <w:sz w:val="28"/>
          <w:szCs w:val="28"/>
        </w:rPr>
        <w:t>引导学生树立正确的审美观，</w:t>
      </w:r>
      <w:r>
        <w:rPr>
          <w:rFonts w:hint="eastAsia"/>
          <w:sz w:val="28"/>
          <w:szCs w:val="28"/>
        </w:rPr>
        <w:t>使他们在学会发现美、欣赏美、表现美的同时，能够以美养德、以美启智、以美健体，树立美的思想，发展美的品格，培育美的情操，形成美的人格，提高人生境界和生命质量，从而实现学生自身素养的全面提升。</w:t>
      </w:r>
    </w:p>
    <w:p>
      <w:pPr>
        <w:pStyle w:val="6"/>
        <w:spacing w:line="500" w:lineRule="exact"/>
        <w:ind w:left="107" w:right="96" w:firstLine="560" w:firstLineChars="200"/>
        <w:rPr>
          <w:sz w:val="28"/>
          <w:szCs w:val="28"/>
        </w:rPr>
      </w:pPr>
      <w:r>
        <w:rPr>
          <w:rFonts w:hint="eastAsia"/>
          <w:sz w:val="28"/>
          <w:szCs w:val="28"/>
        </w:rPr>
        <w:t>（2）建设美育课程</w:t>
      </w:r>
    </w:p>
    <w:p>
      <w:pPr>
        <w:pStyle w:val="6"/>
        <w:spacing w:line="500" w:lineRule="exact"/>
        <w:ind w:left="107" w:right="96" w:firstLine="560" w:firstLineChars="200"/>
        <w:rPr>
          <w:sz w:val="28"/>
          <w:szCs w:val="28"/>
        </w:rPr>
      </w:pPr>
      <w:r>
        <w:rPr>
          <w:rFonts w:hint="eastAsia"/>
          <w:sz w:val="28"/>
          <w:szCs w:val="28"/>
        </w:rPr>
        <w:t>近几年，不断</w:t>
      </w:r>
      <w:r>
        <w:rPr>
          <w:sz w:val="28"/>
          <w:szCs w:val="28"/>
        </w:rPr>
        <w:t>开发出</w:t>
      </w:r>
      <w:r>
        <w:rPr>
          <w:rFonts w:hint="eastAsia"/>
          <w:sz w:val="28"/>
          <w:szCs w:val="28"/>
        </w:rPr>
        <w:t>20多门</w:t>
      </w:r>
      <w:r>
        <w:rPr>
          <w:sz w:val="28"/>
          <w:szCs w:val="28"/>
        </w:rPr>
        <w:t>适合我校学生特点、适应学校发展的</w:t>
      </w:r>
      <w:r>
        <w:rPr>
          <w:rFonts w:hint="eastAsia"/>
          <w:sz w:val="28"/>
          <w:szCs w:val="28"/>
        </w:rPr>
        <w:t>美育校本</w:t>
      </w:r>
      <w:r>
        <w:rPr>
          <w:sz w:val="28"/>
          <w:szCs w:val="28"/>
        </w:rPr>
        <w:t>课程，</w:t>
      </w:r>
      <w:r>
        <w:rPr>
          <w:rFonts w:hint="eastAsia" w:asciiTheme="minorEastAsia" w:hAnsiTheme="minorEastAsia" w:cstheme="minorEastAsia"/>
          <w:sz w:val="28"/>
          <w:szCs w:val="28"/>
        </w:rPr>
        <w:t>如</w:t>
      </w:r>
      <w:r>
        <w:rPr>
          <w:rFonts w:asciiTheme="minorEastAsia" w:hAnsiTheme="minorEastAsia" w:cstheme="minorEastAsia"/>
          <w:sz w:val="28"/>
          <w:szCs w:val="28"/>
        </w:rPr>
        <w:t>《青岛建筑&amp;环境艺术鉴赏》</w:t>
      </w:r>
      <w:r>
        <w:rPr>
          <w:rFonts w:hint="eastAsia" w:asciiTheme="minorEastAsia" w:hAnsiTheme="minorEastAsia" w:cstheme="minorEastAsia"/>
          <w:sz w:val="28"/>
          <w:szCs w:val="28"/>
        </w:rPr>
        <w:t>、</w:t>
      </w:r>
      <w:r>
        <w:rPr>
          <w:rFonts w:asciiTheme="minorEastAsia" w:hAnsiTheme="minorEastAsia" w:cstheme="minorEastAsia"/>
          <w:sz w:val="28"/>
          <w:szCs w:val="28"/>
        </w:rPr>
        <w:t>《从“零”感到实践》</w:t>
      </w:r>
      <w:r>
        <w:rPr>
          <w:rFonts w:hint="eastAsia" w:asciiTheme="minorEastAsia" w:hAnsiTheme="minorEastAsia" w:cstheme="minorEastAsia"/>
          <w:sz w:val="28"/>
          <w:szCs w:val="28"/>
        </w:rPr>
        <w:t>、</w:t>
      </w:r>
      <w:r>
        <w:rPr>
          <w:rFonts w:asciiTheme="minorEastAsia" w:hAnsiTheme="minorEastAsia" w:cstheme="minorEastAsia"/>
          <w:sz w:val="28"/>
          <w:szCs w:val="28"/>
        </w:rPr>
        <w:t>《光与影中的青岛映像》</w:t>
      </w:r>
      <w:r>
        <w:rPr>
          <w:rFonts w:hint="eastAsia" w:asciiTheme="minorEastAsia" w:hAnsiTheme="minorEastAsia" w:cstheme="minorEastAsia"/>
          <w:sz w:val="28"/>
          <w:szCs w:val="28"/>
        </w:rPr>
        <w:t>、</w:t>
      </w:r>
      <w:r>
        <w:rPr>
          <w:rFonts w:asciiTheme="minorEastAsia" w:hAnsiTheme="minorEastAsia" w:cstheme="minorEastAsia"/>
          <w:sz w:val="28"/>
          <w:szCs w:val="28"/>
        </w:rPr>
        <w:t>《黑与白的魅力》</w:t>
      </w:r>
      <w:r>
        <w:rPr>
          <w:rFonts w:hint="eastAsia" w:asciiTheme="minorEastAsia" w:hAnsiTheme="minorEastAsia" w:cstheme="minorEastAsia"/>
          <w:sz w:val="28"/>
          <w:szCs w:val="28"/>
        </w:rPr>
        <w:t>、</w:t>
      </w:r>
      <w:r>
        <w:rPr>
          <w:rFonts w:asciiTheme="minorEastAsia" w:hAnsiTheme="minorEastAsia" w:cstheme="minorEastAsia"/>
          <w:sz w:val="28"/>
          <w:szCs w:val="28"/>
        </w:rPr>
        <w:t>《从质感中寻找色彩》</w:t>
      </w:r>
      <w:r>
        <w:rPr>
          <w:rFonts w:hint="eastAsia" w:asciiTheme="minorEastAsia" w:hAnsiTheme="minorEastAsia" w:cstheme="minorEastAsia"/>
          <w:sz w:val="28"/>
          <w:szCs w:val="28"/>
        </w:rPr>
        <w:t>、</w:t>
      </w:r>
      <w:r>
        <w:rPr>
          <w:rFonts w:asciiTheme="minorEastAsia" w:hAnsiTheme="minorEastAsia" w:cstheme="minorEastAsia"/>
          <w:sz w:val="28"/>
          <w:szCs w:val="28"/>
        </w:rPr>
        <w:t>《线条里的世界》</w:t>
      </w:r>
      <w:r>
        <w:rPr>
          <w:rFonts w:hint="eastAsia" w:asciiTheme="minorEastAsia" w:hAnsiTheme="minorEastAsia" w:cstheme="minorEastAsia"/>
          <w:sz w:val="28"/>
          <w:szCs w:val="28"/>
        </w:rPr>
        <w:t>、《意象赏读》、</w:t>
      </w:r>
      <w:r>
        <w:rPr>
          <w:rFonts w:asciiTheme="minorEastAsia" w:hAnsiTheme="minorEastAsia" w:cstheme="minorEastAsia"/>
          <w:sz w:val="28"/>
          <w:szCs w:val="28"/>
        </w:rPr>
        <w:t>《钢琴选修教程》</w:t>
      </w:r>
      <w:r>
        <w:rPr>
          <w:rFonts w:hint="eastAsia" w:asciiTheme="minorEastAsia" w:hAnsiTheme="minorEastAsia" w:cstheme="minorEastAsia"/>
          <w:sz w:val="28"/>
          <w:szCs w:val="28"/>
        </w:rPr>
        <w:t>、</w:t>
      </w:r>
      <w:r>
        <w:rPr>
          <w:rFonts w:asciiTheme="minorEastAsia" w:hAnsiTheme="minorEastAsia" w:cstheme="minorEastAsia"/>
          <w:sz w:val="28"/>
          <w:szCs w:val="28"/>
        </w:rPr>
        <w:t>《中外艺术歌曲》</w:t>
      </w:r>
      <w:r>
        <w:rPr>
          <w:rFonts w:hint="eastAsia" w:asciiTheme="minorEastAsia" w:hAnsiTheme="minorEastAsia" w:cstheme="minorEastAsia"/>
          <w:sz w:val="28"/>
          <w:szCs w:val="28"/>
        </w:rPr>
        <w:t>、</w:t>
      </w:r>
      <w:r>
        <w:rPr>
          <w:rFonts w:asciiTheme="minorEastAsia" w:hAnsiTheme="minorEastAsia" w:cstheme="minorEastAsia"/>
          <w:sz w:val="28"/>
          <w:szCs w:val="28"/>
        </w:rPr>
        <w:t>《语言、朗诵基础训练》</w:t>
      </w:r>
      <w:r>
        <w:rPr>
          <w:rFonts w:hint="eastAsia" w:asciiTheme="minorEastAsia" w:hAnsiTheme="minorEastAsia" w:cstheme="minorEastAsia"/>
          <w:sz w:val="28"/>
          <w:szCs w:val="28"/>
        </w:rPr>
        <w:t>等，</w:t>
      </w:r>
      <w:r>
        <w:rPr>
          <w:sz w:val="28"/>
          <w:szCs w:val="28"/>
        </w:rPr>
        <w:t>丰富完善了我校</w:t>
      </w:r>
      <w:r>
        <w:rPr>
          <w:rFonts w:hint="eastAsia" w:asciiTheme="minorEastAsia" w:hAnsiTheme="minorEastAsia" w:cstheme="minorEastAsia"/>
          <w:sz w:val="28"/>
          <w:szCs w:val="28"/>
        </w:rPr>
        <w:t>“三•四•一二”适切教育特色课程体系</w:t>
      </w:r>
      <w:r>
        <w:rPr>
          <w:rFonts w:hint="eastAsia"/>
          <w:sz w:val="28"/>
          <w:szCs w:val="28"/>
        </w:rPr>
        <w:t xml:space="preserve">。    </w:t>
      </w:r>
    </w:p>
    <w:p>
      <w:pPr>
        <w:pStyle w:val="6"/>
        <w:spacing w:line="500" w:lineRule="exact"/>
        <w:ind w:left="107" w:right="96" w:firstLine="560" w:firstLineChars="200"/>
        <w:rPr>
          <w:sz w:val="28"/>
          <w:szCs w:val="28"/>
        </w:rPr>
      </w:pPr>
      <w:r>
        <w:rPr>
          <w:rFonts w:hint="eastAsia"/>
          <w:sz w:val="28"/>
          <w:szCs w:val="28"/>
        </w:rPr>
        <w:t xml:space="preserve">（3）开展美育活动  </w:t>
      </w:r>
    </w:p>
    <w:p>
      <w:pPr>
        <w:pStyle w:val="6"/>
        <w:spacing w:line="500" w:lineRule="exact"/>
        <w:ind w:left="107" w:right="96" w:firstLine="560" w:firstLineChars="200"/>
        <w:rPr>
          <w:sz w:val="28"/>
          <w:szCs w:val="28"/>
        </w:rPr>
      </w:pPr>
      <w:r>
        <w:rPr>
          <w:rFonts w:hint="eastAsia"/>
          <w:sz w:val="28"/>
          <w:szCs w:val="28"/>
        </w:rPr>
        <w:t>利用艺术节、班级音乐会、书画比赛、摄影展以及各种艺术社团</w:t>
      </w:r>
      <w:r>
        <w:rPr>
          <w:sz w:val="28"/>
          <w:szCs w:val="28"/>
        </w:rPr>
        <w:t>等活动，</w:t>
      </w:r>
      <w:r>
        <w:rPr>
          <w:rFonts w:hint="eastAsia"/>
          <w:sz w:val="28"/>
          <w:szCs w:val="28"/>
        </w:rPr>
        <w:t>开展内容丰富、形式多样的实践活动，加强美育素养提升项目的实践和应用，推动校园文化的创新建设，</w:t>
      </w:r>
      <w:r>
        <w:rPr>
          <w:sz w:val="28"/>
          <w:szCs w:val="28"/>
        </w:rPr>
        <w:t>引导学生了解</w:t>
      </w:r>
      <w:r>
        <w:rPr>
          <w:rFonts w:hint="eastAsia"/>
          <w:sz w:val="28"/>
          <w:szCs w:val="28"/>
        </w:rPr>
        <w:t>美育内涵</w:t>
      </w:r>
      <w:r>
        <w:rPr>
          <w:sz w:val="28"/>
          <w:szCs w:val="28"/>
        </w:rPr>
        <w:t>，进而内化为自身行为</w:t>
      </w:r>
      <w:r>
        <w:rPr>
          <w:rFonts w:hint="eastAsia"/>
          <w:sz w:val="28"/>
          <w:szCs w:val="28"/>
        </w:rPr>
        <w:t>，在活动中得到素养的提升</w:t>
      </w:r>
      <w:r>
        <w:rPr>
          <w:sz w:val="28"/>
          <w:szCs w:val="28"/>
        </w:rPr>
        <w:t>。</w:t>
      </w:r>
    </w:p>
    <w:p>
      <w:pPr>
        <w:pStyle w:val="6"/>
        <w:spacing w:line="500" w:lineRule="exact"/>
        <w:ind w:left="107" w:right="96" w:firstLine="560" w:firstLineChars="200"/>
        <w:rPr>
          <w:sz w:val="28"/>
          <w:szCs w:val="28"/>
        </w:rPr>
      </w:pPr>
      <w:r>
        <w:rPr>
          <w:rFonts w:hint="eastAsia"/>
          <w:sz w:val="28"/>
          <w:szCs w:val="28"/>
        </w:rPr>
        <w:t>（4）加强教学研究</w:t>
      </w:r>
    </w:p>
    <w:p>
      <w:pPr>
        <w:pStyle w:val="6"/>
        <w:spacing w:line="500" w:lineRule="exact"/>
        <w:ind w:left="107" w:right="96" w:firstLine="560" w:firstLineChars="200"/>
        <w:rPr>
          <w:sz w:val="28"/>
          <w:szCs w:val="28"/>
        </w:rPr>
      </w:pPr>
      <w:r>
        <w:rPr>
          <w:rFonts w:hint="eastAsia"/>
          <w:sz w:val="28"/>
          <w:szCs w:val="28"/>
        </w:rPr>
        <w:t>充分发挥各学科教学主渠道作用，把美育渗透到各个学科教学中。从不同学科、不同角度，多方位、多层次推进美育与学科融合研究，构建把美育向各科教学渗透和各科教学向审美特质方向转化的教学模式，促进美育在各学科中的渗透和实施。</w:t>
      </w:r>
    </w:p>
    <w:p>
      <w:pPr>
        <w:pStyle w:val="6"/>
        <w:spacing w:line="500" w:lineRule="exact"/>
        <w:ind w:left="107" w:right="96" w:firstLine="560" w:firstLineChars="200"/>
        <w:rPr>
          <w:sz w:val="28"/>
          <w:szCs w:val="28"/>
        </w:rPr>
      </w:pPr>
    </w:p>
    <w:p>
      <w:pPr>
        <w:pStyle w:val="6"/>
        <w:spacing w:line="500" w:lineRule="exact"/>
        <w:ind w:left="107" w:right="96" w:firstLine="560" w:firstLineChars="200"/>
        <w:rPr>
          <w:sz w:val="28"/>
          <w:szCs w:val="28"/>
        </w:rPr>
      </w:pPr>
      <w:r>
        <w:rPr>
          <w:rFonts w:hint="eastAsia"/>
          <w:sz w:val="28"/>
          <w:szCs w:val="28"/>
        </w:rPr>
        <w:t>（5）培训师资队伍</w:t>
      </w:r>
    </w:p>
    <w:p>
      <w:pPr>
        <w:pStyle w:val="6"/>
        <w:spacing w:line="500" w:lineRule="exact"/>
        <w:ind w:left="107" w:right="96" w:firstLine="560" w:firstLineChars="200"/>
        <w:rPr>
          <w:sz w:val="28"/>
          <w:szCs w:val="28"/>
        </w:rPr>
      </w:pPr>
      <w:r>
        <w:rPr>
          <w:rFonts w:hint="eastAsia"/>
          <w:sz w:val="28"/>
          <w:szCs w:val="28"/>
        </w:rPr>
        <w:t>加大教师的培训力度，不断提高教师的审美素养，不断增强美育责任，为全人员美育奠定坚实基础。全体教师要真正懂得美育的含义，努力以自己美好的形象、优美的语言打造美妙的课堂，要用知识的严密美、结构美、深邃美来感染和陶冶学生，从而达到美育的目标。鼓励教师在日常教学中不断发现美的素材、积累美的资源，为学生打造良好的美育环境。</w:t>
      </w:r>
    </w:p>
    <w:p>
      <w:pPr>
        <w:pStyle w:val="6"/>
        <w:spacing w:line="500" w:lineRule="exact"/>
        <w:ind w:left="107" w:right="96" w:firstLine="560" w:firstLineChars="200"/>
        <w:rPr>
          <w:sz w:val="28"/>
          <w:szCs w:val="28"/>
        </w:rPr>
      </w:pPr>
      <w:r>
        <w:rPr>
          <w:rFonts w:hint="eastAsia"/>
          <w:sz w:val="28"/>
          <w:szCs w:val="28"/>
        </w:rPr>
        <w:t>（6）美化校园环境</w:t>
      </w:r>
    </w:p>
    <w:p>
      <w:pPr>
        <w:pStyle w:val="6"/>
        <w:spacing w:line="500" w:lineRule="exact"/>
        <w:ind w:left="107" w:right="96" w:firstLine="560" w:firstLineChars="200"/>
        <w:rPr>
          <w:sz w:val="28"/>
          <w:szCs w:val="28"/>
        </w:rPr>
      </w:pPr>
      <w:r>
        <w:rPr>
          <w:rFonts w:hint="eastAsia"/>
          <w:sz w:val="28"/>
          <w:szCs w:val="28"/>
        </w:rPr>
        <w:t>和谐美好的校园环境是一种无声浸入学生心灵的美育，因此要充分发挥其潜在的美育功能。合理布局校园设施，绿化、净化、美化校园环境，努力创造清新优雅的生活氛围，让学校成为学生学习的乐园、生活的家园。</w:t>
      </w:r>
    </w:p>
    <w:p>
      <w:pPr>
        <w:pStyle w:val="6"/>
        <w:spacing w:line="500" w:lineRule="exact"/>
        <w:ind w:left="107" w:right="96" w:firstLine="200"/>
        <w:rPr>
          <w:sz w:val="28"/>
          <w:szCs w:val="28"/>
        </w:rPr>
      </w:pPr>
      <w:r>
        <w:rPr>
          <w:rFonts w:hint="eastAsia"/>
          <w:sz w:val="28"/>
          <w:szCs w:val="28"/>
        </w:rPr>
        <w:t xml:space="preserve">  3.实施保障</w:t>
      </w:r>
    </w:p>
    <w:p>
      <w:pPr>
        <w:pStyle w:val="6"/>
        <w:spacing w:line="500" w:lineRule="exact"/>
        <w:ind w:left="107" w:right="96" w:firstLine="200"/>
        <w:rPr>
          <w:sz w:val="28"/>
          <w:szCs w:val="28"/>
        </w:rPr>
      </w:pPr>
      <w:r>
        <w:rPr>
          <w:rFonts w:hint="eastAsia"/>
          <w:sz w:val="28"/>
          <w:szCs w:val="28"/>
        </w:rPr>
        <w:t xml:space="preserve">  （1）</w:t>
      </w:r>
      <w:r>
        <w:rPr>
          <w:sz w:val="28"/>
          <w:szCs w:val="28"/>
        </w:rPr>
        <w:t>教务处、学生处、</w:t>
      </w:r>
      <w:r>
        <w:rPr>
          <w:rFonts w:hint="eastAsia"/>
          <w:sz w:val="28"/>
          <w:szCs w:val="28"/>
        </w:rPr>
        <w:t>艺教办、</w:t>
      </w:r>
      <w:r>
        <w:rPr>
          <w:sz w:val="28"/>
          <w:szCs w:val="28"/>
        </w:rPr>
        <w:t>各教研组制定出相关的</w:t>
      </w:r>
      <w:r>
        <w:rPr>
          <w:rFonts w:hint="eastAsia"/>
          <w:sz w:val="28"/>
          <w:szCs w:val="28"/>
        </w:rPr>
        <w:t>美育</w:t>
      </w:r>
      <w:r>
        <w:rPr>
          <w:sz w:val="28"/>
          <w:szCs w:val="28"/>
        </w:rPr>
        <w:t>教学、活动计划，负责协调安排和监督指导</w:t>
      </w:r>
      <w:r>
        <w:rPr>
          <w:rFonts w:hint="eastAsia"/>
          <w:sz w:val="28"/>
          <w:szCs w:val="28"/>
        </w:rPr>
        <w:t>美育相关的</w:t>
      </w:r>
      <w:r>
        <w:rPr>
          <w:sz w:val="28"/>
          <w:szCs w:val="28"/>
        </w:rPr>
        <w:t>教学及活动计划的执行。</w:t>
      </w:r>
    </w:p>
    <w:p>
      <w:pPr>
        <w:pStyle w:val="6"/>
        <w:spacing w:line="500" w:lineRule="exact"/>
        <w:ind w:left="107" w:right="96" w:firstLine="200"/>
        <w:rPr>
          <w:sz w:val="28"/>
          <w:szCs w:val="28"/>
        </w:rPr>
      </w:pPr>
      <w:r>
        <w:rPr>
          <w:rFonts w:hint="eastAsia"/>
          <w:sz w:val="28"/>
          <w:szCs w:val="28"/>
        </w:rPr>
        <w:t xml:space="preserve">  （2）</w:t>
      </w:r>
      <w:r>
        <w:rPr>
          <w:sz w:val="28"/>
          <w:szCs w:val="28"/>
        </w:rPr>
        <w:t>学校积极整合校内</w:t>
      </w:r>
      <w:r>
        <w:rPr>
          <w:rFonts w:hint="eastAsia"/>
          <w:sz w:val="28"/>
          <w:szCs w:val="28"/>
        </w:rPr>
        <w:t>外</w:t>
      </w:r>
      <w:r>
        <w:rPr>
          <w:sz w:val="28"/>
          <w:szCs w:val="28"/>
        </w:rPr>
        <w:t>资源，提供校</w:t>
      </w:r>
      <w:r>
        <w:rPr>
          <w:rFonts w:hint="eastAsia"/>
          <w:sz w:val="28"/>
          <w:szCs w:val="28"/>
        </w:rPr>
        <w:t>内</w:t>
      </w:r>
      <w:r>
        <w:rPr>
          <w:sz w:val="28"/>
          <w:szCs w:val="28"/>
        </w:rPr>
        <w:t>外</w:t>
      </w:r>
      <w:r>
        <w:rPr>
          <w:rFonts w:hint="eastAsia"/>
          <w:sz w:val="28"/>
          <w:szCs w:val="28"/>
        </w:rPr>
        <w:t>美育</w:t>
      </w:r>
      <w:r>
        <w:rPr>
          <w:sz w:val="28"/>
          <w:szCs w:val="28"/>
        </w:rPr>
        <w:t>活动的公共资源和场所，确保有充足的</w:t>
      </w:r>
      <w:r>
        <w:rPr>
          <w:rFonts w:hint="eastAsia"/>
          <w:sz w:val="28"/>
          <w:szCs w:val="28"/>
        </w:rPr>
        <w:t>美育</w:t>
      </w:r>
      <w:r>
        <w:rPr>
          <w:sz w:val="28"/>
          <w:szCs w:val="28"/>
        </w:rPr>
        <w:t>活动场地使用。</w:t>
      </w:r>
    </w:p>
    <w:p>
      <w:pPr>
        <w:pStyle w:val="6"/>
        <w:spacing w:line="500" w:lineRule="exact"/>
        <w:ind w:left="107" w:right="96" w:firstLine="200"/>
        <w:rPr>
          <w:sz w:val="28"/>
          <w:szCs w:val="28"/>
        </w:rPr>
      </w:pPr>
      <w:r>
        <w:rPr>
          <w:rFonts w:hint="eastAsia"/>
          <w:sz w:val="28"/>
          <w:szCs w:val="28"/>
        </w:rPr>
        <w:t xml:space="preserve">  （3）</w:t>
      </w:r>
      <w:r>
        <w:rPr>
          <w:sz w:val="28"/>
          <w:szCs w:val="28"/>
        </w:rPr>
        <w:t>学校聘请专家、传承人等担任</w:t>
      </w:r>
      <w:r>
        <w:rPr>
          <w:rFonts w:hint="eastAsia"/>
          <w:sz w:val="28"/>
          <w:szCs w:val="28"/>
        </w:rPr>
        <w:t>学校美育</w:t>
      </w:r>
      <w:r>
        <w:rPr>
          <w:sz w:val="28"/>
          <w:szCs w:val="28"/>
        </w:rPr>
        <w:t>指导，并邀请市教</w:t>
      </w:r>
      <w:r>
        <w:rPr>
          <w:rFonts w:hint="eastAsia"/>
          <w:sz w:val="28"/>
          <w:szCs w:val="28"/>
        </w:rPr>
        <w:t>育</w:t>
      </w:r>
      <w:r>
        <w:rPr>
          <w:sz w:val="28"/>
          <w:szCs w:val="28"/>
        </w:rPr>
        <w:t>部门</w:t>
      </w:r>
      <w:r>
        <w:rPr>
          <w:rFonts w:hint="eastAsia"/>
          <w:sz w:val="28"/>
          <w:szCs w:val="28"/>
        </w:rPr>
        <w:t>相关负责人</w:t>
      </w:r>
      <w:r>
        <w:rPr>
          <w:sz w:val="28"/>
          <w:szCs w:val="28"/>
        </w:rPr>
        <w:t>到校指导工作。</w:t>
      </w:r>
    </w:p>
    <w:p>
      <w:pPr>
        <w:pStyle w:val="6"/>
        <w:spacing w:line="500" w:lineRule="exact"/>
        <w:ind w:left="107" w:right="96" w:firstLine="200"/>
        <w:rPr>
          <w:sz w:val="28"/>
          <w:szCs w:val="28"/>
        </w:rPr>
      </w:pPr>
      <w:r>
        <w:rPr>
          <w:rFonts w:hint="eastAsia"/>
          <w:sz w:val="28"/>
          <w:szCs w:val="28"/>
        </w:rPr>
        <w:t xml:space="preserve">  （4）</w:t>
      </w:r>
      <w:r>
        <w:rPr>
          <w:sz w:val="28"/>
          <w:szCs w:val="28"/>
        </w:rPr>
        <w:t>学校</w:t>
      </w:r>
      <w:r>
        <w:rPr>
          <w:rFonts w:hint="eastAsia"/>
          <w:sz w:val="28"/>
          <w:szCs w:val="28"/>
        </w:rPr>
        <w:t>为美育</w:t>
      </w:r>
      <w:r>
        <w:rPr>
          <w:sz w:val="28"/>
          <w:szCs w:val="28"/>
        </w:rPr>
        <w:t>教学和活动提供充足的物质保障</w:t>
      </w:r>
      <w:r>
        <w:rPr>
          <w:rFonts w:hint="eastAsia"/>
          <w:sz w:val="28"/>
          <w:szCs w:val="28"/>
        </w:rPr>
        <w:t>。</w:t>
      </w:r>
    </w:p>
    <w:p>
      <w:pPr>
        <w:spacing w:line="500" w:lineRule="exact"/>
        <w:ind w:firstLine="200"/>
        <w:rPr>
          <w:rFonts w:ascii="宋体" w:hAnsi="宋体" w:eastAsia="宋体" w:cs="宋体"/>
          <w:sz w:val="28"/>
          <w:szCs w:val="28"/>
        </w:rPr>
      </w:pPr>
      <w:r>
        <w:rPr>
          <w:rFonts w:hint="eastAsia" w:ascii="宋体" w:hAnsi="宋体" w:eastAsia="宋体" w:cs="宋体"/>
          <w:sz w:val="28"/>
          <w:szCs w:val="28"/>
        </w:rPr>
        <w:t xml:space="preserve">   （5）</w:t>
      </w:r>
      <w:r>
        <w:rPr>
          <w:sz w:val="28"/>
          <w:szCs w:val="28"/>
        </w:rPr>
        <w:t>学校</w:t>
      </w:r>
      <w:r>
        <w:rPr>
          <w:rFonts w:hint="eastAsia"/>
          <w:sz w:val="28"/>
          <w:szCs w:val="28"/>
        </w:rPr>
        <w:t>对</w:t>
      </w:r>
      <w:r>
        <w:rPr>
          <w:sz w:val="28"/>
          <w:szCs w:val="28"/>
        </w:rPr>
        <w:t>教师</w:t>
      </w:r>
      <w:r>
        <w:rPr>
          <w:rFonts w:hint="eastAsia"/>
          <w:sz w:val="28"/>
          <w:szCs w:val="28"/>
        </w:rPr>
        <w:t>美育</w:t>
      </w:r>
      <w:r>
        <w:rPr>
          <w:sz w:val="28"/>
          <w:szCs w:val="28"/>
        </w:rPr>
        <w:t>教学及活动</w:t>
      </w:r>
      <w:r>
        <w:rPr>
          <w:rFonts w:hint="eastAsia"/>
          <w:sz w:val="28"/>
          <w:szCs w:val="28"/>
        </w:rPr>
        <w:t>进行</w:t>
      </w:r>
      <w:r>
        <w:rPr>
          <w:sz w:val="28"/>
          <w:szCs w:val="28"/>
        </w:rPr>
        <w:t>绩效考核</w:t>
      </w:r>
      <w:r>
        <w:rPr>
          <w:rFonts w:hint="eastAsia"/>
          <w:sz w:val="28"/>
          <w:szCs w:val="28"/>
        </w:rPr>
        <w:t>。</w:t>
      </w:r>
    </w:p>
    <w:p>
      <w:pPr>
        <w:spacing w:line="500" w:lineRule="exact"/>
        <w:ind w:firstLine="562" w:firstLineChars="200"/>
        <w:rPr>
          <w:rFonts w:ascii="宋体" w:hAnsi="宋体" w:eastAsia="宋体" w:cs="宋体"/>
          <w:b/>
          <w:sz w:val="28"/>
          <w:szCs w:val="28"/>
        </w:rPr>
      </w:pPr>
      <w:r>
        <w:rPr>
          <w:rFonts w:hint="eastAsia" w:ascii="宋体" w:hAnsi="宋体" w:eastAsia="宋体" w:cs="宋体"/>
          <w:b/>
          <w:sz w:val="28"/>
          <w:szCs w:val="28"/>
        </w:rPr>
        <w:t>（二）坚持目标导向，美教融合促发展</w:t>
      </w:r>
    </w:p>
    <w:p>
      <w:pPr>
        <w:spacing w:line="500" w:lineRule="exact"/>
        <w:ind w:firstLine="560" w:firstLineChars="200"/>
        <w:rPr>
          <w:sz w:val="28"/>
          <w:szCs w:val="28"/>
        </w:rPr>
      </w:pPr>
      <w:r>
        <w:rPr>
          <w:rFonts w:hint="eastAsia" w:ascii="宋体" w:hAnsi="宋体" w:eastAsia="宋体" w:cs="宋体"/>
          <w:sz w:val="28"/>
          <w:szCs w:val="28"/>
        </w:rPr>
        <w:t>结合《青岛一中2021—2025发展规划》，专门制定了</w:t>
      </w:r>
      <w:r>
        <w:rPr>
          <w:rFonts w:hint="eastAsia"/>
          <w:sz w:val="28"/>
          <w:szCs w:val="28"/>
        </w:rPr>
        <w:t>青岛一中202</w:t>
      </w:r>
      <w:r>
        <w:rPr>
          <w:rFonts w:hint="eastAsia"/>
          <w:sz w:val="28"/>
          <w:szCs w:val="28"/>
          <w:lang w:val="en-US" w:eastAsia="zh-CN"/>
        </w:rPr>
        <w:t>1</w:t>
      </w:r>
      <w:bookmarkStart w:id="0" w:name="_GoBack"/>
      <w:bookmarkEnd w:id="0"/>
      <w:r>
        <w:rPr>
          <w:rFonts w:hint="eastAsia"/>
          <w:sz w:val="28"/>
          <w:szCs w:val="28"/>
        </w:rPr>
        <w:t>—2025美育发展总目标:</w:t>
      </w:r>
    </w:p>
    <w:p>
      <w:pPr>
        <w:spacing w:line="500" w:lineRule="exact"/>
        <w:ind w:firstLine="560" w:firstLineChars="200"/>
        <w:rPr>
          <w:sz w:val="28"/>
          <w:szCs w:val="28"/>
        </w:rPr>
      </w:pPr>
      <w:r>
        <w:rPr>
          <w:rFonts w:hint="eastAsia"/>
          <w:sz w:val="28"/>
          <w:szCs w:val="28"/>
        </w:rPr>
        <w:t xml:space="preserve">1. 通过揭示事物的审美特征和规律，逐渐培养学生认识美、爱好美和创造美的能力，培养学生充分感受现实美、艺术美、生活美的能力，提升学生的审美趣味和道德情操。 </w:t>
      </w:r>
    </w:p>
    <w:p>
      <w:pPr>
        <w:spacing w:line="500" w:lineRule="exact"/>
        <w:ind w:firstLine="560" w:firstLineChars="200"/>
        <w:rPr>
          <w:sz w:val="28"/>
          <w:szCs w:val="28"/>
        </w:rPr>
      </w:pPr>
      <w:r>
        <w:rPr>
          <w:rFonts w:hint="eastAsia"/>
          <w:sz w:val="28"/>
          <w:szCs w:val="28"/>
        </w:rPr>
        <w:t xml:space="preserve">2.在美育中积极贯彻社会主义核心价值观，坚持“五育并举”原则，通过美育培养学生形成正确的审美观，进一步引导学生形成正确的世界观、人生观、价值观。   </w:t>
      </w:r>
    </w:p>
    <w:p>
      <w:pPr>
        <w:spacing w:line="500" w:lineRule="exact"/>
        <w:ind w:firstLine="560" w:firstLineChars="200"/>
        <w:rPr>
          <w:sz w:val="28"/>
          <w:szCs w:val="28"/>
        </w:rPr>
      </w:pPr>
      <w:r>
        <w:rPr>
          <w:rFonts w:hint="eastAsia"/>
          <w:sz w:val="28"/>
          <w:szCs w:val="28"/>
        </w:rPr>
        <w:t>3.依据青岛一中“三﹒四﹒一二”适切教育特色课程体系，通过美育课程及活动的研发及实施，不断完善充实美育校本教材，使美育工作渗透到各学科教学当中，以美育观引领课程建设，形成具有一中特色的完善的美育课程体系。</w:t>
      </w:r>
    </w:p>
    <w:p>
      <w:pPr>
        <w:spacing w:line="500" w:lineRule="exact"/>
        <w:ind w:firstLine="560" w:firstLineChars="200"/>
        <w:rPr>
          <w:sz w:val="28"/>
          <w:szCs w:val="28"/>
        </w:rPr>
      </w:pPr>
      <w:r>
        <w:rPr>
          <w:rFonts w:hint="eastAsia"/>
          <w:sz w:val="28"/>
          <w:szCs w:val="28"/>
        </w:rPr>
        <w:t>4.实施个性化教学系统性培养，促进学生在个性爱好中多元发展，以丰富的美育内涵促进学生感受终身化的学习，为学生兴趣、爱好、特长、专业、职业和事业融为一体的人生未来奠基。</w:t>
      </w:r>
    </w:p>
    <w:p>
      <w:pPr>
        <w:spacing w:line="500" w:lineRule="exact"/>
        <w:ind w:firstLine="560" w:firstLineChars="200"/>
        <w:rPr>
          <w:sz w:val="28"/>
          <w:szCs w:val="28"/>
        </w:rPr>
      </w:pPr>
      <w:r>
        <w:rPr>
          <w:rFonts w:hint="eastAsia"/>
          <w:sz w:val="28"/>
          <w:szCs w:val="28"/>
        </w:rPr>
        <w:t>5.增强教师美育课程研究的意识和能力，积累实践性知识，促进教师的专业发展。教师具有较高的审美素养和审美教学能力，形成具有名师引领的梯队化专业美育教学团队。</w:t>
      </w:r>
    </w:p>
    <w:p>
      <w:pPr>
        <w:spacing w:line="500" w:lineRule="exact"/>
        <w:ind w:firstLine="560" w:firstLineChars="200"/>
        <w:rPr>
          <w:sz w:val="28"/>
          <w:szCs w:val="28"/>
        </w:rPr>
      </w:pPr>
      <w:r>
        <w:rPr>
          <w:rFonts w:hint="eastAsia"/>
          <w:sz w:val="28"/>
          <w:szCs w:val="28"/>
        </w:rPr>
        <w:t>6．促使美育成为提高教育教学质量的切入点，扩展学校发展空间，促进学校特色的传承和发展。依托学校浓厚的文化底蕴，在美育建设方面形成独具特色的校园文化。</w:t>
      </w:r>
    </w:p>
    <w:p>
      <w:pPr>
        <w:spacing w:line="500" w:lineRule="exact"/>
        <w:ind w:firstLine="562" w:firstLineChars="200"/>
        <w:rPr>
          <w:b/>
          <w:sz w:val="28"/>
          <w:szCs w:val="28"/>
        </w:rPr>
      </w:pPr>
      <w:r>
        <w:rPr>
          <w:rFonts w:hint="eastAsia"/>
          <w:b/>
          <w:sz w:val="28"/>
          <w:szCs w:val="28"/>
        </w:rPr>
        <w:t>（三）打造学校特色，探索美育新样态</w:t>
      </w:r>
    </w:p>
    <w:p>
      <w:pPr>
        <w:spacing w:line="500" w:lineRule="exact"/>
        <w:rPr>
          <w:sz w:val="28"/>
          <w:szCs w:val="28"/>
        </w:rPr>
      </w:pPr>
      <w:r>
        <w:rPr>
          <w:rFonts w:hint="eastAsia"/>
          <w:sz w:val="28"/>
          <w:szCs w:val="28"/>
        </w:rPr>
        <w:t xml:space="preserve">    青岛一中根据学校美育目标，有计划地向学生实施审美教育活动，其目的就是向学生传授美学知识，培养审美观念，培养学生感知美、鉴赏美、创造美的能力。实施途径既有学科教学又有课外活动，并在实施过程中形成特色美育形式。 </w:t>
      </w:r>
    </w:p>
    <w:p>
      <w:pPr>
        <w:spacing w:line="500" w:lineRule="exact"/>
        <w:rPr>
          <w:b/>
          <w:sz w:val="28"/>
          <w:szCs w:val="28"/>
        </w:rPr>
      </w:pPr>
      <w:r>
        <w:rPr>
          <w:rFonts w:hint="eastAsia"/>
          <w:sz w:val="28"/>
          <w:szCs w:val="28"/>
        </w:rPr>
        <w:t>1.实施艺术导师制，以点带面，促使美育素养全面提升</w:t>
      </w:r>
    </w:p>
    <w:p>
      <w:pPr>
        <w:spacing w:line="500" w:lineRule="exact"/>
        <w:rPr>
          <w:sz w:val="28"/>
          <w:szCs w:val="28"/>
        </w:rPr>
      </w:pPr>
      <w:r>
        <w:rPr>
          <w:rFonts w:hint="eastAsia"/>
          <w:sz w:val="28"/>
          <w:szCs w:val="28"/>
        </w:rPr>
        <w:t xml:space="preserve">     学校在借鉴高校成熟“导师制”案例的基础上，经过不断完善，逐步形成了符合青岛一中学情的“艺术导师制”模式。为每一名具有艺术特长的学生配备一名三年一贯的导师，从美育素养提升、专业发展、文化课学习、心理辅导等各方面对学生进行针对性的指导和帮助，加大力度培养艺术特长生的美育素养，以点带面，最终形成全校学生美育素养的整体提升。学校为此特别成立了艺术特长生管理领导小组和导师团队工作小组，负责统筹安排各项工作，制定管理工作目标、工作思路和管理制度，开展导师团队建设和学生美育素养评价，对导师团队的工作进展情况进行督导，组织相应工作研究等。</w:t>
      </w:r>
    </w:p>
    <w:p>
      <w:pPr>
        <w:spacing w:line="500" w:lineRule="exact"/>
        <w:ind w:firstLine="560" w:firstLineChars="200"/>
        <w:rPr>
          <w:sz w:val="28"/>
          <w:szCs w:val="28"/>
        </w:rPr>
      </w:pPr>
      <w:r>
        <w:rPr>
          <w:rFonts w:hint="eastAsia"/>
          <w:sz w:val="28"/>
          <w:szCs w:val="28"/>
        </w:rPr>
        <w:t>2.举办班级音乐会，为学生提供美育新舞台</w:t>
      </w:r>
    </w:p>
    <w:p>
      <w:pPr>
        <w:spacing w:line="500" w:lineRule="exact"/>
        <w:ind w:firstLine="560" w:firstLineChars="200"/>
        <w:rPr>
          <w:sz w:val="28"/>
          <w:szCs w:val="28"/>
        </w:rPr>
      </w:pPr>
      <w:r>
        <w:rPr>
          <w:rFonts w:hint="eastAsia"/>
          <w:sz w:val="28"/>
          <w:szCs w:val="28"/>
        </w:rPr>
        <w:t>每学期高一、高二艺术班举办班级专场音乐会与年级专场音乐会已形成学校特色，并在整个青岛市独树一帜。通过以班级为单位举办音乐会，能够很好的发挥班级中每位学生的专长，通过增加学生的舞台经验，进而强化学生的专业技能、锻炼学生的心理素质。同时，音乐会还能够丰富整个校园艺术的氛围、增强校园的艺术气息，让美育的功能影响到全校每一名学生，让所有学生都能感受到艺术的熏陶。</w:t>
      </w:r>
    </w:p>
    <w:p>
      <w:pPr>
        <w:spacing w:line="500" w:lineRule="exact"/>
        <w:ind w:firstLine="560" w:firstLineChars="200"/>
        <w:rPr>
          <w:sz w:val="28"/>
          <w:szCs w:val="28"/>
        </w:rPr>
      </w:pPr>
      <w:r>
        <w:rPr>
          <w:rFonts w:hint="eastAsia"/>
          <w:sz w:val="28"/>
          <w:szCs w:val="28"/>
        </w:rPr>
        <w:t>3.举办专题校园活动，充分彰显美育功能</w:t>
      </w:r>
    </w:p>
    <w:p>
      <w:pPr>
        <w:spacing w:line="500" w:lineRule="exact"/>
        <w:ind w:firstLine="560" w:firstLineChars="200"/>
        <w:rPr>
          <w:sz w:val="28"/>
          <w:szCs w:val="28"/>
        </w:rPr>
      </w:pPr>
      <w:r>
        <w:rPr>
          <w:rFonts w:hint="eastAsia"/>
          <w:sz w:val="28"/>
          <w:szCs w:val="28"/>
        </w:rPr>
        <w:t>学生策划、学生组织、学生主办的校园艺术节是我校艺术工作中的又一特色，其目的是加强校园文化建设，促进学生“五育并举”，充分发挥美育的育人功能，继承并发扬“艺术普及，专业引领”的艺术教育特色方针，大力丰富校园文化生活，营造积极向上、健康文明的校园文化氛围。丰富学生业余文化生活，展示我校学生团结创新，锐意进取，蓬勃向上的精神风貌。又如</w:t>
      </w:r>
      <w:r>
        <w:rPr>
          <w:rFonts w:hint="eastAsia" w:asciiTheme="minorEastAsia" w:hAnsiTheme="minorEastAsia" w:cstheme="minorEastAsia"/>
          <w:sz w:val="28"/>
          <w:szCs w:val="28"/>
        </w:rPr>
        <w:t>通过举办读书节活动，广泛开展以美育素养为主题的征文活动，开展美文诵读会、经典诵读进校园、美文诵读大赛等，不断促进学生美育素养的提升。</w:t>
      </w:r>
    </w:p>
    <w:p>
      <w:pPr>
        <w:spacing w:line="500" w:lineRule="exact"/>
        <w:ind w:firstLine="560" w:firstLineChars="200"/>
        <w:rPr>
          <w:sz w:val="28"/>
          <w:szCs w:val="28"/>
        </w:rPr>
      </w:pPr>
      <w:r>
        <w:rPr>
          <w:rFonts w:hint="eastAsia"/>
          <w:sz w:val="28"/>
          <w:szCs w:val="28"/>
        </w:rPr>
        <w:t>4.成立艺术社团，传承人类优秀文化</w:t>
      </w:r>
    </w:p>
    <w:p>
      <w:pPr>
        <w:spacing w:line="500" w:lineRule="exact"/>
        <w:ind w:firstLine="200"/>
        <w:rPr>
          <w:sz w:val="28"/>
          <w:szCs w:val="28"/>
        </w:rPr>
      </w:pPr>
      <w:r>
        <w:rPr>
          <w:rFonts w:hint="eastAsia"/>
          <w:sz w:val="28"/>
          <w:szCs w:val="28"/>
        </w:rPr>
        <w:t xml:space="preserve">   我校艺术</w:t>
      </w:r>
      <w:r>
        <w:rPr>
          <w:rFonts w:hint="eastAsia" w:ascii="Calibri" w:hAnsi="Calibri" w:eastAsia="宋体" w:cs="Times New Roman"/>
          <w:sz w:val="28"/>
          <w:szCs w:val="28"/>
        </w:rPr>
        <w:t>社团发展完善，建设成熟，学生参与度高，</w:t>
      </w:r>
      <w:r>
        <w:rPr>
          <w:rFonts w:hint="eastAsia"/>
          <w:sz w:val="28"/>
          <w:szCs w:val="28"/>
        </w:rPr>
        <w:t>各艺术社团</w:t>
      </w:r>
      <w:r>
        <w:rPr>
          <w:rFonts w:hint="eastAsia" w:ascii="Calibri" w:hAnsi="Calibri" w:eastAsia="宋体" w:cs="Times New Roman"/>
          <w:sz w:val="28"/>
          <w:szCs w:val="28"/>
        </w:rPr>
        <w:t>规模</w:t>
      </w:r>
      <w:r>
        <w:rPr>
          <w:rFonts w:hint="eastAsia"/>
          <w:sz w:val="28"/>
          <w:szCs w:val="28"/>
        </w:rPr>
        <w:t>逐步扩大。艺术</w:t>
      </w:r>
      <w:r>
        <w:rPr>
          <w:rFonts w:hint="eastAsia" w:ascii="Calibri" w:hAnsi="Calibri" w:eastAsia="宋体" w:cs="Times New Roman"/>
          <w:sz w:val="28"/>
          <w:szCs w:val="28"/>
        </w:rPr>
        <w:t>社团“每月有主题，每周有反馈”，</w:t>
      </w:r>
      <w:r>
        <w:rPr>
          <w:rFonts w:hint="eastAsia"/>
          <w:sz w:val="28"/>
          <w:szCs w:val="28"/>
        </w:rPr>
        <w:t>如管弦乐社团、混声合唱团、舞蹈社团、话剧社等，</w:t>
      </w:r>
      <w:r>
        <w:rPr>
          <w:rFonts w:hint="eastAsia" w:ascii="Calibri" w:hAnsi="Calibri" w:eastAsia="宋体" w:cs="Times New Roman"/>
          <w:sz w:val="28"/>
          <w:szCs w:val="28"/>
        </w:rPr>
        <w:t>社团活动严格规范，活动内容灵活多样，有专门的活动教室，每周四下午有2小时的固定活动时间，用来谈论、研究、论证各种实施方案；周末和假期也会不定时开展调研、采风活动，活动形式多样、活动效果扎实，校内专职教师全程同步指导，外聘辅导教师间周来校做引领、指导，校内外教师定期合作开展项目教研座谈，</w:t>
      </w:r>
      <w:r>
        <w:rPr>
          <w:rFonts w:hint="eastAsia"/>
          <w:sz w:val="28"/>
          <w:szCs w:val="28"/>
        </w:rPr>
        <w:t>使艺术社团成为全面促进学生自主发展的良好平台</w:t>
      </w:r>
      <w:r>
        <w:rPr>
          <w:rFonts w:hint="eastAsia" w:ascii="Calibri" w:hAnsi="Calibri" w:eastAsia="宋体" w:cs="Times New Roman"/>
          <w:sz w:val="28"/>
          <w:szCs w:val="28"/>
        </w:rPr>
        <w:t>。纹样创意社团</w:t>
      </w:r>
      <w:r>
        <w:rPr>
          <w:rFonts w:hint="eastAsia"/>
          <w:sz w:val="28"/>
          <w:szCs w:val="28"/>
        </w:rPr>
        <w:t>在青岛市第六届中学生社团文化节中获</w:t>
      </w:r>
      <w:r>
        <w:rPr>
          <w:rFonts w:hint="eastAsia" w:ascii="Calibri" w:hAnsi="Calibri" w:eastAsia="宋体" w:cs="Times New Roman"/>
          <w:sz w:val="28"/>
          <w:szCs w:val="28"/>
        </w:rPr>
        <w:t>评“青</w:t>
      </w:r>
      <w:r>
        <w:rPr>
          <w:rFonts w:hint="eastAsia"/>
          <w:sz w:val="28"/>
          <w:szCs w:val="28"/>
        </w:rPr>
        <w:t>岛十佳社团”</w:t>
      </w:r>
      <w:r>
        <w:rPr>
          <w:rFonts w:hint="eastAsia" w:ascii="Calibri" w:hAnsi="Calibri" w:eastAsia="宋体" w:cs="Times New Roman"/>
          <w:sz w:val="28"/>
          <w:szCs w:val="28"/>
        </w:rPr>
        <w:t>。</w:t>
      </w:r>
      <w:r>
        <w:rPr>
          <w:rFonts w:hint="eastAsia"/>
          <w:sz w:val="28"/>
          <w:szCs w:val="28"/>
        </w:rPr>
        <w:t>曲艺社每年开展的“传统文化进校园” 活动，学生们近距离和“非遗”等各种传统文化项目面对面，使学生们的美育素养得到进一步提升。</w:t>
      </w:r>
    </w:p>
    <w:p>
      <w:pPr>
        <w:spacing w:line="500" w:lineRule="exact"/>
        <w:ind w:firstLine="560" w:firstLineChars="200"/>
        <w:rPr>
          <w:sz w:val="28"/>
          <w:szCs w:val="28"/>
        </w:rPr>
      </w:pPr>
      <w:r>
        <w:rPr>
          <w:rFonts w:hint="eastAsia"/>
          <w:sz w:val="28"/>
          <w:szCs w:val="28"/>
        </w:rPr>
        <w:t>5.实施艺术专业测评，借力高校名师提升学生美育素养</w:t>
      </w:r>
    </w:p>
    <w:p>
      <w:pPr>
        <w:spacing w:line="500" w:lineRule="exact"/>
        <w:ind w:firstLine="560" w:firstLineChars="200"/>
        <w:rPr>
          <w:sz w:val="28"/>
          <w:szCs w:val="28"/>
        </w:rPr>
      </w:pPr>
      <w:r>
        <w:rPr>
          <w:rFonts w:hint="eastAsia"/>
          <w:sz w:val="28"/>
          <w:szCs w:val="28"/>
        </w:rPr>
        <w:t>我校与上海音乐学院、沈阳音乐学院等专业院校密切合作，并定期邀请海内外著名艺术高校的专家来校开设名家讲座，向学生传播美、传承美。并对所有有艺术特长的学生分专业开展专业测评，用最新的专业标准对学生的艺术素养进行评价，特别是针对学生艺术素养、审美素养方面进行专业性的提升指导。</w:t>
      </w:r>
    </w:p>
    <w:p>
      <w:pPr>
        <w:spacing w:line="500" w:lineRule="exact"/>
        <w:ind w:firstLine="560" w:firstLineChars="200"/>
        <w:rPr>
          <w:sz w:val="28"/>
          <w:szCs w:val="28"/>
        </w:rPr>
      </w:pPr>
      <w:r>
        <w:rPr>
          <w:rFonts w:hint="eastAsia"/>
          <w:sz w:val="28"/>
          <w:szCs w:val="28"/>
        </w:rPr>
        <w:t>6.实行“星计划”活动，依托高校课程开拓学生美育视野</w:t>
      </w:r>
    </w:p>
    <w:p>
      <w:pPr>
        <w:spacing w:line="500" w:lineRule="exact"/>
        <w:ind w:firstLine="560" w:firstLineChars="200"/>
        <w:rPr>
          <w:sz w:val="28"/>
          <w:szCs w:val="28"/>
        </w:rPr>
      </w:pPr>
      <w:r>
        <w:rPr>
          <w:rFonts w:hint="eastAsia"/>
          <w:sz w:val="28"/>
          <w:szCs w:val="28"/>
        </w:rPr>
        <w:t>我校的艺术课程在培养学生的兴趣爱好、开拓眼界、提升人际交往能力的同时，更有效促进了课堂知识的拓展，让更多的学生能够体验到美术课所带来的乐趣和收获。学校和青岛美术馆签约“星计划—艺术校园行”活动，由青岛美术馆牵头邀请全国知名高校美术专家、学者来学校授课，高校教师结合我校的美术课程特色，针对我校学生的特点，制定出一套适合我校学生的具有高校特色的艺术校本课程，有“青岛名人雕塑”、“青岛旅游产品设计”、“青岛传统建筑中的榫卯结构”等，将我校美育课程的发展推向了一个崭新的高度。</w:t>
      </w:r>
    </w:p>
    <w:p>
      <w:pPr>
        <w:spacing w:line="500" w:lineRule="exact"/>
        <w:ind w:firstLine="560" w:firstLineChars="200"/>
        <w:rPr>
          <w:sz w:val="28"/>
          <w:szCs w:val="28"/>
        </w:rPr>
      </w:pPr>
      <w:r>
        <w:rPr>
          <w:rFonts w:hint="eastAsia"/>
          <w:sz w:val="28"/>
          <w:szCs w:val="28"/>
        </w:rPr>
        <w:t>7.携手艺术实践基地，探索校内外合作美育新模式</w:t>
      </w:r>
    </w:p>
    <w:p>
      <w:pPr>
        <w:spacing w:line="500" w:lineRule="exact"/>
        <w:ind w:firstLine="560" w:firstLineChars="200"/>
        <w:jc w:val="left"/>
        <w:rPr>
          <w:sz w:val="28"/>
          <w:szCs w:val="28"/>
        </w:rPr>
      </w:pPr>
      <w:r>
        <w:rPr>
          <w:rFonts w:hint="eastAsia"/>
          <w:sz w:val="28"/>
          <w:szCs w:val="28"/>
        </w:rPr>
        <w:t>我校与青岛嘉木美术馆合作建立了学生校外艺术实践基地，邀请专业人士在嘉木美术馆开设“艺术讲堂”，为学生们提供专业方面的指导，提高艺术审美和艺术创作的的能力。同时作为一项公益活动向社会开放，为社会各界提供提高艺术素养的机会。嘉木美术馆在周末固定时间都会聘请社会有知名度的艺术家开展艺术讲学活动，邀请我校师生参加，在学习和研讨中提升审美意识和能力。学校通过嘉木美术馆的社会美育资源，定期聘请国内外知名艺术家来我校进行公益讲学、授课活动，定期在嘉木美术馆举办师生画展，学生的艺术审美能力得到大幅度提升，其艺术实践能力也有很大突破，探索出一条校内外合作育人的美育新途径。</w:t>
      </w:r>
    </w:p>
    <w:p>
      <w:pPr>
        <w:spacing w:line="500" w:lineRule="exact"/>
        <w:ind w:firstLine="562" w:firstLineChars="200"/>
        <w:jc w:val="left"/>
        <w:rPr>
          <w:b/>
          <w:sz w:val="28"/>
          <w:szCs w:val="28"/>
        </w:rPr>
      </w:pPr>
      <w:r>
        <w:rPr>
          <w:rFonts w:hint="eastAsia"/>
          <w:b/>
          <w:sz w:val="28"/>
          <w:szCs w:val="28"/>
        </w:rPr>
        <w:t>（四）立足学生主体，建立个性多元评价体系</w:t>
      </w:r>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青岛一中自主设计学生综合素质评价系统，关注学生发展全过程。学校自主设计《青岛一中综合素质评价信息管理系统》，分别从思想品德、学业水平、身心健康、艺术素养、社会实践五个维度对学生进行综合素质评价，详细记录学生在学习、实践、社团等各类活动的参与情况和成效，通过大数据追踪，对学生的学业成绩、发展过程等各方面作出等级化评价，对提升学生核心素养起到了极大地促进作用。</w:t>
      </w:r>
      <w:r>
        <w:rPr>
          <w:rFonts w:hint="eastAsia"/>
          <w:sz w:val="28"/>
          <w:szCs w:val="28"/>
        </w:rPr>
        <w:t>艺术素养评价就是针对在课程与活动中的审美教育实现对学生全过程、全方位的评价。</w:t>
      </w:r>
    </w:p>
    <w:p>
      <w:pPr>
        <w:spacing w:line="500" w:lineRule="exact"/>
        <w:ind w:firstLine="560" w:firstLineChars="200"/>
        <w:jc w:val="left"/>
        <w:rPr>
          <w:sz w:val="28"/>
          <w:szCs w:val="28"/>
        </w:rPr>
      </w:pPr>
      <w:r>
        <w:rPr>
          <w:rFonts w:hint="eastAsia"/>
          <w:sz w:val="28"/>
          <w:szCs w:val="28"/>
        </w:rPr>
        <w:t>作为</w:t>
      </w:r>
      <w:r>
        <w:rPr>
          <w:sz w:val="28"/>
          <w:szCs w:val="28"/>
        </w:rPr>
        <w:t>“</w:t>
      </w:r>
      <w:r>
        <w:rPr>
          <w:rFonts w:hint="eastAsia"/>
          <w:sz w:val="28"/>
          <w:szCs w:val="28"/>
        </w:rPr>
        <w:t>山东省艺术特色学校</w:t>
      </w:r>
      <w:r>
        <w:rPr>
          <w:sz w:val="28"/>
          <w:szCs w:val="28"/>
        </w:rPr>
        <w:t>”</w:t>
      </w:r>
      <w:r>
        <w:rPr>
          <w:rFonts w:hint="eastAsia"/>
          <w:sz w:val="28"/>
          <w:szCs w:val="28"/>
        </w:rPr>
        <w:t>，青岛一中注重引导学生通过共情、感悟、渗透、升华来实现艺术素养的提升。学校以全面发展的教育评价理念为指导，形成了课堂评价、社团评价、活动评价三位一体的艺术素养评价体系，旨在充分利用评价功能规范、指导艺术教学，促进面向每一个学生的教学改革，从而确保每一名学生美育素养的全面提升。其一，以艺术鉴赏课程评价指标关注学生艺术素养的发展，青岛一中基于自身实际，根据《青岛市中小学艺术素质测评实施方案》与《青岛市促进中小学生全面发展</w:t>
      </w:r>
      <w:r>
        <w:rPr>
          <w:sz w:val="28"/>
          <w:szCs w:val="28"/>
        </w:rPr>
        <w:t>“</w:t>
      </w:r>
      <w:r>
        <w:rPr>
          <w:rFonts w:hint="eastAsia"/>
          <w:sz w:val="28"/>
          <w:szCs w:val="28"/>
        </w:rPr>
        <w:t>十个一</w:t>
      </w:r>
      <w:r>
        <w:rPr>
          <w:sz w:val="28"/>
          <w:szCs w:val="28"/>
        </w:rPr>
        <w:t>”</w:t>
      </w:r>
      <w:r>
        <w:rPr>
          <w:rFonts w:hint="eastAsia"/>
          <w:sz w:val="28"/>
          <w:szCs w:val="28"/>
        </w:rPr>
        <w:t>项目行动计划》等文件要求，立足艺术鉴赏课堂，制定了《艺术鉴赏课评价细则》，基于学习方式、学习过程、学习结果和成果展示四个评价指标分别设置了详细的参考观测点，旨在从课堂角度出发全面了解和掌握学生的艺术素养发展状况。其二，以艺术社团考评细则推进学生个性化发展，社团活动的开展能够更好地发挥学生的兴趣特长，提高学生的艺术审美和实践能力。青岛一中为激励各个艺术社团有效开展活动，制定了《艺术社团考评细则》，在组织建设、活动目标、活动成效等基本评价指标体系的基础上进行创新，把权重分为基本分和奖励分两部分。奖励分的设置有利于激发学生的艺术创造力，挖掘学生的艺术潜能，促使学生超越自我、挑战自我。</w:t>
      </w:r>
    </w:p>
    <w:p>
      <w:pPr>
        <w:spacing w:line="500" w:lineRule="exact"/>
        <w:ind w:firstLine="560" w:firstLineChars="200"/>
        <w:jc w:val="left"/>
        <w:rPr>
          <w:rFonts w:asciiTheme="minorEastAsia" w:hAnsiTheme="minorEastAsia" w:cstheme="minorEastAsia"/>
          <w:sz w:val="28"/>
          <w:szCs w:val="28"/>
        </w:rPr>
      </w:pPr>
      <w:r>
        <w:rPr>
          <w:rFonts w:hint="eastAsia"/>
          <w:sz w:val="28"/>
          <w:szCs w:val="28"/>
        </w:rPr>
        <w:t>重视学生个体的差异，确立个性化育人评价标准，真正做到各个育人方向都有人抓、有人管的工作局面，充分提现美育在育人过程中的潜能，更好的促进学生的发展与进步。学校自</w:t>
      </w:r>
      <w:r>
        <w:rPr>
          <w:rFonts w:hint="eastAsia" w:asciiTheme="minorEastAsia" w:hAnsiTheme="minorEastAsia" w:cstheme="minorEastAsia"/>
          <w:sz w:val="28"/>
          <w:szCs w:val="28"/>
        </w:rPr>
        <w:t>主设计的学生综合素质</w:t>
      </w:r>
      <w:r>
        <w:rPr>
          <w:rFonts w:hint="eastAsia"/>
          <w:sz w:val="28"/>
          <w:szCs w:val="28"/>
        </w:rPr>
        <w:t>评价体系的出台，不但使一批具有较好艺术素养的学生脱颖而出，更是在提升全校学生美育素养方面起到了积极推动作用。</w:t>
      </w:r>
    </w:p>
    <w:p>
      <w:pPr>
        <w:spacing w:line="500" w:lineRule="exact"/>
        <w:rPr>
          <w:sz w:val="28"/>
          <w:szCs w:val="28"/>
        </w:rPr>
      </w:pPr>
      <w:r>
        <w:rPr>
          <w:rFonts w:hint="eastAsia"/>
          <w:b/>
          <w:sz w:val="28"/>
          <w:szCs w:val="28"/>
        </w:rPr>
        <w:t xml:space="preserve">   </w:t>
      </w:r>
      <w:r>
        <w:rPr>
          <w:rFonts w:hint="eastAsia"/>
          <w:b/>
          <w:sz w:val="28"/>
          <w:szCs w:val="28"/>
          <w:lang w:eastAsia="zh-CN"/>
        </w:rPr>
        <w:t>二</w:t>
      </w:r>
      <w:r>
        <w:rPr>
          <w:rFonts w:hint="eastAsia"/>
          <w:b/>
          <w:sz w:val="28"/>
          <w:szCs w:val="28"/>
        </w:rPr>
        <w:t>、加强美育建设的计划与打算</w:t>
      </w:r>
    </w:p>
    <w:p>
      <w:pPr>
        <w:spacing w:line="500" w:lineRule="exact"/>
        <w:ind w:firstLine="560" w:firstLineChars="200"/>
        <w:rPr>
          <w:sz w:val="28"/>
          <w:szCs w:val="28"/>
        </w:rPr>
      </w:pPr>
      <w:r>
        <w:rPr>
          <w:rFonts w:hint="eastAsia"/>
          <w:sz w:val="28"/>
          <w:szCs w:val="28"/>
        </w:rPr>
        <w:t>1.进一步更新美育观念。我们要从时代发展的要求高度重新认识美育在育人过程中的重要性、在学校教育中的重要地位和作用。转变教师观念，让他们充分认识到对学生进行审美教育不仅仅只是艺术教师的职责，而是每一位教育工作者的育人职责。只有从自身改变思想认识、转变观念，才能自觉从事美育工作，才能使学生情感得到陶冶、思想得到净化、品格得到完善，才能充分实现学校素质教育的全面实施。</w:t>
      </w:r>
    </w:p>
    <w:p>
      <w:pPr>
        <w:spacing w:line="500" w:lineRule="exact"/>
        <w:rPr>
          <w:sz w:val="28"/>
          <w:szCs w:val="28"/>
        </w:rPr>
      </w:pPr>
      <w:r>
        <w:rPr>
          <w:rFonts w:hint="eastAsia"/>
          <w:sz w:val="28"/>
          <w:szCs w:val="28"/>
        </w:rPr>
        <w:t xml:space="preserve">    2.加强美育师资队伍建设。建立一支结构合理、思想稳定、业务精湛的美育教师队伍是学校美育顺利开展的重要保障。一方面要加大对艺术教师的培养力度；另一方面还应不断培养全校教师教师的美育意识、提升全校教师的审美素养。培养教师要善于启发学生的审美情趣，这样既可以培养学生的审美能力，还可以提高学生对课程学习的积极性和主动性。在对老师进行培训时加入美学知识和美育理论的培训，只有育人者掌握了美育知识，才能在实际教学中贯彻实施美育。   </w:t>
      </w:r>
    </w:p>
    <w:p>
      <w:pPr>
        <w:spacing w:line="500" w:lineRule="exact"/>
        <w:rPr>
          <w:sz w:val="28"/>
          <w:szCs w:val="28"/>
        </w:rPr>
      </w:pPr>
      <w:r>
        <w:rPr>
          <w:rFonts w:hint="eastAsia"/>
          <w:sz w:val="28"/>
          <w:szCs w:val="28"/>
        </w:rPr>
        <w:t xml:space="preserve">    3.提高课堂美育质量。</w:t>
      </w:r>
    </w:p>
    <w:p>
      <w:pPr>
        <w:spacing w:line="500" w:lineRule="exact"/>
        <w:rPr>
          <w:sz w:val="28"/>
          <w:szCs w:val="28"/>
        </w:rPr>
      </w:pPr>
      <w:r>
        <w:rPr>
          <w:rFonts w:hint="eastAsia"/>
          <w:sz w:val="28"/>
          <w:szCs w:val="28"/>
        </w:rPr>
        <w:t xml:space="preserve">    一方面积极打造魅力高效艺术课堂，改变理论传授为主的传统艺术鉴赏模式，组织和鼓励学生进行审美创作，如绘画、书法作品创作，手工艺术品设计，文学创作，班级文化建设等，并组织展览学生的作品，在审美实践中，最大限度地激发学生对美育的兴趣；课堂上积极</w:t>
      </w:r>
      <w:r>
        <w:rPr>
          <w:rFonts w:hint="eastAsia" w:asciiTheme="minorEastAsia" w:hAnsiTheme="minorEastAsia" w:cstheme="minorEastAsia"/>
          <w:sz w:val="28"/>
          <w:szCs w:val="28"/>
        </w:rPr>
        <w:t>发挥新媒体技术与希沃大屏的交互作用，使人机、资源、师生发生深度交互，改进艺术课堂教学与学习方式，发挥智能备课系统（教师智能PC）作用，使教师的备课与上课、教师的教与学生的学发生深度融合，利用信息化教学载体提高课堂的美育效果。另一方面加大美育在其它学科教学中的渗透力度，从教师语言、课件制作、知识融合等各方面提高美育在各学科教学中的贯彻体现。</w:t>
      </w:r>
    </w:p>
    <w:p>
      <w:pPr>
        <w:spacing w:line="500" w:lineRule="exact"/>
        <w:rPr>
          <w:sz w:val="28"/>
          <w:szCs w:val="28"/>
        </w:rPr>
      </w:pPr>
      <w:r>
        <w:rPr>
          <w:rFonts w:hint="eastAsia"/>
          <w:sz w:val="28"/>
          <w:szCs w:val="28"/>
        </w:rPr>
        <w:t xml:space="preserve">    4.创新美育实践形式</w:t>
      </w:r>
    </w:p>
    <w:p>
      <w:pPr>
        <w:spacing w:line="500" w:lineRule="exact"/>
        <w:rPr>
          <w:sz w:val="28"/>
          <w:szCs w:val="28"/>
        </w:rPr>
      </w:pPr>
      <w:r>
        <w:rPr>
          <w:rFonts w:hint="eastAsia"/>
          <w:sz w:val="28"/>
          <w:szCs w:val="28"/>
        </w:rPr>
        <w:t xml:space="preserve">    美，源于实践、源于生活，因此鼓励学生要学会善于从生活实践中发现美、创造美，所以实践是美育实施中不可或缺的环节。打破单方面依靠学校实现美育育人的单一模式，</w:t>
      </w:r>
      <w:r>
        <w:rPr>
          <w:rFonts w:hint="eastAsia" w:asciiTheme="minorEastAsia" w:hAnsiTheme="minorEastAsia" w:cstheme="minorEastAsia"/>
          <w:sz w:val="28"/>
          <w:szCs w:val="28"/>
        </w:rPr>
        <w:t>实现家校社合作育人，利用优秀的家长资源和适合学生美育培养的社会资源共同开展学生美育培养。学校邀请家长中的优秀代表为学生做关于美育的讲座；</w:t>
      </w:r>
      <w:r>
        <w:rPr>
          <w:rFonts w:hint="eastAsia"/>
          <w:sz w:val="28"/>
          <w:szCs w:val="28"/>
        </w:rPr>
        <w:t>学校也可以组织学生到大自然中去，通过欣赏自然风光、游览名胜古迹来提升学生的审美意识；组织学生参观美术馆、博物馆，参加音乐会以及参加与美育有关的社会实践活动，让学生置身于美的环境，利用校外丰富的资源采用多元化方式开展美育，从而更好实现育人目标。</w:t>
      </w:r>
    </w:p>
    <w:p>
      <w:pPr>
        <w:rPr>
          <w:sz w:val="28"/>
          <w:szCs w:val="28"/>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5</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g0ZjU2YzBjYWNhM2Q3MTg3Yjg5NzVlYzk3NWJjOTkifQ=="/>
  </w:docVars>
  <w:rsids>
    <w:rsidRoot w:val="786274F5"/>
    <w:rsid w:val="001F4DB7"/>
    <w:rsid w:val="00213F91"/>
    <w:rsid w:val="002D4371"/>
    <w:rsid w:val="00371DA5"/>
    <w:rsid w:val="003A5247"/>
    <w:rsid w:val="003B2147"/>
    <w:rsid w:val="00583072"/>
    <w:rsid w:val="0077456E"/>
    <w:rsid w:val="00BB66DD"/>
    <w:rsid w:val="00CF380B"/>
    <w:rsid w:val="00D04146"/>
    <w:rsid w:val="00D90EB3"/>
    <w:rsid w:val="00FA1C6A"/>
    <w:rsid w:val="00FD40D8"/>
    <w:rsid w:val="00FF38C4"/>
    <w:rsid w:val="5C833490"/>
    <w:rsid w:val="786274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7118</Words>
  <Characters>7161</Characters>
  <Lines>51</Lines>
  <Paragraphs>14</Paragraphs>
  <TotalTime>156</TotalTime>
  <ScaleCrop>false</ScaleCrop>
  <LinksUpToDate>false</LinksUpToDate>
  <CharactersWithSpaces>7250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2021-07-15T04:51:00Z</dcterms:created>
  <dc:creator>默陌</dc:creator>
  <cp:lastModifiedBy>Moz</cp:lastModifiedBy>
  <dcterms:modified xsi:type="dcterms:W3CDTF">2022-09-20T02:55:17Z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066130C7D4F7481EBB3B0C7E8838DABA</vt:lpwstr>
  </property>
</Properties>
</file>