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color w:val="auto"/>
          <w:sz w:val="44"/>
          <w:szCs w:val="44"/>
        </w:rPr>
      </w:pPr>
      <w:r>
        <w:rPr>
          <w:rFonts w:hint="eastAsia" w:ascii="黑体" w:hAnsi="黑体" w:eastAsia="黑体" w:cs="黑体"/>
          <w:b/>
          <w:bCs/>
          <w:color w:val="auto"/>
          <w:sz w:val="44"/>
          <w:szCs w:val="44"/>
        </w:rPr>
        <w:t>青岛三十九中(海大附中)</w:t>
      </w:r>
    </w:p>
    <w:p>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ascii="黑体" w:hAnsi="黑体" w:eastAsia="黑体" w:cs="黑体"/>
          <w:b/>
          <w:bCs/>
          <w:color w:val="auto"/>
          <w:sz w:val="44"/>
          <w:szCs w:val="44"/>
        </w:rPr>
      </w:pPr>
      <w:r>
        <w:rPr>
          <w:rFonts w:hint="eastAsia" w:ascii="黑体" w:hAnsi="黑体" w:eastAsia="黑体" w:cs="黑体"/>
          <w:b/>
          <w:bCs/>
          <w:color w:val="auto"/>
          <w:sz w:val="44"/>
          <w:szCs w:val="44"/>
        </w:rPr>
        <w:t>2022—2023学年度</w:t>
      </w:r>
      <w:bookmarkStart w:id="0" w:name="_GoBack"/>
      <w:bookmarkEnd w:id="0"/>
      <w:r>
        <w:rPr>
          <w:rFonts w:hint="eastAsia" w:ascii="黑体" w:hAnsi="黑体" w:eastAsia="黑体" w:cs="黑体"/>
          <w:b/>
          <w:bCs/>
          <w:color w:val="auto"/>
          <w:sz w:val="44"/>
          <w:szCs w:val="44"/>
        </w:rPr>
        <w:t>工作要点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rPr>
        <w:t>本学期学校工作的总体思路是：以习近平新时代中国特色社会主义思想为指导，紧紧围绕深入学习贯彻党的二十大精神这条主线，贯彻落实习近平总书记关于教育的重要论述，全面贯彻党的教育方针，落实立德树人根本任务。贯彻落实市委教育工委、市教育</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《2023年全市教育工作要点》</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，以事争一流、</w:t>
      </w:r>
      <w:r>
        <w:rPr>
          <w:rFonts w:hint="eastAsia" w:ascii="仿宋" w:hAnsi="仿宋" w:eastAsia="仿宋" w:cs="仿宋"/>
          <w:color w:val="auto"/>
          <w:sz w:val="32"/>
          <w:szCs w:val="32"/>
          <w:lang w:eastAsia="zh-CN"/>
        </w:rPr>
        <w:t>唯</w:t>
      </w:r>
      <w:r>
        <w:rPr>
          <w:rFonts w:hint="eastAsia" w:ascii="仿宋" w:hAnsi="仿宋" w:eastAsia="仿宋" w:cs="仿宋"/>
          <w:color w:val="auto"/>
          <w:sz w:val="32"/>
          <w:szCs w:val="32"/>
        </w:rPr>
        <w:t>旗是夺的信心和勇气，坚持实字当头、干字为先，</w:t>
      </w:r>
      <w:r>
        <w:rPr>
          <w:rFonts w:hint="eastAsia" w:ascii="仿宋" w:hAnsi="仿宋" w:eastAsia="仿宋" w:cs="仿宋_GB2312"/>
          <w:color w:val="auto"/>
          <w:sz w:val="32"/>
          <w:szCs w:val="32"/>
        </w:rPr>
        <w:t>深入推进特色办学、精致管理、品质立校，全面加强党的建设、全面提高学校的管理水平、全面加强教师队伍建设、全面提高教育教学质量，积极争创山东省特色高中</w:t>
      </w:r>
      <w:r>
        <w:rPr>
          <w:rFonts w:hint="eastAsia" w:ascii="仿宋" w:hAnsi="仿宋" w:eastAsia="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一、加强党的领导，全面提升学校党建水平</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1.深入学习宣传贯彻党的二十大精神。</w:t>
      </w:r>
      <w:r>
        <w:rPr>
          <w:rFonts w:ascii="仿宋" w:hAnsi="仿宋" w:eastAsia="仿宋" w:cs="仿宋"/>
          <w:b w:val="0"/>
          <w:i w:val="0"/>
          <w:color w:val="auto"/>
          <w:spacing w:val="0"/>
          <w:sz w:val="32"/>
          <w:szCs w:val="32"/>
          <w:u w:val="none"/>
        </w:rPr>
        <w:t>将持续深入学习习近平新时代中国特色社会主义思想和党的二十大精神作为首要政治任务，切实做到学懂弄通做实。突出抓好党委理论学习中心组学习，深化“第一议题”制度，开展宣讲及主题教育活动，通过“三会一课”、主题党团日活动、主题班会、报告会等形式深入学习二十大精神。</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2.提升学校党建质量。</w:t>
      </w:r>
      <w:r>
        <w:rPr>
          <w:rFonts w:ascii="仿宋" w:hAnsi="仿宋" w:eastAsia="仿宋" w:cs="仿宋"/>
          <w:b w:val="0"/>
          <w:i w:val="0"/>
          <w:color w:val="auto"/>
          <w:spacing w:val="0"/>
          <w:sz w:val="32"/>
          <w:szCs w:val="32"/>
          <w:u w:val="none"/>
        </w:rPr>
        <w:t>落实中小学校党组织领导的校长负责任制重点任务。借助学校党建品牌创建提升工作的推进和五星党支部活动的创建，落实学校党建工作标准，制定《青岛三十九中党支部工作自查表》，强化任务的跟踪督导和过程反馈。常态化开展“三述”活动，落实推进黄河流域生态保护和高质量发展战略实施相关要求。发挥好青岛市党代表工作室作用，落实“双培养”工作。加强群团建设，强化对青年的引领集聚，做好统战、老干部和关心下一代工作。</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3.驰而不息推进全面从严治党。</w:t>
      </w:r>
      <w:r>
        <w:rPr>
          <w:rFonts w:ascii="仿宋" w:hAnsi="仿宋" w:eastAsia="仿宋" w:cs="仿宋"/>
          <w:b w:val="0"/>
          <w:i w:val="0"/>
          <w:color w:val="auto"/>
          <w:spacing w:val="0"/>
          <w:sz w:val="32"/>
          <w:szCs w:val="32"/>
          <w:u w:val="none"/>
        </w:rPr>
        <w:t>落实全面从严治党主体责任和班子成员“一岗双责”要求，强化政治监督。深化运用监督执纪“四种形态”，强化监督执纪问责，切实落实中央八项规定精神。加强警示教育，深入推进教育领域清廉建设，打造“清廉校园”。抓好重点领域廉政风险防控，深入推进教育领域群众身边腐败和不正之风专项整治。</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4.强化阵地管理，牢牢把握意识形态工作主导权。</w:t>
      </w:r>
      <w:r>
        <w:rPr>
          <w:rFonts w:ascii="仿宋" w:hAnsi="仿宋" w:eastAsia="仿宋" w:cs="仿宋"/>
          <w:b w:val="0"/>
          <w:i w:val="0"/>
          <w:color w:val="auto"/>
          <w:spacing w:val="0"/>
          <w:sz w:val="32"/>
          <w:szCs w:val="32"/>
          <w:u w:val="none"/>
        </w:rPr>
        <w:t>落实意识形态工作责任制实施细则，加强意识形态工作研判、督查。落实网络安全党委负责制，强化舆情监测、研判、报告，提升舆情反馈处置能力。定期开展对网络、宗教等重点领域的风险隐患排查，加大对报刊、校本教材及各类新媒体的监管力度，严格讲座、论坛等审批程序。</w:t>
      </w:r>
    </w:p>
    <w:p>
      <w:pPr>
        <w:keepNext w:val="0"/>
        <w:keepLines w:val="0"/>
        <w:pageBreakBefore w:val="0"/>
        <w:pBdr>
          <w:bottom w:val="none" w:color="auto" w:sz="0" w:space="0"/>
        </w:pBdr>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5.加强学校干部队伍建设。</w:t>
      </w:r>
      <w:r>
        <w:rPr>
          <w:rFonts w:ascii="仿宋" w:hAnsi="仿宋" w:eastAsia="仿宋" w:cs="仿宋"/>
          <w:b w:val="0"/>
          <w:i w:val="0"/>
          <w:color w:val="auto"/>
          <w:spacing w:val="0"/>
          <w:sz w:val="32"/>
          <w:szCs w:val="32"/>
          <w:u w:val="none"/>
        </w:rPr>
        <w:t>做好中层干部的换届工作，坚持德才兼备的原则做好选人用人工作。加强新一届干部的培养工作，坚持问题导向和目标导向，发挥好干部这一关键少数的引领带动作用。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auto"/>
          <w:kern w:val="2"/>
          <w:sz w:val="32"/>
          <w:szCs w:val="32"/>
          <w:lang w:val="en-US" w:eastAsia="zh-CN"/>
        </w:rPr>
      </w:pPr>
      <w:r>
        <w:rPr>
          <w:rFonts w:hint="eastAsia" w:ascii="黑体" w:hAnsi="黑体" w:eastAsia="黑体" w:cs="黑体"/>
          <w:b/>
          <w:bCs/>
          <w:color w:val="auto"/>
          <w:kern w:val="2"/>
          <w:sz w:val="32"/>
          <w:szCs w:val="32"/>
          <w:lang w:val="en-US" w:eastAsia="zh-CN"/>
        </w:rPr>
        <w:t>二、推进集团化办学，推动优质资源倍增</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6.提升青岛三十九（海大附中）教育集团办学质量。</w:t>
      </w:r>
      <w:r>
        <w:rPr>
          <w:rFonts w:ascii="仿宋" w:hAnsi="仿宋" w:eastAsia="仿宋" w:cs="仿宋"/>
          <w:i w:val="0"/>
          <w:color w:val="auto"/>
          <w:sz w:val="32"/>
          <w:szCs w:val="32"/>
          <w:u w:val="none"/>
        </w:rPr>
        <w:t>聚合集团优质教育资源，在学科教研、课堂教学、教师发展、学生培养、课程建设、特色育人、教育管理、家校社协同机制等方面，赋能高校区分校发展，打造</w:t>
      </w:r>
      <w:r>
        <w:rPr>
          <w:rFonts w:ascii="仿宋" w:hAnsi="仿宋" w:eastAsia="仿宋" w:cs="仿宋"/>
          <w:b w:val="0"/>
          <w:i w:val="0"/>
          <w:color w:val="auto"/>
          <w:spacing w:val="0"/>
          <w:sz w:val="32"/>
          <w:szCs w:val="32"/>
          <w:u w:val="none"/>
        </w:rPr>
        <w:t>“青岛市优质初中”“青岛市优质教育资源倍增计划的标杆校、领航校”。</w:t>
      </w:r>
      <w:r>
        <w:rPr>
          <w:rFonts w:ascii="仿宋" w:hAnsi="仿宋" w:eastAsia="仿宋" w:cs="仿宋"/>
          <w:i w:val="0"/>
          <w:color w:val="auto"/>
          <w:sz w:val="32"/>
          <w:szCs w:val="32"/>
          <w:u w:val="none"/>
        </w:rPr>
        <w:t>举办集团成员校教育成果交流活动，探索“六年贯通”培养机制，完善集团教育评价机制。</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7.助力青岛市中小学海洋教育集团扩员提质。</w:t>
      </w:r>
      <w:r>
        <w:rPr>
          <w:rFonts w:ascii="仿宋" w:hAnsi="仿宋" w:eastAsia="仿宋" w:cs="仿宋"/>
          <w:b w:val="0"/>
          <w:i w:val="0"/>
          <w:color w:val="auto"/>
          <w:spacing w:val="0"/>
          <w:sz w:val="32"/>
          <w:szCs w:val="32"/>
          <w:u w:val="none"/>
        </w:rPr>
        <w:t>拓展海洋科考实践基地，实现海洋科考实践活动常态化。举办2023年海洋日主题活动，举办海洋教育优秀成果展览，开展学校海洋教育观摩活动。开展优秀海洋课程、海洋教育征文评选，推进中小学校园海洋文化建设。加强海洋教师培训活动，开展驻青科研院所专家兼职中小学海洋教师试点工作。对海洋集团成员校进行阶段考评，推进集团扩员增编。申办山东省海洋共建学校成果交流现场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三、聚力培根铸魂，落实全环境立德树人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楷体" w:hAnsi="楷体" w:eastAsia="楷体" w:cs="楷体"/>
          <w:b w:val="0"/>
          <w:i w:val="0"/>
          <w:color w:val="auto"/>
          <w:spacing w:val="0"/>
          <w:sz w:val="32"/>
          <w:szCs w:val="32"/>
          <w:u w:val="none"/>
          <w:lang w:val="en-US" w:eastAsia="zh-CN"/>
        </w:rPr>
        <w:t>8</w:t>
      </w:r>
      <w:r>
        <w:rPr>
          <w:rFonts w:hint="eastAsia" w:ascii="楷体" w:hAnsi="楷体" w:eastAsia="楷体" w:cs="楷体"/>
          <w:b w:val="0"/>
          <w:i w:val="0"/>
          <w:color w:val="auto"/>
          <w:spacing w:val="0"/>
          <w:sz w:val="32"/>
          <w:szCs w:val="32"/>
          <w:u w:val="none"/>
        </w:rPr>
        <w:t>.将立德树人贯穿教育教学全过程。</w:t>
      </w:r>
      <w:r>
        <w:rPr>
          <w:rFonts w:hint="eastAsia" w:ascii="仿宋" w:hAnsi="仿宋" w:eastAsia="仿宋" w:cs="仿宋"/>
          <w:color w:val="auto"/>
          <w:sz w:val="32"/>
          <w:szCs w:val="32"/>
        </w:rPr>
        <w:t>推进全员、全过程、全方位育人体系建设，落实《关于实施全环境立德树人加强和改进未成年人思想道德建设的意见》</w:t>
      </w:r>
      <w:r>
        <w:rPr>
          <w:rFonts w:hint="eastAsia" w:ascii="仿宋" w:hAnsi="仿宋" w:eastAsia="仿宋" w:cs="仿宋_GB2312"/>
          <w:color w:val="auto"/>
          <w:sz w:val="32"/>
          <w:szCs w:val="32"/>
        </w:rPr>
        <w:t>。</w:t>
      </w:r>
      <w:r>
        <w:rPr>
          <w:rFonts w:hint="eastAsia" w:ascii="仿宋" w:hAnsi="仿宋" w:eastAsia="仿宋" w:cs="仿宋"/>
          <w:color w:val="auto"/>
          <w:sz w:val="32"/>
          <w:szCs w:val="32"/>
        </w:rPr>
        <w:t>推进“大中小学思政课一体化”建设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加强与中国海洋大学和大学路小学的交流研讨</w:t>
      </w:r>
      <w:r>
        <w:rPr>
          <w:rFonts w:hint="eastAsia" w:ascii="仿宋" w:hAnsi="仿宋" w:eastAsia="仿宋" w:cs="仿宋"/>
          <w:color w:val="auto"/>
          <w:kern w:val="2"/>
          <w:sz w:val="32"/>
          <w:szCs w:val="32"/>
          <w:lang w:val="zh-CN" w:eastAsia="zh-CN" w:bidi="ar-SA"/>
        </w:rPr>
        <w:t>，打造思政“金课”和示范课例。</w:t>
      </w:r>
      <w:r>
        <w:rPr>
          <w:rFonts w:hint="eastAsia" w:ascii="仿宋" w:hAnsi="仿宋" w:eastAsia="仿宋" w:cs="仿宋"/>
          <w:color w:val="auto"/>
          <w:sz w:val="32"/>
          <w:szCs w:val="32"/>
        </w:rPr>
        <w:t>发挥课堂育人主渠道作用，各学科梳理课程育人点，体现在每节课的教学中。</w:t>
      </w:r>
      <w:r>
        <w:rPr>
          <w:rFonts w:hint="eastAsia" w:ascii="仿宋" w:hAnsi="仿宋" w:eastAsia="仿宋" w:cs="仿宋_GB2312"/>
          <w:color w:val="auto"/>
          <w:sz w:val="32"/>
          <w:szCs w:val="32"/>
        </w:rPr>
        <w:t>完善班主任队伍建设方案</w:t>
      </w:r>
      <w:r>
        <w:rPr>
          <w:rFonts w:hint="eastAsia" w:ascii="仿宋" w:hAnsi="仿宋" w:eastAsia="仿宋" w:cs="仿宋_GB2312"/>
          <w:color w:val="auto"/>
          <w:sz w:val="32"/>
          <w:szCs w:val="32"/>
          <w:lang w:eastAsia="zh-CN"/>
        </w:rPr>
        <w:t>，</w:t>
      </w:r>
      <w:r>
        <w:rPr>
          <w:rFonts w:hint="eastAsia" w:ascii="仿宋" w:hAnsi="仿宋" w:eastAsia="仿宋" w:cs="仿宋"/>
          <w:color w:val="auto"/>
          <w:sz w:val="32"/>
          <w:szCs w:val="32"/>
        </w:rPr>
        <w:t>打造专家型德育队伍，发挥省、市优秀班主任工作室的辐射带动作用，以读书交流、案例分享、专题培训等形式组织班主任工作论坛。深入推进文明校园创建工作，开展优秀学生、优秀学生干部、优秀班集体等先进典型评选和表彰工作。</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 w:hAnsi="楷体" w:eastAsia="楷体" w:cs="楷体"/>
          <w:b w:val="0"/>
          <w:i w:val="0"/>
          <w:color w:val="auto"/>
          <w:spacing w:val="0"/>
          <w:sz w:val="32"/>
          <w:szCs w:val="32"/>
          <w:u w:val="none"/>
          <w:lang w:eastAsia="zh-CN"/>
        </w:rPr>
      </w:pPr>
      <w:r>
        <w:rPr>
          <w:rFonts w:hint="eastAsia" w:ascii="楷体" w:hAnsi="楷体" w:eastAsia="楷体" w:cs="楷体"/>
          <w:b w:val="0"/>
          <w:i w:val="0"/>
          <w:color w:val="auto"/>
          <w:spacing w:val="0"/>
          <w:sz w:val="32"/>
          <w:szCs w:val="32"/>
          <w:u w:val="none"/>
          <w:lang w:val="en-US" w:eastAsia="zh-CN"/>
        </w:rPr>
        <w:t>9</w:t>
      </w:r>
      <w:r>
        <w:rPr>
          <w:rFonts w:hint="eastAsia" w:ascii="楷体" w:hAnsi="楷体" w:eastAsia="楷体" w:cs="楷体"/>
          <w:b w:val="0"/>
          <w:i w:val="0"/>
          <w:color w:val="auto"/>
          <w:spacing w:val="0"/>
          <w:sz w:val="32"/>
          <w:szCs w:val="32"/>
          <w:u w:val="none"/>
        </w:rPr>
        <w:t>.坚持五育并举，促进学生全面发展</w:t>
      </w:r>
      <w:r>
        <w:rPr>
          <w:rFonts w:hint="eastAsia" w:ascii="楷体" w:hAnsi="楷体" w:eastAsia="楷体" w:cs="楷体"/>
          <w:b w:val="0"/>
          <w:i w:val="0"/>
          <w:color w:val="auto"/>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深入开展爱党、爱国、爱校主题教育活动。利用好《中小学德育课堂》视频资源，开展国旗下演讲、主题校班会等活动，做好“开学第一课”“每周第一课·国旗下演讲”。开展“探寻红色印记”红色基因传承教育活动，组织开学典礼、毕业典礼、入团宣誓仪式等，培养学生的感恩意识、家国情怀，提升思想道德品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（2）落实“十个一”项目行动计划。</w:t>
      </w:r>
      <w:r>
        <w:rPr>
          <w:rFonts w:hint="eastAsia" w:ascii="仿宋" w:hAnsi="仿宋" w:eastAsia="仿宋" w:cs="仿宋_GB2312"/>
          <w:color w:val="auto"/>
          <w:sz w:val="32"/>
          <w:szCs w:val="32"/>
          <w:lang w:val="en-US" w:eastAsia="zh-CN"/>
        </w:rPr>
        <w:t>推动“十个一”项目深度融合，</w:t>
      </w:r>
      <w:r>
        <w:rPr>
          <w:rFonts w:hint="eastAsia" w:ascii="仿宋" w:hAnsi="仿宋" w:eastAsia="仿宋" w:cs="仿宋"/>
          <w:color w:val="auto"/>
          <w:sz w:val="32"/>
          <w:szCs w:val="32"/>
        </w:rPr>
        <w:t>组织开展“十大节日”、校园辩论赛、海洋夏令营、“我们的节日”等主题实践活动，组织推广普通话宣传周活动。推进体育、美育三年行动计划，落实每天一节体育课和一小时体育锻炼，</w:t>
      </w:r>
      <w:r>
        <w:rPr>
          <w:rFonts w:hint="eastAsia" w:ascii="仿宋" w:hAnsi="仿宋" w:eastAsia="仿宋" w:cs="仿宋_GB2312"/>
          <w:color w:val="auto"/>
          <w:sz w:val="32"/>
          <w:szCs w:val="32"/>
          <w:lang w:val="en-US" w:eastAsia="zh-CN"/>
        </w:rPr>
        <w:t>力争打造出市级精品课程和示范体育社团。加强教体融合，实施专业俱乐部、优秀教练员和传统体育、奥运项目进校园行动。</w:t>
      </w:r>
      <w:r>
        <w:rPr>
          <w:rFonts w:hint="eastAsia" w:ascii="仿宋" w:hAnsi="仿宋" w:eastAsia="仿宋" w:cs="仿宋"/>
          <w:color w:val="auto"/>
          <w:sz w:val="32"/>
          <w:szCs w:val="32"/>
        </w:rPr>
        <w:t>深化美育特色学校、特色社团创建工作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争创高水平中小学生艺术团</w:t>
      </w:r>
      <w:r>
        <w:rPr>
          <w:rFonts w:hint="eastAsia" w:ascii="仿宋" w:hAnsi="仿宋" w:eastAsia="仿宋" w:cs="仿宋"/>
          <w:color w:val="auto"/>
          <w:sz w:val="32"/>
          <w:szCs w:val="32"/>
          <w:lang w:eastAsia="zh-CN"/>
        </w:rPr>
        <w:t>，</w:t>
      </w:r>
      <w:r>
        <w:rPr>
          <w:rFonts w:hint="eastAsia" w:ascii="仿宋" w:hAnsi="仿宋" w:eastAsia="仿宋" w:cs="仿宋_GB2312"/>
          <w:color w:val="auto"/>
          <w:sz w:val="32"/>
          <w:szCs w:val="32"/>
          <w:lang w:val="en-US" w:eastAsia="zh-CN"/>
        </w:rPr>
        <w:t>持续打造我校艺术教育品牌</w:t>
      </w:r>
      <w:r>
        <w:rPr>
          <w:rFonts w:hint="eastAsia" w:ascii="仿宋" w:hAnsi="仿宋" w:eastAsia="仿宋" w:cs="仿宋"/>
          <w:color w:val="auto"/>
          <w:sz w:val="32"/>
          <w:szCs w:val="32"/>
        </w:rPr>
        <w:t>。</w:t>
      </w:r>
      <w:r>
        <w:rPr>
          <w:rFonts w:hint="eastAsia" w:ascii="仿宋" w:hAnsi="仿宋" w:eastAsia="仿宋" w:cs="仿宋_GB2312"/>
          <w:color w:val="auto"/>
          <w:sz w:val="32"/>
          <w:szCs w:val="32"/>
        </w:rPr>
        <w:t>强化劳动教育课程</w:t>
      </w:r>
      <w:r>
        <w:rPr>
          <w:rFonts w:hint="eastAsia" w:ascii="仿宋" w:hAnsi="仿宋" w:eastAsia="仿宋" w:cs="仿宋_GB2312"/>
          <w:color w:val="auto"/>
          <w:sz w:val="32"/>
          <w:szCs w:val="32"/>
          <w:lang w:val="en-US" w:eastAsia="zh-CN"/>
        </w:rPr>
        <w:t>建设，</w:t>
      </w:r>
      <w:r>
        <w:rPr>
          <w:rFonts w:hint="eastAsia" w:ascii="仿宋" w:hAnsi="仿宋" w:eastAsia="仿宋" w:cs="仿宋"/>
          <w:color w:val="auto"/>
          <w:sz w:val="32"/>
          <w:szCs w:val="32"/>
        </w:rPr>
        <w:t>每学期评选</w:t>
      </w:r>
      <w:r>
        <w:rPr>
          <w:rFonts w:hint="eastAsia" w:ascii="仿宋" w:hAnsi="仿宋" w:eastAsia="仿宋" w:cs="仿宋"/>
          <w:color w:val="auto"/>
          <w:sz w:val="32"/>
          <w:szCs w:val="32"/>
          <w:lang w:val="en-US" w:eastAsia="zh-CN"/>
        </w:rPr>
        <w:t>表彰</w:t>
      </w:r>
      <w:r>
        <w:rPr>
          <w:rFonts w:hint="eastAsia" w:ascii="仿宋" w:hAnsi="仿宋" w:eastAsia="仿宋" w:cs="仿宋"/>
          <w:color w:val="auto"/>
          <w:sz w:val="32"/>
          <w:szCs w:val="32"/>
        </w:rPr>
        <w:t>“劳动之星”</w:t>
      </w:r>
      <w:r>
        <w:rPr>
          <w:rFonts w:hint="eastAsia" w:ascii="仿宋" w:hAnsi="仿宋" w:eastAsia="仿宋" w:cs="仿宋"/>
          <w:color w:val="auto"/>
          <w:sz w:val="32"/>
          <w:szCs w:val="32"/>
          <w:lang w:eastAsia="zh-CN"/>
        </w:rPr>
        <w:t>，</w:t>
      </w:r>
      <w:r>
        <w:rPr>
          <w:rFonts w:hint="eastAsia" w:ascii="仿宋" w:hAnsi="仿宋" w:eastAsia="仿宋" w:cs="仿宋_GB2312"/>
          <w:color w:val="auto"/>
          <w:sz w:val="32"/>
          <w:szCs w:val="32"/>
          <w:lang w:val="en-US" w:eastAsia="zh-CN"/>
        </w:rPr>
        <w:t>争创</w:t>
      </w:r>
      <w:r>
        <w:rPr>
          <w:rFonts w:hint="eastAsia" w:ascii="仿宋" w:hAnsi="仿宋" w:eastAsia="仿宋" w:cs="仿宋_GB2312"/>
          <w:color w:val="auto"/>
          <w:sz w:val="32"/>
          <w:szCs w:val="32"/>
        </w:rPr>
        <w:t>第二批劳动教育实验校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制定校外实践活动计划，</w:t>
      </w:r>
      <w:r>
        <w:rPr>
          <w:rFonts w:hint="eastAsia" w:ascii="仿宋" w:hAnsi="仿宋" w:eastAsia="仿宋" w:cs="仿宋"/>
          <w:color w:val="auto"/>
          <w:sz w:val="32"/>
          <w:szCs w:val="32"/>
        </w:rPr>
        <w:t>利用节假日组织学生开展活动，深化“乐尘在行动”志愿服务品牌的影响力。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_GB2312"/>
          <w:color w:val="auto"/>
          <w:sz w:val="32"/>
          <w:szCs w:val="32"/>
        </w:rPr>
        <w:t>提升学生体质和心理健康工作</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开展在校生视觉、脊柱健康筛查</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落实市教育局防控近视“十大行动”，确保我校总体近视率持续下降</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力争达到</w:t>
      </w:r>
      <w:r>
        <w:rPr>
          <w:rFonts w:hint="eastAsia" w:ascii="仿宋" w:hAnsi="仿宋" w:eastAsia="仿宋" w:cs="仿宋_GB2312"/>
          <w:color w:val="auto"/>
          <w:sz w:val="32"/>
          <w:szCs w:val="32"/>
          <w:lang w:eastAsia="zh-CN"/>
        </w:rPr>
        <w:t>学生体质抽测中</w:t>
      </w:r>
      <w:r>
        <w:rPr>
          <w:rFonts w:hint="eastAsia" w:ascii="仿宋" w:hAnsi="仿宋" w:eastAsia="仿宋" w:cs="仿宋_GB2312"/>
          <w:color w:val="auto"/>
          <w:sz w:val="32"/>
          <w:szCs w:val="32"/>
        </w:rPr>
        <w:t>合格率95%以上、优良率52%以上。</w:t>
      </w:r>
      <w:r>
        <w:rPr>
          <w:rFonts w:hint="eastAsia" w:ascii="仿宋" w:hAnsi="仿宋" w:eastAsia="仿宋" w:cs="仿宋"/>
          <w:color w:val="auto"/>
          <w:sz w:val="32"/>
          <w:szCs w:val="32"/>
        </w:rPr>
        <w:t>实施学生心理健康促进行动，建立常态化学生心理辅导与心理援助机制，做好学生心理筛查和诊断工作；做好未成年人健康成长心理援助工作，开设心理课程，开展学生咨询辅导，组织专家</w:t>
      </w:r>
      <w:r>
        <w:rPr>
          <w:rFonts w:hint="eastAsia" w:ascii="仿宋" w:hAnsi="仿宋" w:eastAsia="仿宋" w:cs="仿宋_GB2312"/>
          <w:color w:val="auto"/>
          <w:sz w:val="32"/>
          <w:szCs w:val="32"/>
        </w:rPr>
        <w:t>定期为</w:t>
      </w:r>
      <w:r>
        <w:rPr>
          <w:rFonts w:hint="eastAsia" w:ascii="仿宋" w:hAnsi="仿宋" w:eastAsia="仿宋" w:cs="仿宋_GB2312"/>
          <w:color w:val="auto"/>
          <w:sz w:val="32"/>
          <w:szCs w:val="32"/>
          <w:lang w:val="en-US" w:eastAsia="zh-CN"/>
        </w:rPr>
        <w:t>师生和家长</w:t>
      </w:r>
      <w:r>
        <w:rPr>
          <w:rFonts w:hint="eastAsia" w:ascii="仿宋" w:hAnsi="仿宋" w:eastAsia="仿宋" w:cs="仿宋"/>
          <w:color w:val="auto"/>
          <w:sz w:val="32"/>
          <w:szCs w:val="32"/>
        </w:rPr>
        <w:t>开展心理讲座</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团队活动；关注心理问题较突出的学生，建立一生一档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（4）加强法治、安全教育。通过模拟法庭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法治教育报告等多种形式进行法治教育，开展学生“学宪法讲宪法”和法治体验系列活动。完善安全管理制度和安全预案，应对各种危机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坚持每周二安全教育日活动，开展防火、防震等紧急疏散演练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主题教育和生存教育。加强联防联控，开展“同心防溺水”专项行动，持续深化防欺凌、消防和校园及周边综合治理。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楷体" w:hAnsi="楷体" w:eastAsia="楷体" w:cs="楷体"/>
          <w:b w:val="0"/>
          <w:i w:val="0"/>
          <w:color w:val="auto"/>
          <w:spacing w:val="0"/>
          <w:sz w:val="32"/>
          <w:szCs w:val="32"/>
          <w:u w:val="none"/>
          <w:lang w:val="en-US" w:eastAsia="zh-CN"/>
        </w:rPr>
        <w:t>10</w:t>
      </w:r>
      <w:r>
        <w:rPr>
          <w:rFonts w:hint="eastAsia" w:ascii="楷体" w:hAnsi="楷体" w:eastAsia="楷体" w:cs="楷体"/>
          <w:b w:val="0"/>
          <w:i w:val="0"/>
          <w:color w:val="auto"/>
          <w:spacing w:val="0"/>
          <w:sz w:val="32"/>
          <w:szCs w:val="32"/>
          <w:u w:val="none"/>
        </w:rPr>
        <w:t>.加强家校交流，健全学校家庭社会协同育人机制。</w:t>
      </w:r>
      <w:r>
        <w:rPr>
          <w:rFonts w:hint="eastAsia" w:ascii="仿宋" w:hAnsi="仿宋" w:eastAsia="仿宋" w:cs="仿宋"/>
          <w:color w:val="auto"/>
          <w:sz w:val="32"/>
          <w:szCs w:val="32"/>
        </w:rPr>
        <w:t>落实《青岛市家校社协同育人质量提升行动计划（2022-2024年）》</w:t>
      </w:r>
      <w:r>
        <w:rPr>
          <w:rFonts w:hint="eastAsia" w:ascii="仿宋" w:hAnsi="仿宋" w:eastAsia="仿宋" w:cs="仿宋"/>
          <w:color w:val="auto"/>
          <w:sz w:val="32"/>
          <w:szCs w:val="32"/>
          <w:lang w:eastAsia="zh-CN"/>
        </w:rPr>
        <w:t>，</w:t>
      </w:r>
      <w:r>
        <w:rPr>
          <w:rFonts w:hint="eastAsia" w:ascii="仿宋" w:hAnsi="仿宋" w:eastAsia="仿宋" w:cs="仿宋_GB2312"/>
          <w:color w:val="auto"/>
          <w:sz w:val="32"/>
          <w:szCs w:val="32"/>
          <w:lang w:val="en-US" w:eastAsia="zh-CN"/>
        </w:rPr>
        <w:t>强化“同心同向，同频共振”品牌建设。</w:t>
      </w:r>
      <w:r>
        <w:rPr>
          <w:rFonts w:hint="eastAsia" w:ascii="仿宋" w:hAnsi="仿宋" w:eastAsia="仿宋" w:cs="仿宋"/>
          <w:color w:val="auto"/>
          <w:sz w:val="32"/>
          <w:szCs w:val="32"/>
        </w:rPr>
        <w:t>利用市教育局家庭教育公共服务平台资源，开展家长培训。组织家长参与市教育局开展的家长大课堂、名家进校园、三长见面会和教子有方访谈节目等，定期举行家庭教育研讨会，不断提高家庭教育水平。继续开展家长公益课堂活动。</w:t>
      </w:r>
      <w:r>
        <w:rPr>
          <w:rFonts w:hint="eastAsia" w:ascii="仿宋" w:hAnsi="仿宋" w:eastAsia="仿宋" w:cs="仿宋_GB2312"/>
          <w:color w:val="auto"/>
          <w:sz w:val="32"/>
          <w:szCs w:val="32"/>
        </w:rPr>
        <w:t>加强与社区</w:t>
      </w:r>
      <w:r>
        <w:rPr>
          <w:rFonts w:hint="eastAsia" w:ascii="仿宋" w:hAnsi="仿宋" w:eastAsia="仿宋" w:cs="仿宋_GB2312"/>
          <w:color w:val="auto"/>
          <w:sz w:val="32"/>
          <w:szCs w:val="32"/>
          <w:lang w:eastAsia="zh-CN"/>
        </w:rPr>
        <w:t>共建</w:t>
      </w:r>
      <w:r>
        <w:rPr>
          <w:rFonts w:hint="eastAsia" w:ascii="仿宋" w:hAnsi="仿宋" w:eastAsia="仿宋" w:cs="仿宋_GB2312"/>
          <w:color w:val="auto"/>
          <w:sz w:val="32"/>
          <w:szCs w:val="32"/>
        </w:rPr>
        <w:t>，建立家庭教育服务站。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eastAsia="仿宋"/>
          <w:color w:val="auto"/>
          <w:sz w:val="32"/>
          <w:szCs w:val="32"/>
          <w:lang w:val="en-US" w:eastAsia="zh-CN"/>
        </w:rPr>
      </w:pPr>
      <w:r>
        <w:rPr>
          <w:rFonts w:hint="eastAsia" w:ascii="楷体" w:hAnsi="楷体" w:eastAsia="楷体" w:cs="楷体"/>
          <w:b w:val="0"/>
          <w:i w:val="0"/>
          <w:color w:val="auto"/>
          <w:spacing w:val="0"/>
          <w:sz w:val="32"/>
          <w:szCs w:val="32"/>
          <w:u w:val="none"/>
          <w:lang w:val="en-US" w:eastAsia="zh-CN"/>
        </w:rPr>
        <w:t>11.</w:t>
      </w:r>
      <w:r>
        <w:rPr>
          <w:rFonts w:hint="eastAsia" w:ascii="楷体" w:hAnsi="楷体" w:eastAsia="楷体" w:cs="楷体"/>
          <w:b w:val="0"/>
          <w:i w:val="0"/>
          <w:color w:val="auto"/>
          <w:spacing w:val="0"/>
          <w:sz w:val="32"/>
          <w:szCs w:val="32"/>
          <w:u w:val="none"/>
        </w:rPr>
        <w:t>做好</w:t>
      </w:r>
      <w:r>
        <w:rPr>
          <w:rFonts w:hint="eastAsia" w:ascii="楷体" w:hAnsi="楷体" w:eastAsia="楷体" w:cs="楷体"/>
          <w:b w:val="0"/>
          <w:i w:val="0"/>
          <w:color w:val="auto"/>
          <w:spacing w:val="0"/>
          <w:sz w:val="32"/>
          <w:szCs w:val="32"/>
          <w:u w:val="none"/>
          <w:lang w:val="en-US" w:eastAsia="zh-CN"/>
        </w:rPr>
        <w:t>生涯规划、</w:t>
      </w:r>
      <w:r>
        <w:rPr>
          <w:rFonts w:hint="eastAsia" w:ascii="楷体" w:hAnsi="楷体" w:eastAsia="楷体" w:cs="楷体"/>
          <w:b w:val="0"/>
          <w:i w:val="0"/>
          <w:color w:val="auto"/>
          <w:spacing w:val="0"/>
          <w:sz w:val="32"/>
          <w:szCs w:val="32"/>
          <w:u w:val="none"/>
        </w:rPr>
        <w:t>学生发展指导工作。</w:t>
      </w:r>
      <w:r>
        <w:rPr>
          <w:rFonts w:hint="eastAsia" w:ascii="仿宋" w:hAnsi="仿宋" w:eastAsia="仿宋" w:cs="仿宋_GB2312"/>
          <w:color w:val="auto"/>
          <w:sz w:val="32"/>
          <w:szCs w:val="32"/>
        </w:rPr>
        <w:t>举办学长论坛</w:t>
      </w:r>
      <w:r>
        <w:rPr>
          <w:rFonts w:hint="eastAsia" w:ascii="仿宋" w:hAnsi="仿宋" w:eastAsia="仿宋" w:cs="仿宋_GB2312"/>
          <w:color w:val="auto"/>
          <w:sz w:val="32"/>
          <w:szCs w:val="32"/>
          <w:lang w:val="en-US" w:eastAsia="zh-CN"/>
        </w:rPr>
        <w:t>，做好</w:t>
      </w:r>
      <w:r>
        <w:rPr>
          <w:rFonts w:hint="eastAsia" w:ascii="仿宋" w:hAnsi="仿宋" w:eastAsia="仿宋" w:cs="仿宋_GB2312"/>
          <w:color w:val="auto"/>
          <w:sz w:val="32"/>
          <w:szCs w:val="32"/>
        </w:rPr>
        <w:t>微信公众号“学哥学姐对你说”栏目。</w:t>
      </w:r>
      <w:r>
        <w:rPr>
          <w:rFonts w:hint="eastAsia" w:ascii="仿宋" w:hAnsi="仿宋" w:eastAsia="仿宋" w:cs="仿宋_GB2312"/>
          <w:color w:val="auto"/>
          <w:sz w:val="32"/>
          <w:szCs w:val="32"/>
          <w:lang w:eastAsia="zh-CN"/>
        </w:rPr>
        <w:t>深化全员育人导师制工作，</w:t>
      </w:r>
      <w:r>
        <w:rPr>
          <w:rFonts w:hint="eastAsia" w:ascii="仿宋" w:hAnsi="仿宋" w:eastAsia="仿宋" w:cs="仿宋_GB2312"/>
          <w:color w:val="auto"/>
          <w:sz w:val="32"/>
          <w:szCs w:val="32"/>
        </w:rPr>
        <w:t>开展学情会商、班级教导会、导师与家长交流，助力学生个性化发展。面向家长开设助飞计划专题讲座，做好报考指导。全面研究强基、综评、艺体类招生政策，做好学生的选科和学业指导，为学生进入优质高校提供帮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、打造轻负高效课堂，稳步提升教学质量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楷体" w:hAnsi="楷体" w:eastAsia="楷体" w:cs="楷体"/>
          <w:b w:val="0"/>
          <w:i w:val="0"/>
          <w:color w:val="auto"/>
          <w:spacing w:val="0"/>
          <w:sz w:val="32"/>
          <w:szCs w:val="32"/>
          <w:u w:val="none"/>
        </w:rPr>
        <w:t>1</w:t>
      </w:r>
      <w:r>
        <w:rPr>
          <w:rFonts w:hint="eastAsia" w:ascii="楷体" w:hAnsi="楷体" w:eastAsia="楷体" w:cs="楷体"/>
          <w:b w:val="0"/>
          <w:i w:val="0"/>
          <w:color w:val="auto"/>
          <w:spacing w:val="0"/>
          <w:sz w:val="32"/>
          <w:szCs w:val="32"/>
          <w:u w:val="none"/>
          <w:lang w:val="en-US" w:eastAsia="zh-CN"/>
        </w:rPr>
        <w:t>2</w:t>
      </w:r>
      <w:r>
        <w:rPr>
          <w:rFonts w:hint="eastAsia" w:ascii="楷体" w:hAnsi="楷体" w:eastAsia="楷体" w:cs="楷体"/>
          <w:b w:val="0"/>
          <w:i w:val="0"/>
          <w:color w:val="auto"/>
          <w:spacing w:val="0"/>
          <w:sz w:val="32"/>
          <w:szCs w:val="32"/>
          <w:u w:val="none"/>
        </w:rPr>
        <w:t>.加强对课程方案和课程标准的研究、培训与实践。</w:t>
      </w:r>
      <w:r>
        <w:rPr>
          <w:rFonts w:hint="eastAsia" w:ascii="仿宋" w:hAnsi="仿宋" w:eastAsia="仿宋" w:cs="仿宋"/>
          <w:color w:val="auto"/>
          <w:sz w:val="32"/>
          <w:szCs w:val="32"/>
          <w:lang w:val="en-US" w:eastAsia="zh-CN"/>
        </w:rPr>
        <w:t>初中部</w:t>
      </w:r>
      <w:r>
        <w:rPr>
          <w:rFonts w:hint="eastAsia" w:ascii="仿宋" w:hAnsi="仿宋" w:eastAsia="仿宋" w:cs="仿宋"/>
          <w:color w:val="auto"/>
          <w:sz w:val="32"/>
          <w:szCs w:val="32"/>
        </w:rPr>
        <w:t>组织全员</w:t>
      </w:r>
      <w:r>
        <w:rPr>
          <w:rFonts w:hint="eastAsia" w:ascii="仿宋" w:hAnsi="仿宋" w:eastAsia="仿宋" w:cs="仿宋"/>
          <w:color w:val="auto"/>
          <w:sz w:val="32"/>
          <w:szCs w:val="32"/>
          <w:lang w:val="en-US" w:eastAsia="zh-CN"/>
        </w:rPr>
        <w:t>考试</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深化</w:t>
      </w:r>
      <w:r>
        <w:rPr>
          <w:rFonts w:hint="eastAsia" w:ascii="仿宋" w:hAnsi="仿宋" w:eastAsia="仿宋" w:cs="仿宋"/>
          <w:color w:val="auto"/>
          <w:sz w:val="32"/>
          <w:szCs w:val="32"/>
        </w:rPr>
        <w:t>培训成果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教研集备增加优化课堂教学设计内容，对优秀课例进行</w:t>
      </w:r>
      <w:r>
        <w:rPr>
          <w:rFonts w:hint="eastAsia" w:ascii="仿宋" w:hAnsi="仿宋" w:eastAsia="仿宋" w:cs="仿宋"/>
          <w:color w:val="auto"/>
          <w:sz w:val="32"/>
          <w:szCs w:val="32"/>
          <w:lang w:val="en-US" w:eastAsia="zh-CN"/>
        </w:rPr>
        <w:t>汇总</w:t>
      </w:r>
      <w:r>
        <w:rPr>
          <w:rFonts w:hint="eastAsia" w:ascii="仿宋" w:hAnsi="仿宋" w:eastAsia="仿宋" w:cs="仿宋"/>
          <w:color w:val="auto"/>
          <w:sz w:val="32"/>
          <w:szCs w:val="32"/>
        </w:rPr>
        <w:t>，建立学科课例库</w:t>
      </w:r>
      <w:r>
        <w:rPr>
          <w:rFonts w:hint="eastAsia" w:ascii="仿宋" w:hAnsi="仿宋" w:eastAsia="仿宋" w:cs="仿宋"/>
          <w:color w:val="auto"/>
          <w:sz w:val="32"/>
          <w:szCs w:val="32"/>
          <w:lang w:eastAsia="zh-CN"/>
        </w:rPr>
        <w:t>，</w:t>
      </w:r>
      <w:r>
        <w:rPr>
          <w:rFonts w:hint="eastAsia" w:ascii="仿宋" w:hAnsi="仿宋" w:eastAsia="仿宋"/>
          <w:bCs/>
          <w:color w:val="auto"/>
          <w:sz w:val="32"/>
          <w:szCs w:val="32"/>
        </w:rPr>
        <w:t>将新课标的学习和实践纳入</w:t>
      </w:r>
      <w:r>
        <w:rPr>
          <w:rFonts w:hint="eastAsia" w:ascii="仿宋" w:hAnsi="仿宋" w:eastAsia="仿宋"/>
          <w:bCs/>
          <w:color w:val="auto"/>
          <w:sz w:val="32"/>
          <w:szCs w:val="32"/>
          <w:lang w:val="en-US" w:eastAsia="zh-CN"/>
        </w:rPr>
        <w:t>比赛推选</w:t>
      </w:r>
      <w:r>
        <w:rPr>
          <w:rFonts w:hint="eastAsia" w:ascii="仿宋" w:hAnsi="仿宋" w:eastAsia="仿宋"/>
          <w:bCs/>
          <w:color w:val="auto"/>
          <w:sz w:val="32"/>
          <w:szCs w:val="32"/>
        </w:rPr>
        <w:t>评价标准。</w:t>
      </w:r>
      <w:r>
        <w:rPr>
          <w:rFonts w:hint="eastAsia" w:ascii="仿宋" w:hAnsi="仿宋" w:eastAsia="仿宋" w:cs="仿宋"/>
          <w:color w:val="auto"/>
          <w:sz w:val="32"/>
          <w:szCs w:val="32"/>
          <w:lang w:val="en-US" w:eastAsia="zh-CN"/>
        </w:rPr>
        <w:t>高中部</w:t>
      </w:r>
      <w:r>
        <w:rPr>
          <w:rFonts w:hint="eastAsia" w:ascii="仿宋" w:hAnsi="仿宋" w:eastAsia="仿宋"/>
          <w:bCs/>
          <w:color w:val="auto"/>
          <w:sz w:val="32"/>
          <w:szCs w:val="32"/>
        </w:rPr>
        <w:t>继续加强“三新”</w:t>
      </w:r>
      <w:r>
        <w:rPr>
          <w:rFonts w:hint="eastAsia" w:ascii="仿宋" w:hAnsi="仿宋" w:eastAsia="仿宋"/>
          <w:bCs/>
          <w:color w:val="auto"/>
          <w:sz w:val="32"/>
          <w:szCs w:val="32"/>
          <w:lang w:val="en-US" w:eastAsia="zh-CN"/>
        </w:rPr>
        <w:t>和</w:t>
      </w:r>
      <w:r>
        <w:rPr>
          <w:rFonts w:hint="eastAsia" w:ascii="仿宋" w:hAnsi="仿宋" w:eastAsia="仿宋"/>
          <w:bCs/>
          <w:color w:val="auto"/>
          <w:sz w:val="32"/>
          <w:szCs w:val="32"/>
        </w:rPr>
        <w:t>学科新课标专题学习，提高教师的课程实施力</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打造优势学科教研组</w:t>
      </w:r>
      <w:r>
        <w:rPr>
          <w:rFonts w:hint="eastAsia" w:ascii="仿宋" w:hAnsi="仿宋" w:eastAsia="仿宋"/>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楷体" w:hAnsi="楷体" w:eastAsia="楷体" w:cs="楷体"/>
          <w:b w:val="0"/>
          <w:i w:val="0"/>
          <w:color w:val="auto"/>
          <w:spacing w:val="0"/>
          <w:sz w:val="32"/>
          <w:szCs w:val="32"/>
          <w:u w:val="none"/>
        </w:rPr>
        <w:t>1</w:t>
      </w:r>
      <w:r>
        <w:rPr>
          <w:rFonts w:hint="eastAsia" w:ascii="楷体" w:hAnsi="楷体" w:eastAsia="楷体" w:cs="楷体"/>
          <w:b w:val="0"/>
          <w:i w:val="0"/>
          <w:color w:val="auto"/>
          <w:spacing w:val="0"/>
          <w:sz w:val="32"/>
          <w:szCs w:val="32"/>
          <w:u w:val="none"/>
          <w:lang w:val="en-US" w:eastAsia="zh-CN"/>
        </w:rPr>
        <w:t>3</w:t>
      </w:r>
      <w:r>
        <w:rPr>
          <w:rFonts w:hint="eastAsia" w:ascii="楷体" w:hAnsi="楷体" w:eastAsia="楷体" w:cs="楷体"/>
          <w:b w:val="0"/>
          <w:i w:val="0"/>
          <w:color w:val="auto"/>
          <w:spacing w:val="0"/>
          <w:sz w:val="32"/>
          <w:szCs w:val="32"/>
          <w:u w:val="none"/>
        </w:rPr>
        <w:t>.加强教研组建设，落实“无集备不上课”要求。</w:t>
      </w:r>
      <w:r>
        <w:rPr>
          <w:rFonts w:hint="eastAsia" w:ascii="仿宋" w:hAnsi="仿宋" w:eastAsia="仿宋" w:cs="仿宋"/>
          <w:color w:val="auto"/>
          <w:sz w:val="32"/>
          <w:szCs w:val="32"/>
        </w:rPr>
        <w:t>落实每学期两次大教研的内容形式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比赛</w:t>
      </w:r>
      <w:r>
        <w:rPr>
          <w:rFonts w:hint="eastAsia" w:ascii="仿宋" w:hAnsi="仿宋" w:eastAsia="仿宋" w:cs="仿宋"/>
          <w:color w:val="auto"/>
          <w:sz w:val="32"/>
          <w:szCs w:val="32"/>
        </w:rPr>
        <w:t>获奖老师、学校名师、骨干教师开展</w:t>
      </w:r>
      <w:r>
        <w:rPr>
          <w:rFonts w:hint="eastAsia" w:ascii="仿宋" w:hAnsi="仿宋" w:eastAsia="仿宋" w:cs="仿宋"/>
          <w:color w:val="auto"/>
          <w:sz w:val="32"/>
          <w:szCs w:val="32"/>
          <w:lang w:eastAsia="zh-CN"/>
        </w:rPr>
        <w:t>示范</w:t>
      </w:r>
      <w:r>
        <w:rPr>
          <w:rFonts w:hint="eastAsia" w:ascii="仿宋" w:hAnsi="仿宋" w:eastAsia="仿宋" w:cs="仿宋"/>
          <w:color w:val="auto"/>
          <w:sz w:val="32"/>
          <w:szCs w:val="32"/>
        </w:rPr>
        <w:t>课。强化导学案教学，</w:t>
      </w:r>
      <w:r>
        <w:rPr>
          <w:rFonts w:hint="eastAsia" w:ascii="仿宋" w:hAnsi="仿宋" w:eastAsia="仿宋"/>
          <w:bCs/>
          <w:color w:val="auto"/>
          <w:sz w:val="32"/>
          <w:szCs w:val="32"/>
          <w:lang w:val="en-US" w:eastAsia="zh-CN"/>
        </w:rPr>
        <w:t>形成</w:t>
      </w:r>
      <w:r>
        <w:rPr>
          <w:rFonts w:hint="eastAsia" w:ascii="仿宋" w:hAnsi="仿宋" w:eastAsia="仿宋"/>
          <w:bCs/>
          <w:color w:val="auto"/>
          <w:sz w:val="32"/>
          <w:szCs w:val="32"/>
        </w:rPr>
        <w:t>具有学科特点的集备程序与模式。</w:t>
      </w:r>
      <w:r>
        <w:rPr>
          <w:rFonts w:hint="default" w:ascii="仿宋" w:hAnsi="仿宋" w:eastAsia="仿宋" w:cs="仿宋"/>
          <w:b w:val="0"/>
          <w:bCs w:val="0"/>
          <w:i w:val="0"/>
          <w:iCs w:val="0"/>
          <w:color w:val="auto"/>
          <w:kern w:val="2"/>
          <w:sz w:val="32"/>
          <w:szCs w:val="32"/>
          <w:highlight w:val="none"/>
          <w:vertAlign w:val="baseline"/>
          <w:lang w:val="en-US" w:eastAsia="zh-CN"/>
        </w:rPr>
        <w:t>推进优秀教学法孵化项目，组织参加新一轮精品校（园）本课程评选。</w:t>
      </w:r>
      <w:r>
        <w:rPr>
          <w:rFonts w:hint="eastAsia" w:ascii="仿宋" w:hAnsi="仿宋" w:eastAsia="仿宋"/>
          <w:bCs/>
          <w:color w:val="auto"/>
          <w:sz w:val="32"/>
          <w:szCs w:val="32"/>
          <w:lang w:val="en-US" w:eastAsia="zh-CN"/>
        </w:rPr>
        <w:t>继续实施“先行课”，组织集备观摩活动</w:t>
      </w:r>
      <w:r>
        <w:rPr>
          <w:rFonts w:hint="eastAsia" w:ascii="仿宋" w:hAnsi="仿宋" w:eastAsia="仿宋"/>
          <w:bCs/>
          <w:color w:val="auto"/>
          <w:sz w:val="32"/>
          <w:szCs w:val="32"/>
        </w:rPr>
        <w:t>。</w:t>
      </w:r>
      <w:r>
        <w:rPr>
          <w:rFonts w:hint="eastAsia" w:ascii="仿宋" w:hAnsi="仿宋" w:eastAsia="仿宋" w:cs="仿宋"/>
          <w:color w:val="auto"/>
          <w:sz w:val="32"/>
          <w:szCs w:val="32"/>
        </w:rPr>
        <w:t>提高教师</w:t>
      </w:r>
      <w:r>
        <w:rPr>
          <w:rFonts w:hint="eastAsia" w:ascii="仿宋" w:hAnsi="仿宋" w:eastAsia="仿宋" w:cs="仿宋"/>
          <w:color w:val="auto"/>
          <w:sz w:val="32"/>
          <w:szCs w:val="32"/>
          <w:highlight w:val="none"/>
        </w:rPr>
        <w:t>命题、批改分析、作业讲评水平</w:t>
      </w:r>
      <w:r>
        <w:rPr>
          <w:rFonts w:hint="eastAsia" w:ascii="仿宋" w:hAnsi="仿宋" w:eastAsia="仿宋" w:cs="仿宋"/>
          <w:color w:val="auto"/>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i w:val="0"/>
          <w:color w:val="auto"/>
          <w:spacing w:val="0"/>
          <w:kern w:val="2"/>
          <w:sz w:val="32"/>
          <w:szCs w:val="32"/>
          <w:u w:val="none"/>
          <w:lang w:val="en-US" w:eastAsia="zh-CN" w:bidi="ar-SA"/>
        </w:rPr>
        <w:t>14.</w:t>
      </w:r>
      <w:r>
        <w:rPr>
          <w:rFonts w:hint="eastAsia" w:ascii="仿宋" w:hAnsi="仿宋" w:eastAsia="仿宋" w:cs="仿宋"/>
          <w:color w:val="auto"/>
          <w:sz w:val="32"/>
          <w:szCs w:val="32"/>
          <w:lang w:val="en-US" w:eastAsia="zh-CN"/>
        </w:rPr>
        <w:t>做好</w:t>
      </w:r>
      <w:r>
        <w:rPr>
          <w:rFonts w:hint="eastAsia" w:ascii="仿宋" w:hAnsi="仿宋" w:eastAsia="仿宋" w:cs="仿宋"/>
          <w:color w:val="auto"/>
          <w:sz w:val="32"/>
          <w:szCs w:val="32"/>
        </w:rPr>
        <w:t>分层教学</w:t>
      </w:r>
      <w:r>
        <w:rPr>
          <w:rFonts w:hint="eastAsia" w:ascii="仿宋" w:hAnsi="仿宋" w:eastAsia="仿宋" w:cs="仿宋"/>
          <w:color w:val="auto"/>
          <w:sz w:val="32"/>
          <w:szCs w:val="32"/>
          <w:lang w:val="en-US" w:eastAsia="zh-CN"/>
        </w:rPr>
        <w:t>、边缘生工作。</w:t>
      </w:r>
      <w:r>
        <w:rPr>
          <w:rFonts w:hint="eastAsia" w:ascii="仿宋" w:hAnsi="仿宋" w:eastAsia="仿宋" w:cs="仿宋"/>
          <w:color w:val="auto"/>
          <w:sz w:val="32"/>
          <w:szCs w:val="32"/>
        </w:rPr>
        <w:t>实施“一生一策”，对</w:t>
      </w:r>
      <w:r>
        <w:rPr>
          <w:rFonts w:hint="eastAsia" w:ascii="仿宋" w:hAnsi="仿宋" w:eastAsia="仿宋" w:cs="仿宋"/>
          <w:color w:val="auto"/>
          <w:sz w:val="32"/>
          <w:szCs w:val="32"/>
          <w:lang w:eastAsia="zh-CN"/>
        </w:rPr>
        <w:t>学困生、边缘生</w:t>
      </w:r>
      <w:r>
        <w:rPr>
          <w:rFonts w:hint="eastAsia" w:ascii="仿宋" w:hAnsi="仿宋" w:eastAsia="仿宋" w:cs="仿宋"/>
          <w:color w:val="auto"/>
          <w:sz w:val="32"/>
          <w:szCs w:val="32"/>
        </w:rPr>
        <w:t>实行针对性辅导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为学有余力学生拓展学习空间。</w:t>
      </w:r>
      <w:r>
        <w:rPr>
          <w:rFonts w:hint="eastAsia" w:ascii="仿宋" w:hAnsi="仿宋" w:eastAsia="仿宋"/>
          <w:bCs/>
          <w:color w:val="auto"/>
          <w:sz w:val="32"/>
          <w:szCs w:val="32"/>
        </w:rPr>
        <w:t>做好“1145”工程中边缘生学业提升。</w:t>
      </w:r>
      <w:r>
        <w:rPr>
          <w:rFonts w:hint="eastAsia" w:ascii="仿宋" w:hAnsi="仿宋" w:eastAsia="仿宋"/>
          <w:bCs/>
          <w:color w:val="auto"/>
          <w:sz w:val="32"/>
          <w:szCs w:val="32"/>
          <w:lang w:val="en-US" w:eastAsia="zh-CN"/>
        </w:rPr>
        <w:t>期初检测后，</w:t>
      </w:r>
      <w:r>
        <w:rPr>
          <w:rFonts w:hint="eastAsia" w:ascii="仿宋" w:hAnsi="仿宋" w:eastAsia="仿宋"/>
          <w:bCs/>
          <w:color w:val="auto"/>
          <w:sz w:val="32"/>
          <w:szCs w:val="32"/>
        </w:rPr>
        <w:t>各年级圈定“4”和“5”类学生跟进指导</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并根据</w:t>
      </w:r>
      <w:r>
        <w:rPr>
          <w:rFonts w:hint="eastAsia" w:ascii="仿宋" w:hAnsi="仿宋" w:eastAsia="仿宋"/>
          <w:bCs/>
          <w:color w:val="auto"/>
          <w:sz w:val="32"/>
          <w:szCs w:val="32"/>
        </w:rPr>
        <w:t>工作落实情况</w:t>
      </w:r>
      <w:r>
        <w:rPr>
          <w:rFonts w:hint="eastAsia" w:ascii="仿宋" w:hAnsi="仿宋" w:eastAsia="仿宋"/>
          <w:bCs/>
          <w:color w:val="auto"/>
          <w:sz w:val="32"/>
          <w:szCs w:val="32"/>
          <w:lang w:val="en-US" w:eastAsia="zh-CN"/>
        </w:rPr>
        <w:t>并</w:t>
      </w:r>
      <w:r>
        <w:rPr>
          <w:rFonts w:hint="eastAsia" w:ascii="仿宋" w:hAnsi="仿宋" w:eastAsia="仿宋"/>
          <w:bCs/>
          <w:color w:val="auto"/>
          <w:sz w:val="32"/>
          <w:szCs w:val="32"/>
        </w:rPr>
        <w:t>进行</w:t>
      </w:r>
      <w:r>
        <w:rPr>
          <w:rFonts w:hint="eastAsia" w:ascii="仿宋" w:hAnsi="仿宋" w:eastAsia="仿宋"/>
          <w:bCs/>
          <w:color w:val="auto"/>
          <w:sz w:val="32"/>
          <w:szCs w:val="32"/>
          <w:lang w:val="en-US" w:eastAsia="zh-CN"/>
        </w:rPr>
        <w:t>针对性</w:t>
      </w:r>
      <w:r>
        <w:rPr>
          <w:rFonts w:hint="eastAsia" w:ascii="仿宋" w:hAnsi="仿宋" w:eastAsia="仿宋"/>
          <w:bCs/>
          <w:color w:val="auto"/>
          <w:sz w:val="32"/>
          <w:szCs w:val="32"/>
        </w:rPr>
        <w:t>调整。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i w:val="0"/>
          <w:color w:val="auto"/>
          <w:spacing w:val="0"/>
          <w:sz w:val="32"/>
          <w:szCs w:val="32"/>
          <w:u w:val="none"/>
          <w:lang w:val="en-US" w:eastAsia="zh-CN"/>
        </w:rPr>
        <w:t>15</w:t>
      </w:r>
      <w:r>
        <w:rPr>
          <w:rFonts w:hint="eastAsia" w:ascii="楷体" w:hAnsi="楷体" w:eastAsia="楷体" w:cs="楷体"/>
          <w:b w:val="0"/>
          <w:i w:val="0"/>
          <w:color w:val="auto"/>
          <w:spacing w:val="0"/>
          <w:sz w:val="32"/>
          <w:szCs w:val="32"/>
          <w:u w:val="none"/>
        </w:rPr>
        <w:t>.落实“筑基计划”和“强基计划”后备人才培养工作。</w:t>
      </w:r>
      <w:r>
        <w:rPr>
          <w:rFonts w:hint="eastAsia" w:ascii="仿宋" w:hAnsi="仿宋" w:eastAsia="仿宋"/>
          <w:bCs/>
          <w:color w:val="auto"/>
          <w:sz w:val="32"/>
          <w:szCs w:val="32"/>
          <w:lang w:val="en-US" w:eastAsia="zh-CN"/>
        </w:rPr>
        <w:t>初中部</w:t>
      </w:r>
      <w:r>
        <w:rPr>
          <w:rFonts w:hint="eastAsia" w:ascii="仿宋" w:hAnsi="仿宋" w:eastAsia="仿宋" w:cs="仿宋"/>
          <w:color w:val="auto"/>
          <w:sz w:val="32"/>
          <w:szCs w:val="32"/>
        </w:rPr>
        <w:t>成立“筑基计划”工作专班</w:t>
      </w:r>
      <w:r>
        <w:rPr>
          <w:rFonts w:hint="eastAsia" w:ascii="仿宋" w:hAnsi="仿宋" w:eastAsia="仿宋" w:cs="仿宋"/>
          <w:color w:val="auto"/>
          <w:sz w:val="32"/>
          <w:szCs w:val="32"/>
          <w:lang w:eastAsia="zh-CN"/>
        </w:rPr>
        <w:t>，发挥完中优势，</w:t>
      </w:r>
      <w:r>
        <w:rPr>
          <w:rFonts w:hint="eastAsia" w:ascii="仿宋" w:hAnsi="仿宋" w:eastAsia="仿宋" w:cs="仿宋"/>
          <w:color w:val="auto"/>
          <w:sz w:val="32"/>
          <w:szCs w:val="32"/>
          <w:lang w:val="en-US" w:eastAsia="zh-CN"/>
        </w:rPr>
        <w:t>本部高初中与分校</w:t>
      </w:r>
      <w:r>
        <w:rPr>
          <w:rFonts w:hint="eastAsia" w:ascii="仿宋" w:hAnsi="仿宋" w:eastAsia="仿宋" w:cs="仿宋"/>
          <w:color w:val="auto"/>
          <w:sz w:val="32"/>
          <w:szCs w:val="32"/>
        </w:rPr>
        <w:t>教师组成培训教师团队，做好创新后备人才贯通培养工作。</w:t>
      </w:r>
      <w:r>
        <w:rPr>
          <w:rFonts w:hint="eastAsia" w:ascii="仿宋" w:hAnsi="仿宋" w:eastAsia="仿宋" w:cs="仿宋"/>
          <w:color w:val="auto"/>
          <w:sz w:val="32"/>
          <w:szCs w:val="32"/>
          <w:lang w:val="en-US" w:eastAsia="zh-CN"/>
        </w:rPr>
        <w:t>高中部组织入选“强基计划”的同学参加</w:t>
      </w:r>
      <w:r>
        <w:rPr>
          <w:rFonts w:hint="eastAsia" w:ascii="仿宋" w:hAnsi="仿宋" w:eastAsia="仿宋" w:cs="仿宋"/>
          <w:color w:val="auto"/>
          <w:sz w:val="32"/>
          <w:szCs w:val="32"/>
        </w:rPr>
        <w:t>培训</w:t>
      </w:r>
      <w:r>
        <w:rPr>
          <w:rFonts w:hint="eastAsia" w:ascii="仿宋" w:hAnsi="仿宋" w:eastAsia="仿宋" w:cs="仿宋"/>
          <w:color w:val="auto"/>
          <w:sz w:val="32"/>
          <w:szCs w:val="32"/>
          <w:lang w:val="en-US" w:eastAsia="zh-CN"/>
        </w:rPr>
        <w:t>课程</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组织物理、化学</w:t>
      </w:r>
      <w:r>
        <w:rPr>
          <w:rFonts w:hint="eastAsia" w:ascii="仿宋" w:hAnsi="仿宋" w:eastAsia="仿宋" w:cs="仿宋"/>
          <w:color w:val="auto"/>
          <w:sz w:val="32"/>
          <w:szCs w:val="32"/>
        </w:rPr>
        <w:t>学科老师研究各高中自主招生的命题特点，</w:t>
      </w:r>
      <w:r>
        <w:rPr>
          <w:rFonts w:hint="eastAsia" w:ascii="仿宋" w:hAnsi="仿宋" w:eastAsia="仿宋" w:cs="仿宋"/>
          <w:color w:val="auto"/>
          <w:sz w:val="32"/>
          <w:szCs w:val="32"/>
          <w:lang w:val="en-US" w:eastAsia="zh-CN"/>
        </w:rPr>
        <w:t>开设自招专题讲座</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做好招生工作</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楷体" w:hAnsi="楷体" w:eastAsia="楷体" w:cs="楷体"/>
          <w:b w:val="0"/>
          <w:i w:val="0"/>
          <w:color w:val="auto"/>
          <w:spacing w:val="0"/>
          <w:sz w:val="32"/>
          <w:szCs w:val="32"/>
          <w:u w:val="none"/>
          <w:lang w:val="en-US" w:eastAsia="zh-CN"/>
        </w:rPr>
        <w:t>16</w:t>
      </w:r>
      <w:r>
        <w:rPr>
          <w:rFonts w:hint="eastAsia" w:ascii="楷体" w:hAnsi="楷体" w:eastAsia="楷体" w:cs="楷体"/>
          <w:b w:val="0"/>
          <w:i w:val="0"/>
          <w:color w:val="auto"/>
          <w:spacing w:val="0"/>
          <w:sz w:val="32"/>
          <w:szCs w:val="32"/>
          <w:u w:val="none"/>
        </w:rPr>
        <w:t>.</w:t>
      </w:r>
      <w:r>
        <w:rPr>
          <w:rFonts w:hint="eastAsia" w:ascii="楷体" w:hAnsi="楷体" w:eastAsia="楷体" w:cs="楷体"/>
          <w:b w:val="0"/>
          <w:i w:val="0"/>
          <w:color w:val="auto"/>
          <w:spacing w:val="0"/>
          <w:sz w:val="32"/>
          <w:szCs w:val="32"/>
          <w:u w:val="none"/>
          <w:lang w:val="en-US" w:eastAsia="zh-CN"/>
        </w:rPr>
        <w:t>落实</w:t>
      </w:r>
      <w:r>
        <w:rPr>
          <w:rFonts w:hint="eastAsia" w:ascii="楷体" w:hAnsi="楷体" w:eastAsia="楷体" w:cs="楷体"/>
          <w:b w:val="0"/>
          <w:i w:val="0"/>
          <w:color w:val="auto"/>
          <w:spacing w:val="0"/>
          <w:sz w:val="32"/>
          <w:szCs w:val="32"/>
          <w:u w:val="none"/>
        </w:rPr>
        <w:t>“双减”政策</w:t>
      </w:r>
      <w:r>
        <w:rPr>
          <w:rFonts w:hint="eastAsia" w:ascii="楷体" w:hAnsi="楷体" w:eastAsia="楷体" w:cs="楷体"/>
          <w:b w:val="0"/>
          <w:i w:val="0"/>
          <w:color w:val="auto"/>
          <w:spacing w:val="0"/>
          <w:sz w:val="32"/>
          <w:szCs w:val="32"/>
          <w:u w:val="none"/>
          <w:lang w:eastAsia="zh-CN"/>
        </w:rPr>
        <w:t>，</w:t>
      </w:r>
      <w:r>
        <w:rPr>
          <w:rFonts w:hint="eastAsia" w:ascii="楷体" w:hAnsi="楷体" w:eastAsia="楷体" w:cs="楷体"/>
          <w:b w:val="0"/>
          <w:i w:val="0"/>
          <w:color w:val="auto"/>
          <w:spacing w:val="0"/>
          <w:sz w:val="32"/>
          <w:szCs w:val="32"/>
          <w:u w:val="none"/>
        </w:rPr>
        <w:t>打造轻负高效课堂。</w:t>
      </w:r>
      <w:r>
        <w:rPr>
          <w:rFonts w:hint="eastAsia" w:ascii="仿宋" w:hAnsi="仿宋" w:eastAsia="仿宋" w:cs="仿宋"/>
          <w:color w:val="auto"/>
          <w:sz w:val="32"/>
          <w:szCs w:val="32"/>
        </w:rPr>
        <w:t>坚持教学相长，开展主题化、项目式学习，深入推行学习共同体合作探究学习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作业设计增强靶向性</w:t>
      </w:r>
      <w:r>
        <w:rPr>
          <w:rFonts w:hint="eastAsia" w:ascii="仿宋" w:hAnsi="仿宋" w:eastAsia="仿宋" w:cs="仿宋"/>
          <w:color w:val="auto"/>
          <w:sz w:val="32"/>
          <w:szCs w:val="32"/>
          <w:lang w:eastAsia="zh-CN"/>
        </w:rPr>
        <w:t>，</w:t>
      </w:r>
      <w:r>
        <w:rPr>
          <w:rFonts w:hint="eastAsia" w:ascii="仿宋" w:hAnsi="仿宋" w:eastAsia="仿宋"/>
          <w:bCs/>
          <w:color w:val="auto"/>
          <w:sz w:val="32"/>
          <w:szCs w:val="32"/>
          <w:lang w:val="en-US" w:eastAsia="zh-CN"/>
        </w:rPr>
        <w:t>合理设计</w:t>
      </w:r>
      <w:r>
        <w:rPr>
          <w:rFonts w:hint="eastAsia" w:ascii="仿宋" w:hAnsi="仿宋" w:eastAsia="仿宋"/>
          <w:bCs/>
          <w:color w:val="auto"/>
          <w:sz w:val="32"/>
          <w:szCs w:val="32"/>
        </w:rPr>
        <w:t>补偿性作业</w:t>
      </w:r>
      <w:r>
        <w:rPr>
          <w:rFonts w:hint="eastAsia" w:ascii="仿宋" w:hAnsi="仿宋" w:eastAsia="仿宋"/>
          <w:bCs/>
          <w:color w:val="auto"/>
          <w:sz w:val="32"/>
          <w:szCs w:val="32"/>
          <w:lang w:eastAsia="zh-CN"/>
        </w:rPr>
        <w:t>，</w:t>
      </w:r>
      <w:r>
        <w:rPr>
          <w:rFonts w:hint="eastAsia" w:ascii="仿宋" w:hAnsi="仿宋" w:eastAsia="仿宋" w:cs="仿宋"/>
          <w:color w:val="auto"/>
          <w:sz w:val="32"/>
          <w:szCs w:val="32"/>
        </w:rPr>
        <w:t>落实“分时分层分类”作业单公示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定期开展调查问卷，召开座谈会，对作业布置情况进行检查调整。规范课外读物进校园管理，做好进校园读物的遴选、审核和推荐工作。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i w:val="0"/>
          <w:color w:val="auto"/>
          <w:spacing w:val="0"/>
          <w:sz w:val="32"/>
          <w:szCs w:val="32"/>
          <w:u w:val="none"/>
        </w:rPr>
        <w:t>1</w:t>
      </w:r>
      <w:r>
        <w:rPr>
          <w:rFonts w:hint="eastAsia" w:ascii="楷体" w:hAnsi="楷体" w:eastAsia="楷体" w:cs="楷体"/>
          <w:b w:val="0"/>
          <w:i w:val="0"/>
          <w:color w:val="auto"/>
          <w:spacing w:val="0"/>
          <w:sz w:val="32"/>
          <w:szCs w:val="32"/>
          <w:u w:val="none"/>
          <w:lang w:val="en-US" w:eastAsia="zh-CN"/>
        </w:rPr>
        <w:t>7</w:t>
      </w:r>
      <w:r>
        <w:rPr>
          <w:rFonts w:hint="eastAsia" w:ascii="楷体" w:hAnsi="楷体" w:eastAsia="楷体" w:cs="楷体"/>
          <w:b w:val="0"/>
          <w:i w:val="0"/>
          <w:color w:val="auto"/>
          <w:spacing w:val="0"/>
          <w:sz w:val="32"/>
          <w:szCs w:val="32"/>
          <w:u w:val="none"/>
        </w:rPr>
        <w:t>.凝聚集体智慧，再创中</w:t>
      </w:r>
      <w:r>
        <w:rPr>
          <w:rFonts w:hint="eastAsia" w:ascii="楷体" w:hAnsi="楷体" w:eastAsia="楷体" w:cs="楷体"/>
          <w:b w:val="0"/>
          <w:i w:val="0"/>
          <w:color w:val="auto"/>
          <w:spacing w:val="0"/>
          <w:sz w:val="32"/>
          <w:szCs w:val="32"/>
          <w:u w:val="none"/>
          <w:lang w:val="en-US" w:eastAsia="zh-CN"/>
        </w:rPr>
        <w:t>高</w:t>
      </w:r>
      <w:r>
        <w:rPr>
          <w:rFonts w:hint="eastAsia" w:ascii="楷体" w:hAnsi="楷体" w:eastAsia="楷体" w:cs="楷体"/>
          <w:b w:val="0"/>
          <w:i w:val="0"/>
          <w:color w:val="auto"/>
          <w:spacing w:val="0"/>
          <w:sz w:val="32"/>
          <w:szCs w:val="32"/>
          <w:u w:val="none"/>
        </w:rPr>
        <w:t>考佳绩。</w:t>
      </w:r>
      <w:r>
        <w:rPr>
          <w:rFonts w:hint="eastAsia" w:ascii="仿宋" w:hAnsi="仿宋" w:eastAsia="仿宋" w:cs="仿宋"/>
          <w:color w:val="auto"/>
          <w:sz w:val="32"/>
          <w:szCs w:val="32"/>
          <w:lang w:val="en-US" w:eastAsia="zh-CN"/>
        </w:rPr>
        <w:t>初中部</w:t>
      </w:r>
      <w:r>
        <w:rPr>
          <w:rFonts w:hint="eastAsia" w:ascii="仿宋" w:hAnsi="仿宋" w:eastAsia="仿宋" w:cs="仿宋"/>
          <w:color w:val="auto"/>
          <w:sz w:val="32"/>
          <w:szCs w:val="32"/>
        </w:rPr>
        <w:t>认真总结2022届毕业班复习指导工作的经验，认真研究中考试题新特点</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命题规律，进行分层复习</w:t>
      </w:r>
      <w:r>
        <w:rPr>
          <w:rFonts w:hint="eastAsia" w:ascii="仿宋" w:hAnsi="仿宋" w:eastAsia="仿宋" w:cs="仿宋"/>
          <w:color w:val="auto"/>
          <w:sz w:val="32"/>
          <w:szCs w:val="32"/>
          <w:lang w:val="en-US" w:eastAsia="zh-CN"/>
        </w:rPr>
        <w:t>辅导</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认真研读</w:t>
      </w:r>
      <w:r>
        <w:rPr>
          <w:rFonts w:hint="eastAsia" w:ascii="仿宋" w:hAnsi="仿宋" w:eastAsia="仿宋" w:cs="仿宋"/>
          <w:color w:val="auto"/>
          <w:sz w:val="32"/>
          <w:szCs w:val="32"/>
          <w:highlight w:val="none"/>
        </w:rPr>
        <w:t>2023年</w:t>
      </w:r>
      <w:r>
        <w:rPr>
          <w:rFonts w:hint="eastAsia" w:ascii="仿宋" w:hAnsi="仿宋" w:eastAsia="仿宋" w:cs="仿宋"/>
          <w:color w:val="auto"/>
          <w:sz w:val="32"/>
          <w:szCs w:val="32"/>
          <w:highlight w:val="none"/>
          <w:lang w:val="en-US" w:eastAsia="zh-CN"/>
        </w:rPr>
        <w:t>中考</w:t>
      </w:r>
      <w:r>
        <w:rPr>
          <w:rFonts w:hint="eastAsia" w:ascii="仿宋" w:hAnsi="仿宋" w:eastAsia="仿宋" w:cs="仿宋"/>
          <w:color w:val="auto"/>
          <w:sz w:val="32"/>
          <w:szCs w:val="32"/>
          <w:highlight w:val="none"/>
        </w:rPr>
        <w:t>自主招生政策变化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围绕</w:t>
      </w:r>
      <w:r>
        <w:rPr>
          <w:rFonts w:hint="eastAsia" w:ascii="仿宋" w:hAnsi="仿宋" w:eastAsia="仿宋" w:cs="仿宋"/>
          <w:color w:val="auto"/>
          <w:sz w:val="32"/>
          <w:szCs w:val="32"/>
          <w:highlight w:val="none"/>
        </w:rPr>
        <w:t>2024年全省中考统一命题新变化开展工作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物理、化学学科精准分析学情，</w:t>
      </w:r>
      <w:r>
        <w:rPr>
          <w:rFonts w:hint="eastAsia" w:ascii="仿宋" w:hAnsi="仿宋" w:eastAsia="仿宋" w:cs="仿宋"/>
          <w:color w:val="auto"/>
          <w:sz w:val="32"/>
          <w:szCs w:val="32"/>
          <w:highlight w:val="none"/>
          <w:lang w:val="en-US" w:eastAsia="zh-CN"/>
        </w:rPr>
        <w:t>开设自招辅导</w:t>
      </w:r>
      <w:r>
        <w:rPr>
          <w:rFonts w:hint="eastAsia" w:ascii="仿宋" w:hAnsi="仿宋" w:eastAsia="仿宋"/>
          <w:bCs/>
          <w:color w:val="auto"/>
          <w:sz w:val="32"/>
          <w:szCs w:val="32"/>
          <w:lang w:val="en-US" w:eastAsia="zh-CN"/>
        </w:rPr>
        <w:t>。</w:t>
      </w:r>
      <w:r>
        <w:rPr>
          <w:rFonts w:hint="eastAsia" w:ascii="仿宋" w:hAnsi="仿宋" w:eastAsia="仿宋" w:cs="仿宋"/>
          <w:color w:val="auto"/>
          <w:sz w:val="32"/>
          <w:szCs w:val="32"/>
          <w:lang w:val="en-US" w:eastAsia="zh-CN"/>
        </w:rPr>
        <w:t>高中在</w:t>
      </w:r>
      <w:r>
        <w:rPr>
          <w:rFonts w:hint="eastAsia" w:ascii="仿宋" w:hAnsi="仿宋" w:eastAsia="仿宋" w:cs="仿宋"/>
          <w:color w:val="auto"/>
          <w:sz w:val="32"/>
          <w:szCs w:val="32"/>
        </w:rPr>
        <w:t>对课程标准、评价体系、试题特点和命题规律深入研究的基础上，制定</w:t>
      </w:r>
      <w:r>
        <w:rPr>
          <w:rFonts w:hint="eastAsia" w:ascii="仿宋" w:hAnsi="仿宋" w:eastAsia="仿宋" w:cs="仿宋"/>
          <w:color w:val="auto"/>
          <w:sz w:val="32"/>
          <w:szCs w:val="32"/>
          <w:lang w:val="en-US" w:eastAsia="zh-CN"/>
        </w:rPr>
        <w:t>本学期</w:t>
      </w:r>
      <w:r>
        <w:rPr>
          <w:rFonts w:hint="eastAsia" w:ascii="仿宋" w:hAnsi="仿宋" w:eastAsia="仿宋" w:cs="仿宋"/>
          <w:color w:val="auto"/>
          <w:sz w:val="32"/>
          <w:szCs w:val="32"/>
        </w:rPr>
        <w:t>备考方案及策略。严格落实“1145工程”、分层复习指导，落实“一生一策”，</w:t>
      </w:r>
      <w:r>
        <w:rPr>
          <w:rFonts w:hint="eastAsia" w:ascii="仿宋" w:hAnsi="仿宋" w:eastAsia="仿宋" w:cs="仿宋"/>
          <w:color w:val="auto"/>
          <w:sz w:val="32"/>
          <w:szCs w:val="32"/>
          <w:lang w:val="en-US" w:eastAsia="zh-CN"/>
        </w:rPr>
        <w:t>开设“提优课”、“补弱课”，</w:t>
      </w:r>
      <w:r>
        <w:rPr>
          <w:rFonts w:hint="eastAsia" w:ascii="仿宋" w:hAnsi="仿宋" w:eastAsia="仿宋" w:cs="仿宋"/>
          <w:color w:val="auto"/>
          <w:sz w:val="32"/>
          <w:szCs w:val="32"/>
        </w:rPr>
        <w:t>加强对尖子生、临界生的培养力度，努力实现</w:t>
      </w:r>
      <w:r>
        <w:rPr>
          <w:rFonts w:hint="eastAsia" w:ascii="仿宋" w:hAnsi="仿宋" w:eastAsia="仿宋" w:cs="仿宋"/>
          <w:color w:val="auto"/>
          <w:sz w:val="32"/>
          <w:szCs w:val="32"/>
          <w:lang w:val="en-US" w:eastAsia="zh-CN"/>
        </w:rPr>
        <w:t>高考成绩</w:t>
      </w:r>
      <w:r>
        <w:rPr>
          <w:rFonts w:hint="eastAsia" w:ascii="仿宋" w:hAnsi="仿宋" w:eastAsia="仿宋" w:cs="仿宋"/>
          <w:color w:val="auto"/>
          <w:sz w:val="32"/>
          <w:szCs w:val="32"/>
        </w:rPr>
        <w:t>稳步提升。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五、加强教师队伍建设，助力学校高质量可持续发展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楷体" w:hAnsi="楷体" w:eastAsia="楷体" w:cs="楷体"/>
          <w:b w:val="0"/>
          <w:i w:val="0"/>
          <w:color w:val="auto"/>
          <w:spacing w:val="0"/>
          <w:sz w:val="32"/>
          <w:szCs w:val="32"/>
          <w:u w:val="none"/>
        </w:rPr>
        <w:t>1</w:t>
      </w:r>
      <w:r>
        <w:rPr>
          <w:rFonts w:hint="eastAsia" w:ascii="楷体" w:hAnsi="楷体" w:eastAsia="楷体" w:cs="楷体"/>
          <w:b w:val="0"/>
          <w:i w:val="0"/>
          <w:color w:val="auto"/>
          <w:spacing w:val="0"/>
          <w:sz w:val="32"/>
          <w:szCs w:val="32"/>
          <w:u w:val="none"/>
          <w:lang w:val="en-US" w:eastAsia="zh-CN"/>
        </w:rPr>
        <w:t>8</w:t>
      </w:r>
      <w:r>
        <w:rPr>
          <w:rFonts w:hint="eastAsia" w:ascii="楷体" w:hAnsi="楷体" w:eastAsia="楷体" w:cs="楷体"/>
          <w:b w:val="0"/>
          <w:i w:val="0"/>
          <w:color w:val="auto"/>
          <w:spacing w:val="0"/>
          <w:sz w:val="32"/>
          <w:szCs w:val="32"/>
          <w:u w:val="none"/>
        </w:rPr>
        <w:t>.加强师德师风建设，培养四有好老师。</w:t>
      </w:r>
      <w:r>
        <w:rPr>
          <w:rFonts w:hint="eastAsia" w:ascii="仿宋" w:hAnsi="仿宋" w:eastAsia="仿宋" w:cs="仿宋"/>
          <w:color w:val="auto"/>
          <w:sz w:val="32"/>
          <w:szCs w:val="32"/>
        </w:rPr>
        <w:t>始终把提升教师思想政治素质和师德水平作为教师培训和考核的首要内容和基本要求。关心关注教师的心理状态和个人发展，排查梳理教师发展过程中的痛点堵点，有重点地与教师进行谈心谈话，解决教师工作中的难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b w:val="0"/>
          <w:i w:val="0"/>
          <w:color w:val="auto"/>
          <w:spacing w:val="0"/>
          <w:sz w:val="32"/>
          <w:szCs w:val="32"/>
          <w:u w:val="none"/>
          <w:lang w:val="en-US" w:eastAsia="zh-CN"/>
        </w:rPr>
        <w:t>19</w:t>
      </w:r>
      <w:r>
        <w:rPr>
          <w:rFonts w:hint="eastAsia" w:ascii="楷体" w:hAnsi="楷体" w:eastAsia="楷体" w:cs="楷体"/>
          <w:b w:val="0"/>
          <w:i w:val="0"/>
          <w:color w:val="auto"/>
          <w:spacing w:val="0"/>
          <w:sz w:val="32"/>
          <w:szCs w:val="32"/>
          <w:u w:val="none"/>
        </w:rPr>
        <w:t>.加强教师队伍梯队建设。</w:t>
      </w:r>
      <w:r>
        <w:rPr>
          <w:rFonts w:hint="eastAsia" w:ascii="仿宋" w:hAnsi="仿宋" w:eastAsia="仿宋" w:cs="仿宋"/>
          <w:color w:val="auto"/>
          <w:sz w:val="32"/>
          <w:szCs w:val="32"/>
        </w:rPr>
        <w:t>贯彻落实市教育局等三部门《关于全面推进中小学教师队伍梯队发展的指导意见》（青教通字〔2022〕78 号），完善《青岛39中教师队伍梯队建设方案》，指导教师做好个人三年发展规划</w:t>
      </w:r>
      <w:r>
        <w:rPr>
          <w:rFonts w:hint="eastAsia" w:ascii="仿宋" w:hAnsi="仿宋" w:eastAsia="仿宋" w:cs="仿宋"/>
          <w:color w:val="auto"/>
          <w:sz w:val="32"/>
          <w:szCs w:val="32"/>
          <w:lang w:eastAsia="zh-CN"/>
        </w:rPr>
        <w:t>，</w:t>
      </w:r>
      <w:r>
        <w:rPr>
          <w:rFonts w:hint="eastAsia" w:ascii="仿宋" w:hAnsi="仿宋" w:eastAsia="仿宋"/>
          <w:bCs/>
          <w:color w:val="auto"/>
          <w:sz w:val="32"/>
          <w:szCs w:val="32"/>
        </w:rPr>
        <w:t>制定我校教师优质资源提升计划</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发挥特优名师作用，推进特级教师</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名师</w:t>
      </w:r>
      <w:r>
        <w:rPr>
          <w:rFonts w:hint="eastAsia" w:ascii="仿宋" w:hAnsi="仿宋" w:eastAsia="仿宋"/>
          <w:bCs/>
          <w:color w:val="auto"/>
          <w:sz w:val="32"/>
          <w:szCs w:val="32"/>
        </w:rPr>
        <w:t>工作室活动，</w:t>
      </w:r>
      <w:r>
        <w:rPr>
          <w:rFonts w:hint="eastAsia" w:ascii="仿宋" w:hAnsi="仿宋" w:eastAsia="仿宋"/>
          <w:bCs/>
          <w:color w:val="auto"/>
          <w:sz w:val="32"/>
          <w:szCs w:val="32"/>
          <w:lang w:val="en-US" w:eastAsia="zh-CN"/>
        </w:rPr>
        <w:t>四月份</w:t>
      </w:r>
      <w:r>
        <w:rPr>
          <w:rFonts w:hint="eastAsia" w:ascii="仿宋" w:hAnsi="仿宋" w:eastAsia="仿宋"/>
          <w:bCs/>
          <w:color w:val="auto"/>
          <w:sz w:val="32"/>
          <w:szCs w:val="32"/>
        </w:rPr>
        <w:t>举行特级教师示范课活动。</w:t>
      </w:r>
      <w:r>
        <w:rPr>
          <w:rFonts w:hint="eastAsia" w:ascii="仿宋" w:hAnsi="仿宋" w:eastAsia="仿宋"/>
          <w:bCs/>
          <w:color w:val="auto"/>
          <w:sz w:val="32"/>
          <w:szCs w:val="32"/>
          <w:lang w:val="en-US" w:eastAsia="zh-CN"/>
        </w:rPr>
        <w:t>对</w:t>
      </w:r>
      <w:r>
        <w:rPr>
          <w:rFonts w:hint="eastAsia" w:ascii="仿宋" w:hAnsi="仿宋" w:eastAsia="仿宋"/>
          <w:bCs/>
          <w:color w:val="auto"/>
          <w:sz w:val="32"/>
          <w:szCs w:val="32"/>
        </w:rPr>
        <w:t>骨干教师</w:t>
      </w:r>
      <w:r>
        <w:rPr>
          <w:rFonts w:hint="eastAsia" w:ascii="仿宋" w:hAnsi="仿宋" w:eastAsia="仿宋"/>
          <w:bCs/>
          <w:color w:val="auto"/>
          <w:sz w:val="32"/>
          <w:szCs w:val="32"/>
          <w:lang w:val="en-US" w:eastAsia="zh-CN"/>
        </w:rPr>
        <w:t>实施专门培养。</w:t>
      </w:r>
      <w:r>
        <w:rPr>
          <w:rFonts w:hint="eastAsia" w:ascii="仿宋" w:hAnsi="仿宋" w:eastAsia="仿宋" w:cs="仿宋"/>
          <w:color w:val="auto"/>
          <w:sz w:val="32"/>
          <w:szCs w:val="32"/>
        </w:rPr>
        <w:t>加强青年教师培训，开展“青蓝工程”名师带徒年度跟踪评价、读书节等活动。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i w:val="0"/>
          <w:color w:val="auto"/>
          <w:spacing w:val="0"/>
          <w:sz w:val="32"/>
          <w:szCs w:val="32"/>
          <w:u w:val="none"/>
        </w:rPr>
        <w:t>2</w:t>
      </w:r>
      <w:r>
        <w:rPr>
          <w:rFonts w:hint="eastAsia" w:ascii="楷体" w:hAnsi="楷体" w:eastAsia="楷体" w:cs="楷体"/>
          <w:b w:val="0"/>
          <w:i w:val="0"/>
          <w:color w:val="auto"/>
          <w:spacing w:val="0"/>
          <w:sz w:val="32"/>
          <w:szCs w:val="32"/>
          <w:u w:val="none"/>
          <w:lang w:val="en-US" w:eastAsia="zh-CN"/>
        </w:rPr>
        <w:t>0</w:t>
      </w:r>
      <w:r>
        <w:rPr>
          <w:rFonts w:hint="eastAsia" w:ascii="楷体" w:hAnsi="楷体" w:eastAsia="楷体" w:cs="楷体"/>
          <w:b w:val="0"/>
          <w:i w:val="0"/>
          <w:color w:val="auto"/>
          <w:spacing w:val="0"/>
          <w:sz w:val="32"/>
          <w:szCs w:val="32"/>
          <w:u w:val="none"/>
        </w:rPr>
        <w:t>.以教学科研引领教师发展。</w:t>
      </w:r>
      <w:r>
        <w:rPr>
          <w:rFonts w:hint="eastAsia" w:ascii="仿宋" w:hAnsi="仿宋" w:eastAsia="仿宋"/>
          <w:bCs/>
          <w:color w:val="auto"/>
          <w:sz w:val="32"/>
          <w:szCs w:val="32"/>
        </w:rPr>
        <w:t>发挥山东省教师专业发展研究基地、山东省教师教育教研基地、青岛市教师专业发展学校和10个青岛市基础教育学科基地作用，根据各种基地建设目标成立专班，完成基地建设任务，本学</w:t>
      </w:r>
      <w:r>
        <w:rPr>
          <w:rFonts w:hint="eastAsia" w:ascii="仿宋" w:hAnsi="仿宋" w:eastAsia="仿宋"/>
          <w:bCs/>
          <w:color w:val="auto"/>
          <w:sz w:val="32"/>
          <w:szCs w:val="32"/>
          <w:lang w:val="en-US" w:eastAsia="zh-CN"/>
        </w:rPr>
        <w:t>期</w:t>
      </w:r>
      <w:r>
        <w:rPr>
          <w:rFonts w:hint="eastAsia" w:ascii="仿宋" w:hAnsi="仿宋" w:eastAsia="仿宋"/>
          <w:bCs/>
          <w:color w:val="auto"/>
          <w:sz w:val="32"/>
          <w:szCs w:val="32"/>
        </w:rPr>
        <w:t>举行1-2次基地活动。</w:t>
      </w:r>
      <w:r>
        <w:rPr>
          <w:rFonts w:hint="eastAsia" w:ascii="仿宋" w:hAnsi="仿宋" w:eastAsia="仿宋" w:cs="仿宋"/>
          <w:color w:val="auto"/>
          <w:sz w:val="32"/>
          <w:szCs w:val="32"/>
        </w:rPr>
        <w:t>继续完善《学校教育科研课题研究管理标准》制度，认真做好课题研究和各级教育教学成果申报</w:t>
      </w:r>
      <w:r>
        <w:rPr>
          <w:rFonts w:hint="eastAsia" w:ascii="仿宋" w:hAnsi="仿宋" w:eastAsia="仿宋" w:cs="仿宋"/>
          <w:color w:val="auto"/>
          <w:sz w:val="32"/>
          <w:szCs w:val="32"/>
          <w:lang w:eastAsia="zh-CN"/>
        </w:rPr>
        <w:t>，</w:t>
      </w:r>
      <w:r>
        <w:rPr>
          <w:rFonts w:hint="eastAsia" w:ascii="仿宋" w:hAnsi="仿宋" w:eastAsia="仿宋"/>
          <w:bCs/>
          <w:color w:val="auto"/>
          <w:sz w:val="32"/>
          <w:szCs w:val="32"/>
        </w:rPr>
        <w:t>重点做好中国教育学会项目式教学评价课题、山东省创新素养课题、</w:t>
      </w:r>
      <w:r>
        <w:rPr>
          <w:rFonts w:hint="eastAsia" w:ascii="仿宋" w:hAnsi="仿宋" w:eastAsia="仿宋"/>
          <w:bCs/>
          <w:color w:val="auto"/>
          <w:sz w:val="32"/>
          <w:szCs w:val="32"/>
          <w:lang w:val="en-US" w:eastAsia="zh-CN"/>
        </w:rPr>
        <w:t>青岛市</w:t>
      </w:r>
      <w:r>
        <w:rPr>
          <w:rFonts w:hint="eastAsia" w:ascii="仿宋" w:hAnsi="仿宋" w:eastAsia="仿宋"/>
          <w:bCs/>
          <w:color w:val="auto"/>
          <w:sz w:val="32"/>
          <w:szCs w:val="32"/>
        </w:rPr>
        <w:t>教育科学“十三五”规划课题和青岛市名师名班主任</w:t>
      </w:r>
      <w:r>
        <w:rPr>
          <w:rFonts w:hint="eastAsia" w:ascii="仿宋" w:hAnsi="仿宋" w:eastAsia="仿宋"/>
          <w:bCs/>
          <w:color w:val="auto"/>
          <w:sz w:val="32"/>
          <w:szCs w:val="32"/>
          <w:lang w:val="en-US" w:eastAsia="zh-CN"/>
        </w:rPr>
        <w:t>及</w:t>
      </w:r>
      <w:r>
        <w:rPr>
          <w:rFonts w:hint="eastAsia" w:ascii="仿宋" w:hAnsi="仿宋" w:eastAsia="仿宋"/>
          <w:bCs/>
          <w:color w:val="auto"/>
          <w:sz w:val="32"/>
          <w:szCs w:val="32"/>
        </w:rPr>
        <w:t>市</w:t>
      </w:r>
      <w:r>
        <w:rPr>
          <w:rFonts w:hint="eastAsia" w:ascii="仿宋" w:hAnsi="仿宋" w:eastAsia="仿宋"/>
          <w:bCs/>
          <w:color w:val="auto"/>
          <w:sz w:val="32"/>
          <w:szCs w:val="32"/>
          <w:lang w:val="en-US" w:eastAsia="zh-CN"/>
        </w:rPr>
        <w:t>教育学会</w:t>
      </w:r>
      <w:r>
        <w:rPr>
          <w:rFonts w:hint="eastAsia" w:ascii="仿宋" w:hAnsi="仿宋" w:eastAsia="仿宋"/>
          <w:bCs/>
          <w:color w:val="auto"/>
          <w:sz w:val="32"/>
          <w:szCs w:val="32"/>
        </w:rPr>
        <w:t>课题研究工作。</w:t>
      </w:r>
      <w:r>
        <w:rPr>
          <w:rFonts w:hint="eastAsia" w:ascii="仿宋" w:hAnsi="仿宋" w:eastAsia="仿宋"/>
          <w:bCs/>
          <w:color w:val="auto"/>
          <w:sz w:val="32"/>
          <w:szCs w:val="32"/>
          <w:lang w:val="en-US" w:eastAsia="zh-CN"/>
        </w:rPr>
        <w:t>开展各级各类培训和</w:t>
      </w:r>
      <w:r>
        <w:rPr>
          <w:rFonts w:hint="eastAsia" w:ascii="仿宋" w:hAnsi="仿宋" w:eastAsia="仿宋"/>
          <w:bCs/>
          <w:color w:val="auto"/>
          <w:sz w:val="32"/>
          <w:szCs w:val="32"/>
        </w:rPr>
        <w:t>三新教育教学专题学习。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eastAsia="zh-CN"/>
        </w:rPr>
      </w:pPr>
      <w:r>
        <w:rPr>
          <w:rFonts w:hint="eastAsia" w:ascii="楷体" w:hAnsi="楷体" w:eastAsia="楷体" w:cs="楷体"/>
          <w:b w:val="0"/>
          <w:i w:val="0"/>
          <w:color w:val="auto"/>
          <w:spacing w:val="0"/>
          <w:sz w:val="32"/>
          <w:szCs w:val="32"/>
          <w:u w:val="none"/>
          <w:lang w:val="en-US" w:eastAsia="zh-CN"/>
        </w:rPr>
        <w:t>21.进行双新</w:t>
      </w:r>
      <w:r>
        <w:rPr>
          <w:rFonts w:hint="eastAsia" w:ascii="楷体" w:hAnsi="楷体" w:eastAsia="楷体" w:cs="楷体"/>
          <w:b w:val="0"/>
          <w:i w:val="0"/>
          <w:color w:val="auto"/>
          <w:spacing w:val="0"/>
          <w:sz w:val="32"/>
          <w:szCs w:val="32"/>
          <w:u w:val="none"/>
        </w:rPr>
        <w:t>示范校</w:t>
      </w:r>
      <w:r>
        <w:rPr>
          <w:rFonts w:hint="eastAsia" w:ascii="楷体" w:hAnsi="楷体" w:eastAsia="楷体" w:cs="楷体"/>
          <w:b w:val="0"/>
          <w:i w:val="0"/>
          <w:color w:val="auto"/>
          <w:spacing w:val="0"/>
          <w:sz w:val="32"/>
          <w:szCs w:val="32"/>
          <w:u w:val="none"/>
          <w:lang w:val="en-US" w:eastAsia="zh-CN"/>
        </w:rPr>
        <w:t>验收准备工作</w:t>
      </w:r>
      <w:r>
        <w:rPr>
          <w:rFonts w:hint="eastAsia" w:ascii="楷体" w:hAnsi="楷体" w:eastAsia="楷体" w:cs="楷体"/>
          <w:b w:val="0"/>
          <w:i w:val="0"/>
          <w:color w:val="auto"/>
          <w:spacing w:val="0"/>
          <w:sz w:val="32"/>
          <w:szCs w:val="32"/>
          <w:u w:val="none"/>
        </w:rPr>
        <w:t>。</w:t>
      </w:r>
      <w:r>
        <w:rPr>
          <w:rFonts w:hint="eastAsia" w:ascii="仿宋" w:hAnsi="仿宋" w:eastAsia="仿宋"/>
          <w:bCs/>
          <w:color w:val="auto"/>
          <w:sz w:val="32"/>
          <w:szCs w:val="32"/>
          <w:lang w:val="en-US" w:eastAsia="zh-CN"/>
        </w:rPr>
        <w:t>准备新课程新教材实施国家级示范校验收，总结三年实施经验，推选优秀教师，</w:t>
      </w:r>
      <w:r>
        <w:rPr>
          <w:rFonts w:hint="eastAsia" w:ascii="仿宋" w:hAnsi="仿宋" w:eastAsia="仿宋"/>
          <w:bCs/>
          <w:color w:val="auto"/>
          <w:sz w:val="32"/>
          <w:szCs w:val="32"/>
        </w:rPr>
        <w:t>帮扶甘肃渭源一中、河南栾川一中、</w:t>
      </w:r>
      <w:r>
        <w:rPr>
          <w:rFonts w:hint="eastAsia" w:ascii="仿宋" w:hAnsi="仿宋" w:eastAsia="仿宋" w:cs="仿宋"/>
          <w:bCs/>
          <w:color w:val="auto"/>
          <w:sz w:val="32"/>
          <w:szCs w:val="32"/>
        </w:rPr>
        <w:t>湖北大悟一中等学校</w:t>
      </w:r>
      <w:r>
        <w:rPr>
          <w:rFonts w:hint="eastAsia" w:ascii="仿宋" w:hAnsi="仿宋" w:eastAsia="仿宋"/>
          <w:bCs/>
          <w:color w:val="auto"/>
          <w:sz w:val="32"/>
          <w:szCs w:val="32"/>
        </w:rPr>
        <w:t>，采取线上线下教研集备、观摩指导、开设讲座等培训形式，扩大示范校作用</w:t>
      </w:r>
      <w:r>
        <w:rPr>
          <w:rFonts w:hint="eastAsia" w:ascii="仿宋" w:hAnsi="仿宋" w:eastAsia="仿宋"/>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六、深化教育教学改革，深入推进特色教育</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2</w:t>
      </w:r>
      <w:r>
        <w:rPr>
          <w:rFonts w:ascii="楷体" w:hAnsi="楷体" w:eastAsia="楷体" w:cs="楷体"/>
          <w:b w:val="0"/>
          <w:i w:val="0"/>
          <w:color w:val="auto"/>
          <w:spacing w:val="0"/>
          <w:sz w:val="32"/>
          <w:szCs w:val="32"/>
          <w:u w:val="none"/>
          <w:lang w:val="en-US"/>
        </w:rPr>
        <w:t>2.</w:t>
      </w:r>
      <w:r>
        <w:rPr>
          <w:rFonts w:ascii="楷体" w:hAnsi="楷体" w:eastAsia="楷体" w:cs="楷体"/>
          <w:b w:val="0"/>
          <w:i w:val="0"/>
          <w:color w:val="auto"/>
          <w:spacing w:val="0"/>
          <w:sz w:val="32"/>
          <w:szCs w:val="32"/>
          <w:u w:val="none"/>
        </w:rPr>
        <w:t>加强校本课程建设</w:t>
      </w:r>
      <w:r>
        <w:rPr>
          <w:rFonts w:ascii="仿宋" w:hAnsi="仿宋" w:eastAsia="仿宋" w:cs="仿宋"/>
          <w:b w:val="0"/>
          <w:i w:val="0"/>
          <w:color w:val="auto"/>
          <w:spacing w:val="0"/>
          <w:sz w:val="32"/>
          <w:szCs w:val="32"/>
          <w:u w:val="none"/>
        </w:rPr>
        <w:t>。以青岛市课程建设实验联盟学校为依托，围绕学生创新素养提升，推进国家课程校本化化实施，覆盖学校、学科、学生三个层面，形成特色课程与学科课程相互交叉、学科课程相互融合的课程体系。落实“四进三研”活动机制，开展课程优秀案例评选、课程建设交流、课程联合开发、课程课题研究、课程开发培训。</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2</w:t>
      </w:r>
      <w:r>
        <w:rPr>
          <w:rFonts w:ascii="楷体" w:hAnsi="楷体" w:eastAsia="楷体" w:cs="楷体"/>
          <w:b w:val="0"/>
          <w:i w:val="0"/>
          <w:color w:val="auto"/>
          <w:spacing w:val="0"/>
          <w:sz w:val="32"/>
          <w:szCs w:val="32"/>
          <w:u w:val="none"/>
          <w:lang w:val="en-US"/>
        </w:rPr>
        <w:t>3</w:t>
      </w:r>
      <w:r>
        <w:rPr>
          <w:rFonts w:ascii="楷体" w:hAnsi="楷体" w:eastAsia="楷体" w:cs="楷体"/>
          <w:b w:val="0"/>
          <w:i w:val="0"/>
          <w:color w:val="auto"/>
          <w:spacing w:val="0"/>
          <w:sz w:val="32"/>
          <w:szCs w:val="32"/>
          <w:u w:val="none"/>
        </w:rPr>
        <w:t>.深化项目式教学改革</w:t>
      </w:r>
      <w:r>
        <w:rPr>
          <w:rFonts w:ascii="仿宋" w:hAnsi="仿宋" w:eastAsia="仿宋" w:cs="仿宋"/>
          <w:b w:val="0"/>
          <w:i w:val="0"/>
          <w:color w:val="auto"/>
          <w:spacing w:val="0"/>
          <w:sz w:val="32"/>
          <w:szCs w:val="32"/>
          <w:u w:val="none"/>
        </w:rPr>
        <w:t>。围绕深度学习机，推进基于项目任务的单元教学和大概念教学，以及跨学科教学改革。深化项目式教学评价研究，开展项目式教学设计评选和课堂展示活动。推进课题研究，加强课程建设，培育跨学科项目式教学成果，申办省级现场交流会。</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2</w:t>
      </w:r>
      <w:r>
        <w:rPr>
          <w:rFonts w:ascii="楷体" w:hAnsi="楷体" w:eastAsia="楷体" w:cs="楷体"/>
          <w:b w:val="0"/>
          <w:i w:val="0"/>
          <w:color w:val="auto"/>
          <w:spacing w:val="0"/>
          <w:sz w:val="32"/>
          <w:szCs w:val="32"/>
          <w:u w:val="none"/>
          <w:lang w:val="en-US"/>
        </w:rPr>
        <w:t>4.</w:t>
      </w:r>
      <w:r>
        <w:rPr>
          <w:rFonts w:ascii="楷体" w:hAnsi="楷体" w:eastAsia="楷体" w:cs="楷体"/>
          <w:b w:val="0"/>
          <w:i w:val="0"/>
          <w:color w:val="auto"/>
          <w:spacing w:val="0"/>
          <w:sz w:val="32"/>
          <w:szCs w:val="32"/>
          <w:u w:val="none"/>
        </w:rPr>
        <w:t>扩大蓝色海洋教育影响力</w:t>
      </w:r>
      <w:r>
        <w:rPr>
          <w:rFonts w:ascii="仿宋" w:hAnsi="仿宋" w:eastAsia="仿宋" w:cs="仿宋"/>
          <w:b w:val="0"/>
          <w:i w:val="0"/>
          <w:color w:val="auto"/>
          <w:spacing w:val="0"/>
          <w:sz w:val="32"/>
          <w:szCs w:val="32"/>
          <w:u w:val="none"/>
        </w:rPr>
        <w:t>。完善海洋课程体系，探索海洋教育融入学科课堂的实施路径。拓展海洋科考实践基地，实施“四个一工程”。举办海洋科普夏令营和校园海洋文化节。申办省域及跨省海洋共建学校交流活动。深化与高校协作，推进联合育人，加强学校海洋文化建设。</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both"/>
        <w:textAlignment w:val="auto"/>
        <w:rPr>
          <w:color w:val="auto"/>
          <w:sz w:val="32"/>
          <w:szCs w:val="32"/>
        </w:rPr>
      </w:pPr>
      <w:r>
        <w:rPr>
          <w:rFonts w:ascii="楷体" w:hAnsi="楷体" w:eastAsia="楷体" w:cs="楷体"/>
          <w:b w:val="0"/>
          <w:i w:val="0"/>
          <w:color w:val="auto"/>
          <w:spacing w:val="0"/>
          <w:sz w:val="32"/>
          <w:szCs w:val="32"/>
          <w:u w:val="none"/>
        </w:rPr>
        <w:t>2</w:t>
      </w:r>
      <w:r>
        <w:rPr>
          <w:rFonts w:ascii="楷体" w:hAnsi="楷体" w:eastAsia="楷体" w:cs="楷体"/>
          <w:b w:val="0"/>
          <w:i w:val="0"/>
          <w:color w:val="auto"/>
          <w:spacing w:val="0"/>
          <w:sz w:val="32"/>
          <w:szCs w:val="32"/>
          <w:u w:val="none"/>
          <w:lang w:val="en-US"/>
        </w:rPr>
        <w:t>5</w:t>
      </w:r>
      <w:r>
        <w:rPr>
          <w:rFonts w:ascii="楷体" w:hAnsi="楷体" w:eastAsia="楷体" w:cs="楷体"/>
          <w:b w:val="0"/>
          <w:i w:val="0"/>
          <w:color w:val="auto"/>
          <w:spacing w:val="0"/>
          <w:sz w:val="32"/>
          <w:szCs w:val="32"/>
          <w:u w:val="none"/>
        </w:rPr>
        <w:t>.培育优秀传统文化教育品牌。</w:t>
      </w:r>
      <w:r>
        <w:rPr>
          <w:rFonts w:ascii="仿宋" w:hAnsi="仿宋" w:eastAsia="仿宋" w:cs="仿宋"/>
          <w:b w:val="0"/>
          <w:i w:val="0"/>
          <w:color w:val="auto"/>
          <w:spacing w:val="0"/>
          <w:sz w:val="32"/>
          <w:szCs w:val="32"/>
          <w:u w:val="none"/>
        </w:rPr>
        <w:t>完善组织架构，推进课程开发与实施。拓展合作单位，加强孔子学堂建设。举办优秀传统文化教育月活动，推进家长公益课堂和专家讲座，举办校际优秀传统文化交流活动，申办省市级优秀传统文化教育研讨会。</w:t>
      </w:r>
    </w:p>
    <w:p>
      <w:pPr>
        <w:keepNext w:val="0"/>
        <w:keepLines w:val="0"/>
        <w:pageBreakBefore w:val="0"/>
        <w:kinsoku/>
        <w:wordWrap/>
        <w:overflowPunct/>
        <w:topLinePunct w:val="0"/>
        <w:autoSpaceDE/>
        <w:autoSpaceDN/>
        <w:bidi w:val="0"/>
        <w:adjustRightInd/>
        <w:snapToGrid/>
        <w:spacing w:before="0" w:after="0" w:line="560" w:lineRule="exact"/>
        <w:ind w:left="0" w:right="0" w:firstLine="640" w:firstLineChars="200"/>
        <w:jc w:val="left"/>
        <w:textAlignment w:val="auto"/>
        <w:rPr>
          <w:color w:val="auto"/>
          <w:sz w:val="32"/>
          <w:szCs w:val="32"/>
        </w:rPr>
      </w:pPr>
      <w:r>
        <w:rPr>
          <w:rFonts w:ascii="楷体" w:hAnsi="楷体" w:eastAsia="楷体" w:cs="楷体"/>
          <w:b w:val="0"/>
          <w:i w:val="0"/>
          <w:color w:val="auto"/>
          <w:spacing w:val="0"/>
          <w:sz w:val="32"/>
          <w:szCs w:val="32"/>
          <w:u w:val="none"/>
        </w:rPr>
        <w:t>2</w:t>
      </w:r>
      <w:r>
        <w:rPr>
          <w:rFonts w:ascii="楷体" w:hAnsi="楷体" w:eastAsia="楷体" w:cs="楷体"/>
          <w:b w:val="0"/>
          <w:i w:val="0"/>
          <w:color w:val="auto"/>
          <w:spacing w:val="0"/>
          <w:sz w:val="32"/>
          <w:szCs w:val="32"/>
          <w:u w:val="none"/>
          <w:lang w:val="en-US"/>
        </w:rPr>
        <w:t>6.</w:t>
      </w:r>
      <w:r>
        <w:rPr>
          <w:rFonts w:ascii="楷体" w:hAnsi="楷体" w:eastAsia="楷体" w:cs="楷体"/>
          <w:b w:val="0"/>
          <w:i w:val="0"/>
          <w:color w:val="auto"/>
          <w:spacing w:val="0"/>
          <w:sz w:val="32"/>
          <w:szCs w:val="32"/>
          <w:u w:val="none"/>
        </w:rPr>
        <w:t>探索艺术教育发展新路径。</w:t>
      </w:r>
      <w:r>
        <w:rPr>
          <w:rFonts w:ascii="仿宋" w:hAnsi="仿宋" w:eastAsia="仿宋" w:cs="仿宋"/>
          <w:b w:val="0"/>
          <w:i w:val="0"/>
          <w:color w:val="auto"/>
          <w:spacing w:val="0"/>
          <w:sz w:val="32"/>
          <w:szCs w:val="32"/>
          <w:u w:val="none"/>
        </w:rPr>
        <w:t>加强艺术特色社团建设，创新艺术班管理机制，推进艺术教育课程建设，提高艺术生名校录取率。举办校园艺术节，参加省市艺术展演活动。组织校内各艺术比赛，加强和校友、著名艺术类院系、电视台的联系，与社区共同开展文化共建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、提升保障水平，构建平安和谐校园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default" w:ascii="楷体" w:hAnsi="楷体" w:eastAsia="楷体" w:cs="楷体"/>
          <w:b w:val="0"/>
          <w:i w:val="0"/>
          <w:color w:val="auto"/>
          <w:spacing w:val="0"/>
          <w:sz w:val="32"/>
          <w:szCs w:val="32"/>
          <w:u w:val="none"/>
          <w:lang w:val="en-US"/>
        </w:rPr>
        <w:t>27.</w:t>
      </w:r>
      <w:r>
        <w:rPr>
          <w:rFonts w:hint="eastAsia" w:ascii="楷体" w:hAnsi="楷体" w:eastAsia="楷体" w:cs="楷体"/>
          <w:b w:val="0"/>
          <w:i w:val="0"/>
          <w:color w:val="auto"/>
          <w:spacing w:val="0"/>
          <w:sz w:val="32"/>
          <w:szCs w:val="32"/>
          <w:u w:val="none"/>
        </w:rPr>
        <w:t>加强现代学校治理水平，提高服务质量。</w:t>
      </w:r>
      <w:r>
        <w:rPr>
          <w:rFonts w:hint="eastAsia" w:ascii="仿宋" w:hAnsi="仿宋" w:eastAsia="仿宋" w:cs="仿宋_GB2312"/>
          <w:color w:val="auto"/>
          <w:sz w:val="32"/>
          <w:szCs w:val="32"/>
          <w:shd w:val="clear" w:color="000000" w:fill="FFFFFF"/>
        </w:rPr>
        <w:t>健全学校依法按章程办学机制，在教育局指导下修订学校章程，推动党建有关要求等进章程。</w:t>
      </w:r>
      <w:r>
        <w:rPr>
          <w:rFonts w:hint="eastAsia" w:ascii="仿宋" w:hAnsi="仿宋" w:eastAsia="仿宋" w:cs="仿宋"/>
          <w:color w:val="auto"/>
          <w:sz w:val="32"/>
          <w:szCs w:val="32"/>
        </w:rPr>
        <w:t>规范各项工作流程，强化精致管理。做好人事、工资、离退休干部、文件流转、考勤等日常工作。做好教职工职称聘任、评先树优、考核等专项工作。进一步完善岗位设置，加强教师队伍建设。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default" w:ascii="楷体" w:hAnsi="楷体" w:eastAsia="楷体" w:cs="楷体"/>
          <w:b w:val="0"/>
          <w:i w:val="0"/>
          <w:color w:val="auto"/>
          <w:spacing w:val="0"/>
          <w:sz w:val="32"/>
          <w:szCs w:val="32"/>
          <w:u w:val="none"/>
          <w:lang w:val="en-US"/>
        </w:rPr>
        <w:t>28</w:t>
      </w:r>
      <w:r>
        <w:rPr>
          <w:rFonts w:hint="eastAsia" w:ascii="楷体" w:hAnsi="楷体" w:eastAsia="楷体" w:cs="楷体"/>
          <w:b w:val="0"/>
          <w:i w:val="0"/>
          <w:color w:val="auto"/>
          <w:spacing w:val="0"/>
          <w:sz w:val="32"/>
          <w:szCs w:val="32"/>
          <w:u w:val="none"/>
        </w:rPr>
        <w:t>.落实新冠病毒“乙类乙管”背景下的疫情防控和学校卫生工作。</w:t>
      </w:r>
      <w:r>
        <w:rPr>
          <w:rFonts w:hint="eastAsia" w:ascii="仿宋" w:hAnsi="仿宋" w:eastAsia="仿宋" w:cs="仿宋"/>
          <w:color w:val="auto"/>
          <w:sz w:val="32"/>
          <w:szCs w:val="32"/>
        </w:rPr>
        <w:t>围绕“保健康、防重症”，最大程度保障师生健康安全。重点做好学生健康监测、预防近视、预防传染病、营养膳食等方面的宣传教育工作，做好晨午晚检和因病缺课学生的登记上报和闭环管理，做好学生发热等异常症状的处置工作。</w:t>
      </w:r>
    </w:p>
    <w:p>
      <w:pPr>
        <w:keepNext w:val="0"/>
        <w:keepLines w:val="0"/>
        <w:pageBreakBefore w:val="0"/>
        <w:pBdr>
          <w:bottom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 w:hAnsi="仿宋" w:eastAsia="仿宋"/>
          <w:bCs/>
          <w:color w:val="auto"/>
          <w:sz w:val="32"/>
          <w:szCs w:val="32"/>
        </w:rPr>
      </w:pPr>
      <w:r>
        <w:rPr>
          <w:rFonts w:hint="default" w:ascii="楷体" w:hAnsi="楷体" w:eastAsia="楷体" w:cs="楷体"/>
          <w:b w:val="0"/>
          <w:i w:val="0"/>
          <w:color w:val="auto"/>
          <w:spacing w:val="0"/>
          <w:sz w:val="32"/>
          <w:szCs w:val="32"/>
          <w:u w:val="none"/>
          <w:lang w:val="en-US"/>
        </w:rPr>
        <w:t>29</w:t>
      </w:r>
      <w:r>
        <w:rPr>
          <w:rFonts w:hint="eastAsia" w:ascii="楷体" w:hAnsi="楷体" w:eastAsia="楷体" w:cs="楷体"/>
          <w:b w:val="0"/>
          <w:i w:val="0"/>
          <w:color w:val="auto"/>
          <w:spacing w:val="0"/>
          <w:sz w:val="32"/>
          <w:szCs w:val="32"/>
          <w:u w:val="none"/>
        </w:rPr>
        <w:t>.建设平安和谐校园，做好后勤保障工作。</w:t>
      </w:r>
      <w:r>
        <w:rPr>
          <w:rFonts w:hint="eastAsia" w:ascii="仿宋" w:hAnsi="仿宋" w:eastAsia="仿宋" w:cs="仿宋_GB2312"/>
          <w:color w:val="auto"/>
          <w:kern w:val="2"/>
          <w:sz w:val="32"/>
          <w:szCs w:val="32"/>
          <w:shd w:val="clear" w:color="000000" w:fill="FFFFFF"/>
          <w:lang w:val="en-US" w:eastAsia="zh-CN" w:bidi="ar-SA"/>
        </w:rPr>
        <w:t>优化升级学校安全平台系统，强化平安校园数字化建设，争创“平安校园”标杆学校。</w:t>
      </w:r>
      <w:r>
        <w:rPr>
          <w:rFonts w:hint="eastAsia" w:ascii="仿宋" w:hAnsi="仿宋" w:eastAsia="仿宋" w:cs="仿宋"/>
          <w:color w:val="auto"/>
          <w:sz w:val="32"/>
          <w:szCs w:val="32"/>
        </w:rPr>
        <w:t>严格落实“一岗双责”责任制，定期对全体教职员工进行安全培训，将校园安全管理作为办公会必谈重要项目。加强网络安全、软件正版化及危化品库管理。健全“一账一册一单”，定期排查隐患，确保学校安全风险闭环管控。</w:t>
      </w:r>
      <w:r>
        <w:rPr>
          <w:rFonts w:hint="eastAsia" w:ascii="仿宋" w:hAnsi="仿宋" w:eastAsia="仿宋" w:cs="仿宋_GB2312"/>
          <w:color w:val="auto"/>
          <w:kern w:val="2"/>
          <w:sz w:val="32"/>
          <w:szCs w:val="32"/>
          <w:shd w:val="clear" w:color="000000" w:fill="FFFFFF"/>
          <w:lang w:val="en-US" w:eastAsia="zh-CN" w:bidi="ar-SA"/>
        </w:rPr>
        <w:t>完善矛盾纠纷排查化解机制，巩固提升信访工作成效。做好各类教育考试组织工作。参加规范化食堂评定、“星级食堂”创建和“互联网+明厨亮灶”工作。</w:t>
      </w:r>
      <w:r>
        <w:rPr>
          <w:rFonts w:hint="eastAsia" w:ascii="仿宋" w:hAnsi="仿宋" w:eastAsia="仿宋" w:cs="仿宋"/>
          <w:color w:val="auto"/>
          <w:sz w:val="32"/>
          <w:szCs w:val="32"/>
        </w:rPr>
        <w:t>做好学校招投标采购和财务工作。完善学校校产管理制度。</w:t>
      </w:r>
      <w:r>
        <w:rPr>
          <w:rFonts w:hint="eastAsia" w:ascii="仿宋" w:hAnsi="仿宋" w:eastAsia="仿宋"/>
          <w:bCs/>
          <w:color w:val="auto"/>
          <w:sz w:val="32"/>
          <w:szCs w:val="32"/>
          <w:lang w:eastAsia="zh-CN"/>
        </w:rPr>
        <w:t>全面做好校园绿化提升工作，争创全国绿色学校。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color w:val="auto"/>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yNGEwYzE3YWZiYzZlMWUxYjBlZGExYWQ1YTE0OWEifQ=="/>
  </w:docVars>
  <w:rsids>
    <w:rsidRoot w:val="00000000"/>
    <w:rsid w:val="210D1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kern w:val="2"/>
      <w:sz w:val="21"/>
      <w:szCs w:val="21"/>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5685</Words>
  <Characters>5784</Characters>
  <Paragraphs>44</Paragraphs>
  <TotalTime>0</TotalTime>
  <ScaleCrop>false</ScaleCrop>
  <LinksUpToDate>false</LinksUpToDate>
  <CharactersWithSpaces>5786</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2023-02-01T12:26:00Z</dcterms:created>
  <dc:creator>qd39n12</dc:creator>
  <cp:lastModifiedBy>zhengben</cp:lastModifiedBy>
  <dcterms:modified xsi:type="dcterms:W3CDTF">2023-09-01T03:28:19Z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EA92288BA4BD4C3BBDADF9600219961C</vt:lpwstr>
  </property>
</Properties>
</file>