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  <w:lang w:eastAsia="zh-CN"/>
        </w:rPr>
        <w:t>山东省青岛第六中学</w:t>
      </w:r>
      <w:r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  <w:t>关于教辅材料征订致家长的一封信</w:t>
      </w: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bookmarkStart w:id="0" w:name="_Hlk51568802"/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尊</w:t>
      </w:r>
      <w:r>
        <w:rPr>
          <w:rFonts w:hint="eastAsia" w:ascii="宋体" w:hAnsi="宋体" w:eastAsia="宋体"/>
          <w:sz w:val="28"/>
          <w:szCs w:val="28"/>
          <w:lang w:eastAsia="zh-CN"/>
        </w:rPr>
        <w:t>敬</w:t>
      </w:r>
      <w:r>
        <w:rPr>
          <w:rFonts w:hint="eastAsia" w:ascii="宋体" w:hAnsi="宋体" w:eastAsia="宋体"/>
          <w:sz w:val="28"/>
          <w:szCs w:val="28"/>
        </w:rPr>
        <w:t>的家长：</w:t>
      </w:r>
    </w:p>
    <w:p>
      <w:pPr>
        <w:spacing w:line="240" w:lineRule="auto"/>
        <w:ind w:firstLine="1120" w:firstLineChars="4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您好！感谢您对学校工作的一贯支持与配合！教辅材料是配合教材供学生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练习的辅助性材料，为教学质量的提高发挥了重要作用，为规范教辅管理，提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高教辅质量，按照</w:t>
      </w:r>
      <w:r>
        <w:rPr>
          <w:rFonts w:hint="eastAsia" w:ascii="宋体" w:hAnsi="宋体" w:eastAsia="宋体"/>
          <w:sz w:val="28"/>
          <w:szCs w:val="28"/>
          <w:lang w:eastAsia="zh-CN"/>
        </w:rPr>
        <w:t>教育部</w:t>
      </w:r>
      <w:r>
        <w:rPr>
          <w:rFonts w:hint="eastAsia" w:ascii="宋体" w:hAnsi="宋体" w:eastAsia="宋体"/>
          <w:sz w:val="28"/>
          <w:szCs w:val="28"/>
        </w:rPr>
        <w:t>中小学教辅材料管理办法，今年省、市两级教育行政</w:t>
      </w:r>
    </w:p>
    <w:p>
      <w:pPr>
        <w:spacing w:line="240" w:lineRule="auto"/>
        <w:ind w:left="559" w:leftChars="266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部门组织开展了教辅评议、推荐和选用等工作，确定了新的教辅推荐选用目录，供学生选用。任何部门、单位和个人不得推荐、征订各市推荐选用目录以外的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教辅材料。</w:t>
      </w:r>
    </w:p>
    <w:p>
      <w:pPr>
        <w:spacing w:line="240" w:lineRule="auto"/>
        <w:ind w:left="559" w:leftChars="266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学校严格执行</w:t>
      </w:r>
      <w:r>
        <w:rPr>
          <w:rFonts w:hint="eastAsia" w:ascii="宋体" w:hAnsi="宋体" w:eastAsia="宋体"/>
          <w:sz w:val="28"/>
          <w:szCs w:val="28"/>
          <w:lang w:eastAsia="zh-CN"/>
        </w:rPr>
        <w:t>市教育局</w:t>
      </w:r>
      <w:r>
        <w:rPr>
          <w:rFonts w:hint="eastAsia" w:ascii="宋体" w:hAnsi="宋体" w:eastAsia="宋体"/>
          <w:sz w:val="28"/>
          <w:szCs w:val="28"/>
        </w:rPr>
        <w:t>教辅推荐选用有关规定，对推荐选用的目录内教辅，采取自愿征订方式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/>
          <w:sz w:val="28"/>
          <w:szCs w:val="28"/>
        </w:rPr>
        <w:t>如您同意由学校统一代订，请签字确认，并将此信交至学生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班主任处。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line="360" w:lineRule="exact"/>
        <w:ind w:firstLine="3325" w:firstLineChars="1183"/>
        <w:rPr>
          <w:rFonts w:ascii="宋体" w:hAnsi="宋体" w:eastAsia="宋体" w:cs="宋体"/>
          <w:b/>
          <w:color w:val="464646"/>
          <w:kern w:val="0"/>
          <w:sz w:val="28"/>
          <w:szCs w:val="28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ind w:firstLine="3325" w:firstLineChars="1183"/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</w:pP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  <w:lang w:eastAsia="zh-CN"/>
        </w:rPr>
        <w:t>高一</w:t>
      </w: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秋季教辅征订统计表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  <w:t xml:space="preserve">  </w:t>
      </w:r>
    </w:p>
    <w:p>
      <w:pPr>
        <w:spacing w:line="360" w:lineRule="exact"/>
        <w:ind w:firstLine="3325" w:firstLineChars="1183"/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</w:pPr>
    </w:p>
    <w:p>
      <w:pPr>
        <w:spacing w:line="360" w:lineRule="exact"/>
        <w:ind w:firstLine="3325" w:firstLineChars="1183"/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仿宋" w:hAnsi="仿宋" w:eastAsia="仿宋" w:cs="宋体"/>
          <w:color w:val="464646"/>
          <w:kern w:val="0"/>
          <w:sz w:val="28"/>
          <w:szCs w:val="28"/>
        </w:rPr>
        <w:t xml:space="preserve">班级：   </w:t>
      </w:r>
      <w:r>
        <w:rPr>
          <w:rFonts w:ascii="仿宋" w:hAnsi="仿宋" w:eastAsia="仿宋" w:cs="宋体"/>
          <w:color w:val="464646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宋体"/>
          <w:color w:val="464646"/>
          <w:kern w:val="0"/>
          <w:sz w:val="28"/>
          <w:szCs w:val="28"/>
        </w:rPr>
        <w:t xml:space="preserve">         学生姓名：  </w:t>
      </w:r>
    </w:p>
    <w:tbl>
      <w:tblPr>
        <w:tblStyle w:val="6"/>
        <w:tblpPr w:leftFromText="180" w:rightFromText="180" w:vertAnchor="text" w:horzAnchor="page" w:tblpX="977" w:tblpY="731"/>
        <w:tblOverlap w:val="never"/>
        <w:tblW w:w="968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207"/>
        <w:gridCol w:w="1715"/>
        <w:gridCol w:w="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2024年秋季高中2024级高一教辅目录（青岛市）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 步 练 习 类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思想政治 必修1 中国特色社会主义(配统编)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12.01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思想政治 必修2 经济与社会(配统编)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8.27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高中同步练习册 思想政治 必修3 政治与法治(配统编)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高中同步练习册 思想政治 必修4 哲学与文化(配统编)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语文 必修上 (配统编)        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15.10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语文 必修下 (配统编)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16.34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数学A 必修第一册(配人教)    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24.66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数学A 必修第二册(配人教）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24.66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英语 必修第一册(配外研)     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外研社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英语 必修第二册(配外研)     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外研社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13.86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英语 必修第三册(配外研)     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外研社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13.86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高中同步练习册 化学 必修第一册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高中同步练习册 化学 必修第二册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山东科学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历史 必修上 中外历史纲要(配统编)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18.78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历史 必修下 中外历史纲要(配统编)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15.69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地理 必修第一册(配湘教)     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青岛出版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14.46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高中同步练习册 地理 必修第二册(配湘教)                  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高中同步练习册 生物学 必修1 分子与细胞（配人教）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大象出版社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高中同步练习册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物理 必修第一册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大象出版社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高中历史填充图册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中外历史纲要 必修上 （配人教版））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星球地图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8.56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高中历史填充图册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中外历史纲要 必修上 （配人教版））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星球地图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bookmarkEnd w:id="0"/>
    </w:tbl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 xml:space="preserve">          </w:t>
      </w: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ascii="宋体" w:hAnsi="宋体" w:eastAsia="宋体" w:cstheme="minorEastAsia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 xml:space="preserve">            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theme="minorEastAsia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 xml:space="preserve">  家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>长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>签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>字：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theme="minorEastAsia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 xml:space="preserve">                                 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 xml:space="preserve">     </w:t>
      </w:r>
      <w:r>
        <w:rPr>
          <w:rFonts w:ascii="宋体" w:hAnsi="宋体" w:eastAsia="宋体" w:cstheme="minorEastAsia"/>
          <w:color w:val="333333"/>
          <w:szCs w:val="21"/>
          <w:shd w:val="clear" w:color="auto" w:fill="FFFFFF"/>
        </w:rPr>
        <w:t xml:space="preserve">   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 w:cstheme="minorEastAsia"/>
          <w:color w:val="333333"/>
          <w:szCs w:val="21"/>
          <w:shd w:val="clear" w:color="auto" w:fill="FFFFFF"/>
        </w:rPr>
        <w:t xml:space="preserve"> 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  2024  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>年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 7  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>月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  <w:lang w:val="en-US" w:eastAsia="zh-CN"/>
        </w:rPr>
        <w:t xml:space="preserve">   5  </w:t>
      </w:r>
      <w:r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theme="minorEastAsia"/>
          <w:color w:val="333333"/>
          <w:szCs w:val="21"/>
          <w:shd w:val="clear" w:color="auto" w:fill="FFFFFF"/>
        </w:rPr>
      </w:pPr>
    </w:p>
    <w:p>
      <w:pPr>
        <w:adjustRightInd w:val="0"/>
        <w:snapToGrid w:val="0"/>
        <w:spacing w:line="360" w:lineRule="auto"/>
        <w:jc w:val="both"/>
        <w:rPr>
          <w:rFonts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  <w:lang w:eastAsia="zh-CN"/>
        </w:rPr>
        <w:t>山东省青岛第六中学</w:t>
      </w:r>
      <w:r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  <w:t>关于教辅材料征订致家长的一封信</w:t>
      </w: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</w:p>
    <w:p>
      <w:pPr>
        <w:spacing w:line="24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尊敬的家长：</w:t>
      </w:r>
    </w:p>
    <w:p>
      <w:pPr>
        <w:spacing w:line="24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您好！感谢您对学校工作的一贯支持与配合！教辅材料是配合教材供学生练习的辅助性材料，为教学质量的提高发挥了重要作用，为规范教辅管理，提高教辅质量，按照中小学教辅材料管理办法，今年省、市两级教育行政部门组织开展了教辅评议、推荐和选用等工作，确定了新的教辅推荐选用目录，供学生选用。任何部门、单位和个人不得推荐、征订各市推荐选用目录以外的教辅材料。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学校严格执行教辅推荐选用有关规定，对推荐选用的目录内教辅，采取自愿征订方式，如您同意由学校统一代订，请签字确认，并将此信交至学生班主任处。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spacing w:line="240" w:lineRule="auto"/>
        <w:ind w:firstLine="2892" w:firstLineChars="1029"/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</w:pP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  <w:lang w:eastAsia="zh-CN"/>
        </w:rPr>
        <w:t>高二</w:t>
      </w: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秋季教辅征订统计表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  <w:t xml:space="preserve">  </w:t>
      </w:r>
    </w:p>
    <w:p>
      <w:pPr>
        <w:spacing w:line="240" w:lineRule="auto"/>
        <w:ind w:firstLine="2892" w:firstLineChars="1029"/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</w:pPr>
    </w:p>
    <w:p>
      <w:pPr>
        <w:spacing w:line="240" w:lineRule="auto"/>
        <w:rPr>
          <w:rFonts w:hint="eastAsia" w:ascii="仿宋" w:hAnsi="仿宋" w:eastAsia="仿宋" w:cs="宋体"/>
          <w:color w:val="464646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464646"/>
          <w:kern w:val="0"/>
          <w:sz w:val="28"/>
          <w:szCs w:val="28"/>
        </w:rPr>
        <w:t xml:space="preserve">班级：            学生姓名： </w:t>
      </w:r>
    </w:p>
    <w:tbl>
      <w:tblPr>
        <w:tblStyle w:val="6"/>
        <w:tblpPr w:leftFromText="180" w:rightFromText="180" w:vertAnchor="text" w:horzAnchor="page" w:tblpX="977" w:tblpY="731"/>
        <w:tblOverlap w:val="never"/>
        <w:tblW w:w="969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207"/>
        <w:gridCol w:w="1299"/>
        <w:gridCol w:w="1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2024年秋季高中2023级高二教辅目录（青岛市）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书名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预估价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 步 练 习 类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思想政治 选择性必修1 国际政治与经济(配统编）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思想政治 选择性必修2 法律与生活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思想政治 选择性必修3 逻辑与思维(配统编)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12.6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语文 选择性必修上 (配统编)    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12.01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语文 选择性必修中 (配统编)    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语文 选择性必修下 (配统编)    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12.94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数学A 选择性必修第一册(配人教)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15.07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数学A 选择性必修第二册(配人教)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11.98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数学A 选择性必修第三册(配人教)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15.07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英语 选择性必修第一册(配外研) 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英语 选择性必修第二册(配外研) 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英语 选择性必修第三册(配外研) 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英语 选择性必修第四册(配外研）           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历史 选择性必修1 国家制度(配统编)        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11.36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历史 选择性必修2 经济与社会生活(配统编)  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历史 选择性必修3 文化交流与传播(配统编)  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大象出版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10.74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同 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步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练 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地理 选择性必修1 自然地理基础(配湘教)    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13.53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(新)高中同步练习册 地理 选择性必修2 区域发展(配湘教)        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(新)高中同步练习册 地理 选择性必修3 资源环境国家安全(配湘教)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13.22</w:t>
            </w:r>
          </w:p>
        </w:tc>
      </w:tr>
    </w:tbl>
    <w:p>
      <w:pPr>
        <w:spacing w:line="560" w:lineRule="exact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</w:p>
    <w:p>
      <w:pPr>
        <w:spacing w:line="560" w:lineRule="exact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家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</w:rPr>
        <w:t>长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</w:rPr>
        <w:t>签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</w:rPr>
        <w:t>字：</w:t>
      </w: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1249" w:firstLineChars="595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                              </w:t>
      </w:r>
      <w:r>
        <w:rPr>
          <w:rFonts w:hint="eastAsia" w:ascii="宋体" w:hAnsi="宋体" w:eastAsia="宋体"/>
          <w:szCs w:val="21"/>
          <w:lang w:val="en-US" w:eastAsia="zh-CN"/>
        </w:rPr>
        <w:t xml:space="preserve">2024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lang w:val="en-US" w:eastAsia="zh-CN"/>
        </w:rPr>
        <w:t xml:space="preserve">  7 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5  </w:t>
      </w:r>
      <w:r>
        <w:rPr>
          <w:rFonts w:hint="eastAsia" w:ascii="宋体" w:hAnsi="宋体" w:eastAsia="宋体"/>
          <w:szCs w:val="21"/>
        </w:rPr>
        <w:t>日</w:t>
      </w:r>
    </w:p>
    <w:p>
      <w:pPr>
        <w:spacing w:line="560" w:lineRule="exact"/>
        <w:ind w:firstLine="1249" w:firstLineChars="59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1249" w:firstLineChars="595"/>
        <w:rPr>
          <w:rFonts w:hint="eastAsia" w:ascii="宋体" w:hAnsi="宋体" w:eastAsia="宋体"/>
          <w:szCs w:val="21"/>
        </w:rPr>
      </w:pPr>
    </w:p>
    <w:p>
      <w:pPr>
        <w:spacing w:line="560" w:lineRule="exact"/>
        <w:rPr>
          <w:rFonts w:hint="eastAsia" w:ascii="宋体" w:hAnsi="宋体" w:eastAsia="宋体"/>
          <w:szCs w:val="21"/>
        </w:rPr>
      </w:pPr>
    </w:p>
    <w:p>
      <w:pPr>
        <w:spacing w:line="560" w:lineRule="exact"/>
        <w:rPr>
          <w:rFonts w:hint="eastAsia" w:ascii="宋体" w:hAnsi="宋体" w:eastAsia="宋体"/>
          <w:szCs w:val="21"/>
        </w:rPr>
      </w:pPr>
    </w:p>
    <w:p>
      <w:pPr>
        <w:spacing w:line="560" w:lineRule="exact"/>
        <w:rPr>
          <w:rFonts w:hint="eastAsia" w:ascii="宋体" w:hAnsi="宋体" w:eastAsia="宋体"/>
          <w:szCs w:val="21"/>
        </w:rPr>
      </w:pPr>
    </w:p>
    <w:p>
      <w:pPr>
        <w:spacing w:line="560" w:lineRule="exact"/>
        <w:rPr>
          <w:rFonts w:hint="eastAsia" w:ascii="宋体" w:hAnsi="宋体" w:eastAsia="宋体"/>
          <w:szCs w:val="21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  <w:lang w:eastAsia="zh-CN"/>
        </w:rPr>
        <w:t>山东省青岛第六中学</w:t>
      </w:r>
      <w:r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  <w:t>关于教辅材料征订致家长的一封信</w:t>
      </w: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theme="minorEastAsia"/>
          <w:b/>
          <w:color w:val="333333"/>
          <w:sz w:val="28"/>
          <w:szCs w:val="28"/>
          <w:shd w:val="clear" w:color="auto" w:fill="FFFFFF"/>
        </w:rPr>
      </w:pPr>
    </w:p>
    <w:p>
      <w:pPr>
        <w:spacing w:line="240" w:lineRule="auto"/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尊敬的家长：</w:t>
      </w:r>
    </w:p>
    <w:p>
      <w:pPr>
        <w:spacing w:line="240" w:lineRule="auto"/>
        <w:ind w:firstLine="1400" w:firstLineChars="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您好！感谢您对学校工作的一贯支持与配合！教辅材料是配合教材供学</w:t>
      </w:r>
    </w:p>
    <w:p>
      <w:pPr>
        <w:spacing w:line="240" w:lineRule="auto"/>
        <w:ind w:left="838" w:leftChars="399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生练习的辅助性材料，为教学质量的提高发挥了重要作用，为规范教辅管理，提高教辅质量，按照中小学教辅材料管理办法，今年省、市两级教育行政部</w:t>
      </w:r>
    </w:p>
    <w:p>
      <w:pPr>
        <w:spacing w:line="240" w:lineRule="auto"/>
        <w:ind w:left="838" w:leftChars="399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门组织开展了教辅评议、推荐和选用等工作，确定了新的教辅推荐选用目录，供学生选用。任何部门、单位和个人不得推荐、征订各市推荐选用目录以外</w:t>
      </w:r>
    </w:p>
    <w:p>
      <w:pPr>
        <w:spacing w:line="240" w:lineRule="auto"/>
        <w:ind w:left="838" w:leftChars="399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的教辅材料。</w:t>
      </w:r>
    </w:p>
    <w:p>
      <w:pPr>
        <w:spacing w:line="240" w:lineRule="auto"/>
        <w:ind w:firstLine="1400" w:firstLineChars="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学校严格执行教辅推荐选用有关规定，对推荐选用的目录内教辅，采取</w:t>
      </w:r>
    </w:p>
    <w:p>
      <w:pPr>
        <w:spacing w:line="240" w:lineRule="auto"/>
        <w:ind w:left="838" w:leftChars="399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自愿征订方式，如您同意由学校统一代订，请签字确认，并将此信交至学生</w:t>
      </w:r>
    </w:p>
    <w:p>
      <w:pPr>
        <w:spacing w:line="240" w:lineRule="auto"/>
        <w:ind w:left="838" w:leftChars="399" w:firstLine="0" w:firstLine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班主任处。</w:t>
      </w:r>
    </w:p>
    <w:p>
      <w:pPr>
        <w:spacing w:line="240" w:lineRule="auto"/>
        <w:ind w:firstLine="2892" w:firstLineChars="1029"/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</w:pP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  <w:lang w:val="en-US" w:eastAsia="zh-CN"/>
        </w:rPr>
        <w:t>2022级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  <w:lang w:eastAsia="zh-CN"/>
        </w:rPr>
        <w:t>高三</w:t>
      </w:r>
      <w:r>
        <w:rPr>
          <w:rFonts w:ascii="宋体" w:hAnsi="宋体" w:eastAsia="宋体" w:cs="宋体"/>
          <w:b/>
          <w:color w:val="464646"/>
          <w:kern w:val="0"/>
          <w:sz w:val="28"/>
          <w:szCs w:val="28"/>
        </w:rPr>
        <w:t>秋季教辅征订统计表</w:t>
      </w:r>
      <w:r>
        <w:rPr>
          <w:rFonts w:hint="eastAsia" w:ascii="宋体" w:hAnsi="宋体" w:eastAsia="宋体" w:cs="宋体"/>
          <w:b/>
          <w:color w:val="464646"/>
          <w:kern w:val="0"/>
          <w:sz w:val="28"/>
          <w:szCs w:val="28"/>
        </w:rPr>
        <w:t xml:space="preserve">  </w:t>
      </w:r>
    </w:p>
    <w:p>
      <w:pPr>
        <w:spacing w:line="240" w:lineRule="auto"/>
        <w:rPr>
          <w:rFonts w:hint="eastAsia" w:ascii="仿宋" w:hAnsi="仿宋" w:eastAsia="仿宋" w:cs="宋体"/>
          <w:color w:val="464646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464646"/>
          <w:kern w:val="0"/>
          <w:sz w:val="28"/>
          <w:szCs w:val="28"/>
        </w:rPr>
        <w:t xml:space="preserve">班级：            学生姓名：  </w:t>
      </w:r>
    </w:p>
    <w:tbl>
      <w:tblPr>
        <w:tblStyle w:val="6"/>
        <w:tblpPr w:leftFromText="180" w:rightFromText="180" w:vertAnchor="text" w:horzAnchor="page" w:tblpX="1839" w:tblpY="297"/>
        <w:tblOverlap w:val="never"/>
        <w:tblW w:w="84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364"/>
        <w:gridCol w:w="1590"/>
        <w:gridCol w:w="14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预估价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(新)高中总复习手册 思想政治                           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29.32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(新)高中总复习手册 语文                               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(新)高中总复习手册 数学                               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湖南教育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6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(新)高中总复习手册 英语                               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湖南教育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29.30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(新)高中总复习手册 历史                               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29.32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(新)高中总复习手册 地理                                    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29.30</w:t>
            </w:r>
          </w:p>
        </w:tc>
      </w:tr>
    </w:tbl>
    <w:p>
      <w:pPr>
        <w:spacing w:line="560" w:lineRule="exact"/>
        <w:ind w:firstLine="1249" w:firstLineChars="59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554" w:firstLineChars="2645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460" w:firstLineChars="2600"/>
        <w:rPr>
          <w:rFonts w:hint="eastAsia" w:ascii="宋体" w:hAnsi="宋体" w:eastAsia="宋体"/>
          <w:szCs w:val="21"/>
        </w:rPr>
      </w:pPr>
    </w:p>
    <w:p>
      <w:pPr>
        <w:spacing w:line="560" w:lineRule="exact"/>
        <w:ind w:firstLine="5460" w:firstLineChars="26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家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</w:rPr>
        <w:t>长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</w:rPr>
        <w:t>签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</w:rPr>
        <w:t>字：</w:t>
      </w:r>
    </w:p>
    <w:p>
      <w:pPr>
        <w:spacing w:line="560" w:lineRule="exact"/>
        <w:ind w:firstLine="3780" w:firstLineChars="18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</w:p>
    <w:p>
      <w:pPr>
        <w:spacing w:line="560" w:lineRule="exact"/>
        <w:ind w:firstLine="1249" w:firstLineChars="595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 xml:space="preserve">                                     </w:t>
      </w:r>
      <w:r>
        <w:rPr>
          <w:rFonts w:hint="eastAsia" w:ascii="宋体" w:hAnsi="宋体" w:eastAsia="宋体"/>
          <w:szCs w:val="21"/>
          <w:lang w:val="en-US" w:eastAsia="zh-CN"/>
        </w:rPr>
        <w:t xml:space="preserve">2024  </w:t>
      </w:r>
      <w:r>
        <w:rPr>
          <w:rFonts w:hint="eastAsia" w:ascii="宋体" w:hAnsi="宋体" w:eastAsia="宋体"/>
          <w:szCs w:val="21"/>
        </w:rPr>
        <w:t xml:space="preserve"> 年</w:t>
      </w:r>
      <w:r>
        <w:rPr>
          <w:rFonts w:hint="eastAsia" w:ascii="宋体" w:hAnsi="宋体" w:eastAsia="宋体"/>
          <w:szCs w:val="21"/>
          <w:lang w:val="en-US" w:eastAsia="zh-CN"/>
        </w:rPr>
        <w:t xml:space="preserve">   7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lang w:val="en-US" w:eastAsia="zh-CN"/>
        </w:rPr>
        <w:t xml:space="preserve">  5  </w:t>
      </w:r>
      <w:r>
        <w:rPr>
          <w:rFonts w:hint="eastAsia" w:ascii="宋体" w:hAnsi="宋体" w:eastAsia="宋体"/>
          <w:szCs w:val="21"/>
        </w:rPr>
        <w:t>日</w:t>
      </w: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MWM0N2FiOTBiNGFjNzI4N2M5ODZhYzczMmNmNWYifQ=="/>
  </w:docVars>
  <w:rsids>
    <w:rsidRoot w:val="006B405D"/>
    <w:rsid w:val="00003529"/>
    <w:rsid w:val="000229F6"/>
    <w:rsid w:val="000B64ED"/>
    <w:rsid w:val="000C0E2B"/>
    <w:rsid w:val="00106525"/>
    <w:rsid w:val="00113DBF"/>
    <w:rsid w:val="00136D5C"/>
    <w:rsid w:val="0017316D"/>
    <w:rsid w:val="00175A9E"/>
    <w:rsid w:val="002A4946"/>
    <w:rsid w:val="002A532C"/>
    <w:rsid w:val="00301F1F"/>
    <w:rsid w:val="00405AF2"/>
    <w:rsid w:val="004807A3"/>
    <w:rsid w:val="00481836"/>
    <w:rsid w:val="004A174E"/>
    <w:rsid w:val="004F7E9B"/>
    <w:rsid w:val="00540ADE"/>
    <w:rsid w:val="00591155"/>
    <w:rsid w:val="0059364A"/>
    <w:rsid w:val="005966CD"/>
    <w:rsid w:val="005C5F41"/>
    <w:rsid w:val="005D6146"/>
    <w:rsid w:val="005F02B7"/>
    <w:rsid w:val="00643C53"/>
    <w:rsid w:val="006B405D"/>
    <w:rsid w:val="00704A49"/>
    <w:rsid w:val="00765CC4"/>
    <w:rsid w:val="0076660A"/>
    <w:rsid w:val="00767ACF"/>
    <w:rsid w:val="007A18D9"/>
    <w:rsid w:val="007D2C2A"/>
    <w:rsid w:val="00817DCD"/>
    <w:rsid w:val="00891A8A"/>
    <w:rsid w:val="00891DE9"/>
    <w:rsid w:val="008F1567"/>
    <w:rsid w:val="009442B5"/>
    <w:rsid w:val="00977065"/>
    <w:rsid w:val="00A973E7"/>
    <w:rsid w:val="00AD7948"/>
    <w:rsid w:val="00AE21CC"/>
    <w:rsid w:val="00B51600"/>
    <w:rsid w:val="00B95D4A"/>
    <w:rsid w:val="00BB0229"/>
    <w:rsid w:val="00BC04EB"/>
    <w:rsid w:val="00BC6D37"/>
    <w:rsid w:val="00BE2FF2"/>
    <w:rsid w:val="00C059B9"/>
    <w:rsid w:val="00C9224D"/>
    <w:rsid w:val="00CA61FC"/>
    <w:rsid w:val="00CE4F10"/>
    <w:rsid w:val="00D17FDC"/>
    <w:rsid w:val="00D30AC1"/>
    <w:rsid w:val="00D82DCB"/>
    <w:rsid w:val="00E03346"/>
    <w:rsid w:val="00E43757"/>
    <w:rsid w:val="00E818E0"/>
    <w:rsid w:val="00ED312B"/>
    <w:rsid w:val="00F04646"/>
    <w:rsid w:val="00F70DB7"/>
    <w:rsid w:val="00F90F99"/>
    <w:rsid w:val="00FB6F50"/>
    <w:rsid w:val="00FD0535"/>
    <w:rsid w:val="00FD517A"/>
    <w:rsid w:val="0224173A"/>
    <w:rsid w:val="023A64A7"/>
    <w:rsid w:val="07250E35"/>
    <w:rsid w:val="09FB5160"/>
    <w:rsid w:val="0BFA7D7D"/>
    <w:rsid w:val="0CB00DD3"/>
    <w:rsid w:val="0ECA1942"/>
    <w:rsid w:val="10E37BFC"/>
    <w:rsid w:val="12D30FF0"/>
    <w:rsid w:val="13E831A8"/>
    <w:rsid w:val="157C4FE7"/>
    <w:rsid w:val="17712A16"/>
    <w:rsid w:val="1AA44D62"/>
    <w:rsid w:val="1F991D06"/>
    <w:rsid w:val="223D4FB2"/>
    <w:rsid w:val="2535701A"/>
    <w:rsid w:val="25A0333C"/>
    <w:rsid w:val="27F82700"/>
    <w:rsid w:val="284D2ABF"/>
    <w:rsid w:val="2AEB6393"/>
    <w:rsid w:val="2BCC1A5C"/>
    <w:rsid w:val="32747090"/>
    <w:rsid w:val="33F23A9A"/>
    <w:rsid w:val="35D24139"/>
    <w:rsid w:val="3B3B56AD"/>
    <w:rsid w:val="3E4B1114"/>
    <w:rsid w:val="3FB05F21"/>
    <w:rsid w:val="3FCC3415"/>
    <w:rsid w:val="411B1F12"/>
    <w:rsid w:val="430368F0"/>
    <w:rsid w:val="43C7423F"/>
    <w:rsid w:val="45D24718"/>
    <w:rsid w:val="46462ED0"/>
    <w:rsid w:val="46F25F40"/>
    <w:rsid w:val="480C2163"/>
    <w:rsid w:val="4A0B6A7C"/>
    <w:rsid w:val="4B2035D2"/>
    <w:rsid w:val="4B3C4B0D"/>
    <w:rsid w:val="4CC96456"/>
    <w:rsid w:val="51C151D8"/>
    <w:rsid w:val="56533B70"/>
    <w:rsid w:val="56DA14E7"/>
    <w:rsid w:val="570A635F"/>
    <w:rsid w:val="595C5A85"/>
    <w:rsid w:val="59D93E6F"/>
    <w:rsid w:val="5A607895"/>
    <w:rsid w:val="5B4C1C19"/>
    <w:rsid w:val="5C2E1BB2"/>
    <w:rsid w:val="61622E0F"/>
    <w:rsid w:val="61E60569"/>
    <w:rsid w:val="638571B1"/>
    <w:rsid w:val="64E03EC6"/>
    <w:rsid w:val="657B17E9"/>
    <w:rsid w:val="66975552"/>
    <w:rsid w:val="698A5407"/>
    <w:rsid w:val="6BFB66C5"/>
    <w:rsid w:val="6F345978"/>
    <w:rsid w:val="70453402"/>
    <w:rsid w:val="756F44B6"/>
    <w:rsid w:val="77170783"/>
    <w:rsid w:val="791E0E56"/>
    <w:rsid w:val="795234C1"/>
    <w:rsid w:val="7B51340D"/>
    <w:rsid w:val="7C156C34"/>
    <w:rsid w:val="7CCD0DDF"/>
    <w:rsid w:val="7E6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2167</Words>
  <Characters>2191</Characters>
  <Lines>17</Lines>
  <Paragraphs>4</Paragraphs>
  <TotalTime>663</TotalTime>
  <ScaleCrop>false</ScaleCrop>
  <LinksUpToDate>false</LinksUpToDate>
  <CharactersWithSpaces>3120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2020-09-21T00:23:00Z</dcterms:created>
  <dc:creator>User</dc:creator>
  <cp:lastModifiedBy>19237</cp:lastModifiedBy>
  <cp:lastPrinted>2024-07-10T09:47:00Z</cp:lastPrinted>
  <dcterms:modified xsi:type="dcterms:W3CDTF">2024-08-20T11:14:36Z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F6F9A77F5A364AFD9BD54055A4B72EDD</vt:lpwstr>
  </property>
</Properties>
</file>