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F3F" w:rsidRDefault="00FD1F3F">
      <w:pPr>
        <w:jc w:val="center"/>
        <w:rPr>
          <w:rFonts w:ascii="文星简大标宋" w:eastAsia="文星简大标宋"/>
          <w:sz w:val="84"/>
          <w:szCs w:val="84"/>
        </w:rPr>
      </w:pPr>
    </w:p>
    <w:p w:rsidR="00FD1F3F" w:rsidRDefault="00FD1F3F">
      <w:pPr>
        <w:jc w:val="center"/>
        <w:rPr>
          <w:rFonts w:ascii="文星简大标宋" w:eastAsia="文星简大标宋"/>
          <w:sz w:val="84"/>
          <w:szCs w:val="84"/>
        </w:rPr>
      </w:pPr>
    </w:p>
    <w:p w:rsidR="00FD1F3F" w:rsidRDefault="00915762">
      <w:pPr>
        <w:jc w:val="center"/>
        <w:rPr>
          <w:rFonts w:ascii="文星简大标宋" w:eastAsia="文星简大标宋"/>
          <w:sz w:val="84"/>
          <w:szCs w:val="84"/>
        </w:rPr>
      </w:pPr>
      <w:r>
        <w:rPr>
          <w:rFonts w:ascii="文星简大标宋" w:eastAsia="文星简大标宋" w:hint="eastAsia"/>
          <w:sz w:val="84"/>
          <w:szCs w:val="84"/>
        </w:rPr>
        <w:t>2020年度青岛市</w:t>
      </w:r>
    </w:p>
    <w:p w:rsidR="00FD1F3F" w:rsidRDefault="00915762">
      <w:pPr>
        <w:jc w:val="center"/>
        <w:rPr>
          <w:rFonts w:ascii="文星简大标宋" w:eastAsia="文星简大标宋"/>
          <w:sz w:val="84"/>
          <w:szCs w:val="84"/>
        </w:rPr>
      </w:pPr>
      <w:r>
        <w:rPr>
          <w:rFonts w:ascii="文星简大标宋" w:eastAsia="文星简大标宋" w:hint="eastAsia"/>
          <w:sz w:val="84"/>
          <w:szCs w:val="84"/>
        </w:rPr>
        <w:t>技师学院部门决算</w:t>
      </w:r>
    </w:p>
    <w:p w:rsidR="00FD1F3F" w:rsidRDefault="00FD1F3F">
      <w:pPr>
        <w:rPr>
          <w:sz w:val="52"/>
          <w:szCs w:val="52"/>
        </w:rPr>
      </w:pPr>
    </w:p>
    <w:p w:rsidR="00FD1F3F" w:rsidRDefault="00FD1F3F"/>
    <w:p w:rsidR="00FD1F3F" w:rsidRDefault="00FD1F3F">
      <w:pPr>
        <w:spacing w:line="600" w:lineRule="exact"/>
        <w:jc w:val="left"/>
        <w:rPr>
          <w:rFonts w:ascii="文星简大标宋" w:eastAsia="文星简大标宋"/>
          <w:sz w:val="44"/>
          <w:szCs w:val="44"/>
        </w:rPr>
      </w:pPr>
    </w:p>
    <w:p w:rsidR="00FD1F3F" w:rsidRDefault="00FD1F3F">
      <w:pPr>
        <w:spacing w:line="600" w:lineRule="exact"/>
        <w:jc w:val="left"/>
        <w:rPr>
          <w:rFonts w:ascii="文星简大标宋" w:eastAsia="文星简大标宋"/>
          <w:sz w:val="44"/>
          <w:szCs w:val="44"/>
        </w:rPr>
      </w:pPr>
    </w:p>
    <w:p w:rsidR="00FD1F3F" w:rsidRDefault="00FD1F3F">
      <w:pPr>
        <w:spacing w:line="580" w:lineRule="exact"/>
      </w:pPr>
    </w:p>
    <w:p w:rsidR="00FD1F3F" w:rsidRDefault="00FD1F3F">
      <w:pPr>
        <w:spacing w:line="580" w:lineRule="exact"/>
        <w:jc w:val="center"/>
        <w:rPr>
          <w:rFonts w:ascii="黑体" w:eastAsia="黑体"/>
          <w:sz w:val="44"/>
          <w:szCs w:val="44"/>
        </w:rPr>
      </w:pPr>
    </w:p>
    <w:p w:rsidR="00FD1F3F" w:rsidRDefault="00FD1F3F">
      <w:pPr>
        <w:spacing w:line="580" w:lineRule="exact"/>
        <w:jc w:val="center"/>
        <w:rPr>
          <w:rFonts w:ascii="黑体" w:eastAsia="黑体"/>
          <w:sz w:val="44"/>
          <w:szCs w:val="44"/>
        </w:rPr>
      </w:pPr>
    </w:p>
    <w:p w:rsidR="00FD1F3F" w:rsidRDefault="00FD1F3F">
      <w:pPr>
        <w:spacing w:line="580" w:lineRule="exact"/>
        <w:jc w:val="center"/>
        <w:rPr>
          <w:rFonts w:ascii="黑体" w:eastAsia="黑体"/>
          <w:sz w:val="44"/>
          <w:szCs w:val="44"/>
        </w:rPr>
      </w:pPr>
    </w:p>
    <w:p w:rsidR="00FD1F3F" w:rsidRDefault="00FD1F3F">
      <w:pPr>
        <w:spacing w:line="580" w:lineRule="exact"/>
        <w:jc w:val="center"/>
        <w:rPr>
          <w:rFonts w:ascii="黑体" w:eastAsia="黑体"/>
          <w:sz w:val="44"/>
          <w:szCs w:val="44"/>
        </w:rPr>
      </w:pPr>
    </w:p>
    <w:p w:rsidR="00FD1F3F" w:rsidRDefault="00FD1F3F">
      <w:pPr>
        <w:spacing w:line="580" w:lineRule="exact"/>
        <w:jc w:val="center"/>
        <w:rPr>
          <w:rFonts w:ascii="黑体" w:eastAsia="黑体"/>
          <w:sz w:val="44"/>
          <w:szCs w:val="44"/>
        </w:rPr>
      </w:pPr>
    </w:p>
    <w:p w:rsidR="00FD1F3F" w:rsidRDefault="00915762">
      <w:pPr>
        <w:spacing w:line="580" w:lineRule="exact"/>
        <w:jc w:val="center"/>
        <w:rPr>
          <w:rFonts w:ascii="方正小标宋_GBK" w:eastAsia="方正小标宋_GBK"/>
          <w:sz w:val="44"/>
          <w:szCs w:val="44"/>
        </w:rPr>
      </w:pPr>
      <w:r>
        <w:rPr>
          <w:rFonts w:ascii="方正小标宋_GBK" w:eastAsia="方正小标宋_GBK" w:hint="eastAsia"/>
          <w:sz w:val="44"/>
          <w:szCs w:val="44"/>
        </w:rPr>
        <w:lastRenderedPageBreak/>
        <w:t>目  录</w:t>
      </w:r>
    </w:p>
    <w:p w:rsidR="00FD1F3F" w:rsidRDefault="00915762">
      <w:pPr>
        <w:spacing w:line="580" w:lineRule="exact"/>
        <w:rPr>
          <w:rFonts w:ascii="黑体" w:eastAsia="黑体"/>
          <w:sz w:val="32"/>
          <w:szCs w:val="32"/>
        </w:rPr>
      </w:pPr>
      <w:r>
        <w:rPr>
          <w:rFonts w:ascii="黑体" w:eastAsia="黑体" w:hint="eastAsia"/>
          <w:sz w:val="32"/>
          <w:szCs w:val="32"/>
        </w:rPr>
        <w:t>第一部分 部门概况</w:t>
      </w:r>
    </w:p>
    <w:p w:rsidR="00FD1F3F" w:rsidRDefault="00915762">
      <w:pPr>
        <w:spacing w:line="580" w:lineRule="exact"/>
        <w:ind w:left="640"/>
        <w:rPr>
          <w:rFonts w:ascii="仿宋_GB2312" w:eastAsia="仿宋_GB2312"/>
          <w:sz w:val="32"/>
          <w:szCs w:val="32"/>
        </w:rPr>
      </w:pPr>
      <w:r>
        <w:rPr>
          <w:rFonts w:ascii="仿宋_GB2312" w:eastAsia="仿宋_GB2312" w:hint="eastAsia"/>
          <w:sz w:val="32"/>
          <w:szCs w:val="32"/>
        </w:rPr>
        <w:t>一、部门职责</w:t>
      </w:r>
    </w:p>
    <w:p w:rsidR="00FD1F3F" w:rsidRDefault="00915762">
      <w:pPr>
        <w:spacing w:line="580" w:lineRule="exact"/>
        <w:ind w:left="640"/>
        <w:rPr>
          <w:rFonts w:ascii="仿宋_GB2312" w:eastAsia="仿宋_GB2312"/>
          <w:sz w:val="32"/>
          <w:szCs w:val="32"/>
        </w:rPr>
      </w:pPr>
      <w:r>
        <w:rPr>
          <w:rFonts w:ascii="仿宋_GB2312" w:eastAsia="仿宋_GB2312" w:hint="eastAsia"/>
          <w:sz w:val="32"/>
          <w:szCs w:val="32"/>
        </w:rPr>
        <w:t xml:space="preserve">二、机构设置 </w:t>
      </w:r>
    </w:p>
    <w:p w:rsidR="00FD1F3F" w:rsidRDefault="00915762">
      <w:pPr>
        <w:spacing w:line="580" w:lineRule="exact"/>
        <w:rPr>
          <w:rFonts w:ascii="黑体" w:eastAsia="黑体"/>
          <w:sz w:val="32"/>
          <w:szCs w:val="32"/>
        </w:rPr>
      </w:pPr>
      <w:r>
        <w:rPr>
          <w:rFonts w:ascii="黑体" w:eastAsia="黑体" w:hint="eastAsia"/>
          <w:sz w:val="32"/>
          <w:szCs w:val="32"/>
        </w:rPr>
        <w:t>第二部分 2020年度部门决算表</w:t>
      </w:r>
    </w:p>
    <w:p w:rsidR="00FD1F3F" w:rsidRDefault="00915762">
      <w:pPr>
        <w:spacing w:line="580" w:lineRule="exact"/>
        <w:ind w:left="640"/>
        <w:rPr>
          <w:rFonts w:ascii="仿宋_GB2312" w:eastAsia="仿宋_GB2312"/>
          <w:sz w:val="32"/>
          <w:szCs w:val="32"/>
        </w:rPr>
      </w:pPr>
      <w:r>
        <w:rPr>
          <w:rFonts w:ascii="仿宋_GB2312" w:eastAsia="仿宋_GB2312" w:hint="eastAsia"/>
          <w:sz w:val="32"/>
          <w:szCs w:val="32"/>
        </w:rPr>
        <w:t>一、收入支出决算总表</w:t>
      </w:r>
    </w:p>
    <w:p w:rsidR="00FD1F3F" w:rsidRDefault="00915762">
      <w:pPr>
        <w:spacing w:line="580" w:lineRule="exact"/>
        <w:ind w:left="640"/>
        <w:rPr>
          <w:rFonts w:ascii="仿宋_GB2312" w:eastAsia="仿宋_GB2312"/>
          <w:sz w:val="32"/>
          <w:szCs w:val="32"/>
        </w:rPr>
      </w:pPr>
      <w:r>
        <w:rPr>
          <w:rFonts w:ascii="仿宋_GB2312" w:eastAsia="仿宋_GB2312" w:hint="eastAsia"/>
          <w:sz w:val="32"/>
          <w:szCs w:val="32"/>
        </w:rPr>
        <w:t>二、收入决算表</w:t>
      </w:r>
    </w:p>
    <w:p w:rsidR="00FD1F3F" w:rsidRDefault="00915762">
      <w:pPr>
        <w:spacing w:line="580" w:lineRule="exact"/>
        <w:ind w:left="640"/>
        <w:rPr>
          <w:rFonts w:ascii="仿宋_GB2312" w:eastAsia="仿宋_GB2312"/>
          <w:sz w:val="32"/>
          <w:szCs w:val="32"/>
        </w:rPr>
      </w:pPr>
      <w:r>
        <w:rPr>
          <w:rFonts w:ascii="仿宋_GB2312" w:eastAsia="仿宋_GB2312" w:hint="eastAsia"/>
          <w:sz w:val="32"/>
          <w:szCs w:val="32"/>
        </w:rPr>
        <w:t>三、支出决算表</w:t>
      </w:r>
    </w:p>
    <w:p w:rsidR="00FD1F3F" w:rsidRDefault="00915762">
      <w:pPr>
        <w:spacing w:line="580" w:lineRule="exact"/>
        <w:ind w:left="640"/>
        <w:rPr>
          <w:rFonts w:ascii="仿宋_GB2312" w:eastAsia="仿宋_GB2312"/>
          <w:sz w:val="32"/>
          <w:szCs w:val="32"/>
        </w:rPr>
      </w:pPr>
      <w:r>
        <w:rPr>
          <w:rFonts w:ascii="仿宋_GB2312" w:eastAsia="仿宋_GB2312" w:hint="eastAsia"/>
          <w:sz w:val="32"/>
          <w:szCs w:val="32"/>
        </w:rPr>
        <w:t>四、财政拨款收入支出决算总表</w:t>
      </w:r>
    </w:p>
    <w:p w:rsidR="00FD1F3F" w:rsidRDefault="00915762">
      <w:pPr>
        <w:spacing w:line="580" w:lineRule="exact"/>
        <w:ind w:left="640"/>
        <w:rPr>
          <w:rFonts w:ascii="仿宋_GB2312" w:eastAsia="仿宋_GB2312"/>
          <w:sz w:val="32"/>
          <w:szCs w:val="32"/>
        </w:rPr>
      </w:pPr>
      <w:r>
        <w:rPr>
          <w:rFonts w:ascii="仿宋_GB2312" w:eastAsia="仿宋_GB2312" w:hint="eastAsia"/>
          <w:sz w:val="32"/>
          <w:szCs w:val="32"/>
        </w:rPr>
        <w:t>五、一般公共预算财政拨款支出决算表</w:t>
      </w:r>
    </w:p>
    <w:p w:rsidR="00FD1F3F" w:rsidRDefault="00915762">
      <w:pPr>
        <w:spacing w:line="580" w:lineRule="exact"/>
        <w:ind w:left="640"/>
        <w:rPr>
          <w:rFonts w:ascii="仿宋_GB2312" w:eastAsia="仿宋_GB2312"/>
          <w:sz w:val="32"/>
          <w:szCs w:val="32"/>
        </w:rPr>
      </w:pPr>
      <w:r>
        <w:rPr>
          <w:rFonts w:ascii="仿宋_GB2312" w:eastAsia="仿宋_GB2312" w:hint="eastAsia"/>
          <w:sz w:val="32"/>
          <w:szCs w:val="32"/>
        </w:rPr>
        <w:t>六、一般公共预算财政拨款基本支出决算表</w:t>
      </w:r>
    </w:p>
    <w:p w:rsidR="00FD1F3F" w:rsidRDefault="00915762">
      <w:pPr>
        <w:spacing w:line="580" w:lineRule="exact"/>
        <w:ind w:left="640"/>
        <w:rPr>
          <w:rFonts w:ascii="仿宋_GB2312" w:eastAsia="仿宋_GB2312"/>
          <w:sz w:val="32"/>
          <w:szCs w:val="32"/>
        </w:rPr>
      </w:pPr>
      <w:r>
        <w:rPr>
          <w:rFonts w:ascii="仿宋_GB2312" w:eastAsia="仿宋_GB2312" w:hint="eastAsia"/>
          <w:sz w:val="32"/>
          <w:szCs w:val="32"/>
        </w:rPr>
        <w:t>七、一般公共预算财政拨款“三公”经费支出决算表</w:t>
      </w:r>
    </w:p>
    <w:p w:rsidR="00FD1F3F" w:rsidRDefault="00915762">
      <w:pPr>
        <w:spacing w:line="580" w:lineRule="exact"/>
        <w:ind w:left="640"/>
        <w:rPr>
          <w:rFonts w:ascii="仿宋_GB2312" w:eastAsia="仿宋_GB2312"/>
          <w:sz w:val="32"/>
          <w:szCs w:val="32"/>
        </w:rPr>
      </w:pPr>
      <w:r>
        <w:rPr>
          <w:rFonts w:ascii="仿宋_GB2312" w:eastAsia="仿宋_GB2312" w:hint="eastAsia"/>
          <w:sz w:val="32"/>
          <w:szCs w:val="32"/>
        </w:rPr>
        <w:t>八、政府性基金预算财政拨款收入支出决算表</w:t>
      </w:r>
    </w:p>
    <w:p w:rsidR="00FD1F3F" w:rsidRDefault="00915762">
      <w:pPr>
        <w:spacing w:line="580" w:lineRule="exact"/>
        <w:ind w:left="640"/>
        <w:rPr>
          <w:rFonts w:ascii="仿宋_GB2312" w:eastAsia="仿宋_GB2312"/>
          <w:sz w:val="32"/>
          <w:szCs w:val="32"/>
        </w:rPr>
      </w:pPr>
      <w:r>
        <w:rPr>
          <w:rFonts w:ascii="仿宋_GB2312" w:eastAsia="仿宋_GB2312" w:hint="eastAsia"/>
          <w:sz w:val="32"/>
          <w:szCs w:val="32"/>
        </w:rPr>
        <w:t>九、国有资本经营预算财政拨款支出决算表</w:t>
      </w:r>
    </w:p>
    <w:p w:rsidR="00FD1F3F" w:rsidRDefault="00915762" w:rsidP="009F5991">
      <w:pPr>
        <w:spacing w:line="580" w:lineRule="exact"/>
        <w:ind w:left="1406" w:hangingChars="445" w:hanging="1406"/>
        <w:rPr>
          <w:rFonts w:ascii="黑体" w:eastAsia="黑体"/>
          <w:sz w:val="32"/>
          <w:szCs w:val="32"/>
        </w:rPr>
      </w:pPr>
      <w:r>
        <w:rPr>
          <w:rFonts w:ascii="黑体" w:eastAsia="黑体" w:hint="eastAsia"/>
          <w:sz w:val="32"/>
          <w:szCs w:val="32"/>
        </w:rPr>
        <w:t>第三部分 2020年度部门决算情况说明</w:t>
      </w:r>
    </w:p>
    <w:p w:rsidR="00FD1F3F" w:rsidRDefault="00915762" w:rsidP="009F5991">
      <w:pPr>
        <w:spacing w:line="580" w:lineRule="exact"/>
        <w:ind w:left="1406" w:hangingChars="445" w:hanging="1406"/>
        <w:rPr>
          <w:rFonts w:ascii="黑体" w:eastAsia="黑体"/>
          <w:sz w:val="32"/>
          <w:szCs w:val="32"/>
        </w:rPr>
      </w:pPr>
      <w:r>
        <w:rPr>
          <w:rFonts w:ascii="黑体" w:eastAsia="黑体" w:hint="eastAsia"/>
          <w:sz w:val="32"/>
          <w:szCs w:val="32"/>
        </w:rPr>
        <w:t>第四部分 名词解释</w:t>
      </w:r>
    </w:p>
    <w:p w:rsidR="00FD1F3F" w:rsidRDefault="00915762" w:rsidP="009F5991">
      <w:pPr>
        <w:spacing w:line="580" w:lineRule="exact"/>
        <w:ind w:left="1406" w:hangingChars="445" w:hanging="1406"/>
        <w:rPr>
          <w:rFonts w:ascii="黑体" w:eastAsia="黑体"/>
          <w:szCs w:val="21"/>
        </w:rPr>
      </w:pPr>
      <w:r>
        <w:rPr>
          <w:rFonts w:ascii="黑体" w:eastAsia="黑体" w:hint="eastAsia"/>
          <w:sz w:val="32"/>
          <w:szCs w:val="32"/>
        </w:rPr>
        <w:t xml:space="preserve">第五部分 附件 </w:t>
      </w:r>
    </w:p>
    <w:p w:rsidR="00FD1F3F" w:rsidRDefault="00FD1F3F" w:rsidP="009F5991">
      <w:pPr>
        <w:spacing w:line="580" w:lineRule="exact"/>
        <w:ind w:left="1584" w:hangingChars="445" w:hanging="1584"/>
        <w:rPr>
          <w:rFonts w:ascii="黑体" w:eastAsia="黑体"/>
          <w:sz w:val="36"/>
          <w:szCs w:val="36"/>
        </w:rPr>
      </w:pPr>
    </w:p>
    <w:p w:rsidR="00FD1F3F" w:rsidRDefault="00FD1F3F" w:rsidP="009F5991">
      <w:pPr>
        <w:spacing w:line="580" w:lineRule="exact"/>
        <w:ind w:left="1584" w:hangingChars="445" w:hanging="1584"/>
        <w:rPr>
          <w:rFonts w:ascii="黑体" w:eastAsia="黑体"/>
          <w:sz w:val="36"/>
          <w:szCs w:val="36"/>
        </w:rPr>
      </w:pPr>
    </w:p>
    <w:p w:rsidR="00FD1F3F" w:rsidRDefault="00FD1F3F" w:rsidP="009F5991">
      <w:pPr>
        <w:spacing w:line="580" w:lineRule="exact"/>
        <w:ind w:left="1584" w:hangingChars="445" w:hanging="1584"/>
        <w:rPr>
          <w:rFonts w:ascii="黑体" w:eastAsia="黑体"/>
          <w:sz w:val="36"/>
          <w:szCs w:val="36"/>
        </w:rPr>
      </w:pPr>
    </w:p>
    <w:p w:rsidR="00FD1F3F" w:rsidRDefault="00FD1F3F">
      <w:pPr>
        <w:rPr>
          <w:rFonts w:ascii="黑体" w:eastAsia="黑体"/>
          <w:sz w:val="52"/>
          <w:szCs w:val="52"/>
        </w:rPr>
      </w:pPr>
    </w:p>
    <w:p w:rsidR="00FD1F3F" w:rsidRDefault="00FD1F3F">
      <w:pPr>
        <w:rPr>
          <w:rFonts w:ascii="黑体" w:eastAsia="黑体"/>
          <w:sz w:val="52"/>
          <w:szCs w:val="52"/>
        </w:rPr>
      </w:pPr>
    </w:p>
    <w:p w:rsidR="00FD1F3F" w:rsidRDefault="00915762">
      <w:pPr>
        <w:rPr>
          <w:rFonts w:ascii="黑体" w:eastAsia="黑体"/>
          <w:sz w:val="52"/>
          <w:szCs w:val="52"/>
        </w:rPr>
      </w:pPr>
      <w:r>
        <w:rPr>
          <w:rFonts w:ascii="黑体" w:eastAsia="黑体" w:hint="eastAsia"/>
          <w:sz w:val="52"/>
          <w:szCs w:val="52"/>
        </w:rPr>
        <w:t xml:space="preserve">  第一部分 </w:t>
      </w:r>
    </w:p>
    <w:p w:rsidR="00FD1F3F" w:rsidRDefault="00FD1F3F">
      <w:pPr>
        <w:ind w:firstLineChars="200" w:firstLine="1032"/>
        <w:rPr>
          <w:rFonts w:ascii="黑体" w:eastAsia="黑体"/>
          <w:sz w:val="52"/>
          <w:szCs w:val="52"/>
        </w:rPr>
      </w:pPr>
    </w:p>
    <w:p w:rsidR="00FD1F3F" w:rsidRDefault="00915762">
      <w:pPr>
        <w:jc w:val="center"/>
        <w:rPr>
          <w:rFonts w:ascii="黑体" w:eastAsia="黑体"/>
          <w:sz w:val="52"/>
          <w:szCs w:val="52"/>
        </w:rPr>
      </w:pPr>
      <w:r>
        <w:rPr>
          <w:rFonts w:ascii="黑体" w:eastAsia="黑体" w:hint="eastAsia"/>
          <w:sz w:val="52"/>
          <w:szCs w:val="52"/>
        </w:rPr>
        <w:t>部门概况</w:t>
      </w:r>
    </w:p>
    <w:p w:rsidR="00FD1F3F" w:rsidRDefault="00FD1F3F">
      <w:pPr>
        <w:rPr>
          <w:rFonts w:ascii="黑体" w:eastAsia="黑体"/>
          <w:b/>
          <w:sz w:val="36"/>
          <w:szCs w:val="36"/>
        </w:rPr>
      </w:pPr>
    </w:p>
    <w:p w:rsidR="00FD1F3F" w:rsidRDefault="00FD1F3F">
      <w:pPr>
        <w:rPr>
          <w:rFonts w:ascii="黑体" w:eastAsia="黑体"/>
          <w:b/>
          <w:sz w:val="36"/>
          <w:szCs w:val="36"/>
        </w:rPr>
      </w:pPr>
    </w:p>
    <w:p w:rsidR="00FD1F3F" w:rsidRDefault="00FD1F3F">
      <w:pPr>
        <w:rPr>
          <w:rFonts w:ascii="黑体" w:eastAsia="黑体"/>
          <w:b/>
          <w:sz w:val="36"/>
          <w:szCs w:val="36"/>
        </w:rPr>
      </w:pPr>
    </w:p>
    <w:p w:rsidR="00FD1F3F" w:rsidRDefault="00FD1F3F">
      <w:pPr>
        <w:rPr>
          <w:rFonts w:ascii="黑体" w:eastAsia="黑体"/>
          <w:b/>
          <w:sz w:val="36"/>
          <w:szCs w:val="36"/>
        </w:rPr>
      </w:pPr>
    </w:p>
    <w:p w:rsidR="00FD1F3F" w:rsidRDefault="00FD1F3F">
      <w:pPr>
        <w:rPr>
          <w:rFonts w:ascii="黑体" w:eastAsia="黑体"/>
          <w:b/>
          <w:sz w:val="36"/>
          <w:szCs w:val="36"/>
        </w:rPr>
      </w:pPr>
    </w:p>
    <w:p w:rsidR="00FD1F3F" w:rsidRDefault="00FD1F3F">
      <w:pPr>
        <w:rPr>
          <w:rFonts w:ascii="黑体" w:eastAsia="黑体"/>
          <w:b/>
          <w:sz w:val="36"/>
          <w:szCs w:val="36"/>
        </w:rPr>
      </w:pPr>
    </w:p>
    <w:p w:rsidR="00FD1F3F" w:rsidRDefault="00FD1F3F">
      <w:pPr>
        <w:rPr>
          <w:rFonts w:ascii="黑体" w:eastAsia="黑体"/>
          <w:b/>
          <w:sz w:val="36"/>
          <w:szCs w:val="36"/>
        </w:rPr>
      </w:pPr>
    </w:p>
    <w:p w:rsidR="00FD1F3F" w:rsidRDefault="00FD1F3F">
      <w:pPr>
        <w:rPr>
          <w:rFonts w:ascii="黑体" w:eastAsia="黑体"/>
          <w:b/>
          <w:sz w:val="36"/>
          <w:szCs w:val="36"/>
        </w:rPr>
      </w:pPr>
    </w:p>
    <w:p w:rsidR="00FD1F3F" w:rsidRDefault="00FD1F3F">
      <w:pPr>
        <w:rPr>
          <w:rFonts w:ascii="黑体" w:eastAsia="黑体"/>
          <w:b/>
          <w:sz w:val="36"/>
          <w:szCs w:val="36"/>
        </w:rPr>
      </w:pPr>
    </w:p>
    <w:p w:rsidR="00FD1F3F" w:rsidRDefault="00FD1F3F">
      <w:pPr>
        <w:rPr>
          <w:rFonts w:ascii="黑体" w:eastAsia="黑体"/>
          <w:b/>
          <w:sz w:val="36"/>
          <w:szCs w:val="36"/>
        </w:rPr>
      </w:pPr>
    </w:p>
    <w:p w:rsidR="00FD1F3F" w:rsidRDefault="00FD1F3F">
      <w:pPr>
        <w:rPr>
          <w:rFonts w:ascii="黑体" w:eastAsia="黑体"/>
          <w:b/>
          <w:sz w:val="36"/>
          <w:szCs w:val="36"/>
        </w:rPr>
      </w:pPr>
    </w:p>
    <w:p w:rsidR="00FD1F3F" w:rsidRDefault="00FD1F3F">
      <w:pPr>
        <w:rPr>
          <w:rFonts w:ascii="黑体" w:eastAsia="黑体"/>
          <w:b/>
          <w:sz w:val="36"/>
          <w:szCs w:val="36"/>
        </w:rPr>
      </w:pPr>
    </w:p>
    <w:p w:rsidR="00FD1F3F" w:rsidRDefault="00FD1F3F">
      <w:pPr>
        <w:rPr>
          <w:rFonts w:ascii="黑体" w:eastAsia="黑体"/>
          <w:b/>
          <w:sz w:val="36"/>
          <w:szCs w:val="36"/>
        </w:rPr>
      </w:pPr>
    </w:p>
    <w:p w:rsidR="00FD1F3F" w:rsidRDefault="00FD1F3F">
      <w:pPr>
        <w:rPr>
          <w:rFonts w:ascii="黑体" w:eastAsia="黑体"/>
          <w:b/>
          <w:sz w:val="36"/>
          <w:szCs w:val="36"/>
        </w:rPr>
      </w:pPr>
    </w:p>
    <w:p w:rsidR="00FD1F3F" w:rsidRDefault="00915762">
      <w:pPr>
        <w:spacing w:line="560" w:lineRule="exact"/>
        <w:ind w:left="708"/>
        <w:rPr>
          <w:rFonts w:ascii="黑体" w:eastAsia="黑体"/>
          <w:sz w:val="32"/>
          <w:szCs w:val="32"/>
        </w:rPr>
      </w:pPr>
      <w:r>
        <w:rPr>
          <w:rFonts w:ascii="黑体" w:eastAsia="黑体" w:hint="eastAsia"/>
          <w:sz w:val="32"/>
          <w:szCs w:val="32"/>
        </w:rPr>
        <w:lastRenderedPageBreak/>
        <w:t>一、部门职责</w:t>
      </w:r>
    </w:p>
    <w:p w:rsidR="00FD1F3F" w:rsidRDefault="00915762">
      <w:pPr>
        <w:pStyle w:val="a8"/>
        <w:spacing w:line="560" w:lineRule="exact"/>
        <w:ind w:firstLine="632"/>
        <w:rPr>
          <w:rFonts w:ascii="仿宋_GB2312"/>
          <w:sz w:val="32"/>
          <w:szCs w:val="32"/>
          <w:lang w:val="en-US"/>
        </w:rPr>
      </w:pPr>
      <w:r>
        <w:rPr>
          <w:rFonts w:ascii="仿宋_GB2312" w:hint="eastAsia"/>
          <w:sz w:val="32"/>
          <w:szCs w:val="32"/>
          <w:lang w:val="en-US"/>
        </w:rPr>
        <w:t>青岛市技师学院1958年建校，是青岛市唯一</w:t>
      </w:r>
      <w:proofErr w:type="gramStart"/>
      <w:r>
        <w:rPr>
          <w:rFonts w:ascii="仿宋_GB2312" w:hint="eastAsia"/>
          <w:sz w:val="32"/>
          <w:szCs w:val="32"/>
          <w:lang w:val="en-US"/>
        </w:rPr>
        <w:t>一</w:t>
      </w:r>
      <w:proofErr w:type="gramEnd"/>
      <w:r>
        <w:rPr>
          <w:rFonts w:ascii="仿宋_GB2312" w:hint="eastAsia"/>
          <w:sz w:val="32"/>
          <w:szCs w:val="32"/>
          <w:lang w:val="en-US"/>
        </w:rPr>
        <w:t>所由市政府创办并直属管理的技工院校。现有即墨区、市北区洛阳路、市北区嘉兴路、市北区瑞昌路4个校区，下设中车车辆工程学院、智能制造学院、轨道交通学院、汽车技术学院、信息与电气工程学院、商学院、艺术与教育学院、旅游学院8个二级学院和基础教育部，总占地面积860余亩，在校学生14495人，教职工604人，其中，副高以上183人，全国技术能手、山东省富民兴鲁奖章获得者、省市劳动模范、首席技师、拔尖人才近40人。</w:t>
      </w:r>
    </w:p>
    <w:p w:rsidR="00FD1F3F" w:rsidRDefault="00915762">
      <w:pPr>
        <w:pStyle w:val="a8"/>
        <w:spacing w:line="560" w:lineRule="exact"/>
        <w:ind w:firstLine="632"/>
        <w:rPr>
          <w:rFonts w:ascii="仿宋_GB2312"/>
          <w:sz w:val="32"/>
          <w:szCs w:val="32"/>
          <w:lang w:val="en-US"/>
        </w:rPr>
      </w:pPr>
      <w:r>
        <w:rPr>
          <w:rFonts w:ascii="仿宋_GB2312" w:hint="eastAsia"/>
          <w:sz w:val="32"/>
          <w:szCs w:val="32"/>
          <w:lang w:val="en-US"/>
        </w:rPr>
        <w:t>学院开设40余个特色专业，与中车、海尔、海信、青岛港、青岛地铁、北汽新能源等300多家企业建立了多形式、宽领域、深层次的合作关系，其中名企、国企、</w:t>
      </w:r>
      <w:proofErr w:type="gramStart"/>
      <w:r>
        <w:rPr>
          <w:rFonts w:ascii="仿宋_GB2312" w:hint="eastAsia"/>
          <w:sz w:val="32"/>
          <w:szCs w:val="32"/>
          <w:lang w:val="en-US"/>
        </w:rPr>
        <w:t>大企的</w:t>
      </w:r>
      <w:proofErr w:type="gramEnd"/>
      <w:r>
        <w:rPr>
          <w:rFonts w:ascii="仿宋_GB2312" w:hint="eastAsia"/>
          <w:sz w:val="32"/>
          <w:szCs w:val="32"/>
          <w:lang w:val="en-US"/>
        </w:rPr>
        <w:t>比例占80%以上。学院建有国家级技能大师工作室、齐鲁技能大师特色工作站和180多个实验实训室，实</w:t>
      </w:r>
      <w:proofErr w:type="gramStart"/>
      <w:r>
        <w:rPr>
          <w:rFonts w:ascii="仿宋_GB2312" w:hint="eastAsia"/>
          <w:sz w:val="32"/>
          <w:szCs w:val="32"/>
          <w:lang w:val="en-US"/>
        </w:rPr>
        <w:t>训面积</w:t>
      </w:r>
      <w:proofErr w:type="gramEnd"/>
      <w:r>
        <w:rPr>
          <w:rFonts w:ascii="仿宋_GB2312" w:hint="eastAsia"/>
          <w:sz w:val="32"/>
          <w:szCs w:val="32"/>
          <w:lang w:val="en-US"/>
        </w:rPr>
        <w:t>近4万平方米，年培养高级技工和技师3500余名。</w:t>
      </w:r>
    </w:p>
    <w:p w:rsidR="00FD1F3F" w:rsidRDefault="00915762">
      <w:pPr>
        <w:pStyle w:val="a8"/>
        <w:spacing w:line="560" w:lineRule="exact"/>
        <w:ind w:firstLine="632"/>
        <w:rPr>
          <w:rFonts w:ascii="仿宋_GB2312"/>
          <w:sz w:val="32"/>
          <w:szCs w:val="32"/>
          <w:lang w:val="en-US"/>
        </w:rPr>
      </w:pPr>
      <w:r>
        <w:rPr>
          <w:rFonts w:ascii="仿宋_GB2312" w:hint="eastAsia"/>
          <w:sz w:val="32"/>
          <w:szCs w:val="32"/>
          <w:lang w:val="en-US"/>
        </w:rPr>
        <w:t>学院是世界技能大赛网络安全项目中国集训基地、国家高技能人才培养示范基地、国家职业教育改革发展示范学校、国家技工院校师资培训基地、</w:t>
      </w:r>
      <w:proofErr w:type="gramStart"/>
      <w:r>
        <w:rPr>
          <w:rFonts w:ascii="仿宋_GB2312" w:hint="eastAsia"/>
          <w:sz w:val="32"/>
          <w:szCs w:val="32"/>
          <w:lang w:val="en-US"/>
        </w:rPr>
        <w:t>人社部</w:t>
      </w:r>
      <w:proofErr w:type="gramEnd"/>
      <w:r>
        <w:rPr>
          <w:rFonts w:ascii="仿宋_GB2312" w:hint="eastAsia"/>
          <w:sz w:val="32"/>
          <w:szCs w:val="32"/>
          <w:lang w:val="en-US"/>
        </w:rPr>
        <w:t>一体化课程教学改革试点单位、世界技能大赛焊接项目山东省集训基地、山东省文明单位、山东省技工教育特色名校、国际焊工（ISO9606）联合培训基地、山东省大学生就业技能培训基地、山东省、青岛市金蓝领技师培训工程、技能扶贫工程和劳动预备制培训骨干学校。</w:t>
      </w:r>
    </w:p>
    <w:p w:rsidR="00FD1F3F" w:rsidRDefault="00FD1F3F">
      <w:pPr>
        <w:spacing w:line="560" w:lineRule="exact"/>
        <w:ind w:left="708"/>
        <w:rPr>
          <w:rFonts w:ascii="黑体" w:eastAsia="黑体"/>
          <w:sz w:val="32"/>
          <w:szCs w:val="32"/>
        </w:rPr>
      </w:pPr>
    </w:p>
    <w:p w:rsidR="00FD1F3F" w:rsidRDefault="00915762">
      <w:pPr>
        <w:spacing w:line="560" w:lineRule="exact"/>
        <w:ind w:left="708"/>
        <w:rPr>
          <w:rFonts w:ascii="黑体" w:eastAsia="黑体"/>
          <w:sz w:val="32"/>
          <w:szCs w:val="32"/>
        </w:rPr>
      </w:pPr>
      <w:r>
        <w:rPr>
          <w:rFonts w:ascii="黑体" w:eastAsia="黑体" w:hint="eastAsia"/>
          <w:sz w:val="32"/>
          <w:szCs w:val="32"/>
        </w:rPr>
        <w:t>二、机构设置</w:t>
      </w:r>
    </w:p>
    <w:p w:rsidR="00FD1F3F" w:rsidRDefault="00915762">
      <w:pPr>
        <w:snapToGrid w:val="0"/>
        <w:spacing w:line="560" w:lineRule="exact"/>
        <w:ind w:firstLineChars="200" w:firstLine="632"/>
        <w:rPr>
          <w:rFonts w:ascii="仿宋_GB2312" w:eastAsia="仿宋_GB2312" w:cs="Courier New"/>
          <w:sz w:val="32"/>
          <w:szCs w:val="32"/>
        </w:rPr>
      </w:pPr>
      <w:r>
        <w:rPr>
          <w:rFonts w:ascii="仿宋_GB2312" w:eastAsia="仿宋_GB2312" w:hAnsi="宋体" w:cs="Courier New" w:hint="eastAsia"/>
          <w:sz w:val="32"/>
          <w:szCs w:val="32"/>
        </w:rPr>
        <w:t>从决算单位构成看，青岛市技师学院部门决算包括：</w:t>
      </w:r>
      <w:r>
        <w:rPr>
          <w:rFonts w:ascii="仿宋" w:eastAsia="仿宋" w:hAnsi="仿宋" w:cs="Courier New" w:hint="eastAsia"/>
          <w:sz w:val="32"/>
          <w:szCs w:val="32"/>
        </w:rPr>
        <w:t>青岛市技师学院</w:t>
      </w:r>
      <w:r>
        <w:rPr>
          <w:rFonts w:ascii="仿宋_GB2312" w:eastAsia="仿宋_GB2312" w:hAnsi="宋体" w:cs="Courier New" w:hint="eastAsia"/>
          <w:sz w:val="32"/>
          <w:szCs w:val="32"/>
        </w:rPr>
        <w:t>本级决算。</w:t>
      </w:r>
    </w:p>
    <w:p w:rsidR="00FD1F3F" w:rsidRDefault="00915762">
      <w:pPr>
        <w:snapToGrid w:val="0"/>
        <w:spacing w:line="560" w:lineRule="exact"/>
        <w:ind w:firstLineChars="200" w:firstLine="632"/>
        <w:rPr>
          <w:rFonts w:ascii="仿宋_GB2312" w:eastAsia="仿宋_GB2312"/>
          <w:kern w:val="0"/>
          <w:sz w:val="32"/>
          <w:szCs w:val="32"/>
        </w:rPr>
      </w:pPr>
      <w:r>
        <w:rPr>
          <w:rFonts w:ascii="仿宋_GB2312" w:eastAsia="仿宋_GB2312" w:hint="eastAsia"/>
          <w:kern w:val="0"/>
          <w:sz w:val="32"/>
          <w:szCs w:val="32"/>
        </w:rPr>
        <w:t>学院下设11个党政管理机构，9个教学机构，3个教学辅助机构。</w:t>
      </w:r>
    </w:p>
    <w:p w:rsidR="00FD1F3F" w:rsidRDefault="00915762">
      <w:pPr>
        <w:pStyle w:val="a6"/>
        <w:shd w:val="clear" w:color="auto" w:fill="FFFFFF"/>
        <w:spacing w:line="560" w:lineRule="exact"/>
        <w:ind w:firstLineChars="200" w:firstLine="632"/>
        <w:textAlignment w:val="top"/>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党政管理机构包括：</w:t>
      </w:r>
      <w:r>
        <w:rPr>
          <w:rFonts w:ascii="仿宋_GB2312" w:eastAsia="仿宋_GB2312" w:hAnsi="Times New Roman" w:cs="Times New Roman"/>
          <w:kern w:val="0"/>
          <w:sz w:val="32"/>
          <w:szCs w:val="32"/>
        </w:rPr>
        <w:t>办公室</w:t>
      </w:r>
      <w:r>
        <w:rPr>
          <w:rFonts w:ascii="仿宋_GB2312" w:eastAsia="仿宋_GB2312" w:hAnsi="Times New Roman" w:cs="Times New Roman" w:hint="eastAsia"/>
          <w:kern w:val="0"/>
          <w:sz w:val="32"/>
          <w:szCs w:val="32"/>
        </w:rPr>
        <w:t>、</w:t>
      </w:r>
      <w:r>
        <w:rPr>
          <w:rFonts w:ascii="仿宋_GB2312" w:eastAsia="仿宋_GB2312" w:hAnsi="Times New Roman" w:cs="Times New Roman"/>
          <w:kern w:val="0"/>
          <w:sz w:val="32"/>
          <w:szCs w:val="32"/>
        </w:rPr>
        <w:t>组织人事处</w:t>
      </w:r>
      <w:r>
        <w:rPr>
          <w:rFonts w:ascii="仿宋_GB2312" w:eastAsia="仿宋_GB2312" w:hAnsi="Times New Roman" w:cs="Times New Roman" w:hint="eastAsia"/>
          <w:kern w:val="0"/>
          <w:sz w:val="32"/>
          <w:szCs w:val="32"/>
        </w:rPr>
        <w:t>、</w:t>
      </w:r>
      <w:r>
        <w:rPr>
          <w:rFonts w:ascii="仿宋_GB2312" w:eastAsia="仿宋_GB2312" w:hAnsi="Times New Roman" w:cs="Times New Roman"/>
          <w:kern w:val="0"/>
          <w:sz w:val="32"/>
          <w:szCs w:val="32"/>
        </w:rPr>
        <w:t>宣传处</w:t>
      </w:r>
      <w:r>
        <w:rPr>
          <w:rFonts w:ascii="仿宋_GB2312" w:eastAsia="仿宋_GB2312" w:hAnsi="Times New Roman" w:cs="Times New Roman" w:hint="eastAsia"/>
          <w:kern w:val="0"/>
          <w:sz w:val="32"/>
          <w:szCs w:val="32"/>
        </w:rPr>
        <w:t>、</w:t>
      </w:r>
      <w:r>
        <w:rPr>
          <w:rFonts w:ascii="仿宋_GB2312" w:eastAsia="仿宋_GB2312" w:hAnsi="Times New Roman" w:cs="Times New Roman"/>
          <w:kern w:val="0"/>
          <w:sz w:val="32"/>
          <w:szCs w:val="32"/>
        </w:rPr>
        <w:t>财务处</w:t>
      </w:r>
      <w:r>
        <w:rPr>
          <w:rFonts w:ascii="仿宋_GB2312" w:eastAsia="仿宋_GB2312" w:hAnsi="Times New Roman" w:cs="Times New Roman" w:hint="eastAsia"/>
          <w:kern w:val="0"/>
          <w:sz w:val="32"/>
          <w:szCs w:val="32"/>
        </w:rPr>
        <w:t>、</w:t>
      </w:r>
      <w:r>
        <w:rPr>
          <w:rFonts w:ascii="仿宋_GB2312" w:eastAsia="仿宋_GB2312" w:hAnsi="Times New Roman" w:cs="Times New Roman"/>
          <w:kern w:val="0"/>
          <w:sz w:val="32"/>
          <w:szCs w:val="32"/>
        </w:rPr>
        <w:t>总务处</w:t>
      </w:r>
      <w:r>
        <w:rPr>
          <w:rFonts w:ascii="仿宋_GB2312" w:eastAsia="仿宋_GB2312" w:hAnsi="Times New Roman" w:cs="Times New Roman" w:hint="eastAsia"/>
          <w:kern w:val="0"/>
          <w:sz w:val="32"/>
          <w:szCs w:val="32"/>
        </w:rPr>
        <w:t>、</w:t>
      </w:r>
      <w:r>
        <w:rPr>
          <w:rFonts w:ascii="仿宋_GB2312" w:eastAsia="仿宋_GB2312" w:hAnsi="Times New Roman" w:cs="Times New Roman"/>
          <w:kern w:val="0"/>
          <w:sz w:val="32"/>
          <w:szCs w:val="32"/>
        </w:rPr>
        <w:t>基建处</w:t>
      </w:r>
      <w:r>
        <w:rPr>
          <w:rFonts w:ascii="仿宋_GB2312" w:eastAsia="仿宋_GB2312" w:hAnsi="Times New Roman" w:cs="Times New Roman" w:hint="eastAsia"/>
          <w:kern w:val="0"/>
          <w:sz w:val="32"/>
          <w:szCs w:val="32"/>
        </w:rPr>
        <w:t>、</w:t>
      </w:r>
      <w:r>
        <w:rPr>
          <w:rFonts w:ascii="仿宋_GB2312" w:eastAsia="仿宋_GB2312" w:hAnsi="Times New Roman" w:cs="Times New Roman"/>
          <w:kern w:val="0"/>
          <w:sz w:val="32"/>
          <w:szCs w:val="32"/>
        </w:rPr>
        <w:t>教务处</w:t>
      </w:r>
      <w:r>
        <w:rPr>
          <w:rFonts w:ascii="仿宋_GB2312" w:eastAsia="仿宋_GB2312" w:hAnsi="Times New Roman" w:cs="Times New Roman" w:hint="eastAsia"/>
          <w:kern w:val="0"/>
          <w:sz w:val="32"/>
          <w:szCs w:val="32"/>
        </w:rPr>
        <w:t>、</w:t>
      </w:r>
      <w:r>
        <w:rPr>
          <w:rFonts w:ascii="仿宋_GB2312" w:eastAsia="仿宋_GB2312" w:hAnsi="Times New Roman" w:cs="Times New Roman"/>
          <w:kern w:val="0"/>
          <w:sz w:val="32"/>
          <w:szCs w:val="32"/>
        </w:rPr>
        <w:t>学生工作与安全保卫处</w:t>
      </w:r>
      <w:r>
        <w:rPr>
          <w:rFonts w:ascii="仿宋_GB2312" w:eastAsia="仿宋_GB2312" w:hAnsi="Times New Roman" w:cs="Times New Roman" w:hint="eastAsia"/>
          <w:kern w:val="0"/>
          <w:sz w:val="32"/>
          <w:szCs w:val="32"/>
        </w:rPr>
        <w:t>、</w:t>
      </w:r>
      <w:r>
        <w:rPr>
          <w:rFonts w:ascii="仿宋_GB2312" w:eastAsia="仿宋_GB2312" w:hAnsi="Times New Roman" w:cs="Times New Roman"/>
          <w:kern w:val="0"/>
          <w:sz w:val="32"/>
          <w:szCs w:val="32"/>
        </w:rPr>
        <w:t>招生就业处</w:t>
      </w:r>
      <w:r>
        <w:rPr>
          <w:rFonts w:ascii="仿宋_GB2312" w:eastAsia="仿宋_GB2312" w:hAnsi="Times New Roman" w:cs="Times New Roman" w:hint="eastAsia"/>
          <w:kern w:val="0"/>
          <w:sz w:val="32"/>
          <w:szCs w:val="32"/>
        </w:rPr>
        <w:t>、</w:t>
      </w:r>
      <w:r>
        <w:rPr>
          <w:rFonts w:ascii="仿宋_GB2312" w:eastAsia="仿宋_GB2312" w:hAnsi="Times New Roman" w:cs="Times New Roman"/>
          <w:kern w:val="0"/>
          <w:sz w:val="32"/>
          <w:szCs w:val="32"/>
        </w:rPr>
        <w:t>科研信息处</w:t>
      </w:r>
      <w:r>
        <w:rPr>
          <w:rFonts w:ascii="仿宋_GB2312" w:eastAsia="仿宋_GB2312" w:hAnsi="Times New Roman" w:cs="Times New Roman" w:hint="eastAsia"/>
          <w:kern w:val="0"/>
          <w:sz w:val="32"/>
          <w:szCs w:val="32"/>
        </w:rPr>
        <w:t>、</w:t>
      </w:r>
      <w:r>
        <w:rPr>
          <w:rFonts w:ascii="仿宋_GB2312" w:eastAsia="仿宋_GB2312" w:hAnsi="Times New Roman" w:cs="Times New Roman"/>
          <w:kern w:val="0"/>
          <w:sz w:val="32"/>
          <w:szCs w:val="32"/>
        </w:rPr>
        <w:t>对外合作交流处</w:t>
      </w:r>
      <w:r>
        <w:rPr>
          <w:rFonts w:ascii="仿宋_GB2312" w:eastAsia="仿宋_GB2312" w:hAnsi="Times New Roman" w:cs="Times New Roman" w:hint="eastAsia"/>
          <w:kern w:val="0"/>
          <w:sz w:val="32"/>
          <w:szCs w:val="32"/>
        </w:rPr>
        <w:t>；</w:t>
      </w:r>
    </w:p>
    <w:p w:rsidR="00FD1F3F" w:rsidRDefault="00915762">
      <w:pPr>
        <w:pStyle w:val="a6"/>
        <w:shd w:val="clear" w:color="auto" w:fill="FFFFFF"/>
        <w:spacing w:line="560" w:lineRule="exact"/>
        <w:ind w:firstLineChars="200" w:firstLine="632"/>
        <w:textAlignment w:val="top"/>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教学机构包括：</w:t>
      </w:r>
      <w:r>
        <w:rPr>
          <w:rFonts w:ascii="仿宋_GB2312" w:eastAsia="仿宋_GB2312" w:hAnsi="Times New Roman" w:cs="Times New Roman"/>
          <w:kern w:val="0"/>
          <w:sz w:val="32"/>
          <w:szCs w:val="32"/>
        </w:rPr>
        <w:t>中车车辆工程学院</w:t>
      </w:r>
      <w:r>
        <w:rPr>
          <w:rFonts w:ascii="仿宋_GB2312" w:eastAsia="仿宋_GB2312" w:hAnsi="Times New Roman" w:cs="Times New Roman" w:hint="eastAsia"/>
          <w:kern w:val="0"/>
          <w:sz w:val="32"/>
          <w:szCs w:val="32"/>
        </w:rPr>
        <w:t>、</w:t>
      </w:r>
      <w:r>
        <w:rPr>
          <w:rFonts w:ascii="仿宋_GB2312" w:eastAsia="仿宋_GB2312" w:hAnsi="Times New Roman" w:cs="Times New Roman"/>
          <w:kern w:val="0"/>
          <w:sz w:val="32"/>
          <w:szCs w:val="32"/>
        </w:rPr>
        <w:t>智能制造学院</w:t>
      </w:r>
      <w:r>
        <w:rPr>
          <w:rFonts w:ascii="仿宋_GB2312" w:eastAsia="仿宋_GB2312" w:hAnsi="Times New Roman" w:cs="Times New Roman" w:hint="eastAsia"/>
          <w:kern w:val="0"/>
          <w:sz w:val="32"/>
          <w:szCs w:val="32"/>
        </w:rPr>
        <w:t>、</w:t>
      </w:r>
      <w:r>
        <w:rPr>
          <w:rFonts w:ascii="仿宋_GB2312" w:eastAsia="仿宋_GB2312" w:hAnsi="Times New Roman" w:cs="Times New Roman"/>
          <w:kern w:val="0"/>
          <w:sz w:val="32"/>
          <w:szCs w:val="32"/>
        </w:rPr>
        <w:t>信息与电气工程学院</w:t>
      </w:r>
      <w:r>
        <w:rPr>
          <w:rFonts w:ascii="仿宋_GB2312" w:eastAsia="仿宋_GB2312" w:hAnsi="Times New Roman" w:cs="Times New Roman" w:hint="eastAsia"/>
          <w:kern w:val="0"/>
          <w:sz w:val="32"/>
          <w:szCs w:val="32"/>
        </w:rPr>
        <w:t>、</w:t>
      </w:r>
      <w:r>
        <w:rPr>
          <w:rFonts w:ascii="仿宋_GB2312" w:eastAsia="仿宋_GB2312" w:hAnsi="Times New Roman" w:cs="Times New Roman"/>
          <w:kern w:val="0"/>
          <w:sz w:val="32"/>
          <w:szCs w:val="32"/>
        </w:rPr>
        <w:t>艺术与教育学院</w:t>
      </w:r>
      <w:r>
        <w:rPr>
          <w:rFonts w:ascii="仿宋_GB2312" w:eastAsia="仿宋_GB2312" w:hAnsi="Times New Roman" w:cs="Times New Roman" w:hint="eastAsia"/>
          <w:kern w:val="0"/>
          <w:sz w:val="32"/>
          <w:szCs w:val="32"/>
        </w:rPr>
        <w:t>、</w:t>
      </w:r>
      <w:r>
        <w:rPr>
          <w:rFonts w:ascii="仿宋_GB2312" w:eastAsia="仿宋_GB2312" w:hAnsi="Times New Roman" w:cs="Times New Roman"/>
          <w:kern w:val="0"/>
          <w:sz w:val="32"/>
          <w:szCs w:val="32"/>
        </w:rPr>
        <w:t>汽车技术学院</w:t>
      </w:r>
      <w:r>
        <w:rPr>
          <w:rFonts w:ascii="仿宋_GB2312" w:eastAsia="仿宋_GB2312" w:hAnsi="Times New Roman" w:cs="Times New Roman" w:hint="eastAsia"/>
          <w:kern w:val="0"/>
          <w:sz w:val="32"/>
          <w:szCs w:val="32"/>
        </w:rPr>
        <w:t>、</w:t>
      </w:r>
      <w:r>
        <w:rPr>
          <w:rFonts w:ascii="仿宋_GB2312" w:eastAsia="仿宋_GB2312" w:hAnsi="Times New Roman" w:cs="Times New Roman"/>
          <w:kern w:val="0"/>
          <w:sz w:val="32"/>
          <w:szCs w:val="32"/>
        </w:rPr>
        <w:t>商学院</w:t>
      </w:r>
      <w:r>
        <w:rPr>
          <w:rFonts w:ascii="仿宋_GB2312" w:eastAsia="仿宋_GB2312" w:hAnsi="Times New Roman" w:cs="Times New Roman" w:hint="eastAsia"/>
          <w:kern w:val="0"/>
          <w:sz w:val="32"/>
          <w:szCs w:val="32"/>
        </w:rPr>
        <w:t>、</w:t>
      </w:r>
      <w:r>
        <w:rPr>
          <w:rFonts w:ascii="仿宋_GB2312" w:eastAsia="仿宋_GB2312" w:hAnsi="Times New Roman" w:cs="Times New Roman"/>
          <w:kern w:val="0"/>
          <w:sz w:val="32"/>
          <w:szCs w:val="32"/>
        </w:rPr>
        <w:t>轨道交通学院</w:t>
      </w:r>
      <w:r>
        <w:rPr>
          <w:rFonts w:ascii="仿宋_GB2312" w:eastAsia="仿宋_GB2312" w:hAnsi="Times New Roman" w:cs="Times New Roman" w:hint="eastAsia"/>
          <w:kern w:val="0"/>
          <w:sz w:val="32"/>
          <w:szCs w:val="32"/>
        </w:rPr>
        <w:t>、</w:t>
      </w:r>
      <w:r>
        <w:rPr>
          <w:rFonts w:ascii="仿宋_GB2312" w:eastAsia="仿宋_GB2312" w:hAnsi="Times New Roman" w:cs="Times New Roman"/>
          <w:kern w:val="0"/>
          <w:sz w:val="32"/>
          <w:szCs w:val="32"/>
        </w:rPr>
        <w:t>旅游学院</w:t>
      </w:r>
      <w:r>
        <w:rPr>
          <w:rFonts w:ascii="仿宋_GB2312" w:eastAsia="仿宋_GB2312" w:hAnsi="Times New Roman" w:cs="Times New Roman" w:hint="eastAsia"/>
          <w:kern w:val="0"/>
          <w:sz w:val="32"/>
          <w:szCs w:val="32"/>
        </w:rPr>
        <w:t>、</w:t>
      </w:r>
      <w:r>
        <w:rPr>
          <w:rFonts w:ascii="仿宋_GB2312" w:eastAsia="仿宋_GB2312" w:hAnsi="Times New Roman" w:cs="Times New Roman"/>
          <w:kern w:val="0"/>
          <w:sz w:val="32"/>
          <w:szCs w:val="32"/>
        </w:rPr>
        <w:t>培训学院</w:t>
      </w:r>
      <w:r>
        <w:rPr>
          <w:rFonts w:ascii="仿宋_GB2312" w:eastAsia="仿宋_GB2312" w:hAnsi="Times New Roman" w:cs="Times New Roman" w:hint="eastAsia"/>
          <w:kern w:val="0"/>
          <w:sz w:val="32"/>
          <w:szCs w:val="32"/>
        </w:rPr>
        <w:t>；</w:t>
      </w:r>
    </w:p>
    <w:p w:rsidR="00FD1F3F" w:rsidRDefault="00915762">
      <w:pPr>
        <w:pStyle w:val="a6"/>
        <w:shd w:val="clear" w:color="auto" w:fill="FFFFFF"/>
        <w:spacing w:line="560" w:lineRule="exact"/>
        <w:ind w:firstLineChars="200" w:firstLine="632"/>
        <w:textAlignment w:val="top"/>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教学辅助机构包括：</w:t>
      </w:r>
      <w:r>
        <w:rPr>
          <w:rFonts w:ascii="仿宋_GB2312" w:eastAsia="仿宋_GB2312" w:hAnsi="Times New Roman" w:cs="Times New Roman"/>
          <w:kern w:val="0"/>
          <w:sz w:val="32"/>
          <w:szCs w:val="32"/>
        </w:rPr>
        <w:t>基础教育部</w:t>
      </w:r>
      <w:r>
        <w:rPr>
          <w:rFonts w:ascii="仿宋_GB2312" w:eastAsia="仿宋_GB2312" w:hAnsi="Times New Roman" w:cs="Times New Roman" w:hint="eastAsia"/>
          <w:kern w:val="0"/>
          <w:sz w:val="32"/>
          <w:szCs w:val="32"/>
        </w:rPr>
        <w:t>、</w:t>
      </w:r>
      <w:r>
        <w:rPr>
          <w:rFonts w:ascii="仿宋_GB2312" w:eastAsia="仿宋_GB2312" w:hAnsi="Times New Roman" w:cs="Times New Roman"/>
          <w:kern w:val="0"/>
          <w:sz w:val="32"/>
          <w:szCs w:val="32"/>
        </w:rPr>
        <w:t>图书馆</w:t>
      </w:r>
      <w:r>
        <w:rPr>
          <w:rFonts w:ascii="仿宋_GB2312" w:eastAsia="仿宋_GB2312" w:hAnsi="Times New Roman" w:cs="Times New Roman" w:hint="eastAsia"/>
          <w:kern w:val="0"/>
          <w:sz w:val="32"/>
          <w:szCs w:val="32"/>
        </w:rPr>
        <w:t>、</w:t>
      </w:r>
      <w:r>
        <w:rPr>
          <w:rFonts w:ascii="仿宋_GB2312" w:eastAsia="仿宋_GB2312" w:hAnsi="Times New Roman" w:cs="Times New Roman"/>
          <w:kern w:val="0"/>
          <w:sz w:val="32"/>
          <w:szCs w:val="32"/>
        </w:rPr>
        <w:t>技工教育研究所</w:t>
      </w:r>
      <w:r>
        <w:rPr>
          <w:rFonts w:ascii="仿宋_GB2312" w:eastAsia="仿宋_GB2312" w:hAnsi="Times New Roman" w:cs="Times New Roman" w:hint="eastAsia"/>
          <w:kern w:val="0"/>
          <w:sz w:val="32"/>
          <w:szCs w:val="32"/>
        </w:rPr>
        <w:t>；</w:t>
      </w:r>
    </w:p>
    <w:p w:rsidR="00FD1F3F" w:rsidRDefault="00915762">
      <w:pPr>
        <w:ind w:firstLineChars="200" w:firstLine="632"/>
        <w:rPr>
          <w:rFonts w:ascii="黑体" w:eastAsia="黑体"/>
          <w:b/>
          <w:sz w:val="48"/>
          <w:szCs w:val="48"/>
        </w:rPr>
      </w:pPr>
      <w:r>
        <w:rPr>
          <w:rFonts w:ascii="仿宋_GB2312" w:eastAsia="仿宋_GB2312"/>
          <w:kern w:val="0"/>
          <w:sz w:val="32"/>
          <w:szCs w:val="32"/>
        </w:rPr>
        <w:t>另按规定设置纪委办公室、工会、团委</w:t>
      </w:r>
      <w:r>
        <w:rPr>
          <w:rFonts w:ascii="仿宋_GB2312" w:eastAsia="仿宋_GB2312" w:hint="eastAsia"/>
          <w:kern w:val="0"/>
          <w:sz w:val="32"/>
          <w:szCs w:val="32"/>
        </w:rPr>
        <w:t>。</w:t>
      </w:r>
    </w:p>
    <w:p w:rsidR="00FD1F3F" w:rsidRDefault="00FD1F3F">
      <w:pPr>
        <w:rPr>
          <w:rFonts w:ascii="黑体" w:eastAsia="黑体"/>
          <w:b/>
          <w:sz w:val="48"/>
          <w:szCs w:val="48"/>
        </w:rPr>
      </w:pPr>
    </w:p>
    <w:p w:rsidR="00FD1F3F" w:rsidRDefault="00FD1F3F">
      <w:pPr>
        <w:rPr>
          <w:rFonts w:ascii="黑体" w:eastAsia="黑体"/>
          <w:b/>
          <w:sz w:val="48"/>
          <w:szCs w:val="48"/>
        </w:rPr>
      </w:pPr>
    </w:p>
    <w:p w:rsidR="00FD1F3F" w:rsidRDefault="00FD1F3F">
      <w:pPr>
        <w:rPr>
          <w:rFonts w:ascii="黑体" w:eastAsia="黑体"/>
          <w:b/>
          <w:sz w:val="48"/>
          <w:szCs w:val="48"/>
        </w:rPr>
      </w:pPr>
    </w:p>
    <w:p w:rsidR="00FD1F3F" w:rsidRDefault="00FD1F3F">
      <w:pPr>
        <w:rPr>
          <w:rFonts w:ascii="黑体" w:eastAsia="黑体"/>
          <w:sz w:val="52"/>
          <w:szCs w:val="52"/>
        </w:rPr>
      </w:pPr>
    </w:p>
    <w:p w:rsidR="00FD1F3F" w:rsidRDefault="00FD1F3F">
      <w:pPr>
        <w:rPr>
          <w:rFonts w:ascii="黑体" w:eastAsia="黑体"/>
          <w:sz w:val="52"/>
          <w:szCs w:val="52"/>
        </w:rPr>
      </w:pPr>
    </w:p>
    <w:p w:rsidR="00FD1F3F" w:rsidRDefault="00915762">
      <w:pPr>
        <w:rPr>
          <w:rFonts w:ascii="黑体" w:eastAsia="黑体"/>
          <w:sz w:val="52"/>
          <w:szCs w:val="52"/>
        </w:rPr>
      </w:pPr>
      <w:r>
        <w:rPr>
          <w:rFonts w:ascii="黑体" w:eastAsia="黑体" w:hint="eastAsia"/>
          <w:sz w:val="52"/>
          <w:szCs w:val="52"/>
        </w:rPr>
        <w:t xml:space="preserve">  第二部分</w:t>
      </w:r>
    </w:p>
    <w:p w:rsidR="00FD1F3F" w:rsidRDefault="00FD1F3F">
      <w:pPr>
        <w:rPr>
          <w:rFonts w:ascii="黑体" w:eastAsia="黑体"/>
          <w:sz w:val="52"/>
          <w:szCs w:val="52"/>
        </w:rPr>
      </w:pPr>
    </w:p>
    <w:p w:rsidR="00FD1F3F" w:rsidRDefault="00915762">
      <w:pPr>
        <w:jc w:val="center"/>
        <w:rPr>
          <w:rFonts w:ascii="黑体" w:eastAsia="黑体"/>
          <w:sz w:val="52"/>
          <w:szCs w:val="52"/>
        </w:rPr>
      </w:pPr>
      <w:r>
        <w:rPr>
          <w:rFonts w:ascii="黑体" w:eastAsia="黑体" w:hint="eastAsia"/>
          <w:sz w:val="52"/>
          <w:szCs w:val="52"/>
        </w:rPr>
        <w:t>2020年度部门决算表</w:t>
      </w:r>
    </w:p>
    <w:p w:rsidR="00FD1F3F" w:rsidRDefault="00FD1F3F">
      <w:pPr>
        <w:spacing w:line="520" w:lineRule="exact"/>
        <w:rPr>
          <w:rFonts w:ascii="仿宋_GB2312" w:eastAsia="仿宋_GB2312"/>
          <w:b/>
          <w:sz w:val="28"/>
          <w:szCs w:val="28"/>
        </w:rPr>
      </w:pPr>
    </w:p>
    <w:p w:rsidR="00FD1F3F" w:rsidRDefault="00FD1F3F">
      <w:pPr>
        <w:jc w:val="center"/>
        <w:rPr>
          <w:rFonts w:ascii="方正小标宋简体" w:eastAsia="方正小标宋简体"/>
          <w:spacing w:val="60"/>
          <w:sz w:val="42"/>
        </w:rPr>
        <w:sectPr w:rsidR="00FD1F3F">
          <w:pgSz w:w="11906" w:h="16838"/>
          <w:pgMar w:top="1701" w:right="1531" w:bottom="1701" w:left="1531" w:header="0" w:footer="1418" w:gutter="0"/>
          <w:cols w:space="720"/>
          <w:docGrid w:type="linesAndChars" w:linePitch="610" w:charSpace="-849"/>
        </w:sectPr>
      </w:pPr>
    </w:p>
    <w:p w:rsidR="00FD1F3F" w:rsidRDefault="00915762">
      <w:pPr>
        <w:jc w:val="center"/>
        <w:rPr>
          <w:rFonts w:ascii="方正小标宋简体" w:eastAsia="方正小标宋简体"/>
          <w:sz w:val="44"/>
          <w:szCs w:val="44"/>
        </w:rPr>
      </w:pPr>
      <w:r>
        <w:rPr>
          <w:rFonts w:ascii="方正小标宋简体" w:eastAsia="方正小标宋简体" w:hint="eastAsia"/>
          <w:sz w:val="44"/>
          <w:szCs w:val="44"/>
        </w:rPr>
        <w:lastRenderedPageBreak/>
        <w:t>收入支出决算总表</w:t>
      </w:r>
    </w:p>
    <w:p w:rsidR="00FD1F3F" w:rsidRDefault="00915762">
      <w:pPr>
        <w:wordWrap w:val="0"/>
        <w:spacing w:line="400" w:lineRule="exact"/>
        <w:jc w:val="right"/>
        <w:rPr>
          <w:rFonts w:ascii="楷体_GB2312" w:eastAsia="楷体_GB2312"/>
          <w:sz w:val="28"/>
          <w:szCs w:val="28"/>
        </w:rPr>
      </w:pPr>
      <w:r>
        <w:rPr>
          <w:rFonts w:ascii="楷体_GB2312" w:eastAsia="楷体_GB2312" w:hint="eastAsia"/>
          <w:sz w:val="28"/>
          <w:szCs w:val="28"/>
        </w:rPr>
        <w:t xml:space="preserve"> 公开01表</w:t>
      </w:r>
    </w:p>
    <w:p w:rsidR="00FD1F3F" w:rsidRDefault="0080136A">
      <w:pPr>
        <w:wordWrap w:val="0"/>
        <w:spacing w:line="400" w:lineRule="exact"/>
        <w:ind w:firstLineChars="50" w:firstLine="138"/>
        <w:jc w:val="right"/>
        <w:rPr>
          <w:rFonts w:ascii="楷体_GB2312" w:eastAsia="楷体_GB2312"/>
          <w:sz w:val="28"/>
          <w:szCs w:val="28"/>
        </w:rPr>
      </w:pPr>
      <w:r>
        <w:rPr>
          <w:rFonts w:ascii="楷体_GB2312" w:eastAsia="楷体_GB2312" w:hint="eastAsia"/>
          <w:sz w:val="28"/>
          <w:szCs w:val="28"/>
        </w:rPr>
        <w:t>部门：青岛市技师学院</w:t>
      </w:r>
      <w:r w:rsidR="00915762">
        <w:rPr>
          <w:rFonts w:ascii="楷体_GB2312" w:eastAsia="楷体_GB2312" w:hint="eastAsia"/>
          <w:sz w:val="28"/>
          <w:szCs w:val="28"/>
        </w:rPr>
        <w:t xml:space="preserve">                            金额单位：万元</w:t>
      </w:r>
    </w:p>
    <w:tbl>
      <w:tblPr>
        <w:tblW w:w="0" w:type="auto"/>
        <w:tblLayout w:type="fixed"/>
        <w:tblLook w:val="04A0"/>
      </w:tblPr>
      <w:tblGrid>
        <w:gridCol w:w="3045"/>
        <w:gridCol w:w="667"/>
        <w:gridCol w:w="1022"/>
        <w:gridCol w:w="2287"/>
        <w:gridCol w:w="732"/>
        <w:gridCol w:w="1302"/>
      </w:tblGrid>
      <w:tr w:rsidR="00FD1F3F">
        <w:trPr>
          <w:trHeight w:hRule="exact" w:val="329"/>
        </w:trPr>
        <w:tc>
          <w:tcPr>
            <w:tcW w:w="4734" w:type="dxa"/>
            <w:gridSpan w:val="3"/>
            <w:tcBorders>
              <w:top w:val="single" w:sz="4" w:space="0" w:color="auto"/>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收 入</w:t>
            </w:r>
          </w:p>
        </w:tc>
        <w:tc>
          <w:tcPr>
            <w:tcW w:w="4321" w:type="dxa"/>
            <w:gridSpan w:val="3"/>
            <w:tcBorders>
              <w:top w:val="single" w:sz="4" w:space="0" w:color="auto"/>
              <w:left w:val="nil"/>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支 出</w:t>
            </w:r>
          </w:p>
        </w:tc>
      </w:tr>
      <w:tr w:rsidR="00FD1F3F">
        <w:trPr>
          <w:trHeight w:hRule="exact" w:val="379"/>
        </w:trPr>
        <w:tc>
          <w:tcPr>
            <w:tcW w:w="3045"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项  目</w:t>
            </w:r>
          </w:p>
        </w:tc>
        <w:tc>
          <w:tcPr>
            <w:tcW w:w="667"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行次</w:t>
            </w:r>
          </w:p>
        </w:tc>
        <w:tc>
          <w:tcPr>
            <w:tcW w:w="1022" w:type="dxa"/>
            <w:tcBorders>
              <w:top w:val="nil"/>
              <w:left w:val="nil"/>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决算数</w:t>
            </w:r>
          </w:p>
        </w:tc>
        <w:tc>
          <w:tcPr>
            <w:tcW w:w="2287" w:type="dxa"/>
            <w:tcBorders>
              <w:top w:val="nil"/>
              <w:left w:val="nil"/>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项  目</w:t>
            </w:r>
          </w:p>
        </w:tc>
        <w:tc>
          <w:tcPr>
            <w:tcW w:w="732" w:type="dxa"/>
            <w:tcBorders>
              <w:top w:val="nil"/>
              <w:left w:val="single" w:sz="4" w:space="0" w:color="auto"/>
              <w:bottom w:val="single" w:sz="4" w:space="0" w:color="auto"/>
              <w:right w:val="nil"/>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行次</w:t>
            </w:r>
          </w:p>
        </w:tc>
        <w:tc>
          <w:tcPr>
            <w:tcW w:w="1302"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决算数</w:t>
            </w:r>
          </w:p>
        </w:tc>
      </w:tr>
      <w:tr w:rsidR="00FD1F3F">
        <w:trPr>
          <w:trHeight w:hRule="exact" w:val="329"/>
        </w:trPr>
        <w:tc>
          <w:tcPr>
            <w:tcW w:w="3045"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栏  次</w:t>
            </w:r>
          </w:p>
        </w:tc>
        <w:tc>
          <w:tcPr>
            <w:tcW w:w="667" w:type="dxa"/>
            <w:tcBorders>
              <w:top w:val="nil"/>
              <w:left w:val="single" w:sz="4" w:space="0" w:color="auto"/>
              <w:bottom w:val="single" w:sz="4" w:space="0" w:color="auto"/>
              <w:right w:val="single" w:sz="4" w:space="0" w:color="auto"/>
            </w:tcBorders>
            <w:vAlign w:val="center"/>
          </w:tcPr>
          <w:p w:rsidR="00FD1F3F" w:rsidRDefault="00FD1F3F">
            <w:pPr>
              <w:spacing w:line="240" w:lineRule="exact"/>
              <w:jc w:val="center"/>
              <w:rPr>
                <w:rFonts w:ascii="仿宋_GB2312" w:eastAsia="仿宋_GB2312"/>
                <w:sz w:val="18"/>
                <w:szCs w:val="18"/>
              </w:rPr>
            </w:pPr>
          </w:p>
        </w:tc>
        <w:tc>
          <w:tcPr>
            <w:tcW w:w="1022" w:type="dxa"/>
            <w:tcBorders>
              <w:top w:val="nil"/>
              <w:left w:val="nil"/>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1</w:t>
            </w:r>
          </w:p>
        </w:tc>
        <w:tc>
          <w:tcPr>
            <w:tcW w:w="2287" w:type="dxa"/>
            <w:tcBorders>
              <w:top w:val="nil"/>
              <w:left w:val="nil"/>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栏  次</w:t>
            </w:r>
          </w:p>
        </w:tc>
        <w:tc>
          <w:tcPr>
            <w:tcW w:w="732" w:type="dxa"/>
            <w:tcBorders>
              <w:top w:val="nil"/>
              <w:left w:val="nil"/>
              <w:bottom w:val="single" w:sz="4" w:space="0" w:color="auto"/>
              <w:right w:val="single" w:sz="4" w:space="0" w:color="auto"/>
            </w:tcBorders>
            <w:vAlign w:val="center"/>
          </w:tcPr>
          <w:p w:rsidR="00FD1F3F" w:rsidRDefault="00FD1F3F">
            <w:pPr>
              <w:spacing w:line="240" w:lineRule="exact"/>
              <w:jc w:val="center"/>
              <w:rPr>
                <w:rFonts w:ascii="仿宋_GB2312" w:eastAsia="仿宋_GB2312"/>
                <w:sz w:val="18"/>
                <w:szCs w:val="18"/>
              </w:rPr>
            </w:pPr>
          </w:p>
        </w:tc>
        <w:tc>
          <w:tcPr>
            <w:tcW w:w="1302" w:type="dxa"/>
            <w:tcBorders>
              <w:top w:val="nil"/>
              <w:left w:val="nil"/>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2</w:t>
            </w:r>
          </w:p>
        </w:tc>
      </w:tr>
      <w:tr w:rsidR="00FD1F3F">
        <w:trPr>
          <w:trHeight w:hRule="exact" w:val="329"/>
        </w:trPr>
        <w:tc>
          <w:tcPr>
            <w:tcW w:w="3045" w:type="dxa"/>
            <w:tcBorders>
              <w:top w:val="nil"/>
              <w:left w:val="single" w:sz="4" w:space="0" w:color="auto"/>
              <w:bottom w:val="single" w:sz="4" w:space="0" w:color="auto"/>
              <w:right w:val="single" w:sz="4" w:space="0" w:color="auto"/>
            </w:tcBorders>
            <w:vAlign w:val="center"/>
          </w:tcPr>
          <w:p w:rsidR="00FD1F3F" w:rsidRDefault="00915762">
            <w:pPr>
              <w:spacing w:line="240" w:lineRule="exact"/>
              <w:rPr>
                <w:rFonts w:ascii="仿宋_GB2312" w:eastAsia="仿宋_GB2312"/>
                <w:sz w:val="18"/>
                <w:szCs w:val="18"/>
              </w:rPr>
            </w:pPr>
            <w:r>
              <w:rPr>
                <w:rFonts w:ascii="仿宋_GB2312" w:eastAsia="仿宋_GB2312" w:hint="eastAsia"/>
                <w:sz w:val="18"/>
                <w:szCs w:val="18"/>
              </w:rPr>
              <w:t>一、一般公共预算财政拨款收入</w:t>
            </w:r>
          </w:p>
        </w:tc>
        <w:tc>
          <w:tcPr>
            <w:tcW w:w="667"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sz w:val="18"/>
                <w:szCs w:val="18"/>
              </w:rPr>
              <w:t>1</w:t>
            </w:r>
          </w:p>
        </w:tc>
        <w:tc>
          <w:tcPr>
            <w:tcW w:w="1022" w:type="dxa"/>
            <w:tcBorders>
              <w:top w:val="nil"/>
              <w:left w:val="nil"/>
              <w:bottom w:val="single" w:sz="4" w:space="0" w:color="auto"/>
              <w:right w:val="single" w:sz="4" w:space="0" w:color="auto"/>
            </w:tcBorders>
            <w:vAlign w:val="center"/>
          </w:tcPr>
          <w:p w:rsidR="00FD1F3F" w:rsidRDefault="00915762">
            <w:pPr>
              <w:spacing w:line="240" w:lineRule="exact"/>
              <w:rPr>
                <w:rFonts w:ascii="仿宋_GB2312" w:eastAsia="仿宋_GB2312"/>
                <w:sz w:val="18"/>
                <w:szCs w:val="18"/>
              </w:rPr>
            </w:pPr>
            <w:r>
              <w:rPr>
                <w:rFonts w:ascii="仿宋_GB2312" w:eastAsia="仿宋_GB2312"/>
                <w:sz w:val="18"/>
                <w:szCs w:val="18"/>
              </w:rPr>
              <w:t>17752.37</w:t>
            </w:r>
          </w:p>
        </w:tc>
        <w:tc>
          <w:tcPr>
            <w:tcW w:w="2287" w:type="dxa"/>
            <w:tcBorders>
              <w:top w:val="nil"/>
              <w:left w:val="nil"/>
              <w:bottom w:val="single" w:sz="4" w:space="0" w:color="auto"/>
              <w:right w:val="single" w:sz="4" w:space="0" w:color="auto"/>
            </w:tcBorders>
            <w:vAlign w:val="center"/>
          </w:tcPr>
          <w:p w:rsidR="00FD1F3F" w:rsidRDefault="00915762">
            <w:pPr>
              <w:spacing w:line="240" w:lineRule="exact"/>
              <w:rPr>
                <w:rFonts w:ascii="仿宋_GB2312" w:eastAsia="仿宋_GB2312"/>
                <w:sz w:val="18"/>
                <w:szCs w:val="18"/>
              </w:rPr>
            </w:pPr>
            <w:r>
              <w:rPr>
                <w:rFonts w:ascii="仿宋_GB2312" w:eastAsia="仿宋_GB2312" w:hint="eastAsia"/>
                <w:sz w:val="18"/>
                <w:szCs w:val="18"/>
              </w:rPr>
              <w:t>一、教育支出</w:t>
            </w:r>
          </w:p>
        </w:tc>
        <w:tc>
          <w:tcPr>
            <w:tcW w:w="732" w:type="dxa"/>
            <w:tcBorders>
              <w:top w:val="nil"/>
              <w:left w:val="nil"/>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31</w:t>
            </w:r>
          </w:p>
        </w:tc>
        <w:tc>
          <w:tcPr>
            <w:tcW w:w="1302" w:type="dxa"/>
            <w:tcBorders>
              <w:top w:val="nil"/>
              <w:left w:val="nil"/>
              <w:bottom w:val="single" w:sz="4" w:space="0" w:color="auto"/>
              <w:right w:val="single" w:sz="4" w:space="0" w:color="auto"/>
            </w:tcBorders>
            <w:vAlign w:val="center"/>
          </w:tcPr>
          <w:p w:rsidR="00FD1F3F" w:rsidRDefault="00915762">
            <w:pPr>
              <w:spacing w:line="240" w:lineRule="exact"/>
              <w:rPr>
                <w:rFonts w:ascii="仿宋_GB2312" w:eastAsia="仿宋_GB2312"/>
                <w:sz w:val="18"/>
                <w:szCs w:val="18"/>
              </w:rPr>
            </w:pPr>
            <w:r>
              <w:rPr>
                <w:rFonts w:ascii="仿宋_GB2312" w:eastAsia="仿宋_GB2312"/>
                <w:sz w:val="18"/>
                <w:szCs w:val="18"/>
              </w:rPr>
              <w:t>18936.33</w:t>
            </w:r>
          </w:p>
        </w:tc>
      </w:tr>
      <w:tr w:rsidR="00FD1F3F">
        <w:trPr>
          <w:trHeight w:hRule="exact" w:val="329"/>
        </w:trPr>
        <w:tc>
          <w:tcPr>
            <w:tcW w:w="3045" w:type="dxa"/>
            <w:tcBorders>
              <w:top w:val="nil"/>
              <w:left w:val="single" w:sz="4" w:space="0" w:color="auto"/>
              <w:bottom w:val="single" w:sz="4" w:space="0" w:color="auto"/>
              <w:right w:val="single" w:sz="4" w:space="0" w:color="auto"/>
            </w:tcBorders>
            <w:vAlign w:val="center"/>
          </w:tcPr>
          <w:p w:rsidR="00FD1F3F" w:rsidRDefault="00915762">
            <w:pPr>
              <w:spacing w:line="240" w:lineRule="exact"/>
              <w:rPr>
                <w:rFonts w:ascii="仿宋_GB2312" w:eastAsia="仿宋_GB2312"/>
                <w:sz w:val="18"/>
                <w:szCs w:val="18"/>
              </w:rPr>
            </w:pPr>
            <w:r>
              <w:rPr>
                <w:rFonts w:ascii="仿宋_GB2312" w:eastAsia="仿宋_GB2312" w:hint="eastAsia"/>
                <w:sz w:val="18"/>
                <w:szCs w:val="18"/>
              </w:rPr>
              <w:t>二、政府性基金预算财政拨款收入</w:t>
            </w:r>
          </w:p>
        </w:tc>
        <w:tc>
          <w:tcPr>
            <w:tcW w:w="667"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sz w:val="18"/>
                <w:szCs w:val="18"/>
              </w:rPr>
              <w:t>2</w:t>
            </w:r>
          </w:p>
        </w:tc>
        <w:tc>
          <w:tcPr>
            <w:tcW w:w="102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2287" w:type="dxa"/>
            <w:tcBorders>
              <w:top w:val="nil"/>
              <w:left w:val="nil"/>
              <w:bottom w:val="single" w:sz="4" w:space="0" w:color="auto"/>
              <w:right w:val="single" w:sz="4" w:space="0" w:color="auto"/>
            </w:tcBorders>
            <w:vAlign w:val="center"/>
          </w:tcPr>
          <w:p w:rsidR="00FD1F3F" w:rsidRDefault="00915762">
            <w:pPr>
              <w:spacing w:line="240" w:lineRule="exact"/>
              <w:rPr>
                <w:rFonts w:ascii="仿宋_GB2312" w:eastAsia="仿宋_GB2312"/>
                <w:sz w:val="18"/>
                <w:szCs w:val="18"/>
              </w:rPr>
            </w:pPr>
            <w:r>
              <w:rPr>
                <w:rFonts w:ascii="仿宋_GB2312" w:eastAsia="仿宋_GB2312" w:hint="eastAsia"/>
                <w:sz w:val="18"/>
                <w:szCs w:val="18"/>
              </w:rPr>
              <w:t>二、社会保障和就业支出</w:t>
            </w:r>
          </w:p>
        </w:tc>
        <w:tc>
          <w:tcPr>
            <w:tcW w:w="732" w:type="dxa"/>
            <w:tcBorders>
              <w:top w:val="nil"/>
              <w:left w:val="nil"/>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32</w:t>
            </w:r>
          </w:p>
        </w:tc>
        <w:tc>
          <w:tcPr>
            <w:tcW w:w="1302" w:type="dxa"/>
            <w:tcBorders>
              <w:top w:val="nil"/>
              <w:left w:val="nil"/>
              <w:bottom w:val="single" w:sz="4" w:space="0" w:color="auto"/>
              <w:right w:val="single" w:sz="4" w:space="0" w:color="auto"/>
            </w:tcBorders>
            <w:vAlign w:val="center"/>
          </w:tcPr>
          <w:p w:rsidR="00FD1F3F" w:rsidRDefault="00915762">
            <w:pPr>
              <w:spacing w:line="240" w:lineRule="exact"/>
              <w:rPr>
                <w:rFonts w:ascii="仿宋_GB2312" w:eastAsia="仿宋_GB2312"/>
                <w:sz w:val="18"/>
                <w:szCs w:val="18"/>
              </w:rPr>
            </w:pPr>
            <w:r>
              <w:rPr>
                <w:rFonts w:ascii="仿宋_GB2312" w:eastAsia="仿宋_GB2312"/>
                <w:sz w:val="18"/>
                <w:szCs w:val="18"/>
              </w:rPr>
              <w:t>1213.88</w:t>
            </w:r>
          </w:p>
        </w:tc>
      </w:tr>
      <w:tr w:rsidR="00FD1F3F">
        <w:trPr>
          <w:trHeight w:hRule="exact" w:val="334"/>
        </w:trPr>
        <w:tc>
          <w:tcPr>
            <w:tcW w:w="3045" w:type="dxa"/>
            <w:tcBorders>
              <w:top w:val="nil"/>
              <w:left w:val="single" w:sz="4" w:space="0" w:color="auto"/>
              <w:bottom w:val="single" w:sz="4" w:space="0" w:color="auto"/>
              <w:right w:val="single" w:sz="4" w:space="0" w:color="auto"/>
            </w:tcBorders>
            <w:vAlign w:val="center"/>
          </w:tcPr>
          <w:p w:rsidR="00FD1F3F" w:rsidRDefault="00915762">
            <w:pPr>
              <w:spacing w:line="240" w:lineRule="exact"/>
              <w:rPr>
                <w:rFonts w:ascii="仿宋_GB2312" w:eastAsia="仿宋_GB2312"/>
                <w:sz w:val="18"/>
                <w:szCs w:val="18"/>
              </w:rPr>
            </w:pPr>
            <w:r>
              <w:rPr>
                <w:rFonts w:ascii="仿宋_GB2312" w:eastAsia="仿宋_GB2312" w:hint="eastAsia"/>
                <w:sz w:val="18"/>
                <w:szCs w:val="18"/>
              </w:rPr>
              <w:t>三、国有资本经营预算财政拨款收入</w:t>
            </w:r>
          </w:p>
        </w:tc>
        <w:tc>
          <w:tcPr>
            <w:tcW w:w="667"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sz w:val="18"/>
                <w:szCs w:val="18"/>
              </w:rPr>
              <w:t>3</w:t>
            </w:r>
          </w:p>
        </w:tc>
        <w:tc>
          <w:tcPr>
            <w:tcW w:w="102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2287" w:type="dxa"/>
            <w:tcBorders>
              <w:top w:val="nil"/>
              <w:left w:val="nil"/>
              <w:bottom w:val="single" w:sz="4" w:space="0" w:color="auto"/>
              <w:right w:val="single" w:sz="4" w:space="0" w:color="auto"/>
            </w:tcBorders>
            <w:vAlign w:val="center"/>
          </w:tcPr>
          <w:p w:rsidR="00FD1F3F" w:rsidRDefault="00915762">
            <w:pPr>
              <w:spacing w:line="240" w:lineRule="exact"/>
              <w:rPr>
                <w:rFonts w:ascii="仿宋_GB2312" w:eastAsia="仿宋_GB2312"/>
                <w:sz w:val="18"/>
                <w:szCs w:val="18"/>
              </w:rPr>
            </w:pPr>
            <w:r>
              <w:rPr>
                <w:rFonts w:ascii="仿宋_GB2312" w:eastAsia="仿宋_GB2312" w:hint="eastAsia"/>
                <w:sz w:val="18"/>
                <w:szCs w:val="18"/>
              </w:rPr>
              <w:t>三、城乡社区支出</w:t>
            </w:r>
          </w:p>
        </w:tc>
        <w:tc>
          <w:tcPr>
            <w:tcW w:w="732" w:type="dxa"/>
            <w:tcBorders>
              <w:top w:val="nil"/>
              <w:left w:val="nil"/>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33</w:t>
            </w:r>
          </w:p>
        </w:tc>
        <w:tc>
          <w:tcPr>
            <w:tcW w:w="1302" w:type="dxa"/>
            <w:tcBorders>
              <w:top w:val="nil"/>
              <w:left w:val="nil"/>
              <w:bottom w:val="single" w:sz="4" w:space="0" w:color="auto"/>
              <w:right w:val="single" w:sz="4" w:space="0" w:color="auto"/>
            </w:tcBorders>
            <w:vAlign w:val="center"/>
          </w:tcPr>
          <w:p w:rsidR="00FD1F3F" w:rsidRDefault="00915762">
            <w:pPr>
              <w:spacing w:line="240" w:lineRule="exact"/>
              <w:rPr>
                <w:rFonts w:ascii="仿宋_GB2312" w:eastAsia="仿宋_GB2312"/>
                <w:sz w:val="18"/>
                <w:szCs w:val="18"/>
              </w:rPr>
            </w:pPr>
            <w:r>
              <w:rPr>
                <w:rFonts w:ascii="仿宋_GB2312" w:eastAsia="仿宋_GB2312"/>
                <w:sz w:val="18"/>
                <w:szCs w:val="18"/>
              </w:rPr>
              <w:t>1000</w:t>
            </w:r>
          </w:p>
        </w:tc>
      </w:tr>
      <w:tr w:rsidR="00FD1F3F">
        <w:trPr>
          <w:trHeight w:hRule="exact" w:val="302"/>
        </w:trPr>
        <w:tc>
          <w:tcPr>
            <w:tcW w:w="3045" w:type="dxa"/>
            <w:tcBorders>
              <w:top w:val="nil"/>
              <w:left w:val="single" w:sz="4" w:space="0" w:color="auto"/>
              <w:bottom w:val="single" w:sz="4" w:space="0" w:color="auto"/>
              <w:right w:val="single" w:sz="4" w:space="0" w:color="auto"/>
            </w:tcBorders>
            <w:vAlign w:val="center"/>
          </w:tcPr>
          <w:p w:rsidR="00FD1F3F" w:rsidRDefault="00915762">
            <w:pPr>
              <w:spacing w:line="240" w:lineRule="exact"/>
              <w:rPr>
                <w:rFonts w:ascii="仿宋_GB2312" w:eastAsia="仿宋_GB2312"/>
                <w:sz w:val="18"/>
                <w:szCs w:val="18"/>
              </w:rPr>
            </w:pPr>
            <w:r>
              <w:rPr>
                <w:rFonts w:ascii="仿宋_GB2312" w:eastAsia="仿宋_GB2312" w:hint="eastAsia"/>
                <w:sz w:val="18"/>
                <w:szCs w:val="18"/>
              </w:rPr>
              <w:t>四、上级补助收入</w:t>
            </w:r>
          </w:p>
        </w:tc>
        <w:tc>
          <w:tcPr>
            <w:tcW w:w="667"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sz w:val="18"/>
                <w:szCs w:val="18"/>
              </w:rPr>
              <w:t>4</w:t>
            </w:r>
          </w:p>
        </w:tc>
        <w:tc>
          <w:tcPr>
            <w:tcW w:w="102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2287" w:type="dxa"/>
            <w:tcBorders>
              <w:top w:val="nil"/>
              <w:left w:val="nil"/>
              <w:bottom w:val="single" w:sz="4" w:space="0" w:color="auto"/>
              <w:right w:val="single" w:sz="4" w:space="0" w:color="auto"/>
            </w:tcBorders>
            <w:vAlign w:val="center"/>
          </w:tcPr>
          <w:p w:rsidR="00FD1F3F" w:rsidRDefault="00915762">
            <w:pPr>
              <w:spacing w:line="240" w:lineRule="exact"/>
              <w:rPr>
                <w:rFonts w:ascii="仿宋_GB2312" w:eastAsia="仿宋_GB2312"/>
                <w:sz w:val="18"/>
                <w:szCs w:val="18"/>
              </w:rPr>
            </w:pPr>
            <w:r>
              <w:rPr>
                <w:rFonts w:ascii="仿宋_GB2312" w:eastAsia="仿宋_GB2312" w:hint="eastAsia"/>
                <w:sz w:val="18"/>
                <w:szCs w:val="18"/>
              </w:rPr>
              <w:t>四、住房保障支出</w:t>
            </w:r>
          </w:p>
        </w:tc>
        <w:tc>
          <w:tcPr>
            <w:tcW w:w="732" w:type="dxa"/>
            <w:tcBorders>
              <w:top w:val="nil"/>
              <w:left w:val="single" w:sz="4" w:space="0" w:color="auto"/>
              <w:bottom w:val="single" w:sz="4" w:space="0" w:color="auto"/>
              <w:right w:val="nil"/>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34</w:t>
            </w:r>
          </w:p>
        </w:tc>
        <w:tc>
          <w:tcPr>
            <w:tcW w:w="1302" w:type="dxa"/>
            <w:tcBorders>
              <w:top w:val="nil"/>
              <w:left w:val="single" w:sz="4" w:space="0" w:color="auto"/>
              <w:bottom w:val="single" w:sz="4" w:space="0" w:color="auto"/>
              <w:right w:val="single" w:sz="4" w:space="0" w:color="auto"/>
            </w:tcBorders>
            <w:vAlign w:val="center"/>
          </w:tcPr>
          <w:p w:rsidR="00FD1F3F" w:rsidRDefault="00915762">
            <w:pPr>
              <w:spacing w:line="240" w:lineRule="exact"/>
              <w:rPr>
                <w:rFonts w:ascii="仿宋_GB2312" w:eastAsia="仿宋_GB2312"/>
                <w:sz w:val="18"/>
                <w:szCs w:val="18"/>
              </w:rPr>
            </w:pPr>
            <w:r>
              <w:rPr>
                <w:rFonts w:ascii="仿宋_GB2312" w:eastAsia="仿宋_GB2312"/>
                <w:sz w:val="18"/>
                <w:szCs w:val="18"/>
              </w:rPr>
              <w:t>760.61</w:t>
            </w:r>
          </w:p>
        </w:tc>
      </w:tr>
      <w:tr w:rsidR="00FD1F3F">
        <w:trPr>
          <w:trHeight w:hRule="exact" w:val="329"/>
        </w:trPr>
        <w:tc>
          <w:tcPr>
            <w:tcW w:w="3045" w:type="dxa"/>
            <w:tcBorders>
              <w:top w:val="nil"/>
              <w:left w:val="single" w:sz="4" w:space="0" w:color="auto"/>
              <w:bottom w:val="single" w:sz="4" w:space="0" w:color="auto"/>
              <w:right w:val="single" w:sz="4" w:space="0" w:color="auto"/>
            </w:tcBorders>
            <w:vAlign w:val="center"/>
          </w:tcPr>
          <w:p w:rsidR="00FD1F3F" w:rsidRDefault="00915762">
            <w:pPr>
              <w:spacing w:line="240" w:lineRule="exact"/>
              <w:rPr>
                <w:rFonts w:ascii="仿宋_GB2312" w:eastAsia="仿宋_GB2312"/>
                <w:sz w:val="18"/>
                <w:szCs w:val="18"/>
              </w:rPr>
            </w:pPr>
            <w:r>
              <w:rPr>
                <w:rFonts w:ascii="仿宋_GB2312" w:eastAsia="仿宋_GB2312" w:hint="eastAsia"/>
                <w:sz w:val="18"/>
                <w:szCs w:val="18"/>
              </w:rPr>
              <w:t>五、事业收入</w:t>
            </w:r>
          </w:p>
        </w:tc>
        <w:tc>
          <w:tcPr>
            <w:tcW w:w="667"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sz w:val="18"/>
                <w:szCs w:val="18"/>
              </w:rPr>
              <w:t>5</w:t>
            </w:r>
          </w:p>
        </w:tc>
        <w:tc>
          <w:tcPr>
            <w:tcW w:w="1022" w:type="dxa"/>
            <w:tcBorders>
              <w:top w:val="nil"/>
              <w:left w:val="nil"/>
              <w:bottom w:val="single" w:sz="4" w:space="0" w:color="auto"/>
              <w:right w:val="single" w:sz="4" w:space="0" w:color="auto"/>
            </w:tcBorders>
            <w:vAlign w:val="center"/>
          </w:tcPr>
          <w:p w:rsidR="00FD1F3F" w:rsidRDefault="00915762">
            <w:pPr>
              <w:spacing w:line="240" w:lineRule="exact"/>
              <w:rPr>
                <w:rFonts w:ascii="仿宋_GB2312" w:eastAsia="仿宋_GB2312"/>
                <w:sz w:val="18"/>
                <w:szCs w:val="18"/>
              </w:rPr>
            </w:pPr>
            <w:r>
              <w:rPr>
                <w:rFonts w:ascii="仿宋_GB2312" w:eastAsia="仿宋_GB2312"/>
                <w:sz w:val="18"/>
                <w:szCs w:val="18"/>
              </w:rPr>
              <w:t>2600</w:t>
            </w:r>
          </w:p>
        </w:tc>
        <w:tc>
          <w:tcPr>
            <w:tcW w:w="2287"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732" w:type="dxa"/>
            <w:tcBorders>
              <w:top w:val="nil"/>
              <w:left w:val="single" w:sz="4" w:space="0" w:color="auto"/>
              <w:bottom w:val="single" w:sz="4" w:space="0" w:color="auto"/>
              <w:right w:val="nil"/>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35</w:t>
            </w:r>
          </w:p>
        </w:tc>
        <w:tc>
          <w:tcPr>
            <w:tcW w:w="1302" w:type="dxa"/>
            <w:tcBorders>
              <w:top w:val="nil"/>
              <w:left w:val="single" w:sz="4" w:space="0" w:color="auto"/>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r>
      <w:tr w:rsidR="00FD1F3F">
        <w:trPr>
          <w:trHeight w:hRule="exact" w:val="329"/>
        </w:trPr>
        <w:tc>
          <w:tcPr>
            <w:tcW w:w="3045" w:type="dxa"/>
            <w:tcBorders>
              <w:top w:val="nil"/>
              <w:left w:val="single" w:sz="4" w:space="0" w:color="auto"/>
              <w:bottom w:val="single" w:sz="4" w:space="0" w:color="auto"/>
              <w:right w:val="single" w:sz="4" w:space="0" w:color="auto"/>
            </w:tcBorders>
            <w:vAlign w:val="center"/>
          </w:tcPr>
          <w:p w:rsidR="00FD1F3F" w:rsidRDefault="00915762">
            <w:pPr>
              <w:spacing w:line="240" w:lineRule="exact"/>
              <w:rPr>
                <w:rFonts w:ascii="仿宋_GB2312" w:eastAsia="仿宋_GB2312"/>
                <w:sz w:val="18"/>
                <w:szCs w:val="18"/>
              </w:rPr>
            </w:pPr>
            <w:r>
              <w:rPr>
                <w:rFonts w:ascii="仿宋_GB2312" w:eastAsia="仿宋_GB2312" w:hint="eastAsia"/>
                <w:sz w:val="18"/>
                <w:szCs w:val="18"/>
              </w:rPr>
              <w:t>六、经营收入</w:t>
            </w:r>
          </w:p>
        </w:tc>
        <w:tc>
          <w:tcPr>
            <w:tcW w:w="667"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sz w:val="18"/>
                <w:szCs w:val="18"/>
              </w:rPr>
              <w:t>6</w:t>
            </w:r>
          </w:p>
        </w:tc>
        <w:tc>
          <w:tcPr>
            <w:tcW w:w="1022" w:type="dxa"/>
            <w:tcBorders>
              <w:top w:val="nil"/>
              <w:left w:val="nil"/>
              <w:bottom w:val="single" w:sz="4" w:space="0" w:color="auto"/>
              <w:right w:val="single" w:sz="4" w:space="0" w:color="auto"/>
            </w:tcBorders>
            <w:vAlign w:val="center"/>
          </w:tcPr>
          <w:p w:rsidR="00FD1F3F" w:rsidRDefault="00915762">
            <w:pPr>
              <w:spacing w:line="240" w:lineRule="exact"/>
              <w:rPr>
                <w:rFonts w:ascii="仿宋_GB2312" w:eastAsia="仿宋_GB2312"/>
                <w:sz w:val="18"/>
                <w:szCs w:val="18"/>
              </w:rPr>
            </w:pPr>
            <w:r>
              <w:rPr>
                <w:rFonts w:ascii="仿宋_GB2312" w:eastAsia="仿宋_GB2312"/>
                <w:sz w:val="18"/>
                <w:szCs w:val="18"/>
              </w:rPr>
              <w:t>347.99</w:t>
            </w:r>
          </w:p>
        </w:tc>
        <w:tc>
          <w:tcPr>
            <w:tcW w:w="2287"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732" w:type="dxa"/>
            <w:tcBorders>
              <w:top w:val="nil"/>
              <w:left w:val="single" w:sz="4" w:space="0" w:color="auto"/>
              <w:bottom w:val="single" w:sz="4" w:space="0" w:color="auto"/>
              <w:right w:val="nil"/>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36</w:t>
            </w:r>
          </w:p>
        </w:tc>
        <w:tc>
          <w:tcPr>
            <w:tcW w:w="1302" w:type="dxa"/>
            <w:tcBorders>
              <w:top w:val="nil"/>
              <w:left w:val="single" w:sz="4" w:space="0" w:color="auto"/>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r>
      <w:tr w:rsidR="00FD1F3F">
        <w:trPr>
          <w:trHeight w:hRule="exact" w:val="329"/>
        </w:trPr>
        <w:tc>
          <w:tcPr>
            <w:tcW w:w="3045" w:type="dxa"/>
            <w:tcBorders>
              <w:top w:val="nil"/>
              <w:left w:val="single" w:sz="4" w:space="0" w:color="auto"/>
              <w:bottom w:val="single" w:sz="4" w:space="0" w:color="auto"/>
              <w:right w:val="single" w:sz="4" w:space="0" w:color="auto"/>
            </w:tcBorders>
            <w:vAlign w:val="center"/>
          </w:tcPr>
          <w:p w:rsidR="00FD1F3F" w:rsidRDefault="00915762">
            <w:pPr>
              <w:spacing w:line="240" w:lineRule="exact"/>
              <w:rPr>
                <w:rFonts w:ascii="仿宋_GB2312" w:eastAsia="仿宋_GB2312"/>
                <w:sz w:val="18"/>
                <w:szCs w:val="18"/>
              </w:rPr>
            </w:pPr>
            <w:r>
              <w:rPr>
                <w:rFonts w:ascii="仿宋_GB2312" w:eastAsia="仿宋_GB2312" w:hint="eastAsia"/>
                <w:sz w:val="18"/>
                <w:szCs w:val="18"/>
              </w:rPr>
              <w:t>七、附属单位上缴收入</w:t>
            </w:r>
          </w:p>
        </w:tc>
        <w:tc>
          <w:tcPr>
            <w:tcW w:w="667"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sz w:val="18"/>
                <w:szCs w:val="18"/>
              </w:rPr>
              <w:t>7</w:t>
            </w:r>
          </w:p>
        </w:tc>
        <w:tc>
          <w:tcPr>
            <w:tcW w:w="102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2287"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732" w:type="dxa"/>
            <w:tcBorders>
              <w:top w:val="nil"/>
              <w:left w:val="single" w:sz="4" w:space="0" w:color="auto"/>
              <w:bottom w:val="single" w:sz="4" w:space="0" w:color="auto"/>
              <w:right w:val="nil"/>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37</w:t>
            </w:r>
          </w:p>
        </w:tc>
        <w:tc>
          <w:tcPr>
            <w:tcW w:w="1302" w:type="dxa"/>
            <w:tcBorders>
              <w:top w:val="nil"/>
              <w:left w:val="single" w:sz="4" w:space="0" w:color="auto"/>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r>
      <w:tr w:rsidR="00FD1F3F">
        <w:trPr>
          <w:trHeight w:hRule="exact" w:val="329"/>
        </w:trPr>
        <w:tc>
          <w:tcPr>
            <w:tcW w:w="3045" w:type="dxa"/>
            <w:tcBorders>
              <w:top w:val="nil"/>
              <w:left w:val="single" w:sz="4" w:space="0" w:color="auto"/>
              <w:bottom w:val="single" w:sz="4" w:space="0" w:color="auto"/>
              <w:right w:val="single" w:sz="4" w:space="0" w:color="auto"/>
            </w:tcBorders>
            <w:vAlign w:val="center"/>
          </w:tcPr>
          <w:p w:rsidR="00FD1F3F" w:rsidRDefault="00915762">
            <w:pPr>
              <w:spacing w:line="240" w:lineRule="exact"/>
              <w:rPr>
                <w:rFonts w:ascii="仿宋_GB2312" w:eastAsia="仿宋_GB2312"/>
                <w:sz w:val="18"/>
                <w:szCs w:val="18"/>
              </w:rPr>
            </w:pPr>
            <w:r>
              <w:rPr>
                <w:rFonts w:ascii="仿宋_GB2312" w:eastAsia="仿宋_GB2312" w:hint="eastAsia"/>
                <w:sz w:val="18"/>
                <w:szCs w:val="18"/>
              </w:rPr>
              <w:t>八、其他收入</w:t>
            </w:r>
          </w:p>
        </w:tc>
        <w:tc>
          <w:tcPr>
            <w:tcW w:w="667"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sz w:val="18"/>
                <w:szCs w:val="18"/>
              </w:rPr>
              <w:t>8</w:t>
            </w:r>
          </w:p>
        </w:tc>
        <w:tc>
          <w:tcPr>
            <w:tcW w:w="1022" w:type="dxa"/>
            <w:tcBorders>
              <w:top w:val="nil"/>
              <w:left w:val="nil"/>
              <w:bottom w:val="single" w:sz="4" w:space="0" w:color="auto"/>
              <w:right w:val="single" w:sz="4" w:space="0" w:color="auto"/>
            </w:tcBorders>
            <w:vAlign w:val="center"/>
          </w:tcPr>
          <w:p w:rsidR="00FD1F3F" w:rsidRDefault="00915762">
            <w:pPr>
              <w:spacing w:line="240" w:lineRule="exact"/>
              <w:rPr>
                <w:rFonts w:ascii="仿宋_GB2312" w:eastAsia="仿宋_GB2312"/>
                <w:sz w:val="18"/>
                <w:szCs w:val="18"/>
              </w:rPr>
            </w:pPr>
            <w:r>
              <w:rPr>
                <w:rFonts w:ascii="仿宋_GB2312" w:eastAsia="仿宋_GB2312"/>
                <w:sz w:val="18"/>
                <w:szCs w:val="18"/>
              </w:rPr>
              <w:t>1210.45</w:t>
            </w:r>
          </w:p>
        </w:tc>
        <w:tc>
          <w:tcPr>
            <w:tcW w:w="2287"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732" w:type="dxa"/>
            <w:tcBorders>
              <w:top w:val="nil"/>
              <w:left w:val="single" w:sz="4" w:space="0" w:color="auto"/>
              <w:bottom w:val="single" w:sz="4" w:space="0" w:color="auto"/>
              <w:right w:val="nil"/>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38</w:t>
            </w:r>
          </w:p>
        </w:tc>
        <w:tc>
          <w:tcPr>
            <w:tcW w:w="1302" w:type="dxa"/>
            <w:tcBorders>
              <w:top w:val="nil"/>
              <w:left w:val="single" w:sz="4" w:space="0" w:color="auto"/>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r>
      <w:tr w:rsidR="00FD1F3F">
        <w:trPr>
          <w:trHeight w:hRule="exact" w:val="329"/>
        </w:trPr>
        <w:tc>
          <w:tcPr>
            <w:tcW w:w="3045" w:type="dxa"/>
            <w:tcBorders>
              <w:top w:val="nil"/>
              <w:left w:val="single" w:sz="4" w:space="0" w:color="auto"/>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667"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sz w:val="18"/>
                <w:szCs w:val="18"/>
              </w:rPr>
              <w:t>9</w:t>
            </w:r>
          </w:p>
        </w:tc>
        <w:tc>
          <w:tcPr>
            <w:tcW w:w="102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2287"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732" w:type="dxa"/>
            <w:tcBorders>
              <w:top w:val="nil"/>
              <w:left w:val="single" w:sz="4" w:space="0" w:color="auto"/>
              <w:bottom w:val="single" w:sz="4" w:space="0" w:color="auto"/>
              <w:right w:val="nil"/>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39</w:t>
            </w:r>
          </w:p>
        </w:tc>
        <w:tc>
          <w:tcPr>
            <w:tcW w:w="1302" w:type="dxa"/>
            <w:tcBorders>
              <w:top w:val="nil"/>
              <w:left w:val="single" w:sz="4" w:space="0" w:color="auto"/>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r>
      <w:tr w:rsidR="00FD1F3F">
        <w:trPr>
          <w:trHeight w:hRule="exact" w:val="329"/>
        </w:trPr>
        <w:tc>
          <w:tcPr>
            <w:tcW w:w="3045" w:type="dxa"/>
            <w:tcBorders>
              <w:top w:val="nil"/>
              <w:left w:val="single" w:sz="4" w:space="0" w:color="auto"/>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667"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sz w:val="18"/>
                <w:szCs w:val="18"/>
              </w:rPr>
              <w:t>10</w:t>
            </w:r>
          </w:p>
        </w:tc>
        <w:tc>
          <w:tcPr>
            <w:tcW w:w="102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2287"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732" w:type="dxa"/>
            <w:tcBorders>
              <w:top w:val="nil"/>
              <w:left w:val="single" w:sz="4" w:space="0" w:color="auto"/>
              <w:bottom w:val="single" w:sz="4" w:space="0" w:color="auto"/>
              <w:right w:val="nil"/>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40</w:t>
            </w:r>
          </w:p>
        </w:tc>
        <w:tc>
          <w:tcPr>
            <w:tcW w:w="1302" w:type="dxa"/>
            <w:tcBorders>
              <w:top w:val="nil"/>
              <w:left w:val="single" w:sz="4" w:space="0" w:color="auto"/>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r>
      <w:tr w:rsidR="00FD1F3F">
        <w:trPr>
          <w:trHeight w:hRule="exact" w:val="329"/>
        </w:trPr>
        <w:tc>
          <w:tcPr>
            <w:tcW w:w="3045" w:type="dxa"/>
            <w:tcBorders>
              <w:top w:val="nil"/>
              <w:left w:val="single" w:sz="4" w:space="0" w:color="auto"/>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667"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sz w:val="18"/>
                <w:szCs w:val="18"/>
              </w:rPr>
              <w:t>11</w:t>
            </w:r>
          </w:p>
        </w:tc>
        <w:tc>
          <w:tcPr>
            <w:tcW w:w="102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2287"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732" w:type="dxa"/>
            <w:tcBorders>
              <w:top w:val="nil"/>
              <w:left w:val="single" w:sz="4" w:space="0" w:color="auto"/>
              <w:bottom w:val="single" w:sz="4" w:space="0" w:color="auto"/>
              <w:right w:val="nil"/>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41</w:t>
            </w:r>
          </w:p>
        </w:tc>
        <w:tc>
          <w:tcPr>
            <w:tcW w:w="1302" w:type="dxa"/>
            <w:tcBorders>
              <w:top w:val="nil"/>
              <w:left w:val="single" w:sz="4" w:space="0" w:color="auto"/>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r>
      <w:tr w:rsidR="00FD1F3F">
        <w:trPr>
          <w:trHeight w:hRule="exact" w:val="329"/>
        </w:trPr>
        <w:tc>
          <w:tcPr>
            <w:tcW w:w="3045" w:type="dxa"/>
            <w:tcBorders>
              <w:top w:val="nil"/>
              <w:left w:val="single" w:sz="4" w:space="0" w:color="auto"/>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667"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sz w:val="18"/>
                <w:szCs w:val="18"/>
              </w:rPr>
              <w:t>12</w:t>
            </w:r>
          </w:p>
        </w:tc>
        <w:tc>
          <w:tcPr>
            <w:tcW w:w="102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2287"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732" w:type="dxa"/>
            <w:tcBorders>
              <w:top w:val="nil"/>
              <w:left w:val="single" w:sz="4" w:space="0" w:color="auto"/>
              <w:bottom w:val="single" w:sz="4" w:space="0" w:color="auto"/>
              <w:right w:val="nil"/>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42</w:t>
            </w:r>
          </w:p>
        </w:tc>
        <w:tc>
          <w:tcPr>
            <w:tcW w:w="1302" w:type="dxa"/>
            <w:tcBorders>
              <w:top w:val="nil"/>
              <w:left w:val="single" w:sz="4" w:space="0" w:color="auto"/>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r>
      <w:tr w:rsidR="00FD1F3F">
        <w:trPr>
          <w:trHeight w:hRule="exact" w:val="329"/>
        </w:trPr>
        <w:tc>
          <w:tcPr>
            <w:tcW w:w="3045" w:type="dxa"/>
            <w:tcBorders>
              <w:top w:val="nil"/>
              <w:left w:val="single" w:sz="4" w:space="0" w:color="auto"/>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667"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sz w:val="18"/>
                <w:szCs w:val="18"/>
              </w:rPr>
              <w:t>13</w:t>
            </w:r>
          </w:p>
        </w:tc>
        <w:tc>
          <w:tcPr>
            <w:tcW w:w="102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2287"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732" w:type="dxa"/>
            <w:tcBorders>
              <w:top w:val="nil"/>
              <w:left w:val="single" w:sz="4" w:space="0" w:color="auto"/>
              <w:bottom w:val="single" w:sz="4" w:space="0" w:color="auto"/>
              <w:right w:val="nil"/>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43</w:t>
            </w:r>
          </w:p>
        </w:tc>
        <w:tc>
          <w:tcPr>
            <w:tcW w:w="1302" w:type="dxa"/>
            <w:tcBorders>
              <w:top w:val="nil"/>
              <w:left w:val="single" w:sz="4" w:space="0" w:color="auto"/>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r>
      <w:tr w:rsidR="00FD1F3F">
        <w:trPr>
          <w:trHeight w:hRule="exact" w:val="329"/>
        </w:trPr>
        <w:tc>
          <w:tcPr>
            <w:tcW w:w="3045" w:type="dxa"/>
            <w:tcBorders>
              <w:top w:val="nil"/>
              <w:left w:val="single" w:sz="4" w:space="0" w:color="auto"/>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667"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sz w:val="18"/>
                <w:szCs w:val="18"/>
              </w:rPr>
              <w:t>14</w:t>
            </w:r>
          </w:p>
        </w:tc>
        <w:tc>
          <w:tcPr>
            <w:tcW w:w="102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2287"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732" w:type="dxa"/>
            <w:tcBorders>
              <w:top w:val="nil"/>
              <w:left w:val="nil"/>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44</w:t>
            </w:r>
          </w:p>
        </w:tc>
        <w:tc>
          <w:tcPr>
            <w:tcW w:w="130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r>
      <w:tr w:rsidR="00FD1F3F">
        <w:trPr>
          <w:trHeight w:hRule="exact" w:val="329"/>
        </w:trPr>
        <w:tc>
          <w:tcPr>
            <w:tcW w:w="3045" w:type="dxa"/>
            <w:tcBorders>
              <w:top w:val="nil"/>
              <w:left w:val="single" w:sz="4" w:space="0" w:color="auto"/>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667"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sz w:val="18"/>
                <w:szCs w:val="18"/>
              </w:rPr>
              <w:t>15</w:t>
            </w:r>
          </w:p>
        </w:tc>
        <w:tc>
          <w:tcPr>
            <w:tcW w:w="102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2287"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732" w:type="dxa"/>
            <w:tcBorders>
              <w:top w:val="nil"/>
              <w:left w:val="nil"/>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45</w:t>
            </w:r>
          </w:p>
        </w:tc>
        <w:tc>
          <w:tcPr>
            <w:tcW w:w="130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r>
      <w:tr w:rsidR="00FD1F3F">
        <w:trPr>
          <w:trHeight w:hRule="exact" w:val="329"/>
        </w:trPr>
        <w:tc>
          <w:tcPr>
            <w:tcW w:w="3045" w:type="dxa"/>
            <w:tcBorders>
              <w:top w:val="nil"/>
              <w:left w:val="single" w:sz="4" w:space="0" w:color="auto"/>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667"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sz w:val="18"/>
                <w:szCs w:val="18"/>
              </w:rPr>
              <w:t>16</w:t>
            </w:r>
          </w:p>
        </w:tc>
        <w:tc>
          <w:tcPr>
            <w:tcW w:w="102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2287"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732" w:type="dxa"/>
            <w:tcBorders>
              <w:top w:val="nil"/>
              <w:left w:val="nil"/>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46</w:t>
            </w:r>
          </w:p>
        </w:tc>
        <w:tc>
          <w:tcPr>
            <w:tcW w:w="130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r>
      <w:tr w:rsidR="00FD1F3F">
        <w:trPr>
          <w:trHeight w:hRule="exact" w:val="329"/>
        </w:trPr>
        <w:tc>
          <w:tcPr>
            <w:tcW w:w="3045" w:type="dxa"/>
            <w:tcBorders>
              <w:top w:val="nil"/>
              <w:left w:val="single" w:sz="4" w:space="0" w:color="auto"/>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667"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sz w:val="18"/>
                <w:szCs w:val="18"/>
              </w:rPr>
              <w:t>17</w:t>
            </w:r>
          </w:p>
        </w:tc>
        <w:tc>
          <w:tcPr>
            <w:tcW w:w="102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2287"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732" w:type="dxa"/>
            <w:tcBorders>
              <w:top w:val="nil"/>
              <w:left w:val="nil"/>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47</w:t>
            </w:r>
          </w:p>
        </w:tc>
        <w:tc>
          <w:tcPr>
            <w:tcW w:w="130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r>
      <w:tr w:rsidR="00FD1F3F">
        <w:trPr>
          <w:trHeight w:hRule="exact" w:val="329"/>
        </w:trPr>
        <w:tc>
          <w:tcPr>
            <w:tcW w:w="3045" w:type="dxa"/>
            <w:tcBorders>
              <w:top w:val="nil"/>
              <w:left w:val="single" w:sz="4" w:space="0" w:color="auto"/>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667"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sz w:val="18"/>
                <w:szCs w:val="18"/>
              </w:rPr>
              <w:t>18</w:t>
            </w:r>
          </w:p>
        </w:tc>
        <w:tc>
          <w:tcPr>
            <w:tcW w:w="102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2287"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732" w:type="dxa"/>
            <w:tcBorders>
              <w:top w:val="nil"/>
              <w:left w:val="nil"/>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48</w:t>
            </w:r>
          </w:p>
        </w:tc>
        <w:tc>
          <w:tcPr>
            <w:tcW w:w="130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r>
      <w:tr w:rsidR="00FD1F3F">
        <w:trPr>
          <w:trHeight w:hRule="exact" w:val="329"/>
        </w:trPr>
        <w:tc>
          <w:tcPr>
            <w:tcW w:w="3045" w:type="dxa"/>
            <w:tcBorders>
              <w:top w:val="nil"/>
              <w:left w:val="single" w:sz="4" w:space="0" w:color="auto"/>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667"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sz w:val="18"/>
                <w:szCs w:val="18"/>
              </w:rPr>
              <w:t>19</w:t>
            </w:r>
          </w:p>
        </w:tc>
        <w:tc>
          <w:tcPr>
            <w:tcW w:w="102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2287"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732" w:type="dxa"/>
            <w:tcBorders>
              <w:top w:val="nil"/>
              <w:left w:val="nil"/>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49</w:t>
            </w:r>
          </w:p>
        </w:tc>
        <w:tc>
          <w:tcPr>
            <w:tcW w:w="130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r>
      <w:tr w:rsidR="00FD1F3F">
        <w:trPr>
          <w:trHeight w:hRule="exact" w:val="329"/>
        </w:trPr>
        <w:tc>
          <w:tcPr>
            <w:tcW w:w="3045" w:type="dxa"/>
            <w:tcBorders>
              <w:top w:val="nil"/>
              <w:left w:val="single" w:sz="4" w:space="0" w:color="auto"/>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667"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sz w:val="18"/>
                <w:szCs w:val="18"/>
              </w:rPr>
              <w:t>20</w:t>
            </w:r>
          </w:p>
        </w:tc>
        <w:tc>
          <w:tcPr>
            <w:tcW w:w="102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2287"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732" w:type="dxa"/>
            <w:tcBorders>
              <w:top w:val="nil"/>
              <w:left w:val="nil"/>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50</w:t>
            </w:r>
          </w:p>
        </w:tc>
        <w:tc>
          <w:tcPr>
            <w:tcW w:w="130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r>
      <w:tr w:rsidR="00FD1F3F">
        <w:trPr>
          <w:trHeight w:hRule="exact" w:val="329"/>
        </w:trPr>
        <w:tc>
          <w:tcPr>
            <w:tcW w:w="3045" w:type="dxa"/>
            <w:tcBorders>
              <w:top w:val="nil"/>
              <w:left w:val="single" w:sz="4" w:space="0" w:color="auto"/>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667"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sz w:val="18"/>
                <w:szCs w:val="18"/>
              </w:rPr>
              <w:t>21</w:t>
            </w:r>
          </w:p>
        </w:tc>
        <w:tc>
          <w:tcPr>
            <w:tcW w:w="102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2287"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732" w:type="dxa"/>
            <w:tcBorders>
              <w:top w:val="nil"/>
              <w:left w:val="nil"/>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51</w:t>
            </w:r>
          </w:p>
        </w:tc>
        <w:tc>
          <w:tcPr>
            <w:tcW w:w="130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r>
      <w:tr w:rsidR="00FD1F3F">
        <w:trPr>
          <w:trHeight w:hRule="exact" w:val="329"/>
        </w:trPr>
        <w:tc>
          <w:tcPr>
            <w:tcW w:w="3045" w:type="dxa"/>
            <w:tcBorders>
              <w:top w:val="nil"/>
              <w:left w:val="single" w:sz="4" w:space="0" w:color="auto"/>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667"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sz w:val="18"/>
                <w:szCs w:val="18"/>
              </w:rPr>
              <w:t>22</w:t>
            </w:r>
          </w:p>
        </w:tc>
        <w:tc>
          <w:tcPr>
            <w:tcW w:w="102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2287"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732" w:type="dxa"/>
            <w:tcBorders>
              <w:top w:val="nil"/>
              <w:left w:val="nil"/>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52</w:t>
            </w:r>
          </w:p>
        </w:tc>
        <w:tc>
          <w:tcPr>
            <w:tcW w:w="130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r>
      <w:tr w:rsidR="00FD1F3F">
        <w:trPr>
          <w:trHeight w:hRule="exact" w:val="329"/>
        </w:trPr>
        <w:tc>
          <w:tcPr>
            <w:tcW w:w="3045" w:type="dxa"/>
            <w:tcBorders>
              <w:top w:val="nil"/>
              <w:left w:val="single" w:sz="4" w:space="0" w:color="auto"/>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667"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sz w:val="18"/>
                <w:szCs w:val="18"/>
              </w:rPr>
              <w:t>23</w:t>
            </w:r>
          </w:p>
        </w:tc>
        <w:tc>
          <w:tcPr>
            <w:tcW w:w="102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2287"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732" w:type="dxa"/>
            <w:tcBorders>
              <w:top w:val="nil"/>
              <w:left w:val="nil"/>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53</w:t>
            </w:r>
          </w:p>
        </w:tc>
        <w:tc>
          <w:tcPr>
            <w:tcW w:w="130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r>
      <w:tr w:rsidR="00FD1F3F">
        <w:trPr>
          <w:trHeight w:hRule="exact" w:val="329"/>
        </w:trPr>
        <w:tc>
          <w:tcPr>
            <w:tcW w:w="3045" w:type="dxa"/>
            <w:tcBorders>
              <w:top w:val="nil"/>
              <w:left w:val="single" w:sz="4" w:space="0" w:color="auto"/>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667"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sz w:val="18"/>
                <w:szCs w:val="18"/>
              </w:rPr>
              <w:t>24</w:t>
            </w:r>
          </w:p>
        </w:tc>
        <w:tc>
          <w:tcPr>
            <w:tcW w:w="102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2287"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732" w:type="dxa"/>
            <w:tcBorders>
              <w:top w:val="nil"/>
              <w:left w:val="nil"/>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54</w:t>
            </w:r>
          </w:p>
        </w:tc>
        <w:tc>
          <w:tcPr>
            <w:tcW w:w="130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r>
      <w:tr w:rsidR="00FD1F3F">
        <w:trPr>
          <w:trHeight w:hRule="exact" w:val="329"/>
        </w:trPr>
        <w:tc>
          <w:tcPr>
            <w:tcW w:w="3045" w:type="dxa"/>
            <w:tcBorders>
              <w:top w:val="nil"/>
              <w:left w:val="single" w:sz="4" w:space="0" w:color="auto"/>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667"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25</w:t>
            </w:r>
          </w:p>
        </w:tc>
        <w:tc>
          <w:tcPr>
            <w:tcW w:w="102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2287"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732" w:type="dxa"/>
            <w:tcBorders>
              <w:top w:val="nil"/>
              <w:left w:val="nil"/>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55</w:t>
            </w:r>
          </w:p>
        </w:tc>
        <w:tc>
          <w:tcPr>
            <w:tcW w:w="130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r>
      <w:tr w:rsidR="00FD1F3F">
        <w:trPr>
          <w:trHeight w:hRule="exact" w:val="329"/>
        </w:trPr>
        <w:tc>
          <w:tcPr>
            <w:tcW w:w="3045" w:type="dxa"/>
            <w:tcBorders>
              <w:top w:val="nil"/>
              <w:left w:val="single" w:sz="4" w:space="0" w:color="auto"/>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667"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26</w:t>
            </w:r>
          </w:p>
        </w:tc>
        <w:tc>
          <w:tcPr>
            <w:tcW w:w="102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2287"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732" w:type="dxa"/>
            <w:tcBorders>
              <w:top w:val="nil"/>
              <w:left w:val="nil"/>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sz w:val="18"/>
                <w:szCs w:val="18"/>
              </w:rPr>
              <w:t>56</w:t>
            </w:r>
          </w:p>
        </w:tc>
        <w:tc>
          <w:tcPr>
            <w:tcW w:w="130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r>
      <w:tr w:rsidR="00FD1F3F">
        <w:trPr>
          <w:trHeight w:hRule="exact" w:val="329"/>
        </w:trPr>
        <w:tc>
          <w:tcPr>
            <w:tcW w:w="3045"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b/>
                <w:bCs/>
                <w:sz w:val="18"/>
                <w:szCs w:val="18"/>
              </w:rPr>
            </w:pPr>
            <w:r>
              <w:rPr>
                <w:rFonts w:ascii="仿宋_GB2312" w:eastAsia="仿宋_GB2312" w:hint="eastAsia"/>
                <w:b/>
                <w:bCs/>
                <w:sz w:val="18"/>
                <w:szCs w:val="18"/>
              </w:rPr>
              <w:t>本年收入合计</w:t>
            </w:r>
          </w:p>
        </w:tc>
        <w:tc>
          <w:tcPr>
            <w:tcW w:w="667"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b/>
                <w:bCs/>
                <w:sz w:val="18"/>
                <w:szCs w:val="18"/>
              </w:rPr>
            </w:pPr>
            <w:r>
              <w:rPr>
                <w:rFonts w:ascii="仿宋_GB2312" w:eastAsia="仿宋_GB2312" w:hint="eastAsia"/>
                <w:sz w:val="18"/>
                <w:szCs w:val="18"/>
              </w:rPr>
              <w:t>27</w:t>
            </w:r>
          </w:p>
        </w:tc>
        <w:tc>
          <w:tcPr>
            <w:tcW w:w="1022" w:type="dxa"/>
            <w:tcBorders>
              <w:top w:val="nil"/>
              <w:left w:val="nil"/>
              <w:bottom w:val="single" w:sz="4" w:space="0" w:color="auto"/>
              <w:right w:val="single" w:sz="4" w:space="0" w:color="auto"/>
            </w:tcBorders>
            <w:vAlign w:val="center"/>
          </w:tcPr>
          <w:p w:rsidR="00FD1F3F" w:rsidRDefault="00915762">
            <w:pPr>
              <w:spacing w:line="240" w:lineRule="exact"/>
              <w:jc w:val="center"/>
              <w:rPr>
                <w:rFonts w:ascii="仿宋_GB2312" w:eastAsia="仿宋_GB2312"/>
                <w:b/>
                <w:bCs/>
                <w:sz w:val="18"/>
                <w:szCs w:val="18"/>
              </w:rPr>
            </w:pPr>
            <w:r>
              <w:rPr>
                <w:rFonts w:ascii="仿宋_GB2312" w:eastAsia="仿宋_GB2312"/>
                <w:b/>
                <w:bCs/>
                <w:sz w:val="18"/>
                <w:szCs w:val="18"/>
              </w:rPr>
              <w:t>21910.82</w:t>
            </w:r>
          </w:p>
        </w:tc>
        <w:tc>
          <w:tcPr>
            <w:tcW w:w="2287" w:type="dxa"/>
            <w:tcBorders>
              <w:top w:val="nil"/>
              <w:left w:val="nil"/>
              <w:bottom w:val="single" w:sz="4" w:space="0" w:color="auto"/>
              <w:right w:val="single" w:sz="4" w:space="0" w:color="auto"/>
            </w:tcBorders>
            <w:vAlign w:val="center"/>
          </w:tcPr>
          <w:p w:rsidR="00FD1F3F" w:rsidRDefault="00915762">
            <w:pPr>
              <w:spacing w:line="240" w:lineRule="exact"/>
              <w:jc w:val="center"/>
              <w:rPr>
                <w:rFonts w:ascii="仿宋_GB2312" w:eastAsia="仿宋_GB2312"/>
                <w:b/>
                <w:bCs/>
                <w:sz w:val="18"/>
                <w:szCs w:val="18"/>
              </w:rPr>
            </w:pPr>
            <w:r>
              <w:rPr>
                <w:rFonts w:ascii="仿宋_GB2312" w:eastAsia="仿宋_GB2312" w:hint="eastAsia"/>
                <w:b/>
                <w:bCs/>
                <w:sz w:val="18"/>
                <w:szCs w:val="18"/>
              </w:rPr>
              <w:t>本年支出合计</w:t>
            </w:r>
          </w:p>
        </w:tc>
        <w:tc>
          <w:tcPr>
            <w:tcW w:w="732" w:type="dxa"/>
            <w:tcBorders>
              <w:top w:val="nil"/>
              <w:left w:val="nil"/>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57</w:t>
            </w:r>
          </w:p>
        </w:tc>
        <w:tc>
          <w:tcPr>
            <w:tcW w:w="1302" w:type="dxa"/>
            <w:tcBorders>
              <w:top w:val="nil"/>
              <w:left w:val="nil"/>
              <w:bottom w:val="single" w:sz="4" w:space="0" w:color="auto"/>
              <w:right w:val="single" w:sz="4" w:space="0" w:color="auto"/>
            </w:tcBorders>
            <w:vAlign w:val="center"/>
          </w:tcPr>
          <w:p w:rsidR="00FD1F3F" w:rsidRDefault="00915762">
            <w:pPr>
              <w:spacing w:line="240" w:lineRule="exact"/>
              <w:rPr>
                <w:rFonts w:ascii="仿宋_GB2312" w:eastAsia="仿宋_GB2312"/>
                <w:sz w:val="18"/>
                <w:szCs w:val="18"/>
              </w:rPr>
            </w:pPr>
            <w:r>
              <w:rPr>
                <w:rFonts w:ascii="仿宋_GB2312" w:eastAsia="仿宋_GB2312"/>
                <w:sz w:val="18"/>
                <w:szCs w:val="18"/>
              </w:rPr>
              <w:t>21910.82</w:t>
            </w:r>
          </w:p>
        </w:tc>
      </w:tr>
      <w:tr w:rsidR="00FD1F3F">
        <w:trPr>
          <w:trHeight w:hRule="exact" w:val="329"/>
        </w:trPr>
        <w:tc>
          <w:tcPr>
            <w:tcW w:w="3045" w:type="dxa"/>
            <w:tcBorders>
              <w:top w:val="nil"/>
              <w:left w:val="single" w:sz="4" w:space="0" w:color="auto"/>
              <w:bottom w:val="single" w:sz="4" w:space="0" w:color="auto"/>
              <w:right w:val="single" w:sz="4" w:space="0" w:color="auto"/>
            </w:tcBorders>
            <w:vAlign w:val="center"/>
          </w:tcPr>
          <w:p w:rsidR="00FD1F3F" w:rsidRDefault="00915762">
            <w:pPr>
              <w:spacing w:line="240" w:lineRule="exact"/>
              <w:rPr>
                <w:rFonts w:ascii="仿宋_GB2312" w:eastAsia="仿宋_GB2312"/>
                <w:sz w:val="18"/>
                <w:szCs w:val="18"/>
              </w:rPr>
            </w:pPr>
            <w:r>
              <w:rPr>
                <w:rFonts w:ascii="仿宋_GB2312" w:eastAsia="仿宋_GB2312" w:hint="eastAsia"/>
                <w:sz w:val="18"/>
                <w:szCs w:val="18"/>
              </w:rPr>
              <w:t>使用非财政拨款结余</w:t>
            </w:r>
          </w:p>
        </w:tc>
        <w:tc>
          <w:tcPr>
            <w:tcW w:w="667"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28</w:t>
            </w:r>
          </w:p>
        </w:tc>
        <w:tc>
          <w:tcPr>
            <w:tcW w:w="102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c>
          <w:tcPr>
            <w:tcW w:w="2287" w:type="dxa"/>
            <w:tcBorders>
              <w:top w:val="nil"/>
              <w:left w:val="nil"/>
              <w:bottom w:val="single" w:sz="4" w:space="0" w:color="auto"/>
              <w:right w:val="single" w:sz="4" w:space="0" w:color="auto"/>
            </w:tcBorders>
            <w:vAlign w:val="center"/>
          </w:tcPr>
          <w:p w:rsidR="00FD1F3F" w:rsidRDefault="00915762">
            <w:pPr>
              <w:spacing w:line="240" w:lineRule="exact"/>
              <w:rPr>
                <w:rFonts w:ascii="仿宋_GB2312" w:eastAsia="仿宋_GB2312"/>
                <w:sz w:val="18"/>
                <w:szCs w:val="18"/>
              </w:rPr>
            </w:pPr>
            <w:r>
              <w:rPr>
                <w:rFonts w:ascii="仿宋_GB2312" w:eastAsia="仿宋_GB2312" w:hint="eastAsia"/>
                <w:sz w:val="18"/>
                <w:szCs w:val="18"/>
              </w:rPr>
              <w:t>结余分配</w:t>
            </w:r>
          </w:p>
        </w:tc>
        <w:tc>
          <w:tcPr>
            <w:tcW w:w="732" w:type="dxa"/>
            <w:tcBorders>
              <w:top w:val="nil"/>
              <w:left w:val="nil"/>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58</w:t>
            </w:r>
          </w:p>
        </w:tc>
        <w:tc>
          <w:tcPr>
            <w:tcW w:w="1302" w:type="dxa"/>
            <w:tcBorders>
              <w:top w:val="nil"/>
              <w:left w:val="nil"/>
              <w:bottom w:val="single" w:sz="4" w:space="0" w:color="auto"/>
              <w:right w:val="single" w:sz="4" w:space="0" w:color="auto"/>
            </w:tcBorders>
            <w:vAlign w:val="center"/>
          </w:tcPr>
          <w:p w:rsidR="00FD1F3F" w:rsidRDefault="00FD1F3F">
            <w:pPr>
              <w:spacing w:line="240" w:lineRule="exact"/>
              <w:rPr>
                <w:rFonts w:ascii="仿宋_GB2312" w:eastAsia="仿宋_GB2312"/>
                <w:sz w:val="18"/>
                <w:szCs w:val="18"/>
              </w:rPr>
            </w:pPr>
          </w:p>
        </w:tc>
      </w:tr>
      <w:tr w:rsidR="00FD1F3F">
        <w:trPr>
          <w:trHeight w:hRule="exact" w:val="329"/>
        </w:trPr>
        <w:tc>
          <w:tcPr>
            <w:tcW w:w="3045" w:type="dxa"/>
            <w:tcBorders>
              <w:top w:val="nil"/>
              <w:left w:val="single" w:sz="4" w:space="0" w:color="auto"/>
              <w:bottom w:val="single" w:sz="4" w:space="0" w:color="auto"/>
              <w:right w:val="single" w:sz="4" w:space="0" w:color="auto"/>
            </w:tcBorders>
            <w:vAlign w:val="center"/>
          </w:tcPr>
          <w:p w:rsidR="00FD1F3F" w:rsidRDefault="00915762">
            <w:pPr>
              <w:spacing w:line="240" w:lineRule="exact"/>
              <w:rPr>
                <w:rFonts w:ascii="仿宋_GB2312" w:eastAsia="仿宋_GB2312"/>
                <w:sz w:val="18"/>
                <w:szCs w:val="18"/>
              </w:rPr>
            </w:pPr>
            <w:r>
              <w:rPr>
                <w:rFonts w:ascii="仿宋_GB2312" w:eastAsia="仿宋_GB2312" w:hint="eastAsia"/>
                <w:sz w:val="18"/>
                <w:szCs w:val="18"/>
              </w:rPr>
              <w:t>年初结转和结余</w:t>
            </w:r>
          </w:p>
        </w:tc>
        <w:tc>
          <w:tcPr>
            <w:tcW w:w="667"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29</w:t>
            </w:r>
          </w:p>
        </w:tc>
        <w:tc>
          <w:tcPr>
            <w:tcW w:w="1022" w:type="dxa"/>
            <w:tcBorders>
              <w:top w:val="nil"/>
              <w:left w:val="nil"/>
              <w:bottom w:val="single" w:sz="4" w:space="0" w:color="auto"/>
              <w:right w:val="single" w:sz="4" w:space="0" w:color="auto"/>
            </w:tcBorders>
            <w:vAlign w:val="center"/>
          </w:tcPr>
          <w:p w:rsidR="00FD1F3F" w:rsidRDefault="00915762">
            <w:pPr>
              <w:spacing w:line="240" w:lineRule="exact"/>
              <w:rPr>
                <w:rFonts w:ascii="仿宋_GB2312" w:eastAsia="仿宋_GB2312"/>
                <w:sz w:val="18"/>
                <w:szCs w:val="18"/>
              </w:rPr>
            </w:pPr>
            <w:r>
              <w:rPr>
                <w:rFonts w:ascii="仿宋_GB2312" w:eastAsia="仿宋_GB2312"/>
                <w:sz w:val="18"/>
                <w:szCs w:val="18"/>
              </w:rPr>
              <w:t>0.52</w:t>
            </w:r>
          </w:p>
        </w:tc>
        <w:tc>
          <w:tcPr>
            <w:tcW w:w="2287" w:type="dxa"/>
            <w:tcBorders>
              <w:top w:val="nil"/>
              <w:left w:val="nil"/>
              <w:bottom w:val="single" w:sz="4" w:space="0" w:color="auto"/>
              <w:right w:val="single" w:sz="4" w:space="0" w:color="auto"/>
            </w:tcBorders>
            <w:vAlign w:val="center"/>
          </w:tcPr>
          <w:p w:rsidR="00FD1F3F" w:rsidRDefault="00915762">
            <w:pPr>
              <w:spacing w:line="240" w:lineRule="exact"/>
              <w:rPr>
                <w:rFonts w:ascii="仿宋_GB2312" w:eastAsia="仿宋_GB2312"/>
                <w:sz w:val="18"/>
                <w:szCs w:val="18"/>
              </w:rPr>
            </w:pPr>
            <w:r>
              <w:rPr>
                <w:rFonts w:ascii="仿宋_GB2312" w:eastAsia="仿宋_GB2312" w:hint="eastAsia"/>
                <w:sz w:val="18"/>
                <w:szCs w:val="18"/>
              </w:rPr>
              <w:t>年末结转和结余</w:t>
            </w:r>
          </w:p>
        </w:tc>
        <w:tc>
          <w:tcPr>
            <w:tcW w:w="732" w:type="dxa"/>
            <w:tcBorders>
              <w:top w:val="nil"/>
              <w:left w:val="nil"/>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59</w:t>
            </w:r>
          </w:p>
        </w:tc>
        <w:tc>
          <w:tcPr>
            <w:tcW w:w="1302" w:type="dxa"/>
            <w:tcBorders>
              <w:top w:val="nil"/>
              <w:left w:val="nil"/>
              <w:bottom w:val="single" w:sz="4" w:space="0" w:color="auto"/>
              <w:right w:val="single" w:sz="4" w:space="0" w:color="auto"/>
            </w:tcBorders>
            <w:vAlign w:val="center"/>
          </w:tcPr>
          <w:p w:rsidR="00FD1F3F" w:rsidRDefault="00915762">
            <w:pPr>
              <w:spacing w:line="240" w:lineRule="exact"/>
              <w:rPr>
                <w:rFonts w:ascii="仿宋_GB2312" w:eastAsia="仿宋_GB2312"/>
                <w:sz w:val="18"/>
                <w:szCs w:val="18"/>
              </w:rPr>
            </w:pPr>
            <w:r>
              <w:rPr>
                <w:rFonts w:ascii="仿宋_GB2312" w:eastAsia="仿宋_GB2312"/>
                <w:sz w:val="18"/>
                <w:szCs w:val="18"/>
              </w:rPr>
              <w:t>0.52</w:t>
            </w:r>
          </w:p>
        </w:tc>
      </w:tr>
      <w:tr w:rsidR="00FD1F3F">
        <w:trPr>
          <w:trHeight w:hRule="exact" w:val="329"/>
        </w:trPr>
        <w:tc>
          <w:tcPr>
            <w:tcW w:w="3045"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b/>
                <w:bCs/>
                <w:sz w:val="18"/>
                <w:szCs w:val="18"/>
              </w:rPr>
              <w:t>总计</w:t>
            </w:r>
          </w:p>
        </w:tc>
        <w:tc>
          <w:tcPr>
            <w:tcW w:w="667" w:type="dxa"/>
            <w:tcBorders>
              <w:top w:val="nil"/>
              <w:left w:val="single" w:sz="4" w:space="0" w:color="auto"/>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30</w:t>
            </w:r>
          </w:p>
        </w:tc>
        <w:tc>
          <w:tcPr>
            <w:tcW w:w="1022" w:type="dxa"/>
            <w:tcBorders>
              <w:top w:val="nil"/>
              <w:left w:val="nil"/>
              <w:bottom w:val="single" w:sz="4" w:space="0" w:color="auto"/>
              <w:right w:val="single" w:sz="4" w:space="0" w:color="auto"/>
            </w:tcBorders>
            <w:vAlign w:val="center"/>
          </w:tcPr>
          <w:p w:rsidR="00FD1F3F" w:rsidRDefault="00915762">
            <w:pPr>
              <w:spacing w:line="240" w:lineRule="exact"/>
              <w:rPr>
                <w:rFonts w:ascii="仿宋_GB2312" w:eastAsia="仿宋_GB2312"/>
                <w:sz w:val="18"/>
                <w:szCs w:val="18"/>
              </w:rPr>
            </w:pPr>
            <w:r>
              <w:rPr>
                <w:rFonts w:ascii="仿宋_GB2312" w:eastAsia="仿宋_GB2312"/>
                <w:sz w:val="18"/>
                <w:szCs w:val="18"/>
              </w:rPr>
              <w:t>21911.34</w:t>
            </w:r>
          </w:p>
        </w:tc>
        <w:tc>
          <w:tcPr>
            <w:tcW w:w="2287" w:type="dxa"/>
            <w:tcBorders>
              <w:top w:val="nil"/>
              <w:left w:val="nil"/>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b/>
                <w:bCs/>
                <w:sz w:val="18"/>
                <w:szCs w:val="18"/>
              </w:rPr>
              <w:t>总计</w:t>
            </w:r>
          </w:p>
        </w:tc>
        <w:tc>
          <w:tcPr>
            <w:tcW w:w="732" w:type="dxa"/>
            <w:tcBorders>
              <w:top w:val="nil"/>
              <w:left w:val="nil"/>
              <w:bottom w:val="single" w:sz="4" w:space="0" w:color="auto"/>
              <w:right w:val="single" w:sz="4" w:space="0" w:color="auto"/>
            </w:tcBorders>
            <w:vAlign w:val="center"/>
          </w:tcPr>
          <w:p w:rsidR="00FD1F3F" w:rsidRDefault="00915762">
            <w:pPr>
              <w:spacing w:line="240" w:lineRule="exact"/>
              <w:jc w:val="center"/>
              <w:rPr>
                <w:rFonts w:ascii="仿宋_GB2312" w:eastAsia="仿宋_GB2312"/>
                <w:sz w:val="18"/>
                <w:szCs w:val="18"/>
              </w:rPr>
            </w:pPr>
            <w:r>
              <w:rPr>
                <w:rFonts w:ascii="仿宋_GB2312" w:eastAsia="仿宋_GB2312" w:hint="eastAsia"/>
                <w:sz w:val="18"/>
                <w:szCs w:val="18"/>
              </w:rPr>
              <w:t>60</w:t>
            </w:r>
          </w:p>
        </w:tc>
        <w:tc>
          <w:tcPr>
            <w:tcW w:w="1302" w:type="dxa"/>
            <w:tcBorders>
              <w:top w:val="nil"/>
              <w:left w:val="nil"/>
              <w:bottom w:val="single" w:sz="4" w:space="0" w:color="auto"/>
              <w:right w:val="single" w:sz="4" w:space="0" w:color="auto"/>
            </w:tcBorders>
            <w:vAlign w:val="center"/>
          </w:tcPr>
          <w:p w:rsidR="00FD1F3F" w:rsidRDefault="00915762">
            <w:pPr>
              <w:spacing w:line="240" w:lineRule="exact"/>
              <w:rPr>
                <w:rFonts w:ascii="仿宋_GB2312" w:eastAsia="仿宋_GB2312"/>
                <w:sz w:val="18"/>
                <w:szCs w:val="18"/>
              </w:rPr>
            </w:pPr>
            <w:r>
              <w:rPr>
                <w:rFonts w:ascii="仿宋_GB2312" w:eastAsia="仿宋_GB2312"/>
                <w:sz w:val="18"/>
                <w:szCs w:val="18"/>
              </w:rPr>
              <w:t>21911.34</w:t>
            </w:r>
          </w:p>
        </w:tc>
      </w:tr>
    </w:tbl>
    <w:p w:rsidR="00FD1F3F" w:rsidRDefault="00915762">
      <w:pPr>
        <w:ind w:firstLineChars="50" w:firstLine="88"/>
        <w:rPr>
          <w:rFonts w:ascii="楷体_GB2312" w:eastAsia="楷体_GB2312"/>
          <w:sz w:val="28"/>
          <w:szCs w:val="28"/>
        </w:rPr>
        <w:sectPr w:rsidR="00FD1F3F">
          <w:pgSz w:w="11906" w:h="16838"/>
          <w:pgMar w:top="1701" w:right="1531" w:bottom="1701" w:left="1531" w:header="0" w:footer="1418" w:gutter="0"/>
          <w:cols w:space="720"/>
          <w:docGrid w:type="linesAndChars" w:linePitch="610" w:charSpace="-849"/>
        </w:sectPr>
      </w:pPr>
      <w:r>
        <w:rPr>
          <w:rFonts w:ascii="仿宋_GB2312" w:eastAsia="仿宋_GB2312" w:hAnsi="宋体" w:hint="eastAsia"/>
          <w:sz w:val="18"/>
          <w:szCs w:val="18"/>
        </w:rPr>
        <w:t>注：1.本表反映部门本年度的总收支和年末结转结余情况。2.本套报表金额单位转换时可能存在尾数误差。</w:t>
      </w:r>
    </w:p>
    <w:p w:rsidR="00FD1F3F" w:rsidRDefault="00915762">
      <w:pPr>
        <w:jc w:val="center"/>
        <w:rPr>
          <w:rFonts w:ascii="方正小标宋简体" w:eastAsia="方正小标宋简体"/>
          <w:sz w:val="44"/>
          <w:szCs w:val="44"/>
        </w:rPr>
      </w:pPr>
      <w:r>
        <w:rPr>
          <w:rFonts w:ascii="方正小标宋简体" w:eastAsia="方正小标宋简体" w:hint="eastAsia"/>
          <w:sz w:val="44"/>
          <w:szCs w:val="44"/>
        </w:rPr>
        <w:lastRenderedPageBreak/>
        <w:t>收入决算表</w:t>
      </w:r>
    </w:p>
    <w:p w:rsidR="00FD1F3F" w:rsidRDefault="00915762">
      <w:pPr>
        <w:wordWrap w:val="0"/>
        <w:spacing w:line="400" w:lineRule="exact"/>
        <w:jc w:val="right"/>
        <w:rPr>
          <w:rFonts w:ascii="楷体_GB2312" w:eastAsia="楷体_GB2312"/>
          <w:sz w:val="28"/>
          <w:szCs w:val="28"/>
        </w:rPr>
      </w:pPr>
      <w:r>
        <w:rPr>
          <w:rFonts w:ascii="楷体_GB2312" w:eastAsia="楷体_GB2312" w:hint="eastAsia"/>
          <w:sz w:val="28"/>
          <w:szCs w:val="28"/>
        </w:rPr>
        <w:t xml:space="preserve"> 公开02表 </w:t>
      </w:r>
    </w:p>
    <w:p w:rsidR="00FD1F3F" w:rsidRDefault="00915762">
      <w:pPr>
        <w:tabs>
          <w:tab w:val="left" w:pos="13467"/>
        </w:tabs>
        <w:wordWrap w:val="0"/>
        <w:spacing w:line="400" w:lineRule="exact"/>
        <w:ind w:right="107"/>
        <w:jc w:val="right"/>
        <w:rPr>
          <w:rFonts w:ascii="楷体_GB2312" w:eastAsia="楷体_GB2312"/>
          <w:sz w:val="28"/>
          <w:szCs w:val="28"/>
        </w:rPr>
      </w:pPr>
      <w:r>
        <w:rPr>
          <w:rFonts w:ascii="楷体_GB2312" w:eastAsia="楷体_GB2312" w:hint="eastAsia"/>
          <w:sz w:val="28"/>
          <w:szCs w:val="28"/>
        </w:rPr>
        <w:t xml:space="preserve">部门：青岛市技师学院                                             </w:t>
      </w:r>
      <w:r>
        <w:rPr>
          <w:rFonts w:ascii="楷体_GB2312" w:eastAsia="楷体_GB2312"/>
          <w:sz w:val="28"/>
          <w:szCs w:val="28"/>
        </w:rPr>
        <w:t xml:space="preserve">  </w:t>
      </w:r>
      <w:r>
        <w:rPr>
          <w:rFonts w:ascii="楷体_GB2312" w:eastAsia="楷体_GB2312" w:hint="eastAsia"/>
          <w:sz w:val="28"/>
          <w:szCs w:val="28"/>
        </w:rPr>
        <w:t xml:space="preserve">              </w:t>
      </w:r>
      <w:r>
        <w:rPr>
          <w:rFonts w:ascii="楷体_GB2312" w:eastAsia="楷体_GB2312"/>
          <w:sz w:val="28"/>
          <w:szCs w:val="28"/>
        </w:rPr>
        <w:t xml:space="preserve"> </w:t>
      </w:r>
      <w:r>
        <w:rPr>
          <w:rFonts w:ascii="楷体_GB2312" w:eastAsia="楷体_GB2312" w:hint="eastAsia"/>
          <w:sz w:val="28"/>
          <w:szCs w:val="28"/>
        </w:rPr>
        <w:t>金额单位：万元</w:t>
      </w:r>
    </w:p>
    <w:tbl>
      <w:tblPr>
        <w:tblW w:w="0" w:type="auto"/>
        <w:jc w:val="center"/>
        <w:tblLayout w:type="fixed"/>
        <w:tblLook w:val="04A0"/>
      </w:tblPr>
      <w:tblGrid>
        <w:gridCol w:w="1296"/>
        <w:gridCol w:w="110"/>
        <w:gridCol w:w="1407"/>
        <w:gridCol w:w="1517"/>
        <w:gridCol w:w="1517"/>
        <w:gridCol w:w="1517"/>
        <w:gridCol w:w="1517"/>
        <w:gridCol w:w="1517"/>
        <w:gridCol w:w="1517"/>
        <w:gridCol w:w="1518"/>
      </w:tblGrid>
      <w:tr w:rsidR="00FD1F3F">
        <w:trPr>
          <w:trHeight w:val="458"/>
          <w:jc w:val="center"/>
        </w:trPr>
        <w:tc>
          <w:tcPr>
            <w:tcW w:w="28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项       目</w:t>
            </w:r>
          </w:p>
        </w:tc>
        <w:tc>
          <w:tcPr>
            <w:tcW w:w="1517" w:type="dxa"/>
            <w:vMerge w:val="restart"/>
            <w:tcBorders>
              <w:top w:val="single" w:sz="4" w:space="0" w:color="auto"/>
              <w:left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本年收入合计</w:t>
            </w:r>
          </w:p>
        </w:tc>
        <w:tc>
          <w:tcPr>
            <w:tcW w:w="1517" w:type="dxa"/>
            <w:vMerge w:val="restart"/>
            <w:tcBorders>
              <w:top w:val="single" w:sz="4" w:space="0" w:color="auto"/>
              <w:left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财政拨款收入</w:t>
            </w:r>
          </w:p>
        </w:tc>
        <w:tc>
          <w:tcPr>
            <w:tcW w:w="1517" w:type="dxa"/>
            <w:vMerge w:val="restart"/>
            <w:tcBorders>
              <w:top w:val="single" w:sz="4" w:space="0" w:color="auto"/>
              <w:left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上级补助收入</w:t>
            </w:r>
          </w:p>
        </w:tc>
        <w:tc>
          <w:tcPr>
            <w:tcW w:w="1517" w:type="dxa"/>
            <w:vMerge w:val="restart"/>
            <w:tcBorders>
              <w:top w:val="single" w:sz="4" w:space="0" w:color="auto"/>
              <w:left w:val="single" w:sz="4" w:space="0" w:color="auto"/>
              <w:right w:val="single" w:sz="4" w:space="0" w:color="auto"/>
            </w:tcBorders>
            <w:vAlign w:val="center"/>
          </w:tcPr>
          <w:p w:rsidR="00FD1F3F" w:rsidRDefault="00915762">
            <w:pPr>
              <w:widowControl/>
              <w:spacing w:line="300" w:lineRule="exact"/>
              <w:ind w:firstLineChars="100" w:firstLine="216"/>
              <w:rPr>
                <w:rFonts w:ascii="仿宋_GB2312" w:eastAsia="仿宋_GB2312" w:hAnsi="宋体" w:cs="宋体"/>
                <w:kern w:val="0"/>
                <w:sz w:val="22"/>
                <w:szCs w:val="22"/>
              </w:rPr>
            </w:pPr>
            <w:r>
              <w:rPr>
                <w:rFonts w:ascii="仿宋_GB2312" w:eastAsia="仿宋_GB2312" w:hAnsi="宋体" w:cs="宋体" w:hint="eastAsia"/>
                <w:kern w:val="0"/>
                <w:sz w:val="22"/>
                <w:szCs w:val="22"/>
              </w:rPr>
              <w:t>事业收入</w:t>
            </w:r>
          </w:p>
        </w:tc>
        <w:tc>
          <w:tcPr>
            <w:tcW w:w="1517" w:type="dxa"/>
            <w:vMerge w:val="restart"/>
            <w:tcBorders>
              <w:top w:val="single" w:sz="4" w:space="0" w:color="auto"/>
              <w:left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经营收入</w:t>
            </w:r>
          </w:p>
        </w:tc>
        <w:tc>
          <w:tcPr>
            <w:tcW w:w="1517" w:type="dxa"/>
            <w:vMerge w:val="restart"/>
            <w:tcBorders>
              <w:top w:val="single" w:sz="4" w:space="0" w:color="auto"/>
              <w:left w:val="single" w:sz="4" w:space="0" w:color="auto"/>
              <w:right w:val="single" w:sz="4" w:space="0" w:color="auto"/>
            </w:tcBorders>
            <w:vAlign w:val="center"/>
          </w:tcPr>
          <w:p w:rsidR="00FD1F3F" w:rsidRDefault="00915762">
            <w:pPr>
              <w:widowControl/>
              <w:spacing w:line="300" w:lineRule="exact"/>
              <w:ind w:left="648" w:hangingChars="300" w:hanging="648"/>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附属单位    </w:t>
            </w:r>
          </w:p>
          <w:p w:rsidR="00FD1F3F" w:rsidRDefault="00915762">
            <w:pPr>
              <w:widowControl/>
              <w:spacing w:line="300" w:lineRule="exact"/>
              <w:ind w:left="648" w:hangingChars="300" w:hanging="648"/>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上缴收入</w:t>
            </w:r>
          </w:p>
        </w:tc>
        <w:tc>
          <w:tcPr>
            <w:tcW w:w="1518" w:type="dxa"/>
            <w:vMerge w:val="restart"/>
            <w:tcBorders>
              <w:top w:val="single" w:sz="4" w:space="0" w:color="auto"/>
              <w:left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其他收入</w:t>
            </w:r>
          </w:p>
        </w:tc>
      </w:tr>
      <w:tr w:rsidR="00FD1F3F">
        <w:trPr>
          <w:trHeight w:val="457"/>
          <w:jc w:val="center"/>
        </w:trPr>
        <w:tc>
          <w:tcPr>
            <w:tcW w:w="14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功能分类  科目编码</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科目名称</w:t>
            </w:r>
          </w:p>
        </w:tc>
        <w:tc>
          <w:tcPr>
            <w:tcW w:w="1517" w:type="dxa"/>
            <w:vMerge/>
            <w:tcBorders>
              <w:left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517" w:type="dxa"/>
            <w:vMerge/>
            <w:tcBorders>
              <w:left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517" w:type="dxa"/>
            <w:vMerge/>
            <w:tcBorders>
              <w:left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517" w:type="dxa"/>
            <w:vMerge/>
            <w:tcBorders>
              <w:left w:val="single" w:sz="4" w:space="0" w:color="auto"/>
              <w:right w:val="single" w:sz="4" w:space="0" w:color="auto"/>
            </w:tcBorders>
            <w:vAlign w:val="center"/>
          </w:tcPr>
          <w:p w:rsidR="00FD1F3F" w:rsidRDefault="00FD1F3F">
            <w:pPr>
              <w:widowControl/>
              <w:spacing w:line="300" w:lineRule="exact"/>
              <w:ind w:firstLineChars="100" w:firstLine="216"/>
              <w:rPr>
                <w:rFonts w:ascii="仿宋_GB2312" w:eastAsia="仿宋_GB2312" w:hAnsi="宋体" w:cs="宋体"/>
                <w:kern w:val="0"/>
                <w:sz w:val="22"/>
                <w:szCs w:val="22"/>
              </w:rPr>
            </w:pPr>
          </w:p>
        </w:tc>
        <w:tc>
          <w:tcPr>
            <w:tcW w:w="1517" w:type="dxa"/>
            <w:vMerge/>
            <w:tcBorders>
              <w:left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517" w:type="dxa"/>
            <w:vMerge/>
            <w:tcBorders>
              <w:left w:val="single" w:sz="4" w:space="0" w:color="auto"/>
              <w:right w:val="single" w:sz="4" w:space="0" w:color="auto"/>
            </w:tcBorders>
            <w:vAlign w:val="center"/>
          </w:tcPr>
          <w:p w:rsidR="00FD1F3F" w:rsidRDefault="00FD1F3F">
            <w:pPr>
              <w:widowControl/>
              <w:spacing w:line="300" w:lineRule="exact"/>
              <w:ind w:left="648" w:hangingChars="300" w:hanging="648"/>
              <w:jc w:val="center"/>
              <w:rPr>
                <w:rFonts w:ascii="仿宋_GB2312" w:eastAsia="仿宋_GB2312" w:hAnsi="宋体" w:cs="宋体"/>
                <w:kern w:val="0"/>
                <w:sz w:val="22"/>
                <w:szCs w:val="22"/>
              </w:rPr>
            </w:pPr>
          </w:p>
        </w:tc>
        <w:tc>
          <w:tcPr>
            <w:tcW w:w="1518" w:type="dxa"/>
            <w:vMerge/>
            <w:tcBorders>
              <w:left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r>
      <w:tr w:rsidR="00FD1F3F">
        <w:trPr>
          <w:trHeight w:val="397"/>
          <w:jc w:val="center"/>
        </w:trPr>
        <w:tc>
          <w:tcPr>
            <w:tcW w:w="28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1F3F" w:rsidRDefault="00915762">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栏 次</w:t>
            </w: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915762">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w:t>
            </w: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915762">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w:t>
            </w: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915762">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915762">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4</w:t>
            </w: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915762">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5</w:t>
            </w: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6</w:t>
            </w:r>
          </w:p>
        </w:tc>
        <w:tc>
          <w:tcPr>
            <w:tcW w:w="1518"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7</w:t>
            </w:r>
          </w:p>
        </w:tc>
      </w:tr>
      <w:tr w:rsidR="00FD1F3F">
        <w:trPr>
          <w:trHeight w:val="397"/>
          <w:jc w:val="center"/>
        </w:trPr>
        <w:tc>
          <w:tcPr>
            <w:tcW w:w="28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1F3F" w:rsidRDefault="00915762">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合 计</w:t>
            </w: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915762">
            <w:pPr>
              <w:spacing w:line="300" w:lineRule="exact"/>
              <w:jc w:val="left"/>
              <w:rPr>
                <w:rFonts w:ascii="仿宋_GB2312" w:eastAsia="仿宋_GB2312" w:hAnsi="宋体" w:cs="宋体"/>
                <w:kern w:val="0"/>
                <w:sz w:val="22"/>
                <w:szCs w:val="22"/>
              </w:rPr>
            </w:pPr>
            <w:r>
              <w:rPr>
                <w:rFonts w:ascii="仿宋_GB2312" w:eastAsia="仿宋_GB2312" w:hAnsi="宋体" w:cs="宋体"/>
                <w:kern w:val="0"/>
                <w:sz w:val="22"/>
                <w:szCs w:val="22"/>
              </w:rPr>
              <w:t>21910.82</w:t>
            </w: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915762">
            <w:pPr>
              <w:spacing w:line="300" w:lineRule="exact"/>
              <w:jc w:val="left"/>
              <w:rPr>
                <w:rFonts w:ascii="仿宋_GB2312" w:eastAsia="仿宋_GB2312" w:hAnsi="宋体" w:cs="宋体"/>
                <w:kern w:val="0"/>
                <w:sz w:val="22"/>
                <w:szCs w:val="22"/>
              </w:rPr>
            </w:pPr>
            <w:r>
              <w:rPr>
                <w:rFonts w:ascii="仿宋_GB2312" w:eastAsia="仿宋_GB2312" w:hAnsi="宋体" w:cs="宋体"/>
                <w:kern w:val="0"/>
                <w:sz w:val="22"/>
                <w:szCs w:val="22"/>
              </w:rPr>
              <w:t>17752.37</w:t>
            </w: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FD1F3F">
            <w:pPr>
              <w:spacing w:line="300" w:lineRule="exact"/>
              <w:jc w:val="left"/>
              <w:rPr>
                <w:rFonts w:ascii="仿宋_GB2312" w:eastAsia="仿宋_GB2312" w:hAnsi="宋体" w:cs="宋体"/>
                <w:kern w:val="0"/>
                <w:sz w:val="22"/>
                <w:szCs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915762">
            <w:pPr>
              <w:spacing w:line="300" w:lineRule="exact"/>
              <w:jc w:val="left"/>
              <w:rPr>
                <w:rFonts w:ascii="仿宋_GB2312" w:eastAsia="仿宋_GB2312" w:hAnsi="宋体" w:cs="宋体"/>
                <w:kern w:val="0"/>
                <w:sz w:val="22"/>
                <w:szCs w:val="22"/>
              </w:rPr>
            </w:pPr>
            <w:r>
              <w:rPr>
                <w:rFonts w:ascii="仿宋_GB2312" w:eastAsia="仿宋_GB2312" w:hAnsi="宋体" w:cs="宋体"/>
                <w:kern w:val="0"/>
                <w:sz w:val="22"/>
                <w:szCs w:val="22"/>
              </w:rPr>
              <w:t>2600</w:t>
            </w: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915762">
            <w:pPr>
              <w:spacing w:line="300" w:lineRule="exact"/>
              <w:jc w:val="left"/>
              <w:rPr>
                <w:rFonts w:ascii="仿宋_GB2312" w:eastAsia="仿宋_GB2312" w:hAnsi="宋体" w:cs="宋体"/>
                <w:kern w:val="0"/>
                <w:sz w:val="22"/>
                <w:szCs w:val="22"/>
              </w:rPr>
            </w:pPr>
            <w:r>
              <w:rPr>
                <w:rFonts w:ascii="仿宋_GB2312" w:eastAsia="仿宋_GB2312" w:hAnsi="宋体" w:cs="宋体"/>
                <w:kern w:val="0"/>
                <w:sz w:val="22"/>
                <w:szCs w:val="22"/>
              </w:rPr>
              <w:t>347.99</w:t>
            </w: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jc w:val="left"/>
              <w:rPr>
                <w:rFonts w:ascii="仿宋_GB2312" w:eastAsia="仿宋_GB2312" w:hAnsi="宋体" w:cs="宋体"/>
                <w:kern w:val="0"/>
                <w:sz w:val="22"/>
                <w:szCs w:val="22"/>
              </w:rPr>
            </w:pPr>
          </w:p>
        </w:tc>
        <w:tc>
          <w:tcPr>
            <w:tcW w:w="1518"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kern w:val="0"/>
                <w:sz w:val="22"/>
                <w:szCs w:val="22"/>
              </w:rPr>
              <w:t>1210.45</w:t>
            </w:r>
          </w:p>
        </w:tc>
      </w:tr>
      <w:tr w:rsidR="00FD1F3F">
        <w:trPr>
          <w:trHeight w:val="397"/>
          <w:jc w:val="center"/>
        </w:trPr>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FD1F3F" w:rsidRDefault="00915762">
            <w:pPr>
              <w:spacing w:line="300" w:lineRule="exact"/>
              <w:jc w:val="center"/>
              <w:rPr>
                <w:rFonts w:ascii="仿宋_GB2312" w:eastAsia="仿宋_GB2312" w:hAnsi="宋体" w:cs="宋体"/>
                <w:kern w:val="0"/>
                <w:sz w:val="22"/>
                <w:szCs w:val="22"/>
              </w:rPr>
            </w:pPr>
            <w:r>
              <w:rPr>
                <w:rFonts w:ascii="仿宋_GB2312" w:eastAsia="仿宋_GB2312" w:hAnsi="宋体" w:cs="宋体"/>
                <w:kern w:val="0"/>
                <w:sz w:val="22"/>
                <w:szCs w:val="22"/>
              </w:rPr>
              <w:t>205</w:t>
            </w:r>
          </w:p>
        </w:tc>
        <w:tc>
          <w:tcPr>
            <w:tcW w:w="15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教育支出</w:t>
            </w: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kern w:val="0"/>
                <w:sz w:val="22"/>
                <w:szCs w:val="22"/>
              </w:rPr>
              <w:t>18936.33</w:t>
            </w: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kern w:val="0"/>
                <w:sz w:val="22"/>
                <w:szCs w:val="22"/>
              </w:rPr>
              <w:t>14777.88</w:t>
            </w: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jc w:val="left"/>
              <w:rPr>
                <w:rFonts w:ascii="仿宋_GB2312" w:eastAsia="仿宋_GB2312" w:hAnsi="宋体" w:cs="宋体"/>
                <w:kern w:val="0"/>
                <w:sz w:val="22"/>
                <w:szCs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kern w:val="0"/>
                <w:sz w:val="22"/>
                <w:szCs w:val="22"/>
              </w:rPr>
              <w:t>2600</w:t>
            </w: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kern w:val="0"/>
                <w:sz w:val="22"/>
                <w:szCs w:val="22"/>
              </w:rPr>
              <w:t>347.99</w:t>
            </w: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jc w:val="left"/>
              <w:rPr>
                <w:rFonts w:ascii="仿宋_GB2312" w:eastAsia="仿宋_GB2312" w:hAnsi="宋体" w:cs="宋体"/>
                <w:kern w:val="0"/>
                <w:sz w:val="22"/>
                <w:szCs w:val="22"/>
              </w:rPr>
            </w:pPr>
          </w:p>
        </w:tc>
        <w:tc>
          <w:tcPr>
            <w:tcW w:w="1518"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kern w:val="0"/>
                <w:sz w:val="22"/>
                <w:szCs w:val="22"/>
              </w:rPr>
              <w:t>1210.45</w:t>
            </w:r>
          </w:p>
        </w:tc>
      </w:tr>
      <w:tr w:rsidR="00FD1F3F">
        <w:trPr>
          <w:trHeight w:val="397"/>
          <w:jc w:val="center"/>
        </w:trPr>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w:t>
            </w:r>
            <w:r>
              <w:rPr>
                <w:rFonts w:ascii="仿宋_GB2312" w:eastAsia="仿宋_GB2312" w:hAnsi="宋体" w:cs="宋体"/>
                <w:kern w:val="0"/>
                <w:sz w:val="22"/>
                <w:szCs w:val="22"/>
              </w:rPr>
              <w:t>0503</w:t>
            </w:r>
          </w:p>
        </w:tc>
        <w:tc>
          <w:tcPr>
            <w:tcW w:w="1517" w:type="dxa"/>
            <w:gridSpan w:val="2"/>
            <w:tcBorders>
              <w:top w:val="single" w:sz="4" w:space="0" w:color="auto"/>
              <w:left w:val="nil"/>
              <w:bottom w:val="single" w:sz="4" w:space="0" w:color="auto"/>
              <w:right w:val="single" w:sz="4" w:space="0" w:color="auto"/>
            </w:tcBorders>
            <w:shd w:val="clear" w:color="auto" w:fill="auto"/>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职业</w:t>
            </w:r>
            <w:r>
              <w:rPr>
                <w:rFonts w:ascii="仿宋_GB2312" w:eastAsia="仿宋_GB2312" w:hAnsi="宋体" w:cs="宋体"/>
                <w:kern w:val="0"/>
                <w:sz w:val="22"/>
                <w:szCs w:val="22"/>
              </w:rPr>
              <w:t>教育</w:t>
            </w:r>
          </w:p>
        </w:tc>
        <w:tc>
          <w:tcPr>
            <w:tcW w:w="1517" w:type="dxa"/>
            <w:tcBorders>
              <w:top w:val="nil"/>
              <w:left w:val="nil"/>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kern w:val="0"/>
                <w:sz w:val="22"/>
                <w:szCs w:val="22"/>
              </w:rPr>
              <w:t>18936.33</w:t>
            </w:r>
          </w:p>
        </w:tc>
        <w:tc>
          <w:tcPr>
            <w:tcW w:w="1517" w:type="dxa"/>
            <w:tcBorders>
              <w:top w:val="nil"/>
              <w:left w:val="nil"/>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kern w:val="0"/>
                <w:sz w:val="22"/>
                <w:szCs w:val="22"/>
              </w:rPr>
              <w:t>14777.88</w:t>
            </w:r>
          </w:p>
        </w:tc>
        <w:tc>
          <w:tcPr>
            <w:tcW w:w="1517" w:type="dxa"/>
            <w:tcBorders>
              <w:top w:val="nil"/>
              <w:left w:val="nil"/>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517" w:type="dxa"/>
            <w:tcBorders>
              <w:top w:val="nil"/>
              <w:left w:val="nil"/>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kern w:val="0"/>
                <w:sz w:val="22"/>
                <w:szCs w:val="22"/>
              </w:rPr>
              <w:t>2600</w:t>
            </w:r>
          </w:p>
        </w:tc>
        <w:tc>
          <w:tcPr>
            <w:tcW w:w="1517" w:type="dxa"/>
            <w:tcBorders>
              <w:top w:val="nil"/>
              <w:left w:val="nil"/>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kern w:val="0"/>
                <w:sz w:val="22"/>
                <w:szCs w:val="22"/>
              </w:rPr>
              <w:t>347.99</w:t>
            </w:r>
          </w:p>
        </w:tc>
        <w:tc>
          <w:tcPr>
            <w:tcW w:w="1517" w:type="dxa"/>
            <w:tcBorders>
              <w:top w:val="nil"/>
              <w:left w:val="nil"/>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518" w:type="dxa"/>
            <w:tcBorders>
              <w:top w:val="nil"/>
              <w:left w:val="nil"/>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kern w:val="0"/>
                <w:sz w:val="22"/>
                <w:szCs w:val="22"/>
              </w:rPr>
              <w:t>1210.45</w:t>
            </w:r>
          </w:p>
        </w:tc>
      </w:tr>
      <w:tr w:rsidR="00FD1F3F">
        <w:trPr>
          <w:trHeight w:val="397"/>
          <w:jc w:val="center"/>
        </w:trPr>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FD1F3F" w:rsidRDefault="00915762">
            <w:pPr>
              <w:widowControl/>
              <w:spacing w:line="300" w:lineRule="exact"/>
              <w:ind w:left="216" w:hangingChars="100" w:hanging="216"/>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2050303</w:t>
            </w:r>
          </w:p>
        </w:tc>
        <w:tc>
          <w:tcPr>
            <w:tcW w:w="1517" w:type="dxa"/>
            <w:gridSpan w:val="2"/>
            <w:tcBorders>
              <w:top w:val="single" w:sz="4" w:space="0" w:color="auto"/>
              <w:left w:val="nil"/>
              <w:bottom w:val="single" w:sz="4" w:space="0" w:color="auto"/>
              <w:right w:val="single" w:sz="4" w:space="0" w:color="auto"/>
            </w:tcBorders>
            <w:shd w:val="clear" w:color="auto" w:fill="auto"/>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r>
              <w:rPr>
                <w:rFonts w:ascii="仿宋_GB2312" w:eastAsia="仿宋_GB2312" w:hAnsi="宋体" w:cs="宋体"/>
                <w:kern w:val="0"/>
                <w:sz w:val="22"/>
                <w:szCs w:val="22"/>
              </w:rPr>
              <w:t>技校教育</w:t>
            </w:r>
          </w:p>
        </w:tc>
        <w:tc>
          <w:tcPr>
            <w:tcW w:w="151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18936.33</w:t>
            </w:r>
          </w:p>
        </w:tc>
        <w:tc>
          <w:tcPr>
            <w:tcW w:w="151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14777.88</w:t>
            </w:r>
          </w:p>
        </w:tc>
        <w:tc>
          <w:tcPr>
            <w:tcW w:w="151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1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2600</w:t>
            </w:r>
          </w:p>
        </w:tc>
        <w:tc>
          <w:tcPr>
            <w:tcW w:w="151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347.99</w:t>
            </w:r>
          </w:p>
        </w:tc>
        <w:tc>
          <w:tcPr>
            <w:tcW w:w="151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18"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1210.45</w:t>
            </w:r>
          </w:p>
        </w:tc>
      </w:tr>
      <w:tr w:rsidR="00FD1F3F">
        <w:trPr>
          <w:trHeight w:val="397"/>
          <w:jc w:val="center"/>
        </w:trPr>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208</w:t>
            </w:r>
          </w:p>
        </w:tc>
        <w:tc>
          <w:tcPr>
            <w:tcW w:w="1517" w:type="dxa"/>
            <w:gridSpan w:val="2"/>
            <w:tcBorders>
              <w:top w:val="single" w:sz="4" w:space="0" w:color="auto"/>
              <w:left w:val="nil"/>
              <w:bottom w:val="single" w:sz="4" w:space="0" w:color="auto"/>
              <w:right w:val="single" w:sz="4" w:space="0" w:color="auto"/>
            </w:tcBorders>
            <w:shd w:val="clear" w:color="auto" w:fill="auto"/>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社会保障和就业支出</w:t>
            </w:r>
          </w:p>
        </w:tc>
        <w:tc>
          <w:tcPr>
            <w:tcW w:w="151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1213.88</w:t>
            </w:r>
            <w:r>
              <w:rPr>
                <w:rFonts w:ascii="仿宋_GB2312" w:eastAsia="仿宋_GB2312" w:hAnsi="宋体" w:cs="宋体" w:hint="eastAsia"/>
                <w:kern w:val="0"/>
                <w:sz w:val="22"/>
                <w:szCs w:val="22"/>
              </w:rPr>
              <w:t xml:space="preserve">　</w:t>
            </w:r>
          </w:p>
        </w:tc>
        <w:tc>
          <w:tcPr>
            <w:tcW w:w="151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1213.88</w:t>
            </w:r>
            <w:r>
              <w:rPr>
                <w:rFonts w:ascii="仿宋_GB2312" w:eastAsia="仿宋_GB2312" w:hAnsi="宋体" w:cs="宋体" w:hint="eastAsia"/>
                <w:kern w:val="0"/>
                <w:sz w:val="22"/>
                <w:szCs w:val="22"/>
              </w:rPr>
              <w:t xml:space="preserve">　</w:t>
            </w:r>
          </w:p>
        </w:tc>
        <w:tc>
          <w:tcPr>
            <w:tcW w:w="151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1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1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1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18"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FD1F3F">
        <w:trPr>
          <w:trHeight w:val="397"/>
          <w:jc w:val="center"/>
        </w:trPr>
        <w:tc>
          <w:tcPr>
            <w:tcW w:w="1296" w:type="dxa"/>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20805</w:t>
            </w:r>
          </w:p>
        </w:tc>
        <w:tc>
          <w:tcPr>
            <w:tcW w:w="1517" w:type="dxa"/>
            <w:gridSpan w:val="2"/>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行政事业单位养老支出</w:t>
            </w:r>
          </w:p>
        </w:tc>
        <w:tc>
          <w:tcPr>
            <w:tcW w:w="151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1213.88</w:t>
            </w:r>
            <w:r>
              <w:rPr>
                <w:rFonts w:ascii="仿宋_GB2312" w:eastAsia="仿宋_GB2312" w:hAnsi="宋体" w:cs="宋体" w:hint="eastAsia"/>
                <w:kern w:val="0"/>
                <w:sz w:val="22"/>
                <w:szCs w:val="22"/>
              </w:rPr>
              <w:t xml:space="preserve">　</w:t>
            </w:r>
          </w:p>
        </w:tc>
        <w:tc>
          <w:tcPr>
            <w:tcW w:w="151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1213.88</w:t>
            </w:r>
            <w:r>
              <w:rPr>
                <w:rFonts w:ascii="仿宋_GB2312" w:eastAsia="仿宋_GB2312" w:hAnsi="宋体" w:cs="宋体" w:hint="eastAsia"/>
                <w:kern w:val="0"/>
                <w:sz w:val="22"/>
                <w:szCs w:val="22"/>
              </w:rPr>
              <w:t xml:space="preserve">　</w:t>
            </w:r>
          </w:p>
        </w:tc>
        <w:tc>
          <w:tcPr>
            <w:tcW w:w="151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1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1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1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18"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FD1F3F">
        <w:trPr>
          <w:trHeight w:val="397"/>
          <w:jc w:val="center"/>
        </w:trPr>
        <w:tc>
          <w:tcPr>
            <w:tcW w:w="1296" w:type="dxa"/>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ind w:firstLineChars="100" w:firstLine="216"/>
              <w:jc w:val="left"/>
              <w:rPr>
                <w:rFonts w:ascii="仿宋_GB2312" w:eastAsia="仿宋_GB2312" w:hAnsi="宋体" w:cs="宋体"/>
                <w:kern w:val="0"/>
                <w:sz w:val="22"/>
                <w:szCs w:val="22"/>
              </w:rPr>
            </w:pPr>
            <w:r>
              <w:rPr>
                <w:rFonts w:ascii="仿宋_GB2312" w:eastAsia="仿宋_GB2312" w:hAnsi="宋体" w:cs="宋体" w:hint="eastAsia"/>
                <w:kern w:val="0"/>
                <w:sz w:val="22"/>
                <w:szCs w:val="22"/>
              </w:rPr>
              <w:t>2080505</w:t>
            </w:r>
          </w:p>
        </w:tc>
        <w:tc>
          <w:tcPr>
            <w:tcW w:w="1517" w:type="dxa"/>
            <w:gridSpan w:val="2"/>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机关事业单位基本养老保险缴费支出</w:t>
            </w:r>
          </w:p>
        </w:tc>
        <w:tc>
          <w:tcPr>
            <w:tcW w:w="151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809.25</w:t>
            </w:r>
          </w:p>
        </w:tc>
        <w:tc>
          <w:tcPr>
            <w:tcW w:w="151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809.25</w:t>
            </w:r>
          </w:p>
        </w:tc>
        <w:tc>
          <w:tcPr>
            <w:tcW w:w="1517"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517"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517"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517"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518"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r>
      <w:tr w:rsidR="00FD1F3F">
        <w:trPr>
          <w:trHeight w:val="397"/>
          <w:jc w:val="center"/>
        </w:trPr>
        <w:tc>
          <w:tcPr>
            <w:tcW w:w="1296" w:type="dxa"/>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ind w:firstLineChars="100" w:firstLine="216"/>
              <w:jc w:val="left"/>
              <w:rPr>
                <w:rFonts w:ascii="仿宋_GB2312" w:eastAsia="仿宋_GB2312" w:hAnsi="宋体" w:cs="宋体"/>
                <w:kern w:val="0"/>
                <w:sz w:val="22"/>
                <w:szCs w:val="22"/>
              </w:rPr>
            </w:pPr>
            <w:r>
              <w:rPr>
                <w:rFonts w:ascii="仿宋_GB2312" w:eastAsia="仿宋_GB2312" w:hAnsi="宋体" w:cs="宋体" w:hint="eastAsia"/>
                <w:kern w:val="0"/>
                <w:sz w:val="22"/>
                <w:szCs w:val="22"/>
              </w:rPr>
              <w:t>2080506</w:t>
            </w:r>
          </w:p>
        </w:tc>
        <w:tc>
          <w:tcPr>
            <w:tcW w:w="1517" w:type="dxa"/>
            <w:gridSpan w:val="2"/>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机关事业单位职业年金缴费支出</w:t>
            </w:r>
          </w:p>
        </w:tc>
        <w:tc>
          <w:tcPr>
            <w:tcW w:w="151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404.63</w:t>
            </w:r>
          </w:p>
        </w:tc>
        <w:tc>
          <w:tcPr>
            <w:tcW w:w="151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404.63</w:t>
            </w:r>
          </w:p>
        </w:tc>
        <w:tc>
          <w:tcPr>
            <w:tcW w:w="1517"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517"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517"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517"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518"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r>
      <w:tr w:rsidR="00FD1F3F">
        <w:trPr>
          <w:trHeight w:val="397"/>
          <w:jc w:val="center"/>
        </w:trPr>
        <w:tc>
          <w:tcPr>
            <w:tcW w:w="1296" w:type="dxa"/>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kern w:val="0"/>
                <w:sz w:val="22"/>
                <w:szCs w:val="22"/>
              </w:rPr>
              <w:t>212</w:t>
            </w:r>
          </w:p>
        </w:tc>
        <w:tc>
          <w:tcPr>
            <w:tcW w:w="1517" w:type="dxa"/>
            <w:gridSpan w:val="2"/>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城乡社区支出</w:t>
            </w:r>
          </w:p>
        </w:tc>
        <w:tc>
          <w:tcPr>
            <w:tcW w:w="151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1000</w:t>
            </w:r>
          </w:p>
        </w:tc>
        <w:tc>
          <w:tcPr>
            <w:tcW w:w="151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1000</w:t>
            </w:r>
          </w:p>
        </w:tc>
        <w:tc>
          <w:tcPr>
            <w:tcW w:w="1517"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517"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517"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517"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518"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r>
      <w:tr w:rsidR="00FD1F3F">
        <w:trPr>
          <w:trHeight w:val="458"/>
          <w:jc w:val="center"/>
        </w:trPr>
        <w:tc>
          <w:tcPr>
            <w:tcW w:w="28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lastRenderedPageBreak/>
              <w:t>项       目</w:t>
            </w:r>
          </w:p>
        </w:tc>
        <w:tc>
          <w:tcPr>
            <w:tcW w:w="1517" w:type="dxa"/>
            <w:vMerge w:val="restart"/>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本年收入合计</w:t>
            </w:r>
          </w:p>
        </w:tc>
        <w:tc>
          <w:tcPr>
            <w:tcW w:w="1517" w:type="dxa"/>
            <w:vMerge w:val="restart"/>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财政拨款收入</w:t>
            </w:r>
          </w:p>
        </w:tc>
        <w:tc>
          <w:tcPr>
            <w:tcW w:w="1517" w:type="dxa"/>
            <w:vMerge w:val="restart"/>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上级补助收入</w:t>
            </w:r>
          </w:p>
        </w:tc>
        <w:tc>
          <w:tcPr>
            <w:tcW w:w="1517" w:type="dxa"/>
            <w:vMerge w:val="restart"/>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ind w:firstLineChars="100" w:firstLine="216"/>
              <w:rPr>
                <w:rFonts w:ascii="仿宋_GB2312" w:eastAsia="仿宋_GB2312" w:hAnsi="宋体" w:cs="宋体"/>
                <w:kern w:val="0"/>
                <w:sz w:val="22"/>
                <w:szCs w:val="22"/>
              </w:rPr>
            </w:pPr>
            <w:r>
              <w:rPr>
                <w:rFonts w:ascii="仿宋_GB2312" w:eastAsia="仿宋_GB2312" w:hAnsi="宋体" w:cs="宋体" w:hint="eastAsia"/>
                <w:kern w:val="0"/>
                <w:sz w:val="22"/>
                <w:szCs w:val="22"/>
              </w:rPr>
              <w:t>事业收入</w:t>
            </w:r>
          </w:p>
        </w:tc>
        <w:tc>
          <w:tcPr>
            <w:tcW w:w="1517" w:type="dxa"/>
            <w:vMerge w:val="restart"/>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经营收入</w:t>
            </w:r>
          </w:p>
        </w:tc>
        <w:tc>
          <w:tcPr>
            <w:tcW w:w="1517" w:type="dxa"/>
            <w:vMerge w:val="restart"/>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ind w:left="648" w:hangingChars="300" w:hanging="648"/>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附属单位    </w:t>
            </w:r>
          </w:p>
          <w:p w:rsidR="00FD1F3F" w:rsidRDefault="00915762">
            <w:pPr>
              <w:widowControl/>
              <w:spacing w:line="300" w:lineRule="exact"/>
              <w:ind w:left="648" w:hangingChars="300" w:hanging="648"/>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上缴收入</w:t>
            </w:r>
          </w:p>
        </w:tc>
        <w:tc>
          <w:tcPr>
            <w:tcW w:w="1518" w:type="dxa"/>
            <w:vMerge w:val="restart"/>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其他收入</w:t>
            </w:r>
          </w:p>
        </w:tc>
      </w:tr>
      <w:tr w:rsidR="00FD1F3F">
        <w:trPr>
          <w:trHeight w:val="457"/>
          <w:jc w:val="center"/>
        </w:trPr>
        <w:tc>
          <w:tcPr>
            <w:tcW w:w="14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功能分类  科目编码</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科目名称</w:t>
            </w:r>
          </w:p>
        </w:tc>
        <w:tc>
          <w:tcPr>
            <w:tcW w:w="1517" w:type="dxa"/>
            <w:vMerge/>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517" w:type="dxa"/>
            <w:vMerge/>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517" w:type="dxa"/>
            <w:vMerge/>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517" w:type="dxa"/>
            <w:vMerge/>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ind w:firstLineChars="100" w:firstLine="216"/>
              <w:rPr>
                <w:rFonts w:ascii="仿宋_GB2312" w:eastAsia="仿宋_GB2312" w:hAnsi="宋体" w:cs="宋体"/>
                <w:kern w:val="0"/>
                <w:sz w:val="22"/>
                <w:szCs w:val="22"/>
              </w:rPr>
            </w:pPr>
          </w:p>
        </w:tc>
        <w:tc>
          <w:tcPr>
            <w:tcW w:w="1517" w:type="dxa"/>
            <w:vMerge/>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517" w:type="dxa"/>
            <w:vMerge/>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ind w:left="648" w:hangingChars="300" w:hanging="648"/>
              <w:jc w:val="center"/>
              <w:rPr>
                <w:rFonts w:ascii="仿宋_GB2312" w:eastAsia="仿宋_GB2312" w:hAnsi="宋体" w:cs="宋体"/>
                <w:kern w:val="0"/>
                <w:sz w:val="22"/>
                <w:szCs w:val="22"/>
              </w:rPr>
            </w:pPr>
          </w:p>
        </w:tc>
        <w:tc>
          <w:tcPr>
            <w:tcW w:w="1518" w:type="dxa"/>
            <w:vMerge/>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r>
      <w:tr w:rsidR="00FD1F3F">
        <w:trPr>
          <w:trHeight w:val="457"/>
          <w:jc w:val="center"/>
        </w:trPr>
        <w:tc>
          <w:tcPr>
            <w:tcW w:w="14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1F3F" w:rsidRDefault="00915762">
            <w:pPr>
              <w:widowControl/>
              <w:spacing w:line="300" w:lineRule="exact"/>
              <w:ind w:firstLineChars="100" w:firstLine="216"/>
              <w:jc w:val="left"/>
              <w:rPr>
                <w:rFonts w:ascii="仿宋_GB2312" w:eastAsia="仿宋_GB2312" w:hAnsi="宋体" w:cs="宋体"/>
                <w:kern w:val="0"/>
                <w:sz w:val="22"/>
                <w:szCs w:val="22"/>
              </w:rPr>
            </w:pPr>
            <w:r>
              <w:rPr>
                <w:rFonts w:ascii="仿宋_GB2312" w:eastAsia="仿宋_GB2312" w:hAnsi="宋体" w:cs="宋体" w:hint="eastAsia"/>
                <w:kern w:val="0"/>
                <w:sz w:val="22"/>
                <w:szCs w:val="22"/>
              </w:rPr>
              <w:t>21203</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城乡社区公共设施</w:t>
            </w: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1000</w:t>
            </w: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1000</w:t>
            </w: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ind w:firstLineChars="100" w:firstLine="216"/>
              <w:rPr>
                <w:rFonts w:ascii="仿宋_GB2312" w:eastAsia="仿宋_GB2312" w:hAnsi="宋体" w:cs="宋体"/>
                <w:kern w:val="0"/>
                <w:sz w:val="22"/>
                <w:szCs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ind w:left="648" w:hangingChars="300" w:hanging="648"/>
              <w:jc w:val="center"/>
              <w:rPr>
                <w:rFonts w:ascii="仿宋_GB2312" w:eastAsia="仿宋_GB2312" w:hAnsi="宋体" w:cs="宋体"/>
                <w:kern w:val="0"/>
                <w:sz w:val="22"/>
                <w:szCs w:val="22"/>
              </w:rPr>
            </w:pPr>
          </w:p>
        </w:tc>
        <w:tc>
          <w:tcPr>
            <w:tcW w:w="1518" w:type="dxa"/>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r>
      <w:tr w:rsidR="00FD1F3F">
        <w:trPr>
          <w:trHeight w:val="457"/>
          <w:jc w:val="center"/>
        </w:trPr>
        <w:tc>
          <w:tcPr>
            <w:tcW w:w="14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1F3F" w:rsidRDefault="00915762">
            <w:pPr>
              <w:widowControl/>
              <w:spacing w:line="300" w:lineRule="exact"/>
              <w:ind w:firstLineChars="100" w:firstLine="216"/>
              <w:jc w:val="left"/>
              <w:rPr>
                <w:rFonts w:ascii="仿宋_GB2312" w:eastAsia="仿宋_GB2312" w:hAnsi="宋体" w:cs="宋体"/>
                <w:kern w:val="0"/>
                <w:sz w:val="22"/>
                <w:szCs w:val="22"/>
              </w:rPr>
            </w:pPr>
            <w:r>
              <w:rPr>
                <w:rFonts w:ascii="仿宋_GB2312" w:eastAsia="仿宋_GB2312" w:hAnsi="宋体" w:cs="宋体" w:hint="eastAsia"/>
                <w:kern w:val="0"/>
                <w:sz w:val="22"/>
                <w:szCs w:val="22"/>
              </w:rPr>
              <w:t>2120399</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其他城乡社区公共设施支出</w:t>
            </w: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1000</w:t>
            </w: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1000</w:t>
            </w: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ind w:firstLineChars="100" w:firstLine="216"/>
              <w:rPr>
                <w:rFonts w:ascii="仿宋_GB2312" w:eastAsia="仿宋_GB2312" w:hAnsi="宋体" w:cs="宋体"/>
                <w:kern w:val="0"/>
                <w:sz w:val="22"/>
                <w:szCs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ind w:left="648" w:hangingChars="300" w:hanging="648"/>
              <w:jc w:val="center"/>
              <w:rPr>
                <w:rFonts w:ascii="仿宋_GB2312" w:eastAsia="仿宋_GB2312" w:hAnsi="宋体" w:cs="宋体"/>
                <w:kern w:val="0"/>
                <w:sz w:val="22"/>
                <w:szCs w:val="22"/>
              </w:rPr>
            </w:pPr>
          </w:p>
        </w:tc>
        <w:tc>
          <w:tcPr>
            <w:tcW w:w="1518" w:type="dxa"/>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r>
      <w:tr w:rsidR="00FD1F3F">
        <w:trPr>
          <w:trHeight w:val="457"/>
          <w:jc w:val="center"/>
        </w:trPr>
        <w:tc>
          <w:tcPr>
            <w:tcW w:w="14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221</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住房保障支出</w:t>
            </w: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760.61</w:t>
            </w: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760.61</w:t>
            </w: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ind w:firstLineChars="100" w:firstLine="216"/>
              <w:rPr>
                <w:rFonts w:ascii="仿宋_GB2312" w:eastAsia="仿宋_GB2312" w:hAnsi="宋体" w:cs="宋体"/>
                <w:kern w:val="0"/>
                <w:sz w:val="22"/>
                <w:szCs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ind w:left="648" w:hangingChars="300" w:hanging="648"/>
              <w:jc w:val="center"/>
              <w:rPr>
                <w:rFonts w:ascii="仿宋_GB2312" w:eastAsia="仿宋_GB2312" w:hAnsi="宋体" w:cs="宋体"/>
                <w:kern w:val="0"/>
                <w:sz w:val="22"/>
                <w:szCs w:val="22"/>
              </w:rPr>
            </w:pPr>
          </w:p>
        </w:tc>
        <w:tc>
          <w:tcPr>
            <w:tcW w:w="1518" w:type="dxa"/>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r>
      <w:tr w:rsidR="00FD1F3F">
        <w:trPr>
          <w:trHeight w:val="457"/>
          <w:jc w:val="center"/>
        </w:trPr>
        <w:tc>
          <w:tcPr>
            <w:tcW w:w="14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22102</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住房改革支出</w:t>
            </w: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760.61</w:t>
            </w: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760.61</w:t>
            </w: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ind w:firstLineChars="100" w:firstLine="216"/>
              <w:rPr>
                <w:rFonts w:ascii="仿宋_GB2312" w:eastAsia="仿宋_GB2312" w:hAnsi="宋体" w:cs="宋体"/>
                <w:kern w:val="0"/>
                <w:sz w:val="22"/>
                <w:szCs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ind w:left="648" w:hangingChars="300" w:hanging="648"/>
              <w:jc w:val="center"/>
              <w:rPr>
                <w:rFonts w:ascii="仿宋_GB2312" w:eastAsia="仿宋_GB2312" w:hAnsi="宋体" w:cs="宋体"/>
                <w:kern w:val="0"/>
                <w:sz w:val="22"/>
                <w:szCs w:val="22"/>
              </w:rPr>
            </w:pPr>
          </w:p>
        </w:tc>
        <w:tc>
          <w:tcPr>
            <w:tcW w:w="1518" w:type="dxa"/>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r>
      <w:tr w:rsidR="00FD1F3F">
        <w:trPr>
          <w:trHeight w:val="457"/>
          <w:jc w:val="center"/>
        </w:trPr>
        <w:tc>
          <w:tcPr>
            <w:tcW w:w="14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2210201</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住房公积金</w:t>
            </w: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760.61</w:t>
            </w: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760.61</w:t>
            </w: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ind w:firstLineChars="100" w:firstLine="216"/>
              <w:rPr>
                <w:rFonts w:ascii="仿宋_GB2312" w:eastAsia="仿宋_GB2312" w:hAnsi="宋体" w:cs="宋体"/>
                <w:kern w:val="0"/>
                <w:sz w:val="22"/>
                <w:szCs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ind w:left="648" w:hangingChars="300" w:hanging="648"/>
              <w:jc w:val="center"/>
              <w:rPr>
                <w:rFonts w:ascii="仿宋_GB2312" w:eastAsia="仿宋_GB2312" w:hAnsi="宋体" w:cs="宋体"/>
                <w:kern w:val="0"/>
                <w:sz w:val="22"/>
                <w:szCs w:val="22"/>
              </w:rPr>
            </w:pPr>
          </w:p>
        </w:tc>
        <w:tc>
          <w:tcPr>
            <w:tcW w:w="1518" w:type="dxa"/>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r>
    </w:tbl>
    <w:p w:rsidR="00FD1F3F" w:rsidRDefault="00915762">
      <w:pPr>
        <w:ind w:firstLineChars="50" w:firstLine="108"/>
        <w:rPr>
          <w:rFonts w:ascii="仿宋_GB2312" w:eastAsia="仿宋_GB2312" w:hAnsi="宋体"/>
          <w:sz w:val="22"/>
          <w:szCs w:val="22"/>
        </w:rPr>
      </w:pPr>
      <w:r>
        <w:rPr>
          <w:rFonts w:ascii="仿宋_GB2312" w:eastAsia="仿宋_GB2312" w:hAnsi="宋体" w:hint="eastAsia"/>
          <w:sz w:val="22"/>
          <w:szCs w:val="22"/>
        </w:rPr>
        <w:t>注：本表反映部门本年度取得的各项收入情况。</w:t>
      </w:r>
    </w:p>
    <w:p w:rsidR="00FD1F3F" w:rsidRDefault="00FD1F3F">
      <w:pPr>
        <w:jc w:val="center"/>
        <w:rPr>
          <w:rFonts w:ascii="方正小标宋简体" w:eastAsia="方正小标宋简体"/>
          <w:sz w:val="44"/>
          <w:szCs w:val="44"/>
        </w:rPr>
      </w:pPr>
    </w:p>
    <w:p w:rsidR="00FD1F3F" w:rsidRDefault="00FD1F3F">
      <w:pPr>
        <w:jc w:val="center"/>
        <w:rPr>
          <w:rFonts w:ascii="方正小标宋简体" w:eastAsia="方正小标宋简体"/>
          <w:sz w:val="44"/>
          <w:szCs w:val="44"/>
        </w:rPr>
      </w:pPr>
    </w:p>
    <w:p w:rsidR="00FD1F3F" w:rsidRDefault="00FD1F3F">
      <w:pPr>
        <w:jc w:val="center"/>
        <w:rPr>
          <w:rFonts w:ascii="方正小标宋简体" w:eastAsia="方正小标宋简体"/>
          <w:sz w:val="44"/>
          <w:szCs w:val="44"/>
        </w:rPr>
      </w:pPr>
    </w:p>
    <w:p w:rsidR="00FD1F3F" w:rsidRDefault="00915762">
      <w:pPr>
        <w:jc w:val="center"/>
        <w:rPr>
          <w:rFonts w:ascii="方正小标宋简体" w:eastAsia="方正小标宋简体"/>
          <w:sz w:val="44"/>
          <w:szCs w:val="44"/>
        </w:rPr>
      </w:pPr>
      <w:r>
        <w:rPr>
          <w:rFonts w:ascii="方正小标宋简体" w:eastAsia="方正小标宋简体" w:hint="eastAsia"/>
          <w:sz w:val="44"/>
          <w:szCs w:val="44"/>
        </w:rPr>
        <w:lastRenderedPageBreak/>
        <w:t>支出决算表</w:t>
      </w:r>
    </w:p>
    <w:p w:rsidR="00FD1F3F" w:rsidRDefault="00915762">
      <w:pPr>
        <w:spacing w:line="400" w:lineRule="exact"/>
        <w:jc w:val="right"/>
        <w:rPr>
          <w:rFonts w:ascii="楷体_GB2312" w:eastAsia="楷体_GB2312"/>
          <w:sz w:val="28"/>
          <w:szCs w:val="28"/>
        </w:rPr>
      </w:pPr>
      <w:r>
        <w:rPr>
          <w:rFonts w:ascii="楷体_GB2312" w:eastAsia="楷体_GB2312" w:hint="eastAsia"/>
          <w:sz w:val="28"/>
          <w:szCs w:val="28"/>
        </w:rPr>
        <w:t xml:space="preserve">                                                                                   公开03表</w:t>
      </w:r>
    </w:p>
    <w:p w:rsidR="00FD1F3F" w:rsidRDefault="00915762">
      <w:pPr>
        <w:wordWrap w:val="0"/>
        <w:spacing w:line="400" w:lineRule="exact"/>
        <w:ind w:firstLineChars="50" w:firstLine="138"/>
        <w:jc w:val="right"/>
        <w:rPr>
          <w:rFonts w:ascii="楷体_GB2312" w:eastAsia="楷体_GB2312"/>
          <w:sz w:val="28"/>
          <w:szCs w:val="28"/>
        </w:rPr>
      </w:pPr>
      <w:r>
        <w:rPr>
          <w:rFonts w:ascii="楷体_GB2312" w:eastAsia="楷体_GB2312" w:hint="eastAsia"/>
          <w:sz w:val="28"/>
          <w:szCs w:val="28"/>
        </w:rPr>
        <w:t xml:space="preserve"> 部门：青岛市技师学院                                                             金额单位：万元</w:t>
      </w:r>
    </w:p>
    <w:tbl>
      <w:tblPr>
        <w:tblW w:w="0" w:type="auto"/>
        <w:jc w:val="center"/>
        <w:tblLayout w:type="fixed"/>
        <w:tblLook w:val="04A0"/>
      </w:tblPr>
      <w:tblGrid>
        <w:gridCol w:w="1344"/>
        <w:gridCol w:w="57"/>
        <w:gridCol w:w="1689"/>
        <w:gridCol w:w="1701"/>
        <w:gridCol w:w="1701"/>
        <w:gridCol w:w="1598"/>
        <w:gridCol w:w="1762"/>
        <w:gridCol w:w="1763"/>
        <w:gridCol w:w="1763"/>
      </w:tblGrid>
      <w:tr w:rsidR="00FD1F3F">
        <w:trPr>
          <w:trHeight w:val="458"/>
          <w:jc w:val="center"/>
        </w:trPr>
        <w:tc>
          <w:tcPr>
            <w:tcW w:w="3090" w:type="dxa"/>
            <w:gridSpan w:val="3"/>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项       目</w:t>
            </w:r>
          </w:p>
        </w:tc>
        <w:tc>
          <w:tcPr>
            <w:tcW w:w="1701" w:type="dxa"/>
            <w:vMerge w:val="restart"/>
            <w:tcBorders>
              <w:top w:val="single" w:sz="4" w:space="0" w:color="auto"/>
              <w:left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本年支出合计</w:t>
            </w:r>
          </w:p>
        </w:tc>
        <w:tc>
          <w:tcPr>
            <w:tcW w:w="1701" w:type="dxa"/>
            <w:vMerge w:val="restart"/>
            <w:tcBorders>
              <w:top w:val="single" w:sz="4" w:space="0" w:color="auto"/>
              <w:left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基本支出</w:t>
            </w:r>
          </w:p>
        </w:tc>
        <w:tc>
          <w:tcPr>
            <w:tcW w:w="1598" w:type="dxa"/>
            <w:vMerge w:val="restart"/>
            <w:tcBorders>
              <w:top w:val="single" w:sz="4" w:space="0" w:color="auto"/>
              <w:left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项目支出</w:t>
            </w:r>
          </w:p>
        </w:tc>
        <w:tc>
          <w:tcPr>
            <w:tcW w:w="1762" w:type="dxa"/>
            <w:vMerge w:val="restart"/>
            <w:tcBorders>
              <w:top w:val="single" w:sz="4" w:space="0" w:color="auto"/>
              <w:left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上缴上级支出</w:t>
            </w:r>
          </w:p>
        </w:tc>
        <w:tc>
          <w:tcPr>
            <w:tcW w:w="1763" w:type="dxa"/>
            <w:vMerge w:val="restart"/>
            <w:tcBorders>
              <w:top w:val="single" w:sz="4" w:space="0" w:color="auto"/>
              <w:left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经营支出    </w:t>
            </w:r>
          </w:p>
        </w:tc>
        <w:tc>
          <w:tcPr>
            <w:tcW w:w="1763" w:type="dxa"/>
            <w:vMerge w:val="restart"/>
            <w:tcBorders>
              <w:top w:val="single" w:sz="4" w:space="0" w:color="auto"/>
              <w:left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对附属单位</w:t>
            </w:r>
          </w:p>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补助支出</w:t>
            </w:r>
          </w:p>
        </w:tc>
      </w:tr>
      <w:tr w:rsidR="00FD1F3F">
        <w:trPr>
          <w:trHeight w:val="457"/>
          <w:jc w:val="center"/>
        </w:trPr>
        <w:tc>
          <w:tcPr>
            <w:tcW w:w="1401" w:type="dxa"/>
            <w:gridSpan w:val="2"/>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功能分类 科目编码</w:t>
            </w:r>
          </w:p>
        </w:tc>
        <w:tc>
          <w:tcPr>
            <w:tcW w:w="1689"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科目名称</w:t>
            </w:r>
          </w:p>
        </w:tc>
        <w:tc>
          <w:tcPr>
            <w:tcW w:w="1701" w:type="dxa"/>
            <w:vMerge/>
            <w:tcBorders>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701" w:type="dxa"/>
            <w:vMerge/>
            <w:tcBorders>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598" w:type="dxa"/>
            <w:vMerge/>
            <w:tcBorders>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762" w:type="dxa"/>
            <w:vMerge/>
            <w:tcBorders>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763" w:type="dxa"/>
            <w:vMerge/>
            <w:tcBorders>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763" w:type="dxa"/>
            <w:vMerge/>
            <w:tcBorders>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r>
      <w:tr w:rsidR="00FD1F3F">
        <w:trPr>
          <w:trHeight w:val="406"/>
          <w:jc w:val="center"/>
        </w:trPr>
        <w:tc>
          <w:tcPr>
            <w:tcW w:w="3090" w:type="dxa"/>
            <w:gridSpan w:val="3"/>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栏  次</w:t>
            </w:r>
          </w:p>
        </w:tc>
        <w:tc>
          <w:tcPr>
            <w:tcW w:w="1701" w:type="dxa"/>
            <w:tcBorders>
              <w:top w:val="single" w:sz="4" w:space="0" w:color="auto"/>
              <w:left w:val="nil"/>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w:t>
            </w:r>
          </w:p>
        </w:tc>
        <w:tc>
          <w:tcPr>
            <w:tcW w:w="1701" w:type="dxa"/>
            <w:tcBorders>
              <w:top w:val="single" w:sz="4" w:space="0" w:color="auto"/>
              <w:left w:val="nil"/>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w:t>
            </w:r>
          </w:p>
        </w:tc>
        <w:tc>
          <w:tcPr>
            <w:tcW w:w="1598" w:type="dxa"/>
            <w:tcBorders>
              <w:top w:val="single" w:sz="4" w:space="0" w:color="auto"/>
              <w:left w:val="nil"/>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p>
        </w:tc>
        <w:tc>
          <w:tcPr>
            <w:tcW w:w="1762" w:type="dxa"/>
            <w:tcBorders>
              <w:top w:val="single" w:sz="4" w:space="0" w:color="auto"/>
              <w:left w:val="nil"/>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4</w:t>
            </w:r>
          </w:p>
        </w:tc>
        <w:tc>
          <w:tcPr>
            <w:tcW w:w="1763" w:type="dxa"/>
            <w:tcBorders>
              <w:top w:val="single" w:sz="4" w:space="0" w:color="auto"/>
              <w:left w:val="nil"/>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5</w:t>
            </w:r>
          </w:p>
        </w:tc>
        <w:tc>
          <w:tcPr>
            <w:tcW w:w="1763" w:type="dxa"/>
            <w:tcBorders>
              <w:top w:val="single" w:sz="4" w:space="0" w:color="auto"/>
              <w:left w:val="nil"/>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6</w:t>
            </w:r>
          </w:p>
        </w:tc>
      </w:tr>
      <w:tr w:rsidR="00FD1F3F">
        <w:trPr>
          <w:trHeight w:val="406"/>
          <w:jc w:val="center"/>
        </w:trPr>
        <w:tc>
          <w:tcPr>
            <w:tcW w:w="3090" w:type="dxa"/>
            <w:gridSpan w:val="3"/>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合  计</w:t>
            </w:r>
          </w:p>
        </w:tc>
        <w:tc>
          <w:tcPr>
            <w:tcW w:w="1701" w:type="dxa"/>
            <w:tcBorders>
              <w:top w:val="single" w:sz="4" w:space="0" w:color="auto"/>
              <w:left w:val="nil"/>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kern w:val="0"/>
                <w:sz w:val="22"/>
                <w:szCs w:val="22"/>
              </w:rPr>
              <w:t>21910.82</w:t>
            </w:r>
          </w:p>
        </w:tc>
        <w:tc>
          <w:tcPr>
            <w:tcW w:w="1701" w:type="dxa"/>
            <w:tcBorders>
              <w:top w:val="single" w:sz="4" w:space="0" w:color="auto"/>
              <w:left w:val="nil"/>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kern w:val="0"/>
                <w:sz w:val="22"/>
                <w:szCs w:val="22"/>
              </w:rPr>
              <w:t>16752.37</w:t>
            </w:r>
          </w:p>
        </w:tc>
        <w:tc>
          <w:tcPr>
            <w:tcW w:w="1598" w:type="dxa"/>
            <w:tcBorders>
              <w:top w:val="single" w:sz="4" w:space="0" w:color="auto"/>
              <w:left w:val="nil"/>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kern w:val="0"/>
                <w:sz w:val="22"/>
                <w:szCs w:val="22"/>
              </w:rPr>
              <w:t>4810.45</w:t>
            </w:r>
          </w:p>
        </w:tc>
        <w:tc>
          <w:tcPr>
            <w:tcW w:w="1762" w:type="dxa"/>
            <w:tcBorders>
              <w:top w:val="single" w:sz="4" w:space="0" w:color="auto"/>
              <w:left w:val="nil"/>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763" w:type="dxa"/>
            <w:tcBorders>
              <w:top w:val="single" w:sz="4" w:space="0" w:color="auto"/>
              <w:left w:val="nil"/>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kern w:val="0"/>
                <w:sz w:val="22"/>
                <w:szCs w:val="22"/>
              </w:rPr>
              <w:t>347.99</w:t>
            </w:r>
          </w:p>
        </w:tc>
        <w:tc>
          <w:tcPr>
            <w:tcW w:w="1763" w:type="dxa"/>
            <w:tcBorders>
              <w:top w:val="single" w:sz="4" w:space="0" w:color="auto"/>
              <w:left w:val="nil"/>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r>
      <w:tr w:rsidR="00FD1F3F">
        <w:trPr>
          <w:trHeight w:val="406"/>
          <w:jc w:val="center"/>
        </w:trPr>
        <w:tc>
          <w:tcPr>
            <w:tcW w:w="1344" w:type="dxa"/>
            <w:tcBorders>
              <w:top w:val="single" w:sz="4" w:space="0" w:color="auto"/>
              <w:left w:val="single" w:sz="4" w:space="0" w:color="auto"/>
              <w:bottom w:val="single" w:sz="4" w:space="0" w:color="auto"/>
              <w:right w:val="nil"/>
            </w:tcBorders>
            <w:vAlign w:val="center"/>
          </w:tcPr>
          <w:p w:rsidR="00FD1F3F" w:rsidRDefault="00915762">
            <w:pPr>
              <w:spacing w:line="300" w:lineRule="exact"/>
              <w:jc w:val="center"/>
              <w:rPr>
                <w:rFonts w:ascii="仿宋_GB2312" w:eastAsia="仿宋_GB2312" w:hAnsi="宋体" w:cs="宋体"/>
                <w:kern w:val="0"/>
                <w:sz w:val="22"/>
                <w:szCs w:val="22"/>
              </w:rPr>
            </w:pPr>
            <w:r>
              <w:rPr>
                <w:rFonts w:ascii="仿宋_GB2312" w:eastAsia="仿宋_GB2312" w:hAnsi="宋体" w:cs="宋体"/>
                <w:kern w:val="0"/>
                <w:sz w:val="22"/>
                <w:szCs w:val="22"/>
              </w:rPr>
              <w:t>205</w:t>
            </w:r>
          </w:p>
        </w:tc>
        <w:tc>
          <w:tcPr>
            <w:tcW w:w="1746" w:type="dxa"/>
            <w:gridSpan w:val="2"/>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教育支出</w:t>
            </w:r>
          </w:p>
        </w:tc>
        <w:tc>
          <w:tcPr>
            <w:tcW w:w="1701" w:type="dxa"/>
            <w:tcBorders>
              <w:top w:val="single" w:sz="4" w:space="0" w:color="auto"/>
              <w:left w:val="nil"/>
              <w:bottom w:val="single" w:sz="4" w:space="0" w:color="auto"/>
              <w:right w:val="nil"/>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kern w:val="0"/>
                <w:sz w:val="22"/>
                <w:szCs w:val="22"/>
              </w:rPr>
              <w:t>18936.33</w:t>
            </w:r>
          </w:p>
        </w:tc>
        <w:tc>
          <w:tcPr>
            <w:tcW w:w="1701" w:type="dxa"/>
            <w:tcBorders>
              <w:top w:val="single" w:sz="4" w:space="0" w:color="auto"/>
              <w:left w:val="single" w:sz="4" w:space="0" w:color="auto"/>
              <w:bottom w:val="single" w:sz="4" w:space="0" w:color="auto"/>
              <w:right w:val="nil"/>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kern w:val="0"/>
                <w:sz w:val="22"/>
                <w:szCs w:val="22"/>
              </w:rPr>
              <w:t>14777.88</w:t>
            </w:r>
          </w:p>
        </w:tc>
        <w:tc>
          <w:tcPr>
            <w:tcW w:w="1598"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3810.45</w:t>
            </w:r>
            <w:r>
              <w:rPr>
                <w:rFonts w:ascii="仿宋_GB2312" w:eastAsia="仿宋_GB2312" w:hAnsi="宋体" w:cs="宋体" w:hint="eastAsia"/>
                <w:kern w:val="0"/>
                <w:sz w:val="22"/>
                <w:szCs w:val="22"/>
              </w:rPr>
              <w:t xml:space="preserve">　</w:t>
            </w:r>
          </w:p>
        </w:tc>
        <w:tc>
          <w:tcPr>
            <w:tcW w:w="1762" w:type="dxa"/>
            <w:tcBorders>
              <w:top w:val="single" w:sz="4" w:space="0" w:color="auto"/>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63" w:type="dxa"/>
            <w:tcBorders>
              <w:top w:val="single" w:sz="4" w:space="0" w:color="auto"/>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347.99</w:t>
            </w:r>
            <w:r>
              <w:rPr>
                <w:rFonts w:ascii="仿宋_GB2312" w:eastAsia="仿宋_GB2312" w:hAnsi="宋体" w:cs="宋体" w:hint="eastAsia"/>
                <w:kern w:val="0"/>
                <w:sz w:val="22"/>
                <w:szCs w:val="22"/>
              </w:rPr>
              <w:t xml:space="preserve">　</w:t>
            </w:r>
          </w:p>
        </w:tc>
        <w:tc>
          <w:tcPr>
            <w:tcW w:w="1763" w:type="dxa"/>
            <w:tcBorders>
              <w:top w:val="single" w:sz="4" w:space="0" w:color="auto"/>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FD1F3F">
        <w:trPr>
          <w:trHeight w:val="406"/>
          <w:jc w:val="center"/>
        </w:trPr>
        <w:tc>
          <w:tcPr>
            <w:tcW w:w="1344" w:type="dxa"/>
            <w:tcBorders>
              <w:top w:val="nil"/>
              <w:left w:val="single" w:sz="4" w:space="0" w:color="auto"/>
              <w:bottom w:val="single" w:sz="4" w:space="0" w:color="auto"/>
              <w:right w:val="nil"/>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w:t>
            </w:r>
            <w:r>
              <w:rPr>
                <w:rFonts w:ascii="仿宋_GB2312" w:eastAsia="仿宋_GB2312" w:hAnsi="宋体" w:cs="宋体"/>
                <w:kern w:val="0"/>
                <w:sz w:val="22"/>
                <w:szCs w:val="22"/>
              </w:rPr>
              <w:t>0503</w:t>
            </w:r>
          </w:p>
        </w:tc>
        <w:tc>
          <w:tcPr>
            <w:tcW w:w="1746" w:type="dxa"/>
            <w:gridSpan w:val="2"/>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职业</w:t>
            </w:r>
            <w:r>
              <w:rPr>
                <w:rFonts w:ascii="仿宋_GB2312" w:eastAsia="仿宋_GB2312" w:hAnsi="宋体" w:cs="宋体"/>
                <w:kern w:val="0"/>
                <w:sz w:val="22"/>
                <w:szCs w:val="22"/>
              </w:rPr>
              <w:t>教育</w:t>
            </w:r>
          </w:p>
        </w:tc>
        <w:tc>
          <w:tcPr>
            <w:tcW w:w="1701" w:type="dxa"/>
            <w:tcBorders>
              <w:top w:val="nil"/>
              <w:left w:val="nil"/>
              <w:bottom w:val="single" w:sz="4" w:space="0" w:color="auto"/>
              <w:right w:val="nil"/>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kern w:val="0"/>
                <w:sz w:val="22"/>
                <w:szCs w:val="22"/>
              </w:rPr>
              <w:t>18936.33</w:t>
            </w:r>
          </w:p>
        </w:tc>
        <w:tc>
          <w:tcPr>
            <w:tcW w:w="1701" w:type="dxa"/>
            <w:tcBorders>
              <w:top w:val="nil"/>
              <w:left w:val="single" w:sz="4" w:space="0" w:color="auto"/>
              <w:bottom w:val="single" w:sz="4" w:space="0" w:color="auto"/>
              <w:right w:val="nil"/>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kern w:val="0"/>
                <w:sz w:val="22"/>
                <w:szCs w:val="22"/>
              </w:rPr>
              <w:t>14777.88</w:t>
            </w:r>
          </w:p>
        </w:tc>
        <w:tc>
          <w:tcPr>
            <w:tcW w:w="1598" w:type="dxa"/>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3810.45</w:t>
            </w:r>
            <w:r>
              <w:rPr>
                <w:rFonts w:ascii="仿宋_GB2312" w:eastAsia="仿宋_GB2312" w:hAnsi="宋体" w:cs="宋体" w:hint="eastAsia"/>
                <w:kern w:val="0"/>
                <w:sz w:val="22"/>
                <w:szCs w:val="22"/>
              </w:rPr>
              <w:t xml:space="preserve">　</w:t>
            </w:r>
          </w:p>
        </w:tc>
        <w:tc>
          <w:tcPr>
            <w:tcW w:w="1762"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63"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347.99</w:t>
            </w:r>
            <w:r>
              <w:rPr>
                <w:rFonts w:ascii="仿宋_GB2312" w:eastAsia="仿宋_GB2312" w:hAnsi="宋体" w:cs="宋体" w:hint="eastAsia"/>
                <w:kern w:val="0"/>
                <w:sz w:val="22"/>
                <w:szCs w:val="22"/>
              </w:rPr>
              <w:t xml:space="preserve">　</w:t>
            </w:r>
          </w:p>
        </w:tc>
        <w:tc>
          <w:tcPr>
            <w:tcW w:w="1763"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FD1F3F">
        <w:trPr>
          <w:trHeight w:val="406"/>
          <w:jc w:val="center"/>
        </w:trPr>
        <w:tc>
          <w:tcPr>
            <w:tcW w:w="1344" w:type="dxa"/>
            <w:tcBorders>
              <w:top w:val="nil"/>
              <w:left w:val="single" w:sz="4" w:space="0" w:color="auto"/>
              <w:bottom w:val="single" w:sz="4" w:space="0" w:color="auto"/>
              <w:right w:val="nil"/>
            </w:tcBorders>
            <w:vAlign w:val="center"/>
          </w:tcPr>
          <w:p w:rsidR="00FD1F3F" w:rsidRDefault="00915762">
            <w:pPr>
              <w:widowControl/>
              <w:spacing w:line="300" w:lineRule="exact"/>
              <w:ind w:left="216" w:hangingChars="100" w:hanging="216"/>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2050303</w:t>
            </w:r>
          </w:p>
        </w:tc>
        <w:tc>
          <w:tcPr>
            <w:tcW w:w="1746" w:type="dxa"/>
            <w:gridSpan w:val="2"/>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r>
              <w:rPr>
                <w:rFonts w:ascii="仿宋_GB2312" w:eastAsia="仿宋_GB2312" w:hAnsi="宋体" w:cs="宋体"/>
                <w:kern w:val="0"/>
                <w:sz w:val="22"/>
                <w:szCs w:val="22"/>
              </w:rPr>
              <w:t>技校教育</w:t>
            </w:r>
          </w:p>
        </w:tc>
        <w:tc>
          <w:tcPr>
            <w:tcW w:w="1701" w:type="dxa"/>
            <w:tcBorders>
              <w:top w:val="nil"/>
              <w:left w:val="nil"/>
              <w:bottom w:val="single" w:sz="4" w:space="0" w:color="auto"/>
              <w:right w:val="nil"/>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18936.33</w:t>
            </w:r>
          </w:p>
        </w:tc>
        <w:tc>
          <w:tcPr>
            <w:tcW w:w="1701" w:type="dxa"/>
            <w:tcBorders>
              <w:top w:val="nil"/>
              <w:left w:val="single" w:sz="4" w:space="0" w:color="auto"/>
              <w:bottom w:val="single" w:sz="4" w:space="0" w:color="auto"/>
              <w:right w:val="nil"/>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14777.88</w:t>
            </w:r>
          </w:p>
        </w:tc>
        <w:tc>
          <w:tcPr>
            <w:tcW w:w="1598" w:type="dxa"/>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ind w:right="90"/>
              <w:jc w:val="right"/>
              <w:rPr>
                <w:rFonts w:ascii="仿宋_GB2312" w:eastAsia="仿宋_GB2312" w:hAnsi="宋体" w:cs="宋体"/>
                <w:kern w:val="0"/>
                <w:sz w:val="22"/>
                <w:szCs w:val="22"/>
              </w:rPr>
            </w:pPr>
            <w:r>
              <w:rPr>
                <w:rFonts w:ascii="仿宋_GB2312" w:eastAsia="仿宋_GB2312" w:hAnsi="宋体" w:cs="宋体"/>
                <w:kern w:val="0"/>
                <w:sz w:val="22"/>
                <w:szCs w:val="22"/>
              </w:rPr>
              <w:t>3810.45</w:t>
            </w:r>
            <w:r>
              <w:rPr>
                <w:rFonts w:ascii="仿宋_GB2312" w:eastAsia="仿宋_GB2312" w:hAnsi="宋体" w:cs="宋体" w:hint="eastAsia"/>
                <w:kern w:val="0"/>
                <w:sz w:val="22"/>
                <w:szCs w:val="22"/>
              </w:rPr>
              <w:t xml:space="preserve">　</w:t>
            </w:r>
          </w:p>
        </w:tc>
        <w:tc>
          <w:tcPr>
            <w:tcW w:w="1762"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63"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347.99</w:t>
            </w:r>
            <w:r>
              <w:rPr>
                <w:rFonts w:ascii="仿宋_GB2312" w:eastAsia="仿宋_GB2312" w:hAnsi="宋体" w:cs="宋体" w:hint="eastAsia"/>
                <w:kern w:val="0"/>
                <w:sz w:val="22"/>
                <w:szCs w:val="22"/>
              </w:rPr>
              <w:t xml:space="preserve">　</w:t>
            </w:r>
          </w:p>
        </w:tc>
        <w:tc>
          <w:tcPr>
            <w:tcW w:w="1763"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FD1F3F">
        <w:trPr>
          <w:trHeight w:val="406"/>
          <w:jc w:val="center"/>
        </w:trPr>
        <w:tc>
          <w:tcPr>
            <w:tcW w:w="1344" w:type="dxa"/>
            <w:tcBorders>
              <w:top w:val="nil"/>
              <w:left w:val="single" w:sz="4" w:space="0" w:color="auto"/>
              <w:bottom w:val="single" w:sz="4" w:space="0" w:color="auto"/>
              <w:right w:val="nil"/>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208</w:t>
            </w:r>
          </w:p>
        </w:tc>
        <w:tc>
          <w:tcPr>
            <w:tcW w:w="1746" w:type="dxa"/>
            <w:gridSpan w:val="2"/>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社会保障和就业支出</w:t>
            </w:r>
          </w:p>
        </w:tc>
        <w:tc>
          <w:tcPr>
            <w:tcW w:w="1701" w:type="dxa"/>
            <w:tcBorders>
              <w:top w:val="nil"/>
              <w:left w:val="nil"/>
              <w:bottom w:val="single" w:sz="4" w:space="0" w:color="auto"/>
              <w:right w:val="nil"/>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1213.88</w:t>
            </w:r>
            <w:r>
              <w:rPr>
                <w:rFonts w:ascii="仿宋_GB2312" w:eastAsia="仿宋_GB2312" w:hAnsi="宋体" w:cs="宋体" w:hint="eastAsia"/>
                <w:kern w:val="0"/>
                <w:sz w:val="22"/>
                <w:szCs w:val="22"/>
              </w:rPr>
              <w:t xml:space="preserve">　</w:t>
            </w:r>
          </w:p>
        </w:tc>
        <w:tc>
          <w:tcPr>
            <w:tcW w:w="1701" w:type="dxa"/>
            <w:tcBorders>
              <w:top w:val="nil"/>
              <w:left w:val="single" w:sz="4" w:space="0" w:color="auto"/>
              <w:bottom w:val="single" w:sz="4" w:space="0" w:color="auto"/>
              <w:right w:val="nil"/>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1213.88</w:t>
            </w:r>
            <w:r>
              <w:rPr>
                <w:rFonts w:ascii="仿宋_GB2312" w:eastAsia="仿宋_GB2312" w:hAnsi="宋体" w:cs="宋体" w:hint="eastAsia"/>
                <w:kern w:val="0"/>
                <w:sz w:val="22"/>
                <w:szCs w:val="22"/>
              </w:rPr>
              <w:t xml:space="preserve">　</w:t>
            </w:r>
          </w:p>
        </w:tc>
        <w:tc>
          <w:tcPr>
            <w:tcW w:w="1598" w:type="dxa"/>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62"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63"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63"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FD1F3F">
        <w:trPr>
          <w:trHeight w:val="406"/>
          <w:jc w:val="center"/>
        </w:trPr>
        <w:tc>
          <w:tcPr>
            <w:tcW w:w="1344" w:type="dxa"/>
            <w:tcBorders>
              <w:top w:val="nil"/>
              <w:left w:val="single" w:sz="4" w:space="0" w:color="auto"/>
              <w:bottom w:val="single" w:sz="4" w:space="0" w:color="auto"/>
              <w:right w:val="nil"/>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20805</w:t>
            </w:r>
          </w:p>
        </w:tc>
        <w:tc>
          <w:tcPr>
            <w:tcW w:w="1746" w:type="dxa"/>
            <w:gridSpan w:val="2"/>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行政事业单位养老支出</w:t>
            </w:r>
          </w:p>
        </w:tc>
        <w:tc>
          <w:tcPr>
            <w:tcW w:w="1701" w:type="dxa"/>
            <w:tcBorders>
              <w:top w:val="nil"/>
              <w:left w:val="nil"/>
              <w:bottom w:val="single" w:sz="4" w:space="0" w:color="auto"/>
              <w:right w:val="nil"/>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1213.88</w:t>
            </w:r>
            <w:r>
              <w:rPr>
                <w:rFonts w:ascii="仿宋_GB2312" w:eastAsia="仿宋_GB2312" w:hAnsi="宋体" w:cs="宋体" w:hint="eastAsia"/>
                <w:kern w:val="0"/>
                <w:sz w:val="22"/>
                <w:szCs w:val="22"/>
              </w:rPr>
              <w:t xml:space="preserve">　</w:t>
            </w:r>
          </w:p>
        </w:tc>
        <w:tc>
          <w:tcPr>
            <w:tcW w:w="1701" w:type="dxa"/>
            <w:tcBorders>
              <w:top w:val="nil"/>
              <w:left w:val="single" w:sz="4" w:space="0" w:color="auto"/>
              <w:bottom w:val="single" w:sz="4" w:space="0" w:color="auto"/>
              <w:right w:val="nil"/>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1213.88</w:t>
            </w:r>
            <w:r>
              <w:rPr>
                <w:rFonts w:ascii="仿宋_GB2312" w:eastAsia="仿宋_GB2312" w:hAnsi="宋体" w:cs="宋体" w:hint="eastAsia"/>
                <w:kern w:val="0"/>
                <w:sz w:val="22"/>
                <w:szCs w:val="22"/>
              </w:rPr>
              <w:t xml:space="preserve">　</w:t>
            </w:r>
          </w:p>
        </w:tc>
        <w:tc>
          <w:tcPr>
            <w:tcW w:w="1598" w:type="dxa"/>
            <w:tcBorders>
              <w:top w:val="nil"/>
              <w:left w:val="single" w:sz="4" w:space="0" w:color="auto"/>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762"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763"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763"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r>
      <w:tr w:rsidR="00FD1F3F">
        <w:trPr>
          <w:trHeight w:val="406"/>
          <w:jc w:val="center"/>
        </w:trPr>
        <w:tc>
          <w:tcPr>
            <w:tcW w:w="1344" w:type="dxa"/>
            <w:tcBorders>
              <w:top w:val="nil"/>
              <w:left w:val="single" w:sz="4" w:space="0" w:color="auto"/>
              <w:bottom w:val="single" w:sz="4" w:space="0" w:color="auto"/>
              <w:right w:val="nil"/>
            </w:tcBorders>
            <w:vAlign w:val="center"/>
          </w:tcPr>
          <w:p w:rsidR="00FD1F3F" w:rsidRDefault="00915762">
            <w:pPr>
              <w:widowControl/>
              <w:spacing w:line="300" w:lineRule="exact"/>
              <w:ind w:firstLineChars="100" w:firstLine="216"/>
              <w:jc w:val="left"/>
              <w:rPr>
                <w:rFonts w:ascii="仿宋_GB2312" w:eastAsia="仿宋_GB2312" w:hAnsi="宋体" w:cs="宋体"/>
                <w:kern w:val="0"/>
                <w:sz w:val="22"/>
                <w:szCs w:val="22"/>
              </w:rPr>
            </w:pPr>
            <w:r>
              <w:rPr>
                <w:rFonts w:ascii="仿宋_GB2312" w:eastAsia="仿宋_GB2312" w:hAnsi="宋体" w:cs="宋体" w:hint="eastAsia"/>
                <w:kern w:val="0"/>
                <w:sz w:val="22"/>
                <w:szCs w:val="22"/>
              </w:rPr>
              <w:t>2080505</w:t>
            </w:r>
          </w:p>
        </w:tc>
        <w:tc>
          <w:tcPr>
            <w:tcW w:w="1746" w:type="dxa"/>
            <w:gridSpan w:val="2"/>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机关事业单位基本养老保险缴费支出</w:t>
            </w:r>
          </w:p>
        </w:tc>
        <w:tc>
          <w:tcPr>
            <w:tcW w:w="1701" w:type="dxa"/>
            <w:tcBorders>
              <w:top w:val="nil"/>
              <w:left w:val="nil"/>
              <w:bottom w:val="single" w:sz="4" w:space="0" w:color="auto"/>
              <w:right w:val="nil"/>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809.25</w:t>
            </w:r>
          </w:p>
        </w:tc>
        <w:tc>
          <w:tcPr>
            <w:tcW w:w="1701" w:type="dxa"/>
            <w:tcBorders>
              <w:top w:val="nil"/>
              <w:left w:val="single" w:sz="4" w:space="0" w:color="auto"/>
              <w:bottom w:val="single" w:sz="4" w:space="0" w:color="auto"/>
              <w:right w:val="nil"/>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809.25</w:t>
            </w:r>
          </w:p>
        </w:tc>
        <w:tc>
          <w:tcPr>
            <w:tcW w:w="1598" w:type="dxa"/>
            <w:tcBorders>
              <w:top w:val="nil"/>
              <w:left w:val="single" w:sz="4" w:space="0" w:color="auto"/>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762"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763"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763"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r>
      <w:tr w:rsidR="00FD1F3F">
        <w:trPr>
          <w:trHeight w:val="855"/>
          <w:jc w:val="center"/>
        </w:trPr>
        <w:tc>
          <w:tcPr>
            <w:tcW w:w="1344" w:type="dxa"/>
            <w:tcBorders>
              <w:top w:val="nil"/>
              <w:left w:val="single" w:sz="4" w:space="0" w:color="auto"/>
              <w:bottom w:val="single" w:sz="4" w:space="0" w:color="auto"/>
              <w:right w:val="nil"/>
            </w:tcBorders>
            <w:vAlign w:val="center"/>
          </w:tcPr>
          <w:p w:rsidR="00FD1F3F" w:rsidRDefault="00915762">
            <w:pPr>
              <w:widowControl/>
              <w:spacing w:line="300" w:lineRule="exact"/>
              <w:ind w:firstLineChars="100" w:firstLine="216"/>
              <w:jc w:val="left"/>
              <w:rPr>
                <w:rFonts w:ascii="仿宋_GB2312" w:eastAsia="仿宋_GB2312" w:hAnsi="宋体" w:cs="宋体"/>
                <w:kern w:val="0"/>
                <w:sz w:val="22"/>
                <w:szCs w:val="22"/>
              </w:rPr>
            </w:pPr>
            <w:r>
              <w:rPr>
                <w:rFonts w:ascii="仿宋_GB2312" w:eastAsia="仿宋_GB2312" w:hAnsi="宋体" w:cs="宋体" w:hint="eastAsia"/>
                <w:kern w:val="0"/>
                <w:sz w:val="22"/>
                <w:szCs w:val="22"/>
              </w:rPr>
              <w:t>2080506</w:t>
            </w:r>
          </w:p>
        </w:tc>
        <w:tc>
          <w:tcPr>
            <w:tcW w:w="1746" w:type="dxa"/>
            <w:gridSpan w:val="2"/>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机关事业单位职业年金缴费支出</w:t>
            </w:r>
          </w:p>
        </w:tc>
        <w:tc>
          <w:tcPr>
            <w:tcW w:w="1701" w:type="dxa"/>
            <w:tcBorders>
              <w:top w:val="nil"/>
              <w:left w:val="nil"/>
              <w:bottom w:val="single" w:sz="4" w:space="0" w:color="auto"/>
              <w:right w:val="nil"/>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404.63</w:t>
            </w:r>
          </w:p>
        </w:tc>
        <w:tc>
          <w:tcPr>
            <w:tcW w:w="1701" w:type="dxa"/>
            <w:tcBorders>
              <w:top w:val="nil"/>
              <w:left w:val="single" w:sz="4" w:space="0" w:color="auto"/>
              <w:bottom w:val="single" w:sz="4" w:space="0" w:color="auto"/>
              <w:right w:val="nil"/>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404.63</w:t>
            </w:r>
          </w:p>
        </w:tc>
        <w:tc>
          <w:tcPr>
            <w:tcW w:w="1598" w:type="dxa"/>
            <w:tcBorders>
              <w:top w:val="nil"/>
              <w:left w:val="single" w:sz="4" w:space="0" w:color="auto"/>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762"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763"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763"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r>
      <w:tr w:rsidR="00FD1F3F">
        <w:trPr>
          <w:trHeight w:val="458"/>
          <w:jc w:val="center"/>
        </w:trPr>
        <w:tc>
          <w:tcPr>
            <w:tcW w:w="3090" w:type="dxa"/>
            <w:gridSpan w:val="3"/>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lastRenderedPageBreak/>
              <w:t>项       目</w:t>
            </w:r>
          </w:p>
        </w:tc>
        <w:tc>
          <w:tcPr>
            <w:tcW w:w="1701" w:type="dxa"/>
            <w:vMerge w:val="restart"/>
            <w:tcBorders>
              <w:top w:val="single" w:sz="4" w:space="0" w:color="auto"/>
              <w:left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本年支出合计</w:t>
            </w:r>
          </w:p>
        </w:tc>
        <w:tc>
          <w:tcPr>
            <w:tcW w:w="1701" w:type="dxa"/>
            <w:vMerge w:val="restart"/>
            <w:tcBorders>
              <w:top w:val="single" w:sz="4" w:space="0" w:color="auto"/>
              <w:left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基本支出</w:t>
            </w:r>
          </w:p>
        </w:tc>
        <w:tc>
          <w:tcPr>
            <w:tcW w:w="1598" w:type="dxa"/>
            <w:vMerge w:val="restart"/>
            <w:tcBorders>
              <w:top w:val="single" w:sz="4" w:space="0" w:color="auto"/>
              <w:left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项目支出</w:t>
            </w:r>
          </w:p>
        </w:tc>
        <w:tc>
          <w:tcPr>
            <w:tcW w:w="1762" w:type="dxa"/>
            <w:vMerge w:val="restart"/>
            <w:tcBorders>
              <w:top w:val="single" w:sz="4" w:space="0" w:color="auto"/>
              <w:left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上缴上级支出</w:t>
            </w:r>
          </w:p>
        </w:tc>
        <w:tc>
          <w:tcPr>
            <w:tcW w:w="1763" w:type="dxa"/>
            <w:vMerge w:val="restart"/>
            <w:tcBorders>
              <w:top w:val="single" w:sz="4" w:space="0" w:color="auto"/>
              <w:left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经营支出    </w:t>
            </w:r>
          </w:p>
        </w:tc>
        <w:tc>
          <w:tcPr>
            <w:tcW w:w="1763" w:type="dxa"/>
            <w:vMerge w:val="restart"/>
            <w:tcBorders>
              <w:top w:val="single" w:sz="4" w:space="0" w:color="auto"/>
              <w:left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对附属单位</w:t>
            </w:r>
          </w:p>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补助支出</w:t>
            </w:r>
          </w:p>
        </w:tc>
      </w:tr>
      <w:tr w:rsidR="00FD1F3F">
        <w:trPr>
          <w:trHeight w:val="457"/>
          <w:jc w:val="center"/>
        </w:trPr>
        <w:tc>
          <w:tcPr>
            <w:tcW w:w="1401" w:type="dxa"/>
            <w:gridSpan w:val="2"/>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功能分类 科目编码</w:t>
            </w:r>
          </w:p>
        </w:tc>
        <w:tc>
          <w:tcPr>
            <w:tcW w:w="1689"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科目名称</w:t>
            </w:r>
          </w:p>
        </w:tc>
        <w:tc>
          <w:tcPr>
            <w:tcW w:w="1701" w:type="dxa"/>
            <w:vMerge/>
            <w:tcBorders>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701" w:type="dxa"/>
            <w:vMerge/>
            <w:tcBorders>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598" w:type="dxa"/>
            <w:vMerge/>
            <w:tcBorders>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762" w:type="dxa"/>
            <w:vMerge/>
            <w:tcBorders>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763" w:type="dxa"/>
            <w:vMerge/>
            <w:tcBorders>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763" w:type="dxa"/>
            <w:vMerge/>
            <w:tcBorders>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r>
      <w:tr w:rsidR="00FD1F3F">
        <w:trPr>
          <w:trHeight w:val="457"/>
          <w:jc w:val="center"/>
        </w:trPr>
        <w:tc>
          <w:tcPr>
            <w:tcW w:w="1401" w:type="dxa"/>
            <w:gridSpan w:val="2"/>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kern w:val="0"/>
                <w:sz w:val="22"/>
                <w:szCs w:val="22"/>
              </w:rPr>
              <w:t>212</w:t>
            </w:r>
          </w:p>
        </w:tc>
        <w:tc>
          <w:tcPr>
            <w:tcW w:w="1689"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城乡社区支出</w:t>
            </w:r>
          </w:p>
        </w:tc>
        <w:tc>
          <w:tcPr>
            <w:tcW w:w="1701" w:type="dxa"/>
            <w:tcBorders>
              <w:left w:val="single" w:sz="4" w:space="0" w:color="auto"/>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1000</w:t>
            </w:r>
          </w:p>
        </w:tc>
        <w:tc>
          <w:tcPr>
            <w:tcW w:w="1701" w:type="dxa"/>
            <w:tcBorders>
              <w:left w:val="single" w:sz="4" w:space="0" w:color="auto"/>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598" w:type="dxa"/>
            <w:tcBorders>
              <w:left w:val="single" w:sz="4" w:space="0" w:color="auto"/>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1000</w:t>
            </w:r>
          </w:p>
        </w:tc>
        <w:tc>
          <w:tcPr>
            <w:tcW w:w="1762" w:type="dxa"/>
            <w:tcBorders>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763" w:type="dxa"/>
            <w:tcBorders>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763" w:type="dxa"/>
            <w:tcBorders>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r>
      <w:tr w:rsidR="00FD1F3F">
        <w:trPr>
          <w:trHeight w:val="457"/>
          <w:jc w:val="center"/>
        </w:trPr>
        <w:tc>
          <w:tcPr>
            <w:tcW w:w="1401" w:type="dxa"/>
            <w:gridSpan w:val="2"/>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ind w:firstLineChars="100" w:firstLine="216"/>
              <w:jc w:val="left"/>
              <w:rPr>
                <w:rFonts w:ascii="仿宋_GB2312" w:eastAsia="仿宋_GB2312" w:hAnsi="宋体" w:cs="宋体"/>
                <w:kern w:val="0"/>
                <w:sz w:val="22"/>
                <w:szCs w:val="22"/>
              </w:rPr>
            </w:pPr>
            <w:r>
              <w:rPr>
                <w:rFonts w:ascii="仿宋_GB2312" w:eastAsia="仿宋_GB2312" w:hAnsi="宋体" w:cs="宋体" w:hint="eastAsia"/>
                <w:kern w:val="0"/>
                <w:sz w:val="22"/>
                <w:szCs w:val="22"/>
              </w:rPr>
              <w:t>21203</w:t>
            </w:r>
          </w:p>
        </w:tc>
        <w:tc>
          <w:tcPr>
            <w:tcW w:w="1689"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城乡社区公共设施</w:t>
            </w:r>
          </w:p>
        </w:tc>
        <w:tc>
          <w:tcPr>
            <w:tcW w:w="1701" w:type="dxa"/>
            <w:tcBorders>
              <w:left w:val="single" w:sz="4" w:space="0" w:color="auto"/>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1000</w:t>
            </w:r>
          </w:p>
        </w:tc>
        <w:tc>
          <w:tcPr>
            <w:tcW w:w="1701" w:type="dxa"/>
            <w:tcBorders>
              <w:left w:val="single" w:sz="4" w:space="0" w:color="auto"/>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598" w:type="dxa"/>
            <w:tcBorders>
              <w:left w:val="single" w:sz="4" w:space="0" w:color="auto"/>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1000</w:t>
            </w:r>
          </w:p>
        </w:tc>
        <w:tc>
          <w:tcPr>
            <w:tcW w:w="1762" w:type="dxa"/>
            <w:tcBorders>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763" w:type="dxa"/>
            <w:tcBorders>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763" w:type="dxa"/>
            <w:tcBorders>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r>
      <w:tr w:rsidR="00FD1F3F">
        <w:trPr>
          <w:trHeight w:val="457"/>
          <w:jc w:val="center"/>
        </w:trPr>
        <w:tc>
          <w:tcPr>
            <w:tcW w:w="1401" w:type="dxa"/>
            <w:gridSpan w:val="2"/>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ind w:firstLineChars="100" w:firstLine="216"/>
              <w:jc w:val="left"/>
              <w:rPr>
                <w:rFonts w:ascii="仿宋_GB2312" w:eastAsia="仿宋_GB2312" w:hAnsi="宋体" w:cs="宋体"/>
                <w:kern w:val="0"/>
                <w:sz w:val="22"/>
                <w:szCs w:val="22"/>
              </w:rPr>
            </w:pPr>
            <w:r>
              <w:rPr>
                <w:rFonts w:ascii="仿宋_GB2312" w:eastAsia="仿宋_GB2312" w:hAnsi="宋体" w:cs="宋体" w:hint="eastAsia"/>
                <w:kern w:val="0"/>
                <w:sz w:val="22"/>
                <w:szCs w:val="22"/>
              </w:rPr>
              <w:t>2120399</w:t>
            </w:r>
          </w:p>
        </w:tc>
        <w:tc>
          <w:tcPr>
            <w:tcW w:w="1689"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其他城乡社区公共设施支出</w:t>
            </w:r>
          </w:p>
        </w:tc>
        <w:tc>
          <w:tcPr>
            <w:tcW w:w="1701" w:type="dxa"/>
            <w:tcBorders>
              <w:left w:val="single" w:sz="4" w:space="0" w:color="auto"/>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1000</w:t>
            </w:r>
          </w:p>
        </w:tc>
        <w:tc>
          <w:tcPr>
            <w:tcW w:w="1701" w:type="dxa"/>
            <w:tcBorders>
              <w:left w:val="single" w:sz="4" w:space="0" w:color="auto"/>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598" w:type="dxa"/>
            <w:tcBorders>
              <w:left w:val="single" w:sz="4" w:space="0" w:color="auto"/>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1000</w:t>
            </w:r>
          </w:p>
        </w:tc>
        <w:tc>
          <w:tcPr>
            <w:tcW w:w="1762" w:type="dxa"/>
            <w:tcBorders>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763" w:type="dxa"/>
            <w:tcBorders>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763" w:type="dxa"/>
            <w:tcBorders>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r>
      <w:tr w:rsidR="00FD1F3F">
        <w:trPr>
          <w:trHeight w:val="457"/>
          <w:jc w:val="center"/>
        </w:trPr>
        <w:tc>
          <w:tcPr>
            <w:tcW w:w="1401" w:type="dxa"/>
            <w:gridSpan w:val="2"/>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221</w:t>
            </w:r>
          </w:p>
        </w:tc>
        <w:tc>
          <w:tcPr>
            <w:tcW w:w="1689"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住房保障支出</w:t>
            </w:r>
          </w:p>
        </w:tc>
        <w:tc>
          <w:tcPr>
            <w:tcW w:w="1701" w:type="dxa"/>
            <w:tcBorders>
              <w:left w:val="single" w:sz="4" w:space="0" w:color="auto"/>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760.61</w:t>
            </w:r>
          </w:p>
        </w:tc>
        <w:tc>
          <w:tcPr>
            <w:tcW w:w="1701" w:type="dxa"/>
            <w:tcBorders>
              <w:left w:val="single" w:sz="4" w:space="0" w:color="auto"/>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760.61</w:t>
            </w:r>
          </w:p>
        </w:tc>
        <w:tc>
          <w:tcPr>
            <w:tcW w:w="1598" w:type="dxa"/>
            <w:tcBorders>
              <w:left w:val="single" w:sz="4" w:space="0" w:color="auto"/>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762" w:type="dxa"/>
            <w:tcBorders>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763" w:type="dxa"/>
            <w:tcBorders>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763" w:type="dxa"/>
            <w:tcBorders>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r>
      <w:tr w:rsidR="00FD1F3F">
        <w:trPr>
          <w:trHeight w:val="457"/>
          <w:jc w:val="center"/>
        </w:trPr>
        <w:tc>
          <w:tcPr>
            <w:tcW w:w="1401" w:type="dxa"/>
            <w:gridSpan w:val="2"/>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22102</w:t>
            </w:r>
          </w:p>
        </w:tc>
        <w:tc>
          <w:tcPr>
            <w:tcW w:w="1689"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住房改革支出</w:t>
            </w:r>
          </w:p>
        </w:tc>
        <w:tc>
          <w:tcPr>
            <w:tcW w:w="1701" w:type="dxa"/>
            <w:tcBorders>
              <w:left w:val="single" w:sz="4" w:space="0" w:color="auto"/>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760.61</w:t>
            </w:r>
          </w:p>
        </w:tc>
        <w:tc>
          <w:tcPr>
            <w:tcW w:w="1701" w:type="dxa"/>
            <w:tcBorders>
              <w:left w:val="single" w:sz="4" w:space="0" w:color="auto"/>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760.61</w:t>
            </w:r>
          </w:p>
        </w:tc>
        <w:tc>
          <w:tcPr>
            <w:tcW w:w="1598" w:type="dxa"/>
            <w:tcBorders>
              <w:left w:val="single" w:sz="4" w:space="0" w:color="auto"/>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762" w:type="dxa"/>
            <w:tcBorders>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763" w:type="dxa"/>
            <w:tcBorders>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763" w:type="dxa"/>
            <w:tcBorders>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r>
      <w:tr w:rsidR="00FD1F3F">
        <w:trPr>
          <w:trHeight w:val="457"/>
          <w:jc w:val="center"/>
        </w:trPr>
        <w:tc>
          <w:tcPr>
            <w:tcW w:w="1401" w:type="dxa"/>
            <w:gridSpan w:val="2"/>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2210201</w:t>
            </w:r>
          </w:p>
        </w:tc>
        <w:tc>
          <w:tcPr>
            <w:tcW w:w="1689"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住房公积金</w:t>
            </w:r>
          </w:p>
        </w:tc>
        <w:tc>
          <w:tcPr>
            <w:tcW w:w="1701" w:type="dxa"/>
            <w:tcBorders>
              <w:left w:val="single" w:sz="4" w:space="0" w:color="auto"/>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760.61</w:t>
            </w:r>
          </w:p>
        </w:tc>
        <w:tc>
          <w:tcPr>
            <w:tcW w:w="1701" w:type="dxa"/>
            <w:tcBorders>
              <w:left w:val="single" w:sz="4" w:space="0" w:color="auto"/>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760.61</w:t>
            </w:r>
          </w:p>
        </w:tc>
        <w:tc>
          <w:tcPr>
            <w:tcW w:w="1598" w:type="dxa"/>
            <w:tcBorders>
              <w:left w:val="single" w:sz="4" w:space="0" w:color="auto"/>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762" w:type="dxa"/>
            <w:tcBorders>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763" w:type="dxa"/>
            <w:tcBorders>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763" w:type="dxa"/>
            <w:tcBorders>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r>
    </w:tbl>
    <w:p w:rsidR="00FD1F3F" w:rsidRDefault="00915762">
      <w:pPr>
        <w:ind w:firstLineChars="50" w:firstLine="108"/>
        <w:rPr>
          <w:rFonts w:ascii="仿宋_GB2312" w:eastAsia="仿宋_GB2312" w:hAnsi="宋体"/>
          <w:sz w:val="22"/>
          <w:szCs w:val="22"/>
        </w:rPr>
      </w:pPr>
      <w:r>
        <w:rPr>
          <w:rFonts w:ascii="仿宋_GB2312" w:eastAsia="仿宋_GB2312" w:hAnsi="宋体" w:hint="eastAsia"/>
          <w:sz w:val="22"/>
          <w:szCs w:val="22"/>
        </w:rPr>
        <w:t>注：本表反映部门本年度各项支出情况。</w:t>
      </w:r>
    </w:p>
    <w:p w:rsidR="00FD1F3F" w:rsidRDefault="00FD1F3F">
      <w:pPr>
        <w:rPr>
          <w:rFonts w:ascii="仿宋_GB2312" w:eastAsia="仿宋_GB2312" w:hAnsi="宋体"/>
          <w:sz w:val="22"/>
          <w:szCs w:val="22"/>
        </w:rPr>
        <w:sectPr w:rsidR="00FD1F3F">
          <w:pgSz w:w="16838" w:h="11906" w:orient="landscape"/>
          <w:pgMar w:top="1531" w:right="1701" w:bottom="1531" w:left="1701" w:header="0" w:footer="1418" w:gutter="0"/>
          <w:cols w:space="720"/>
          <w:docGrid w:type="linesAndChars" w:linePitch="610" w:charSpace="-849"/>
        </w:sectPr>
      </w:pPr>
    </w:p>
    <w:p w:rsidR="00FD1F3F" w:rsidRDefault="00915762">
      <w:pPr>
        <w:jc w:val="center"/>
        <w:rPr>
          <w:rFonts w:ascii="方正小标宋简体" w:eastAsia="方正小标宋简体"/>
          <w:sz w:val="44"/>
          <w:szCs w:val="44"/>
        </w:rPr>
      </w:pPr>
      <w:r>
        <w:rPr>
          <w:rFonts w:ascii="方正小标宋简体" w:eastAsia="方正小标宋简体" w:hint="eastAsia"/>
          <w:sz w:val="44"/>
          <w:szCs w:val="44"/>
        </w:rPr>
        <w:lastRenderedPageBreak/>
        <w:t>财政拨款收入支出决算总表</w:t>
      </w:r>
    </w:p>
    <w:p w:rsidR="00FD1F3F" w:rsidRDefault="00915762">
      <w:pPr>
        <w:spacing w:line="400" w:lineRule="exact"/>
        <w:jc w:val="right"/>
        <w:rPr>
          <w:rFonts w:ascii="楷体_GB2312" w:eastAsia="楷体_GB2312"/>
          <w:sz w:val="28"/>
          <w:szCs w:val="28"/>
        </w:rPr>
      </w:pPr>
      <w:r>
        <w:rPr>
          <w:rFonts w:ascii="楷体_GB2312" w:eastAsia="楷体_GB2312" w:hint="eastAsia"/>
          <w:sz w:val="28"/>
          <w:szCs w:val="28"/>
        </w:rPr>
        <w:t xml:space="preserve">     公开04表</w:t>
      </w:r>
    </w:p>
    <w:p w:rsidR="00FD1F3F" w:rsidRDefault="00915762">
      <w:pPr>
        <w:spacing w:line="400" w:lineRule="exact"/>
        <w:jc w:val="right"/>
        <w:rPr>
          <w:rFonts w:ascii="楷体_GB2312" w:eastAsia="楷体_GB2312"/>
          <w:sz w:val="28"/>
          <w:szCs w:val="28"/>
        </w:rPr>
      </w:pPr>
      <w:r>
        <w:rPr>
          <w:rFonts w:ascii="楷体_GB2312" w:eastAsia="楷体_GB2312" w:hint="eastAsia"/>
          <w:sz w:val="28"/>
          <w:szCs w:val="28"/>
        </w:rPr>
        <w:t>部门：青岛市技师学院                                                               金额单位：万元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22"/>
        <w:gridCol w:w="540"/>
        <w:gridCol w:w="1512"/>
        <w:gridCol w:w="2628"/>
        <w:gridCol w:w="540"/>
        <w:gridCol w:w="1699"/>
        <w:gridCol w:w="1700"/>
        <w:gridCol w:w="1700"/>
        <w:gridCol w:w="1700"/>
      </w:tblGrid>
      <w:tr w:rsidR="00FD1F3F">
        <w:trPr>
          <w:trHeight w:val="402"/>
          <w:jc w:val="center"/>
        </w:trPr>
        <w:tc>
          <w:tcPr>
            <w:tcW w:w="5074" w:type="dxa"/>
            <w:gridSpan w:val="3"/>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收 入</w:t>
            </w:r>
          </w:p>
        </w:tc>
        <w:tc>
          <w:tcPr>
            <w:tcW w:w="9967" w:type="dxa"/>
            <w:gridSpan w:val="6"/>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支 出</w:t>
            </w:r>
          </w:p>
        </w:tc>
      </w:tr>
      <w:tr w:rsidR="00FD1F3F">
        <w:trPr>
          <w:trHeight w:val="630"/>
          <w:jc w:val="center"/>
        </w:trPr>
        <w:tc>
          <w:tcPr>
            <w:tcW w:w="3022"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项   目</w:t>
            </w:r>
          </w:p>
        </w:tc>
        <w:tc>
          <w:tcPr>
            <w:tcW w:w="54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行次</w:t>
            </w:r>
          </w:p>
        </w:tc>
        <w:tc>
          <w:tcPr>
            <w:tcW w:w="1512"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金额</w:t>
            </w:r>
          </w:p>
        </w:tc>
        <w:tc>
          <w:tcPr>
            <w:tcW w:w="2628"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项    目</w:t>
            </w:r>
          </w:p>
        </w:tc>
        <w:tc>
          <w:tcPr>
            <w:tcW w:w="54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行次</w:t>
            </w:r>
          </w:p>
        </w:tc>
        <w:tc>
          <w:tcPr>
            <w:tcW w:w="1699"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合计</w:t>
            </w:r>
          </w:p>
        </w:tc>
        <w:tc>
          <w:tcPr>
            <w:tcW w:w="170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一般公共预算</w:t>
            </w:r>
          </w:p>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财政拨款</w:t>
            </w:r>
          </w:p>
        </w:tc>
        <w:tc>
          <w:tcPr>
            <w:tcW w:w="170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政府性基金</w:t>
            </w:r>
          </w:p>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预算财政拨款</w:t>
            </w:r>
          </w:p>
        </w:tc>
        <w:tc>
          <w:tcPr>
            <w:tcW w:w="1700" w:type="dxa"/>
            <w:shd w:val="clear" w:color="auto" w:fill="auto"/>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国有资本经营预算财政拨款</w:t>
            </w:r>
          </w:p>
        </w:tc>
      </w:tr>
      <w:tr w:rsidR="00FD1F3F">
        <w:trPr>
          <w:trHeight w:val="330"/>
          <w:jc w:val="center"/>
        </w:trPr>
        <w:tc>
          <w:tcPr>
            <w:tcW w:w="3022" w:type="dxa"/>
            <w:shd w:val="clear" w:color="auto" w:fill="auto"/>
            <w:vAlign w:val="center"/>
          </w:tcPr>
          <w:p w:rsidR="00FD1F3F" w:rsidRDefault="00915762" w:rsidP="009F5991">
            <w:pPr>
              <w:widowControl/>
              <w:spacing w:line="300" w:lineRule="exact"/>
              <w:ind w:firstLineChars="600" w:firstLine="1175"/>
              <w:rPr>
                <w:rFonts w:ascii="仿宋_GB2312" w:eastAsia="仿宋_GB2312" w:hAnsi="宋体" w:cs="宋体"/>
                <w:kern w:val="0"/>
                <w:sz w:val="20"/>
                <w:szCs w:val="20"/>
              </w:rPr>
            </w:pPr>
            <w:r>
              <w:rPr>
                <w:rFonts w:ascii="仿宋_GB2312" w:eastAsia="仿宋_GB2312" w:hAnsi="宋体" w:cs="宋体" w:hint="eastAsia"/>
                <w:kern w:val="0"/>
                <w:sz w:val="20"/>
                <w:szCs w:val="20"/>
              </w:rPr>
              <w:t>栏  次</w:t>
            </w:r>
          </w:p>
        </w:tc>
        <w:tc>
          <w:tcPr>
            <w:tcW w:w="540" w:type="dxa"/>
            <w:shd w:val="clear" w:color="auto" w:fill="auto"/>
            <w:vAlign w:val="center"/>
          </w:tcPr>
          <w:p w:rsidR="00FD1F3F" w:rsidRDefault="00FD1F3F">
            <w:pPr>
              <w:widowControl/>
              <w:spacing w:line="300" w:lineRule="exact"/>
              <w:jc w:val="center"/>
              <w:rPr>
                <w:rFonts w:ascii="仿宋_GB2312" w:eastAsia="仿宋_GB2312" w:hAnsi="宋体" w:cs="宋体"/>
                <w:kern w:val="0"/>
                <w:sz w:val="20"/>
                <w:szCs w:val="20"/>
              </w:rPr>
            </w:pPr>
          </w:p>
        </w:tc>
        <w:tc>
          <w:tcPr>
            <w:tcW w:w="1512"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2628"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栏  次</w:t>
            </w:r>
          </w:p>
        </w:tc>
        <w:tc>
          <w:tcPr>
            <w:tcW w:w="540" w:type="dxa"/>
            <w:shd w:val="clear" w:color="auto" w:fill="auto"/>
            <w:vAlign w:val="center"/>
          </w:tcPr>
          <w:p w:rsidR="00FD1F3F" w:rsidRDefault="00FD1F3F">
            <w:pPr>
              <w:widowControl/>
              <w:spacing w:line="300" w:lineRule="exact"/>
              <w:jc w:val="center"/>
              <w:rPr>
                <w:rFonts w:ascii="仿宋_GB2312" w:eastAsia="仿宋_GB2312" w:hAnsi="宋体" w:cs="宋体"/>
                <w:kern w:val="0"/>
                <w:sz w:val="20"/>
                <w:szCs w:val="20"/>
              </w:rPr>
            </w:pPr>
          </w:p>
        </w:tc>
        <w:tc>
          <w:tcPr>
            <w:tcW w:w="1699"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70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70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700" w:type="dxa"/>
            <w:shd w:val="clear" w:color="auto" w:fill="auto"/>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r>
      <w:tr w:rsidR="00FD1F3F">
        <w:trPr>
          <w:trHeight w:val="330"/>
          <w:jc w:val="center"/>
        </w:trPr>
        <w:tc>
          <w:tcPr>
            <w:tcW w:w="3022" w:type="dxa"/>
            <w:shd w:val="clear" w:color="auto" w:fill="auto"/>
            <w:vAlign w:val="center"/>
          </w:tcPr>
          <w:p w:rsidR="00FD1F3F" w:rsidRDefault="00915762">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一、一般公共预算财政拨款</w:t>
            </w:r>
          </w:p>
        </w:tc>
        <w:tc>
          <w:tcPr>
            <w:tcW w:w="54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512" w:type="dxa"/>
            <w:shd w:val="clear" w:color="auto" w:fill="auto"/>
            <w:vAlign w:val="center"/>
          </w:tcPr>
          <w:p w:rsidR="00FD1F3F" w:rsidRDefault="00915762">
            <w:pPr>
              <w:widowControl/>
              <w:spacing w:line="300" w:lineRule="exact"/>
              <w:jc w:val="right"/>
              <w:rPr>
                <w:rFonts w:ascii="仿宋_GB2312" w:eastAsia="仿宋_GB2312" w:hAnsi="宋体" w:cs="宋体"/>
                <w:kern w:val="0"/>
                <w:sz w:val="20"/>
                <w:szCs w:val="20"/>
              </w:rPr>
            </w:pPr>
            <w:r>
              <w:rPr>
                <w:rFonts w:ascii="仿宋_GB2312" w:eastAsia="仿宋_GB2312" w:hAnsi="宋体" w:cs="宋体"/>
                <w:kern w:val="0"/>
                <w:sz w:val="20"/>
                <w:szCs w:val="20"/>
              </w:rPr>
              <w:t>17752.37</w:t>
            </w:r>
            <w:r>
              <w:rPr>
                <w:rFonts w:ascii="仿宋_GB2312" w:eastAsia="仿宋_GB2312" w:hAnsi="宋体" w:cs="宋体" w:hint="eastAsia"/>
                <w:kern w:val="0"/>
                <w:sz w:val="20"/>
                <w:szCs w:val="20"/>
              </w:rPr>
              <w:t xml:space="preserve">　</w:t>
            </w:r>
          </w:p>
        </w:tc>
        <w:tc>
          <w:tcPr>
            <w:tcW w:w="2628" w:type="dxa"/>
            <w:shd w:val="clear" w:color="auto" w:fill="auto"/>
            <w:vAlign w:val="center"/>
          </w:tcPr>
          <w:p w:rsidR="00FD1F3F" w:rsidRDefault="00915762">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一、一般公共服务支出</w:t>
            </w:r>
          </w:p>
        </w:tc>
        <w:tc>
          <w:tcPr>
            <w:tcW w:w="54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15</w:t>
            </w:r>
          </w:p>
        </w:tc>
        <w:tc>
          <w:tcPr>
            <w:tcW w:w="1699"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70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700" w:type="dxa"/>
            <w:shd w:val="clear" w:color="auto" w:fill="auto"/>
            <w:vAlign w:val="center"/>
          </w:tcPr>
          <w:p w:rsidR="00FD1F3F" w:rsidRDefault="00915762">
            <w:pPr>
              <w:widowControl/>
              <w:spacing w:line="300" w:lineRule="exact"/>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700" w:type="dxa"/>
            <w:shd w:val="clear" w:color="auto" w:fill="auto"/>
          </w:tcPr>
          <w:p w:rsidR="00FD1F3F" w:rsidRDefault="00FD1F3F">
            <w:pPr>
              <w:widowControl/>
              <w:spacing w:line="300" w:lineRule="exact"/>
              <w:jc w:val="right"/>
              <w:rPr>
                <w:rFonts w:ascii="仿宋_GB2312" w:eastAsia="仿宋_GB2312" w:hAnsi="宋体" w:cs="宋体"/>
                <w:kern w:val="0"/>
                <w:sz w:val="20"/>
                <w:szCs w:val="20"/>
              </w:rPr>
            </w:pPr>
          </w:p>
        </w:tc>
      </w:tr>
      <w:tr w:rsidR="00FD1F3F">
        <w:trPr>
          <w:trHeight w:val="330"/>
          <w:jc w:val="center"/>
        </w:trPr>
        <w:tc>
          <w:tcPr>
            <w:tcW w:w="3022" w:type="dxa"/>
            <w:shd w:val="clear" w:color="auto" w:fill="auto"/>
            <w:vAlign w:val="center"/>
          </w:tcPr>
          <w:p w:rsidR="00FD1F3F" w:rsidRDefault="00915762">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二、政府性基金预算财政拨款</w:t>
            </w:r>
          </w:p>
        </w:tc>
        <w:tc>
          <w:tcPr>
            <w:tcW w:w="54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512" w:type="dxa"/>
            <w:shd w:val="clear" w:color="auto" w:fill="auto"/>
            <w:vAlign w:val="center"/>
          </w:tcPr>
          <w:p w:rsidR="00FD1F3F" w:rsidRDefault="00915762">
            <w:pPr>
              <w:widowControl/>
              <w:spacing w:line="300" w:lineRule="exact"/>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628" w:type="dxa"/>
            <w:shd w:val="clear" w:color="auto" w:fill="auto"/>
            <w:vAlign w:val="center"/>
          </w:tcPr>
          <w:p w:rsidR="00FD1F3F" w:rsidRDefault="00915762">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二、外交支出</w:t>
            </w:r>
          </w:p>
        </w:tc>
        <w:tc>
          <w:tcPr>
            <w:tcW w:w="54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16</w:t>
            </w:r>
          </w:p>
        </w:tc>
        <w:tc>
          <w:tcPr>
            <w:tcW w:w="1699"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70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700" w:type="dxa"/>
            <w:shd w:val="clear" w:color="auto" w:fill="auto"/>
            <w:vAlign w:val="center"/>
          </w:tcPr>
          <w:p w:rsidR="00FD1F3F" w:rsidRDefault="00915762">
            <w:pPr>
              <w:widowControl/>
              <w:spacing w:line="300" w:lineRule="exact"/>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700" w:type="dxa"/>
            <w:shd w:val="clear" w:color="auto" w:fill="auto"/>
          </w:tcPr>
          <w:p w:rsidR="00FD1F3F" w:rsidRDefault="00FD1F3F">
            <w:pPr>
              <w:widowControl/>
              <w:spacing w:line="300" w:lineRule="exact"/>
              <w:jc w:val="right"/>
              <w:rPr>
                <w:rFonts w:ascii="仿宋_GB2312" w:eastAsia="仿宋_GB2312" w:hAnsi="宋体" w:cs="宋体"/>
                <w:kern w:val="0"/>
                <w:sz w:val="20"/>
                <w:szCs w:val="20"/>
              </w:rPr>
            </w:pPr>
          </w:p>
        </w:tc>
      </w:tr>
      <w:tr w:rsidR="00FD1F3F">
        <w:trPr>
          <w:trHeight w:val="330"/>
          <w:jc w:val="center"/>
        </w:trPr>
        <w:tc>
          <w:tcPr>
            <w:tcW w:w="3022" w:type="dxa"/>
            <w:shd w:val="clear" w:color="auto" w:fill="auto"/>
            <w:vAlign w:val="center"/>
          </w:tcPr>
          <w:p w:rsidR="00FD1F3F" w:rsidRDefault="00915762">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三、国有资本经营预算财政拨款</w:t>
            </w:r>
          </w:p>
        </w:tc>
        <w:tc>
          <w:tcPr>
            <w:tcW w:w="54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512" w:type="dxa"/>
            <w:shd w:val="clear" w:color="auto" w:fill="auto"/>
            <w:vAlign w:val="center"/>
          </w:tcPr>
          <w:p w:rsidR="00FD1F3F" w:rsidRDefault="00915762">
            <w:pPr>
              <w:widowControl/>
              <w:spacing w:line="300" w:lineRule="exact"/>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628" w:type="dxa"/>
            <w:shd w:val="clear" w:color="auto" w:fill="auto"/>
            <w:vAlign w:val="center"/>
          </w:tcPr>
          <w:p w:rsidR="00FD1F3F" w:rsidRDefault="00915762">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三、国防支出</w:t>
            </w:r>
          </w:p>
        </w:tc>
        <w:tc>
          <w:tcPr>
            <w:tcW w:w="54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17</w:t>
            </w:r>
          </w:p>
        </w:tc>
        <w:tc>
          <w:tcPr>
            <w:tcW w:w="1699"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70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700" w:type="dxa"/>
            <w:shd w:val="clear" w:color="auto" w:fill="auto"/>
            <w:vAlign w:val="center"/>
          </w:tcPr>
          <w:p w:rsidR="00FD1F3F" w:rsidRDefault="00915762">
            <w:pPr>
              <w:widowControl/>
              <w:spacing w:line="300" w:lineRule="exact"/>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700" w:type="dxa"/>
            <w:shd w:val="clear" w:color="auto" w:fill="auto"/>
          </w:tcPr>
          <w:p w:rsidR="00FD1F3F" w:rsidRDefault="00FD1F3F">
            <w:pPr>
              <w:widowControl/>
              <w:spacing w:line="300" w:lineRule="exact"/>
              <w:jc w:val="right"/>
              <w:rPr>
                <w:rFonts w:ascii="仿宋_GB2312" w:eastAsia="仿宋_GB2312" w:hAnsi="宋体" w:cs="宋体"/>
                <w:kern w:val="0"/>
                <w:sz w:val="20"/>
                <w:szCs w:val="20"/>
              </w:rPr>
            </w:pPr>
          </w:p>
        </w:tc>
      </w:tr>
      <w:tr w:rsidR="00FD1F3F">
        <w:trPr>
          <w:trHeight w:val="330"/>
          <w:jc w:val="center"/>
        </w:trPr>
        <w:tc>
          <w:tcPr>
            <w:tcW w:w="3022" w:type="dxa"/>
            <w:shd w:val="clear" w:color="auto" w:fill="auto"/>
            <w:vAlign w:val="center"/>
          </w:tcPr>
          <w:p w:rsidR="00FD1F3F" w:rsidRDefault="00915762">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4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512" w:type="dxa"/>
            <w:shd w:val="clear" w:color="auto" w:fill="auto"/>
            <w:vAlign w:val="center"/>
          </w:tcPr>
          <w:p w:rsidR="00FD1F3F" w:rsidRDefault="00915762">
            <w:pPr>
              <w:widowControl/>
              <w:spacing w:line="300" w:lineRule="exact"/>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628" w:type="dxa"/>
            <w:shd w:val="clear" w:color="auto" w:fill="auto"/>
            <w:vAlign w:val="center"/>
          </w:tcPr>
          <w:p w:rsidR="00FD1F3F" w:rsidRDefault="00915762">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四、公共安全支出</w:t>
            </w:r>
          </w:p>
        </w:tc>
        <w:tc>
          <w:tcPr>
            <w:tcW w:w="54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18</w:t>
            </w:r>
          </w:p>
        </w:tc>
        <w:tc>
          <w:tcPr>
            <w:tcW w:w="1699"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70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700" w:type="dxa"/>
            <w:shd w:val="clear" w:color="auto" w:fill="auto"/>
            <w:vAlign w:val="center"/>
          </w:tcPr>
          <w:p w:rsidR="00FD1F3F" w:rsidRDefault="00915762">
            <w:pPr>
              <w:widowControl/>
              <w:spacing w:line="300" w:lineRule="exact"/>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700" w:type="dxa"/>
            <w:shd w:val="clear" w:color="auto" w:fill="auto"/>
          </w:tcPr>
          <w:p w:rsidR="00FD1F3F" w:rsidRDefault="00FD1F3F">
            <w:pPr>
              <w:widowControl/>
              <w:spacing w:line="300" w:lineRule="exact"/>
              <w:jc w:val="right"/>
              <w:rPr>
                <w:rFonts w:ascii="仿宋_GB2312" w:eastAsia="仿宋_GB2312" w:hAnsi="宋体" w:cs="宋体"/>
                <w:kern w:val="0"/>
                <w:sz w:val="20"/>
                <w:szCs w:val="20"/>
              </w:rPr>
            </w:pPr>
          </w:p>
        </w:tc>
      </w:tr>
      <w:tr w:rsidR="00FD1F3F">
        <w:trPr>
          <w:trHeight w:val="330"/>
          <w:jc w:val="center"/>
        </w:trPr>
        <w:tc>
          <w:tcPr>
            <w:tcW w:w="3022" w:type="dxa"/>
            <w:shd w:val="clear" w:color="auto" w:fill="auto"/>
            <w:vAlign w:val="center"/>
          </w:tcPr>
          <w:p w:rsidR="00FD1F3F" w:rsidRDefault="00915762">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4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1512" w:type="dxa"/>
            <w:shd w:val="clear" w:color="auto" w:fill="auto"/>
            <w:vAlign w:val="center"/>
          </w:tcPr>
          <w:p w:rsidR="00FD1F3F" w:rsidRDefault="00915762">
            <w:pPr>
              <w:widowControl/>
              <w:spacing w:line="300" w:lineRule="exact"/>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628" w:type="dxa"/>
            <w:shd w:val="clear" w:color="auto" w:fill="auto"/>
            <w:vAlign w:val="center"/>
          </w:tcPr>
          <w:p w:rsidR="00FD1F3F" w:rsidRDefault="00915762">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五、教育支出</w:t>
            </w:r>
          </w:p>
        </w:tc>
        <w:tc>
          <w:tcPr>
            <w:tcW w:w="54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19</w:t>
            </w:r>
          </w:p>
        </w:tc>
        <w:tc>
          <w:tcPr>
            <w:tcW w:w="1699"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r>
              <w:rPr>
                <w:rFonts w:ascii="仿宋_GB2312" w:eastAsia="仿宋_GB2312" w:hAnsi="宋体" w:cs="宋体"/>
                <w:kern w:val="0"/>
                <w:sz w:val="20"/>
                <w:szCs w:val="20"/>
              </w:rPr>
              <w:t>14777.88</w:t>
            </w:r>
          </w:p>
        </w:tc>
        <w:tc>
          <w:tcPr>
            <w:tcW w:w="170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kern w:val="0"/>
                <w:sz w:val="20"/>
                <w:szCs w:val="20"/>
              </w:rPr>
              <w:t>14777.88</w:t>
            </w:r>
            <w:r>
              <w:rPr>
                <w:rFonts w:ascii="仿宋_GB2312" w:eastAsia="仿宋_GB2312" w:hAnsi="宋体" w:cs="宋体" w:hint="eastAsia"/>
                <w:kern w:val="0"/>
                <w:sz w:val="20"/>
                <w:szCs w:val="20"/>
              </w:rPr>
              <w:t xml:space="preserve">　</w:t>
            </w:r>
          </w:p>
        </w:tc>
        <w:tc>
          <w:tcPr>
            <w:tcW w:w="1700" w:type="dxa"/>
            <w:shd w:val="clear" w:color="auto" w:fill="auto"/>
            <w:vAlign w:val="center"/>
          </w:tcPr>
          <w:p w:rsidR="00FD1F3F" w:rsidRDefault="00915762">
            <w:pPr>
              <w:widowControl/>
              <w:spacing w:line="300" w:lineRule="exact"/>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700" w:type="dxa"/>
            <w:shd w:val="clear" w:color="auto" w:fill="auto"/>
          </w:tcPr>
          <w:p w:rsidR="00FD1F3F" w:rsidRDefault="00FD1F3F">
            <w:pPr>
              <w:widowControl/>
              <w:spacing w:line="300" w:lineRule="exact"/>
              <w:jc w:val="right"/>
              <w:rPr>
                <w:rFonts w:ascii="仿宋_GB2312" w:eastAsia="仿宋_GB2312" w:hAnsi="宋体" w:cs="宋体"/>
                <w:kern w:val="0"/>
                <w:sz w:val="20"/>
                <w:szCs w:val="20"/>
              </w:rPr>
            </w:pPr>
          </w:p>
        </w:tc>
      </w:tr>
      <w:tr w:rsidR="00FD1F3F">
        <w:trPr>
          <w:trHeight w:val="330"/>
          <w:jc w:val="center"/>
        </w:trPr>
        <w:tc>
          <w:tcPr>
            <w:tcW w:w="3022" w:type="dxa"/>
            <w:shd w:val="clear" w:color="auto" w:fill="auto"/>
            <w:vAlign w:val="center"/>
          </w:tcPr>
          <w:p w:rsidR="00FD1F3F" w:rsidRDefault="00915762">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4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512" w:type="dxa"/>
            <w:shd w:val="clear" w:color="auto" w:fill="auto"/>
            <w:vAlign w:val="center"/>
          </w:tcPr>
          <w:p w:rsidR="00FD1F3F" w:rsidRDefault="00915762">
            <w:pPr>
              <w:widowControl/>
              <w:spacing w:line="300" w:lineRule="exact"/>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628" w:type="dxa"/>
            <w:shd w:val="clear" w:color="auto" w:fill="auto"/>
            <w:vAlign w:val="center"/>
          </w:tcPr>
          <w:p w:rsidR="00FD1F3F" w:rsidRDefault="00915762">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八、社会保障和就业支出</w:t>
            </w:r>
          </w:p>
        </w:tc>
        <w:tc>
          <w:tcPr>
            <w:tcW w:w="54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w:t>
            </w:r>
          </w:p>
        </w:tc>
        <w:tc>
          <w:tcPr>
            <w:tcW w:w="1699"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r>
              <w:rPr>
                <w:rFonts w:ascii="仿宋_GB2312" w:eastAsia="仿宋_GB2312" w:hAnsi="宋体" w:cs="宋体"/>
                <w:kern w:val="0"/>
                <w:sz w:val="20"/>
                <w:szCs w:val="20"/>
              </w:rPr>
              <w:t>1213.88</w:t>
            </w:r>
          </w:p>
        </w:tc>
        <w:tc>
          <w:tcPr>
            <w:tcW w:w="170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kern w:val="0"/>
                <w:sz w:val="20"/>
                <w:szCs w:val="20"/>
              </w:rPr>
              <w:t>1213.88</w:t>
            </w:r>
            <w:r>
              <w:rPr>
                <w:rFonts w:ascii="仿宋_GB2312" w:eastAsia="仿宋_GB2312" w:hAnsi="宋体" w:cs="宋体" w:hint="eastAsia"/>
                <w:kern w:val="0"/>
                <w:sz w:val="20"/>
                <w:szCs w:val="20"/>
              </w:rPr>
              <w:t xml:space="preserve">　</w:t>
            </w:r>
          </w:p>
        </w:tc>
        <w:tc>
          <w:tcPr>
            <w:tcW w:w="1700" w:type="dxa"/>
            <w:shd w:val="clear" w:color="auto" w:fill="auto"/>
            <w:vAlign w:val="center"/>
          </w:tcPr>
          <w:p w:rsidR="00FD1F3F" w:rsidRDefault="00915762">
            <w:pPr>
              <w:widowControl/>
              <w:spacing w:line="300" w:lineRule="exact"/>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700" w:type="dxa"/>
            <w:shd w:val="clear" w:color="auto" w:fill="auto"/>
          </w:tcPr>
          <w:p w:rsidR="00FD1F3F" w:rsidRDefault="00FD1F3F">
            <w:pPr>
              <w:widowControl/>
              <w:spacing w:line="300" w:lineRule="exact"/>
              <w:jc w:val="right"/>
              <w:rPr>
                <w:rFonts w:ascii="仿宋_GB2312" w:eastAsia="仿宋_GB2312" w:hAnsi="宋体" w:cs="宋体"/>
                <w:kern w:val="0"/>
                <w:sz w:val="20"/>
                <w:szCs w:val="20"/>
              </w:rPr>
            </w:pPr>
          </w:p>
        </w:tc>
      </w:tr>
      <w:tr w:rsidR="00FD1F3F">
        <w:trPr>
          <w:trHeight w:val="330"/>
          <w:jc w:val="center"/>
        </w:trPr>
        <w:tc>
          <w:tcPr>
            <w:tcW w:w="3022" w:type="dxa"/>
            <w:shd w:val="clear" w:color="auto" w:fill="auto"/>
            <w:vAlign w:val="center"/>
          </w:tcPr>
          <w:p w:rsidR="00FD1F3F" w:rsidRDefault="00915762">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4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7</w:t>
            </w:r>
          </w:p>
        </w:tc>
        <w:tc>
          <w:tcPr>
            <w:tcW w:w="1512" w:type="dxa"/>
            <w:shd w:val="clear" w:color="auto" w:fill="auto"/>
            <w:vAlign w:val="center"/>
          </w:tcPr>
          <w:p w:rsidR="00FD1F3F" w:rsidRDefault="00915762">
            <w:pPr>
              <w:widowControl/>
              <w:spacing w:line="300" w:lineRule="exact"/>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628" w:type="dxa"/>
            <w:shd w:val="clear" w:color="auto" w:fill="auto"/>
            <w:vAlign w:val="center"/>
          </w:tcPr>
          <w:p w:rsidR="00FD1F3F" w:rsidRDefault="00915762">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十一、城乡社区支出</w:t>
            </w:r>
          </w:p>
        </w:tc>
        <w:tc>
          <w:tcPr>
            <w:tcW w:w="54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21</w:t>
            </w:r>
          </w:p>
        </w:tc>
        <w:tc>
          <w:tcPr>
            <w:tcW w:w="1699"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r>
              <w:rPr>
                <w:rFonts w:ascii="仿宋_GB2312" w:eastAsia="仿宋_GB2312" w:hAnsi="宋体" w:cs="宋体"/>
                <w:kern w:val="0"/>
                <w:sz w:val="20"/>
                <w:szCs w:val="20"/>
              </w:rPr>
              <w:t>1000</w:t>
            </w:r>
          </w:p>
        </w:tc>
        <w:tc>
          <w:tcPr>
            <w:tcW w:w="170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kern w:val="0"/>
                <w:sz w:val="20"/>
                <w:szCs w:val="20"/>
              </w:rPr>
              <w:t>1000</w:t>
            </w:r>
            <w:r>
              <w:rPr>
                <w:rFonts w:ascii="仿宋_GB2312" w:eastAsia="仿宋_GB2312" w:hAnsi="宋体" w:cs="宋体" w:hint="eastAsia"/>
                <w:kern w:val="0"/>
                <w:sz w:val="20"/>
                <w:szCs w:val="20"/>
              </w:rPr>
              <w:t xml:space="preserve">　</w:t>
            </w:r>
          </w:p>
        </w:tc>
        <w:tc>
          <w:tcPr>
            <w:tcW w:w="1700" w:type="dxa"/>
            <w:shd w:val="clear" w:color="auto" w:fill="auto"/>
            <w:vAlign w:val="center"/>
          </w:tcPr>
          <w:p w:rsidR="00FD1F3F" w:rsidRDefault="00915762">
            <w:pPr>
              <w:widowControl/>
              <w:spacing w:line="300" w:lineRule="exact"/>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700" w:type="dxa"/>
            <w:shd w:val="clear" w:color="auto" w:fill="auto"/>
          </w:tcPr>
          <w:p w:rsidR="00FD1F3F" w:rsidRDefault="00FD1F3F">
            <w:pPr>
              <w:widowControl/>
              <w:spacing w:line="300" w:lineRule="exact"/>
              <w:jc w:val="right"/>
              <w:rPr>
                <w:rFonts w:ascii="仿宋_GB2312" w:eastAsia="仿宋_GB2312" w:hAnsi="宋体" w:cs="宋体"/>
                <w:kern w:val="0"/>
                <w:sz w:val="20"/>
                <w:szCs w:val="20"/>
              </w:rPr>
            </w:pPr>
          </w:p>
        </w:tc>
      </w:tr>
      <w:tr w:rsidR="00FD1F3F">
        <w:trPr>
          <w:trHeight w:val="330"/>
          <w:jc w:val="center"/>
        </w:trPr>
        <w:tc>
          <w:tcPr>
            <w:tcW w:w="3022" w:type="dxa"/>
            <w:shd w:val="clear" w:color="auto" w:fill="auto"/>
            <w:vAlign w:val="center"/>
          </w:tcPr>
          <w:p w:rsidR="00FD1F3F" w:rsidRDefault="00915762">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4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w:t>
            </w:r>
          </w:p>
        </w:tc>
        <w:tc>
          <w:tcPr>
            <w:tcW w:w="1512" w:type="dxa"/>
            <w:shd w:val="clear" w:color="auto" w:fill="auto"/>
            <w:vAlign w:val="center"/>
          </w:tcPr>
          <w:p w:rsidR="00FD1F3F" w:rsidRDefault="00915762">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628" w:type="dxa"/>
            <w:shd w:val="clear" w:color="auto" w:fill="auto"/>
            <w:vAlign w:val="center"/>
          </w:tcPr>
          <w:p w:rsidR="00FD1F3F" w:rsidRDefault="00915762">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十九、住房保障支出</w:t>
            </w:r>
          </w:p>
        </w:tc>
        <w:tc>
          <w:tcPr>
            <w:tcW w:w="54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22</w:t>
            </w:r>
          </w:p>
        </w:tc>
        <w:tc>
          <w:tcPr>
            <w:tcW w:w="1699"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kern w:val="0"/>
                <w:sz w:val="20"/>
                <w:szCs w:val="20"/>
              </w:rPr>
              <w:t>760.61</w:t>
            </w:r>
            <w:r>
              <w:rPr>
                <w:rFonts w:ascii="仿宋_GB2312" w:eastAsia="仿宋_GB2312" w:hAnsi="宋体" w:cs="宋体" w:hint="eastAsia"/>
                <w:kern w:val="0"/>
                <w:sz w:val="20"/>
                <w:szCs w:val="20"/>
              </w:rPr>
              <w:t xml:space="preserve">　</w:t>
            </w:r>
          </w:p>
        </w:tc>
        <w:tc>
          <w:tcPr>
            <w:tcW w:w="170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kern w:val="0"/>
                <w:sz w:val="20"/>
                <w:szCs w:val="20"/>
              </w:rPr>
              <w:t>760.61</w:t>
            </w:r>
            <w:r>
              <w:rPr>
                <w:rFonts w:ascii="仿宋_GB2312" w:eastAsia="仿宋_GB2312" w:hAnsi="宋体" w:cs="宋体" w:hint="eastAsia"/>
                <w:kern w:val="0"/>
                <w:sz w:val="20"/>
                <w:szCs w:val="20"/>
              </w:rPr>
              <w:t xml:space="preserve">　</w:t>
            </w:r>
          </w:p>
        </w:tc>
        <w:tc>
          <w:tcPr>
            <w:tcW w:w="170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700" w:type="dxa"/>
            <w:shd w:val="clear" w:color="auto" w:fill="auto"/>
          </w:tcPr>
          <w:p w:rsidR="00FD1F3F" w:rsidRDefault="00FD1F3F">
            <w:pPr>
              <w:widowControl/>
              <w:spacing w:line="300" w:lineRule="exact"/>
              <w:jc w:val="center"/>
              <w:rPr>
                <w:rFonts w:ascii="仿宋_GB2312" w:eastAsia="仿宋_GB2312" w:hAnsi="宋体" w:cs="宋体"/>
                <w:kern w:val="0"/>
                <w:sz w:val="20"/>
                <w:szCs w:val="20"/>
              </w:rPr>
            </w:pPr>
          </w:p>
        </w:tc>
      </w:tr>
      <w:tr w:rsidR="00FD1F3F">
        <w:trPr>
          <w:trHeight w:val="330"/>
          <w:jc w:val="center"/>
        </w:trPr>
        <w:tc>
          <w:tcPr>
            <w:tcW w:w="3022" w:type="dxa"/>
            <w:shd w:val="clear" w:color="auto" w:fill="auto"/>
            <w:vAlign w:val="center"/>
          </w:tcPr>
          <w:p w:rsidR="00FD1F3F" w:rsidRDefault="00915762">
            <w:pPr>
              <w:widowControl/>
              <w:spacing w:line="300" w:lineRule="exact"/>
              <w:jc w:val="center"/>
              <w:rPr>
                <w:rFonts w:ascii="仿宋_GB2312" w:eastAsia="仿宋_GB2312" w:hAnsi="宋体" w:cs="宋体"/>
                <w:bCs/>
                <w:kern w:val="0"/>
                <w:sz w:val="20"/>
                <w:szCs w:val="20"/>
              </w:rPr>
            </w:pPr>
            <w:r>
              <w:rPr>
                <w:rFonts w:ascii="仿宋_GB2312" w:eastAsia="仿宋_GB2312" w:hAnsi="宋体" w:cs="宋体" w:hint="eastAsia"/>
                <w:b/>
                <w:kern w:val="0"/>
                <w:sz w:val="20"/>
                <w:szCs w:val="20"/>
              </w:rPr>
              <w:t>本年收入合计</w:t>
            </w:r>
          </w:p>
        </w:tc>
        <w:tc>
          <w:tcPr>
            <w:tcW w:w="54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9</w:t>
            </w:r>
          </w:p>
        </w:tc>
        <w:tc>
          <w:tcPr>
            <w:tcW w:w="1512" w:type="dxa"/>
            <w:shd w:val="clear" w:color="auto" w:fill="auto"/>
            <w:vAlign w:val="center"/>
          </w:tcPr>
          <w:p w:rsidR="00FD1F3F" w:rsidRDefault="00915762">
            <w:pPr>
              <w:widowControl/>
              <w:spacing w:line="300" w:lineRule="exact"/>
              <w:jc w:val="right"/>
              <w:rPr>
                <w:rFonts w:ascii="仿宋_GB2312" w:eastAsia="仿宋_GB2312" w:hAnsi="宋体" w:cs="宋体"/>
                <w:kern w:val="0"/>
                <w:sz w:val="20"/>
                <w:szCs w:val="20"/>
              </w:rPr>
            </w:pPr>
            <w:r>
              <w:rPr>
                <w:rFonts w:ascii="仿宋_GB2312" w:eastAsia="仿宋_GB2312" w:hAnsi="宋体" w:cs="宋体"/>
                <w:kern w:val="0"/>
                <w:sz w:val="20"/>
                <w:szCs w:val="20"/>
              </w:rPr>
              <w:t>17752.37</w:t>
            </w:r>
            <w:r>
              <w:rPr>
                <w:rFonts w:ascii="仿宋_GB2312" w:eastAsia="仿宋_GB2312" w:hAnsi="宋体" w:cs="宋体" w:hint="eastAsia"/>
                <w:kern w:val="0"/>
                <w:sz w:val="20"/>
                <w:szCs w:val="20"/>
              </w:rPr>
              <w:t xml:space="preserve">　</w:t>
            </w:r>
          </w:p>
        </w:tc>
        <w:tc>
          <w:tcPr>
            <w:tcW w:w="2628" w:type="dxa"/>
            <w:shd w:val="clear" w:color="auto" w:fill="auto"/>
            <w:vAlign w:val="center"/>
          </w:tcPr>
          <w:p w:rsidR="00FD1F3F" w:rsidRDefault="00915762">
            <w:pPr>
              <w:widowControl/>
              <w:spacing w:line="300" w:lineRule="exact"/>
              <w:jc w:val="center"/>
              <w:rPr>
                <w:rFonts w:ascii="仿宋_GB2312" w:eastAsia="仿宋_GB2312" w:hAnsi="宋体" w:cs="宋体"/>
                <w:bCs/>
                <w:kern w:val="0"/>
                <w:sz w:val="20"/>
                <w:szCs w:val="20"/>
              </w:rPr>
            </w:pPr>
            <w:r>
              <w:rPr>
                <w:rFonts w:ascii="仿宋_GB2312" w:eastAsia="仿宋_GB2312" w:hAnsi="宋体" w:cs="宋体" w:hint="eastAsia"/>
                <w:b/>
                <w:kern w:val="0"/>
                <w:sz w:val="20"/>
                <w:szCs w:val="20"/>
              </w:rPr>
              <w:t>本年支出合计</w:t>
            </w:r>
          </w:p>
        </w:tc>
        <w:tc>
          <w:tcPr>
            <w:tcW w:w="54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23</w:t>
            </w:r>
          </w:p>
        </w:tc>
        <w:tc>
          <w:tcPr>
            <w:tcW w:w="1699"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r>
              <w:rPr>
                <w:rFonts w:ascii="仿宋_GB2312" w:eastAsia="仿宋_GB2312" w:hAnsi="宋体" w:cs="宋体"/>
                <w:kern w:val="0"/>
                <w:sz w:val="20"/>
                <w:szCs w:val="20"/>
              </w:rPr>
              <w:t>17752.37</w:t>
            </w:r>
          </w:p>
        </w:tc>
        <w:tc>
          <w:tcPr>
            <w:tcW w:w="170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r>
              <w:rPr>
                <w:rFonts w:ascii="仿宋_GB2312" w:eastAsia="仿宋_GB2312" w:hAnsi="宋体" w:cs="宋体"/>
                <w:kern w:val="0"/>
                <w:sz w:val="20"/>
                <w:szCs w:val="20"/>
              </w:rPr>
              <w:t>17752.37</w:t>
            </w:r>
          </w:p>
        </w:tc>
        <w:tc>
          <w:tcPr>
            <w:tcW w:w="1700" w:type="dxa"/>
            <w:shd w:val="clear" w:color="auto" w:fill="auto"/>
            <w:vAlign w:val="center"/>
          </w:tcPr>
          <w:p w:rsidR="00FD1F3F" w:rsidRDefault="00915762">
            <w:pPr>
              <w:widowControl/>
              <w:spacing w:line="300" w:lineRule="exact"/>
              <w:jc w:val="left"/>
              <w:rPr>
                <w:rFonts w:ascii="仿宋_GB2312" w:eastAsia="仿宋_GB2312" w:hAnsi="宋体" w:cs="宋体"/>
                <w:b/>
                <w:bCs/>
                <w:kern w:val="0"/>
                <w:sz w:val="20"/>
                <w:szCs w:val="20"/>
              </w:rPr>
            </w:pPr>
            <w:r>
              <w:rPr>
                <w:rFonts w:ascii="仿宋_GB2312" w:eastAsia="仿宋_GB2312" w:hAnsi="宋体" w:cs="宋体" w:hint="eastAsia"/>
                <w:b/>
                <w:bCs/>
                <w:kern w:val="0"/>
                <w:sz w:val="20"/>
                <w:szCs w:val="20"/>
              </w:rPr>
              <w:t xml:space="preserve">　</w:t>
            </w:r>
          </w:p>
        </w:tc>
        <w:tc>
          <w:tcPr>
            <w:tcW w:w="1700" w:type="dxa"/>
            <w:shd w:val="clear" w:color="auto" w:fill="auto"/>
          </w:tcPr>
          <w:p w:rsidR="00FD1F3F" w:rsidRDefault="00FD1F3F">
            <w:pPr>
              <w:widowControl/>
              <w:spacing w:line="300" w:lineRule="exact"/>
              <w:jc w:val="left"/>
              <w:rPr>
                <w:rFonts w:ascii="仿宋_GB2312" w:eastAsia="仿宋_GB2312" w:hAnsi="宋体" w:cs="宋体"/>
                <w:b/>
                <w:bCs/>
                <w:kern w:val="0"/>
                <w:sz w:val="20"/>
                <w:szCs w:val="20"/>
              </w:rPr>
            </w:pPr>
          </w:p>
        </w:tc>
      </w:tr>
      <w:tr w:rsidR="00FD1F3F">
        <w:trPr>
          <w:trHeight w:val="330"/>
          <w:jc w:val="center"/>
        </w:trPr>
        <w:tc>
          <w:tcPr>
            <w:tcW w:w="3022" w:type="dxa"/>
            <w:shd w:val="clear" w:color="auto" w:fill="auto"/>
            <w:vAlign w:val="center"/>
          </w:tcPr>
          <w:p w:rsidR="00FD1F3F" w:rsidRDefault="00915762">
            <w:pPr>
              <w:widowControl/>
              <w:spacing w:line="300" w:lineRule="exact"/>
              <w:rPr>
                <w:rFonts w:ascii="仿宋_GB2312" w:eastAsia="仿宋_GB2312" w:hAnsi="宋体" w:cs="宋体"/>
                <w:kern w:val="0"/>
                <w:sz w:val="20"/>
                <w:szCs w:val="20"/>
              </w:rPr>
            </w:pPr>
            <w:r>
              <w:rPr>
                <w:rFonts w:ascii="仿宋_GB2312" w:eastAsia="仿宋_GB2312" w:hAnsi="宋体" w:cs="宋体" w:hint="eastAsia"/>
                <w:kern w:val="0"/>
                <w:sz w:val="20"/>
                <w:szCs w:val="20"/>
              </w:rPr>
              <w:t>年初财政拨款结转和结余</w:t>
            </w:r>
          </w:p>
        </w:tc>
        <w:tc>
          <w:tcPr>
            <w:tcW w:w="54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512" w:type="dxa"/>
            <w:shd w:val="clear" w:color="auto" w:fill="auto"/>
            <w:vAlign w:val="center"/>
          </w:tcPr>
          <w:p w:rsidR="00FD1F3F" w:rsidRDefault="00915762">
            <w:pPr>
              <w:widowControl/>
              <w:spacing w:line="300" w:lineRule="exact"/>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628" w:type="dxa"/>
            <w:shd w:val="clear" w:color="auto" w:fill="auto"/>
            <w:vAlign w:val="center"/>
          </w:tcPr>
          <w:p w:rsidR="00FD1F3F" w:rsidRDefault="00915762">
            <w:pPr>
              <w:widowControl/>
              <w:spacing w:line="300" w:lineRule="exact"/>
              <w:rPr>
                <w:rFonts w:ascii="仿宋_GB2312" w:eastAsia="仿宋_GB2312" w:hAnsi="宋体" w:cs="宋体"/>
                <w:kern w:val="0"/>
                <w:sz w:val="20"/>
                <w:szCs w:val="20"/>
              </w:rPr>
            </w:pPr>
            <w:r>
              <w:rPr>
                <w:rFonts w:ascii="仿宋_GB2312" w:eastAsia="仿宋_GB2312" w:hAnsi="宋体" w:cs="宋体" w:hint="eastAsia"/>
                <w:kern w:val="0"/>
                <w:sz w:val="20"/>
                <w:szCs w:val="20"/>
              </w:rPr>
              <w:t>年末财政拨款结转和结余</w:t>
            </w:r>
          </w:p>
        </w:tc>
        <w:tc>
          <w:tcPr>
            <w:tcW w:w="54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24</w:t>
            </w:r>
          </w:p>
        </w:tc>
        <w:tc>
          <w:tcPr>
            <w:tcW w:w="1699"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70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700" w:type="dxa"/>
            <w:shd w:val="clear" w:color="auto" w:fill="auto"/>
            <w:vAlign w:val="center"/>
          </w:tcPr>
          <w:p w:rsidR="00FD1F3F" w:rsidRDefault="00915762">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700" w:type="dxa"/>
            <w:shd w:val="clear" w:color="auto" w:fill="auto"/>
          </w:tcPr>
          <w:p w:rsidR="00FD1F3F" w:rsidRDefault="00FD1F3F">
            <w:pPr>
              <w:widowControl/>
              <w:spacing w:line="300" w:lineRule="exact"/>
              <w:jc w:val="left"/>
              <w:rPr>
                <w:rFonts w:ascii="仿宋_GB2312" w:eastAsia="仿宋_GB2312" w:hAnsi="宋体" w:cs="宋体"/>
                <w:kern w:val="0"/>
                <w:sz w:val="20"/>
                <w:szCs w:val="20"/>
              </w:rPr>
            </w:pPr>
          </w:p>
        </w:tc>
      </w:tr>
      <w:tr w:rsidR="00FD1F3F">
        <w:trPr>
          <w:trHeight w:val="330"/>
          <w:jc w:val="center"/>
        </w:trPr>
        <w:tc>
          <w:tcPr>
            <w:tcW w:w="3022" w:type="dxa"/>
            <w:shd w:val="clear" w:color="auto" w:fill="auto"/>
            <w:vAlign w:val="center"/>
          </w:tcPr>
          <w:p w:rsidR="00FD1F3F" w:rsidRDefault="00915762">
            <w:pPr>
              <w:widowControl/>
              <w:spacing w:line="300" w:lineRule="exact"/>
              <w:ind w:firstLineChars="200" w:firstLine="392"/>
              <w:rPr>
                <w:rFonts w:ascii="仿宋_GB2312" w:eastAsia="仿宋_GB2312" w:hAnsi="宋体" w:cs="宋体"/>
                <w:kern w:val="0"/>
                <w:sz w:val="20"/>
                <w:szCs w:val="20"/>
              </w:rPr>
            </w:pPr>
            <w:r>
              <w:rPr>
                <w:rFonts w:ascii="仿宋_GB2312" w:eastAsia="仿宋_GB2312" w:hAnsi="宋体" w:cs="宋体" w:hint="eastAsia"/>
                <w:kern w:val="0"/>
                <w:sz w:val="20"/>
                <w:szCs w:val="20"/>
              </w:rPr>
              <w:t>一般公共预算财政拨款</w:t>
            </w:r>
          </w:p>
        </w:tc>
        <w:tc>
          <w:tcPr>
            <w:tcW w:w="54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11</w:t>
            </w:r>
          </w:p>
        </w:tc>
        <w:tc>
          <w:tcPr>
            <w:tcW w:w="1512" w:type="dxa"/>
            <w:shd w:val="clear" w:color="auto" w:fill="auto"/>
            <w:vAlign w:val="center"/>
          </w:tcPr>
          <w:p w:rsidR="00FD1F3F" w:rsidRDefault="00915762">
            <w:pPr>
              <w:widowControl/>
              <w:spacing w:line="300" w:lineRule="exact"/>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628" w:type="dxa"/>
            <w:shd w:val="clear" w:color="auto" w:fill="auto"/>
            <w:vAlign w:val="center"/>
          </w:tcPr>
          <w:p w:rsidR="00FD1F3F" w:rsidRDefault="00915762">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4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25</w:t>
            </w:r>
          </w:p>
        </w:tc>
        <w:tc>
          <w:tcPr>
            <w:tcW w:w="1699"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70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700" w:type="dxa"/>
            <w:shd w:val="clear" w:color="auto" w:fill="auto"/>
            <w:vAlign w:val="center"/>
          </w:tcPr>
          <w:p w:rsidR="00FD1F3F" w:rsidRDefault="00915762">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700" w:type="dxa"/>
            <w:shd w:val="clear" w:color="auto" w:fill="auto"/>
          </w:tcPr>
          <w:p w:rsidR="00FD1F3F" w:rsidRDefault="00FD1F3F">
            <w:pPr>
              <w:widowControl/>
              <w:spacing w:line="300" w:lineRule="exact"/>
              <w:jc w:val="left"/>
              <w:rPr>
                <w:rFonts w:ascii="仿宋_GB2312" w:eastAsia="仿宋_GB2312" w:hAnsi="宋体" w:cs="宋体"/>
                <w:kern w:val="0"/>
                <w:sz w:val="20"/>
                <w:szCs w:val="20"/>
              </w:rPr>
            </w:pPr>
          </w:p>
        </w:tc>
      </w:tr>
      <w:tr w:rsidR="00FD1F3F">
        <w:trPr>
          <w:trHeight w:val="330"/>
          <w:jc w:val="center"/>
        </w:trPr>
        <w:tc>
          <w:tcPr>
            <w:tcW w:w="3022"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政府性基金预算财政拨款</w:t>
            </w:r>
          </w:p>
        </w:tc>
        <w:tc>
          <w:tcPr>
            <w:tcW w:w="54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w:t>
            </w:r>
          </w:p>
        </w:tc>
        <w:tc>
          <w:tcPr>
            <w:tcW w:w="1512" w:type="dxa"/>
            <w:shd w:val="clear" w:color="auto" w:fill="auto"/>
            <w:vAlign w:val="center"/>
          </w:tcPr>
          <w:p w:rsidR="00FD1F3F" w:rsidRDefault="00915762">
            <w:pPr>
              <w:widowControl/>
              <w:spacing w:line="300" w:lineRule="exact"/>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628" w:type="dxa"/>
            <w:shd w:val="clear" w:color="auto" w:fill="auto"/>
            <w:vAlign w:val="center"/>
          </w:tcPr>
          <w:p w:rsidR="00FD1F3F" w:rsidRDefault="00915762">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4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26</w:t>
            </w:r>
          </w:p>
        </w:tc>
        <w:tc>
          <w:tcPr>
            <w:tcW w:w="1699"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70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700" w:type="dxa"/>
            <w:shd w:val="clear" w:color="auto" w:fill="auto"/>
            <w:vAlign w:val="center"/>
          </w:tcPr>
          <w:p w:rsidR="00FD1F3F" w:rsidRDefault="00915762">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700" w:type="dxa"/>
            <w:shd w:val="clear" w:color="auto" w:fill="auto"/>
          </w:tcPr>
          <w:p w:rsidR="00FD1F3F" w:rsidRDefault="00FD1F3F">
            <w:pPr>
              <w:widowControl/>
              <w:spacing w:line="300" w:lineRule="exact"/>
              <w:jc w:val="left"/>
              <w:rPr>
                <w:rFonts w:ascii="仿宋_GB2312" w:eastAsia="仿宋_GB2312" w:hAnsi="宋体" w:cs="宋体"/>
                <w:kern w:val="0"/>
                <w:sz w:val="20"/>
                <w:szCs w:val="20"/>
              </w:rPr>
            </w:pPr>
          </w:p>
        </w:tc>
      </w:tr>
      <w:tr w:rsidR="00FD1F3F">
        <w:trPr>
          <w:trHeight w:val="330"/>
          <w:jc w:val="center"/>
        </w:trPr>
        <w:tc>
          <w:tcPr>
            <w:tcW w:w="3022"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国有资本经营预算财政拨款</w:t>
            </w:r>
          </w:p>
        </w:tc>
        <w:tc>
          <w:tcPr>
            <w:tcW w:w="54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13</w:t>
            </w:r>
          </w:p>
        </w:tc>
        <w:tc>
          <w:tcPr>
            <w:tcW w:w="1512" w:type="dxa"/>
            <w:shd w:val="clear" w:color="auto" w:fill="auto"/>
            <w:vAlign w:val="center"/>
          </w:tcPr>
          <w:p w:rsidR="00FD1F3F" w:rsidRDefault="00915762">
            <w:pPr>
              <w:widowControl/>
              <w:spacing w:line="300" w:lineRule="exact"/>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628" w:type="dxa"/>
            <w:shd w:val="clear" w:color="auto" w:fill="auto"/>
            <w:vAlign w:val="center"/>
          </w:tcPr>
          <w:p w:rsidR="00FD1F3F" w:rsidRDefault="00915762">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4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27</w:t>
            </w:r>
          </w:p>
        </w:tc>
        <w:tc>
          <w:tcPr>
            <w:tcW w:w="1699"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70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700" w:type="dxa"/>
            <w:shd w:val="clear" w:color="auto" w:fill="auto"/>
            <w:vAlign w:val="center"/>
          </w:tcPr>
          <w:p w:rsidR="00FD1F3F" w:rsidRDefault="00915762">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700" w:type="dxa"/>
            <w:shd w:val="clear" w:color="auto" w:fill="auto"/>
          </w:tcPr>
          <w:p w:rsidR="00FD1F3F" w:rsidRDefault="00FD1F3F">
            <w:pPr>
              <w:widowControl/>
              <w:spacing w:line="300" w:lineRule="exact"/>
              <w:jc w:val="left"/>
              <w:rPr>
                <w:rFonts w:ascii="仿宋_GB2312" w:eastAsia="仿宋_GB2312" w:hAnsi="宋体" w:cs="宋体"/>
                <w:kern w:val="0"/>
                <w:sz w:val="20"/>
                <w:szCs w:val="20"/>
              </w:rPr>
            </w:pPr>
          </w:p>
        </w:tc>
      </w:tr>
      <w:tr w:rsidR="00FD1F3F">
        <w:trPr>
          <w:trHeight w:val="330"/>
          <w:jc w:val="center"/>
        </w:trPr>
        <w:tc>
          <w:tcPr>
            <w:tcW w:w="3022" w:type="dxa"/>
            <w:shd w:val="clear" w:color="auto" w:fill="auto"/>
            <w:vAlign w:val="center"/>
          </w:tcPr>
          <w:p w:rsidR="00FD1F3F" w:rsidRDefault="00915762">
            <w:pPr>
              <w:widowControl/>
              <w:spacing w:line="300" w:lineRule="exact"/>
              <w:jc w:val="center"/>
              <w:rPr>
                <w:rFonts w:ascii="仿宋_GB2312" w:eastAsia="仿宋_GB2312" w:hAnsi="宋体" w:cs="宋体"/>
                <w:bCs/>
                <w:kern w:val="0"/>
                <w:sz w:val="20"/>
                <w:szCs w:val="20"/>
              </w:rPr>
            </w:pPr>
            <w:r>
              <w:rPr>
                <w:rFonts w:ascii="仿宋_GB2312" w:eastAsia="仿宋_GB2312" w:hAnsi="宋体" w:cs="宋体" w:hint="eastAsia"/>
                <w:b/>
                <w:kern w:val="0"/>
                <w:sz w:val="20"/>
                <w:szCs w:val="20"/>
              </w:rPr>
              <w:t>总计</w:t>
            </w:r>
          </w:p>
        </w:tc>
        <w:tc>
          <w:tcPr>
            <w:tcW w:w="54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14</w:t>
            </w:r>
          </w:p>
        </w:tc>
        <w:tc>
          <w:tcPr>
            <w:tcW w:w="1512" w:type="dxa"/>
            <w:shd w:val="clear" w:color="auto" w:fill="auto"/>
            <w:vAlign w:val="center"/>
          </w:tcPr>
          <w:p w:rsidR="00FD1F3F" w:rsidRDefault="00915762">
            <w:pPr>
              <w:widowControl/>
              <w:spacing w:line="300" w:lineRule="exact"/>
              <w:jc w:val="right"/>
              <w:rPr>
                <w:rFonts w:ascii="仿宋_GB2312" w:eastAsia="仿宋_GB2312" w:hAnsi="宋体" w:cs="宋体"/>
                <w:kern w:val="0"/>
                <w:sz w:val="20"/>
                <w:szCs w:val="20"/>
              </w:rPr>
            </w:pPr>
            <w:r>
              <w:rPr>
                <w:rFonts w:ascii="仿宋_GB2312" w:eastAsia="仿宋_GB2312" w:hAnsi="宋体" w:cs="宋体"/>
                <w:kern w:val="0"/>
                <w:sz w:val="20"/>
                <w:szCs w:val="20"/>
              </w:rPr>
              <w:t>17752.37</w:t>
            </w:r>
            <w:r>
              <w:rPr>
                <w:rFonts w:ascii="仿宋_GB2312" w:eastAsia="仿宋_GB2312" w:hAnsi="宋体" w:cs="宋体" w:hint="eastAsia"/>
                <w:kern w:val="0"/>
                <w:sz w:val="20"/>
                <w:szCs w:val="20"/>
              </w:rPr>
              <w:t xml:space="preserve">　</w:t>
            </w:r>
          </w:p>
        </w:tc>
        <w:tc>
          <w:tcPr>
            <w:tcW w:w="2628" w:type="dxa"/>
            <w:shd w:val="clear" w:color="auto" w:fill="auto"/>
            <w:vAlign w:val="center"/>
          </w:tcPr>
          <w:p w:rsidR="00FD1F3F" w:rsidRDefault="00915762">
            <w:pPr>
              <w:widowControl/>
              <w:spacing w:line="300" w:lineRule="exact"/>
              <w:jc w:val="center"/>
              <w:rPr>
                <w:rFonts w:ascii="仿宋_GB2312" w:eastAsia="仿宋_GB2312" w:hAnsi="宋体" w:cs="宋体"/>
                <w:bCs/>
                <w:kern w:val="0"/>
                <w:sz w:val="20"/>
                <w:szCs w:val="20"/>
              </w:rPr>
            </w:pPr>
            <w:r>
              <w:rPr>
                <w:rFonts w:ascii="仿宋_GB2312" w:eastAsia="仿宋_GB2312" w:hAnsi="宋体" w:cs="宋体" w:hint="eastAsia"/>
                <w:b/>
                <w:kern w:val="0"/>
                <w:sz w:val="20"/>
                <w:szCs w:val="20"/>
              </w:rPr>
              <w:t>总计</w:t>
            </w:r>
          </w:p>
        </w:tc>
        <w:tc>
          <w:tcPr>
            <w:tcW w:w="54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28</w:t>
            </w:r>
          </w:p>
        </w:tc>
        <w:tc>
          <w:tcPr>
            <w:tcW w:w="1699"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r>
              <w:rPr>
                <w:rFonts w:ascii="仿宋_GB2312" w:eastAsia="仿宋_GB2312" w:hAnsi="宋体" w:cs="宋体"/>
                <w:kern w:val="0"/>
                <w:sz w:val="20"/>
                <w:szCs w:val="20"/>
              </w:rPr>
              <w:t>17752.37</w:t>
            </w:r>
          </w:p>
        </w:tc>
        <w:tc>
          <w:tcPr>
            <w:tcW w:w="1700" w:type="dxa"/>
            <w:shd w:val="clear" w:color="auto" w:fill="auto"/>
            <w:vAlign w:val="center"/>
          </w:tcPr>
          <w:p w:rsidR="00FD1F3F" w:rsidRDefault="00915762">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r>
              <w:rPr>
                <w:rFonts w:ascii="仿宋_GB2312" w:eastAsia="仿宋_GB2312" w:hAnsi="宋体" w:cs="宋体"/>
                <w:kern w:val="0"/>
                <w:sz w:val="20"/>
                <w:szCs w:val="20"/>
              </w:rPr>
              <w:t>17752.37</w:t>
            </w:r>
          </w:p>
        </w:tc>
        <w:tc>
          <w:tcPr>
            <w:tcW w:w="1700" w:type="dxa"/>
            <w:shd w:val="clear" w:color="auto" w:fill="auto"/>
            <w:vAlign w:val="center"/>
          </w:tcPr>
          <w:p w:rsidR="00FD1F3F" w:rsidRDefault="00915762">
            <w:pPr>
              <w:widowControl/>
              <w:spacing w:line="300" w:lineRule="exact"/>
              <w:jc w:val="left"/>
              <w:rPr>
                <w:rFonts w:ascii="仿宋_GB2312" w:eastAsia="仿宋_GB2312" w:hAnsi="宋体" w:cs="宋体"/>
                <w:b/>
                <w:bCs/>
                <w:kern w:val="0"/>
                <w:sz w:val="20"/>
                <w:szCs w:val="20"/>
              </w:rPr>
            </w:pPr>
            <w:r>
              <w:rPr>
                <w:rFonts w:ascii="仿宋_GB2312" w:eastAsia="仿宋_GB2312" w:hAnsi="宋体" w:cs="宋体" w:hint="eastAsia"/>
                <w:b/>
                <w:bCs/>
                <w:kern w:val="0"/>
                <w:sz w:val="20"/>
                <w:szCs w:val="20"/>
              </w:rPr>
              <w:t xml:space="preserve">　</w:t>
            </w:r>
          </w:p>
        </w:tc>
        <w:tc>
          <w:tcPr>
            <w:tcW w:w="1700" w:type="dxa"/>
            <w:shd w:val="clear" w:color="auto" w:fill="auto"/>
          </w:tcPr>
          <w:p w:rsidR="00FD1F3F" w:rsidRDefault="00FD1F3F">
            <w:pPr>
              <w:widowControl/>
              <w:spacing w:line="300" w:lineRule="exact"/>
              <w:jc w:val="left"/>
              <w:rPr>
                <w:rFonts w:ascii="仿宋_GB2312" w:eastAsia="仿宋_GB2312" w:hAnsi="宋体" w:cs="宋体"/>
                <w:b/>
                <w:bCs/>
                <w:kern w:val="0"/>
                <w:sz w:val="20"/>
                <w:szCs w:val="20"/>
              </w:rPr>
            </w:pPr>
          </w:p>
        </w:tc>
      </w:tr>
    </w:tbl>
    <w:p w:rsidR="00FD1F3F" w:rsidRDefault="00915762">
      <w:pPr>
        <w:rPr>
          <w:rFonts w:ascii="仿宋_GB2312" w:eastAsia="仿宋_GB2312" w:hAnsi="宋体"/>
          <w:sz w:val="22"/>
          <w:szCs w:val="22"/>
        </w:rPr>
        <w:sectPr w:rsidR="00FD1F3F">
          <w:pgSz w:w="16838" w:h="11906" w:orient="landscape"/>
          <w:pgMar w:top="1531" w:right="1701" w:bottom="1531" w:left="1701" w:header="0" w:footer="1418" w:gutter="0"/>
          <w:cols w:space="720"/>
          <w:docGrid w:type="linesAndChars" w:linePitch="610" w:charSpace="-849"/>
        </w:sectPr>
      </w:pPr>
      <w:r>
        <w:rPr>
          <w:rFonts w:ascii="仿宋_GB2312" w:eastAsia="仿宋_GB2312" w:hAnsi="宋体" w:hint="eastAsia"/>
          <w:sz w:val="22"/>
          <w:szCs w:val="22"/>
        </w:rPr>
        <w:t>注：本表反映部门本年度一般公共预算财政拨款、政府性基金预算财政拨款和国有资本经营预算财政拨款的总收支和年末结转结余情况。</w:t>
      </w:r>
    </w:p>
    <w:p w:rsidR="00FD1F3F" w:rsidRDefault="00915762">
      <w:pPr>
        <w:jc w:val="center"/>
        <w:rPr>
          <w:rFonts w:ascii="方正小标宋简体" w:eastAsia="方正小标宋简体"/>
          <w:sz w:val="44"/>
          <w:szCs w:val="44"/>
        </w:rPr>
      </w:pPr>
      <w:r>
        <w:rPr>
          <w:rFonts w:ascii="方正小标宋简体" w:eastAsia="方正小标宋简体" w:hint="eastAsia"/>
          <w:sz w:val="44"/>
          <w:szCs w:val="44"/>
        </w:rPr>
        <w:lastRenderedPageBreak/>
        <w:t>一般公共预算财政拨款支出决算表</w:t>
      </w:r>
    </w:p>
    <w:p w:rsidR="00FD1F3F" w:rsidRDefault="00915762">
      <w:pPr>
        <w:spacing w:line="400" w:lineRule="exact"/>
        <w:jc w:val="right"/>
        <w:rPr>
          <w:rFonts w:ascii="楷体_GB2312" w:eastAsia="楷体_GB2312"/>
          <w:sz w:val="28"/>
          <w:szCs w:val="28"/>
        </w:rPr>
      </w:pPr>
      <w:r>
        <w:rPr>
          <w:rFonts w:ascii="楷体_GB2312" w:eastAsia="楷体_GB2312" w:hint="eastAsia"/>
          <w:sz w:val="28"/>
          <w:szCs w:val="28"/>
        </w:rPr>
        <w:t>公开05表</w:t>
      </w:r>
    </w:p>
    <w:p w:rsidR="00FD1F3F" w:rsidRDefault="00915762">
      <w:pPr>
        <w:wordWrap w:val="0"/>
        <w:spacing w:line="400" w:lineRule="exact"/>
        <w:ind w:firstLineChars="50" w:firstLine="138"/>
        <w:jc w:val="right"/>
        <w:rPr>
          <w:rFonts w:ascii="楷体_GB2312" w:eastAsia="楷体_GB2312"/>
          <w:sz w:val="28"/>
          <w:szCs w:val="28"/>
        </w:rPr>
      </w:pPr>
      <w:r>
        <w:rPr>
          <w:rFonts w:ascii="楷体_GB2312" w:eastAsia="楷体_GB2312" w:hint="eastAsia"/>
          <w:sz w:val="28"/>
          <w:szCs w:val="28"/>
        </w:rPr>
        <w:t xml:space="preserve">部门：青岛市技师学院                                           </w:t>
      </w:r>
      <w:r>
        <w:rPr>
          <w:rFonts w:ascii="楷体_GB2312" w:eastAsia="楷体_GB2312"/>
          <w:sz w:val="28"/>
          <w:szCs w:val="28"/>
        </w:rPr>
        <w:t xml:space="preserve">  </w:t>
      </w:r>
      <w:r>
        <w:rPr>
          <w:rFonts w:ascii="楷体_GB2312" w:eastAsia="楷体_GB2312" w:hint="eastAsia"/>
          <w:sz w:val="28"/>
          <w:szCs w:val="28"/>
        </w:rPr>
        <w:t xml:space="preserve">                 金额单位：万元</w:t>
      </w:r>
    </w:p>
    <w:tbl>
      <w:tblPr>
        <w:tblW w:w="0" w:type="auto"/>
        <w:jc w:val="center"/>
        <w:tblLayout w:type="fixed"/>
        <w:tblLook w:val="04A0"/>
      </w:tblPr>
      <w:tblGrid>
        <w:gridCol w:w="1701"/>
        <w:gridCol w:w="3170"/>
        <w:gridCol w:w="2783"/>
        <w:gridCol w:w="2978"/>
        <w:gridCol w:w="2520"/>
      </w:tblGrid>
      <w:tr w:rsidR="00FD1F3F">
        <w:trPr>
          <w:trHeight w:val="428"/>
          <w:jc w:val="center"/>
        </w:trPr>
        <w:tc>
          <w:tcPr>
            <w:tcW w:w="4871" w:type="dxa"/>
            <w:gridSpan w:val="2"/>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项       目</w:t>
            </w:r>
          </w:p>
        </w:tc>
        <w:tc>
          <w:tcPr>
            <w:tcW w:w="8281" w:type="dxa"/>
            <w:gridSpan w:val="3"/>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本年支出</w:t>
            </w:r>
          </w:p>
        </w:tc>
      </w:tr>
      <w:tr w:rsidR="00FD1F3F">
        <w:trPr>
          <w:trHeight w:hRule="exact" w:val="675"/>
          <w:jc w:val="center"/>
        </w:trPr>
        <w:tc>
          <w:tcPr>
            <w:tcW w:w="1701"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功能分类</w:t>
            </w:r>
          </w:p>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科目编码</w:t>
            </w:r>
          </w:p>
        </w:tc>
        <w:tc>
          <w:tcPr>
            <w:tcW w:w="3170"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科目名称</w:t>
            </w:r>
          </w:p>
        </w:tc>
        <w:tc>
          <w:tcPr>
            <w:tcW w:w="2783"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小计</w:t>
            </w:r>
          </w:p>
        </w:tc>
        <w:tc>
          <w:tcPr>
            <w:tcW w:w="2978"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基本支出</w:t>
            </w:r>
          </w:p>
        </w:tc>
        <w:tc>
          <w:tcPr>
            <w:tcW w:w="2520"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项目支出</w:t>
            </w:r>
          </w:p>
        </w:tc>
      </w:tr>
      <w:tr w:rsidR="00FD1F3F">
        <w:trPr>
          <w:trHeight w:hRule="exact" w:val="454"/>
          <w:jc w:val="center"/>
        </w:trPr>
        <w:tc>
          <w:tcPr>
            <w:tcW w:w="4871" w:type="dxa"/>
            <w:gridSpan w:val="2"/>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栏  次</w:t>
            </w:r>
          </w:p>
        </w:tc>
        <w:tc>
          <w:tcPr>
            <w:tcW w:w="2783" w:type="dxa"/>
            <w:tcBorders>
              <w:top w:val="nil"/>
              <w:left w:val="nil"/>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w:t>
            </w:r>
          </w:p>
        </w:tc>
        <w:tc>
          <w:tcPr>
            <w:tcW w:w="2978" w:type="dxa"/>
            <w:tcBorders>
              <w:top w:val="nil"/>
              <w:left w:val="nil"/>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w:t>
            </w:r>
          </w:p>
        </w:tc>
        <w:tc>
          <w:tcPr>
            <w:tcW w:w="2520" w:type="dxa"/>
            <w:tcBorders>
              <w:top w:val="nil"/>
              <w:left w:val="nil"/>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p>
        </w:tc>
      </w:tr>
      <w:tr w:rsidR="00FD1F3F">
        <w:trPr>
          <w:trHeight w:hRule="exact" w:val="454"/>
          <w:jc w:val="center"/>
        </w:trPr>
        <w:tc>
          <w:tcPr>
            <w:tcW w:w="4871" w:type="dxa"/>
            <w:gridSpan w:val="2"/>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合  计</w:t>
            </w:r>
          </w:p>
        </w:tc>
        <w:tc>
          <w:tcPr>
            <w:tcW w:w="2783" w:type="dxa"/>
            <w:tcBorders>
              <w:top w:val="nil"/>
              <w:left w:val="nil"/>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kern w:val="0"/>
                <w:sz w:val="22"/>
                <w:szCs w:val="22"/>
              </w:rPr>
              <w:t>17752.37</w:t>
            </w:r>
          </w:p>
        </w:tc>
        <w:tc>
          <w:tcPr>
            <w:tcW w:w="2978" w:type="dxa"/>
            <w:tcBorders>
              <w:top w:val="nil"/>
              <w:left w:val="nil"/>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kern w:val="0"/>
                <w:sz w:val="22"/>
                <w:szCs w:val="22"/>
              </w:rPr>
              <w:t>16752.37</w:t>
            </w:r>
          </w:p>
        </w:tc>
        <w:tc>
          <w:tcPr>
            <w:tcW w:w="2520" w:type="dxa"/>
            <w:tcBorders>
              <w:top w:val="nil"/>
              <w:left w:val="nil"/>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kern w:val="0"/>
                <w:sz w:val="22"/>
                <w:szCs w:val="22"/>
              </w:rPr>
              <w:t>1000</w:t>
            </w:r>
          </w:p>
        </w:tc>
      </w:tr>
      <w:tr w:rsidR="00FD1F3F">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FD1F3F" w:rsidRDefault="00915762">
            <w:pPr>
              <w:spacing w:line="300" w:lineRule="exact"/>
              <w:jc w:val="center"/>
              <w:rPr>
                <w:rFonts w:ascii="仿宋_GB2312" w:eastAsia="仿宋_GB2312" w:hAnsi="宋体" w:cs="宋体"/>
                <w:kern w:val="0"/>
                <w:sz w:val="22"/>
                <w:szCs w:val="22"/>
              </w:rPr>
            </w:pPr>
            <w:r>
              <w:rPr>
                <w:rFonts w:ascii="仿宋_GB2312" w:eastAsia="仿宋_GB2312" w:hAnsi="宋体" w:cs="宋体"/>
                <w:kern w:val="0"/>
                <w:sz w:val="22"/>
                <w:szCs w:val="22"/>
              </w:rPr>
              <w:t>205</w:t>
            </w:r>
          </w:p>
        </w:tc>
        <w:tc>
          <w:tcPr>
            <w:tcW w:w="3170" w:type="dxa"/>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教育支出</w:t>
            </w:r>
          </w:p>
        </w:tc>
        <w:tc>
          <w:tcPr>
            <w:tcW w:w="2783" w:type="dxa"/>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kern w:val="0"/>
                <w:sz w:val="22"/>
                <w:szCs w:val="22"/>
              </w:rPr>
              <w:t>14777.88</w:t>
            </w:r>
          </w:p>
        </w:tc>
        <w:tc>
          <w:tcPr>
            <w:tcW w:w="2978" w:type="dxa"/>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kern w:val="0"/>
                <w:sz w:val="22"/>
                <w:szCs w:val="22"/>
              </w:rPr>
              <w:t>14777.88</w:t>
            </w:r>
          </w:p>
        </w:tc>
        <w:tc>
          <w:tcPr>
            <w:tcW w:w="2520"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r>
      <w:tr w:rsidR="00FD1F3F">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w:t>
            </w:r>
            <w:r>
              <w:rPr>
                <w:rFonts w:ascii="仿宋_GB2312" w:eastAsia="仿宋_GB2312" w:hAnsi="宋体" w:cs="宋体"/>
                <w:kern w:val="0"/>
                <w:sz w:val="22"/>
                <w:szCs w:val="22"/>
              </w:rPr>
              <w:t>0503</w:t>
            </w:r>
          </w:p>
        </w:tc>
        <w:tc>
          <w:tcPr>
            <w:tcW w:w="3170" w:type="dxa"/>
            <w:tcBorders>
              <w:top w:val="nil"/>
              <w:left w:val="nil"/>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职业</w:t>
            </w:r>
            <w:r>
              <w:rPr>
                <w:rFonts w:ascii="仿宋_GB2312" w:eastAsia="仿宋_GB2312" w:hAnsi="宋体" w:cs="宋体"/>
                <w:kern w:val="0"/>
                <w:sz w:val="22"/>
                <w:szCs w:val="22"/>
              </w:rPr>
              <w:t>教育</w:t>
            </w:r>
          </w:p>
        </w:tc>
        <w:tc>
          <w:tcPr>
            <w:tcW w:w="2783" w:type="dxa"/>
            <w:tcBorders>
              <w:top w:val="nil"/>
              <w:left w:val="nil"/>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kern w:val="0"/>
                <w:sz w:val="22"/>
                <w:szCs w:val="22"/>
              </w:rPr>
              <w:t>14777.88</w:t>
            </w:r>
          </w:p>
        </w:tc>
        <w:tc>
          <w:tcPr>
            <w:tcW w:w="2978" w:type="dxa"/>
            <w:tcBorders>
              <w:top w:val="nil"/>
              <w:left w:val="nil"/>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kern w:val="0"/>
                <w:sz w:val="22"/>
                <w:szCs w:val="22"/>
              </w:rPr>
              <w:t>14777.88</w:t>
            </w:r>
          </w:p>
        </w:tc>
        <w:tc>
          <w:tcPr>
            <w:tcW w:w="2520"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r>
      <w:tr w:rsidR="00FD1F3F">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ind w:left="216" w:hangingChars="100" w:hanging="216"/>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2050303</w:t>
            </w:r>
          </w:p>
        </w:tc>
        <w:tc>
          <w:tcPr>
            <w:tcW w:w="3170" w:type="dxa"/>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r>
              <w:rPr>
                <w:rFonts w:ascii="仿宋_GB2312" w:eastAsia="仿宋_GB2312" w:hAnsi="宋体" w:cs="宋体"/>
                <w:kern w:val="0"/>
                <w:sz w:val="22"/>
                <w:szCs w:val="22"/>
              </w:rPr>
              <w:t>技校教育</w:t>
            </w:r>
          </w:p>
        </w:tc>
        <w:tc>
          <w:tcPr>
            <w:tcW w:w="2783"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14777.88</w:t>
            </w:r>
          </w:p>
        </w:tc>
        <w:tc>
          <w:tcPr>
            <w:tcW w:w="2978" w:type="dxa"/>
            <w:tcBorders>
              <w:top w:val="single" w:sz="4" w:space="0" w:color="auto"/>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14777.88</w:t>
            </w:r>
          </w:p>
        </w:tc>
        <w:tc>
          <w:tcPr>
            <w:tcW w:w="2520" w:type="dxa"/>
            <w:tcBorders>
              <w:top w:val="nil"/>
              <w:left w:val="nil"/>
              <w:bottom w:val="single" w:sz="4" w:space="0" w:color="auto"/>
              <w:right w:val="single" w:sz="4" w:space="0" w:color="auto"/>
            </w:tcBorders>
            <w:vAlign w:val="center"/>
          </w:tcPr>
          <w:p w:rsidR="00FD1F3F" w:rsidRDefault="00FD1F3F">
            <w:pPr>
              <w:widowControl/>
              <w:spacing w:line="300" w:lineRule="exact"/>
              <w:ind w:right="90"/>
              <w:jc w:val="right"/>
              <w:rPr>
                <w:rFonts w:ascii="仿宋_GB2312" w:eastAsia="仿宋_GB2312" w:hAnsi="宋体" w:cs="宋体"/>
                <w:kern w:val="0"/>
                <w:sz w:val="22"/>
                <w:szCs w:val="22"/>
              </w:rPr>
            </w:pPr>
          </w:p>
        </w:tc>
      </w:tr>
      <w:tr w:rsidR="00FD1F3F">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208</w:t>
            </w:r>
          </w:p>
        </w:tc>
        <w:tc>
          <w:tcPr>
            <w:tcW w:w="3170" w:type="dxa"/>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社会保障和就业支出</w:t>
            </w:r>
          </w:p>
        </w:tc>
        <w:tc>
          <w:tcPr>
            <w:tcW w:w="2783"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1213.88</w:t>
            </w:r>
            <w:r>
              <w:rPr>
                <w:rFonts w:ascii="仿宋_GB2312" w:eastAsia="仿宋_GB2312" w:hAnsi="宋体" w:cs="宋体" w:hint="eastAsia"/>
                <w:kern w:val="0"/>
                <w:sz w:val="22"/>
                <w:szCs w:val="22"/>
              </w:rPr>
              <w:t xml:space="preserve">　</w:t>
            </w:r>
          </w:p>
        </w:tc>
        <w:tc>
          <w:tcPr>
            <w:tcW w:w="2978"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1213.88</w:t>
            </w:r>
            <w:r>
              <w:rPr>
                <w:rFonts w:ascii="仿宋_GB2312" w:eastAsia="仿宋_GB2312" w:hAnsi="宋体" w:cs="宋体" w:hint="eastAsia"/>
                <w:kern w:val="0"/>
                <w:sz w:val="22"/>
                <w:szCs w:val="22"/>
              </w:rPr>
              <w:t xml:space="preserve">　</w:t>
            </w:r>
          </w:p>
        </w:tc>
        <w:tc>
          <w:tcPr>
            <w:tcW w:w="2520"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FD1F3F">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20805</w:t>
            </w:r>
          </w:p>
        </w:tc>
        <w:tc>
          <w:tcPr>
            <w:tcW w:w="3170" w:type="dxa"/>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行政事业单位养老支出</w:t>
            </w:r>
          </w:p>
        </w:tc>
        <w:tc>
          <w:tcPr>
            <w:tcW w:w="2783"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1213.88</w:t>
            </w:r>
            <w:r>
              <w:rPr>
                <w:rFonts w:ascii="仿宋_GB2312" w:eastAsia="仿宋_GB2312" w:hAnsi="宋体" w:cs="宋体" w:hint="eastAsia"/>
                <w:kern w:val="0"/>
                <w:sz w:val="22"/>
                <w:szCs w:val="22"/>
              </w:rPr>
              <w:t xml:space="preserve">　</w:t>
            </w:r>
          </w:p>
        </w:tc>
        <w:tc>
          <w:tcPr>
            <w:tcW w:w="2978"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1213.88</w:t>
            </w:r>
            <w:r>
              <w:rPr>
                <w:rFonts w:ascii="仿宋_GB2312" w:eastAsia="仿宋_GB2312" w:hAnsi="宋体" w:cs="宋体" w:hint="eastAsia"/>
                <w:kern w:val="0"/>
                <w:sz w:val="22"/>
                <w:szCs w:val="22"/>
              </w:rPr>
              <w:t xml:space="preserve">　</w:t>
            </w:r>
          </w:p>
        </w:tc>
        <w:tc>
          <w:tcPr>
            <w:tcW w:w="2520"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r>
      <w:tr w:rsidR="00FD1F3F">
        <w:trPr>
          <w:trHeight w:hRule="exact" w:val="645"/>
          <w:jc w:val="center"/>
        </w:trPr>
        <w:tc>
          <w:tcPr>
            <w:tcW w:w="1701" w:type="dxa"/>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ind w:firstLineChars="100" w:firstLine="216"/>
              <w:jc w:val="left"/>
              <w:rPr>
                <w:rFonts w:ascii="仿宋_GB2312" w:eastAsia="仿宋_GB2312" w:hAnsi="宋体" w:cs="宋体"/>
                <w:kern w:val="0"/>
                <w:sz w:val="22"/>
                <w:szCs w:val="22"/>
              </w:rPr>
            </w:pPr>
            <w:r>
              <w:rPr>
                <w:rFonts w:ascii="仿宋_GB2312" w:eastAsia="仿宋_GB2312" w:hAnsi="宋体" w:cs="宋体" w:hint="eastAsia"/>
                <w:kern w:val="0"/>
                <w:sz w:val="22"/>
                <w:szCs w:val="22"/>
              </w:rPr>
              <w:t>2080505</w:t>
            </w:r>
          </w:p>
        </w:tc>
        <w:tc>
          <w:tcPr>
            <w:tcW w:w="3170" w:type="dxa"/>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机关事业单位基本养老保险缴费支出</w:t>
            </w:r>
          </w:p>
        </w:tc>
        <w:tc>
          <w:tcPr>
            <w:tcW w:w="2783"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809.25</w:t>
            </w:r>
          </w:p>
        </w:tc>
        <w:tc>
          <w:tcPr>
            <w:tcW w:w="2978"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809.25</w:t>
            </w:r>
          </w:p>
        </w:tc>
        <w:tc>
          <w:tcPr>
            <w:tcW w:w="2520"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r>
      <w:tr w:rsidR="00FD1F3F">
        <w:trPr>
          <w:trHeight w:hRule="exact" w:val="711"/>
          <w:jc w:val="center"/>
        </w:trPr>
        <w:tc>
          <w:tcPr>
            <w:tcW w:w="1701" w:type="dxa"/>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ind w:firstLineChars="100" w:firstLine="216"/>
              <w:jc w:val="left"/>
              <w:rPr>
                <w:rFonts w:ascii="仿宋_GB2312" w:eastAsia="仿宋_GB2312" w:hAnsi="宋体" w:cs="宋体"/>
                <w:kern w:val="0"/>
                <w:sz w:val="22"/>
                <w:szCs w:val="22"/>
              </w:rPr>
            </w:pPr>
            <w:r>
              <w:rPr>
                <w:rFonts w:ascii="仿宋_GB2312" w:eastAsia="仿宋_GB2312" w:hAnsi="宋体" w:cs="宋体" w:hint="eastAsia"/>
                <w:kern w:val="0"/>
                <w:sz w:val="22"/>
                <w:szCs w:val="22"/>
              </w:rPr>
              <w:t>2080506</w:t>
            </w:r>
          </w:p>
        </w:tc>
        <w:tc>
          <w:tcPr>
            <w:tcW w:w="3170" w:type="dxa"/>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机关事业单位职业年金缴费支出</w:t>
            </w:r>
          </w:p>
        </w:tc>
        <w:tc>
          <w:tcPr>
            <w:tcW w:w="2783"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404.63</w:t>
            </w:r>
          </w:p>
        </w:tc>
        <w:tc>
          <w:tcPr>
            <w:tcW w:w="2978"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404.63</w:t>
            </w:r>
          </w:p>
        </w:tc>
        <w:tc>
          <w:tcPr>
            <w:tcW w:w="2520"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r>
      <w:tr w:rsidR="00FD1F3F">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kern w:val="0"/>
                <w:sz w:val="22"/>
                <w:szCs w:val="22"/>
              </w:rPr>
              <w:t>212</w:t>
            </w:r>
          </w:p>
        </w:tc>
        <w:tc>
          <w:tcPr>
            <w:tcW w:w="3170" w:type="dxa"/>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城乡社区支出</w:t>
            </w:r>
          </w:p>
        </w:tc>
        <w:tc>
          <w:tcPr>
            <w:tcW w:w="2783"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1000</w:t>
            </w:r>
          </w:p>
        </w:tc>
        <w:tc>
          <w:tcPr>
            <w:tcW w:w="2978"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2520"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1000</w:t>
            </w:r>
          </w:p>
        </w:tc>
      </w:tr>
      <w:tr w:rsidR="00FD1F3F">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ind w:firstLineChars="100" w:firstLine="216"/>
              <w:jc w:val="left"/>
              <w:rPr>
                <w:rFonts w:ascii="仿宋_GB2312" w:eastAsia="仿宋_GB2312" w:hAnsi="宋体" w:cs="宋体"/>
                <w:kern w:val="0"/>
                <w:sz w:val="22"/>
                <w:szCs w:val="22"/>
              </w:rPr>
            </w:pPr>
            <w:r>
              <w:rPr>
                <w:rFonts w:ascii="仿宋_GB2312" w:eastAsia="仿宋_GB2312" w:hAnsi="宋体" w:cs="宋体" w:hint="eastAsia"/>
                <w:kern w:val="0"/>
                <w:sz w:val="22"/>
                <w:szCs w:val="22"/>
              </w:rPr>
              <w:t>21203</w:t>
            </w:r>
          </w:p>
        </w:tc>
        <w:tc>
          <w:tcPr>
            <w:tcW w:w="3170" w:type="dxa"/>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城乡社区公共设施</w:t>
            </w:r>
          </w:p>
        </w:tc>
        <w:tc>
          <w:tcPr>
            <w:tcW w:w="2783"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1000</w:t>
            </w:r>
          </w:p>
        </w:tc>
        <w:tc>
          <w:tcPr>
            <w:tcW w:w="2978"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2520"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1000</w:t>
            </w:r>
          </w:p>
        </w:tc>
      </w:tr>
      <w:tr w:rsidR="00FD1F3F">
        <w:trPr>
          <w:trHeight w:val="428"/>
          <w:jc w:val="center"/>
        </w:trPr>
        <w:tc>
          <w:tcPr>
            <w:tcW w:w="4871" w:type="dxa"/>
            <w:gridSpan w:val="2"/>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lastRenderedPageBreak/>
              <w:t>项       目</w:t>
            </w:r>
          </w:p>
        </w:tc>
        <w:tc>
          <w:tcPr>
            <w:tcW w:w="8281" w:type="dxa"/>
            <w:gridSpan w:val="3"/>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本年支出</w:t>
            </w:r>
          </w:p>
        </w:tc>
      </w:tr>
      <w:tr w:rsidR="00FD1F3F">
        <w:trPr>
          <w:trHeight w:hRule="exact" w:val="675"/>
          <w:jc w:val="center"/>
        </w:trPr>
        <w:tc>
          <w:tcPr>
            <w:tcW w:w="1701"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功能分类</w:t>
            </w:r>
          </w:p>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科目编码</w:t>
            </w:r>
          </w:p>
        </w:tc>
        <w:tc>
          <w:tcPr>
            <w:tcW w:w="3170"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科目名称</w:t>
            </w:r>
          </w:p>
        </w:tc>
        <w:tc>
          <w:tcPr>
            <w:tcW w:w="2783"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小计</w:t>
            </w:r>
          </w:p>
        </w:tc>
        <w:tc>
          <w:tcPr>
            <w:tcW w:w="2978"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基本支出</w:t>
            </w:r>
          </w:p>
        </w:tc>
        <w:tc>
          <w:tcPr>
            <w:tcW w:w="2520"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项目支出</w:t>
            </w:r>
          </w:p>
        </w:tc>
      </w:tr>
      <w:tr w:rsidR="00FD1F3F">
        <w:trPr>
          <w:trHeight w:hRule="exact" w:val="675"/>
          <w:jc w:val="center"/>
        </w:trPr>
        <w:tc>
          <w:tcPr>
            <w:tcW w:w="1701"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ind w:firstLineChars="100" w:firstLine="216"/>
              <w:jc w:val="left"/>
              <w:rPr>
                <w:rFonts w:ascii="仿宋_GB2312" w:eastAsia="仿宋_GB2312" w:hAnsi="宋体" w:cs="宋体"/>
                <w:kern w:val="0"/>
                <w:sz w:val="22"/>
                <w:szCs w:val="22"/>
              </w:rPr>
            </w:pPr>
            <w:r>
              <w:rPr>
                <w:rFonts w:ascii="仿宋_GB2312" w:eastAsia="仿宋_GB2312" w:hAnsi="宋体" w:cs="宋体" w:hint="eastAsia"/>
                <w:kern w:val="0"/>
                <w:sz w:val="22"/>
                <w:szCs w:val="22"/>
              </w:rPr>
              <w:t>2120399</w:t>
            </w:r>
          </w:p>
        </w:tc>
        <w:tc>
          <w:tcPr>
            <w:tcW w:w="3170"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其他城乡社区公共设施支出</w:t>
            </w:r>
          </w:p>
        </w:tc>
        <w:tc>
          <w:tcPr>
            <w:tcW w:w="2783"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1000</w:t>
            </w:r>
          </w:p>
        </w:tc>
        <w:tc>
          <w:tcPr>
            <w:tcW w:w="2978" w:type="dxa"/>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2520"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1000</w:t>
            </w:r>
          </w:p>
        </w:tc>
      </w:tr>
      <w:tr w:rsidR="00FD1F3F">
        <w:trPr>
          <w:trHeight w:hRule="exact" w:val="675"/>
          <w:jc w:val="center"/>
        </w:trPr>
        <w:tc>
          <w:tcPr>
            <w:tcW w:w="1701"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221</w:t>
            </w:r>
          </w:p>
        </w:tc>
        <w:tc>
          <w:tcPr>
            <w:tcW w:w="3170"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住房保障支出</w:t>
            </w:r>
          </w:p>
        </w:tc>
        <w:tc>
          <w:tcPr>
            <w:tcW w:w="2783"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760.61</w:t>
            </w:r>
          </w:p>
        </w:tc>
        <w:tc>
          <w:tcPr>
            <w:tcW w:w="2978"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760.61</w:t>
            </w:r>
          </w:p>
        </w:tc>
        <w:tc>
          <w:tcPr>
            <w:tcW w:w="2520" w:type="dxa"/>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r>
      <w:tr w:rsidR="00FD1F3F">
        <w:trPr>
          <w:trHeight w:hRule="exact" w:val="675"/>
          <w:jc w:val="center"/>
        </w:trPr>
        <w:tc>
          <w:tcPr>
            <w:tcW w:w="1701"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22102</w:t>
            </w:r>
          </w:p>
        </w:tc>
        <w:tc>
          <w:tcPr>
            <w:tcW w:w="3170"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住房改革支出</w:t>
            </w:r>
          </w:p>
        </w:tc>
        <w:tc>
          <w:tcPr>
            <w:tcW w:w="2783"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760.61</w:t>
            </w:r>
          </w:p>
        </w:tc>
        <w:tc>
          <w:tcPr>
            <w:tcW w:w="2978"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760.61</w:t>
            </w:r>
          </w:p>
        </w:tc>
        <w:tc>
          <w:tcPr>
            <w:tcW w:w="2520" w:type="dxa"/>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r>
      <w:tr w:rsidR="00FD1F3F">
        <w:trPr>
          <w:trHeight w:hRule="exact" w:val="675"/>
          <w:jc w:val="center"/>
        </w:trPr>
        <w:tc>
          <w:tcPr>
            <w:tcW w:w="1701"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2210201</w:t>
            </w:r>
          </w:p>
        </w:tc>
        <w:tc>
          <w:tcPr>
            <w:tcW w:w="3170"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住房公积金</w:t>
            </w:r>
          </w:p>
        </w:tc>
        <w:tc>
          <w:tcPr>
            <w:tcW w:w="2783"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760.61</w:t>
            </w:r>
          </w:p>
        </w:tc>
        <w:tc>
          <w:tcPr>
            <w:tcW w:w="2978"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kern w:val="0"/>
                <w:sz w:val="22"/>
                <w:szCs w:val="22"/>
              </w:rPr>
              <w:t>760.61</w:t>
            </w:r>
          </w:p>
        </w:tc>
        <w:tc>
          <w:tcPr>
            <w:tcW w:w="2520" w:type="dxa"/>
            <w:tcBorders>
              <w:top w:val="single" w:sz="4" w:space="0" w:color="auto"/>
              <w:left w:val="single" w:sz="4" w:space="0" w:color="auto"/>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r>
    </w:tbl>
    <w:p w:rsidR="00FD1F3F" w:rsidRDefault="00915762">
      <w:pPr>
        <w:spacing w:line="400" w:lineRule="exact"/>
        <w:ind w:firstLineChars="50" w:firstLine="108"/>
        <w:jc w:val="left"/>
        <w:rPr>
          <w:rFonts w:ascii="仿宋_GB2312" w:eastAsia="仿宋_GB2312" w:hAnsi="宋体"/>
          <w:sz w:val="22"/>
          <w:szCs w:val="22"/>
        </w:rPr>
      </w:pPr>
      <w:r>
        <w:rPr>
          <w:rFonts w:ascii="仿宋_GB2312" w:eastAsia="仿宋_GB2312" w:hAnsi="宋体" w:hint="eastAsia"/>
          <w:sz w:val="22"/>
          <w:szCs w:val="22"/>
        </w:rPr>
        <w:t>注：本表反映部门本年度一般公共预算财政拨款支出情况。</w:t>
      </w:r>
    </w:p>
    <w:p w:rsidR="00FD1F3F" w:rsidRDefault="00FD1F3F">
      <w:pPr>
        <w:spacing w:line="400" w:lineRule="exact"/>
        <w:jc w:val="left"/>
        <w:rPr>
          <w:rFonts w:ascii="仿宋_GB2312" w:eastAsia="仿宋_GB2312" w:hAnsi="宋体"/>
          <w:sz w:val="22"/>
          <w:szCs w:val="22"/>
        </w:rPr>
        <w:sectPr w:rsidR="00FD1F3F">
          <w:pgSz w:w="16838" w:h="11906" w:orient="landscape"/>
          <w:pgMar w:top="1531" w:right="1701" w:bottom="1531" w:left="1701" w:header="0" w:footer="1418" w:gutter="0"/>
          <w:cols w:space="720"/>
          <w:docGrid w:type="linesAndChars" w:linePitch="610" w:charSpace="-849"/>
        </w:sectPr>
      </w:pPr>
    </w:p>
    <w:p w:rsidR="00FD1F3F" w:rsidRDefault="00915762">
      <w:pPr>
        <w:jc w:val="center"/>
        <w:rPr>
          <w:rFonts w:ascii="方正小标宋简体" w:eastAsia="方正小标宋简体"/>
          <w:sz w:val="44"/>
          <w:szCs w:val="44"/>
        </w:rPr>
      </w:pPr>
      <w:r>
        <w:rPr>
          <w:rFonts w:ascii="方正小标宋简体" w:eastAsia="方正小标宋简体" w:hint="eastAsia"/>
          <w:sz w:val="44"/>
          <w:szCs w:val="44"/>
        </w:rPr>
        <w:lastRenderedPageBreak/>
        <w:t>一般公共预算财政拨款基本支出决算表</w:t>
      </w:r>
    </w:p>
    <w:p w:rsidR="00FD1F3F" w:rsidRDefault="00915762">
      <w:pPr>
        <w:spacing w:line="400" w:lineRule="exact"/>
        <w:jc w:val="right"/>
        <w:rPr>
          <w:rFonts w:ascii="楷体_GB2312" w:eastAsia="楷体_GB2312"/>
          <w:sz w:val="28"/>
          <w:szCs w:val="28"/>
        </w:rPr>
      </w:pPr>
      <w:r>
        <w:rPr>
          <w:rFonts w:ascii="楷体_GB2312" w:eastAsia="楷体_GB2312" w:hint="eastAsia"/>
          <w:sz w:val="28"/>
          <w:szCs w:val="28"/>
        </w:rPr>
        <w:t>公开06表</w:t>
      </w:r>
    </w:p>
    <w:p w:rsidR="00FD1F3F" w:rsidRDefault="00915762">
      <w:pPr>
        <w:spacing w:line="400" w:lineRule="exact"/>
        <w:ind w:firstLineChars="50" w:firstLine="138"/>
        <w:jc w:val="right"/>
        <w:rPr>
          <w:rFonts w:ascii="楷体_GB2312" w:eastAsia="楷体_GB2312"/>
          <w:sz w:val="28"/>
          <w:szCs w:val="28"/>
        </w:rPr>
      </w:pPr>
      <w:r>
        <w:rPr>
          <w:rFonts w:ascii="楷体_GB2312" w:eastAsia="楷体_GB2312" w:hint="eastAsia"/>
          <w:sz w:val="28"/>
          <w:szCs w:val="28"/>
        </w:rPr>
        <w:t xml:space="preserve">部门：青岛市技师学院                                         </w:t>
      </w:r>
      <w:r>
        <w:rPr>
          <w:rFonts w:ascii="楷体_GB2312" w:eastAsia="楷体_GB2312"/>
          <w:sz w:val="28"/>
          <w:szCs w:val="28"/>
        </w:rPr>
        <w:t xml:space="preserve"> </w:t>
      </w:r>
      <w:r>
        <w:rPr>
          <w:rFonts w:ascii="楷体_GB2312" w:eastAsia="楷体_GB2312" w:hint="eastAsia"/>
          <w:sz w:val="28"/>
          <w:szCs w:val="28"/>
        </w:rPr>
        <w:t xml:space="preserve">                    金额单位：万元</w:t>
      </w:r>
    </w:p>
    <w:tbl>
      <w:tblPr>
        <w:tblW w:w="0" w:type="auto"/>
        <w:jc w:val="center"/>
        <w:tblLayout w:type="fixed"/>
        <w:tblLook w:val="04A0"/>
      </w:tblPr>
      <w:tblGrid>
        <w:gridCol w:w="1008"/>
        <w:gridCol w:w="3023"/>
        <w:gridCol w:w="992"/>
        <w:gridCol w:w="993"/>
        <w:gridCol w:w="1984"/>
        <w:gridCol w:w="907"/>
        <w:gridCol w:w="936"/>
        <w:gridCol w:w="2551"/>
        <w:gridCol w:w="993"/>
      </w:tblGrid>
      <w:tr w:rsidR="00FD1F3F">
        <w:trPr>
          <w:trHeight w:val="369"/>
          <w:tblHeader/>
          <w:jc w:val="center"/>
        </w:trPr>
        <w:tc>
          <w:tcPr>
            <w:tcW w:w="5023" w:type="dxa"/>
            <w:gridSpan w:val="3"/>
            <w:tcBorders>
              <w:top w:val="single" w:sz="8" w:space="0" w:color="auto"/>
              <w:left w:val="single" w:sz="8"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人员经费</w:t>
            </w:r>
          </w:p>
        </w:tc>
        <w:tc>
          <w:tcPr>
            <w:tcW w:w="8364" w:type="dxa"/>
            <w:gridSpan w:val="6"/>
            <w:tcBorders>
              <w:top w:val="single" w:sz="8" w:space="0" w:color="auto"/>
              <w:left w:val="nil"/>
              <w:bottom w:val="single" w:sz="4" w:space="0" w:color="auto"/>
              <w:right w:val="single" w:sz="8" w:space="0" w:color="000000"/>
            </w:tcBorders>
            <w:vAlign w:val="center"/>
          </w:tcPr>
          <w:p w:rsidR="00FD1F3F" w:rsidRDefault="00915762">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公用经费</w:t>
            </w:r>
          </w:p>
        </w:tc>
      </w:tr>
      <w:tr w:rsidR="00FD1F3F">
        <w:trPr>
          <w:trHeight w:val="300"/>
          <w:tblHeader/>
          <w:jc w:val="center"/>
        </w:trPr>
        <w:tc>
          <w:tcPr>
            <w:tcW w:w="1008" w:type="dxa"/>
            <w:vMerge w:val="restart"/>
            <w:tcBorders>
              <w:top w:val="nil"/>
              <w:left w:val="single" w:sz="8"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经济分类 科目编码</w:t>
            </w:r>
          </w:p>
        </w:tc>
        <w:tc>
          <w:tcPr>
            <w:tcW w:w="3023" w:type="dxa"/>
            <w:vMerge w:val="restart"/>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科目名称</w:t>
            </w:r>
          </w:p>
        </w:tc>
        <w:tc>
          <w:tcPr>
            <w:tcW w:w="992" w:type="dxa"/>
            <w:vMerge w:val="restart"/>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决算数</w:t>
            </w:r>
          </w:p>
        </w:tc>
        <w:tc>
          <w:tcPr>
            <w:tcW w:w="993" w:type="dxa"/>
            <w:vMerge w:val="restart"/>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经济分类科目编码</w:t>
            </w:r>
          </w:p>
        </w:tc>
        <w:tc>
          <w:tcPr>
            <w:tcW w:w="1984" w:type="dxa"/>
            <w:vMerge w:val="restart"/>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科目名称</w:t>
            </w:r>
          </w:p>
        </w:tc>
        <w:tc>
          <w:tcPr>
            <w:tcW w:w="907" w:type="dxa"/>
            <w:vMerge w:val="restart"/>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决算数</w:t>
            </w:r>
          </w:p>
        </w:tc>
        <w:tc>
          <w:tcPr>
            <w:tcW w:w="936" w:type="dxa"/>
            <w:vMerge w:val="restart"/>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经济分类科目编码</w:t>
            </w:r>
          </w:p>
        </w:tc>
        <w:tc>
          <w:tcPr>
            <w:tcW w:w="2551" w:type="dxa"/>
            <w:vMerge w:val="restart"/>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科目名称</w:t>
            </w:r>
          </w:p>
        </w:tc>
        <w:tc>
          <w:tcPr>
            <w:tcW w:w="993" w:type="dxa"/>
            <w:vMerge w:val="restart"/>
            <w:tcBorders>
              <w:top w:val="nil"/>
              <w:left w:val="single" w:sz="4" w:space="0" w:color="auto"/>
              <w:bottom w:val="single" w:sz="4" w:space="0" w:color="auto"/>
              <w:right w:val="single" w:sz="8" w:space="0" w:color="auto"/>
            </w:tcBorders>
            <w:vAlign w:val="center"/>
          </w:tcPr>
          <w:p w:rsidR="00FD1F3F" w:rsidRDefault="00915762">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决算数</w:t>
            </w:r>
          </w:p>
        </w:tc>
      </w:tr>
      <w:tr w:rsidR="00FD1F3F">
        <w:trPr>
          <w:trHeight w:val="300"/>
          <w:tblHeader/>
          <w:jc w:val="center"/>
        </w:trPr>
        <w:tc>
          <w:tcPr>
            <w:tcW w:w="1008" w:type="dxa"/>
            <w:vMerge/>
            <w:tcBorders>
              <w:top w:val="nil"/>
              <w:left w:val="single" w:sz="8" w:space="0" w:color="auto"/>
              <w:bottom w:val="single" w:sz="4" w:space="0" w:color="auto"/>
              <w:right w:val="single" w:sz="4" w:space="0" w:color="auto"/>
            </w:tcBorders>
            <w:vAlign w:val="center"/>
          </w:tcPr>
          <w:p w:rsidR="00FD1F3F" w:rsidRDefault="00FD1F3F">
            <w:pPr>
              <w:widowControl/>
              <w:spacing w:line="300" w:lineRule="exact"/>
              <w:jc w:val="left"/>
              <w:rPr>
                <w:rFonts w:ascii="仿宋_GB2312" w:eastAsia="仿宋_GB2312" w:hAnsi="宋体" w:cs="宋体"/>
                <w:color w:val="000000"/>
                <w:kern w:val="0"/>
                <w:sz w:val="22"/>
                <w:szCs w:val="22"/>
              </w:rPr>
            </w:pPr>
          </w:p>
        </w:tc>
        <w:tc>
          <w:tcPr>
            <w:tcW w:w="3023" w:type="dxa"/>
            <w:vMerge/>
            <w:tcBorders>
              <w:top w:val="nil"/>
              <w:left w:val="single" w:sz="4" w:space="0" w:color="auto"/>
              <w:bottom w:val="single" w:sz="4" w:space="0" w:color="auto"/>
              <w:right w:val="single" w:sz="4" w:space="0" w:color="auto"/>
            </w:tcBorders>
            <w:vAlign w:val="center"/>
          </w:tcPr>
          <w:p w:rsidR="00FD1F3F" w:rsidRDefault="00FD1F3F">
            <w:pPr>
              <w:widowControl/>
              <w:spacing w:line="300" w:lineRule="exact"/>
              <w:jc w:val="left"/>
              <w:rPr>
                <w:rFonts w:ascii="仿宋_GB2312" w:eastAsia="仿宋_GB2312" w:hAnsi="宋体" w:cs="宋体"/>
                <w:color w:val="000000"/>
                <w:kern w:val="0"/>
                <w:sz w:val="22"/>
                <w:szCs w:val="22"/>
              </w:rPr>
            </w:pPr>
          </w:p>
        </w:tc>
        <w:tc>
          <w:tcPr>
            <w:tcW w:w="992" w:type="dxa"/>
            <w:vMerge/>
            <w:tcBorders>
              <w:top w:val="nil"/>
              <w:left w:val="single" w:sz="4" w:space="0" w:color="auto"/>
              <w:bottom w:val="single" w:sz="4" w:space="0" w:color="auto"/>
              <w:right w:val="single" w:sz="4" w:space="0" w:color="auto"/>
            </w:tcBorders>
            <w:vAlign w:val="center"/>
          </w:tcPr>
          <w:p w:rsidR="00FD1F3F" w:rsidRDefault="00FD1F3F">
            <w:pPr>
              <w:widowControl/>
              <w:spacing w:line="300" w:lineRule="exact"/>
              <w:jc w:val="left"/>
              <w:rPr>
                <w:rFonts w:ascii="仿宋_GB2312" w:eastAsia="仿宋_GB2312" w:hAnsi="宋体" w:cs="宋体"/>
                <w:color w:val="000000"/>
                <w:kern w:val="0"/>
                <w:sz w:val="22"/>
                <w:szCs w:val="22"/>
              </w:rPr>
            </w:pPr>
          </w:p>
        </w:tc>
        <w:tc>
          <w:tcPr>
            <w:tcW w:w="993" w:type="dxa"/>
            <w:vMerge/>
            <w:tcBorders>
              <w:top w:val="nil"/>
              <w:left w:val="single" w:sz="4" w:space="0" w:color="auto"/>
              <w:bottom w:val="single" w:sz="4" w:space="0" w:color="auto"/>
              <w:right w:val="single" w:sz="4" w:space="0" w:color="auto"/>
            </w:tcBorders>
            <w:vAlign w:val="center"/>
          </w:tcPr>
          <w:p w:rsidR="00FD1F3F" w:rsidRDefault="00FD1F3F">
            <w:pPr>
              <w:widowControl/>
              <w:spacing w:line="300" w:lineRule="exact"/>
              <w:jc w:val="left"/>
              <w:rPr>
                <w:rFonts w:ascii="仿宋_GB2312" w:eastAsia="仿宋_GB2312" w:hAnsi="宋体" w:cs="宋体"/>
                <w:color w:val="000000"/>
                <w:kern w:val="0"/>
                <w:sz w:val="22"/>
                <w:szCs w:val="22"/>
              </w:rPr>
            </w:pPr>
          </w:p>
        </w:tc>
        <w:tc>
          <w:tcPr>
            <w:tcW w:w="1984" w:type="dxa"/>
            <w:vMerge/>
            <w:tcBorders>
              <w:top w:val="nil"/>
              <w:left w:val="single" w:sz="4" w:space="0" w:color="auto"/>
              <w:bottom w:val="single" w:sz="4" w:space="0" w:color="auto"/>
              <w:right w:val="single" w:sz="4" w:space="0" w:color="auto"/>
            </w:tcBorders>
            <w:vAlign w:val="center"/>
          </w:tcPr>
          <w:p w:rsidR="00FD1F3F" w:rsidRDefault="00FD1F3F">
            <w:pPr>
              <w:widowControl/>
              <w:spacing w:line="300" w:lineRule="exact"/>
              <w:jc w:val="left"/>
              <w:rPr>
                <w:rFonts w:ascii="仿宋_GB2312" w:eastAsia="仿宋_GB2312" w:hAnsi="宋体" w:cs="宋体"/>
                <w:color w:val="000000"/>
                <w:kern w:val="0"/>
                <w:sz w:val="22"/>
                <w:szCs w:val="22"/>
              </w:rPr>
            </w:pPr>
          </w:p>
        </w:tc>
        <w:tc>
          <w:tcPr>
            <w:tcW w:w="907" w:type="dxa"/>
            <w:vMerge/>
            <w:tcBorders>
              <w:top w:val="nil"/>
              <w:left w:val="single" w:sz="4" w:space="0" w:color="auto"/>
              <w:bottom w:val="single" w:sz="4" w:space="0" w:color="auto"/>
              <w:right w:val="single" w:sz="4" w:space="0" w:color="auto"/>
            </w:tcBorders>
            <w:vAlign w:val="center"/>
          </w:tcPr>
          <w:p w:rsidR="00FD1F3F" w:rsidRDefault="00FD1F3F">
            <w:pPr>
              <w:widowControl/>
              <w:spacing w:line="300" w:lineRule="exact"/>
              <w:jc w:val="left"/>
              <w:rPr>
                <w:rFonts w:ascii="仿宋_GB2312" w:eastAsia="仿宋_GB2312" w:hAnsi="宋体" w:cs="宋体"/>
                <w:color w:val="000000"/>
                <w:kern w:val="0"/>
                <w:sz w:val="22"/>
                <w:szCs w:val="22"/>
              </w:rPr>
            </w:pPr>
          </w:p>
        </w:tc>
        <w:tc>
          <w:tcPr>
            <w:tcW w:w="936" w:type="dxa"/>
            <w:vMerge/>
            <w:tcBorders>
              <w:top w:val="nil"/>
              <w:left w:val="single" w:sz="4" w:space="0" w:color="auto"/>
              <w:bottom w:val="single" w:sz="4" w:space="0" w:color="auto"/>
              <w:right w:val="single" w:sz="4" w:space="0" w:color="auto"/>
            </w:tcBorders>
            <w:vAlign w:val="center"/>
          </w:tcPr>
          <w:p w:rsidR="00FD1F3F" w:rsidRDefault="00FD1F3F">
            <w:pPr>
              <w:widowControl/>
              <w:spacing w:line="300" w:lineRule="exact"/>
              <w:jc w:val="left"/>
              <w:rPr>
                <w:rFonts w:ascii="仿宋_GB2312" w:eastAsia="仿宋_GB2312" w:hAnsi="宋体" w:cs="宋体"/>
                <w:color w:val="000000"/>
                <w:kern w:val="0"/>
                <w:sz w:val="22"/>
                <w:szCs w:val="22"/>
              </w:rPr>
            </w:pPr>
          </w:p>
        </w:tc>
        <w:tc>
          <w:tcPr>
            <w:tcW w:w="2551" w:type="dxa"/>
            <w:vMerge/>
            <w:tcBorders>
              <w:top w:val="nil"/>
              <w:left w:val="single" w:sz="4" w:space="0" w:color="auto"/>
              <w:bottom w:val="single" w:sz="4" w:space="0" w:color="auto"/>
              <w:right w:val="single" w:sz="4" w:space="0" w:color="auto"/>
            </w:tcBorders>
            <w:vAlign w:val="center"/>
          </w:tcPr>
          <w:p w:rsidR="00FD1F3F" w:rsidRDefault="00FD1F3F">
            <w:pPr>
              <w:widowControl/>
              <w:spacing w:line="300" w:lineRule="exact"/>
              <w:jc w:val="left"/>
              <w:rPr>
                <w:rFonts w:ascii="仿宋_GB2312" w:eastAsia="仿宋_GB2312" w:hAnsi="宋体" w:cs="宋体"/>
                <w:color w:val="000000"/>
                <w:kern w:val="0"/>
                <w:sz w:val="22"/>
                <w:szCs w:val="22"/>
              </w:rPr>
            </w:pPr>
          </w:p>
        </w:tc>
        <w:tc>
          <w:tcPr>
            <w:tcW w:w="993" w:type="dxa"/>
            <w:vMerge/>
            <w:tcBorders>
              <w:top w:val="nil"/>
              <w:left w:val="single" w:sz="4" w:space="0" w:color="auto"/>
              <w:bottom w:val="single" w:sz="4" w:space="0" w:color="auto"/>
              <w:right w:val="single" w:sz="8" w:space="0" w:color="auto"/>
            </w:tcBorders>
            <w:vAlign w:val="center"/>
          </w:tcPr>
          <w:p w:rsidR="00FD1F3F" w:rsidRDefault="00FD1F3F">
            <w:pPr>
              <w:widowControl/>
              <w:spacing w:line="300" w:lineRule="exact"/>
              <w:jc w:val="left"/>
              <w:rPr>
                <w:rFonts w:ascii="仿宋_GB2312" w:eastAsia="仿宋_GB2312" w:hAnsi="宋体" w:cs="宋体"/>
                <w:color w:val="000000"/>
                <w:kern w:val="0"/>
                <w:sz w:val="22"/>
                <w:szCs w:val="22"/>
              </w:rPr>
            </w:pPr>
          </w:p>
        </w:tc>
      </w:tr>
      <w:tr w:rsidR="00FD1F3F">
        <w:trPr>
          <w:trHeight w:val="20"/>
          <w:jc w:val="center"/>
        </w:trPr>
        <w:tc>
          <w:tcPr>
            <w:tcW w:w="1008" w:type="dxa"/>
            <w:tcBorders>
              <w:top w:val="nil"/>
              <w:left w:val="single" w:sz="8" w:space="0" w:color="auto"/>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w:t>
            </w:r>
          </w:p>
        </w:tc>
        <w:tc>
          <w:tcPr>
            <w:tcW w:w="302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工资福利支出</w:t>
            </w:r>
          </w:p>
        </w:tc>
        <w:tc>
          <w:tcPr>
            <w:tcW w:w="992"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9695.44</w:t>
            </w:r>
          </w:p>
        </w:tc>
        <w:tc>
          <w:tcPr>
            <w:tcW w:w="99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w:t>
            </w:r>
          </w:p>
        </w:tc>
        <w:tc>
          <w:tcPr>
            <w:tcW w:w="1984"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商品和服务支出</w:t>
            </w:r>
          </w:p>
        </w:tc>
        <w:tc>
          <w:tcPr>
            <w:tcW w:w="90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5986.13</w:t>
            </w:r>
          </w:p>
        </w:tc>
        <w:tc>
          <w:tcPr>
            <w:tcW w:w="936"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307</w:t>
            </w:r>
          </w:p>
        </w:tc>
        <w:tc>
          <w:tcPr>
            <w:tcW w:w="2551"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债务利息及费用支出</w:t>
            </w:r>
          </w:p>
        </w:tc>
        <w:tc>
          <w:tcPr>
            <w:tcW w:w="993" w:type="dxa"/>
            <w:tcBorders>
              <w:top w:val="nil"/>
              <w:left w:val="nil"/>
              <w:bottom w:val="single" w:sz="4" w:space="0" w:color="auto"/>
              <w:right w:val="single" w:sz="8" w:space="0" w:color="auto"/>
            </w:tcBorders>
            <w:vAlign w:val="center"/>
          </w:tcPr>
          <w:p w:rsidR="00FD1F3F" w:rsidRDefault="00FD1F3F">
            <w:pPr>
              <w:widowControl/>
              <w:spacing w:line="300" w:lineRule="exact"/>
              <w:jc w:val="center"/>
              <w:rPr>
                <w:rFonts w:ascii="仿宋_GB2312" w:eastAsia="仿宋_GB2312" w:hAnsi="宋体" w:cs="宋体"/>
                <w:color w:val="000000"/>
                <w:kern w:val="0"/>
                <w:sz w:val="20"/>
                <w:szCs w:val="20"/>
              </w:rPr>
            </w:pPr>
          </w:p>
        </w:tc>
      </w:tr>
      <w:tr w:rsidR="00FD1F3F">
        <w:trPr>
          <w:trHeight w:val="20"/>
          <w:jc w:val="center"/>
        </w:trPr>
        <w:tc>
          <w:tcPr>
            <w:tcW w:w="1008" w:type="dxa"/>
            <w:tcBorders>
              <w:top w:val="nil"/>
              <w:left w:val="single" w:sz="8" w:space="0" w:color="auto"/>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30101</w:t>
            </w:r>
          </w:p>
        </w:tc>
        <w:tc>
          <w:tcPr>
            <w:tcW w:w="302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基本工资</w:t>
            </w:r>
          </w:p>
        </w:tc>
        <w:tc>
          <w:tcPr>
            <w:tcW w:w="992"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2243.01</w:t>
            </w:r>
          </w:p>
        </w:tc>
        <w:tc>
          <w:tcPr>
            <w:tcW w:w="99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30201</w:t>
            </w:r>
          </w:p>
        </w:tc>
        <w:tc>
          <w:tcPr>
            <w:tcW w:w="1984"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办公费</w:t>
            </w:r>
          </w:p>
        </w:tc>
        <w:tc>
          <w:tcPr>
            <w:tcW w:w="90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8.38</w:t>
            </w:r>
          </w:p>
        </w:tc>
        <w:tc>
          <w:tcPr>
            <w:tcW w:w="936"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30701</w:t>
            </w:r>
          </w:p>
        </w:tc>
        <w:tc>
          <w:tcPr>
            <w:tcW w:w="2551"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国内债务付息</w:t>
            </w:r>
          </w:p>
        </w:tc>
        <w:tc>
          <w:tcPr>
            <w:tcW w:w="993" w:type="dxa"/>
            <w:tcBorders>
              <w:top w:val="nil"/>
              <w:left w:val="nil"/>
              <w:bottom w:val="single" w:sz="4" w:space="0" w:color="auto"/>
              <w:right w:val="single" w:sz="8" w:space="0" w:color="auto"/>
            </w:tcBorders>
            <w:vAlign w:val="center"/>
          </w:tcPr>
          <w:p w:rsidR="00FD1F3F" w:rsidRDefault="00FD1F3F">
            <w:pPr>
              <w:widowControl/>
              <w:spacing w:line="300" w:lineRule="exact"/>
              <w:jc w:val="center"/>
              <w:rPr>
                <w:rFonts w:ascii="仿宋_GB2312" w:eastAsia="仿宋_GB2312" w:hAnsi="宋体" w:cs="宋体"/>
                <w:color w:val="000000"/>
                <w:kern w:val="0"/>
                <w:sz w:val="20"/>
                <w:szCs w:val="20"/>
              </w:rPr>
            </w:pPr>
          </w:p>
        </w:tc>
      </w:tr>
      <w:tr w:rsidR="00FD1F3F">
        <w:trPr>
          <w:trHeight w:val="20"/>
          <w:jc w:val="center"/>
        </w:trPr>
        <w:tc>
          <w:tcPr>
            <w:tcW w:w="1008" w:type="dxa"/>
            <w:tcBorders>
              <w:top w:val="nil"/>
              <w:left w:val="single" w:sz="8" w:space="0" w:color="auto"/>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30102</w:t>
            </w:r>
          </w:p>
        </w:tc>
        <w:tc>
          <w:tcPr>
            <w:tcW w:w="302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津贴补贴</w:t>
            </w:r>
          </w:p>
        </w:tc>
        <w:tc>
          <w:tcPr>
            <w:tcW w:w="992"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1289.89</w:t>
            </w:r>
          </w:p>
        </w:tc>
        <w:tc>
          <w:tcPr>
            <w:tcW w:w="99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30202</w:t>
            </w:r>
          </w:p>
        </w:tc>
        <w:tc>
          <w:tcPr>
            <w:tcW w:w="1984"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印刷费</w:t>
            </w:r>
          </w:p>
        </w:tc>
        <w:tc>
          <w:tcPr>
            <w:tcW w:w="90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12.63</w:t>
            </w:r>
          </w:p>
        </w:tc>
        <w:tc>
          <w:tcPr>
            <w:tcW w:w="936"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30702</w:t>
            </w:r>
          </w:p>
        </w:tc>
        <w:tc>
          <w:tcPr>
            <w:tcW w:w="2551"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国外债务付息</w:t>
            </w:r>
          </w:p>
        </w:tc>
        <w:tc>
          <w:tcPr>
            <w:tcW w:w="993" w:type="dxa"/>
            <w:tcBorders>
              <w:top w:val="nil"/>
              <w:left w:val="nil"/>
              <w:bottom w:val="single" w:sz="4" w:space="0" w:color="auto"/>
              <w:right w:val="single" w:sz="8" w:space="0" w:color="auto"/>
            </w:tcBorders>
            <w:vAlign w:val="center"/>
          </w:tcPr>
          <w:p w:rsidR="00FD1F3F" w:rsidRDefault="00FD1F3F">
            <w:pPr>
              <w:widowControl/>
              <w:spacing w:line="300" w:lineRule="exact"/>
              <w:jc w:val="center"/>
              <w:rPr>
                <w:rFonts w:ascii="仿宋_GB2312" w:eastAsia="仿宋_GB2312" w:hAnsi="宋体" w:cs="宋体"/>
                <w:color w:val="000000"/>
                <w:kern w:val="0"/>
                <w:sz w:val="20"/>
                <w:szCs w:val="20"/>
              </w:rPr>
            </w:pPr>
          </w:p>
        </w:tc>
      </w:tr>
      <w:tr w:rsidR="00FD1F3F">
        <w:trPr>
          <w:trHeight w:val="20"/>
          <w:jc w:val="center"/>
        </w:trPr>
        <w:tc>
          <w:tcPr>
            <w:tcW w:w="1008" w:type="dxa"/>
            <w:tcBorders>
              <w:top w:val="nil"/>
              <w:left w:val="single" w:sz="8" w:space="0" w:color="auto"/>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30103</w:t>
            </w:r>
          </w:p>
        </w:tc>
        <w:tc>
          <w:tcPr>
            <w:tcW w:w="302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奖金</w:t>
            </w:r>
          </w:p>
        </w:tc>
        <w:tc>
          <w:tcPr>
            <w:tcW w:w="992"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99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30203</w:t>
            </w:r>
          </w:p>
        </w:tc>
        <w:tc>
          <w:tcPr>
            <w:tcW w:w="1984"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咨询费</w:t>
            </w:r>
          </w:p>
        </w:tc>
        <w:tc>
          <w:tcPr>
            <w:tcW w:w="90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9.33</w:t>
            </w:r>
          </w:p>
        </w:tc>
        <w:tc>
          <w:tcPr>
            <w:tcW w:w="936"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30703</w:t>
            </w:r>
          </w:p>
        </w:tc>
        <w:tc>
          <w:tcPr>
            <w:tcW w:w="2551"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国内债务发行费用</w:t>
            </w:r>
          </w:p>
        </w:tc>
        <w:tc>
          <w:tcPr>
            <w:tcW w:w="993" w:type="dxa"/>
            <w:tcBorders>
              <w:top w:val="nil"/>
              <w:left w:val="nil"/>
              <w:bottom w:val="single" w:sz="4" w:space="0" w:color="auto"/>
              <w:right w:val="single" w:sz="8" w:space="0" w:color="auto"/>
            </w:tcBorders>
            <w:vAlign w:val="center"/>
          </w:tcPr>
          <w:p w:rsidR="00FD1F3F" w:rsidRDefault="00FD1F3F">
            <w:pPr>
              <w:widowControl/>
              <w:spacing w:line="300" w:lineRule="exact"/>
              <w:jc w:val="center"/>
              <w:rPr>
                <w:rFonts w:ascii="仿宋_GB2312" w:eastAsia="仿宋_GB2312" w:hAnsi="宋体" w:cs="宋体"/>
                <w:color w:val="000000"/>
                <w:kern w:val="0"/>
                <w:sz w:val="20"/>
                <w:szCs w:val="20"/>
              </w:rPr>
            </w:pPr>
          </w:p>
        </w:tc>
      </w:tr>
      <w:tr w:rsidR="00FD1F3F">
        <w:trPr>
          <w:trHeight w:val="20"/>
          <w:jc w:val="center"/>
        </w:trPr>
        <w:tc>
          <w:tcPr>
            <w:tcW w:w="1008" w:type="dxa"/>
            <w:tcBorders>
              <w:top w:val="nil"/>
              <w:left w:val="single" w:sz="8" w:space="0" w:color="auto"/>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30106</w:t>
            </w:r>
          </w:p>
        </w:tc>
        <w:tc>
          <w:tcPr>
            <w:tcW w:w="302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伙食补助费</w:t>
            </w:r>
          </w:p>
        </w:tc>
        <w:tc>
          <w:tcPr>
            <w:tcW w:w="992"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99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30204</w:t>
            </w:r>
          </w:p>
        </w:tc>
        <w:tc>
          <w:tcPr>
            <w:tcW w:w="1984"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手续费</w:t>
            </w:r>
          </w:p>
        </w:tc>
        <w:tc>
          <w:tcPr>
            <w:tcW w:w="90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0.14</w:t>
            </w:r>
          </w:p>
        </w:tc>
        <w:tc>
          <w:tcPr>
            <w:tcW w:w="936"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30704</w:t>
            </w:r>
          </w:p>
        </w:tc>
        <w:tc>
          <w:tcPr>
            <w:tcW w:w="2551"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国外债务发行费用</w:t>
            </w:r>
          </w:p>
        </w:tc>
        <w:tc>
          <w:tcPr>
            <w:tcW w:w="993" w:type="dxa"/>
            <w:tcBorders>
              <w:top w:val="nil"/>
              <w:left w:val="nil"/>
              <w:bottom w:val="single" w:sz="4" w:space="0" w:color="auto"/>
              <w:right w:val="single" w:sz="8" w:space="0" w:color="auto"/>
            </w:tcBorders>
            <w:vAlign w:val="center"/>
          </w:tcPr>
          <w:p w:rsidR="00FD1F3F" w:rsidRDefault="00FD1F3F">
            <w:pPr>
              <w:widowControl/>
              <w:spacing w:line="300" w:lineRule="exact"/>
              <w:jc w:val="center"/>
              <w:rPr>
                <w:rFonts w:ascii="仿宋_GB2312" w:eastAsia="仿宋_GB2312" w:hAnsi="宋体" w:cs="宋体"/>
                <w:color w:val="000000"/>
                <w:kern w:val="0"/>
                <w:sz w:val="20"/>
                <w:szCs w:val="20"/>
              </w:rPr>
            </w:pPr>
          </w:p>
        </w:tc>
      </w:tr>
      <w:tr w:rsidR="00FD1F3F">
        <w:trPr>
          <w:trHeight w:val="20"/>
          <w:jc w:val="center"/>
        </w:trPr>
        <w:tc>
          <w:tcPr>
            <w:tcW w:w="1008" w:type="dxa"/>
            <w:tcBorders>
              <w:top w:val="nil"/>
              <w:left w:val="single" w:sz="8" w:space="0" w:color="auto"/>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30107</w:t>
            </w:r>
          </w:p>
        </w:tc>
        <w:tc>
          <w:tcPr>
            <w:tcW w:w="302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绩效工资</w:t>
            </w:r>
          </w:p>
        </w:tc>
        <w:tc>
          <w:tcPr>
            <w:tcW w:w="992"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3409.76</w:t>
            </w:r>
          </w:p>
        </w:tc>
        <w:tc>
          <w:tcPr>
            <w:tcW w:w="99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30205</w:t>
            </w:r>
          </w:p>
        </w:tc>
        <w:tc>
          <w:tcPr>
            <w:tcW w:w="1984"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水费</w:t>
            </w:r>
          </w:p>
        </w:tc>
        <w:tc>
          <w:tcPr>
            <w:tcW w:w="90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59.99</w:t>
            </w:r>
          </w:p>
        </w:tc>
        <w:tc>
          <w:tcPr>
            <w:tcW w:w="936"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w:t>
            </w:r>
          </w:p>
        </w:tc>
        <w:tc>
          <w:tcPr>
            <w:tcW w:w="2551"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资本性支出</w:t>
            </w:r>
          </w:p>
        </w:tc>
        <w:tc>
          <w:tcPr>
            <w:tcW w:w="993" w:type="dxa"/>
            <w:tcBorders>
              <w:top w:val="nil"/>
              <w:left w:val="nil"/>
              <w:bottom w:val="single" w:sz="4" w:space="0" w:color="auto"/>
              <w:right w:val="single" w:sz="8" w:space="0" w:color="auto"/>
            </w:tcBorders>
            <w:vAlign w:val="center"/>
          </w:tcPr>
          <w:p w:rsidR="00FD1F3F" w:rsidRDefault="00915762">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919</w:t>
            </w:r>
          </w:p>
        </w:tc>
      </w:tr>
      <w:tr w:rsidR="00FD1F3F">
        <w:trPr>
          <w:trHeight w:val="20"/>
          <w:jc w:val="center"/>
        </w:trPr>
        <w:tc>
          <w:tcPr>
            <w:tcW w:w="1008" w:type="dxa"/>
            <w:tcBorders>
              <w:top w:val="nil"/>
              <w:left w:val="single" w:sz="8" w:space="0" w:color="auto"/>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30108</w:t>
            </w:r>
          </w:p>
        </w:tc>
        <w:tc>
          <w:tcPr>
            <w:tcW w:w="302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机关事业单位基本养老保险缴费</w:t>
            </w:r>
          </w:p>
        </w:tc>
        <w:tc>
          <w:tcPr>
            <w:tcW w:w="992"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819.83</w:t>
            </w:r>
          </w:p>
        </w:tc>
        <w:tc>
          <w:tcPr>
            <w:tcW w:w="99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30206</w:t>
            </w:r>
          </w:p>
        </w:tc>
        <w:tc>
          <w:tcPr>
            <w:tcW w:w="1984"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电费</w:t>
            </w:r>
          </w:p>
        </w:tc>
        <w:tc>
          <w:tcPr>
            <w:tcW w:w="90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105.79</w:t>
            </w:r>
          </w:p>
        </w:tc>
        <w:tc>
          <w:tcPr>
            <w:tcW w:w="936"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31001</w:t>
            </w:r>
          </w:p>
        </w:tc>
        <w:tc>
          <w:tcPr>
            <w:tcW w:w="2551"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房屋建筑物购建</w:t>
            </w:r>
          </w:p>
        </w:tc>
        <w:tc>
          <w:tcPr>
            <w:tcW w:w="993" w:type="dxa"/>
            <w:tcBorders>
              <w:top w:val="nil"/>
              <w:left w:val="nil"/>
              <w:bottom w:val="single" w:sz="4" w:space="0" w:color="auto"/>
              <w:right w:val="single" w:sz="8" w:space="0" w:color="auto"/>
            </w:tcBorders>
            <w:vAlign w:val="center"/>
          </w:tcPr>
          <w:p w:rsidR="00FD1F3F" w:rsidRDefault="00FD1F3F">
            <w:pPr>
              <w:widowControl/>
              <w:spacing w:line="300" w:lineRule="exact"/>
              <w:jc w:val="center"/>
              <w:rPr>
                <w:rFonts w:ascii="仿宋_GB2312" w:eastAsia="仿宋_GB2312" w:hAnsi="宋体" w:cs="宋体"/>
                <w:color w:val="000000"/>
                <w:kern w:val="0"/>
                <w:sz w:val="20"/>
                <w:szCs w:val="20"/>
              </w:rPr>
            </w:pPr>
          </w:p>
        </w:tc>
      </w:tr>
      <w:tr w:rsidR="00FD1F3F">
        <w:trPr>
          <w:trHeight w:val="20"/>
          <w:jc w:val="center"/>
        </w:trPr>
        <w:tc>
          <w:tcPr>
            <w:tcW w:w="1008" w:type="dxa"/>
            <w:tcBorders>
              <w:top w:val="nil"/>
              <w:left w:val="single" w:sz="8" w:space="0" w:color="auto"/>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30109</w:t>
            </w:r>
          </w:p>
        </w:tc>
        <w:tc>
          <w:tcPr>
            <w:tcW w:w="302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职业年金缴费</w:t>
            </w:r>
          </w:p>
        </w:tc>
        <w:tc>
          <w:tcPr>
            <w:tcW w:w="992"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406.26</w:t>
            </w:r>
          </w:p>
        </w:tc>
        <w:tc>
          <w:tcPr>
            <w:tcW w:w="99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30207</w:t>
            </w:r>
          </w:p>
        </w:tc>
        <w:tc>
          <w:tcPr>
            <w:tcW w:w="1984"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邮电费</w:t>
            </w:r>
          </w:p>
        </w:tc>
        <w:tc>
          <w:tcPr>
            <w:tcW w:w="90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24.65</w:t>
            </w:r>
          </w:p>
        </w:tc>
        <w:tc>
          <w:tcPr>
            <w:tcW w:w="936"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31002</w:t>
            </w:r>
          </w:p>
        </w:tc>
        <w:tc>
          <w:tcPr>
            <w:tcW w:w="2551"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办公设备购置</w:t>
            </w:r>
          </w:p>
        </w:tc>
        <w:tc>
          <w:tcPr>
            <w:tcW w:w="993" w:type="dxa"/>
            <w:tcBorders>
              <w:top w:val="nil"/>
              <w:left w:val="nil"/>
              <w:bottom w:val="single" w:sz="4" w:space="0" w:color="auto"/>
              <w:right w:val="single" w:sz="8" w:space="0" w:color="auto"/>
            </w:tcBorders>
            <w:vAlign w:val="center"/>
          </w:tcPr>
          <w:p w:rsidR="00FD1F3F" w:rsidRDefault="00915762">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134.61</w:t>
            </w:r>
          </w:p>
        </w:tc>
      </w:tr>
      <w:tr w:rsidR="00FD1F3F">
        <w:trPr>
          <w:trHeight w:val="20"/>
          <w:jc w:val="center"/>
        </w:trPr>
        <w:tc>
          <w:tcPr>
            <w:tcW w:w="1008" w:type="dxa"/>
            <w:tcBorders>
              <w:top w:val="nil"/>
              <w:left w:val="single" w:sz="8" w:space="0" w:color="auto"/>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30110</w:t>
            </w:r>
          </w:p>
        </w:tc>
        <w:tc>
          <w:tcPr>
            <w:tcW w:w="302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职工基本医疗保险缴费</w:t>
            </w:r>
          </w:p>
        </w:tc>
        <w:tc>
          <w:tcPr>
            <w:tcW w:w="992"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643.03</w:t>
            </w:r>
          </w:p>
        </w:tc>
        <w:tc>
          <w:tcPr>
            <w:tcW w:w="99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30208</w:t>
            </w:r>
          </w:p>
        </w:tc>
        <w:tc>
          <w:tcPr>
            <w:tcW w:w="1984"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取暖费</w:t>
            </w:r>
          </w:p>
        </w:tc>
        <w:tc>
          <w:tcPr>
            <w:tcW w:w="90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217.28</w:t>
            </w:r>
          </w:p>
        </w:tc>
        <w:tc>
          <w:tcPr>
            <w:tcW w:w="936"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31003</w:t>
            </w:r>
          </w:p>
        </w:tc>
        <w:tc>
          <w:tcPr>
            <w:tcW w:w="2551"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专用设备购置</w:t>
            </w:r>
          </w:p>
        </w:tc>
        <w:tc>
          <w:tcPr>
            <w:tcW w:w="993" w:type="dxa"/>
            <w:tcBorders>
              <w:top w:val="nil"/>
              <w:left w:val="nil"/>
              <w:bottom w:val="single" w:sz="4" w:space="0" w:color="auto"/>
              <w:right w:val="single" w:sz="8" w:space="0" w:color="auto"/>
            </w:tcBorders>
            <w:vAlign w:val="center"/>
          </w:tcPr>
          <w:p w:rsidR="00FD1F3F" w:rsidRDefault="00915762">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621.15</w:t>
            </w:r>
          </w:p>
        </w:tc>
      </w:tr>
      <w:tr w:rsidR="00FD1F3F">
        <w:trPr>
          <w:trHeight w:val="20"/>
          <w:jc w:val="center"/>
        </w:trPr>
        <w:tc>
          <w:tcPr>
            <w:tcW w:w="1008" w:type="dxa"/>
            <w:tcBorders>
              <w:top w:val="nil"/>
              <w:left w:val="single" w:sz="8" w:space="0" w:color="auto"/>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30111</w:t>
            </w:r>
          </w:p>
        </w:tc>
        <w:tc>
          <w:tcPr>
            <w:tcW w:w="302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公务员医疗补助缴费</w:t>
            </w:r>
          </w:p>
        </w:tc>
        <w:tc>
          <w:tcPr>
            <w:tcW w:w="992"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5.31</w:t>
            </w:r>
          </w:p>
        </w:tc>
        <w:tc>
          <w:tcPr>
            <w:tcW w:w="99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30209</w:t>
            </w:r>
          </w:p>
        </w:tc>
        <w:tc>
          <w:tcPr>
            <w:tcW w:w="1984"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物业管理费</w:t>
            </w:r>
          </w:p>
        </w:tc>
        <w:tc>
          <w:tcPr>
            <w:tcW w:w="90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278.83</w:t>
            </w:r>
          </w:p>
        </w:tc>
        <w:tc>
          <w:tcPr>
            <w:tcW w:w="936"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31005</w:t>
            </w:r>
          </w:p>
        </w:tc>
        <w:tc>
          <w:tcPr>
            <w:tcW w:w="2551"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基础设施建设</w:t>
            </w:r>
          </w:p>
        </w:tc>
        <w:tc>
          <w:tcPr>
            <w:tcW w:w="993" w:type="dxa"/>
            <w:tcBorders>
              <w:top w:val="nil"/>
              <w:left w:val="nil"/>
              <w:bottom w:val="single" w:sz="4" w:space="0" w:color="auto"/>
              <w:right w:val="single" w:sz="8" w:space="0" w:color="auto"/>
            </w:tcBorders>
            <w:vAlign w:val="center"/>
          </w:tcPr>
          <w:p w:rsidR="00FD1F3F" w:rsidRDefault="00FD1F3F">
            <w:pPr>
              <w:widowControl/>
              <w:spacing w:line="300" w:lineRule="exact"/>
              <w:jc w:val="center"/>
              <w:rPr>
                <w:rFonts w:ascii="仿宋_GB2312" w:eastAsia="仿宋_GB2312" w:hAnsi="宋体" w:cs="宋体"/>
                <w:color w:val="000000"/>
                <w:kern w:val="0"/>
                <w:sz w:val="20"/>
                <w:szCs w:val="20"/>
              </w:rPr>
            </w:pPr>
          </w:p>
        </w:tc>
      </w:tr>
      <w:tr w:rsidR="00FD1F3F">
        <w:trPr>
          <w:trHeight w:val="20"/>
          <w:jc w:val="center"/>
        </w:trPr>
        <w:tc>
          <w:tcPr>
            <w:tcW w:w="1008" w:type="dxa"/>
            <w:tcBorders>
              <w:top w:val="nil"/>
              <w:left w:val="single" w:sz="8" w:space="0" w:color="auto"/>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30112</w:t>
            </w:r>
          </w:p>
        </w:tc>
        <w:tc>
          <w:tcPr>
            <w:tcW w:w="302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其他社会保障缴费</w:t>
            </w:r>
          </w:p>
        </w:tc>
        <w:tc>
          <w:tcPr>
            <w:tcW w:w="992"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40.61</w:t>
            </w:r>
          </w:p>
        </w:tc>
        <w:tc>
          <w:tcPr>
            <w:tcW w:w="99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30211</w:t>
            </w:r>
          </w:p>
        </w:tc>
        <w:tc>
          <w:tcPr>
            <w:tcW w:w="1984"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差旅费</w:t>
            </w:r>
          </w:p>
        </w:tc>
        <w:tc>
          <w:tcPr>
            <w:tcW w:w="90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36.92</w:t>
            </w:r>
          </w:p>
        </w:tc>
        <w:tc>
          <w:tcPr>
            <w:tcW w:w="936"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31006</w:t>
            </w:r>
          </w:p>
        </w:tc>
        <w:tc>
          <w:tcPr>
            <w:tcW w:w="2551"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大型修缮</w:t>
            </w:r>
          </w:p>
        </w:tc>
        <w:tc>
          <w:tcPr>
            <w:tcW w:w="993" w:type="dxa"/>
            <w:tcBorders>
              <w:top w:val="nil"/>
              <w:left w:val="nil"/>
              <w:bottom w:val="single" w:sz="4" w:space="0" w:color="auto"/>
              <w:right w:val="single" w:sz="8" w:space="0" w:color="auto"/>
            </w:tcBorders>
            <w:vAlign w:val="center"/>
          </w:tcPr>
          <w:p w:rsidR="00FD1F3F" w:rsidRDefault="00FD1F3F">
            <w:pPr>
              <w:widowControl/>
              <w:spacing w:line="300" w:lineRule="exact"/>
              <w:jc w:val="center"/>
              <w:rPr>
                <w:rFonts w:ascii="仿宋_GB2312" w:eastAsia="仿宋_GB2312" w:hAnsi="宋体" w:cs="宋体"/>
                <w:color w:val="000000"/>
                <w:kern w:val="0"/>
                <w:sz w:val="20"/>
                <w:szCs w:val="20"/>
              </w:rPr>
            </w:pPr>
          </w:p>
        </w:tc>
      </w:tr>
      <w:tr w:rsidR="00FD1F3F">
        <w:trPr>
          <w:trHeight w:val="20"/>
          <w:jc w:val="center"/>
        </w:trPr>
        <w:tc>
          <w:tcPr>
            <w:tcW w:w="1008" w:type="dxa"/>
            <w:tcBorders>
              <w:top w:val="nil"/>
              <w:left w:val="single" w:sz="8" w:space="0" w:color="auto"/>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30113</w:t>
            </w:r>
          </w:p>
        </w:tc>
        <w:tc>
          <w:tcPr>
            <w:tcW w:w="302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住房公积金</w:t>
            </w:r>
          </w:p>
        </w:tc>
        <w:tc>
          <w:tcPr>
            <w:tcW w:w="992"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760.61</w:t>
            </w:r>
          </w:p>
        </w:tc>
        <w:tc>
          <w:tcPr>
            <w:tcW w:w="99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30212</w:t>
            </w:r>
          </w:p>
        </w:tc>
        <w:tc>
          <w:tcPr>
            <w:tcW w:w="1984"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因公出国（境）费用</w:t>
            </w:r>
          </w:p>
        </w:tc>
        <w:tc>
          <w:tcPr>
            <w:tcW w:w="90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1.88</w:t>
            </w:r>
          </w:p>
        </w:tc>
        <w:tc>
          <w:tcPr>
            <w:tcW w:w="936"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31007</w:t>
            </w:r>
          </w:p>
        </w:tc>
        <w:tc>
          <w:tcPr>
            <w:tcW w:w="2551"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信息网络及软件购置更新</w:t>
            </w:r>
          </w:p>
        </w:tc>
        <w:tc>
          <w:tcPr>
            <w:tcW w:w="993" w:type="dxa"/>
            <w:tcBorders>
              <w:top w:val="nil"/>
              <w:left w:val="nil"/>
              <w:bottom w:val="single" w:sz="4" w:space="0" w:color="auto"/>
              <w:right w:val="single" w:sz="8" w:space="0" w:color="auto"/>
            </w:tcBorders>
            <w:vAlign w:val="center"/>
          </w:tcPr>
          <w:p w:rsidR="00FD1F3F" w:rsidRDefault="00915762">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4.98</w:t>
            </w:r>
          </w:p>
        </w:tc>
      </w:tr>
      <w:tr w:rsidR="00FD1F3F">
        <w:trPr>
          <w:trHeight w:val="20"/>
          <w:jc w:val="center"/>
        </w:trPr>
        <w:tc>
          <w:tcPr>
            <w:tcW w:w="1008" w:type="dxa"/>
            <w:tcBorders>
              <w:top w:val="nil"/>
              <w:left w:val="single" w:sz="8" w:space="0" w:color="auto"/>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30114</w:t>
            </w:r>
          </w:p>
        </w:tc>
        <w:tc>
          <w:tcPr>
            <w:tcW w:w="302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医疗费</w:t>
            </w:r>
          </w:p>
        </w:tc>
        <w:tc>
          <w:tcPr>
            <w:tcW w:w="992"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99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30213</w:t>
            </w:r>
          </w:p>
        </w:tc>
        <w:tc>
          <w:tcPr>
            <w:tcW w:w="1984"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维修(护)费</w:t>
            </w:r>
          </w:p>
        </w:tc>
        <w:tc>
          <w:tcPr>
            <w:tcW w:w="90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1015.47</w:t>
            </w:r>
          </w:p>
        </w:tc>
        <w:tc>
          <w:tcPr>
            <w:tcW w:w="936"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31008</w:t>
            </w:r>
          </w:p>
        </w:tc>
        <w:tc>
          <w:tcPr>
            <w:tcW w:w="2551"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物资储备</w:t>
            </w:r>
          </w:p>
        </w:tc>
        <w:tc>
          <w:tcPr>
            <w:tcW w:w="993" w:type="dxa"/>
            <w:tcBorders>
              <w:top w:val="nil"/>
              <w:left w:val="nil"/>
              <w:bottom w:val="single" w:sz="4" w:space="0" w:color="auto"/>
              <w:right w:val="single" w:sz="8" w:space="0" w:color="auto"/>
            </w:tcBorders>
            <w:vAlign w:val="center"/>
          </w:tcPr>
          <w:p w:rsidR="00FD1F3F" w:rsidRDefault="00FD1F3F">
            <w:pPr>
              <w:widowControl/>
              <w:spacing w:line="300" w:lineRule="exact"/>
              <w:jc w:val="center"/>
              <w:rPr>
                <w:rFonts w:ascii="仿宋_GB2312" w:eastAsia="仿宋_GB2312" w:hAnsi="宋体" w:cs="宋体"/>
                <w:color w:val="000000"/>
                <w:kern w:val="0"/>
                <w:sz w:val="20"/>
                <w:szCs w:val="20"/>
              </w:rPr>
            </w:pPr>
          </w:p>
        </w:tc>
      </w:tr>
      <w:tr w:rsidR="00FD1F3F">
        <w:trPr>
          <w:trHeight w:val="20"/>
          <w:jc w:val="center"/>
        </w:trPr>
        <w:tc>
          <w:tcPr>
            <w:tcW w:w="1008" w:type="dxa"/>
            <w:tcBorders>
              <w:top w:val="nil"/>
              <w:left w:val="single" w:sz="8" w:space="0" w:color="auto"/>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30199</w:t>
            </w:r>
          </w:p>
        </w:tc>
        <w:tc>
          <w:tcPr>
            <w:tcW w:w="302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其他工资福利支出</w:t>
            </w:r>
          </w:p>
        </w:tc>
        <w:tc>
          <w:tcPr>
            <w:tcW w:w="992"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77.13</w:t>
            </w:r>
          </w:p>
        </w:tc>
        <w:tc>
          <w:tcPr>
            <w:tcW w:w="99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30214</w:t>
            </w:r>
          </w:p>
        </w:tc>
        <w:tc>
          <w:tcPr>
            <w:tcW w:w="1984"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租赁费</w:t>
            </w:r>
          </w:p>
        </w:tc>
        <w:tc>
          <w:tcPr>
            <w:tcW w:w="90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60.05</w:t>
            </w:r>
          </w:p>
        </w:tc>
        <w:tc>
          <w:tcPr>
            <w:tcW w:w="936"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31009</w:t>
            </w:r>
          </w:p>
        </w:tc>
        <w:tc>
          <w:tcPr>
            <w:tcW w:w="2551"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土地补偿</w:t>
            </w:r>
          </w:p>
        </w:tc>
        <w:tc>
          <w:tcPr>
            <w:tcW w:w="993" w:type="dxa"/>
            <w:tcBorders>
              <w:top w:val="nil"/>
              <w:left w:val="nil"/>
              <w:bottom w:val="single" w:sz="4" w:space="0" w:color="auto"/>
              <w:right w:val="single" w:sz="8" w:space="0" w:color="auto"/>
            </w:tcBorders>
            <w:vAlign w:val="center"/>
          </w:tcPr>
          <w:p w:rsidR="00FD1F3F" w:rsidRDefault="00FD1F3F">
            <w:pPr>
              <w:widowControl/>
              <w:spacing w:line="300" w:lineRule="exact"/>
              <w:jc w:val="center"/>
              <w:rPr>
                <w:rFonts w:ascii="仿宋_GB2312" w:eastAsia="仿宋_GB2312" w:hAnsi="宋体" w:cs="宋体"/>
                <w:color w:val="000000"/>
                <w:kern w:val="0"/>
                <w:sz w:val="20"/>
                <w:szCs w:val="20"/>
              </w:rPr>
            </w:pPr>
          </w:p>
        </w:tc>
      </w:tr>
      <w:tr w:rsidR="00FD1F3F">
        <w:trPr>
          <w:trHeight w:val="20"/>
          <w:jc w:val="center"/>
        </w:trPr>
        <w:tc>
          <w:tcPr>
            <w:tcW w:w="1008" w:type="dxa"/>
            <w:tcBorders>
              <w:top w:val="nil"/>
              <w:left w:val="single" w:sz="8" w:space="0" w:color="auto"/>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w:t>
            </w:r>
          </w:p>
        </w:tc>
        <w:tc>
          <w:tcPr>
            <w:tcW w:w="302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对个人和家庭的补助</w:t>
            </w:r>
          </w:p>
        </w:tc>
        <w:tc>
          <w:tcPr>
            <w:tcW w:w="992"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151.81</w:t>
            </w:r>
          </w:p>
        </w:tc>
        <w:tc>
          <w:tcPr>
            <w:tcW w:w="99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30215</w:t>
            </w:r>
          </w:p>
        </w:tc>
        <w:tc>
          <w:tcPr>
            <w:tcW w:w="1984"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会议费</w:t>
            </w:r>
          </w:p>
        </w:tc>
        <w:tc>
          <w:tcPr>
            <w:tcW w:w="90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0.77</w:t>
            </w:r>
          </w:p>
        </w:tc>
        <w:tc>
          <w:tcPr>
            <w:tcW w:w="936"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31010</w:t>
            </w:r>
          </w:p>
        </w:tc>
        <w:tc>
          <w:tcPr>
            <w:tcW w:w="2551"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安置补助</w:t>
            </w:r>
          </w:p>
        </w:tc>
        <w:tc>
          <w:tcPr>
            <w:tcW w:w="993" w:type="dxa"/>
            <w:tcBorders>
              <w:top w:val="nil"/>
              <w:left w:val="nil"/>
              <w:bottom w:val="single" w:sz="4" w:space="0" w:color="auto"/>
              <w:right w:val="single" w:sz="8" w:space="0" w:color="auto"/>
            </w:tcBorders>
            <w:vAlign w:val="center"/>
          </w:tcPr>
          <w:p w:rsidR="00FD1F3F" w:rsidRDefault="00FD1F3F">
            <w:pPr>
              <w:widowControl/>
              <w:spacing w:line="300" w:lineRule="exact"/>
              <w:jc w:val="center"/>
              <w:rPr>
                <w:rFonts w:ascii="仿宋_GB2312" w:eastAsia="仿宋_GB2312" w:hAnsi="宋体" w:cs="宋体"/>
                <w:color w:val="000000"/>
                <w:kern w:val="0"/>
                <w:sz w:val="20"/>
                <w:szCs w:val="20"/>
              </w:rPr>
            </w:pPr>
          </w:p>
        </w:tc>
      </w:tr>
      <w:tr w:rsidR="00FD1F3F">
        <w:trPr>
          <w:trHeight w:val="20"/>
          <w:jc w:val="center"/>
        </w:trPr>
        <w:tc>
          <w:tcPr>
            <w:tcW w:w="1008" w:type="dxa"/>
            <w:tcBorders>
              <w:top w:val="nil"/>
              <w:left w:val="single" w:sz="8" w:space="0" w:color="auto"/>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30301</w:t>
            </w:r>
          </w:p>
        </w:tc>
        <w:tc>
          <w:tcPr>
            <w:tcW w:w="302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离休费</w:t>
            </w:r>
          </w:p>
        </w:tc>
        <w:tc>
          <w:tcPr>
            <w:tcW w:w="992"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99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30216</w:t>
            </w:r>
          </w:p>
        </w:tc>
        <w:tc>
          <w:tcPr>
            <w:tcW w:w="1984"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培训费</w:t>
            </w:r>
          </w:p>
        </w:tc>
        <w:tc>
          <w:tcPr>
            <w:tcW w:w="90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49.95</w:t>
            </w:r>
          </w:p>
        </w:tc>
        <w:tc>
          <w:tcPr>
            <w:tcW w:w="936"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31011</w:t>
            </w:r>
          </w:p>
        </w:tc>
        <w:tc>
          <w:tcPr>
            <w:tcW w:w="2551"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地上附着物和青苗补偿</w:t>
            </w:r>
          </w:p>
        </w:tc>
        <w:tc>
          <w:tcPr>
            <w:tcW w:w="993" w:type="dxa"/>
            <w:tcBorders>
              <w:top w:val="nil"/>
              <w:left w:val="nil"/>
              <w:bottom w:val="single" w:sz="4" w:space="0" w:color="auto"/>
              <w:right w:val="single" w:sz="8" w:space="0" w:color="auto"/>
            </w:tcBorders>
            <w:vAlign w:val="center"/>
          </w:tcPr>
          <w:p w:rsidR="00FD1F3F" w:rsidRDefault="00FD1F3F">
            <w:pPr>
              <w:widowControl/>
              <w:spacing w:line="300" w:lineRule="exact"/>
              <w:jc w:val="center"/>
              <w:rPr>
                <w:rFonts w:ascii="仿宋_GB2312" w:eastAsia="仿宋_GB2312" w:hAnsi="宋体" w:cs="宋体"/>
                <w:color w:val="000000"/>
                <w:kern w:val="0"/>
                <w:sz w:val="20"/>
                <w:szCs w:val="20"/>
              </w:rPr>
            </w:pPr>
          </w:p>
        </w:tc>
      </w:tr>
      <w:tr w:rsidR="00FD1F3F">
        <w:trPr>
          <w:trHeight w:val="20"/>
          <w:jc w:val="center"/>
        </w:trPr>
        <w:tc>
          <w:tcPr>
            <w:tcW w:w="1008" w:type="dxa"/>
            <w:tcBorders>
              <w:top w:val="nil"/>
              <w:left w:val="single" w:sz="8" w:space="0" w:color="auto"/>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30302</w:t>
            </w:r>
          </w:p>
        </w:tc>
        <w:tc>
          <w:tcPr>
            <w:tcW w:w="302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退休费</w:t>
            </w:r>
          </w:p>
        </w:tc>
        <w:tc>
          <w:tcPr>
            <w:tcW w:w="992"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135.16</w:t>
            </w:r>
          </w:p>
        </w:tc>
        <w:tc>
          <w:tcPr>
            <w:tcW w:w="99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30217</w:t>
            </w:r>
          </w:p>
        </w:tc>
        <w:tc>
          <w:tcPr>
            <w:tcW w:w="1984"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公务接待费</w:t>
            </w:r>
          </w:p>
        </w:tc>
        <w:tc>
          <w:tcPr>
            <w:tcW w:w="90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0.29</w:t>
            </w:r>
          </w:p>
        </w:tc>
        <w:tc>
          <w:tcPr>
            <w:tcW w:w="936"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31012</w:t>
            </w:r>
          </w:p>
        </w:tc>
        <w:tc>
          <w:tcPr>
            <w:tcW w:w="2551"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拆迁补偿</w:t>
            </w:r>
          </w:p>
        </w:tc>
        <w:tc>
          <w:tcPr>
            <w:tcW w:w="993" w:type="dxa"/>
            <w:tcBorders>
              <w:top w:val="nil"/>
              <w:left w:val="nil"/>
              <w:bottom w:val="single" w:sz="4" w:space="0" w:color="auto"/>
              <w:right w:val="single" w:sz="8" w:space="0" w:color="auto"/>
            </w:tcBorders>
            <w:vAlign w:val="center"/>
          </w:tcPr>
          <w:p w:rsidR="00FD1F3F" w:rsidRDefault="00FD1F3F">
            <w:pPr>
              <w:widowControl/>
              <w:spacing w:line="300" w:lineRule="exact"/>
              <w:jc w:val="center"/>
              <w:rPr>
                <w:rFonts w:ascii="仿宋_GB2312" w:eastAsia="仿宋_GB2312" w:hAnsi="宋体" w:cs="宋体"/>
                <w:color w:val="000000"/>
                <w:kern w:val="0"/>
                <w:sz w:val="20"/>
                <w:szCs w:val="20"/>
              </w:rPr>
            </w:pPr>
          </w:p>
        </w:tc>
      </w:tr>
      <w:tr w:rsidR="00FD1F3F">
        <w:trPr>
          <w:trHeight w:val="20"/>
          <w:jc w:val="center"/>
        </w:trPr>
        <w:tc>
          <w:tcPr>
            <w:tcW w:w="1008" w:type="dxa"/>
            <w:tcBorders>
              <w:top w:val="nil"/>
              <w:left w:val="single" w:sz="8" w:space="0" w:color="auto"/>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lastRenderedPageBreak/>
              <w:t>30303</w:t>
            </w:r>
          </w:p>
        </w:tc>
        <w:tc>
          <w:tcPr>
            <w:tcW w:w="302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退职（役）费</w:t>
            </w:r>
          </w:p>
        </w:tc>
        <w:tc>
          <w:tcPr>
            <w:tcW w:w="992"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99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30218</w:t>
            </w:r>
          </w:p>
        </w:tc>
        <w:tc>
          <w:tcPr>
            <w:tcW w:w="1984"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专用材料费</w:t>
            </w:r>
          </w:p>
        </w:tc>
        <w:tc>
          <w:tcPr>
            <w:tcW w:w="90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264.89</w:t>
            </w:r>
          </w:p>
        </w:tc>
        <w:tc>
          <w:tcPr>
            <w:tcW w:w="936"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31013</w:t>
            </w:r>
          </w:p>
        </w:tc>
        <w:tc>
          <w:tcPr>
            <w:tcW w:w="2551"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公务用车购置</w:t>
            </w:r>
          </w:p>
        </w:tc>
        <w:tc>
          <w:tcPr>
            <w:tcW w:w="993" w:type="dxa"/>
            <w:tcBorders>
              <w:top w:val="nil"/>
              <w:left w:val="nil"/>
              <w:bottom w:val="single" w:sz="4" w:space="0" w:color="auto"/>
              <w:right w:val="single" w:sz="8" w:space="0" w:color="auto"/>
            </w:tcBorders>
            <w:vAlign w:val="center"/>
          </w:tcPr>
          <w:p w:rsidR="00FD1F3F" w:rsidRDefault="00FD1F3F">
            <w:pPr>
              <w:widowControl/>
              <w:spacing w:line="300" w:lineRule="exact"/>
              <w:jc w:val="center"/>
              <w:rPr>
                <w:rFonts w:ascii="仿宋_GB2312" w:eastAsia="仿宋_GB2312" w:hAnsi="宋体" w:cs="宋体"/>
                <w:color w:val="000000"/>
                <w:kern w:val="0"/>
                <w:sz w:val="20"/>
                <w:szCs w:val="20"/>
              </w:rPr>
            </w:pPr>
          </w:p>
        </w:tc>
      </w:tr>
      <w:tr w:rsidR="00FD1F3F">
        <w:trPr>
          <w:trHeight w:val="20"/>
          <w:jc w:val="center"/>
        </w:trPr>
        <w:tc>
          <w:tcPr>
            <w:tcW w:w="1008" w:type="dxa"/>
            <w:tcBorders>
              <w:top w:val="nil"/>
              <w:left w:val="single" w:sz="8" w:space="0" w:color="auto"/>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30304</w:t>
            </w:r>
          </w:p>
        </w:tc>
        <w:tc>
          <w:tcPr>
            <w:tcW w:w="302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抚恤金</w:t>
            </w:r>
          </w:p>
        </w:tc>
        <w:tc>
          <w:tcPr>
            <w:tcW w:w="992"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99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30224</w:t>
            </w:r>
          </w:p>
        </w:tc>
        <w:tc>
          <w:tcPr>
            <w:tcW w:w="1984"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被装购置费</w:t>
            </w:r>
          </w:p>
        </w:tc>
        <w:tc>
          <w:tcPr>
            <w:tcW w:w="907"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936"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31019</w:t>
            </w:r>
          </w:p>
        </w:tc>
        <w:tc>
          <w:tcPr>
            <w:tcW w:w="2551"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其他交通工具购置</w:t>
            </w:r>
          </w:p>
        </w:tc>
        <w:tc>
          <w:tcPr>
            <w:tcW w:w="993" w:type="dxa"/>
            <w:tcBorders>
              <w:top w:val="nil"/>
              <w:left w:val="nil"/>
              <w:bottom w:val="single" w:sz="4" w:space="0" w:color="auto"/>
              <w:right w:val="single" w:sz="8" w:space="0" w:color="auto"/>
            </w:tcBorders>
            <w:vAlign w:val="center"/>
          </w:tcPr>
          <w:p w:rsidR="00FD1F3F" w:rsidRDefault="00FD1F3F">
            <w:pPr>
              <w:widowControl/>
              <w:spacing w:line="300" w:lineRule="exact"/>
              <w:jc w:val="center"/>
              <w:rPr>
                <w:rFonts w:ascii="仿宋_GB2312" w:eastAsia="仿宋_GB2312" w:hAnsi="宋体" w:cs="宋体"/>
                <w:color w:val="000000"/>
                <w:kern w:val="0"/>
                <w:sz w:val="20"/>
                <w:szCs w:val="20"/>
              </w:rPr>
            </w:pPr>
          </w:p>
        </w:tc>
      </w:tr>
      <w:tr w:rsidR="00FD1F3F">
        <w:trPr>
          <w:trHeight w:val="20"/>
          <w:jc w:val="center"/>
        </w:trPr>
        <w:tc>
          <w:tcPr>
            <w:tcW w:w="1008" w:type="dxa"/>
            <w:tcBorders>
              <w:top w:val="nil"/>
              <w:left w:val="single" w:sz="8" w:space="0" w:color="auto"/>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30305</w:t>
            </w:r>
          </w:p>
        </w:tc>
        <w:tc>
          <w:tcPr>
            <w:tcW w:w="302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生活补助</w:t>
            </w:r>
          </w:p>
        </w:tc>
        <w:tc>
          <w:tcPr>
            <w:tcW w:w="992"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99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30225</w:t>
            </w:r>
          </w:p>
        </w:tc>
        <w:tc>
          <w:tcPr>
            <w:tcW w:w="1984"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专用燃料费</w:t>
            </w:r>
          </w:p>
        </w:tc>
        <w:tc>
          <w:tcPr>
            <w:tcW w:w="907"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936"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31021</w:t>
            </w:r>
          </w:p>
        </w:tc>
        <w:tc>
          <w:tcPr>
            <w:tcW w:w="2551"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文物和陈列品购置</w:t>
            </w:r>
          </w:p>
        </w:tc>
        <w:tc>
          <w:tcPr>
            <w:tcW w:w="993" w:type="dxa"/>
            <w:tcBorders>
              <w:top w:val="nil"/>
              <w:left w:val="nil"/>
              <w:bottom w:val="single" w:sz="4" w:space="0" w:color="auto"/>
              <w:right w:val="single" w:sz="8" w:space="0" w:color="auto"/>
            </w:tcBorders>
            <w:vAlign w:val="center"/>
          </w:tcPr>
          <w:p w:rsidR="00FD1F3F" w:rsidRDefault="00FD1F3F">
            <w:pPr>
              <w:widowControl/>
              <w:spacing w:line="300" w:lineRule="exact"/>
              <w:jc w:val="center"/>
              <w:rPr>
                <w:rFonts w:ascii="仿宋_GB2312" w:eastAsia="仿宋_GB2312" w:hAnsi="宋体" w:cs="宋体"/>
                <w:color w:val="000000"/>
                <w:kern w:val="0"/>
                <w:sz w:val="20"/>
                <w:szCs w:val="20"/>
              </w:rPr>
            </w:pPr>
          </w:p>
        </w:tc>
      </w:tr>
      <w:tr w:rsidR="00FD1F3F">
        <w:trPr>
          <w:trHeight w:val="20"/>
          <w:jc w:val="center"/>
        </w:trPr>
        <w:tc>
          <w:tcPr>
            <w:tcW w:w="1008" w:type="dxa"/>
            <w:tcBorders>
              <w:top w:val="nil"/>
              <w:left w:val="single" w:sz="8" w:space="0" w:color="auto"/>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30306</w:t>
            </w:r>
          </w:p>
        </w:tc>
        <w:tc>
          <w:tcPr>
            <w:tcW w:w="302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救济费</w:t>
            </w:r>
          </w:p>
        </w:tc>
        <w:tc>
          <w:tcPr>
            <w:tcW w:w="992"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99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30226</w:t>
            </w:r>
          </w:p>
        </w:tc>
        <w:tc>
          <w:tcPr>
            <w:tcW w:w="1984"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劳务费</w:t>
            </w:r>
          </w:p>
        </w:tc>
        <w:tc>
          <w:tcPr>
            <w:tcW w:w="90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23.62</w:t>
            </w:r>
          </w:p>
        </w:tc>
        <w:tc>
          <w:tcPr>
            <w:tcW w:w="936"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31022</w:t>
            </w:r>
          </w:p>
        </w:tc>
        <w:tc>
          <w:tcPr>
            <w:tcW w:w="2551"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无形资产购置</w:t>
            </w:r>
          </w:p>
        </w:tc>
        <w:tc>
          <w:tcPr>
            <w:tcW w:w="993" w:type="dxa"/>
            <w:tcBorders>
              <w:top w:val="nil"/>
              <w:left w:val="nil"/>
              <w:bottom w:val="single" w:sz="4" w:space="0" w:color="auto"/>
              <w:right w:val="single" w:sz="8" w:space="0" w:color="auto"/>
            </w:tcBorders>
            <w:vAlign w:val="center"/>
          </w:tcPr>
          <w:p w:rsidR="00FD1F3F" w:rsidRDefault="00FD1F3F">
            <w:pPr>
              <w:widowControl/>
              <w:spacing w:line="300" w:lineRule="exact"/>
              <w:jc w:val="center"/>
              <w:rPr>
                <w:rFonts w:ascii="仿宋_GB2312" w:eastAsia="仿宋_GB2312" w:hAnsi="宋体" w:cs="宋体"/>
                <w:color w:val="000000"/>
                <w:kern w:val="0"/>
                <w:sz w:val="20"/>
                <w:szCs w:val="20"/>
              </w:rPr>
            </w:pPr>
          </w:p>
        </w:tc>
      </w:tr>
      <w:tr w:rsidR="00FD1F3F">
        <w:trPr>
          <w:trHeight w:val="20"/>
          <w:jc w:val="center"/>
        </w:trPr>
        <w:tc>
          <w:tcPr>
            <w:tcW w:w="1008" w:type="dxa"/>
            <w:tcBorders>
              <w:top w:val="nil"/>
              <w:left w:val="single" w:sz="8" w:space="0" w:color="auto"/>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30307</w:t>
            </w:r>
          </w:p>
        </w:tc>
        <w:tc>
          <w:tcPr>
            <w:tcW w:w="302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医疗费补助</w:t>
            </w:r>
          </w:p>
        </w:tc>
        <w:tc>
          <w:tcPr>
            <w:tcW w:w="992"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16.65</w:t>
            </w:r>
          </w:p>
        </w:tc>
        <w:tc>
          <w:tcPr>
            <w:tcW w:w="99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30227</w:t>
            </w:r>
          </w:p>
        </w:tc>
        <w:tc>
          <w:tcPr>
            <w:tcW w:w="1984"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委托业务费</w:t>
            </w:r>
          </w:p>
        </w:tc>
        <w:tc>
          <w:tcPr>
            <w:tcW w:w="90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235.3</w:t>
            </w:r>
          </w:p>
        </w:tc>
        <w:tc>
          <w:tcPr>
            <w:tcW w:w="936"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31099</w:t>
            </w:r>
          </w:p>
        </w:tc>
        <w:tc>
          <w:tcPr>
            <w:tcW w:w="2551"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其他资本性支出</w:t>
            </w:r>
          </w:p>
        </w:tc>
        <w:tc>
          <w:tcPr>
            <w:tcW w:w="993" w:type="dxa"/>
            <w:tcBorders>
              <w:top w:val="nil"/>
              <w:left w:val="nil"/>
              <w:bottom w:val="single" w:sz="4" w:space="0" w:color="auto"/>
              <w:right w:val="single" w:sz="8" w:space="0" w:color="auto"/>
            </w:tcBorders>
            <w:vAlign w:val="center"/>
          </w:tcPr>
          <w:p w:rsidR="00FD1F3F" w:rsidRDefault="00915762">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158.25</w:t>
            </w:r>
          </w:p>
        </w:tc>
      </w:tr>
      <w:tr w:rsidR="00FD1F3F">
        <w:trPr>
          <w:trHeight w:val="20"/>
          <w:jc w:val="center"/>
        </w:trPr>
        <w:tc>
          <w:tcPr>
            <w:tcW w:w="1008" w:type="dxa"/>
            <w:tcBorders>
              <w:top w:val="nil"/>
              <w:left w:val="single" w:sz="8" w:space="0" w:color="auto"/>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30308</w:t>
            </w:r>
          </w:p>
        </w:tc>
        <w:tc>
          <w:tcPr>
            <w:tcW w:w="302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助学金</w:t>
            </w:r>
          </w:p>
        </w:tc>
        <w:tc>
          <w:tcPr>
            <w:tcW w:w="992"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99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30228</w:t>
            </w:r>
          </w:p>
        </w:tc>
        <w:tc>
          <w:tcPr>
            <w:tcW w:w="1984"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工会经费</w:t>
            </w:r>
          </w:p>
        </w:tc>
        <w:tc>
          <w:tcPr>
            <w:tcW w:w="90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90.04</w:t>
            </w:r>
          </w:p>
        </w:tc>
        <w:tc>
          <w:tcPr>
            <w:tcW w:w="936"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312</w:t>
            </w:r>
          </w:p>
        </w:tc>
        <w:tc>
          <w:tcPr>
            <w:tcW w:w="2551"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对企业补助</w:t>
            </w:r>
          </w:p>
        </w:tc>
        <w:tc>
          <w:tcPr>
            <w:tcW w:w="993" w:type="dxa"/>
            <w:tcBorders>
              <w:top w:val="nil"/>
              <w:left w:val="nil"/>
              <w:bottom w:val="single" w:sz="4" w:space="0" w:color="auto"/>
              <w:right w:val="single" w:sz="8" w:space="0" w:color="auto"/>
            </w:tcBorders>
            <w:vAlign w:val="center"/>
          </w:tcPr>
          <w:p w:rsidR="00FD1F3F" w:rsidRDefault="00FD1F3F">
            <w:pPr>
              <w:widowControl/>
              <w:spacing w:line="300" w:lineRule="exact"/>
              <w:jc w:val="center"/>
              <w:rPr>
                <w:rFonts w:ascii="仿宋_GB2312" w:eastAsia="仿宋_GB2312" w:hAnsi="宋体" w:cs="宋体"/>
                <w:color w:val="000000"/>
                <w:kern w:val="0"/>
                <w:sz w:val="20"/>
                <w:szCs w:val="20"/>
              </w:rPr>
            </w:pPr>
          </w:p>
        </w:tc>
      </w:tr>
      <w:tr w:rsidR="00FD1F3F">
        <w:trPr>
          <w:trHeight w:val="20"/>
          <w:jc w:val="center"/>
        </w:trPr>
        <w:tc>
          <w:tcPr>
            <w:tcW w:w="1008" w:type="dxa"/>
            <w:tcBorders>
              <w:top w:val="nil"/>
              <w:left w:val="single" w:sz="8" w:space="0" w:color="auto"/>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30309</w:t>
            </w:r>
          </w:p>
        </w:tc>
        <w:tc>
          <w:tcPr>
            <w:tcW w:w="302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奖励金</w:t>
            </w:r>
          </w:p>
        </w:tc>
        <w:tc>
          <w:tcPr>
            <w:tcW w:w="992"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99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30229</w:t>
            </w:r>
          </w:p>
        </w:tc>
        <w:tc>
          <w:tcPr>
            <w:tcW w:w="1984"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福利费</w:t>
            </w:r>
          </w:p>
        </w:tc>
        <w:tc>
          <w:tcPr>
            <w:tcW w:w="907"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936"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31201</w:t>
            </w:r>
          </w:p>
        </w:tc>
        <w:tc>
          <w:tcPr>
            <w:tcW w:w="2551"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资本金注入</w:t>
            </w:r>
          </w:p>
        </w:tc>
        <w:tc>
          <w:tcPr>
            <w:tcW w:w="993" w:type="dxa"/>
            <w:tcBorders>
              <w:top w:val="nil"/>
              <w:left w:val="nil"/>
              <w:bottom w:val="single" w:sz="4" w:space="0" w:color="auto"/>
              <w:right w:val="single" w:sz="8" w:space="0" w:color="auto"/>
            </w:tcBorders>
            <w:vAlign w:val="center"/>
          </w:tcPr>
          <w:p w:rsidR="00FD1F3F" w:rsidRDefault="00FD1F3F">
            <w:pPr>
              <w:widowControl/>
              <w:spacing w:line="300" w:lineRule="exact"/>
              <w:jc w:val="center"/>
              <w:rPr>
                <w:rFonts w:ascii="仿宋_GB2312" w:eastAsia="仿宋_GB2312" w:hAnsi="宋体" w:cs="宋体"/>
                <w:color w:val="000000"/>
                <w:kern w:val="0"/>
                <w:sz w:val="20"/>
                <w:szCs w:val="20"/>
              </w:rPr>
            </w:pPr>
          </w:p>
        </w:tc>
      </w:tr>
      <w:tr w:rsidR="00FD1F3F">
        <w:trPr>
          <w:trHeight w:val="20"/>
          <w:jc w:val="center"/>
        </w:trPr>
        <w:tc>
          <w:tcPr>
            <w:tcW w:w="1008" w:type="dxa"/>
            <w:tcBorders>
              <w:top w:val="nil"/>
              <w:left w:val="single" w:sz="8" w:space="0" w:color="auto"/>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30310</w:t>
            </w:r>
          </w:p>
        </w:tc>
        <w:tc>
          <w:tcPr>
            <w:tcW w:w="302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个人农业生产补贴</w:t>
            </w:r>
          </w:p>
        </w:tc>
        <w:tc>
          <w:tcPr>
            <w:tcW w:w="992"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99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30231</w:t>
            </w:r>
          </w:p>
        </w:tc>
        <w:tc>
          <w:tcPr>
            <w:tcW w:w="1984"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公务用车运行维护费</w:t>
            </w:r>
          </w:p>
        </w:tc>
        <w:tc>
          <w:tcPr>
            <w:tcW w:w="90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9.42</w:t>
            </w:r>
          </w:p>
        </w:tc>
        <w:tc>
          <w:tcPr>
            <w:tcW w:w="936"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31203</w:t>
            </w:r>
          </w:p>
        </w:tc>
        <w:tc>
          <w:tcPr>
            <w:tcW w:w="2551"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政府投资基金股权投资</w:t>
            </w:r>
          </w:p>
        </w:tc>
        <w:tc>
          <w:tcPr>
            <w:tcW w:w="993" w:type="dxa"/>
            <w:tcBorders>
              <w:top w:val="nil"/>
              <w:left w:val="nil"/>
              <w:bottom w:val="single" w:sz="4" w:space="0" w:color="auto"/>
              <w:right w:val="single" w:sz="8" w:space="0" w:color="auto"/>
            </w:tcBorders>
            <w:vAlign w:val="center"/>
          </w:tcPr>
          <w:p w:rsidR="00FD1F3F" w:rsidRDefault="00FD1F3F">
            <w:pPr>
              <w:widowControl/>
              <w:spacing w:line="300" w:lineRule="exact"/>
              <w:jc w:val="center"/>
              <w:rPr>
                <w:rFonts w:ascii="仿宋_GB2312" w:eastAsia="仿宋_GB2312" w:hAnsi="宋体" w:cs="宋体"/>
                <w:color w:val="000000"/>
                <w:kern w:val="0"/>
                <w:sz w:val="20"/>
                <w:szCs w:val="20"/>
              </w:rPr>
            </w:pPr>
          </w:p>
        </w:tc>
      </w:tr>
      <w:tr w:rsidR="00FD1F3F">
        <w:trPr>
          <w:trHeight w:val="20"/>
          <w:jc w:val="center"/>
        </w:trPr>
        <w:tc>
          <w:tcPr>
            <w:tcW w:w="1008" w:type="dxa"/>
            <w:tcBorders>
              <w:top w:val="nil"/>
              <w:left w:val="single" w:sz="8" w:space="0" w:color="auto"/>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30311</w:t>
            </w:r>
          </w:p>
        </w:tc>
        <w:tc>
          <w:tcPr>
            <w:tcW w:w="302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代缴社会保险费</w:t>
            </w:r>
          </w:p>
        </w:tc>
        <w:tc>
          <w:tcPr>
            <w:tcW w:w="992"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99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30239</w:t>
            </w:r>
          </w:p>
        </w:tc>
        <w:tc>
          <w:tcPr>
            <w:tcW w:w="1984"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其他交通费用</w:t>
            </w:r>
          </w:p>
        </w:tc>
        <w:tc>
          <w:tcPr>
            <w:tcW w:w="90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115.75</w:t>
            </w:r>
          </w:p>
        </w:tc>
        <w:tc>
          <w:tcPr>
            <w:tcW w:w="936"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31204</w:t>
            </w:r>
          </w:p>
        </w:tc>
        <w:tc>
          <w:tcPr>
            <w:tcW w:w="2551"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费用补贴</w:t>
            </w:r>
          </w:p>
        </w:tc>
        <w:tc>
          <w:tcPr>
            <w:tcW w:w="993" w:type="dxa"/>
            <w:tcBorders>
              <w:top w:val="nil"/>
              <w:left w:val="nil"/>
              <w:bottom w:val="single" w:sz="4" w:space="0" w:color="auto"/>
              <w:right w:val="single" w:sz="8" w:space="0" w:color="auto"/>
            </w:tcBorders>
            <w:vAlign w:val="center"/>
          </w:tcPr>
          <w:p w:rsidR="00FD1F3F" w:rsidRDefault="00FD1F3F">
            <w:pPr>
              <w:widowControl/>
              <w:spacing w:line="300" w:lineRule="exact"/>
              <w:jc w:val="center"/>
              <w:rPr>
                <w:rFonts w:ascii="仿宋_GB2312" w:eastAsia="仿宋_GB2312" w:hAnsi="宋体" w:cs="宋体"/>
                <w:color w:val="000000"/>
                <w:kern w:val="0"/>
                <w:sz w:val="20"/>
                <w:szCs w:val="20"/>
              </w:rPr>
            </w:pPr>
          </w:p>
        </w:tc>
      </w:tr>
      <w:tr w:rsidR="00FD1F3F">
        <w:trPr>
          <w:trHeight w:val="20"/>
          <w:jc w:val="center"/>
        </w:trPr>
        <w:tc>
          <w:tcPr>
            <w:tcW w:w="1008" w:type="dxa"/>
            <w:tcBorders>
              <w:top w:val="nil"/>
              <w:left w:val="single" w:sz="8" w:space="0" w:color="auto"/>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30399</w:t>
            </w:r>
          </w:p>
        </w:tc>
        <w:tc>
          <w:tcPr>
            <w:tcW w:w="302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其他对个人和家庭的补助</w:t>
            </w:r>
          </w:p>
        </w:tc>
        <w:tc>
          <w:tcPr>
            <w:tcW w:w="992"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99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30240</w:t>
            </w:r>
          </w:p>
        </w:tc>
        <w:tc>
          <w:tcPr>
            <w:tcW w:w="1984"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税金及附加费用</w:t>
            </w:r>
          </w:p>
        </w:tc>
        <w:tc>
          <w:tcPr>
            <w:tcW w:w="907"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936"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31205</w:t>
            </w:r>
          </w:p>
        </w:tc>
        <w:tc>
          <w:tcPr>
            <w:tcW w:w="2551"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利息补贴</w:t>
            </w:r>
          </w:p>
        </w:tc>
        <w:tc>
          <w:tcPr>
            <w:tcW w:w="993" w:type="dxa"/>
            <w:tcBorders>
              <w:top w:val="nil"/>
              <w:left w:val="nil"/>
              <w:bottom w:val="single" w:sz="4" w:space="0" w:color="auto"/>
              <w:right w:val="single" w:sz="8" w:space="0" w:color="auto"/>
            </w:tcBorders>
            <w:vAlign w:val="center"/>
          </w:tcPr>
          <w:p w:rsidR="00FD1F3F" w:rsidRDefault="00FD1F3F">
            <w:pPr>
              <w:widowControl/>
              <w:spacing w:line="300" w:lineRule="exact"/>
              <w:jc w:val="center"/>
              <w:rPr>
                <w:rFonts w:ascii="仿宋_GB2312" w:eastAsia="仿宋_GB2312" w:hAnsi="宋体" w:cs="宋体"/>
                <w:color w:val="000000"/>
                <w:kern w:val="0"/>
                <w:sz w:val="20"/>
                <w:szCs w:val="20"/>
              </w:rPr>
            </w:pPr>
          </w:p>
        </w:tc>
      </w:tr>
      <w:tr w:rsidR="00FD1F3F">
        <w:trPr>
          <w:trHeight w:val="20"/>
          <w:jc w:val="center"/>
        </w:trPr>
        <w:tc>
          <w:tcPr>
            <w:tcW w:w="1008" w:type="dxa"/>
            <w:tcBorders>
              <w:top w:val="nil"/>
              <w:left w:val="single" w:sz="8" w:space="0" w:color="auto"/>
              <w:bottom w:val="single" w:sz="4" w:space="0" w:color="auto"/>
              <w:right w:val="single" w:sz="4" w:space="0" w:color="auto"/>
            </w:tcBorders>
            <w:vAlign w:val="center"/>
          </w:tcPr>
          <w:p w:rsidR="00FD1F3F" w:rsidRDefault="00FD1F3F">
            <w:pPr>
              <w:widowControl/>
              <w:spacing w:line="300" w:lineRule="exact"/>
              <w:rPr>
                <w:rFonts w:ascii="仿宋_GB2312" w:eastAsia="仿宋_GB2312" w:hAnsi="宋体" w:cs="宋体"/>
                <w:color w:val="000000"/>
                <w:kern w:val="0"/>
                <w:sz w:val="20"/>
                <w:szCs w:val="20"/>
              </w:rPr>
            </w:pPr>
          </w:p>
        </w:tc>
        <w:tc>
          <w:tcPr>
            <w:tcW w:w="3023" w:type="dxa"/>
            <w:tcBorders>
              <w:top w:val="nil"/>
              <w:left w:val="nil"/>
              <w:bottom w:val="single" w:sz="4" w:space="0" w:color="auto"/>
              <w:right w:val="single" w:sz="4" w:space="0" w:color="auto"/>
            </w:tcBorders>
            <w:vAlign w:val="center"/>
          </w:tcPr>
          <w:p w:rsidR="00FD1F3F" w:rsidRDefault="00FD1F3F">
            <w:pPr>
              <w:widowControl/>
              <w:spacing w:line="300" w:lineRule="exact"/>
              <w:rPr>
                <w:rFonts w:ascii="仿宋_GB2312" w:eastAsia="仿宋_GB2312" w:hAnsi="宋体" w:cs="宋体"/>
                <w:color w:val="000000"/>
                <w:kern w:val="0"/>
                <w:sz w:val="20"/>
                <w:szCs w:val="20"/>
              </w:rPr>
            </w:pPr>
          </w:p>
        </w:tc>
        <w:tc>
          <w:tcPr>
            <w:tcW w:w="992"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993"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30299</w:t>
            </w:r>
          </w:p>
        </w:tc>
        <w:tc>
          <w:tcPr>
            <w:tcW w:w="1984"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其他商品和服务支出</w:t>
            </w:r>
          </w:p>
        </w:tc>
        <w:tc>
          <w:tcPr>
            <w:tcW w:w="907"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3364.78</w:t>
            </w:r>
          </w:p>
        </w:tc>
        <w:tc>
          <w:tcPr>
            <w:tcW w:w="936"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31299</w:t>
            </w:r>
          </w:p>
        </w:tc>
        <w:tc>
          <w:tcPr>
            <w:tcW w:w="2551"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其他对企业补助</w:t>
            </w:r>
          </w:p>
        </w:tc>
        <w:tc>
          <w:tcPr>
            <w:tcW w:w="993" w:type="dxa"/>
            <w:tcBorders>
              <w:top w:val="nil"/>
              <w:left w:val="nil"/>
              <w:bottom w:val="single" w:sz="4" w:space="0" w:color="auto"/>
              <w:right w:val="single" w:sz="8" w:space="0" w:color="auto"/>
            </w:tcBorders>
            <w:vAlign w:val="center"/>
          </w:tcPr>
          <w:p w:rsidR="00FD1F3F" w:rsidRDefault="00FD1F3F">
            <w:pPr>
              <w:widowControl/>
              <w:spacing w:line="300" w:lineRule="exact"/>
              <w:jc w:val="center"/>
              <w:rPr>
                <w:rFonts w:ascii="仿宋_GB2312" w:eastAsia="仿宋_GB2312" w:hAnsi="宋体" w:cs="宋体"/>
                <w:color w:val="000000"/>
                <w:kern w:val="0"/>
                <w:sz w:val="20"/>
                <w:szCs w:val="20"/>
              </w:rPr>
            </w:pPr>
          </w:p>
        </w:tc>
      </w:tr>
      <w:tr w:rsidR="00FD1F3F">
        <w:trPr>
          <w:trHeight w:val="20"/>
          <w:jc w:val="center"/>
        </w:trPr>
        <w:tc>
          <w:tcPr>
            <w:tcW w:w="1008" w:type="dxa"/>
            <w:tcBorders>
              <w:top w:val="nil"/>
              <w:left w:val="single" w:sz="8" w:space="0" w:color="auto"/>
              <w:bottom w:val="single" w:sz="4" w:space="0" w:color="auto"/>
              <w:right w:val="single" w:sz="4" w:space="0" w:color="auto"/>
            </w:tcBorders>
            <w:vAlign w:val="center"/>
          </w:tcPr>
          <w:p w:rsidR="00FD1F3F" w:rsidRDefault="00FD1F3F">
            <w:pPr>
              <w:widowControl/>
              <w:spacing w:line="300" w:lineRule="exact"/>
              <w:rPr>
                <w:rFonts w:ascii="仿宋_GB2312" w:eastAsia="仿宋_GB2312" w:hAnsi="宋体" w:cs="宋体"/>
                <w:color w:val="000000"/>
                <w:kern w:val="0"/>
                <w:sz w:val="20"/>
                <w:szCs w:val="20"/>
              </w:rPr>
            </w:pPr>
          </w:p>
        </w:tc>
        <w:tc>
          <w:tcPr>
            <w:tcW w:w="3023" w:type="dxa"/>
            <w:tcBorders>
              <w:top w:val="nil"/>
              <w:left w:val="nil"/>
              <w:bottom w:val="single" w:sz="4" w:space="0" w:color="auto"/>
              <w:right w:val="single" w:sz="4" w:space="0" w:color="auto"/>
            </w:tcBorders>
            <w:vAlign w:val="center"/>
          </w:tcPr>
          <w:p w:rsidR="00FD1F3F" w:rsidRDefault="00FD1F3F">
            <w:pPr>
              <w:widowControl/>
              <w:spacing w:line="300" w:lineRule="exact"/>
              <w:rPr>
                <w:rFonts w:ascii="仿宋_GB2312" w:eastAsia="仿宋_GB2312" w:hAnsi="宋体" w:cs="宋体"/>
                <w:color w:val="000000"/>
                <w:kern w:val="0"/>
                <w:sz w:val="20"/>
                <w:szCs w:val="20"/>
              </w:rPr>
            </w:pPr>
          </w:p>
        </w:tc>
        <w:tc>
          <w:tcPr>
            <w:tcW w:w="992"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993" w:type="dxa"/>
            <w:tcBorders>
              <w:top w:val="nil"/>
              <w:left w:val="nil"/>
              <w:bottom w:val="single" w:sz="4" w:space="0" w:color="auto"/>
              <w:right w:val="single" w:sz="4" w:space="0" w:color="auto"/>
            </w:tcBorders>
            <w:vAlign w:val="center"/>
          </w:tcPr>
          <w:p w:rsidR="00FD1F3F" w:rsidRDefault="00FD1F3F">
            <w:pPr>
              <w:widowControl/>
              <w:spacing w:line="300" w:lineRule="exact"/>
              <w:rPr>
                <w:rFonts w:ascii="仿宋_GB2312" w:eastAsia="仿宋_GB2312" w:hAnsi="宋体" w:cs="宋体"/>
                <w:color w:val="000000"/>
                <w:kern w:val="0"/>
                <w:sz w:val="20"/>
                <w:szCs w:val="20"/>
              </w:rPr>
            </w:pPr>
          </w:p>
        </w:tc>
        <w:tc>
          <w:tcPr>
            <w:tcW w:w="1984" w:type="dxa"/>
            <w:tcBorders>
              <w:top w:val="nil"/>
              <w:left w:val="nil"/>
              <w:bottom w:val="single" w:sz="4" w:space="0" w:color="auto"/>
              <w:right w:val="single" w:sz="4" w:space="0" w:color="auto"/>
            </w:tcBorders>
            <w:vAlign w:val="center"/>
          </w:tcPr>
          <w:p w:rsidR="00FD1F3F" w:rsidRDefault="00FD1F3F">
            <w:pPr>
              <w:widowControl/>
              <w:spacing w:line="300" w:lineRule="exact"/>
              <w:rPr>
                <w:rFonts w:ascii="仿宋_GB2312" w:eastAsia="仿宋_GB2312" w:hAnsi="宋体" w:cs="宋体"/>
                <w:color w:val="000000"/>
                <w:kern w:val="0"/>
                <w:sz w:val="20"/>
                <w:szCs w:val="20"/>
              </w:rPr>
            </w:pPr>
          </w:p>
        </w:tc>
        <w:tc>
          <w:tcPr>
            <w:tcW w:w="907"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936"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399</w:t>
            </w:r>
          </w:p>
        </w:tc>
        <w:tc>
          <w:tcPr>
            <w:tcW w:w="2551"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其他支出</w:t>
            </w:r>
          </w:p>
        </w:tc>
        <w:tc>
          <w:tcPr>
            <w:tcW w:w="993" w:type="dxa"/>
            <w:tcBorders>
              <w:top w:val="nil"/>
              <w:left w:val="nil"/>
              <w:bottom w:val="single" w:sz="4" w:space="0" w:color="auto"/>
              <w:right w:val="single" w:sz="8" w:space="0" w:color="auto"/>
            </w:tcBorders>
            <w:vAlign w:val="center"/>
          </w:tcPr>
          <w:p w:rsidR="00FD1F3F" w:rsidRDefault="00FD1F3F">
            <w:pPr>
              <w:widowControl/>
              <w:spacing w:line="300" w:lineRule="exact"/>
              <w:jc w:val="center"/>
              <w:rPr>
                <w:rFonts w:ascii="仿宋_GB2312" w:eastAsia="仿宋_GB2312" w:hAnsi="宋体" w:cs="宋体"/>
                <w:color w:val="000000"/>
                <w:kern w:val="0"/>
                <w:sz w:val="20"/>
                <w:szCs w:val="20"/>
              </w:rPr>
            </w:pPr>
          </w:p>
        </w:tc>
      </w:tr>
      <w:tr w:rsidR="00FD1F3F">
        <w:trPr>
          <w:trHeight w:val="20"/>
          <w:jc w:val="center"/>
        </w:trPr>
        <w:tc>
          <w:tcPr>
            <w:tcW w:w="1008" w:type="dxa"/>
            <w:tcBorders>
              <w:top w:val="nil"/>
              <w:left w:val="single" w:sz="8" w:space="0" w:color="auto"/>
              <w:bottom w:val="single" w:sz="4" w:space="0" w:color="auto"/>
              <w:right w:val="single" w:sz="4" w:space="0" w:color="auto"/>
            </w:tcBorders>
            <w:vAlign w:val="center"/>
          </w:tcPr>
          <w:p w:rsidR="00FD1F3F" w:rsidRDefault="00FD1F3F">
            <w:pPr>
              <w:widowControl/>
              <w:spacing w:line="300" w:lineRule="exact"/>
              <w:rPr>
                <w:rFonts w:ascii="仿宋_GB2312" w:eastAsia="仿宋_GB2312" w:hAnsi="宋体" w:cs="宋体"/>
                <w:color w:val="000000"/>
                <w:kern w:val="0"/>
                <w:sz w:val="20"/>
                <w:szCs w:val="20"/>
              </w:rPr>
            </w:pPr>
          </w:p>
        </w:tc>
        <w:tc>
          <w:tcPr>
            <w:tcW w:w="3023" w:type="dxa"/>
            <w:tcBorders>
              <w:top w:val="nil"/>
              <w:left w:val="nil"/>
              <w:bottom w:val="single" w:sz="4" w:space="0" w:color="auto"/>
              <w:right w:val="single" w:sz="4" w:space="0" w:color="auto"/>
            </w:tcBorders>
            <w:vAlign w:val="center"/>
          </w:tcPr>
          <w:p w:rsidR="00FD1F3F" w:rsidRDefault="00FD1F3F">
            <w:pPr>
              <w:widowControl/>
              <w:spacing w:line="300" w:lineRule="exact"/>
              <w:rPr>
                <w:rFonts w:ascii="仿宋_GB2312" w:eastAsia="仿宋_GB2312" w:hAnsi="宋体" w:cs="宋体"/>
                <w:color w:val="000000"/>
                <w:kern w:val="0"/>
                <w:sz w:val="20"/>
                <w:szCs w:val="20"/>
              </w:rPr>
            </w:pPr>
          </w:p>
        </w:tc>
        <w:tc>
          <w:tcPr>
            <w:tcW w:w="992"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993" w:type="dxa"/>
            <w:tcBorders>
              <w:top w:val="nil"/>
              <w:left w:val="nil"/>
              <w:bottom w:val="single" w:sz="4" w:space="0" w:color="auto"/>
              <w:right w:val="single" w:sz="4" w:space="0" w:color="auto"/>
            </w:tcBorders>
            <w:vAlign w:val="center"/>
          </w:tcPr>
          <w:p w:rsidR="00FD1F3F" w:rsidRDefault="00FD1F3F">
            <w:pPr>
              <w:widowControl/>
              <w:spacing w:line="300" w:lineRule="exact"/>
              <w:rPr>
                <w:rFonts w:ascii="仿宋_GB2312" w:eastAsia="仿宋_GB2312" w:hAnsi="宋体" w:cs="宋体"/>
                <w:color w:val="000000"/>
                <w:kern w:val="0"/>
                <w:sz w:val="20"/>
                <w:szCs w:val="20"/>
              </w:rPr>
            </w:pPr>
          </w:p>
        </w:tc>
        <w:tc>
          <w:tcPr>
            <w:tcW w:w="1984" w:type="dxa"/>
            <w:tcBorders>
              <w:top w:val="nil"/>
              <w:left w:val="nil"/>
              <w:bottom w:val="single" w:sz="4" w:space="0" w:color="auto"/>
              <w:right w:val="single" w:sz="4" w:space="0" w:color="auto"/>
            </w:tcBorders>
            <w:vAlign w:val="center"/>
          </w:tcPr>
          <w:p w:rsidR="00FD1F3F" w:rsidRDefault="00FD1F3F">
            <w:pPr>
              <w:widowControl/>
              <w:spacing w:line="300" w:lineRule="exact"/>
              <w:rPr>
                <w:rFonts w:ascii="仿宋_GB2312" w:eastAsia="仿宋_GB2312" w:hAnsi="宋体" w:cs="宋体"/>
                <w:color w:val="000000"/>
                <w:kern w:val="0"/>
                <w:sz w:val="20"/>
                <w:szCs w:val="20"/>
              </w:rPr>
            </w:pPr>
          </w:p>
        </w:tc>
        <w:tc>
          <w:tcPr>
            <w:tcW w:w="907"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936"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39906</w:t>
            </w:r>
          </w:p>
        </w:tc>
        <w:tc>
          <w:tcPr>
            <w:tcW w:w="2551"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赠与</w:t>
            </w:r>
          </w:p>
        </w:tc>
        <w:tc>
          <w:tcPr>
            <w:tcW w:w="993" w:type="dxa"/>
            <w:tcBorders>
              <w:top w:val="nil"/>
              <w:left w:val="nil"/>
              <w:bottom w:val="single" w:sz="4" w:space="0" w:color="auto"/>
              <w:right w:val="single" w:sz="8" w:space="0" w:color="auto"/>
            </w:tcBorders>
            <w:vAlign w:val="center"/>
          </w:tcPr>
          <w:p w:rsidR="00FD1F3F" w:rsidRDefault="00FD1F3F">
            <w:pPr>
              <w:widowControl/>
              <w:spacing w:line="300" w:lineRule="exact"/>
              <w:jc w:val="center"/>
              <w:rPr>
                <w:rFonts w:ascii="仿宋_GB2312" w:eastAsia="仿宋_GB2312" w:hAnsi="宋体" w:cs="宋体"/>
                <w:color w:val="000000"/>
                <w:kern w:val="0"/>
                <w:sz w:val="20"/>
                <w:szCs w:val="20"/>
              </w:rPr>
            </w:pPr>
          </w:p>
        </w:tc>
      </w:tr>
      <w:tr w:rsidR="00FD1F3F">
        <w:trPr>
          <w:trHeight w:val="20"/>
          <w:jc w:val="center"/>
        </w:trPr>
        <w:tc>
          <w:tcPr>
            <w:tcW w:w="1008" w:type="dxa"/>
            <w:tcBorders>
              <w:top w:val="nil"/>
              <w:left w:val="single" w:sz="8" w:space="0" w:color="auto"/>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3023"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992"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993" w:type="dxa"/>
            <w:tcBorders>
              <w:top w:val="nil"/>
              <w:left w:val="nil"/>
              <w:bottom w:val="single" w:sz="4" w:space="0" w:color="auto"/>
              <w:right w:val="single" w:sz="4" w:space="0" w:color="auto"/>
            </w:tcBorders>
            <w:vAlign w:val="center"/>
          </w:tcPr>
          <w:p w:rsidR="00FD1F3F" w:rsidRDefault="00FD1F3F">
            <w:pPr>
              <w:widowControl/>
              <w:spacing w:line="300" w:lineRule="exact"/>
              <w:rPr>
                <w:rFonts w:ascii="仿宋_GB2312" w:eastAsia="仿宋_GB2312" w:hAnsi="宋体" w:cs="宋体"/>
                <w:color w:val="000000"/>
                <w:kern w:val="0"/>
                <w:sz w:val="20"/>
                <w:szCs w:val="20"/>
              </w:rPr>
            </w:pPr>
          </w:p>
        </w:tc>
        <w:tc>
          <w:tcPr>
            <w:tcW w:w="1984" w:type="dxa"/>
            <w:tcBorders>
              <w:top w:val="nil"/>
              <w:left w:val="nil"/>
              <w:bottom w:val="single" w:sz="4" w:space="0" w:color="auto"/>
              <w:right w:val="single" w:sz="4" w:space="0" w:color="auto"/>
            </w:tcBorders>
            <w:vAlign w:val="center"/>
          </w:tcPr>
          <w:p w:rsidR="00FD1F3F" w:rsidRDefault="00FD1F3F">
            <w:pPr>
              <w:widowControl/>
              <w:spacing w:line="300" w:lineRule="exact"/>
              <w:rPr>
                <w:rFonts w:ascii="仿宋_GB2312" w:eastAsia="仿宋_GB2312" w:hAnsi="宋体" w:cs="宋体"/>
                <w:color w:val="000000"/>
                <w:kern w:val="0"/>
                <w:sz w:val="20"/>
                <w:szCs w:val="20"/>
              </w:rPr>
            </w:pPr>
          </w:p>
        </w:tc>
        <w:tc>
          <w:tcPr>
            <w:tcW w:w="907"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936"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39907</w:t>
            </w:r>
          </w:p>
        </w:tc>
        <w:tc>
          <w:tcPr>
            <w:tcW w:w="2551"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国家赔偿费用支出</w:t>
            </w:r>
          </w:p>
        </w:tc>
        <w:tc>
          <w:tcPr>
            <w:tcW w:w="993" w:type="dxa"/>
            <w:tcBorders>
              <w:top w:val="nil"/>
              <w:left w:val="nil"/>
              <w:bottom w:val="single" w:sz="4" w:space="0" w:color="auto"/>
              <w:right w:val="single" w:sz="8" w:space="0" w:color="auto"/>
            </w:tcBorders>
            <w:vAlign w:val="center"/>
          </w:tcPr>
          <w:p w:rsidR="00FD1F3F" w:rsidRDefault="00FD1F3F">
            <w:pPr>
              <w:widowControl/>
              <w:spacing w:line="300" w:lineRule="exact"/>
              <w:jc w:val="center"/>
              <w:rPr>
                <w:rFonts w:ascii="仿宋_GB2312" w:eastAsia="仿宋_GB2312" w:hAnsi="宋体" w:cs="宋体"/>
                <w:color w:val="000000"/>
                <w:kern w:val="0"/>
                <w:sz w:val="20"/>
                <w:szCs w:val="20"/>
              </w:rPr>
            </w:pPr>
          </w:p>
        </w:tc>
      </w:tr>
      <w:tr w:rsidR="00FD1F3F">
        <w:trPr>
          <w:trHeight w:val="20"/>
          <w:jc w:val="center"/>
        </w:trPr>
        <w:tc>
          <w:tcPr>
            <w:tcW w:w="1008" w:type="dxa"/>
            <w:tcBorders>
              <w:top w:val="nil"/>
              <w:left w:val="single" w:sz="8" w:space="0" w:color="auto"/>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3023"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992"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993" w:type="dxa"/>
            <w:tcBorders>
              <w:top w:val="nil"/>
              <w:left w:val="nil"/>
              <w:bottom w:val="single" w:sz="4" w:space="0" w:color="auto"/>
              <w:right w:val="single" w:sz="4" w:space="0" w:color="auto"/>
            </w:tcBorders>
            <w:vAlign w:val="center"/>
          </w:tcPr>
          <w:p w:rsidR="00FD1F3F" w:rsidRDefault="00FD1F3F">
            <w:pPr>
              <w:widowControl/>
              <w:spacing w:line="300" w:lineRule="exact"/>
              <w:rPr>
                <w:rFonts w:ascii="仿宋_GB2312" w:eastAsia="仿宋_GB2312" w:hAnsi="宋体" w:cs="宋体"/>
                <w:color w:val="000000"/>
                <w:kern w:val="0"/>
                <w:sz w:val="20"/>
                <w:szCs w:val="20"/>
              </w:rPr>
            </w:pPr>
          </w:p>
        </w:tc>
        <w:tc>
          <w:tcPr>
            <w:tcW w:w="1984" w:type="dxa"/>
            <w:tcBorders>
              <w:top w:val="nil"/>
              <w:left w:val="nil"/>
              <w:bottom w:val="single" w:sz="4" w:space="0" w:color="auto"/>
              <w:right w:val="single" w:sz="4" w:space="0" w:color="auto"/>
            </w:tcBorders>
            <w:vAlign w:val="center"/>
          </w:tcPr>
          <w:p w:rsidR="00FD1F3F" w:rsidRDefault="00FD1F3F">
            <w:pPr>
              <w:widowControl/>
              <w:spacing w:line="300" w:lineRule="exact"/>
              <w:rPr>
                <w:rFonts w:ascii="仿宋_GB2312" w:eastAsia="仿宋_GB2312" w:hAnsi="宋体" w:cs="宋体"/>
                <w:color w:val="000000"/>
                <w:kern w:val="0"/>
                <w:sz w:val="20"/>
                <w:szCs w:val="20"/>
              </w:rPr>
            </w:pPr>
          </w:p>
        </w:tc>
        <w:tc>
          <w:tcPr>
            <w:tcW w:w="907"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936"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39908</w:t>
            </w:r>
          </w:p>
        </w:tc>
        <w:tc>
          <w:tcPr>
            <w:tcW w:w="2551"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对民间非营利组织和群众性自治组织补贴</w:t>
            </w:r>
          </w:p>
        </w:tc>
        <w:tc>
          <w:tcPr>
            <w:tcW w:w="993" w:type="dxa"/>
            <w:tcBorders>
              <w:top w:val="nil"/>
              <w:left w:val="nil"/>
              <w:bottom w:val="single" w:sz="4" w:space="0" w:color="auto"/>
              <w:right w:val="single" w:sz="8" w:space="0" w:color="auto"/>
            </w:tcBorders>
            <w:vAlign w:val="center"/>
          </w:tcPr>
          <w:p w:rsidR="00FD1F3F" w:rsidRDefault="00FD1F3F">
            <w:pPr>
              <w:widowControl/>
              <w:spacing w:line="300" w:lineRule="exact"/>
              <w:jc w:val="center"/>
              <w:rPr>
                <w:rFonts w:ascii="仿宋_GB2312" w:eastAsia="仿宋_GB2312" w:hAnsi="宋体" w:cs="宋体"/>
                <w:color w:val="000000"/>
                <w:kern w:val="0"/>
                <w:sz w:val="20"/>
                <w:szCs w:val="20"/>
              </w:rPr>
            </w:pPr>
          </w:p>
        </w:tc>
      </w:tr>
      <w:tr w:rsidR="00FD1F3F">
        <w:trPr>
          <w:trHeight w:val="20"/>
          <w:jc w:val="center"/>
        </w:trPr>
        <w:tc>
          <w:tcPr>
            <w:tcW w:w="1008" w:type="dxa"/>
            <w:tcBorders>
              <w:top w:val="nil"/>
              <w:left w:val="single" w:sz="8" w:space="0" w:color="auto"/>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3023"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992"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993" w:type="dxa"/>
            <w:tcBorders>
              <w:top w:val="nil"/>
              <w:left w:val="nil"/>
              <w:bottom w:val="single" w:sz="4" w:space="0" w:color="auto"/>
              <w:right w:val="single" w:sz="4" w:space="0" w:color="auto"/>
            </w:tcBorders>
            <w:vAlign w:val="center"/>
          </w:tcPr>
          <w:p w:rsidR="00FD1F3F" w:rsidRDefault="00FD1F3F">
            <w:pPr>
              <w:widowControl/>
              <w:spacing w:line="300" w:lineRule="exact"/>
              <w:rPr>
                <w:rFonts w:ascii="仿宋_GB2312" w:eastAsia="仿宋_GB2312" w:hAnsi="宋体" w:cs="宋体"/>
                <w:color w:val="000000"/>
                <w:kern w:val="0"/>
                <w:sz w:val="20"/>
                <w:szCs w:val="20"/>
              </w:rPr>
            </w:pPr>
          </w:p>
        </w:tc>
        <w:tc>
          <w:tcPr>
            <w:tcW w:w="1984" w:type="dxa"/>
            <w:tcBorders>
              <w:top w:val="nil"/>
              <w:left w:val="nil"/>
              <w:bottom w:val="single" w:sz="4" w:space="0" w:color="auto"/>
              <w:right w:val="single" w:sz="4" w:space="0" w:color="auto"/>
            </w:tcBorders>
            <w:vAlign w:val="center"/>
          </w:tcPr>
          <w:p w:rsidR="00FD1F3F" w:rsidRDefault="00FD1F3F">
            <w:pPr>
              <w:widowControl/>
              <w:spacing w:line="300" w:lineRule="exact"/>
              <w:rPr>
                <w:rFonts w:ascii="仿宋_GB2312" w:eastAsia="仿宋_GB2312" w:hAnsi="宋体" w:cs="宋体"/>
                <w:color w:val="000000"/>
                <w:kern w:val="0"/>
                <w:sz w:val="20"/>
                <w:szCs w:val="20"/>
              </w:rPr>
            </w:pPr>
          </w:p>
        </w:tc>
        <w:tc>
          <w:tcPr>
            <w:tcW w:w="907"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color w:val="000000"/>
                <w:kern w:val="0"/>
                <w:sz w:val="20"/>
                <w:szCs w:val="20"/>
              </w:rPr>
            </w:pPr>
          </w:p>
        </w:tc>
        <w:tc>
          <w:tcPr>
            <w:tcW w:w="936"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39999</w:t>
            </w:r>
          </w:p>
        </w:tc>
        <w:tc>
          <w:tcPr>
            <w:tcW w:w="2551" w:type="dxa"/>
            <w:tcBorders>
              <w:top w:val="nil"/>
              <w:left w:val="nil"/>
              <w:bottom w:val="single" w:sz="4" w:space="0" w:color="auto"/>
              <w:right w:val="single" w:sz="4" w:space="0" w:color="auto"/>
            </w:tcBorders>
            <w:vAlign w:val="center"/>
          </w:tcPr>
          <w:p w:rsidR="00FD1F3F" w:rsidRDefault="00915762">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其他支出</w:t>
            </w:r>
          </w:p>
        </w:tc>
        <w:tc>
          <w:tcPr>
            <w:tcW w:w="993" w:type="dxa"/>
            <w:tcBorders>
              <w:top w:val="nil"/>
              <w:left w:val="nil"/>
              <w:bottom w:val="single" w:sz="4" w:space="0" w:color="auto"/>
              <w:right w:val="single" w:sz="8" w:space="0" w:color="auto"/>
            </w:tcBorders>
            <w:vAlign w:val="center"/>
          </w:tcPr>
          <w:p w:rsidR="00FD1F3F" w:rsidRDefault="00FD1F3F">
            <w:pPr>
              <w:widowControl/>
              <w:spacing w:line="300" w:lineRule="exact"/>
              <w:jc w:val="center"/>
              <w:rPr>
                <w:rFonts w:ascii="仿宋_GB2312" w:eastAsia="仿宋_GB2312" w:hAnsi="宋体" w:cs="宋体"/>
                <w:color w:val="000000"/>
                <w:kern w:val="0"/>
                <w:sz w:val="20"/>
                <w:szCs w:val="20"/>
              </w:rPr>
            </w:pPr>
          </w:p>
        </w:tc>
      </w:tr>
      <w:tr w:rsidR="00FD1F3F">
        <w:trPr>
          <w:trHeight w:val="20"/>
          <w:jc w:val="center"/>
        </w:trPr>
        <w:tc>
          <w:tcPr>
            <w:tcW w:w="4031" w:type="dxa"/>
            <w:gridSpan w:val="2"/>
            <w:tcBorders>
              <w:top w:val="single" w:sz="4" w:space="0" w:color="auto"/>
              <w:left w:val="single" w:sz="8" w:space="0" w:color="auto"/>
              <w:bottom w:val="single" w:sz="8"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人员经费合计</w:t>
            </w:r>
          </w:p>
        </w:tc>
        <w:tc>
          <w:tcPr>
            <w:tcW w:w="992" w:type="dxa"/>
            <w:tcBorders>
              <w:top w:val="nil"/>
              <w:left w:val="nil"/>
              <w:bottom w:val="single" w:sz="8"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9847.24</w:t>
            </w:r>
          </w:p>
        </w:tc>
        <w:tc>
          <w:tcPr>
            <w:tcW w:w="7371" w:type="dxa"/>
            <w:gridSpan w:val="5"/>
            <w:tcBorders>
              <w:top w:val="single" w:sz="4" w:space="0" w:color="auto"/>
              <w:left w:val="nil"/>
              <w:bottom w:val="single" w:sz="8"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公用经费合计</w:t>
            </w:r>
          </w:p>
        </w:tc>
        <w:tc>
          <w:tcPr>
            <w:tcW w:w="993" w:type="dxa"/>
            <w:tcBorders>
              <w:top w:val="nil"/>
              <w:left w:val="nil"/>
              <w:bottom w:val="single" w:sz="8" w:space="0" w:color="auto"/>
              <w:right w:val="single" w:sz="8" w:space="0" w:color="auto"/>
            </w:tcBorders>
            <w:vAlign w:val="center"/>
          </w:tcPr>
          <w:p w:rsidR="00FD1F3F" w:rsidRDefault="00915762">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6905.13</w:t>
            </w:r>
          </w:p>
        </w:tc>
      </w:tr>
    </w:tbl>
    <w:p w:rsidR="00FD1F3F" w:rsidRDefault="00915762">
      <w:pPr>
        <w:spacing w:line="400" w:lineRule="exact"/>
        <w:ind w:firstLineChars="50" w:firstLine="108"/>
        <w:jc w:val="left"/>
        <w:rPr>
          <w:rFonts w:ascii="仿宋_GB2312" w:eastAsia="仿宋_GB2312" w:hAnsi="宋体"/>
          <w:sz w:val="22"/>
          <w:szCs w:val="22"/>
        </w:rPr>
      </w:pPr>
      <w:r>
        <w:rPr>
          <w:rFonts w:ascii="仿宋_GB2312" w:eastAsia="仿宋_GB2312" w:hAnsi="宋体" w:hint="eastAsia"/>
          <w:sz w:val="22"/>
          <w:szCs w:val="22"/>
        </w:rPr>
        <w:t>注:本表反映部门本年度一般公共预算财政拨款基本支出明细情况。</w:t>
      </w:r>
    </w:p>
    <w:p w:rsidR="00FD1F3F" w:rsidRDefault="00FD1F3F">
      <w:pPr>
        <w:rPr>
          <w:rFonts w:ascii="仿宋_GB2312" w:eastAsia="仿宋_GB2312" w:hAnsi="宋体"/>
          <w:sz w:val="22"/>
          <w:szCs w:val="22"/>
        </w:rPr>
        <w:sectPr w:rsidR="00FD1F3F">
          <w:pgSz w:w="16838" w:h="11906" w:orient="landscape"/>
          <w:pgMar w:top="1531" w:right="1701" w:bottom="1531" w:left="1701" w:header="0" w:footer="1418" w:gutter="0"/>
          <w:cols w:space="720"/>
          <w:docGrid w:type="linesAndChars" w:linePitch="610" w:charSpace="-849"/>
        </w:sectPr>
      </w:pPr>
    </w:p>
    <w:p w:rsidR="00FD1F3F" w:rsidRDefault="00915762">
      <w:pPr>
        <w:jc w:val="center"/>
        <w:rPr>
          <w:rFonts w:ascii="方正小标宋简体" w:eastAsia="方正小标宋简体"/>
          <w:sz w:val="44"/>
          <w:szCs w:val="44"/>
        </w:rPr>
      </w:pPr>
      <w:r>
        <w:rPr>
          <w:rFonts w:ascii="方正小标宋简体" w:eastAsia="方正小标宋简体" w:hint="eastAsia"/>
          <w:sz w:val="44"/>
          <w:szCs w:val="44"/>
        </w:rPr>
        <w:lastRenderedPageBreak/>
        <w:t>一般公共预算财政拨款“三公”经费支出决算表</w:t>
      </w:r>
    </w:p>
    <w:p w:rsidR="00FD1F3F" w:rsidRDefault="00915762">
      <w:pPr>
        <w:wordWrap w:val="0"/>
        <w:spacing w:line="400" w:lineRule="exact"/>
        <w:jc w:val="right"/>
        <w:rPr>
          <w:rFonts w:ascii="楷体_GB2312" w:eastAsia="楷体_GB2312"/>
          <w:sz w:val="28"/>
          <w:szCs w:val="28"/>
        </w:rPr>
      </w:pPr>
      <w:r>
        <w:rPr>
          <w:rFonts w:ascii="方正小标宋简体" w:eastAsia="方正小标宋简体" w:hint="eastAsia"/>
          <w:sz w:val="44"/>
          <w:szCs w:val="44"/>
        </w:rPr>
        <w:t xml:space="preserve">　</w:t>
      </w:r>
      <w:r>
        <w:rPr>
          <w:rFonts w:ascii="楷体_GB2312" w:eastAsia="楷体_GB2312" w:hint="eastAsia"/>
          <w:sz w:val="28"/>
          <w:szCs w:val="28"/>
        </w:rPr>
        <w:t xml:space="preserve">   </w:t>
      </w:r>
      <w:r>
        <w:rPr>
          <w:rFonts w:ascii="楷体_GB2312" w:eastAsia="楷体_GB2312"/>
          <w:sz w:val="28"/>
          <w:szCs w:val="28"/>
        </w:rPr>
        <w:t xml:space="preserve">          </w:t>
      </w:r>
      <w:r>
        <w:rPr>
          <w:rFonts w:ascii="楷体_GB2312" w:eastAsia="楷体_GB2312" w:hint="eastAsia"/>
          <w:sz w:val="28"/>
          <w:szCs w:val="28"/>
        </w:rPr>
        <w:t>公开07表</w:t>
      </w:r>
    </w:p>
    <w:p w:rsidR="00FD1F3F" w:rsidRDefault="00915762">
      <w:pPr>
        <w:spacing w:line="400" w:lineRule="exact"/>
        <w:ind w:firstLineChars="50" w:firstLine="138"/>
        <w:jc w:val="right"/>
        <w:rPr>
          <w:rFonts w:ascii="楷体_GB2312" w:eastAsia="楷体_GB2312"/>
          <w:sz w:val="28"/>
          <w:szCs w:val="28"/>
        </w:rPr>
      </w:pPr>
      <w:r>
        <w:rPr>
          <w:rFonts w:ascii="楷体_GB2312" w:eastAsia="楷体_GB2312" w:hint="eastAsia"/>
          <w:sz w:val="28"/>
          <w:szCs w:val="28"/>
        </w:rPr>
        <w:t xml:space="preserve">部门：青岛市技师学院                                             </w:t>
      </w:r>
      <w:r>
        <w:rPr>
          <w:rFonts w:ascii="楷体_GB2312" w:eastAsia="楷体_GB2312"/>
          <w:sz w:val="28"/>
          <w:szCs w:val="28"/>
        </w:rPr>
        <w:t xml:space="preserve"> </w:t>
      </w:r>
      <w:r>
        <w:rPr>
          <w:rFonts w:ascii="楷体_GB2312" w:eastAsia="楷体_GB2312" w:hint="eastAsia"/>
          <w:sz w:val="28"/>
          <w:szCs w:val="28"/>
        </w:rPr>
        <w:t xml:space="preserve">                 金额单位：万元</w:t>
      </w:r>
    </w:p>
    <w:tbl>
      <w:tblPr>
        <w:tblW w:w="0" w:type="auto"/>
        <w:jc w:val="center"/>
        <w:tblLayout w:type="fixed"/>
        <w:tblLook w:val="04A0"/>
      </w:tblPr>
      <w:tblGrid>
        <w:gridCol w:w="1179"/>
        <w:gridCol w:w="1195"/>
        <w:gridCol w:w="1180"/>
        <w:gridCol w:w="1180"/>
        <w:gridCol w:w="1272"/>
        <w:gridCol w:w="878"/>
        <w:gridCol w:w="1098"/>
        <w:gridCol w:w="1143"/>
        <w:gridCol w:w="851"/>
        <w:gridCol w:w="1132"/>
        <w:gridCol w:w="1164"/>
        <w:gridCol w:w="984"/>
      </w:tblGrid>
      <w:tr w:rsidR="00FD1F3F">
        <w:trPr>
          <w:trHeight w:val="862"/>
          <w:jc w:val="center"/>
        </w:trPr>
        <w:tc>
          <w:tcPr>
            <w:tcW w:w="6884" w:type="dxa"/>
            <w:gridSpan w:val="6"/>
            <w:tcBorders>
              <w:top w:val="single" w:sz="8" w:space="0" w:color="auto"/>
              <w:left w:val="single" w:sz="8" w:space="0" w:color="auto"/>
              <w:bottom w:val="single" w:sz="4" w:space="0" w:color="auto"/>
              <w:right w:val="single" w:sz="8" w:space="0" w:color="000000"/>
            </w:tcBorders>
            <w:shd w:val="clear" w:color="auto" w:fill="auto"/>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预 算 数</w:t>
            </w:r>
          </w:p>
        </w:tc>
        <w:tc>
          <w:tcPr>
            <w:tcW w:w="6372"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决 算 数　</w:t>
            </w:r>
          </w:p>
        </w:tc>
      </w:tr>
      <w:tr w:rsidR="00FD1F3F">
        <w:trPr>
          <w:trHeight w:val="862"/>
          <w:jc w:val="center"/>
        </w:trPr>
        <w:tc>
          <w:tcPr>
            <w:tcW w:w="1179" w:type="dxa"/>
            <w:vMerge w:val="restart"/>
            <w:tcBorders>
              <w:top w:val="nil"/>
              <w:left w:val="single" w:sz="8" w:space="0" w:color="auto"/>
              <w:bottom w:val="single" w:sz="4" w:space="0" w:color="auto"/>
              <w:right w:val="single" w:sz="4" w:space="0" w:color="auto"/>
            </w:tcBorders>
            <w:shd w:val="clear" w:color="auto" w:fill="auto"/>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合计</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因公出国（境）费</w:t>
            </w:r>
          </w:p>
        </w:tc>
        <w:tc>
          <w:tcPr>
            <w:tcW w:w="3632" w:type="dxa"/>
            <w:gridSpan w:val="3"/>
            <w:tcBorders>
              <w:top w:val="single" w:sz="4" w:space="0" w:color="auto"/>
              <w:left w:val="nil"/>
              <w:bottom w:val="single" w:sz="4" w:space="0" w:color="auto"/>
              <w:right w:val="single" w:sz="4" w:space="0" w:color="auto"/>
            </w:tcBorders>
            <w:shd w:val="clear" w:color="auto" w:fill="auto"/>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公务用车购置及运行维护费</w:t>
            </w:r>
          </w:p>
        </w:tc>
        <w:tc>
          <w:tcPr>
            <w:tcW w:w="878" w:type="dxa"/>
            <w:vMerge w:val="restart"/>
            <w:tcBorders>
              <w:top w:val="nil"/>
              <w:left w:val="single" w:sz="4" w:space="0" w:color="auto"/>
              <w:bottom w:val="single" w:sz="4" w:space="0" w:color="auto"/>
              <w:right w:val="single" w:sz="8" w:space="0" w:color="000000"/>
            </w:tcBorders>
            <w:shd w:val="clear" w:color="auto" w:fill="auto"/>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公务</w:t>
            </w:r>
          </w:p>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接待费</w:t>
            </w:r>
          </w:p>
        </w:tc>
        <w:tc>
          <w:tcPr>
            <w:tcW w:w="109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D1F3F" w:rsidRDefault="00915762">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合计</w:t>
            </w:r>
          </w:p>
        </w:tc>
        <w:tc>
          <w:tcPr>
            <w:tcW w:w="114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因公出国（境）费</w:t>
            </w:r>
          </w:p>
        </w:tc>
        <w:tc>
          <w:tcPr>
            <w:tcW w:w="314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公务用车购置及运行维护费</w:t>
            </w:r>
          </w:p>
        </w:tc>
        <w:tc>
          <w:tcPr>
            <w:tcW w:w="984" w:type="dxa"/>
            <w:vMerge w:val="restart"/>
            <w:tcBorders>
              <w:top w:val="single" w:sz="8" w:space="0" w:color="000000"/>
              <w:left w:val="single" w:sz="8" w:space="0" w:color="000000"/>
              <w:bottom w:val="single" w:sz="8" w:space="0" w:color="000000"/>
              <w:right w:val="single" w:sz="8" w:space="0" w:color="000000"/>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公务</w:t>
            </w:r>
          </w:p>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接待费</w:t>
            </w:r>
          </w:p>
        </w:tc>
      </w:tr>
      <w:tr w:rsidR="00FD1F3F">
        <w:trPr>
          <w:trHeight w:val="862"/>
          <w:jc w:val="center"/>
        </w:trPr>
        <w:tc>
          <w:tcPr>
            <w:tcW w:w="1179" w:type="dxa"/>
            <w:vMerge/>
            <w:tcBorders>
              <w:top w:val="nil"/>
              <w:left w:val="single" w:sz="8" w:space="0" w:color="auto"/>
              <w:bottom w:val="single" w:sz="4" w:space="0" w:color="auto"/>
              <w:right w:val="single" w:sz="4" w:space="0" w:color="auto"/>
            </w:tcBorders>
            <w:shd w:val="clear" w:color="auto" w:fill="auto"/>
            <w:vAlign w:val="center"/>
          </w:tcPr>
          <w:p w:rsidR="00FD1F3F" w:rsidRDefault="00FD1F3F">
            <w:pPr>
              <w:widowControl/>
              <w:spacing w:line="300" w:lineRule="exact"/>
              <w:jc w:val="left"/>
              <w:rPr>
                <w:rFonts w:ascii="仿宋_GB2312" w:eastAsia="仿宋_GB2312" w:hAnsi="宋体" w:cs="宋体"/>
                <w:kern w:val="0"/>
                <w:sz w:val="22"/>
                <w:szCs w:val="22"/>
              </w:rPr>
            </w:pPr>
          </w:p>
        </w:tc>
        <w:tc>
          <w:tcPr>
            <w:tcW w:w="1195" w:type="dxa"/>
            <w:vMerge/>
            <w:tcBorders>
              <w:top w:val="nil"/>
              <w:left w:val="single" w:sz="4" w:space="0" w:color="auto"/>
              <w:bottom w:val="single" w:sz="4" w:space="0" w:color="auto"/>
              <w:right w:val="single" w:sz="4" w:space="0" w:color="auto"/>
            </w:tcBorders>
            <w:shd w:val="clear" w:color="auto" w:fill="auto"/>
            <w:vAlign w:val="center"/>
          </w:tcPr>
          <w:p w:rsidR="00FD1F3F" w:rsidRDefault="00FD1F3F">
            <w:pPr>
              <w:widowControl/>
              <w:spacing w:line="300" w:lineRule="exact"/>
              <w:jc w:val="left"/>
              <w:rPr>
                <w:rFonts w:ascii="仿宋_GB2312" w:eastAsia="仿宋_GB2312" w:hAnsi="宋体" w:cs="宋体"/>
                <w:kern w:val="0"/>
                <w:sz w:val="22"/>
                <w:szCs w:val="22"/>
              </w:rPr>
            </w:pPr>
          </w:p>
        </w:tc>
        <w:tc>
          <w:tcPr>
            <w:tcW w:w="1180" w:type="dxa"/>
            <w:tcBorders>
              <w:top w:val="nil"/>
              <w:left w:val="nil"/>
              <w:bottom w:val="single" w:sz="4" w:space="0" w:color="auto"/>
              <w:right w:val="single" w:sz="4" w:space="0" w:color="auto"/>
            </w:tcBorders>
            <w:shd w:val="clear" w:color="auto" w:fill="auto"/>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小计</w:t>
            </w:r>
          </w:p>
        </w:tc>
        <w:tc>
          <w:tcPr>
            <w:tcW w:w="1180" w:type="dxa"/>
            <w:tcBorders>
              <w:top w:val="nil"/>
              <w:left w:val="nil"/>
              <w:bottom w:val="single" w:sz="4" w:space="0" w:color="auto"/>
              <w:right w:val="single" w:sz="4" w:space="0" w:color="auto"/>
            </w:tcBorders>
            <w:shd w:val="clear" w:color="auto" w:fill="auto"/>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公务用车购置费</w:t>
            </w:r>
          </w:p>
        </w:tc>
        <w:tc>
          <w:tcPr>
            <w:tcW w:w="1272" w:type="dxa"/>
            <w:tcBorders>
              <w:top w:val="nil"/>
              <w:left w:val="nil"/>
              <w:bottom w:val="single" w:sz="4" w:space="0" w:color="auto"/>
              <w:right w:val="single" w:sz="4" w:space="0" w:color="auto"/>
            </w:tcBorders>
            <w:shd w:val="clear" w:color="auto" w:fill="auto"/>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公务用车运行维护费</w:t>
            </w:r>
          </w:p>
        </w:tc>
        <w:tc>
          <w:tcPr>
            <w:tcW w:w="878" w:type="dxa"/>
            <w:vMerge/>
            <w:tcBorders>
              <w:top w:val="nil"/>
              <w:left w:val="single" w:sz="4" w:space="0" w:color="auto"/>
              <w:bottom w:val="single" w:sz="4" w:space="0" w:color="auto"/>
              <w:right w:val="single" w:sz="8" w:space="0" w:color="000000"/>
            </w:tcBorders>
            <w:shd w:val="clear" w:color="auto" w:fill="auto"/>
            <w:vAlign w:val="center"/>
          </w:tcPr>
          <w:p w:rsidR="00FD1F3F" w:rsidRDefault="00FD1F3F">
            <w:pPr>
              <w:widowControl/>
              <w:spacing w:line="300" w:lineRule="exact"/>
              <w:jc w:val="left"/>
              <w:rPr>
                <w:rFonts w:ascii="仿宋_GB2312" w:eastAsia="仿宋_GB2312" w:hAnsi="宋体" w:cs="宋体"/>
                <w:kern w:val="0"/>
                <w:sz w:val="22"/>
                <w:szCs w:val="22"/>
              </w:rPr>
            </w:pPr>
          </w:p>
        </w:tc>
        <w:tc>
          <w:tcPr>
            <w:tcW w:w="109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D1F3F" w:rsidRDefault="00FD1F3F">
            <w:pPr>
              <w:spacing w:line="300" w:lineRule="exact"/>
              <w:jc w:val="left"/>
              <w:rPr>
                <w:rFonts w:ascii="仿宋_GB2312" w:eastAsia="仿宋_GB2312" w:hAnsi="宋体" w:cs="宋体"/>
                <w:kern w:val="0"/>
                <w:sz w:val="22"/>
                <w:szCs w:val="22"/>
              </w:rPr>
            </w:pPr>
          </w:p>
        </w:tc>
        <w:tc>
          <w:tcPr>
            <w:tcW w:w="114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D1F3F" w:rsidRDefault="00FD1F3F">
            <w:pPr>
              <w:spacing w:line="300" w:lineRule="exact"/>
              <w:jc w:val="left"/>
              <w:rPr>
                <w:rFonts w:ascii="仿宋_GB2312" w:eastAsia="仿宋_GB2312" w:hAnsi="宋体" w:cs="宋体"/>
                <w:kern w:val="0"/>
                <w:sz w:val="22"/>
                <w:szCs w:val="22"/>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小计</w:t>
            </w:r>
          </w:p>
        </w:tc>
        <w:tc>
          <w:tcPr>
            <w:tcW w:w="11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公务用车购置费</w:t>
            </w:r>
          </w:p>
        </w:tc>
        <w:tc>
          <w:tcPr>
            <w:tcW w:w="1164" w:type="dxa"/>
            <w:tcBorders>
              <w:top w:val="single" w:sz="8" w:space="0" w:color="000000"/>
              <w:left w:val="single" w:sz="8" w:space="0" w:color="000000"/>
              <w:bottom w:val="single" w:sz="8" w:space="0" w:color="000000"/>
              <w:right w:val="single" w:sz="8" w:space="0" w:color="000000"/>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公务用车运行维护费</w:t>
            </w:r>
          </w:p>
        </w:tc>
        <w:tc>
          <w:tcPr>
            <w:tcW w:w="984" w:type="dxa"/>
            <w:vMerge/>
            <w:tcBorders>
              <w:top w:val="single" w:sz="8" w:space="0" w:color="000000"/>
              <w:left w:val="single" w:sz="8" w:space="0" w:color="000000"/>
              <w:bottom w:val="single" w:sz="8" w:space="0" w:color="000000"/>
              <w:right w:val="single" w:sz="8" w:space="0" w:color="000000"/>
            </w:tcBorders>
            <w:vAlign w:val="center"/>
          </w:tcPr>
          <w:p w:rsidR="00FD1F3F" w:rsidRDefault="00FD1F3F">
            <w:pPr>
              <w:widowControl/>
              <w:spacing w:line="300" w:lineRule="exact"/>
              <w:jc w:val="left"/>
              <w:rPr>
                <w:rFonts w:ascii="仿宋_GB2312" w:eastAsia="仿宋_GB2312" w:hAnsi="宋体" w:cs="宋体"/>
                <w:kern w:val="0"/>
                <w:sz w:val="22"/>
                <w:szCs w:val="22"/>
              </w:rPr>
            </w:pPr>
          </w:p>
        </w:tc>
      </w:tr>
      <w:tr w:rsidR="00FD1F3F">
        <w:trPr>
          <w:trHeight w:val="623"/>
          <w:jc w:val="center"/>
        </w:trPr>
        <w:tc>
          <w:tcPr>
            <w:tcW w:w="1179" w:type="dxa"/>
            <w:tcBorders>
              <w:top w:val="nil"/>
              <w:left w:val="single" w:sz="8" w:space="0" w:color="auto"/>
              <w:bottom w:val="single" w:sz="8" w:space="0" w:color="auto"/>
              <w:right w:val="single" w:sz="4" w:space="0" w:color="auto"/>
            </w:tcBorders>
            <w:shd w:val="clear" w:color="auto" w:fill="auto"/>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w:t>
            </w:r>
          </w:p>
        </w:tc>
        <w:tc>
          <w:tcPr>
            <w:tcW w:w="1195" w:type="dxa"/>
            <w:tcBorders>
              <w:top w:val="nil"/>
              <w:left w:val="nil"/>
              <w:bottom w:val="single" w:sz="8" w:space="0" w:color="auto"/>
              <w:right w:val="single" w:sz="4" w:space="0" w:color="auto"/>
            </w:tcBorders>
            <w:shd w:val="clear" w:color="auto" w:fill="auto"/>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w:t>
            </w:r>
          </w:p>
        </w:tc>
        <w:tc>
          <w:tcPr>
            <w:tcW w:w="1180" w:type="dxa"/>
            <w:tcBorders>
              <w:top w:val="nil"/>
              <w:left w:val="nil"/>
              <w:bottom w:val="single" w:sz="8" w:space="0" w:color="auto"/>
              <w:right w:val="single" w:sz="4" w:space="0" w:color="auto"/>
            </w:tcBorders>
            <w:shd w:val="clear" w:color="auto" w:fill="auto"/>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p>
        </w:tc>
        <w:tc>
          <w:tcPr>
            <w:tcW w:w="1180" w:type="dxa"/>
            <w:tcBorders>
              <w:top w:val="nil"/>
              <w:left w:val="nil"/>
              <w:bottom w:val="single" w:sz="8" w:space="0" w:color="auto"/>
              <w:right w:val="single" w:sz="4" w:space="0" w:color="auto"/>
            </w:tcBorders>
            <w:shd w:val="clear" w:color="auto" w:fill="auto"/>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4</w:t>
            </w:r>
          </w:p>
        </w:tc>
        <w:tc>
          <w:tcPr>
            <w:tcW w:w="1272" w:type="dxa"/>
            <w:tcBorders>
              <w:top w:val="nil"/>
              <w:left w:val="nil"/>
              <w:bottom w:val="single" w:sz="8" w:space="0" w:color="auto"/>
              <w:right w:val="single" w:sz="4" w:space="0" w:color="auto"/>
            </w:tcBorders>
            <w:shd w:val="clear" w:color="auto" w:fill="auto"/>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5</w:t>
            </w:r>
          </w:p>
        </w:tc>
        <w:tc>
          <w:tcPr>
            <w:tcW w:w="878" w:type="dxa"/>
            <w:tcBorders>
              <w:top w:val="nil"/>
              <w:left w:val="nil"/>
              <w:bottom w:val="single" w:sz="8" w:space="0" w:color="auto"/>
              <w:right w:val="single" w:sz="8" w:space="0" w:color="000000"/>
            </w:tcBorders>
            <w:shd w:val="clear" w:color="auto" w:fill="auto"/>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6</w:t>
            </w:r>
          </w:p>
        </w:tc>
        <w:tc>
          <w:tcPr>
            <w:tcW w:w="10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7</w:t>
            </w:r>
          </w:p>
        </w:tc>
        <w:tc>
          <w:tcPr>
            <w:tcW w:w="11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8</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9</w:t>
            </w:r>
          </w:p>
        </w:tc>
        <w:tc>
          <w:tcPr>
            <w:tcW w:w="11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10</w:t>
            </w:r>
          </w:p>
        </w:tc>
        <w:tc>
          <w:tcPr>
            <w:tcW w:w="1164" w:type="dxa"/>
            <w:tcBorders>
              <w:top w:val="single" w:sz="8" w:space="0" w:color="000000"/>
              <w:left w:val="single" w:sz="8" w:space="0" w:color="000000"/>
              <w:bottom w:val="single" w:sz="8" w:space="0" w:color="000000"/>
              <w:right w:val="single" w:sz="8" w:space="0" w:color="000000"/>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11</w:t>
            </w:r>
          </w:p>
        </w:tc>
        <w:tc>
          <w:tcPr>
            <w:tcW w:w="984" w:type="dxa"/>
            <w:tcBorders>
              <w:top w:val="single" w:sz="8" w:space="0" w:color="000000"/>
              <w:left w:val="single" w:sz="8" w:space="0" w:color="000000"/>
              <w:bottom w:val="single" w:sz="8" w:space="0" w:color="000000"/>
              <w:right w:val="single" w:sz="8" w:space="0" w:color="000000"/>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12</w:t>
            </w:r>
          </w:p>
        </w:tc>
      </w:tr>
      <w:tr w:rsidR="00FD1F3F">
        <w:trPr>
          <w:trHeight w:val="1296"/>
          <w:jc w:val="center"/>
        </w:trPr>
        <w:tc>
          <w:tcPr>
            <w:tcW w:w="1179" w:type="dxa"/>
            <w:tcBorders>
              <w:top w:val="nil"/>
              <w:left w:val="single" w:sz="8" w:space="0" w:color="auto"/>
              <w:bottom w:val="single" w:sz="8" w:space="0" w:color="auto"/>
              <w:right w:val="single" w:sz="4" w:space="0" w:color="auto"/>
            </w:tcBorders>
            <w:shd w:val="clear" w:color="auto" w:fill="auto"/>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r>
              <w:rPr>
                <w:rFonts w:ascii="仿宋_GB2312" w:eastAsia="仿宋_GB2312" w:hAnsi="宋体" w:cs="宋体"/>
                <w:kern w:val="0"/>
                <w:sz w:val="22"/>
                <w:szCs w:val="22"/>
              </w:rPr>
              <w:t>129.8</w:t>
            </w:r>
          </w:p>
        </w:tc>
        <w:tc>
          <w:tcPr>
            <w:tcW w:w="1195" w:type="dxa"/>
            <w:tcBorders>
              <w:top w:val="nil"/>
              <w:left w:val="nil"/>
              <w:bottom w:val="single" w:sz="8" w:space="0" w:color="auto"/>
              <w:right w:val="single" w:sz="4" w:space="0" w:color="auto"/>
            </w:tcBorders>
            <w:shd w:val="clear" w:color="auto" w:fill="auto"/>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r>
              <w:rPr>
                <w:rFonts w:ascii="仿宋_GB2312" w:eastAsia="仿宋_GB2312" w:hAnsi="宋体" w:cs="宋体"/>
                <w:kern w:val="0"/>
                <w:sz w:val="22"/>
                <w:szCs w:val="22"/>
              </w:rPr>
              <w:t>50</w:t>
            </w:r>
          </w:p>
        </w:tc>
        <w:tc>
          <w:tcPr>
            <w:tcW w:w="1180" w:type="dxa"/>
            <w:tcBorders>
              <w:top w:val="nil"/>
              <w:left w:val="nil"/>
              <w:bottom w:val="single" w:sz="8" w:space="0" w:color="auto"/>
              <w:right w:val="single" w:sz="4" w:space="0" w:color="auto"/>
            </w:tcBorders>
            <w:shd w:val="clear" w:color="auto" w:fill="auto"/>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r>
              <w:rPr>
                <w:rFonts w:ascii="仿宋_GB2312" w:eastAsia="仿宋_GB2312" w:hAnsi="宋体" w:cs="宋体"/>
                <w:kern w:val="0"/>
                <w:sz w:val="22"/>
                <w:szCs w:val="22"/>
              </w:rPr>
              <w:t>60.8</w:t>
            </w:r>
          </w:p>
        </w:tc>
        <w:tc>
          <w:tcPr>
            <w:tcW w:w="1180" w:type="dxa"/>
            <w:tcBorders>
              <w:top w:val="nil"/>
              <w:left w:val="nil"/>
              <w:bottom w:val="single" w:sz="8" w:space="0" w:color="auto"/>
              <w:right w:val="single" w:sz="4" w:space="0" w:color="auto"/>
            </w:tcBorders>
            <w:shd w:val="clear" w:color="auto" w:fill="auto"/>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272" w:type="dxa"/>
            <w:tcBorders>
              <w:top w:val="nil"/>
              <w:left w:val="nil"/>
              <w:bottom w:val="single" w:sz="8" w:space="0" w:color="auto"/>
              <w:right w:val="single" w:sz="4" w:space="0" w:color="auto"/>
            </w:tcBorders>
            <w:shd w:val="clear" w:color="auto" w:fill="auto"/>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r>
              <w:rPr>
                <w:rFonts w:ascii="仿宋_GB2312" w:eastAsia="仿宋_GB2312" w:hAnsi="宋体" w:cs="宋体"/>
                <w:kern w:val="0"/>
                <w:sz w:val="22"/>
                <w:szCs w:val="22"/>
              </w:rPr>
              <w:t>60.8</w:t>
            </w:r>
          </w:p>
        </w:tc>
        <w:tc>
          <w:tcPr>
            <w:tcW w:w="878" w:type="dxa"/>
            <w:tcBorders>
              <w:top w:val="nil"/>
              <w:left w:val="nil"/>
              <w:bottom w:val="single" w:sz="8" w:space="0" w:color="auto"/>
              <w:right w:val="single" w:sz="8" w:space="0" w:color="000000"/>
            </w:tcBorders>
            <w:shd w:val="clear" w:color="auto" w:fill="auto"/>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r>
              <w:rPr>
                <w:rFonts w:ascii="仿宋_GB2312" w:eastAsia="仿宋_GB2312" w:hAnsi="宋体" w:cs="宋体"/>
                <w:kern w:val="0"/>
                <w:sz w:val="22"/>
                <w:szCs w:val="22"/>
              </w:rPr>
              <w:t>19</w:t>
            </w:r>
          </w:p>
        </w:tc>
        <w:tc>
          <w:tcPr>
            <w:tcW w:w="10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kern w:val="0"/>
                <w:sz w:val="22"/>
                <w:szCs w:val="22"/>
              </w:rPr>
              <w:t>11.59</w:t>
            </w:r>
          </w:p>
        </w:tc>
        <w:tc>
          <w:tcPr>
            <w:tcW w:w="11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kern w:val="0"/>
                <w:sz w:val="22"/>
                <w:szCs w:val="22"/>
              </w:rPr>
              <w:t>1.88</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r>
              <w:rPr>
                <w:rFonts w:ascii="仿宋_GB2312" w:eastAsia="仿宋_GB2312" w:hAnsi="宋体" w:cs="宋体"/>
                <w:kern w:val="0"/>
                <w:sz w:val="22"/>
                <w:szCs w:val="22"/>
              </w:rPr>
              <w:t>9.42</w:t>
            </w:r>
          </w:p>
        </w:tc>
        <w:tc>
          <w:tcPr>
            <w:tcW w:w="11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164" w:type="dxa"/>
            <w:tcBorders>
              <w:top w:val="single" w:sz="8" w:space="0" w:color="000000"/>
              <w:left w:val="single" w:sz="8" w:space="0" w:color="000000"/>
              <w:bottom w:val="single" w:sz="8" w:space="0" w:color="000000"/>
              <w:right w:val="single" w:sz="8" w:space="0" w:color="000000"/>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r>
              <w:rPr>
                <w:rFonts w:ascii="仿宋_GB2312" w:eastAsia="仿宋_GB2312" w:hAnsi="宋体" w:cs="宋体"/>
                <w:kern w:val="0"/>
                <w:sz w:val="22"/>
                <w:szCs w:val="22"/>
              </w:rPr>
              <w:t>9.42</w:t>
            </w:r>
          </w:p>
        </w:tc>
        <w:tc>
          <w:tcPr>
            <w:tcW w:w="984" w:type="dxa"/>
            <w:tcBorders>
              <w:top w:val="single" w:sz="8" w:space="0" w:color="000000"/>
              <w:left w:val="single" w:sz="8" w:space="0" w:color="000000"/>
              <w:bottom w:val="single" w:sz="8" w:space="0" w:color="000000"/>
              <w:right w:val="single" w:sz="8" w:space="0" w:color="000000"/>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r>
              <w:rPr>
                <w:rFonts w:ascii="仿宋_GB2312" w:eastAsia="仿宋_GB2312" w:hAnsi="宋体" w:cs="宋体"/>
                <w:kern w:val="0"/>
                <w:sz w:val="22"/>
                <w:szCs w:val="22"/>
              </w:rPr>
              <w:t>0.29</w:t>
            </w:r>
          </w:p>
        </w:tc>
      </w:tr>
    </w:tbl>
    <w:p w:rsidR="00FD1F3F" w:rsidRDefault="00915762">
      <w:pPr>
        <w:spacing w:line="360" w:lineRule="exact"/>
        <w:ind w:firstLineChars="50" w:firstLine="108"/>
        <w:rPr>
          <w:rFonts w:ascii="仿宋_GB2312" w:eastAsia="仿宋_GB2312" w:hAnsi="宋体"/>
          <w:sz w:val="22"/>
          <w:szCs w:val="22"/>
        </w:rPr>
      </w:pPr>
      <w:r>
        <w:rPr>
          <w:rFonts w:ascii="仿宋_GB2312" w:eastAsia="仿宋_GB2312" w:hAnsi="宋体" w:hint="eastAsia"/>
          <w:sz w:val="22"/>
          <w:szCs w:val="22"/>
        </w:rPr>
        <w:t>注：本表反映部门本年度“三公”经费支出预决算情况。其中，预算数为“三公”经费年初预算数；决算数是包括当年一般公共预算财政拨款和以前年度结转资金安排的实际支出。</w:t>
      </w:r>
    </w:p>
    <w:p w:rsidR="00FD1F3F" w:rsidRDefault="00FD1F3F">
      <w:pPr>
        <w:spacing w:line="440" w:lineRule="exact"/>
        <w:ind w:firstLineChars="50" w:firstLine="108"/>
        <w:rPr>
          <w:rFonts w:ascii="仿宋_GB2312" w:eastAsia="仿宋_GB2312" w:hAnsi="宋体"/>
          <w:sz w:val="22"/>
          <w:szCs w:val="22"/>
          <w:highlight w:val="yellow"/>
        </w:rPr>
      </w:pPr>
    </w:p>
    <w:p w:rsidR="00FD1F3F" w:rsidRDefault="00FD1F3F">
      <w:pPr>
        <w:ind w:firstLineChars="50" w:firstLine="108"/>
        <w:rPr>
          <w:rFonts w:ascii="仿宋_GB2312" w:eastAsia="仿宋_GB2312" w:hAnsi="宋体"/>
          <w:sz w:val="22"/>
          <w:szCs w:val="22"/>
        </w:rPr>
      </w:pPr>
    </w:p>
    <w:p w:rsidR="00FD1F3F" w:rsidRDefault="00915762">
      <w:pPr>
        <w:jc w:val="center"/>
        <w:rPr>
          <w:rFonts w:ascii="方正小标宋简体" w:eastAsia="方正小标宋简体"/>
          <w:sz w:val="44"/>
          <w:szCs w:val="44"/>
        </w:rPr>
      </w:pPr>
      <w:r>
        <w:rPr>
          <w:rFonts w:ascii="方正小标宋简体" w:eastAsia="方正小标宋简体" w:hint="eastAsia"/>
          <w:sz w:val="44"/>
          <w:szCs w:val="44"/>
        </w:rPr>
        <w:lastRenderedPageBreak/>
        <w:t>政府性基金预算财政拨款收入支出决算表</w:t>
      </w:r>
    </w:p>
    <w:p w:rsidR="00FD1F3F" w:rsidRDefault="00915762">
      <w:pPr>
        <w:spacing w:line="400" w:lineRule="exact"/>
        <w:jc w:val="right"/>
        <w:rPr>
          <w:rFonts w:ascii="楷体_GB2312" w:eastAsia="楷体_GB2312"/>
          <w:sz w:val="28"/>
          <w:szCs w:val="28"/>
        </w:rPr>
      </w:pPr>
      <w:r>
        <w:rPr>
          <w:rFonts w:ascii="楷体_GB2312" w:eastAsia="楷体_GB2312" w:hint="eastAsia"/>
          <w:sz w:val="28"/>
          <w:szCs w:val="28"/>
        </w:rPr>
        <w:t>公开08表</w:t>
      </w:r>
    </w:p>
    <w:p w:rsidR="00FD1F3F" w:rsidRDefault="00915762" w:rsidP="009F5991">
      <w:pPr>
        <w:spacing w:line="400" w:lineRule="exact"/>
        <w:ind w:leftChars="50" w:left="8654" w:right="2208" w:hangingChars="3100" w:hanging="8551"/>
        <w:jc w:val="right"/>
        <w:rPr>
          <w:rFonts w:ascii="楷体_GB2312" w:eastAsia="楷体_GB2312"/>
          <w:sz w:val="28"/>
          <w:szCs w:val="28"/>
        </w:rPr>
      </w:pPr>
      <w:r>
        <w:rPr>
          <w:rFonts w:ascii="楷体_GB2312" w:eastAsia="楷体_GB2312" w:hint="eastAsia"/>
          <w:sz w:val="28"/>
          <w:szCs w:val="28"/>
        </w:rPr>
        <w:t>部门：青岛市技师学院                                               金额单位：万元</w:t>
      </w:r>
    </w:p>
    <w:tbl>
      <w:tblPr>
        <w:tblpPr w:leftFromText="180" w:rightFromText="180" w:vertAnchor="text" w:tblpXSpec="center" w:tblpY="1"/>
        <w:tblOverlap w:val="never"/>
        <w:tblW w:w="0" w:type="auto"/>
        <w:tblLayout w:type="fixed"/>
        <w:tblLook w:val="04A0"/>
      </w:tblPr>
      <w:tblGrid>
        <w:gridCol w:w="1372"/>
        <w:gridCol w:w="56"/>
        <w:gridCol w:w="1429"/>
        <w:gridCol w:w="1731"/>
        <w:gridCol w:w="1707"/>
        <w:gridCol w:w="1708"/>
        <w:gridCol w:w="1708"/>
        <w:gridCol w:w="1708"/>
        <w:gridCol w:w="1791"/>
      </w:tblGrid>
      <w:tr w:rsidR="00FD1F3F">
        <w:trPr>
          <w:trHeight w:val="453"/>
        </w:trPr>
        <w:tc>
          <w:tcPr>
            <w:tcW w:w="2857" w:type="dxa"/>
            <w:gridSpan w:val="3"/>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项       目</w:t>
            </w:r>
          </w:p>
        </w:tc>
        <w:tc>
          <w:tcPr>
            <w:tcW w:w="1731" w:type="dxa"/>
            <w:vMerge w:val="restart"/>
            <w:tcBorders>
              <w:top w:val="single" w:sz="4" w:space="0" w:color="auto"/>
              <w:left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年初结转和结余</w:t>
            </w:r>
          </w:p>
        </w:tc>
        <w:tc>
          <w:tcPr>
            <w:tcW w:w="1707" w:type="dxa"/>
            <w:vMerge w:val="restart"/>
            <w:tcBorders>
              <w:top w:val="single" w:sz="4" w:space="0" w:color="auto"/>
              <w:left w:val="nil"/>
              <w:right w:val="single" w:sz="4" w:space="0" w:color="auto"/>
            </w:tcBorders>
            <w:vAlign w:val="center"/>
          </w:tcPr>
          <w:p w:rsidR="00FD1F3F" w:rsidRDefault="00915762">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本年收入</w:t>
            </w:r>
          </w:p>
        </w:tc>
        <w:tc>
          <w:tcPr>
            <w:tcW w:w="5124" w:type="dxa"/>
            <w:gridSpan w:val="3"/>
            <w:tcBorders>
              <w:top w:val="single" w:sz="4" w:space="0" w:color="auto"/>
              <w:left w:val="nil"/>
              <w:bottom w:val="single" w:sz="4" w:space="0" w:color="auto"/>
              <w:right w:val="single" w:sz="4" w:space="0" w:color="auto"/>
            </w:tcBorders>
            <w:vAlign w:val="center"/>
          </w:tcPr>
          <w:p w:rsidR="00FD1F3F" w:rsidRDefault="00915762">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本年支出</w:t>
            </w:r>
          </w:p>
        </w:tc>
        <w:tc>
          <w:tcPr>
            <w:tcW w:w="1791" w:type="dxa"/>
            <w:vMerge w:val="restart"/>
            <w:tcBorders>
              <w:top w:val="single" w:sz="4" w:space="0" w:color="auto"/>
              <w:left w:val="nil"/>
              <w:right w:val="single" w:sz="4" w:space="0" w:color="auto"/>
            </w:tcBorders>
            <w:vAlign w:val="center"/>
          </w:tcPr>
          <w:p w:rsidR="00FD1F3F" w:rsidRDefault="00915762">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年末结转和结余</w:t>
            </w:r>
          </w:p>
        </w:tc>
      </w:tr>
      <w:tr w:rsidR="00FD1F3F">
        <w:trPr>
          <w:trHeight w:val="599"/>
        </w:trPr>
        <w:tc>
          <w:tcPr>
            <w:tcW w:w="1428" w:type="dxa"/>
            <w:gridSpan w:val="2"/>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功能分类  科目编码</w:t>
            </w:r>
          </w:p>
        </w:tc>
        <w:tc>
          <w:tcPr>
            <w:tcW w:w="1429" w:type="dxa"/>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科目名称</w:t>
            </w:r>
          </w:p>
        </w:tc>
        <w:tc>
          <w:tcPr>
            <w:tcW w:w="1731" w:type="dxa"/>
            <w:vMerge/>
            <w:tcBorders>
              <w:left w:val="single" w:sz="4" w:space="0" w:color="auto"/>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707" w:type="dxa"/>
            <w:vMerge/>
            <w:tcBorders>
              <w:left w:val="nil"/>
              <w:bottom w:val="single" w:sz="4" w:space="0" w:color="auto"/>
              <w:right w:val="single" w:sz="4" w:space="0" w:color="auto"/>
            </w:tcBorders>
            <w:vAlign w:val="center"/>
          </w:tcPr>
          <w:p w:rsidR="00FD1F3F" w:rsidRDefault="00FD1F3F">
            <w:pPr>
              <w:spacing w:line="300" w:lineRule="exact"/>
              <w:jc w:val="center"/>
              <w:rPr>
                <w:rFonts w:ascii="仿宋_GB2312" w:eastAsia="仿宋_GB2312" w:hAnsi="宋体" w:cs="宋体"/>
                <w:kern w:val="0"/>
                <w:sz w:val="22"/>
                <w:szCs w:val="22"/>
              </w:rPr>
            </w:pPr>
          </w:p>
        </w:tc>
        <w:tc>
          <w:tcPr>
            <w:tcW w:w="1708" w:type="dxa"/>
            <w:tcBorders>
              <w:top w:val="single" w:sz="4" w:space="0" w:color="auto"/>
              <w:left w:val="nil"/>
              <w:bottom w:val="single" w:sz="4" w:space="0" w:color="auto"/>
              <w:right w:val="single" w:sz="4" w:space="0" w:color="auto"/>
            </w:tcBorders>
            <w:vAlign w:val="center"/>
          </w:tcPr>
          <w:p w:rsidR="00FD1F3F" w:rsidRDefault="00915762">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小计</w:t>
            </w:r>
          </w:p>
        </w:tc>
        <w:tc>
          <w:tcPr>
            <w:tcW w:w="1708" w:type="dxa"/>
            <w:tcBorders>
              <w:top w:val="single" w:sz="4" w:space="0" w:color="auto"/>
              <w:left w:val="nil"/>
              <w:bottom w:val="single" w:sz="4" w:space="0" w:color="auto"/>
              <w:right w:val="single" w:sz="4" w:space="0" w:color="auto"/>
            </w:tcBorders>
            <w:vAlign w:val="center"/>
          </w:tcPr>
          <w:p w:rsidR="00FD1F3F" w:rsidRDefault="00915762">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基本支出</w:t>
            </w:r>
          </w:p>
        </w:tc>
        <w:tc>
          <w:tcPr>
            <w:tcW w:w="1708" w:type="dxa"/>
            <w:tcBorders>
              <w:top w:val="single" w:sz="4" w:space="0" w:color="auto"/>
              <w:left w:val="nil"/>
              <w:bottom w:val="single" w:sz="4" w:space="0" w:color="auto"/>
              <w:right w:val="single" w:sz="4" w:space="0" w:color="auto"/>
            </w:tcBorders>
            <w:vAlign w:val="center"/>
          </w:tcPr>
          <w:p w:rsidR="00FD1F3F" w:rsidRDefault="00915762">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项目支出</w:t>
            </w:r>
          </w:p>
        </w:tc>
        <w:tc>
          <w:tcPr>
            <w:tcW w:w="1791" w:type="dxa"/>
            <w:vMerge/>
            <w:tcBorders>
              <w:left w:val="nil"/>
              <w:bottom w:val="single" w:sz="4" w:space="0" w:color="auto"/>
              <w:right w:val="single" w:sz="4" w:space="0" w:color="auto"/>
            </w:tcBorders>
            <w:vAlign w:val="center"/>
          </w:tcPr>
          <w:p w:rsidR="00FD1F3F" w:rsidRDefault="00FD1F3F">
            <w:pPr>
              <w:spacing w:line="300" w:lineRule="exact"/>
              <w:jc w:val="center"/>
              <w:rPr>
                <w:rFonts w:ascii="仿宋_GB2312" w:eastAsia="仿宋_GB2312" w:hAnsi="宋体" w:cs="宋体"/>
                <w:kern w:val="0"/>
                <w:sz w:val="22"/>
                <w:szCs w:val="22"/>
              </w:rPr>
            </w:pPr>
          </w:p>
        </w:tc>
      </w:tr>
      <w:tr w:rsidR="00FD1F3F">
        <w:trPr>
          <w:trHeight w:val="454"/>
        </w:trPr>
        <w:tc>
          <w:tcPr>
            <w:tcW w:w="2857" w:type="dxa"/>
            <w:gridSpan w:val="3"/>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栏  次</w:t>
            </w:r>
          </w:p>
        </w:tc>
        <w:tc>
          <w:tcPr>
            <w:tcW w:w="1731" w:type="dxa"/>
            <w:tcBorders>
              <w:top w:val="nil"/>
              <w:left w:val="nil"/>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w:t>
            </w:r>
          </w:p>
        </w:tc>
        <w:tc>
          <w:tcPr>
            <w:tcW w:w="1707" w:type="dxa"/>
            <w:tcBorders>
              <w:top w:val="nil"/>
              <w:left w:val="nil"/>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w:t>
            </w:r>
          </w:p>
        </w:tc>
        <w:tc>
          <w:tcPr>
            <w:tcW w:w="1708" w:type="dxa"/>
            <w:tcBorders>
              <w:top w:val="nil"/>
              <w:left w:val="nil"/>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p>
        </w:tc>
        <w:tc>
          <w:tcPr>
            <w:tcW w:w="1708" w:type="dxa"/>
            <w:tcBorders>
              <w:top w:val="nil"/>
              <w:left w:val="nil"/>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4</w:t>
            </w:r>
          </w:p>
        </w:tc>
        <w:tc>
          <w:tcPr>
            <w:tcW w:w="1708" w:type="dxa"/>
            <w:tcBorders>
              <w:top w:val="nil"/>
              <w:left w:val="nil"/>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5</w:t>
            </w:r>
          </w:p>
        </w:tc>
        <w:tc>
          <w:tcPr>
            <w:tcW w:w="1791" w:type="dxa"/>
            <w:tcBorders>
              <w:top w:val="nil"/>
              <w:left w:val="nil"/>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6</w:t>
            </w:r>
          </w:p>
        </w:tc>
      </w:tr>
      <w:tr w:rsidR="00FD1F3F">
        <w:trPr>
          <w:trHeight w:val="454"/>
        </w:trPr>
        <w:tc>
          <w:tcPr>
            <w:tcW w:w="2857" w:type="dxa"/>
            <w:gridSpan w:val="3"/>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合  计</w:t>
            </w:r>
          </w:p>
        </w:tc>
        <w:tc>
          <w:tcPr>
            <w:tcW w:w="1731" w:type="dxa"/>
            <w:tcBorders>
              <w:top w:val="nil"/>
              <w:left w:val="nil"/>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707" w:type="dxa"/>
            <w:tcBorders>
              <w:top w:val="nil"/>
              <w:left w:val="nil"/>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708" w:type="dxa"/>
            <w:tcBorders>
              <w:top w:val="nil"/>
              <w:left w:val="nil"/>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708" w:type="dxa"/>
            <w:tcBorders>
              <w:top w:val="nil"/>
              <w:left w:val="nil"/>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708" w:type="dxa"/>
            <w:tcBorders>
              <w:top w:val="nil"/>
              <w:left w:val="nil"/>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791" w:type="dxa"/>
            <w:tcBorders>
              <w:top w:val="nil"/>
              <w:left w:val="nil"/>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r>
      <w:tr w:rsidR="00FD1F3F">
        <w:trPr>
          <w:trHeight w:val="454"/>
        </w:trPr>
        <w:tc>
          <w:tcPr>
            <w:tcW w:w="1372" w:type="dxa"/>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485" w:type="dxa"/>
            <w:gridSpan w:val="2"/>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31" w:type="dxa"/>
            <w:tcBorders>
              <w:top w:val="nil"/>
              <w:left w:val="nil"/>
              <w:bottom w:val="single" w:sz="4" w:space="0" w:color="auto"/>
              <w:right w:val="single" w:sz="4" w:space="0" w:color="auto"/>
            </w:tcBorders>
            <w:vAlign w:val="center"/>
          </w:tcPr>
          <w:p w:rsidR="00FD1F3F" w:rsidRDefault="00FD1F3F">
            <w:pPr>
              <w:widowControl/>
              <w:spacing w:line="300" w:lineRule="exact"/>
              <w:jc w:val="left"/>
              <w:rPr>
                <w:rFonts w:ascii="仿宋_GB2312" w:eastAsia="仿宋_GB2312" w:hAnsi="宋体" w:cs="宋体"/>
                <w:kern w:val="0"/>
                <w:sz w:val="22"/>
                <w:szCs w:val="22"/>
              </w:rPr>
            </w:pPr>
          </w:p>
        </w:tc>
        <w:tc>
          <w:tcPr>
            <w:tcW w:w="1707"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708" w:type="dxa"/>
            <w:tcBorders>
              <w:top w:val="nil"/>
              <w:left w:val="nil"/>
              <w:bottom w:val="single" w:sz="4" w:space="0" w:color="auto"/>
              <w:right w:val="single" w:sz="4" w:space="0" w:color="auto"/>
            </w:tcBorders>
            <w:vAlign w:val="center"/>
          </w:tcPr>
          <w:p w:rsidR="00FD1F3F" w:rsidRDefault="00915762">
            <w:pPr>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08"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08"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791" w:type="dxa"/>
            <w:tcBorders>
              <w:top w:val="nil"/>
              <w:left w:val="nil"/>
              <w:bottom w:val="single" w:sz="4" w:space="0" w:color="auto"/>
              <w:right w:val="single" w:sz="4" w:space="0" w:color="auto"/>
            </w:tcBorders>
            <w:vAlign w:val="center"/>
          </w:tcPr>
          <w:p w:rsidR="00FD1F3F" w:rsidRDefault="00915762">
            <w:pPr>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FD1F3F">
        <w:trPr>
          <w:trHeight w:val="454"/>
        </w:trPr>
        <w:tc>
          <w:tcPr>
            <w:tcW w:w="1372" w:type="dxa"/>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485" w:type="dxa"/>
            <w:gridSpan w:val="2"/>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31" w:type="dxa"/>
            <w:tcBorders>
              <w:top w:val="nil"/>
              <w:left w:val="nil"/>
              <w:bottom w:val="single" w:sz="4" w:space="0" w:color="auto"/>
              <w:right w:val="single" w:sz="4" w:space="0" w:color="auto"/>
            </w:tcBorders>
            <w:vAlign w:val="center"/>
          </w:tcPr>
          <w:p w:rsidR="00FD1F3F" w:rsidRDefault="00FD1F3F">
            <w:pPr>
              <w:widowControl/>
              <w:spacing w:line="300" w:lineRule="exact"/>
              <w:jc w:val="left"/>
              <w:rPr>
                <w:rFonts w:ascii="仿宋_GB2312" w:eastAsia="仿宋_GB2312" w:hAnsi="宋体" w:cs="宋体"/>
                <w:kern w:val="0"/>
                <w:sz w:val="22"/>
                <w:szCs w:val="22"/>
              </w:rPr>
            </w:pPr>
          </w:p>
        </w:tc>
        <w:tc>
          <w:tcPr>
            <w:tcW w:w="1707"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708" w:type="dxa"/>
            <w:tcBorders>
              <w:top w:val="nil"/>
              <w:left w:val="nil"/>
              <w:bottom w:val="single" w:sz="4" w:space="0" w:color="auto"/>
              <w:right w:val="single" w:sz="4" w:space="0" w:color="auto"/>
            </w:tcBorders>
            <w:vAlign w:val="center"/>
          </w:tcPr>
          <w:p w:rsidR="00FD1F3F" w:rsidRDefault="00915762">
            <w:pPr>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08"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08"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791" w:type="dxa"/>
            <w:tcBorders>
              <w:top w:val="nil"/>
              <w:left w:val="nil"/>
              <w:bottom w:val="single" w:sz="4" w:space="0" w:color="auto"/>
              <w:right w:val="single" w:sz="4" w:space="0" w:color="auto"/>
            </w:tcBorders>
            <w:vAlign w:val="center"/>
          </w:tcPr>
          <w:p w:rsidR="00FD1F3F" w:rsidRDefault="00915762">
            <w:pPr>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FD1F3F">
        <w:trPr>
          <w:trHeight w:val="454"/>
        </w:trPr>
        <w:tc>
          <w:tcPr>
            <w:tcW w:w="1372" w:type="dxa"/>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485" w:type="dxa"/>
            <w:gridSpan w:val="2"/>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31" w:type="dxa"/>
            <w:tcBorders>
              <w:top w:val="nil"/>
              <w:left w:val="nil"/>
              <w:bottom w:val="single" w:sz="4" w:space="0" w:color="auto"/>
              <w:right w:val="single" w:sz="4" w:space="0" w:color="auto"/>
            </w:tcBorders>
            <w:vAlign w:val="center"/>
          </w:tcPr>
          <w:p w:rsidR="00FD1F3F" w:rsidRDefault="00FD1F3F">
            <w:pPr>
              <w:widowControl/>
              <w:spacing w:line="300" w:lineRule="exact"/>
              <w:jc w:val="left"/>
              <w:rPr>
                <w:rFonts w:ascii="仿宋_GB2312" w:eastAsia="仿宋_GB2312" w:hAnsi="宋体" w:cs="宋体"/>
                <w:kern w:val="0"/>
                <w:sz w:val="22"/>
                <w:szCs w:val="22"/>
              </w:rPr>
            </w:pPr>
          </w:p>
        </w:tc>
        <w:tc>
          <w:tcPr>
            <w:tcW w:w="1707"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708" w:type="dxa"/>
            <w:tcBorders>
              <w:top w:val="nil"/>
              <w:left w:val="nil"/>
              <w:bottom w:val="single" w:sz="4" w:space="0" w:color="auto"/>
              <w:right w:val="single" w:sz="4" w:space="0" w:color="auto"/>
            </w:tcBorders>
            <w:vAlign w:val="center"/>
          </w:tcPr>
          <w:p w:rsidR="00FD1F3F" w:rsidRDefault="00915762">
            <w:pPr>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08" w:type="dxa"/>
            <w:tcBorders>
              <w:top w:val="single" w:sz="4" w:space="0" w:color="auto"/>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08"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791" w:type="dxa"/>
            <w:tcBorders>
              <w:top w:val="nil"/>
              <w:left w:val="nil"/>
              <w:bottom w:val="single" w:sz="4" w:space="0" w:color="auto"/>
              <w:right w:val="single" w:sz="4" w:space="0" w:color="auto"/>
            </w:tcBorders>
            <w:vAlign w:val="center"/>
          </w:tcPr>
          <w:p w:rsidR="00FD1F3F" w:rsidRDefault="00915762">
            <w:pPr>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FD1F3F">
        <w:trPr>
          <w:trHeight w:val="454"/>
        </w:trPr>
        <w:tc>
          <w:tcPr>
            <w:tcW w:w="1372" w:type="dxa"/>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485" w:type="dxa"/>
            <w:gridSpan w:val="2"/>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31" w:type="dxa"/>
            <w:tcBorders>
              <w:top w:val="nil"/>
              <w:left w:val="nil"/>
              <w:bottom w:val="single" w:sz="4" w:space="0" w:color="auto"/>
              <w:right w:val="single" w:sz="4" w:space="0" w:color="auto"/>
            </w:tcBorders>
            <w:vAlign w:val="center"/>
          </w:tcPr>
          <w:p w:rsidR="00FD1F3F" w:rsidRDefault="00FD1F3F">
            <w:pPr>
              <w:widowControl/>
              <w:spacing w:line="300" w:lineRule="exact"/>
              <w:jc w:val="left"/>
              <w:rPr>
                <w:rFonts w:ascii="仿宋_GB2312" w:eastAsia="仿宋_GB2312" w:hAnsi="宋体" w:cs="宋体"/>
                <w:kern w:val="0"/>
                <w:sz w:val="22"/>
                <w:szCs w:val="22"/>
              </w:rPr>
            </w:pPr>
          </w:p>
        </w:tc>
        <w:tc>
          <w:tcPr>
            <w:tcW w:w="1707"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708" w:type="dxa"/>
            <w:tcBorders>
              <w:top w:val="nil"/>
              <w:left w:val="nil"/>
              <w:bottom w:val="single" w:sz="4" w:space="0" w:color="auto"/>
              <w:right w:val="single" w:sz="4" w:space="0" w:color="auto"/>
            </w:tcBorders>
            <w:vAlign w:val="center"/>
          </w:tcPr>
          <w:p w:rsidR="00FD1F3F" w:rsidRDefault="00915762">
            <w:pPr>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08"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08"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791" w:type="dxa"/>
            <w:tcBorders>
              <w:top w:val="nil"/>
              <w:left w:val="nil"/>
              <w:bottom w:val="single" w:sz="4" w:space="0" w:color="auto"/>
              <w:right w:val="single" w:sz="4" w:space="0" w:color="auto"/>
            </w:tcBorders>
            <w:vAlign w:val="center"/>
          </w:tcPr>
          <w:p w:rsidR="00FD1F3F" w:rsidRDefault="00915762">
            <w:pPr>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FD1F3F">
        <w:trPr>
          <w:trHeight w:val="454"/>
        </w:trPr>
        <w:tc>
          <w:tcPr>
            <w:tcW w:w="1372" w:type="dxa"/>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485" w:type="dxa"/>
            <w:gridSpan w:val="2"/>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31" w:type="dxa"/>
            <w:tcBorders>
              <w:top w:val="nil"/>
              <w:left w:val="nil"/>
              <w:bottom w:val="single" w:sz="4" w:space="0" w:color="auto"/>
              <w:right w:val="single" w:sz="4" w:space="0" w:color="auto"/>
            </w:tcBorders>
            <w:vAlign w:val="center"/>
          </w:tcPr>
          <w:p w:rsidR="00FD1F3F" w:rsidRDefault="00FD1F3F">
            <w:pPr>
              <w:widowControl/>
              <w:spacing w:line="300" w:lineRule="exact"/>
              <w:jc w:val="left"/>
              <w:rPr>
                <w:rFonts w:ascii="仿宋_GB2312" w:eastAsia="仿宋_GB2312" w:hAnsi="宋体" w:cs="宋体"/>
                <w:kern w:val="0"/>
                <w:sz w:val="22"/>
                <w:szCs w:val="22"/>
              </w:rPr>
            </w:pPr>
          </w:p>
        </w:tc>
        <w:tc>
          <w:tcPr>
            <w:tcW w:w="1707"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708" w:type="dxa"/>
            <w:tcBorders>
              <w:top w:val="nil"/>
              <w:left w:val="nil"/>
              <w:bottom w:val="single" w:sz="4" w:space="0" w:color="auto"/>
              <w:right w:val="single" w:sz="4" w:space="0" w:color="auto"/>
            </w:tcBorders>
            <w:vAlign w:val="center"/>
          </w:tcPr>
          <w:p w:rsidR="00FD1F3F" w:rsidRDefault="00915762">
            <w:pPr>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08"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08"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791" w:type="dxa"/>
            <w:tcBorders>
              <w:top w:val="nil"/>
              <w:left w:val="nil"/>
              <w:bottom w:val="single" w:sz="4" w:space="0" w:color="auto"/>
              <w:right w:val="single" w:sz="4" w:space="0" w:color="auto"/>
            </w:tcBorders>
            <w:vAlign w:val="center"/>
          </w:tcPr>
          <w:p w:rsidR="00FD1F3F" w:rsidRDefault="00915762">
            <w:pPr>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FD1F3F">
        <w:trPr>
          <w:trHeight w:val="454"/>
        </w:trPr>
        <w:tc>
          <w:tcPr>
            <w:tcW w:w="1372" w:type="dxa"/>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485" w:type="dxa"/>
            <w:gridSpan w:val="2"/>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31" w:type="dxa"/>
            <w:tcBorders>
              <w:top w:val="nil"/>
              <w:left w:val="nil"/>
              <w:bottom w:val="single" w:sz="4" w:space="0" w:color="auto"/>
              <w:right w:val="single" w:sz="4" w:space="0" w:color="auto"/>
            </w:tcBorders>
            <w:vAlign w:val="center"/>
          </w:tcPr>
          <w:p w:rsidR="00FD1F3F" w:rsidRDefault="00FD1F3F">
            <w:pPr>
              <w:widowControl/>
              <w:spacing w:line="300" w:lineRule="exact"/>
              <w:jc w:val="left"/>
              <w:rPr>
                <w:rFonts w:ascii="仿宋_GB2312" w:eastAsia="仿宋_GB2312" w:hAnsi="宋体" w:cs="宋体"/>
                <w:kern w:val="0"/>
                <w:sz w:val="22"/>
                <w:szCs w:val="22"/>
              </w:rPr>
            </w:pPr>
          </w:p>
        </w:tc>
        <w:tc>
          <w:tcPr>
            <w:tcW w:w="1707"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708" w:type="dxa"/>
            <w:tcBorders>
              <w:top w:val="nil"/>
              <w:left w:val="nil"/>
              <w:bottom w:val="single" w:sz="4" w:space="0" w:color="auto"/>
              <w:right w:val="single" w:sz="4" w:space="0" w:color="auto"/>
            </w:tcBorders>
            <w:vAlign w:val="center"/>
          </w:tcPr>
          <w:p w:rsidR="00FD1F3F" w:rsidRDefault="00915762">
            <w:pPr>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08" w:type="dxa"/>
            <w:tcBorders>
              <w:top w:val="nil"/>
              <w:left w:val="nil"/>
              <w:bottom w:val="single" w:sz="4" w:space="0" w:color="auto"/>
              <w:right w:val="single" w:sz="4" w:space="0" w:color="auto"/>
            </w:tcBorders>
            <w:vAlign w:val="center"/>
          </w:tcPr>
          <w:p w:rsidR="00FD1F3F" w:rsidRDefault="00915762">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08" w:type="dxa"/>
            <w:tcBorders>
              <w:top w:val="nil"/>
              <w:left w:val="nil"/>
              <w:bottom w:val="single" w:sz="4" w:space="0" w:color="auto"/>
              <w:right w:val="single" w:sz="4" w:space="0" w:color="auto"/>
            </w:tcBorders>
            <w:vAlign w:val="center"/>
          </w:tcPr>
          <w:p w:rsidR="00FD1F3F" w:rsidRDefault="00FD1F3F">
            <w:pPr>
              <w:widowControl/>
              <w:spacing w:line="300" w:lineRule="exact"/>
              <w:jc w:val="right"/>
              <w:rPr>
                <w:rFonts w:ascii="仿宋_GB2312" w:eastAsia="仿宋_GB2312" w:hAnsi="宋体" w:cs="宋体"/>
                <w:kern w:val="0"/>
                <w:sz w:val="22"/>
                <w:szCs w:val="22"/>
              </w:rPr>
            </w:pPr>
          </w:p>
        </w:tc>
        <w:tc>
          <w:tcPr>
            <w:tcW w:w="1791" w:type="dxa"/>
            <w:tcBorders>
              <w:top w:val="nil"/>
              <w:left w:val="nil"/>
              <w:bottom w:val="single" w:sz="4" w:space="0" w:color="auto"/>
              <w:right w:val="single" w:sz="4" w:space="0" w:color="auto"/>
            </w:tcBorders>
            <w:vAlign w:val="center"/>
          </w:tcPr>
          <w:p w:rsidR="00FD1F3F" w:rsidRDefault="00915762">
            <w:pPr>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bl>
    <w:p w:rsidR="00FD1F3F" w:rsidRDefault="00915762">
      <w:pPr>
        <w:ind w:firstLineChars="50" w:firstLine="108"/>
        <w:rPr>
          <w:rFonts w:ascii="仿宋_GB2312" w:eastAsia="仿宋_GB2312" w:hAnsi="宋体"/>
          <w:sz w:val="22"/>
          <w:szCs w:val="22"/>
        </w:rPr>
      </w:pPr>
      <w:r>
        <w:rPr>
          <w:rFonts w:ascii="仿宋_GB2312" w:eastAsia="仿宋_GB2312" w:hAnsi="宋体" w:hint="eastAsia"/>
          <w:sz w:val="22"/>
          <w:szCs w:val="22"/>
        </w:rPr>
        <w:t>注：本表反映部门本年度政府性基金预算财政拨款收入、支出及结转和结余情况。</w:t>
      </w:r>
    </w:p>
    <w:p w:rsidR="00FD1F3F" w:rsidRDefault="00915762">
      <w:pPr>
        <w:rPr>
          <w:rFonts w:ascii="仿宋_GB2312" w:eastAsia="仿宋_GB2312" w:hAnsi="宋体"/>
          <w:sz w:val="22"/>
          <w:szCs w:val="22"/>
        </w:rPr>
        <w:sectPr w:rsidR="00FD1F3F">
          <w:pgSz w:w="16838" w:h="11906" w:orient="landscape"/>
          <w:pgMar w:top="1531" w:right="1701" w:bottom="1531" w:left="1701" w:header="0" w:footer="1418" w:gutter="0"/>
          <w:cols w:space="720"/>
          <w:docGrid w:type="linesAndChars" w:linePitch="610" w:charSpace="-849"/>
        </w:sectPr>
      </w:pPr>
      <w:r>
        <w:rPr>
          <w:rFonts w:ascii="仿宋_GB2312" w:eastAsia="仿宋_GB2312" w:hAnsi="宋体" w:hint="eastAsia"/>
          <w:sz w:val="22"/>
          <w:szCs w:val="22"/>
        </w:rPr>
        <w:t>本部门没有政府性基金收入，也没有使用政府性基金安排的支出，故本表无数据。</w:t>
      </w:r>
    </w:p>
    <w:p w:rsidR="00FD1F3F" w:rsidRDefault="00915762">
      <w:pPr>
        <w:jc w:val="center"/>
        <w:rPr>
          <w:rFonts w:ascii="方正小标宋简体" w:eastAsia="方正小标宋简体"/>
          <w:sz w:val="44"/>
          <w:szCs w:val="44"/>
        </w:rPr>
      </w:pPr>
      <w:r>
        <w:rPr>
          <w:rFonts w:ascii="方正小标宋简体" w:eastAsia="方正小标宋简体" w:hint="eastAsia"/>
          <w:sz w:val="44"/>
          <w:szCs w:val="44"/>
        </w:rPr>
        <w:lastRenderedPageBreak/>
        <w:t>国有资本经营预算财政拨款支出决算表</w:t>
      </w:r>
    </w:p>
    <w:p w:rsidR="00FD1F3F" w:rsidRDefault="00915762">
      <w:pPr>
        <w:spacing w:line="400" w:lineRule="exact"/>
        <w:jc w:val="right"/>
        <w:rPr>
          <w:rFonts w:ascii="楷体_GB2312" w:eastAsia="楷体_GB2312"/>
          <w:sz w:val="28"/>
          <w:szCs w:val="28"/>
        </w:rPr>
      </w:pPr>
      <w:r>
        <w:rPr>
          <w:rFonts w:ascii="楷体_GB2312" w:eastAsia="楷体_GB2312" w:hint="eastAsia"/>
          <w:sz w:val="28"/>
          <w:szCs w:val="28"/>
        </w:rPr>
        <w:t>公开09表</w:t>
      </w:r>
    </w:p>
    <w:p w:rsidR="00FD1F3F" w:rsidRDefault="00915762">
      <w:pPr>
        <w:wordWrap w:val="0"/>
        <w:spacing w:line="400" w:lineRule="exact"/>
        <w:ind w:firstLineChars="50" w:firstLine="138"/>
        <w:jc w:val="right"/>
        <w:rPr>
          <w:rFonts w:ascii="楷体_GB2312" w:eastAsia="楷体_GB2312"/>
          <w:sz w:val="28"/>
          <w:szCs w:val="28"/>
        </w:rPr>
      </w:pPr>
      <w:r>
        <w:rPr>
          <w:rFonts w:ascii="楷体_GB2312" w:eastAsia="楷体_GB2312" w:hint="eastAsia"/>
          <w:sz w:val="28"/>
          <w:szCs w:val="28"/>
        </w:rPr>
        <w:t xml:space="preserve">部门：青岛市技师学院                                            </w:t>
      </w:r>
      <w:r>
        <w:rPr>
          <w:rFonts w:ascii="楷体_GB2312" w:eastAsia="楷体_GB2312"/>
          <w:sz w:val="28"/>
          <w:szCs w:val="28"/>
        </w:rPr>
        <w:t xml:space="preserve">  </w:t>
      </w:r>
      <w:r>
        <w:rPr>
          <w:rFonts w:ascii="楷体_GB2312" w:eastAsia="楷体_GB2312" w:hint="eastAsia"/>
          <w:sz w:val="28"/>
          <w:szCs w:val="28"/>
        </w:rPr>
        <w:t xml:space="preserve">                 金额单位：万元</w:t>
      </w:r>
    </w:p>
    <w:tbl>
      <w:tblPr>
        <w:tblW w:w="5000" w:type="pct"/>
        <w:jc w:val="center"/>
        <w:tblLook w:val="04A0"/>
      </w:tblPr>
      <w:tblGrid>
        <w:gridCol w:w="1766"/>
        <w:gridCol w:w="3290"/>
        <w:gridCol w:w="2889"/>
        <w:gridCol w:w="3091"/>
        <w:gridCol w:w="2616"/>
      </w:tblGrid>
      <w:tr w:rsidR="00FD1F3F">
        <w:trPr>
          <w:trHeight w:val="428"/>
          <w:jc w:val="center"/>
        </w:trPr>
        <w:tc>
          <w:tcPr>
            <w:tcW w:w="1852" w:type="pct"/>
            <w:gridSpan w:val="2"/>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项       目</w:t>
            </w:r>
          </w:p>
        </w:tc>
        <w:tc>
          <w:tcPr>
            <w:tcW w:w="3148" w:type="pct"/>
            <w:gridSpan w:val="3"/>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本年支出</w:t>
            </w:r>
          </w:p>
        </w:tc>
      </w:tr>
      <w:tr w:rsidR="00FD1F3F">
        <w:trPr>
          <w:trHeight w:hRule="exact" w:val="675"/>
          <w:jc w:val="center"/>
        </w:trPr>
        <w:tc>
          <w:tcPr>
            <w:tcW w:w="647" w:type="pct"/>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功能分类</w:t>
            </w:r>
          </w:p>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科目编码</w:t>
            </w:r>
          </w:p>
        </w:tc>
        <w:tc>
          <w:tcPr>
            <w:tcW w:w="1205" w:type="pct"/>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科目名称</w:t>
            </w:r>
          </w:p>
        </w:tc>
        <w:tc>
          <w:tcPr>
            <w:tcW w:w="1058" w:type="pct"/>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小计</w:t>
            </w:r>
          </w:p>
        </w:tc>
        <w:tc>
          <w:tcPr>
            <w:tcW w:w="1132" w:type="pct"/>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基本支出</w:t>
            </w:r>
          </w:p>
        </w:tc>
        <w:tc>
          <w:tcPr>
            <w:tcW w:w="958" w:type="pct"/>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项目支出</w:t>
            </w:r>
          </w:p>
        </w:tc>
      </w:tr>
      <w:tr w:rsidR="00FD1F3F">
        <w:trPr>
          <w:trHeight w:hRule="exact" w:val="454"/>
          <w:jc w:val="center"/>
        </w:trPr>
        <w:tc>
          <w:tcPr>
            <w:tcW w:w="1852" w:type="pct"/>
            <w:gridSpan w:val="2"/>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栏  次</w:t>
            </w:r>
          </w:p>
        </w:tc>
        <w:tc>
          <w:tcPr>
            <w:tcW w:w="1058" w:type="pct"/>
            <w:tcBorders>
              <w:top w:val="nil"/>
              <w:left w:val="nil"/>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w:t>
            </w:r>
          </w:p>
        </w:tc>
        <w:tc>
          <w:tcPr>
            <w:tcW w:w="1132" w:type="pct"/>
            <w:tcBorders>
              <w:top w:val="nil"/>
              <w:left w:val="nil"/>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w:t>
            </w:r>
          </w:p>
        </w:tc>
        <w:tc>
          <w:tcPr>
            <w:tcW w:w="958" w:type="pct"/>
            <w:tcBorders>
              <w:top w:val="nil"/>
              <w:left w:val="nil"/>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p>
        </w:tc>
      </w:tr>
      <w:tr w:rsidR="00FD1F3F">
        <w:trPr>
          <w:trHeight w:hRule="exact" w:val="454"/>
          <w:jc w:val="center"/>
        </w:trPr>
        <w:tc>
          <w:tcPr>
            <w:tcW w:w="1852" w:type="pct"/>
            <w:gridSpan w:val="2"/>
            <w:tcBorders>
              <w:top w:val="single" w:sz="4" w:space="0" w:color="auto"/>
              <w:left w:val="single" w:sz="4" w:space="0" w:color="auto"/>
              <w:bottom w:val="single" w:sz="4" w:space="0" w:color="auto"/>
              <w:right w:val="single" w:sz="4" w:space="0" w:color="auto"/>
            </w:tcBorders>
            <w:vAlign w:val="center"/>
          </w:tcPr>
          <w:p w:rsidR="00FD1F3F" w:rsidRDefault="00915762">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合  计</w:t>
            </w:r>
          </w:p>
        </w:tc>
        <w:tc>
          <w:tcPr>
            <w:tcW w:w="1058" w:type="pct"/>
            <w:tcBorders>
              <w:top w:val="nil"/>
              <w:left w:val="nil"/>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1132" w:type="pct"/>
            <w:tcBorders>
              <w:top w:val="nil"/>
              <w:left w:val="nil"/>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c>
          <w:tcPr>
            <w:tcW w:w="958" w:type="pct"/>
            <w:tcBorders>
              <w:top w:val="nil"/>
              <w:left w:val="nil"/>
              <w:bottom w:val="single" w:sz="4" w:space="0" w:color="auto"/>
              <w:right w:val="single" w:sz="4" w:space="0" w:color="auto"/>
            </w:tcBorders>
            <w:vAlign w:val="center"/>
          </w:tcPr>
          <w:p w:rsidR="00FD1F3F" w:rsidRDefault="00FD1F3F">
            <w:pPr>
              <w:widowControl/>
              <w:spacing w:line="300" w:lineRule="exact"/>
              <w:jc w:val="center"/>
              <w:rPr>
                <w:rFonts w:ascii="仿宋_GB2312" w:eastAsia="仿宋_GB2312" w:hAnsi="宋体" w:cs="宋体"/>
                <w:kern w:val="0"/>
                <w:sz w:val="22"/>
                <w:szCs w:val="22"/>
              </w:rPr>
            </w:pPr>
          </w:p>
        </w:tc>
      </w:tr>
      <w:tr w:rsidR="00FD1F3F">
        <w:trPr>
          <w:trHeight w:hRule="exact" w:val="454"/>
          <w:jc w:val="center"/>
        </w:trPr>
        <w:tc>
          <w:tcPr>
            <w:tcW w:w="647" w:type="pct"/>
            <w:tcBorders>
              <w:top w:val="nil"/>
              <w:left w:val="single" w:sz="4" w:space="0" w:color="auto"/>
              <w:bottom w:val="single" w:sz="4" w:space="0" w:color="auto"/>
              <w:right w:val="single" w:sz="4" w:space="0" w:color="auto"/>
            </w:tcBorders>
            <w:vAlign w:val="center"/>
          </w:tcPr>
          <w:p w:rsidR="00FD1F3F" w:rsidRDefault="00FD1F3F">
            <w:pPr>
              <w:widowControl/>
              <w:spacing w:line="300" w:lineRule="exact"/>
              <w:jc w:val="left"/>
              <w:rPr>
                <w:rFonts w:ascii="仿宋_GB2312" w:eastAsia="仿宋_GB2312" w:hAnsi="宋体" w:cs="宋体"/>
                <w:kern w:val="0"/>
                <w:sz w:val="22"/>
                <w:szCs w:val="22"/>
              </w:rPr>
            </w:pPr>
          </w:p>
        </w:tc>
        <w:tc>
          <w:tcPr>
            <w:tcW w:w="1205" w:type="pct"/>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058" w:type="pct"/>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132" w:type="pct"/>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958" w:type="pct"/>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FD1F3F">
        <w:trPr>
          <w:trHeight w:hRule="exact" w:val="454"/>
          <w:jc w:val="center"/>
        </w:trPr>
        <w:tc>
          <w:tcPr>
            <w:tcW w:w="647" w:type="pct"/>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205" w:type="pct"/>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058" w:type="pct"/>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132" w:type="pct"/>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958" w:type="pct"/>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FD1F3F">
        <w:trPr>
          <w:trHeight w:hRule="exact" w:val="454"/>
          <w:jc w:val="center"/>
        </w:trPr>
        <w:tc>
          <w:tcPr>
            <w:tcW w:w="647" w:type="pct"/>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205" w:type="pct"/>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058" w:type="pct"/>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132" w:type="pct"/>
            <w:tcBorders>
              <w:top w:val="single" w:sz="4" w:space="0" w:color="auto"/>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958" w:type="pct"/>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FD1F3F">
        <w:trPr>
          <w:trHeight w:hRule="exact" w:val="454"/>
          <w:jc w:val="center"/>
        </w:trPr>
        <w:tc>
          <w:tcPr>
            <w:tcW w:w="647" w:type="pct"/>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205" w:type="pct"/>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058" w:type="pct"/>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132" w:type="pct"/>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958" w:type="pct"/>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FD1F3F">
        <w:trPr>
          <w:trHeight w:hRule="exact" w:val="454"/>
          <w:jc w:val="center"/>
        </w:trPr>
        <w:tc>
          <w:tcPr>
            <w:tcW w:w="647" w:type="pct"/>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205" w:type="pct"/>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058" w:type="pct"/>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132" w:type="pct"/>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958" w:type="pct"/>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FD1F3F">
        <w:trPr>
          <w:trHeight w:hRule="exact" w:val="454"/>
          <w:jc w:val="center"/>
        </w:trPr>
        <w:tc>
          <w:tcPr>
            <w:tcW w:w="647" w:type="pct"/>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205" w:type="pct"/>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058" w:type="pct"/>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132" w:type="pct"/>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958" w:type="pct"/>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FD1F3F">
        <w:trPr>
          <w:trHeight w:hRule="exact" w:val="454"/>
          <w:jc w:val="center"/>
        </w:trPr>
        <w:tc>
          <w:tcPr>
            <w:tcW w:w="647" w:type="pct"/>
            <w:tcBorders>
              <w:top w:val="nil"/>
              <w:left w:val="single" w:sz="4" w:space="0" w:color="auto"/>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205" w:type="pct"/>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058" w:type="pct"/>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132" w:type="pct"/>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958" w:type="pct"/>
            <w:tcBorders>
              <w:top w:val="nil"/>
              <w:left w:val="nil"/>
              <w:bottom w:val="single" w:sz="4" w:space="0" w:color="auto"/>
              <w:right w:val="single" w:sz="4" w:space="0" w:color="auto"/>
            </w:tcBorders>
            <w:vAlign w:val="center"/>
          </w:tcPr>
          <w:p w:rsidR="00FD1F3F" w:rsidRDefault="00915762">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bl>
    <w:p w:rsidR="00FD1F3F" w:rsidRDefault="00915762">
      <w:pPr>
        <w:spacing w:line="400" w:lineRule="exact"/>
        <w:ind w:firstLineChars="50" w:firstLine="108"/>
        <w:jc w:val="left"/>
        <w:rPr>
          <w:rFonts w:ascii="仿宋_GB2312" w:eastAsia="仿宋_GB2312" w:hAnsi="宋体"/>
          <w:sz w:val="22"/>
          <w:szCs w:val="22"/>
        </w:rPr>
      </w:pPr>
      <w:r>
        <w:rPr>
          <w:rFonts w:ascii="仿宋_GB2312" w:eastAsia="仿宋_GB2312" w:hAnsi="宋体" w:hint="eastAsia"/>
          <w:sz w:val="22"/>
          <w:szCs w:val="22"/>
        </w:rPr>
        <w:t>注：本表反映部门本年度国有资本经营预算财政拨款支出情况。</w:t>
      </w:r>
    </w:p>
    <w:p w:rsidR="00FD1F3F" w:rsidRDefault="00915762">
      <w:pPr>
        <w:rPr>
          <w:rFonts w:ascii="仿宋_GB2312" w:eastAsia="仿宋_GB2312" w:hAnsi="宋体"/>
          <w:sz w:val="22"/>
          <w:szCs w:val="22"/>
        </w:rPr>
        <w:sectPr w:rsidR="00FD1F3F">
          <w:footerReference w:type="even" r:id="rId8"/>
          <w:footerReference w:type="default" r:id="rId9"/>
          <w:pgSz w:w="16838" w:h="11906" w:orient="landscape"/>
          <w:pgMar w:top="1531" w:right="1701" w:bottom="1531" w:left="1701" w:header="0" w:footer="1418" w:gutter="0"/>
          <w:cols w:space="720"/>
          <w:docGrid w:type="linesAndChars" w:linePitch="610" w:charSpace="-849"/>
        </w:sectPr>
      </w:pPr>
      <w:r>
        <w:rPr>
          <w:rFonts w:ascii="仿宋_GB2312" w:eastAsia="仿宋_GB2312" w:hAnsi="宋体" w:hint="eastAsia"/>
          <w:sz w:val="22"/>
          <w:szCs w:val="22"/>
        </w:rPr>
        <w:t>本部门没有使用国有资本经营预算安排的支出，故本表无数据。</w:t>
      </w:r>
    </w:p>
    <w:p w:rsidR="00FD1F3F" w:rsidRDefault="00FD1F3F">
      <w:pPr>
        <w:rPr>
          <w:rFonts w:ascii="方正小标宋简体" w:eastAsia="方正小标宋简体"/>
          <w:sz w:val="44"/>
          <w:szCs w:val="44"/>
        </w:rPr>
      </w:pPr>
    </w:p>
    <w:p w:rsidR="00FD1F3F" w:rsidRDefault="00FD1F3F">
      <w:pPr>
        <w:rPr>
          <w:rFonts w:ascii="方正小标宋简体" w:eastAsia="方正小标宋简体"/>
          <w:sz w:val="44"/>
          <w:szCs w:val="44"/>
        </w:rPr>
      </w:pPr>
    </w:p>
    <w:p w:rsidR="00FD1F3F" w:rsidRDefault="00915762">
      <w:pPr>
        <w:rPr>
          <w:rFonts w:ascii="仿宋_GB2312" w:eastAsia="仿宋_GB2312" w:hAnsi="宋体"/>
          <w:sz w:val="22"/>
          <w:szCs w:val="22"/>
        </w:rPr>
      </w:pPr>
      <w:r>
        <w:rPr>
          <w:rFonts w:ascii="黑体" w:eastAsia="黑体" w:hint="eastAsia"/>
          <w:sz w:val="52"/>
          <w:szCs w:val="52"/>
        </w:rPr>
        <w:t xml:space="preserve">  第三部分</w:t>
      </w:r>
    </w:p>
    <w:p w:rsidR="00FD1F3F" w:rsidRDefault="00FD1F3F">
      <w:pPr>
        <w:rPr>
          <w:rFonts w:ascii="黑体" w:eastAsia="黑体"/>
          <w:sz w:val="52"/>
          <w:szCs w:val="52"/>
        </w:rPr>
      </w:pPr>
    </w:p>
    <w:p w:rsidR="00FD1F3F" w:rsidRDefault="00FD1F3F">
      <w:pPr>
        <w:rPr>
          <w:rFonts w:ascii="黑体" w:eastAsia="黑体"/>
          <w:sz w:val="52"/>
          <w:szCs w:val="52"/>
        </w:rPr>
      </w:pPr>
    </w:p>
    <w:p w:rsidR="00FD1F3F" w:rsidRDefault="00915762">
      <w:pPr>
        <w:ind w:leftChars="8" w:left="277" w:hangingChars="50" w:hanging="260"/>
        <w:jc w:val="center"/>
        <w:rPr>
          <w:rFonts w:ascii="黑体" w:eastAsia="黑体"/>
          <w:sz w:val="52"/>
          <w:szCs w:val="52"/>
        </w:rPr>
      </w:pPr>
      <w:r>
        <w:rPr>
          <w:rFonts w:ascii="黑体" w:eastAsia="黑体" w:hint="eastAsia"/>
          <w:sz w:val="52"/>
          <w:szCs w:val="52"/>
        </w:rPr>
        <w:t>2020度部门决算情况说明</w:t>
      </w:r>
    </w:p>
    <w:p w:rsidR="00FD1F3F" w:rsidRDefault="00FD1F3F">
      <w:pPr>
        <w:rPr>
          <w:rFonts w:ascii="黑体" w:eastAsia="黑体"/>
          <w:b/>
          <w:sz w:val="30"/>
          <w:szCs w:val="30"/>
        </w:rPr>
      </w:pPr>
    </w:p>
    <w:p w:rsidR="00FD1F3F" w:rsidRDefault="00FD1F3F">
      <w:pPr>
        <w:rPr>
          <w:rFonts w:ascii="黑体" w:eastAsia="黑体"/>
          <w:b/>
          <w:sz w:val="30"/>
          <w:szCs w:val="30"/>
        </w:rPr>
      </w:pPr>
    </w:p>
    <w:p w:rsidR="00FD1F3F" w:rsidRDefault="00FD1F3F">
      <w:pPr>
        <w:rPr>
          <w:rFonts w:ascii="黑体" w:eastAsia="黑体"/>
          <w:b/>
          <w:sz w:val="30"/>
          <w:szCs w:val="30"/>
        </w:rPr>
      </w:pPr>
    </w:p>
    <w:p w:rsidR="00FD1F3F" w:rsidRDefault="00FD1F3F">
      <w:pPr>
        <w:rPr>
          <w:rFonts w:ascii="黑体" w:eastAsia="黑体"/>
          <w:b/>
          <w:sz w:val="30"/>
          <w:szCs w:val="30"/>
        </w:rPr>
      </w:pPr>
    </w:p>
    <w:p w:rsidR="00FD1F3F" w:rsidRDefault="00FD1F3F">
      <w:pPr>
        <w:rPr>
          <w:rFonts w:ascii="黑体" w:eastAsia="黑体"/>
          <w:b/>
          <w:sz w:val="30"/>
          <w:szCs w:val="30"/>
        </w:rPr>
      </w:pPr>
    </w:p>
    <w:p w:rsidR="00FD1F3F" w:rsidRDefault="00FD1F3F">
      <w:pPr>
        <w:rPr>
          <w:rFonts w:ascii="黑体" w:eastAsia="黑体"/>
          <w:b/>
          <w:sz w:val="30"/>
          <w:szCs w:val="30"/>
        </w:rPr>
      </w:pPr>
    </w:p>
    <w:p w:rsidR="00FD1F3F" w:rsidRDefault="00FD1F3F">
      <w:pPr>
        <w:rPr>
          <w:rFonts w:ascii="黑体" w:eastAsia="黑体"/>
          <w:b/>
          <w:sz w:val="30"/>
          <w:szCs w:val="30"/>
        </w:rPr>
      </w:pPr>
    </w:p>
    <w:p w:rsidR="00FD1F3F" w:rsidRDefault="00FD1F3F">
      <w:pPr>
        <w:rPr>
          <w:rFonts w:ascii="黑体" w:eastAsia="黑体"/>
          <w:b/>
          <w:sz w:val="30"/>
          <w:szCs w:val="30"/>
        </w:rPr>
      </w:pPr>
    </w:p>
    <w:p w:rsidR="00FD1F3F" w:rsidRDefault="00FD1F3F">
      <w:pPr>
        <w:rPr>
          <w:rFonts w:ascii="黑体" w:eastAsia="黑体"/>
          <w:b/>
          <w:sz w:val="30"/>
          <w:szCs w:val="30"/>
        </w:rPr>
      </w:pPr>
    </w:p>
    <w:p w:rsidR="00FD1F3F" w:rsidRDefault="00FD1F3F">
      <w:pPr>
        <w:rPr>
          <w:rFonts w:ascii="黑体" w:eastAsia="黑体"/>
          <w:b/>
          <w:sz w:val="30"/>
          <w:szCs w:val="30"/>
        </w:rPr>
      </w:pPr>
    </w:p>
    <w:p w:rsidR="00FD1F3F" w:rsidRDefault="00FD1F3F">
      <w:pPr>
        <w:rPr>
          <w:rFonts w:ascii="黑体" w:eastAsia="黑体"/>
          <w:b/>
          <w:sz w:val="30"/>
          <w:szCs w:val="30"/>
        </w:rPr>
      </w:pPr>
    </w:p>
    <w:p w:rsidR="00FD1F3F" w:rsidRDefault="00FD1F3F">
      <w:pPr>
        <w:rPr>
          <w:rFonts w:ascii="黑体" w:eastAsia="黑体"/>
          <w:b/>
          <w:sz w:val="30"/>
          <w:szCs w:val="30"/>
        </w:rPr>
      </w:pPr>
    </w:p>
    <w:p w:rsidR="00FD1F3F" w:rsidRDefault="00FD1F3F">
      <w:pPr>
        <w:rPr>
          <w:rFonts w:ascii="黑体" w:eastAsia="黑体"/>
          <w:b/>
          <w:sz w:val="30"/>
          <w:szCs w:val="30"/>
        </w:rPr>
      </w:pPr>
    </w:p>
    <w:p w:rsidR="00FD1F3F" w:rsidRDefault="00915762">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一、2020年度收入支出决算情况说明</w:t>
      </w:r>
    </w:p>
    <w:p w:rsidR="00FD1F3F" w:rsidRDefault="00915762">
      <w:pPr>
        <w:spacing w:line="560" w:lineRule="exact"/>
        <w:ind w:firstLineChars="200" w:firstLine="640"/>
        <w:rPr>
          <w:rFonts w:ascii="楷体_GB2312" w:eastAsia="楷体_GB2312"/>
          <w:sz w:val="32"/>
          <w:szCs w:val="32"/>
        </w:rPr>
      </w:pPr>
      <w:r>
        <w:rPr>
          <w:rFonts w:ascii="楷体_GB2312" w:eastAsia="楷体_GB2312" w:hint="eastAsia"/>
          <w:sz w:val="32"/>
          <w:szCs w:val="32"/>
        </w:rPr>
        <w:t>（一）收入支出决算总体情况</w:t>
      </w:r>
    </w:p>
    <w:p w:rsidR="00FD1F3F" w:rsidRDefault="00915762">
      <w:pPr>
        <w:spacing w:line="560" w:lineRule="exact"/>
        <w:ind w:firstLineChars="200" w:firstLine="640"/>
        <w:rPr>
          <w:rFonts w:ascii="仿宋_GB2312" w:eastAsia="仿宋_GB2312"/>
          <w:sz w:val="32"/>
          <w:szCs w:val="32"/>
        </w:rPr>
      </w:pPr>
      <w:r>
        <w:rPr>
          <w:rFonts w:ascii="仿宋_GB2312" w:eastAsia="仿宋_GB2312" w:hint="eastAsia"/>
          <w:sz w:val="32"/>
          <w:szCs w:val="32"/>
        </w:rPr>
        <w:t>2020年度收入总计</w:t>
      </w:r>
      <w:r>
        <w:rPr>
          <w:rFonts w:ascii="仿宋_GB2312" w:eastAsia="仿宋_GB2312"/>
          <w:sz w:val="32"/>
          <w:szCs w:val="32"/>
        </w:rPr>
        <w:t>21910.82</w:t>
      </w:r>
      <w:r>
        <w:rPr>
          <w:rFonts w:ascii="仿宋_GB2312" w:eastAsia="仿宋_GB2312" w:hint="eastAsia"/>
          <w:sz w:val="32"/>
          <w:szCs w:val="32"/>
        </w:rPr>
        <w:t>万元，支出总计</w:t>
      </w:r>
      <w:r>
        <w:rPr>
          <w:rFonts w:ascii="仿宋_GB2312" w:eastAsia="仿宋_GB2312"/>
          <w:sz w:val="32"/>
          <w:szCs w:val="32"/>
        </w:rPr>
        <w:t>21910.82</w:t>
      </w:r>
      <w:r>
        <w:rPr>
          <w:rFonts w:ascii="仿宋_GB2312" w:eastAsia="仿宋_GB2312" w:hint="eastAsia"/>
          <w:sz w:val="32"/>
          <w:szCs w:val="32"/>
        </w:rPr>
        <w:t>万元。与2019年度相比，收、支总计各增加5002.47万元，增长29.6%。</w:t>
      </w:r>
      <w:r>
        <w:rPr>
          <w:rFonts w:ascii="仿宋" w:eastAsia="仿宋" w:hAnsi="仿宋" w:cs="仿宋" w:hint="eastAsia"/>
          <w:sz w:val="32"/>
          <w:szCs w:val="32"/>
        </w:rPr>
        <w:t>主要为当年新增入职人员60人公用经费，以及年度内增加学院二期建设项目专项资金</w:t>
      </w:r>
      <w:r>
        <w:rPr>
          <w:rFonts w:ascii="仿宋_GB2312" w:eastAsia="仿宋_GB2312" w:hint="eastAsia"/>
          <w:sz w:val="32"/>
          <w:szCs w:val="32"/>
        </w:rPr>
        <w:t>。</w:t>
      </w:r>
    </w:p>
    <w:p w:rsidR="00FD1F3F" w:rsidRDefault="00915762">
      <w:pPr>
        <w:spacing w:line="560" w:lineRule="exact"/>
        <w:ind w:firstLineChars="200" w:firstLine="640"/>
        <w:rPr>
          <w:rFonts w:ascii="楷体_GB2312" w:eastAsia="楷体_GB2312"/>
          <w:sz w:val="32"/>
          <w:szCs w:val="32"/>
        </w:rPr>
      </w:pPr>
      <w:r>
        <w:rPr>
          <w:rFonts w:ascii="楷体_GB2312" w:eastAsia="楷体_GB2312" w:hint="eastAsia"/>
          <w:sz w:val="32"/>
          <w:szCs w:val="32"/>
        </w:rPr>
        <w:t>（二）收入决算情况</w:t>
      </w:r>
    </w:p>
    <w:p w:rsidR="00FD1F3F" w:rsidRDefault="00915762">
      <w:pPr>
        <w:spacing w:line="560" w:lineRule="exact"/>
        <w:ind w:firstLineChars="200" w:firstLine="640"/>
        <w:rPr>
          <w:rFonts w:ascii="仿宋_GB2312" w:eastAsia="仿宋_GB2312"/>
          <w:sz w:val="32"/>
          <w:szCs w:val="32"/>
        </w:rPr>
      </w:pPr>
      <w:r>
        <w:rPr>
          <w:rFonts w:ascii="仿宋_GB2312" w:eastAsia="仿宋_GB2312" w:hint="eastAsia"/>
          <w:sz w:val="32"/>
          <w:szCs w:val="32"/>
        </w:rPr>
        <w:t>本年收入合计</w:t>
      </w:r>
      <w:r>
        <w:rPr>
          <w:rFonts w:ascii="仿宋_GB2312" w:eastAsia="仿宋_GB2312"/>
          <w:sz w:val="32"/>
          <w:szCs w:val="32"/>
        </w:rPr>
        <w:t>21910.82</w:t>
      </w:r>
      <w:r>
        <w:rPr>
          <w:rFonts w:ascii="仿宋_GB2312" w:eastAsia="仿宋_GB2312" w:hint="eastAsia"/>
          <w:sz w:val="32"/>
          <w:szCs w:val="32"/>
        </w:rPr>
        <w:t>万元，其中：财政拨款收入</w:t>
      </w:r>
      <w:r>
        <w:rPr>
          <w:rFonts w:ascii="仿宋_GB2312" w:eastAsia="仿宋_GB2312"/>
          <w:sz w:val="32"/>
          <w:szCs w:val="32"/>
        </w:rPr>
        <w:t>17752.37</w:t>
      </w:r>
      <w:r>
        <w:rPr>
          <w:rFonts w:ascii="仿宋_GB2312" w:eastAsia="仿宋_GB2312" w:hint="eastAsia"/>
          <w:sz w:val="32"/>
          <w:szCs w:val="32"/>
        </w:rPr>
        <w:t>万元，占81%；事业收入2600万元，占11.9 %；经营收入347.99万元，占1.6 %；其他收入1210.45万元，占5.5 %。</w:t>
      </w:r>
    </w:p>
    <w:p w:rsidR="00FD1F3F" w:rsidRDefault="00915762">
      <w:pPr>
        <w:spacing w:line="560" w:lineRule="exact"/>
        <w:ind w:firstLine="200"/>
        <w:rPr>
          <w:rFonts w:ascii="楷体_GB2312" w:eastAsia="楷体_GB2312"/>
          <w:sz w:val="32"/>
          <w:szCs w:val="32"/>
        </w:rPr>
      </w:pPr>
      <w:r>
        <w:rPr>
          <w:rFonts w:ascii="仿宋_GB2312" w:eastAsia="仿宋_GB2312" w:hint="eastAsia"/>
          <w:b/>
          <w:sz w:val="32"/>
          <w:szCs w:val="32"/>
        </w:rPr>
        <w:t xml:space="preserve">   </w:t>
      </w:r>
      <w:r>
        <w:rPr>
          <w:rFonts w:ascii="楷体_GB2312" w:eastAsia="楷体_GB2312" w:hint="eastAsia"/>
          <w:sz w:val="32"/>
          <w:szCs w:val="32"/>
        </w:rPr>
        <w:t>（三）支出决算情况</w:t>
      </w:r>
    </w:p>
    <w:p w:rsidR="00FD1F3F" w:rsidRDefault="00915762">
      <w:pPr>
        <w:spacing w:line="560" w:lineRule="exact"/>
        <w:ind w:firstLineChars="200" w:firstLine="640"/>
        <w:rPr>
          <w:rFonts w:ascii="仿宋_GB2312" w:eastAsia="仿宋_GB2312"/>
          <w:sz w:val="32"/>
          <w:szCs w:val="32"/>
        </w:rPr>
      </w:pPr>
      <w:r>
        <w:rPr>
          <w:rFonts w:ascii="仿宋_GB2312" w:eastAsia="仿宋_GB2312" w:hint="eastAsia"/>
          <w:sz w:val="32"/>
          <w:szCs w:val="32"/>
        </w:rPr>
        <w:t>本年支出合计</w:t>
      </w:r>
      <w:r>
        <w:rPr>
          <w:rFonts w:ascii="仿宋_GB2312" w:eastAsia="仿宋_GB2312"/>
          <w:sz w:val="32"/>
          <w:szCs w:val="32"/>
        </w:rPr>
        <w:t>21910.82</w:t>
      </w:r>
      <w:r>
        <w:rPr>
          <w:rFonts w:ascii="仿宋_GB2312" w:eastAsia="仿宋_GB2312" w:hint="eastAsia"/>
          <w:sz w:val="32"/>
          <w:szCs w:val="32"/>
        </w:rPr>
        <w:t>万元，其中：基本支出</w:t>
      </w:r>
      <w:r>
        <w:rPr>
          <w:rFonts w:ascii="仿宋_GB2312" w:eastAsia="仿宋_GB2312"/>
          <w:sz w:val="32"/>
          <w:szCs w:val="32"/>
        </w:rPr>
        <w:t>16752.37</w:t>
      </w:r>
      <w:r>
        <w:rPr>
          <w:rFonts w:ascii="仿宋_GB2312" w:eastAsia="仿宋_GB2312" w:hint="eastAsia"/>
          <w:sz w:val="32"/>
          <w:szCs w:val="32"/>
        </w:rPr>
        <w:t>万元，占76.5%；项目支出4810.45万元，占21%；经营支出347.99万元，占1.6%。</w:t>
      </w:r>
    </w:p>
    <w:p w:rsidR="00FD1F3F" w:rsidRDefault="00915762">
      <w:pPr>
        <w:spacing w:line="560" w:lineRule="exact"/>
        <w:ind w:firstLine="200"/>
        <w:rPr>
          <w:rFonts w:ascii="仿宋_GB2312" w:eastAsia="仿宋_GB2312"/>
          <w:b/>
          <w:sz w:val="32"/>
          <w:szCs w:val="32"/>
        </w:rPr>
      </w:pPr>
      <w:r>
        <w:rPr>
          <w:rFonts w:ascii="仿宋_GB2312" w:eastAsia="仿宋_GB2312" w:hint="eastAsia"/>
          <w:b/>
          <w:sz w:val="32"/>
          <w:szCs w:val="32"/>
        </w:rPr>
        <w:t xml:space="preserve">    </w:t>
      </w:r>
      <w:r>
        <w:rPr>
          <w:rFonts w:ascii="楷体_GB2312" w:eastAsia="楷体_GB2312" w:hint="eastAsia"/>
          <w:sz w:val="32"/>
          <w:szCs w:val="32"/>
        </w:rPr>
        <w:t>（四）财政拨款收入支出决算总体情况</w:t>
      </w:r>
    </w:p>
    <w:p w:rsidR="00FD1F3F" w:rsidRDefault="00915762">
      <w:pPr>
        <w:spacing w:line="560" w:lineRule="exact"/>
        <w:ind w:firstLineChars="200" w:firstLine="640"/>
        <w:rPr>
          <w:rFonts w:ascii="仿宋_GB2312" w:eastAsia="仿宋_GB2312"/>
          <w:sz w:val="32"/>
          <w:szCs w:val="32"/>
        </w:rPr>
      </w:pPr>
      <w:r>
        <w:rPr>
          <w:rFonts w:ascii="仿宋_GB2312" w:eastAsia="仿宋_GB2312" w:hint="eastAsia"/>
          <w:sz w:val="32"/>
          <w:szCs w:val="32"/>
        </w:rPr>
        <w:t>2020年度财政拨款收、支总计</w:t>
      </w:r>
      <w:r>
        <w:rPr>
          <w:rFonts w:ascii="仿宋_GB2312" w:eastAsia="仿宋_GB2312"/>
          <w:sz w:val="32"/>
          <w:szCs w:val="32"/>
        </w:rPr>
        <w:t>17752.37</w:t>
      </w:r>
      <w:r>
        <w:rPr>
          <w:rFonts w:ascii="仿宋_GB2312" w:eastAsia="仿宋_GB2312" w:hint="eastAsia"/>
          <w:sz w:val="32"/>
          <w:szCs w:val="32"/>
        </w:rPr>
        <w:t>万元。与2019年度相比，财政拨款收、支总计各增加2215.31万元，增长14.3%。主要为报告年度新招聘人员经费及年度内新增学院二期项目建设影响。</w:t>
      </w:r>
    </w:p>
    <w:p w:rsidR="00FD1F3F" w:rsidRDefault="00915762">
      <w:pPr>
        <w:spacing w:line="560" w:lineRule="exact"/>
        <w:ind w:firstLine="709"/>
        <w:rPr>
          <w:rFonts w:ascii="楷体_GB2312" w:eastAsia="楷体_GB2312"/>
          <w:sz w:val="32"/>
          <w:szCs w:val="32"/>
        </w:rPr>
      </w:pPr>
      <w:r>
        <w:rPr>
          <w:rFonts w:ascii="楷体_GB2312" w:eastAsia="楷体_GB2312" w:hint="eastAsia"/>
          <w:sz w:val="32"/>
          <w:szCs w:val="32"/>
        </w:rPr>
        <w:t>（五）一般公共预算财政拨款支出决算情况</w:t>
      </w:r>
    </w:p>
    <w:p w:rsidR="00FD1F3F" w:rsidRDefault="00915762">
      <w:pPr>
        <w:spacing w:line="560" w:lineRule="exact"/>
        <w:ind w:firstLineChars="200" w:firstLine="640"/>
        <w:rPr>
          <w:rFonts w:ascii="仿宋_GB2312" w:eastAsia="仿宋_GB2312"/>
          <w:sz w:val="32"/>
          <w:szCs w:val="32"/>
        </w:rPr>
      </w:pPr>
      <w:r>
        <w:rPr>
          <w:rFonts w:ascii="仿宋_GB2312" w:eastAsia="仿宋_GB2312" w:hint="eastAsia"/>
          <w:sz w:val="32"/>
          <w:szCs w:val="32"/>
        </w:rPr>
        <w:t>1.一般公共预算财政拨款支出决算总体情况</w:t>
      </w:r>
    </w:p>
    <w:p w:rsidR="00FD1F3F" w:rsidRDefault="00915762">
      <w:pPr>
        <w:spacing w:line="560" w:lineRule="exact"/>
        <w:ind w:firstLineChars="200" w:firstLine="640"/>
        <w:rPr>
          <w:rFonts w:ascii="仿宋_GB2312" w:eastAsia="仿宋_GB2312"/>
          <w:sz w:val="32"/>
          <w:szCs w:val="32"/>
        </w:rPr>
      </w:pPr>
      <w:r>
        <w:rPr>
          <w:rFonts w:ascii="仿宋_GB2312" w:eastAsia="仿宋_GB2312" w:hint="eastAsia"/>
          <w:sz w:val="32"/>
          <w:szCs w:val="32"/>
        </w:rPr>
        <w:t>2020年度一般公共预算财政拨款支出</w:t>
      </w:r>
      <w:r>
        <w:rPr>
          <w:rFonts w:ascii="仿宋_GB2312" w:eastAsia="仿宋_GB2312"/>
          <w:sz w:val="32"/>
          <w:szCs w:val="32"/>
        </w:rPr>
        <w:t>17752.37</w:t>
      </w:r>
      <w:r>
        <w:rPr>
          <w:rFonts w:ascii="仿宋_GB2312" w:eastAsia="仿宋_GB2312" w:hint="eastAsia"/>
          <w:sz w:val="32"/>
          <w:szCs w:val="32"/>
        </w:rPr>
        <w:t>万元，占本年支出合计的81%。与2019年度相比，一般公共预算财</w:t>
      </w:r>
      <w:r>
        <w:rPr>
          <w:rFonts w:ascii="仿宋_GB2312" w:eastAsia="仿宋_GB2312" w:hint="eastAsia"/>
          <w:sz w:val="32"/>
          <w:szCs w:val="32"/>
        </w:rPr>
        <w:lastRenderedPageBreak/>
        <w:t>政拨款支出增加2215.31万元，增长14.3%。主要是报告年度新招聘人员经费及年度内新增学院二期项目建设影响。</w:t>
      </w:r>
    </w:p>
    <w:p w:rsidR="00FD1F3F" w:rsidRDefault="00915762">
      <w:pPr>
        <w:spacing w:line="560" w:lineRule="exact"/>
        <w:ind w:firstLineChars="200" w:firstLine="640"/>
        <w:rPr>
          <w:rFonts w:ascii="仿宋_GB2312" w:eastAsia="仿宋_GB2312"/>
          <w:sz w:val="32"/>
          <w:szCs w:val="32"/>
        </w:rPr>
      </w:pPr>
      <w:r>
        <w:rPr>
          <w:rFonts w:ascii="仿宋_GB2312" w:eastAsia="仿宋_GB2312" w:hint="eastAsia"/>
          <w:bCs/>
          <w:sz w:val="32"/>
          <w:szCs w:val="32"/>
        </w:rPr>
        <w:t>2.</w:t>
      </w:r>
      <w:r>
        <w:rPr>
          <w:rFonts w:ascii="仿宋_GB2312" w:eastAsia="仿宋_GB2312" w:hint="eastAsia"/>
          <w:sz w:val="32"/>
          <w:szCs w:val="32"/>
        </w:rPr>
        <w:t>一般公共预算财政拨款支出决算结构情况</w:t>
      </w:r>
    </w:p>
    <w:p w:rsidR="00FD1F3F" w:rsidRDefault="00915762">
      <w:pPr>
        <w:spacing w:line="560" w:lineRule="exact"/>
        <w:ind w:firstLineChars="200" w:firstLine="640"/>
        <w:rPr>
          <w:rFonts w:ascii="仿宋_GB2312" w:eastAsia="仿宋_GB2312"/>
          <w:sz w:val="32"/>
          <w:szCs w:val="32"/>
        </w:rPr>
      </w:pPr>
      <w:r>
        <w:rPr>
          <w:rFonts w:ascii="仿宋_GB2312" w:eastAsia="仿宋_GB2312" w:hint="eastAsia"/>
          <w:sz w:val="32"/>
          <w:szCs w:val="32"/>
        </w:rPr>
        <w:t>2020年度一般公共预算财政拨款支出</w:t>
      </w:r>
      <w:r>
        <w:rPr>
          <w:rFonts w:ascii="仿宋_GB2312" w:eastAsia="仿宋_GB2312"/>
          <w:sz w:val="32"/>
          <w:szCs w:val="32"/>
        </w:rPr>
        <w:t>17752.37</w:t>
      </w:r>
      <w:r>
        <w:rPr>
          <w:rFonts w:ascii="仿宋_GB2312" w:eastAsia="仿宋_GB2312" w:hint="eastAsia"/>
          <w:sz w:val="32"/>
          <w:szCs w:val="32"/>
        </w:rPr>
        <w:t>万元，主要用于以下方面：教育（类）支出</w:t>
      </w:r>
      <w:r>
        <w:rPr>
          <w:rFonts w:ascii="仿宋_GB2312" w:eastAsia="仿宋_GB2312"/>
          <w:sz w:val="32"/>
          <w:szCs w:val="32"/>
        </w:rPr>
        <w:t>14777.88</w:t>
      </w:r>
      <w:r>
        <w:rPr>
          <w:rFonts w:ascii="仿宋_GB2312" w:eastAsia="仿宋_GB2312" w:hint="eastAsia"/>
          <w:sz w:val="32"/>
          <w:szCs w:val="32"/>
        </w:rPr>
        <w:t>万元，占83.2%；社会保障和就业支出</w:t>
      </w:r>
      <w:r>
        <w:rPr>
          <w:rFonts w:ascii="仿宋_GB2312" w:eastAsia="仿宋_GB2312"/>
          <w:sz w:val="32"/>
          <w:szCs w:val="32"/>
        </w:rPr>
        <w:t>1213.88</w:t>
      </w:r>
      <w:r>
        <w:rPr>
          <w:rFonts w:ascii="仿宋_GB2312" w:eastAsia="仿宋_GB2312" w:hint="eastAsia"/>
          <w:sz w:val="32"/>
          <w:szCs w:val="32"/>
        </w:rPr>
        <w:t>万元，占6.8%；城乡社区支出1000万元，占5.6%；住房保障支出</w:t>
      </w:r>
      <w:r>
        <w:rPr>
          <w:rFonts w:ascii="仿宋_GB2312" w:eastAsia="仿宋_GB2312"/>
          <w:sz w:val="32"/>
          <w:szCs w:val="32"/>
        </w:rPr>
        <w:t>760.61</w:t>
      </w:r>
      <w:r>
        <w:rPr>
          <w:rFonts w:ascii="仿宋_GB2312" w:eastAsia="仿宋_GB2312" w:hint="eastAsia"/>
          <w:sz w:val="32"/>
          <w:szCs w:val="32"/>
        </w:rPr>
        <w:t>万元，占4.3 %。。</w:t>
      </w:r>
    </w:p>
    <w:p w:rsidR="00FD1F3F" w:rsidRDefault="00915762">
      <w:pPr>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 </w:t>
      </w:r>
      <w:r>
        <w:rPr>
          <w:rFonts w:ascii="仿宋_GB2312" w:eastAsia="仿宋_GB2312" w:hint="eastAsia"/>
          <w:sz w:val="32"/>
          <w:szCs w:val="32"/>
        </w:rPr>
        <w:t>3.一般公共预算财政拨款支出决算具体情况</w:t>
      </w:r>
    </w:p>
    <w:p w:rsidR="00FD1F3F" w:rsidRDefault="00915762">
      <w:pPr>
        <w:spacing w:line="560" w:lineRule="exact"/>
        <w:ind w:firstLineChars="200" w:firstLine="640"/>
        <w:rPr>
          <w:rFonts w:ascii="仿宋_GB2312" w:eastAsia="仿宋_GB2312"/>
          <w:sz w:val="32"/>
          <w:szCs w:val="32"/>
        </w:rPr>
      </w:pPr>
      <w:r>
        <w:rPr>
          <w:rFonts w:ascii="仿宋_GB2312" w:eastAsia="仿宋_GB2312" w:hint="eastAsia"/>
          <w:sz w:val="32"/>
          <w:szCs w:val="32"/>
        </w:rPr>
        <w:t>2020年度一般公共预算财政拨款支出年初预算为13421.71万元，支出决算为</w:t>
      </w:r>
      <w:r>
        <w:rPr>
          <w:rFonts w:ascii="仿宋_GB2312" w:eastAsia="仿宋_GB2312"/>
          <w:sz w:val="32"/>
          <w:szCs w:val="32"/>
        </w:rPr>
        <w:t>17752.37</w:t>
      </w:r>
      <w:r>
        <w:rPr>
          <w:rFonts w:ascii="仿宋_GB2312" w:eastAsia="仿宋_GB2312" w:hint="eastAsia"/>
          <w:sz w:val="32"/>
          <w:szCs w:val="32"/>
        </w:rPr>
        <w:t>万元，完成年初预算的132.3 %。决算数大于预算数的主要原因是当年新招聘人员经费及年度内新增学院二期项目建设影响。其中：</w:t>
      </w:r>
    </w:p>
    <w:p w:rsidR="00FD1F3F" w:rsidRDefault="00915762">
      <w:pPr>
        <w:spacing w:line="580" w:lineRule="exact"/>
        <w:ind w:firstLineChars="200" w:firstLine="640"/>
        <w:rPr>
          <w:rFonts w:ascii="仿宋_GB2312" w:eastAsia="仿宋_GB2312"/>
          <w:sz w:val="32"/>
          <w:szCs w:val="32"/>
        </w:rPr>
      </w:pPr>
      <w:r>
        <w:rPr>
          <w:rFonts w:ascii="仿宋_GB2312" w:eastAsia="仿宋_GB2312" w:hint="eastAsia"/>
          <w:sz w:val="32"/>
          <w:szCs w:val="32"/>
        </w:rPr>
        <w:t xml:space="preserve">（1）教育支出（类）职业教育（款）。主要用于技校教育支出。年初预算为11759.5万元，支出决算为 </w:t>
      </w:r>
      <w:r>
        <w:rPr>
          <w:rFonts w:ascii="仿宋_GB2312" w:eastAsia="仿宋_GB2312"/>
          <w:sz w:val="32"/>
          <w:szCs w:val="32"/>
        </w:rPr>
        <w:t>14</w:t>
      </w:r>
      <w:r>
        <w:rPr>
          <w:rFonts w:ascii="仿宋_GB2312" w:eastAsia="仿宋_GB2312" w:hint="eastAsia"/>
          <w:sz w:val="32"/>
          <w:szCs w:val="32"/>
        </w:rPr>
        <w:t>777.9万元，完成年初预算的125.7%。决算数大于预算</w:t>
      </w:r>
      <w:proofErr w:type="gramStart"/>
      <w:r>
        <w:rPr>
          <w:rFonts w:ascii="仿宋_GB2312" w:eastAsia="仿宋_GB2312" w:hint="eastAsia"/>
          <w:sz w:val="32"/>
          <w:szCs w:val="32"/>
        </w:rPr>
        <w:t>数主要</w:t>
      </w:r>
      <w:proofErr w:type="gramEnd"/>
      <w:r>
        <w:rPr>
          <w:rFonts w:ascii="仿宋_GB2312" w:eastAsia="仿宋_GB2312" w:hint="eastAsia"/>
          <w:sz w:val="32"/>
          <w:szCs w:val="32"/>
        </w:rPr>
        <w:t>原因是当年新增人员导致人员经费及公用经费增加。</w:t>
      </w:r>
    </w:p>
    <w:p w:rsidR="00FD1F3F" w:rsidRDefault="00915762">
      <w:pPr>
        <w:spacing w:line="580" w:lineRule="exact"/>
        <w:ind w:firstLineChars="200" w:firstLine="640"/>
        <w:rPr>
          <w:rFonts w:ascii="仿宋_GB2312" w:eastAsia="仿宋_GB2312"/>
          <w:sz w:val="32"/>
          <w:szCs w:val="32"/>
        </w:rPr>
      </w:pPr>
      <w:r>
        <w:rPr>
          <w:rFonts w:ascii="仿宋_GB2312" w:eastAsia="仿宋_GB2312" w:hint="eastAsia"/>
          <w:sz w:val="32"/>
          <w:szCs w:val="32"/>
        </w:rPr>
        <w:t>（2）社会保障和就业（类）行政事业单位离退休（款）归口管理的行政单位离退休（项）。主要反映用于机关事业单位基本养老保险缴费支出。年初预算为936.05万元，支出决算为1213.88万元，完成年初预算的129.7 %。决算数大于年初预算</w:t>
      </w:r>
      <w:proofErr w:type="gramStart"/>
      <w:r>
        <w:rPr>
          <w:rFonts w:ascii="仿宋_GB2312" w:eastAsia="仿宋_GB2312" w:hint="eastAsia"/>
          <w:sz w:val="32"/>
          <w:szCs w:val="32"/>
        </w:rPr>
        <w:t>数主要</w:t>
      </w:r>
      <w:proofErr w:type="gramEnd"/>
      <w:r>
        <w:rPr>
          <w:rFonts w:ascii="仿宋_GB2312" w:eastAsia="仿宋_GB2312" w:hint="eastAsia"/>
          <w:sz w:val="32"/>
          <w:szCs w:val="32"/>
        </w:rPr>
        <w:t>原因是当年新增人员导致。</w:t>
      </w:r>
    </w:p>
    <w:p w:rsidR="00FD1F3F" w:rsidRDefault="00915762">
      <w:pPr>
        <w:spacing w:line="560" w:lineRule="exact"/>
        <w:ind w:firstLineChars="200" w:firstLine="640"/>
        <w:rPr>
          <w:rFonts w:ascii="仿宋_GB2312" w:eastAsia="仿宋_GB2312"/>
          <w:sz w:val="32"/>
          <w:szCs w:val="32"/>
        </w:rPr>
      </w:pPr>
      <w:r>
        <w:rPr>
          <w:rFonts w:ascii="仿宋_GB2312" w:eastAsia="仿宋_GB2312" w:hint="eastAsia"/>
          <w:sz w:val="32"/>
          <w:szCs w:val="32"/>
        </w:rPr>
        <w:t>（3）住房保障支出（类）住房改革支出（款）。主要用于住房公积金、提租补贴和购房补贴。年初预算为726.20万元，支出决算为760.61万元，完成年初预算的104.7 %。</w:t>
      </w:r>
      <w:r>
        <w:rPr>
          <w:rFonts w:ascii="仿宋_GB2312" w:eastAsia="仿宋_GB2312" w:hint="eastAsia"/>
          <w:sz w:val="32"/>
          <w:szCs w:val="32"/>
        </w:rPr>
        <w:lastRenderedPageBreak/>
        <w:t>决算数大于预算数的主要原因是当年新增人员导致。</w:t>
      </w:r>
    </w:p>
    <w:p w:rsidR="00FD1F3F" w:rsidRDefault="00915762">
      <w:pPr>
        <w:spacing w:line="560" w:lineRule="exact"/>
        <w:ind w:firstLineChars="200" w:firstLine="640"/>
        <w:rPr>
          <w:rFonts w:ascii="仿宋_GB2312" w:eastAsia="仿宋_GB2312"/>
          <w:sz w:val="32"/>
          <w:szCs w:val="32"/>
        </w:rPr>
      </w:pPr>
      <w:r>
        <w:rPr>
          <w:rFonts w:ascii="仿宋_GB2312" w:eastAsia="仿宋_GB2312" w:hint="eastAsia"/>
          <w:sz w:val="32"/>
          <w:szCs w:val="32"/>
        </w:rPr>
        <w:t>（4）城乡社区支出。年初预算为0万元，支出决算为1000万元。主要原因是当年新增基本建设类专项资金预算导致。</w:t>
      </w:r>
    </w:p>
    <w:p w:rsidR="00FD1F3F" w:rsidRDefault="00915762">
      <w:pPr>
        <w:spacing w:line="560" w:lineRule="exact"/>
        <w:ind w:firstLineChars="200" w:firstLine="640"/>
        <w:rPr>
          <w:rFonts w:ascii="楷体_GB2312" w:eastAsia="楷体_GB2312"/>
          <w:sz w:val="32"/>
          <w:szCs w:val="32"/>
        </w:rPr>
      </w:pPr>
      <w:r>
        <w:rPr>
          <w:rFonts w:ascii="楷体_GB2312" w:eastAsia="楷体_GB2312" w:hint="eastAsia"/>
          <w:sz w:val="32"/>
          <w:szCs w:val="32"/>
        </w:rPr>
        <w:t>（六）一般公共预算财政拨款基本支出决算情况</w:t>
      </w:r>
    </w:p>
    <w:p w:rsidR="00FD1F3F" w:rsidRDefault="00915762">
      <w:pPr>
        <w:spacing w:line="560" w:lineRule="exact"/>
        <w:ind w:firstLine="709"/>
        <w:rPr>
          <w:rFonts w:ascii="仿宋_GB2312" w:eastAsia="仿宋_GB2312"/>
          <w:sz w:val="32"/>
          <w:szCs w:val="32"/>
        </w:rPr>
      </w:pPr>
      <w:r>
        <w:rPr>
          <w:rFonts w:ascii="仿宋_GB2312" w:eastAsia="仿宋_GB2312" w:hint="eastAsia"/>
          <w:sz w:val="32"/>
          <w:szCs w:val="32"/>
        </w:rPr>
        <w:t>2020年度一般公共预算财政拨款基本支出16752.37万元，包括人员经费和公用经费，支出具体情况如下：</w:t>
      </w:r>
    </w:p>
    <w:p w:rsidR="00FD1F3F" w:rsidRDefault="00915762">
      <w:pPr>
        <w:spacing w:line="580" w:lineRule="exact"/>
        <w:ind w:firstLineChars="200" w:firstLine="640"/>
        <w:rPr>
          <w:rFonts w:ascii="仿宋_GB2312" w:eastAsia="仿宋_GB2312"/>
          <w:b/>
          <w:sz w:val="32"/>
          <w:szCs w:val="32"/>
        </w:rPr>
      </w:pPr>
      <w:r>
        <w:rPr>
          <w:rFonts w:ascii="仿宋_GB2312" w:eastAsia="仿宋_GB2312" w:hint="eastAsia"/>
          <w:sz w:val="32"/>
          <w:szCs w:val="32"/>
        </w:rPr>
        <w:t>人员经费9847.24万元，主要包括：基本工资、津贴补贴、奖金、伙食补助费、绩效工资、其他工资福利支出、离休费、退休费、抚恤金、生活补助、医疗费补助、助学金、奖励金、住房公积金、其他对个人和家庭的补助。</w:t>
      </w:r>
    </w:p>
    <w:p w:rsidR="00FD1F3F" w:rsidRDefault="00915762">
      <w:pPr>
        <w:spacing w:line="560" w:lineRule="exact"/>
        <w:ind w:firstLine="567"/>
        <w:rPr>
          <w:rFonts w:ascii="仿宋_GB2312" w:eastAsia="仿宋_GB2312"/>
          <w:sz w:val="32"/>
          <w:szCs w:val="32"/>
        </w:rPr>
      </w:pPr>
      <w:r>
        <w:rPr>
          <w:rFonts w:ascii="仿宋_GB2312" w:eastAsia="仿宋_GB2312" w:hint="eastAsia"/>
          <w:sz w:val="32"/>
          <w:szCs w:val="32"/>
        </w:rPr>
        <w:t>公用经费</w:t>
      </w:r>
      <w:r>
        <w:rPr>
          <w:rFonts w:ascii="仿宋_GB2312" w:eastAsia="仿宋_GB2312"/>
          <w:sz w:val="32"/>
          <w:szCs w:val="32"/>
        </w:rPr>
        <w:t>69</w:t>
      </w:r>
      <w:r>
        <w:rPr>
          <w:rFonts w:ascii="仿宋_GB2312" w:eastAsia="仿宋_GB2312" w:hint="eastAsia"/>
          <w:sz w:val="32"/>
          <w:szCs w:val="32"/>
        </w:rPr>
        <w:t>05.13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w:t>
      </w:r>
    </w:p>
    <w:p w:rsidR="00FD1F3F" w:rsidRDefault="00915762">
      <w:pPr>
        <w:spacing w:line="560" w:lineRule="exact"/>
        <w:ind w:firstLine="567"/>
        <w:rPr>
          <w:rFonts w:ascii="楷体_GB2312" w:eastAsia="楷体_GB2312"/>
          <w:sz w:val="32"/>
          <w:szCs w:val="32"/>
        </w:rPr>
      </w:pPr>
      <w:r>
        <w:rPr>
          <w:rFonts w:ascii="楷体_GB2312" w:eastAsia="楷体_GB2312" w:hint="eastAsia"/>
          <w:sz w:val="32"/>
          <w:szCs w:val="32"/>
        </w:rPr>
        <w:t>（七）一般公共预算财政拨款“三公”经费支出决算情况</w:t>
      </w:r>
    </w:p>
    <w:p w:rsidR="00FD1F3F" w:rsidRDefault="00915762">
      <w:pPr>
        <w:spacing w:line="560" w:lineRule="exact"/>
        <w:ind w:firstLineChars="200" w:firstLine="640"/>
        <w:rPr>
          <w:rFonts w:ascii="仿宋_GB2312" w:eastAsia="仿宋_GB2312"/>
          <w:sz w:val="32"/>
          <w:szCs w:val="32"/>
        </w:rPr>
      </w:pPr>
      <w:r>
        <w:rPr>
          <w:rFonts w:ascii="仿宋_GB2312" w:eastAsia="仿宋_GB2312" w:hint="eastAsia"/>
          <w:sz w:val="32"/>
          <w:szCs w:val="32"/>
        </w:rPr>
        <w:t>1. “三公”经费支出决算总体情况</w:t>
      </w:r>
    </w:p>
    <w:p w:rsidR="00FD1F3F" w:rsidRDefault="00915762">
      <w:pPr>
        <w:spacing w:line="560" w:lineRule="exact"/>
        <w:ind w:firstLineChars="200" w:firstLine="640"/>
        <w:rPr>
          <w:rFonts w:ascii="仿宋_GB2312" w:eastAsia="仿宋_GB2312"/>
          <w:b/>
          <w:sz w:val="32"/>
          <w:szCs w:val="32"/>
        </w:rPr>
      </w:pPr>
      <w:r>
        <w:rPr>
          <w:rFonts w:ascii="仿宋_GB2312" w:eastAsia="仿宋_GB2312" w:hint="eastAsia"/>
          <w:sz w:val="32"/>
          <w:szCs w:val="32"/>
        </w:rPr>
        <w:t>2020年度一般公共预算财政拨款“三公”经费支出年初预算为129.8万元，支出决算为11.59万元，比年初预算减少118.21万元，完成年初预算的8.9 %， 决算数小于年初预算数的主要原因是</w:t>
      </w:r>
      <w:r>
        <w:rPr>
          <w:rFonts w:ascii="仿宋" w:eastAsia="仿宋" w:hAnsi="仿宋" w:cs="仿宋"/>
          <w:color w:val="000000"/>
          <w:kern w:val="0"/>
          <w:sz w:val="32"/>
          <w:szCs w:val="32"/>
        </w:rPr>
        <w:t>本年度学院厉行节约</w:t>
      </w:r>
      <w:r>
        <w:rPr>
          <w:rFonts w:ascii="仿宋" w:eastAsia="仿宋" w:hAnsi="仿宋" w:cs="仿宋" w:hint="eastAsia"/>
          <w:color w:val="000000"/>
          <w:kern w:val="0"/>
          <w:sz w:val="32"/>
          <w:szCs w:val="32"/>
        </w:rPr>
        <w:t>，</w:t>
      </w:r>
      <w:r>
        <w:rPr>
          <w:rFonts w:ascii="仿宋" w:eastAsia="仿宋" w:hAnsi="仿宋" w:cs="仿宋"/>
          <w:color w:val="000000"/>
          <w:kern w:val="0"/>
          <w:sz w:val="32"/>
          <w:szCs w:val="32"/>
        </w:rPr>
        <w:t>严格控制三公经</w:t>
      </w:r>
      <w:r>
        <w:rPr>
          <w:rFonts w:ascii="仿宋" w:eastAsia="仿宋" w:hAnsi="仿宋" w:cs="仿宋"/>
          <w:color w:val="000000"/>
          <w:kern w:val="0"/>
          <w:sz w:val="32"/>
          <w:szCs w:val="32"/>
        </w:rPr>
        <w:lastRenderedPageBreak/>
        <w:t>费</w:t>
      </w:r>
      <w:r>
        <w:rPr>
          <w:rFonts w:ascii="仿宋" w:eastAsia="仿宋" w:hAnsi="仿宋" w:cs="仿宋" w:hint="eastAsia"/>
          <w:color w:val="000000"/>
          <w:kern w:val="0"/>
          <w:sz w:val="32"/>
          <w:szCs w:val="32"/>
        </w:rPr>
        <w:t>，控制出国团组人数次数、控制接待次数、人数，再加本年度受疫情影响，学院开学较晚，公务接待等三</w:t>
      </w:r>
      <w:proofErr w:type="gramStart"/>
      <w:r>
        <w:rPr>
          <w:rFonts w:ascii="仿宋" w:eastAsia="仿宋" w:hAnsi="仿宋" w:cs="仿宋" w:hint="eastAsia"/>
          <w:color w:val="000000"/>
          <w:kern w:val="0"/>
          <w:sz w:val="32"/>
          <w:szCs w:val="32"/>
        </w:rPr>
        <w:t>公经费</w:t>
      </w:r>
      <w:proofErr w:type="gramEnd"/>
      <w:r>
        <w:rPr>
          <w:rFonts w:ascii="仿宋" w:eastAsia="仿宋" w:hAnsi="仿宋" w:cs="仿宋" w:hint="eastAsia"/>
          <w:color w:val="000000"/>
          <w:kern w:val="0"/>
          <w:sz w:val="32"/>
          <w:szCs w:val="32"/>
        </w:rPr>
        <w:t>支出下降突出</w:t>
      </w:r>
    </w:p>
    <w:p w:rsidR="00FD1F3F" w:rsidRDefault="00915762">
      <w:pPr>
        <w:spacing w:line="560" w:lineRule="exact"/>
        <w:ind w:firstLineChars="200" w:firstLine="640"/>
        <w:rPr>
          <w:rFonts w:ascii="仿宋_GB2312" w:eastAsia="仿宋_GB2312"/>
          <w:sz w:val="32"/>
          <w:szCs w:val="32"/>
        </w:rPr>
      </w:pPr>
      <w:r>
        <w:rPr>
          <w:rFonts w:ascii="仿宋_GB2312" w:eastAsia="仿宋_GB2312" w:hint="eastAsia"/>
          <w:sz w:val="32"/>
          <w:szCs w:val="32"/>
        </w:rPr>
        <w:t>2.“三公”经费支出决算具体情况</w:t>
      </w:r>
    </w:p>
    <w:p w:rsidR="00FD1F3F" w:rsidRDefault="00915762">
      <w:pPr>
        <w:spacing w:line="560" w:lineRule="exact"/>
        <w:ind w:firstLineChars="200" w:firstLine="640"/>
        <w:rPr>
          <w:rFonts w:ascii="仿宋_GB2312" w:eastAsia="仿宋_GB2312"/>
          <w:b/>
          <w:sz w:val="32"/>
          <w:szCs w:val="32"/>
        </w:rPr>
      </w:pPr>
      <w:r>
        <w:rPr>
          <w:rFonts w:ascii="仿宋_GB2312" w:eastAsia="仿宋_GB2312" w:hint="eastAsia"/>
          <w:sz w:val="32"/>
          <w:szCs w:val="32"/>
        </w:rPr>
        <w:t>（1）因公出国（境）费年初预算为50万元，支出决算为1.88万元，比年初预算减少48.12万元，完成年初预算的3.4%， 决算数小于年初预算数的主要原因是本年度学院</w:t>
      </w:r>
      <w:r>
        <w:rPr>
          <w:rFonts w:ascii="仿宋" w:eastAsia="仿宋" w:hAnsi="仿宋" w:cs="仿宋"/>
          <w:color w:val="000000"/>
          <w:kern w:val="0"/>
          <w:sz w:val="32"/>
          <w:szCs w:val="32"/>
        </w:rPr>
        <w:t>严格控制三公经费</w:t>
      </w:r>
      <w:r>
        <w:rPr>
          <w:rFonts w:ascii="仿宋" w:eastAsia="仿宋" w:hAnsi="仿宋" w:cs="仿宋" w:hint="eastAsia"/>
          <w:color w:val="000000"/>
          <w:kern w:val="0"/>
          <w:sz w:val="32"/>
          <w:szCs w:val="32"/>
        </w:rPr>
        <w:t>，控制出国团组人数次数、以及受疫情影响</w:t>
      </w:r>
      <w:r>
        <w:rPr>
          <w:rFonts w:ascii="仿宋_GB2312" w:eastAsia="仿宋_GB2312" w:hint="eastAsia"/>
          <w:sz w:val="32"/>
          <w:szCs w:val="32"/>
        </w:rPr>
        <w:t>。</w:t>
      </w:r>
    </w:p>
    <w:p w:rsidR="00FD1F3F" w:rsidRDefault="00915762">
      <w:pPr>
        <w:spacing w:line="560" w:lineRule="exact"/>
        <w:ind w:firstLineChars="200" w:firstLine="640"/>
        <w:rPr>
          <w:rFonts w:ascii="仿宋_GB2312" w:eastAsia="仿宋_GB2312"/>
          <w:sz w:val="32"/>
          <w:szCs w:val="32"/>
        </w:rPr>
      </w:pPr>
      <w:r>
        <w:rPr>
          <w:rFonts w:ascii="仿宋_GB2312" w:eastAsia="仿宋_GB2312" w:hint="eastAsia"/>
          <w:sz w:val="32"/>
          <w:szCs w:val="32"/>
        </w:rPr>
        <w:t>全年支出涉及因公出国（境）团组1个,累计3人次。开支内容包括: 因公出国（境）费用指单位公务出国（境）的国际旅费、国外城市间交通费、住宿费、伙食费、培训费、公杂费等支出。</w:t>
      </w:r>
    </w:p>
    <w:p w:rsidR="00FD1F3F" w:rsidRDefault="00915762">
      <w:pPr>
        <w:spacing w:line="560" w:lineRule="exact"/>
        <w:ind w:firstLineChars="200" w:firstLine="640"/>
        <w:rPr>
          <w:rFonts w:ascii="仿宋_GB2312" w:eastAsia="仿宋_GB2312"/>
          <w:sz w:val="32"/>
          <w:szCs w:val="32"/>
        </w:rPr>
      </w:pPr>
      <w:r>
        <w:rPr>
          <w:rFonts w:ascii="仿宋_GB2312" w:eastAsia="仿宋_GB2312" w:hint="eastAsia"/>
          <w:sz w:val="32"/>
          <w:szCs w:val="32"/>
        </w:rPr>
        <w:t>（2）公务用车购置及运行维护费年初预算为60.8万元，支出决算为9.42万元，比年初预算减少51.38万元，完成年初预算的15.5 %， 决算数小于年初预算数的主要原因是</w:t>
      </w:r>
      <w:r>
        <w:rPr>
          <w:rFonts w:ascii="仿宋" w:eastAsia="仿宋" w:hAnsi="仿宋" w:cs="仿宋"/>
          <w:color w:val="000000"/>
          <w:kern w:val="0"/>
          <w:sz w:val="32"/>
          <w:szCs w:val="32"/>
        </w:rPr>
        <w:t>本年度学院厉行节约</w:t>
      </w:r>
      <w:r>
        <w:rPr>
          <w:rFonts w:ascii="仿宋" w:eastAsia="仿宋" w:hAnsi="仿宋" w:cs="仿宋" w:hint="eastAsia"/>
          <w:color w:val="000000"/>
          <w:kern w:val="0"/>
          <w:sz w:val="32"/>
          <w:szCs w:val="32"/>
        </w:rPr>
        <w:t>，</w:t>
      </w:r>
      <w:r>
        <w:rPr>
          <w:rFonts w:ascii="仿宋" w:eastAsia="仿宋" w:hAnsi="仿宋" w:cs="仿宋"/>
          <w:color w:val="000000"/>
          <w:kern w:val="0"/>
          <w:sz w:val="32"/>
          <w:szCs w:val="32"/>
        </w:rPr>
        <w:t>严格控制三公经费</w:t>
      </w:r>
      <w:r>
        <w:rPr>
          <w:rFonts w:ascii="仿宋" w:eastAsia="仿宋" w:hAnsi="仿宋" w:cs="仿宋" w:hint="eastAsia"/>
          <w:color w:val="000000"/>
          <w:kern w:val="0"/>
          <w:sz w:val="32"/>
          <w:szCs w:val="32"/>
        </w:rPr>
        <w:t>，以及受疫情影响，学院开学较晚等</w:t>
      </w:r>
      <w:r>
        <w:rPr>
          <w:rFonts w:ascii="仿宋_GB2312" w:eastAsia="仿宋_GB2312" w:hint="eastAsia"/>
          <w:sz w:val="32"/>
          <w:szCs w:val="32"/>
        </w:rPr>
        <w:t>。其中：</w:t>
      </w:r>
    </w:p>
    <w:p w:rsidR="00FD1F3F" w:rsidRDefault="00915762">
      <w:pPr>
        <w:spacing w:line="560" w:lineRule="exact"/>
        <w:ind w:firstLineChars="200" w:firstLine="640"/>
        <w:rPr>
          <w:rFonts w:ascii="仿宋_GB2312" w:eastAsia="仿宋_GB2312"/>
          <w:sz w:val="32"/>
          <w:szCs w:val="32"/>
        </w:rPr>
      </w:pPr>
      <w:r>
        <w:rPr>
          <w:rFonts w:ascii="仿宋_GB2312" w:eastAsia="仿宋_GB2312" w:hint="eastAsia"/>
          <w:sz w:val="32"/>
          <w:szCs w:val="32"/>
        </w:rPr>
        <w:t>公务用车购置费支出0万元，2020年度无使用一般公共预算财政拨款购置公务用车辆。</w:t>
      </w:r>
    </w:p>
    <w:p w:rsidR="00FD1F3F" w:rsidRDefault="00915762">
      <w:pPr>
        <w:spacing w:line="560" w:lineRule="exact"/>
        <w:ind w:firstLineChars="200" w:firstLine="640"/>
        <w:rPr>
          <w:rFonts w:ascii="仿宋_GB2312" w:eastAsia="仿宋_GB2312"/>
          <w:sz w:val="32"/>
          <w:szCs w:val="32"/>
        </w:rPr>
      </w:pPr>
      <w:r>
        <w:rPr>
          <w:rFonts w:ascii="仿宋_GB2312" w:eastAsia="仿宋_GB2312" w:hint="eastAsia"/>
          <w:sz w:val="32"/>
          <w:szCs w:val="32"/>
        </w:rPr>
        <w:t>公务用车运行维护费9.42万元，主要是按规定保留的公务用车的燃料费、维修费、过路过桥费、保险费等支出。截至2020年12月31日，青岛市技师学院财政拨款开支运行维护费的公务用车保有量为6 辆。</w:t>
      </w:r>
    </w:p>
    <w:p w:rsidR="00FD1F3F" w:rsidRDefault="00915762">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3.公务接待费年初预算为19万元，支出决算为0.29万元，比年初预算减少18.71万元，完成年初预算的1.5 %， 决算数大于（小于）年初预算数的主要原因是：学院控制公务接待，</w:t>
      </w:r>
      <w:r>
        <w:rPr>
          <w:rFonts w:ascii="仿宋" w:eastAsia="仿宋" w:hAnsi="仿宋" w:cs="仿宋"/>
          <w:color w:val="000000"/>
          <w:kern w:val="0"/>
          <w:sz w:val="32"/>
          <w:szCs w:val="32"/>
        </w:rPr>
        <w:t>厉行节约，</w:t>
      </w:r>
      <w:r w:rsidR="00DD3F7A">
        <w:rPr>
          <w:rFonts w:ascii="仿宋" w:eastAsia="仿宋" w:hAnsi="仿宋" w:cs="仿宋" w:hint="eastAsia"/>
          <w:color w:val="000000"/>
          <w:kern w:val="0"/>
          <w:sz w:val="32"/>
          <w:szCs w:val="32"/>
        </w:rPr>
        <w:t>再加疫情影响，开学较晚等（</w:t>
      </w:r>
      <w:r>
        <w:rPr>
          <w:rFonts w:ascii="仿宋" w:eastAsia="仿宋" w:hAnsi="仿宋" w:cs="仿宋" w:hint="eastAsia"/>
          <w:color w:val="000000"/>
          <w:kern w:val="0"/>
          <w:sz w:val="32"/>
          <w:szCs w:val="32"/>
        </w:rPr>
        <w:t>另外本年度学院使用非财政专户资金支出公务接待费3.55万元）</w:t>
      </w:r>
      <w:r w:rsidR="00DD3F7A">
        <w:rPr>
          <w:rFonts w:ascii="仿宋" w:eastAsia="仿宋" w:hAnsi="仿宋" w:cs="仿宋" w:hint="eastAsia"/>
          <w:color w:val="000000"/>
          <w:kern w:val="0"/>
          <w:sz w:val="32"/>
          <w:szCs w:val="32"/>
        </w:rPr>
        <w:t>，</w:t>
      </w:r>
      <w:r>
        <w:rPr>
          <w:rFonts w:ascii="仿宋_GB2312" w:eastAsia="仿宋_GB2312" w:hint="eastAsia"/>
          <w:sz w:val="32"/>
          <w:szCs w:val="32"/>
        </w:rPr>
        <w:t>其中：</w:t>
      </w:r>
    </w:p>
    <w:p w:rsidR="00FD1F3F" w:rsidRDefault="00915762">
      <w:pPr>
        <w:spacing w:line="560" w:lineRule="exact"/>
        <w:ind w:firstLineChars="200" w:firstLine="640"/>
        <w:rPr>
          <w:rFonts w:ascii="仿宋_GB2312" w:eastAsia="仿宋_GB2312"/>
          <w:sz w:val="32"/>
          <w:szCs w:val="32"/>
        </w:rPr>
      </w:pPr>
      <w:r>
        <w:rPr>
          <w:rFonts w:ascii="仿宋_GB2312" w:eastAsia="仿宋_GB2312" w:hint="eastAsia"/>
          <w:sz w:val="32"/>
          <w:szCs w:val="32"/>
        </w:rPr>
        <w:t>国内接待费0.29万元，2020年度公务接待全部为国内公务接待，主要用于校企合作、召开会议、接受检查，共计接待7批次，53人次，其中外事接待0批次，0人次。国（境）外接待费0万元。</w:t>
      </w:r>
    </w:p>
    <w:p w:rsidR="00FD1F3F" w:rsidRDefault="00915762">
      <w:pPr>
        <w:spacing w:line="560" w:lineRule="exact"/>
        <w:ind w:firstLine="567"/>
        <w:rPr>
          <w:rFonts w:ascii="楷体_GB2312" w:eastAsia="楷体_GB2312"/>
          <w:sz w:val="32"/>
          <w:szCs w:val="32"/>
        </w:rPr>
      </w:pPr>
      <w:r>
        <w:rPr>
          <w:rFonts w:ascii="楷体_GB2312" w:eastAsia="楷体_GB2312" w:hint="eastAsia"/>
          <w:sz w:val="32"/>
          <w:szCs w:val="32"/>
        </w:rPr>
        <w:t>（八）政府性基金预算财政拨款收入支出决算情况</w:t>
      </w:r>
    </w:p>
    <w:p w:rsidR="00FD1F3F" w:rsidRDefault="00915762">
      <w:pPr>
        <w:spacing w:line="560" w:lineRule="exact"/>
        <w:ind w:firstLine="567"/>
        <w:rPr>
          <w:rFonts w:ascii="仿宋_GB2312" w:eastAsia="仿宋_GB2312"/>
          <w:sz w:val="32"/>
          <w:szCs w:val="32"/>
        </w:rPr>
      </w:pPr>
      <w:r>
        <w:rPr>
          <w:rFonts w:ascii="仿宋_GB2312" w:eastAsia="仿宋_GB2312" w:hint="eastAsia"/>
          <w:sz w:val="32"/>
          <w:szCs w:val="32"/>
        </w:rPr>
        <w:t>本部门没有政府性基金财政拨款收支。</w:t>
      </w:r>
    </w:p>
    <w:p w:rsidR="00FD1F3F" w:rsidRDefault="00915762">
      <w:pPr>
        <w:spacing w:line="560" w:lineRule="exact"/>
        <w:ind w:firstLineChars="200" w:firstLine="640"/>
        <w:rPr>
          <w:rFonts w:ascii="楷体_GB2312" w:eastAsia="楷体_GB2312" w:hAnsi="仿宋"/>
          <w:sz w:val="32"/>
          <w:szCs w:val="32"/>
        </w:rPr>
      </w:pPr>
      <w:r>
        <w:rPr>
          <w:rFonts w:ascii="楷体_GB2312" w:eastAsia="楷体_GB2312" w:hAnsi="宋体" w:cs="Courier New" w:hint="eastAsia"/>
          <w:sz w:val="32"/>
          <w:szCs w:val="32"/>
        </w:rPr>
        <w:t>（九）</w:t>
      </w:r>
      <w:r>
        <w:rPr>
          <w:rFonts w:ascii="楷体_GB2312" w:eastAsia="楷体_GB2312" w:hAnsi="仿宋" w:hint="eastAsia"/>
          <w:sz w:val="32"/>
          <w:szCs w:val="32"/>
        </w:rPr>
        <w:t>国有资本经营预算财政拨款支出决算情况说明</w:t>
      </w:r>
    </w:p>
    <w:p w:rsidR="00FD1F3F" w:rsidRDefault="00915762">
      <w:pPr>
        <w:spacing w:line="560" w:lineRule="exact"/>
        <w:ind w:firstLineChars="200" w:firstLine="640"/>
        <w:rPr>
          <w:rFonts w:ascii="仿宋_GB2312" w:eastAsia="仿宋_GB2312"/>
          <w:sz w:val="32"/>
          <w:szCs w:val="32"/>
        </w:rPr>
      </w:pPr>
      <w:r>
        <w:rPr>
          <w:rFonts w:ascii="仿宋_GB2312" w:eastAsia="仿宋_GB2312" w:hint="eastAsia"/>
          <w:sz w:val="32"/>
          <w:szCs w:val="32"/>
        </w:rPr>
        <w:t>本部门没有国有资本经营预算财政拨款支出。</w:t>
      </w:r>
    </w:p>
    <w:p w:rsidR="00FD1F3F" w:rsidRDefault="00915762">
      <w:pPr>
        <w:spacing w:line="560" w:lineRule="exact"/>
        <w:ind w:firstLine="709"/>
        <w:rPr>
          <w:rFonts w:ascii="黑体" w:eastAsia="黑体" w:hAnsi="黑体"/>
          <w:sz w:val="32"/>
          <w:szCs w:val="32"/>
        </w:rPr>
      </w:pPr>
      <w:r>
        <w:rPr>
          <w:rFonts w:ascii="黑体" w:eastAsia="黑体" w:hAnsi="黑体" w:hint="eastAsia"/>
          <w:sz w:val="32"/>
          <w:szCs w:val="32"/>
        </w:rPr>
        <w:t>二、其他重要事项说明</w:t>
      </w:r>
    </w:p>
    <w:p w:rsidR="00FD1F3F" w:rsidRDefault="00915762">
      <w:pPr>
        <w:spacing w:line="560" w:lineRule="exact"/>
        <w:ind w:firstLineChars="200" w:firstLine="640"/>
        <w:rPr>
          <w:rFonts w:ascii="楷体_GB2312" w:eastAsia="楷体_GB2312"/>
          <w:sz w:val="32"/>
          <w:szCs w:val="32"/>
        </w:rPr>
      </w:pPr>
      <w:r>
        <w:rPr>
          <w:rFonts w:ascii="楷体_GB2312" w:eastAsia="楷体_GB2312" w:hint="eastAsia"/>
          <w:sz w:val="32"/>
          <w:szCs w:val="32"/>
        </w:rPr>
        <w:t>（一）机关运行经费支出情况</w:t>
      </w:r>
    </w:p>
    <w:p w:rsidR="00FD1F3F" w:rsidRDefault="00915762">
      <w:pPr>
        <w:spacing w:line="560" w:lineRule="exact"/>
        <w:ind w:firstLineChars="200" w:firstLine="640"/>
        <w:rPr>
          <w:rFonts w:ascii="仿宋_GB2312" w:eastAsia="仿宋_GB2312"/>
          <w:b/>
          <w:sz w:val="32"/>
          <w:szCs w:val="32"/>
        </w:rPr>
      </w:pPr>
      <w:r>
        <w:rPr>
          <w:rFonts w:ascii="仿宋_GB2312" w:eastAsia="仿宋_GB2312" w:hint="eastAsia"/>
          <w:sz w:val="32"/>
          <w:szCs w:val="32"/>
        </w:rPr>
        <w:t>本部门无一般公共预算安排的机关运行经费支出。</w:t>
      </w:r>
    </w:p>
    <w:p w:rsidR="00FD1F3F" w:rsidRDefault="00915762">
      <w:pPr>
        <w:spacing w:line="560" w:lineRule="exact"/>
        <w:ind w:firstLineChars="200" w:firstLine="640"/>
        <w:rPr>
          <w:rFonts w:ascii="楷体_GB2312" w:eastAsia="楷体_GB2312"/>
          <w:sz w:val="32"/>
          <w:szCs w:val="32"/>
        </w:rPr>
      </w:pPr>
      <w:r>
        <w:rPr>
          <w:rFonts w:ascii="楷体_GB2312" w:eastAsia="楷体_GB2312" w:hint="eastAsia"/>
          <w:sz w:val="32"/>
          <w:szCs w:val="32"/>
        </w:rPr>
        <w:t xml:space="preserve">（二）政府采购支出情况 </w:t>
      </w:r>
    </w:p>
    <w:p w:rsidR="00FD1F3F" w:rsidRDefault="00915762">
      <w:pPr>
        <w:autoSpaceDE w:val="0"/>
        <w:autoSpaceDN w:val="0"/>
        <w:adjustRightInd w:val="0"/>
        <w:spacing w:line="560" w:lineRule="exact"/>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2020年度政府采购支出总额</w:t>
      </w:r>
      <w:r>
        <w:rPr>
          <w:rFonts w:ascii="仿宋" w:eastAsia="仿宋" w:hAnsi="仿宋" w:cs="仿宋" w:hint="eastAsia"/>
          <w:color w:val="000000"/>
          <w:kern w:val="0"/>
          <w:sz w:val="32"/>
          <w:szCs w:val="32"/>
        </w:rPr>
        <w:t>3159.34</w:t>
      </w:r>
      <w:r>
        <w:rPr>
          <w:rFonts w:ascii="仿宋_GB2312" w:eastAsia="仿宋_GB2312" w:hAnsi="宋体" w:cs="Courier New" w:hint="eastAsia"/>
          <w:sz w:val="32"/>
          <w:szCs w:val="32"/>
        </w:rPr>
        <w:t>万元，其中：政府采购货物支出</w:t>
      </w:r>
      <w:r>
        <w:rPr>
          <w:rFonts w:ascii="仿宋" w:eastAsia="仿宋" w:hAnsi="仿宋" w:cs="仿宋" w:hint="eastAsia"/>
          <w:color w:val="000000"/>
          <w:kern w:val="0"/>
          <w:sz w:val="32"/>
          <w:szCs w:val="32"/>
        </w:rPr>
        <w:t>1365.08</w:t>
      </w:r>
      <w:r>
        <w:rPr>
          <w:rFonts w:ascii="仿宋_GB2312" w:eastAsia="仿宋_GB2312" w:hAnsi="宋体" w:cs="Courier New" w:hint="eastAsia"/>
          <w:sz w:val="32"/>
          <w:szCs w:val="32"/>
        </w:rPr>
        <w:t>万元、政府采购工程支出</w:t>
      </w:r>
      <w:r>
        <w:rPr>
          <w:rFonts w:ascii="仿宋" w:eastAsia="仿宋" w:hAnsi="仿宋" w:cs="仿宋" w:hint="eastAsia"/>
          <w:color w:val="000000"/>
          <w:kern w:val="0"/>
          <w:sz w:val="32"/>
          <w:szCs w:val="32"/>
        </w:rPr>
        <w:t>1025.16</w:t>
      </w:r>
      <w:r>
        <w:rPr>
          <w:rFonts w:ascii="仿宋_GB2312" w:eastAsia="仿宋_GB2312" w:hAnsi="宋体" w:cs="Courier New" w:hint="eastAsia"/>
          <w:sz w:val="32"/>
          <w:szCs w:val="32"/>
        </w:rPr>
        <w:t>万元、政府采购服务支出</w:t>
      </w:r>
      <w:r>
        <w:rPr>
          <w:rFonts w:ascii="仿宋" w:eastAsia="仿宋" w:hAnsi="仿宋" w:cs="仿宋" w:hint="eastAsia"/>
          <w:color w:val="000000"/>
          <w:kern w:val="0"/>
          <w:sz w:val="32"/>
          <w:szCs w:val="32"/>
        </w:rPr>
        <w:t>769.10</w:t>
      </w:r>
      <w:r>
        <w:rPr>
          <w:rFonts w:ascii="仿宋_GB2312" w:eastAsia="仿宋_GB2312" w:hAnsi="宋体" w:cs="Courier New" w:hint="eastAsia"/>
          <w:sz w:val="32"/>
          <w:szCs w:val="32"/>
        </w:rPr>
        <w:t>万元。授予中小企业合同金额</w:t>
      </w:r>
      <w:r>
        <w:rPr>
          <w:rFonts w:ascii="仿宋" w:eastAsia="仿宋" w:hAnsi="仿宋" w:cs="仿宋" w:hint="eastAsia"/>
          <w:color w:val="000000"/>
          <w:kern w:val="0"/>
          <w:sz w:val="32"/>
          <w:szCs w:val="32"/>
        </w:rPr>
        <w:t>2741.71</w:t>
      </w:r>
      <w:r>
        <w:rPr>
          <w:rFonts w:ascii="仿宋_GB2312" w:eastAsia="仿宋_GB2312" w:hAnsi="宋体" w:cs="Courier New" w:hint="eastAsia"/>
          <w:sz w:val="32"/>
          <w:szCs w:val="32"/>
        </w:rPr>
        <w:t>万元，占政府采购支出总额的</w:t>
      </w:r>
      <w:r>
        <w:rPr>
          <w:rFonts w:ascii="仿宋" w:eastAsia="仿宋" w:hAnsi="仿宋" w:cs="仿宋" w:hint="eastAsia"/>
          <w:color w:val="000000"/>
          <w:kern w:val="0"/>
          <w:sz w:val="32"/>
          <w:szCs w:val="32"/>
        </w:rPr>
        <w:t>86.78%</w:t>
      </w:r>
      <w:r>
        <w:rPr>
          <w:rFonts w:ascii="仿宋_GB2312" w:eastAsia="仿宋_GB2312" w:hAnsi="宋体" w:cs="Courier New" w:hint="eastAsia"/>
          <w:sz w:val="32"/>
          <w:szCs w:val="32"/>
        </w:rPr>
        <w:t>，其中：授予小</w:t>
      </w:r>
      <w:proofErr w:type="gramStart"/>
      <w:r>
        <w:rPr>
          <w:rFonts w:ascii="仿宋_GB2312" w:eastAsia="仿宋_GB2312" w:hAnsi="宋体" w:cs="Courier New" w:hint="eastAsia"/>
          <w:sz w:val="32"/>
          <w:szCs w:val="32"/>
        </w:rPr>
        <w:t>微企业</w:t>
      </w:r>
      <w:proofErr w:type="gramEnd"/>
      <w:r>
        <w:rPr>
          <w:rFonts w:ascii="仿宋_GB2312" w:eastAsia="仿宋_GB2312" w:hAnsi="宋体" w:cs="Courier New" w:hint="eastAsia"/>
          <w:sz w:val="32"/>
          <w:szCs w:val="32"/>
        </w:rPr>
        <w:t>合同金额</w:t>
      </w:r>
      <w:r>
        <w:rPr>
          <w:rFonts w:ascii="仿宋" w:eastAsia="仿宋" w:hAnsi="仿宋" w:cs="仿宋" w:hint="eastAsia"/>
          <w:color w:val="000000"/>
          <w:kern w:val="0"/>
          <w:sz w:val="32"/>
          <w:szCs w:val="32"/>
        </w:rPr>
        <w:t>1576.85</w:t>
      </w:r>
      <w:r>
        <w:rPr>
          <w:rFonts w:ascii="仿宋_GB2312" w:eastAsia="仿宋_GB2312" w:hAnsi="宋体" w:cs="Courier New" w:hint="eastAsia"/>
          <w:sz w:val="32"/>
          <w:szCs w:val="32"/>
        </w:rPr>
        <w:t>万元，占政府采购支出总额的</w:t>
      </w:r>
      <w:r>
        <w:rPr>
          <w:rFonts w:ascii="仿宋" w:eastAsia="仿宋" w:hAnsi="仿宋" w:cs="仿宋" w:hint="eastAsia"/>
          <w:color w:val="000000"/>
          <w:kern w:val="0"/>
          <w:sz w:val="32"/>
          <w:szCs w:val="32"/>
        </w:rPr>
        <w:t>49.91</w:t>
      </w:r>
      <w:r>
        <w:rPr>
          <w:rFonts w:ascii="仿宋_GB2312" w:eastAsia="仿宋_GB2312" w:hAnsi="宋体" w:cs="Courier New" w:hint="eastAsia"/>
          <w:sz w:val="32"/>
          <w:szCs w:val="32"/>
        </w:rPr>
        <w:t>%。</w:t>
      </w:r>
    </w:p>
    <w:p w:rsidR="00FD1F3F" w:rsidRDefault="00915762">
      <w:pPr>
        <w:spacing w:line="560" w:lineRule="exact"/>
        <w:ind w:firstLineChars="200" w:firstLine="640"/>
        <w:rPr>
          <w:rFonts w:ascii="楷体_GB2312" w:eastAsia="楷体_GB2312"/>
          <w:sz w:val="32"/>
          <w:szCs w:val="32"/>
        </w:rPr>
      </w:pPr>
      <w:r>
        <w:rPr>
          <w:rFonts w:ascii="楷体_GB2312" w:eastAsia="楷体_GB2312" w:hint="eastAsia"/>
          <w:sz w:val="32"/>
          <w:szCs w:val="32"/>
        </w:rPr>
        <w:lastRenderedPageBreak/>
        <w:t>（三）国有资产占用情况</w:t>
      </w:r>
    </w:p>
    <w:p w:rsidR="00FD1F3F" w:rsidRDefault="00915762">
      <w:pPr>
        <w:spacing w:line="560" w:lineRule="exact"/>
        <w:ind w:firstLineChars="200" w:firstLine="640"/>
        <w:rPr>
          <w:rFonts w:ascii="仿宋_GB2312" w:eastAsia="仿宋_GB2312"/>
          <w:sz w:val="32"/>
          <w:szCs w:val="32"/>
        </w:rPr>
      </w:pPr>
      <w:r>
        <w:rPr>
          <w:rFonts w:ascii="仿宋_GB2312" w:eastAsia="仿宋_GB2312" w:hint="eastAsia"/>
          <w:sz w:val="32"/>
          <w:szCs w:val="32"/>
        </w:rPr>
        <w:t>截至2020年12月31日，本部门共有车辆6辆，其中，符合规定领导干部用车0辆、机要通信用车0辆、应急保障用车   辆、执法执勤用车0辆、特种专业技术用车0辆、离退休干部用车1辆、其他用车5辆，其他用车主要是业务用车；单位价值 50 万元以上通用设备20台（套）；单位价值 100 万元以上专用设备</w:t>
      </w:r>
      <w:bookmarkStart w:id="0" w:name="_GoBack"/>
      <w:bookmarkEnd w:id="0"/>
      <w:r>
        <w:rPr>
          <w:rFonts w:ascii="仿宋_GB2312" w:eastAsia="仿宋_GB2312" w:hint="eastAsia"/>
          <w:sz w:val="32"/>
          <w:szCs w:val="32"/>
        </w:rPr>
        <w:t xml:space="preserve"> 2台（套）。</w:t>
      </w:r>
    </w:p>
    <w:p w:rsidR="00FD1F3F" w:rsidRDefault="00915762">
      <w:pPr>
        <w:spacing w:line="560" w:lineRule="exact"/>
        <w:ind w:firstLineChars="200" w:firstLine="640"/>
        <w:rPr>
          <w:rFonts w:ascii="楷体_GB2312" w:eastAsia="楷体_GB2312" w:hAnsi="黑体"/>
          <w:sz w:val="32"/>
          <w:szCs w:val="32"/>
        </w:rPr>
      </w:pPr>
      <w:r>
        <w:rPr>
          <w:rFonts w:ascii="楷体_GB2312" w:eastAsia="楷体_GB2312" w:hAnsi="黑体" w:hint="eastAsia"/>
          <w:sz w:val="32"/>
          <w:szCs w:val="32"/>
        </w:rPr>
        <w:t>（四）预算绩效情况说明</w:t>
      </w:r>
    </w:p>
    <w:p w:rsidR="00FD1F3F" w:rsidRDefault="00915762">
      <w:pPr>
        <w:spacing w:line="560" w:lineRule="exact"/>
        <w:ind w:firstLineChars="200" w:firstLine="640"/>
        <w:rPr>
          <w:rFonts w:ascii="仿宋_GB2312" w:eastAsia="仿宋_GB2312"/>
          <w:sz w:val="32"/>
          <w:szCs w:val="32"/>
        </w:rPr>
      </w:pPr>
      <w:r>
        <w:rPr>
          <w:rFonts w:ascii="仿宋_GB2312" w:eastAsia="仿宋_GB2312" w:hint="eastAsia"/>
          <w:sz w:val="32"/>
          <w:szCs w:val="32"/>
        </w:rPr>
        <w:t>1.预算绩效管理工作开展情况。根据预算绩效管理要求，本部门按照“谁用款、谁评价”的原则，组织对2020年度市级预算项目支出进行单位自评，</w:t>
      </w:r>
      <w:r>
        <w:rPr>
          <w:rFonts w:ascii="仿宋_GB2312" w:eastAsia="仿宋_GB2312"/>
          <w:sz w:val="32"/>
          <w:szCs w:val="32"/>
        </w:rPr>
        <w:t>涉及</w:t>
      </w:r>
      <w:r>
        <w:rPr>
          <w:rFonts w:ascii="仿宋_GB2312" w:eastAsia="仿宋_GB2312" w:hint="eastAsia"/>
          <w:sz w:val="32"/>
          <w:szCs w:val="32"/>
        </w:rPr>
        <w:t>1个专项资金。组织对“生均公用经费”1个专项资金开展了部门评价，涉及资金3300万元，</w:t>
      </w:r>
      <w:r>
        <w:rPr>
          <w:rFonts w:ascii="仿宋_GB2312" w:eastAsia="仿宋_GB2312"/>
          <w:sz w:val="32"/>
          <w:szCs w:val="32"/>
        </w:rPr>
        <w:t>涉及项目</w:t>
      </w:r>
      <w:r>
        <w:rPr>
          <w:rFonts w:ascii="仿宋_GB2312" w:eastAsia="仿宋_GB2312" w:hint="eastAsia"/>
          <w:sz w:val="32"/>
          <w:szCs w:val="32"/>
        </w:rPr>
        <w:t>1个。从评价情况来看，上述1个项目完成情况较好，主要表现为：项目立项程序完整、规范，设置了明确的绩效目标，财务相关管理制度较健全，预算执行及时、有效，群众满意度较高，基本实现了预期，2020年度本部门生均公用经费主要用于支付日常公用支出，包括：水电费、办公费、邮电费、手续费、印刷费、差旅费、委托业务费、学生活动经费、师资培训、专业建设、教学设备维修费、办公设备购置费等，保障了我院教育教学工作顺利实施，为青岛市经济建设培养技能人才10000人。对</w:t>
      </w:r>
      <w:r>
        <w:rPr>
          <w:rFonts w:ascii="仿宋_GB2312" w:eastAsia="仿宋_GB2312"/>
          <w:sz w:val="32"/>
          <w:szCs w:val="32"/>
        </w:rPr>
        <w:t>部门整体支出</w:t>
      </w:r>
      <w:r>
        <w:rPr>
          <w:rFonts w:ascii="仿宋_GB2312" w:eastAsia="仿宋_GB2312" w:hint="eastAsia"/>
          <w:sz w:val="32"/>
          <w:szCs w:val="32"/>
        </w:rPr>
        <w:t>首次</w:t>
      </w:r>
      <w:r>
        <w:rPr>
          <w:rFonts w:ascii="仿宋_GB2312" w:eastAsia="仿宋_GB2312"/>
          <w:sz w:val="32"/>
          <w:szCs w:val="32"/>
        </w:rPr>
        <w:t>开展了部门评价</w:t>
      </w:r>
      <w:r>
        <w:rPr>
          <w:rFonts w:ascii="仿宋_GB2312" w:eastAsia="仿宋_GB2312" w:hint="eastAsia"/>
          <w:sz w:val="32"/>
          <w:szCs w:val="32"/>
        </w:rPr>
        <w:t>，</w:t>
      </w:r>
      <w:r>
        <w:rPr>
          <w:rFonts w:ascii="仿宋_GB2312" w:eastAsia="仿宋_GB2312"/>
          <w:sz w:val="32"/>
          <w:szCs w:val="32"/>
        </w:rPr>
        <w:t>从</w:t>
      </w:r>
      <w:r>
        <w:rPr>
          <w:rFonts w:ascii="仿宋_GB2312" w:eastAsia="仿宋_GB2312" w:hint="eastAsia"/>
          <w:sz w:val="32"/>
          <w:szCs w:val="32"/>
        </w:rPr>
        <w:t>评价</w:t>
      </w:r>
      <w:r>
        <w:rPr>
          <w:rFonts w:ascii="仿宋_GB2312" w:eastAsia="仿宋_GB2312"/>
          <w:sz w:val="32"/>
          <w:szCs w:val="32"/>
        </w:rPr>
        <w:t>情况来看</w:t>
      </w:r>
      <w:r>
        <w:rPr>
          <w:rFonts w:ascii="仿宋_GB2312" w:eastAsia="仿宋_GB2312" w:hint="eastAsia"/>
          <w:sz w:val="32"/>
          <w:szCs w:val="32"/>
        </w:rPr>
        <w:t>，本部门</w:t>
      </w:r>
      <w:r>
        <w:rPr>
          <w:rFonts w:ascii="仿宋_GB2312" w:eastAsia="仿宋_GB2312"/>
          <w:kern w:val="0"/>
          <w:sz w:val="32"/>
          <w:szCs w:val="32"/>
        </w:rPr>
        <w:t>整体</w:t>
      </w:r>
      <w:r>
        <w:rPr>
          <w:rFonts w:ascii="仿宋_GB2312" w:eastAsia="仿宋_GB2312" w:hint="eastAsia"/>
          <w:kern w:val="0"/>
          <w:sz w:val="32"/>
          <w:szCs w:val="32"/>
        </w:rPr>
        <w:t>支出</w:t>
      </w:r>
      <w:r>
        <w:rPr>
          <w:rFonts w:ascii="仿宋_GB2312" w:eastAsia="仿宋_GB2312"/>
          <w:kern w:val="0"/>
          <w:sz w:val="32"/>
          <w:szCs w:val="32"/>
        </w:rPr>
        <w:t>绩效目标设置科学合理</w:t>
      </w:r>
      <w:r>
        <w:rPr>
          <w:rFonts w:ascii="仿宋_GB2312" w:eastAsia="仿宋_GB2312" w:hint="eastAsia"/>
          <w:kern w:val="0"/>
          <w:sz w:val="32"/>
          <w:szCs w:val="32"/>
        </w:rPr>
        <w:t>，资源配置、资产管理水平、运行成本控制情况、履职效能实现情况等方面均运行健康，效果</w:t>
      </w:r>
      <w:r>
        <w:rPr>
          <w:rFonts w:ascii="仿宋_GB2312" w:eastAsia="仿宋_GB2312" w:hint="eastAsia"/>
          <w:kern w:val="0"/>
          <w:sz w:val="32"/>
          <w:szCs w:val="32"/>
        </w:rPr>
        <w:lastRenderedPageBreak/>
        <w:t>良好</w:t>
      </w:r>
      <w:r>
        <w:rPr>
          <w:rFonts w:ascii="仿宋_GB2312" w:eastAsia="仿宋_GB2312" w:hint="eastAsia"/>
          <w:sz w:val="32"/>
          <w:szCs w:val="32"/>
        </w:rPr>
        <w:t>。</w:t>
      </w:r>
    </w:p>
    <w:p w:rsidR="00FD1F3F" w:rsidRDefault="00915762">
      <w:pPr>
        <w:spacing w:line="560" w:lineRule="exact"/>
        <w:ind w:firstLineChars="200" w:firstLine="640"/>
        <w:outlineLvl w:val="0"/>
        <w:rPr>
          <w:rFonts w:ascii="仿宋_GB2312" w:eastAsia="仿宋_GB2312"/>
          <w:sz w:val="32"/>
          <w:szCs w:val="32"/>
        </w:rPr>
      </w:pPr>
      <w:r>
        <w:rPr>
          <w:rFonts w:ascii="仿宋_GB2312" w:eastAsia="仿宋_GB2312" w:hint="eastAsia"/>
          <w:sz w:val="32"/>
          <w:szCs w:val="32"/>
        </w:rPr>
        <w:t>2.单位自评结果。本部门2020年度市级预算项目支出单位自评共计1个专项资金，其中：9</w:t>
      </w:r>
      <w:r>
        <w:rPr>
          <w:rFonts w:ascii="仿宋_GB2312" w:eastAsia="仿宋_GB2312"/>
          <w:sz w:val="32"/>
          <w:szCs w:val="32"/>
        </w:rPr>
        <w:t>0</w:t>
      </w:r>
      <w:r>
        <w:rPr>
          <w:rFonts w:ascii="仿宋_GB2312" w:eastAsia="仿宋_GB2312" w:hint="eastAsia"/>
          <w:sz w:val="32"/>
          <w:szCs w:val="32"/>
        </w:rPr>
        <w:t>分</w:t>
      </w:r>
      <w:r>
        <w:rPr>
          <w:rFonts w:ascii="仿宋_GB2312" w:eastAsia="仿宋_GB2312"/>
          <w:sz w:val="32"/>
          <w:szCs w:val="32"/>
        </w:rPr>
        <w:t>以上的项目</w:t>
      </w:r>
      <w:r>
        <w:rPr>
          <w:rFonts w:ascii="仿宋_GB2312" w:eastAsia="仿宋_GB2312" w:hint="eastAsia"/>
          <w:sz w:val="32"/>
          <w:szCs w:val="32"/>
        </w:rPr>
        <w:t>1个。从自评情况看，项目支出绩效管理的重视程度进一步提升，项目有序开展，执行和完成情况较好，资金使用比较规范，根据2020年度青岛市技师学院教育服务保障资金项目支出指标体系评分表，绩效评价工作从投入、过程、产出、效益四个方面进行了评价打分和分析评价。学院生均公用经费专项资金绩效评价得分为99.50分，等级为“优”。</w:t>
      </w:r>
    </w:p>
    <w:p w:rsidR="00FD1F3F" w:rsidRDefault="00915762">
      <w:pPr>
        <w:spacing w:line="560" w:lineRule="exact"/>
        <w:ind w:firstLineChars="200" w:firstLine="640"/>
        <w:rPr>
          <w:rFonts w:ascii="仿宋_GB2312" w:eastAsia="仿宋_GB2312"/>
          <w:sz w:val="32"/>
          <w:szCs w:val="32"/>
        </w:rPr>
      </w:pPr>
      <w:r>
        <w:rPr>
          <w:rFonts w:ascii="仿宋_GB2312" w:eastAsia="仿宋_GB2312" w:hint="eastAsia"/>
          <w:sz w:val="32"/>
          <w:szCs w:val="32"/>
        </w:rPr>
        <w:t>2020年度市级预算项目支出单位自评表详见“第五部分 附件”。</w:t>
      </w:r>
    </w:p>
    <w:p w:rsidR="00FD1F3F" w:rsidRDefault="00915762">
      <w:pPr>
        <w:spacing w:line="560" w:lineRule="exact"/>
        <w:ind w:firstLineChars="200" w:firstLine="640"/>
        <w:rPr>
          <w:rFonts w:ascii="仿宋_GB2312" w:eastAsia="仿宋_GB2312"/>
          <w:sz w:val="32"/>
          <w:szCs w:val="32"/>
        </w:rPr>
      </w:pPr>
      <w:r>
        <w:rPr>
          <w:rFonts w:ascii="仿宋_GB2312" w:eastAsia="仿宋_GB2312" w:hint="eastAsia"/>
          <w:sz w:val="32"/>
          <w:szCs w:val="32"/>
        </w:rPr>
        <w:t>3.财政评价项目绩效评价结果。2020年度市财政</w:t>
      </w:r>
      <w:r>
        <w:rPr>
          <w:rFonts w:ascii="仿宋_GB2312" w:eastAsia="仿宋_GB2312"/>
          <w:sz w:val="32"/>
          <w:szCs w:val="32"/>
        </w:rPr>
        <w:t>局未</w:t>
      </w:r>
      <w:r>
        <w:rPr>
          <w:rFonts w:ascii="仿宋_GB2312" w:eastAsia="仿宋_GB2312" w:hint="eastAsia"/>
          <w:sz w:val="32"/>
          <w:szCs w:val="32"/>
        </w:rPr>
        <w:t>对</w:t>
      </w:r>
      <w:proofErr w:type="gramStart"/>
      <w:r>
        <w:rPr>
          <w:rFonts w:ascii="仿宋_GB2312" w:eastAsia="仿宋_GB2312" w:hint="eastAsia"/>
          <w:sz w:val="32"/>
          <w:szCs w:val="32"/>
        </w:rPr>
        <w:t>我部门</w:t>
      </w:r>
      <w:proofErr w:type="gramEnd"/>
      <w:r>
        <w:rPr>
          <w:rFonts w:ascii="仿宋_GB2312" w:eastAsia="仿宋_GB2312" w:hint="eastAsia"/>
          <w:sz w:val="32"/>
          <w:szCs w:val="32"/>
        </w:rPr>
        <w:t>开展绩效评价。</w:t>
      </w:r>
    </w:p>
    <w:p w:rsidR="00FD1F3F" w:rsidRDefault="00915762">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4.部门评价项目绩效评价结果。项目支</w:t>
      </w:r>
      <w:r>
        <w:rPr>
          <w:rFonts w:ascii="仿宋_GB2312" w:eastAsia="仿宋_GB2312"/>
          <w:sz w:val="32"/>
          <w:szCs w:val="32"/>
        </w:rPr>
        <w:t>出评价中，</w:t>
      </w:r>
      <w:r>
        <w:rPr>
          <w:rFonts w:ascii="仿宋_GB2312" w:eastAsia="仿宋_GB2312" w:hint="eastAsia"/>
          <w:sz w:val="32"/>
          <w:szCs w:val="32"/>
        </w:rPr>
        <w:t>评价</w:t>
      </w:r>
      <w:r>
        <w:rPr>
          <w:rFonts w:ascii="仿宋_GB2312" w:eastAsia="仿宋_GB2312"/>
          <w:sz w:val="32"/>
          <w:szCs w:val="32"/>
        </w:rPr>
        <w:t>等级为</w:t>
      </w:r>
      <w:r>
        <w:rPr>
          <w:rFonts w:ascii="仿宋_GB2312" w:eastAsia="仿宋_GB2312" w:hint="eastAsia"/>
          <w:sz w:val="32"/>
          <w:szCs w:val="32"/>
        </w:rPr>
        <w:t>“优”的</w:t>
      </w:r>
      <w:r>
        <w:rPr>
          <w:rFonts w:ascii="仿宋_GB2312" w:eastAsia="仿宋_GB2312"/>
          <w:sz w:val="32"/>
          <w:szCs w:val="32"/>
        </w:rPr>
        <w:t>项目</w:t>
      </w:r>
      <w:r>
        <w:rPr>
          <w:rFonts w:ascii="仿宋_GB2312" w:eastAsia="仿宋_GB2312" w:hint="eastAsia"/>
          <w:sz w:val="32"/>
          <w:szCs w:val="32"/>
        </w:rPr>
        <w:t>1个</w:t>
      </w:r>
      <w:r>
        <w:rPr>
          <w:rFonts w:ascii="仿宋_GB2312" w:eastAsia="仿宋_GB2312"/>
          <w:sz w:val="32"/>
          <w:szCs w:val="32"/>
        </w:rPr>
        <w:t>，</w:t>
      </w:r>
      <w:r>
        <w:rPr>
          <w:rFonts w:ascii="仿宋_GB2312" w:eastAsia="仿宋_GB2312" w:hint="eastAsia"/>
          <w:sz w:val="32"/>
          <w:szCs w:val="32"/>
        </w:rPr>
        <w:t>部门</w:t>
      </w:r>
      <w:r>
        <w:rPr>
          <w:rFonts w:ascii="仿宋_GB2312" w:eastAsia="仿宋_GB2312"/>
          <w:sz w:val="32"/>
          <w:szCs w:val="32"/>
        </w:rPr>
        <w:t>整体支出评价得分</w:t>
      </w:r>
      <w:r>
        <w:rPr>
          <w:rFonts w:ascii="仿宋_GB2312" w:eastAsia="仿宋_GB2312" w:hint="eastAsia"/>
          <w:sz w:val="32"/>
          <w:szCs w:val="32"/>
        </w:rPr>
        <w:t>为98.75分，评价结果为“优  ”。</w:t>
      </w:r>
    </w:p>
    <w:p w:rsidR="00FD1F3F" w:rsidRDefault="00915762">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部门评价报告详见“第五部分 附件”。</w:t>
      </w:r>
    </w:p>
    <w:p w:rsidR="00FD1F3F" w:rsidRDefault="00FD1F3F">
      <w:pPr>
        <w:spacing w:line="580" w:lineRule="exact"/>
        <w:ind w:firstLine="200"/>
        <w:rPr>
          <w:rFonts w:ascii="方正小标宋简体" w:eastAsia="方正小标宋简体"/>
          <w:sz w:val="42"/>
        </w:rPr>
      </w:pPr>
    </w:p>
    <w:p w:rsidR="00FD1F3F" w:rsidRDefault="00FD1F3F">
      <w:pPr>
        <w:spacing w:line="580" w:lineRule="exact"/>
        <w:ind w:firstLine="200"/>
        <w:rPr>
          <w:rFonts w:ascii="方正小标宋简体" w:eastAsia="方正小标宋简体"/>
          <w:sz w:val="42"/>
        </w:rPr>
      </w:pPr>
    </w:p>
    <w:p w:rsidR="00FD1F3F" w:rsidRDefault="00FD1F3F">
      <w:pPr>
        <w:spacing w:line="580" w:lineRule="exact"/>
        <w:ind w:firstLine="200"/>
        <w:rPr>
          <w:rFonts w:ascii="方正小标宋简体" w:eastAsia="方正小标宋简体"/>
          <w:sz w:val="42"/>
        </w:rPr>
      </w:pPr>
    </w:p>
    <w:p w:rsidR="00FD1F3F" w:rsidRDefault="00FD1F3F">
      <w:pPr>
        <w:spacing w:line="580" w:lineRule="exact"/>
        <w:ind w:firstLine="200"/>
        <w:rPr>
          <w:rFonts w:ascii="方正小标宋简体" w:eastAsia="方正小标宋简体"/>
          <w:sz w:val="42"/>
        </w:rPr>
      </w:pPr>
    </w:p>
    <w:p w:rsidR="00FD1F3F" w:rsidRDefault="00FD1F3F">
      <w:pPr>
        <w:spacing w:line="580" w:lineRule="exact"/>
        <w:ind w:firstLine="200"/>
        <w:rPr>
          <w:rFonts w:ascii="方正小标宋简体" w:eastAsia="方正小标宋简体"/>
          <w:sz w:val="42"/>
        </w:rPr>
      </w:pPr>
    </w:p>
    <w:p w:rsidR="00FD1F3F" w:rsidRDefault="00FD1F3F">
      <w:pPr>
        <w:spacing w:line="580" w:lineRule="exact"/>
        <w:ind w:firstLine="200"/>
        <w:rPr>
          <w:rFonts w:ascii="方正小标宋简体" w:eastAsia="方正小标宋简体"/>
          <w:sz w:val="42"/>
        </w:rPr>
      </w:pPr>
    </w:p>
    <w:p w:rsidR="00FD1F3F" w:rsidRDefault="00FD1F3F">
      <w:pPr>
        <w:spacing w:line="580" w:lineRule="exact"/>
        <w:ind w:firstLine="200"/>
        <w:rPr>
          <w:rFonts w:ascii="方正小标宋简体" w:eastAsia="方正小标宋简体"/>
          <w:sz w:val="42"/>
        </w:rPr>
      </w:pPr>
    </w:p>
    <w:p w:rsidR="00FD1F3F" w:rsidRDefault="00FD1F3F">
      <w:pPr>
        <w:spacing w:line="580" w:lineRule="exact"/>
        <w:ind w:firstLine="200"/>
        <w:rPr>
          <w:rFonts w:ascii="方正小标宋简体" w:eastAsia="方正小标宋简体"/>
          <w:sz w:val="42"/>
        </w:rPr>
      </w:pPr>
    </w:p>
    <w:p w:rsidR="00FD1F3F" w:rsidRDefault="00915762">
      <w:pPr>
        <w:rPr>
          <w:rFonts w:ascii="黑体" w:eastAsia="黑体"/>
          <w:sz w:val="52"/>
          <w:szCs w:val="52"/>
        </w:rPr>
      </w:pPr>
      <w:r>
        <w:rPr>
          <w:rFonts w:ascii="黑体" w:eastAsia="黑体" w:hint="eastAsia"/>
          <w:sz w:val="52"/>
          <w:szCs w:val="52"/>
        </w:rPr>
        <w:t xml:space="preserve">  第四部分</w:t>
      </w:r>
    </w:p>
    <w:p w:rsidR="00FD1F3F" w:rsidRDefault="00FD1F3F">
      <w:pPr>
        <w:jc w:val="center"/>
        <w:rPr>
          <w:rFonts w:ascii="黑体" w:eastAsia="黑体"/>
          <w:sz w:val="52"/>
          <w:szCs w:val="52"/>
        </w:rPr>
      </w:pPr>
    </w:p>
    <w:p w:rsidR="00FD1F3F" w:rsidRDefault="00FD1F3F">
      <w:pPr>
        <w:jc w:val="center"/>
        <w:rPr>
          <w:rFonts w:ascii="黑体" w:eastAsia="黑体"/>
          <w:sz w:val="52"/>
          <w:szCs w:val="52"/>
        </w:rPr>
      </w:pPr>
    </w:p>
    <w:p w:rsidR="00FD1F3F" w:rsidRDefault="00915762">
      <w:pPr>
        <w:jc w:val="center"/>
        <w:rPr>
          <w:rFonts w:ascii="黑体" w:eastAsia="黑体"/>
          <w:sz w:val="52"/>
          <w:szCs w:val="52"/>
        </w:rPr>
      </w:pPr>
      <w:r>
        <w:rPr>
          <w:rFonts w:ascii="黑体" w:eastAsia="黑体" w:hint="eastAsia"/>
          <w:sz w:val="52"/>
          <w:szCs w:val="52"/>
        </w:rPr>
        <w:t>名词解释</w:t>
      </w:r>
    </w:p>
    <w:p w:rsidR="00FD1F3F" w:rsidRDefault="00FD1F3F">
      <w:pPr>
        <w:jc w:val="center"/>
        <w:rPr>
          <w:rFonts w:ascii="黑体" w:eastAsia="黑体"/>
          <w:sz w:val="52"/>
          <w:szCs w:val="52"/>
        </w:rPr>
      </w:pPr>
    </w:p>
    <w:p w:rsidR="00FD1F3F" w:rsidRDefault="00FD1F3F">
      <w:pPr>
        <w:jc w:val="center"/>
        <w:rPr>
          <w:rFonts w:ascii="黑体" w:eastAsia="黑体"/>
          <w:sz w:val="52"/>
          <w:szCs w:val="52"/>
        </w:rPr>
      </w:pPr>
    </w:p>
    <w:p w:rsidR="00FD1F3F" w:rsidRDefault="00FD1F3F">
      <w:pPr>
        <w:jc w:val="center"/>
        <w:rPr>
          <w:rFonts w:ascii="黑体" w:eastAsia="黑体"/>
          <w:sz w:val="52"/>
          <w:szCs w:val="52"/>
        </w:rPr>
      </w:pPr>
    </w:p>
    <w:p w:rsidR="00FD1F3F" w:rsidRDefault="00FD1F3F">
      <w:pPr>
        <w:jc w:val="center"/>
        <w:rPr>
          <w:rFonts w:ascii="黑体" w:eastAsia="黑体"/>
          <w:sz w:val="52"/>
          <w:szCs w:val="52"/>
        </w:rPr>
      </w:pPr>
    </w:p>
    <w:p w:rsidR="00FD1F3F" w:rsidRDefault="00FD1F3F">
      <w:pPr>
        <w:jc w:val="center"/>
        <w:rPr>
          <w:rFonts w:ascii="黑体" w:eastAsia="黑体"/>
          <w:sz w:val="52"/>
          <w:szCs w:val="52"/>
        </w:rPr>
      </w:pPr>
    </w:p>
    <w:p w:rsidR="00FD1F3F" w:rsidRDefault="00FD1F3F">
      <w:pPr>
        <w:jc w:val="center"/>
        <w:rPr>
          <w:rFonts w:ascii="黑体" w:eastAsia="黑体"/>
          <w:sz w:val="52"/>
          <w:szCs w:val="52"/>
        </w:rPr>
      </w:pPr>
    </w:p>
    <w:p w:rsidR="00FD1F3F" w:rsidRDefault="00FD1F3F">
      <w:pPr>
        <w:jc w:val="center"/>
        <w:rPr>
          <w:rFonts w:ascii="黑体" w:eastAsia="黑体"/>
          <w:sz w:val="52"/>
          <w:szCs w:val="52"/>
        </w:rPr>
      </w:pPr>
    </w:p>
    <w:p w:rsidR="00FD1F3F" w:rsidRDefault="00FD1F3F">
      <w:pPr>
        <w:jc w:val="center"/>
        <w:rPr>
          <w:rFonts w:ascii="黑体" w:eastAsia="黑体"/>
          <w:sz w:val="52"/>
          <w:szCs w:val="52"/>
        </w:rPr>
      </w:pPr>
    </w:p>
    <w:p w:rsidR="00FD1F3F" w:rsidRDefault="00FD1F3F">
      <w:pPr>
        <w:jc w:val="center"/>
        <w:rPr>
          <w:rFonts w:ascii="黑体" w:eastAsia="黑体"/>
          <w:sz w:val="52"/>
          <w:szCs w:val="52"/>
        </w:rPr>
      </w:pPr>
    </w:p>
    <w:p w:rsidR="00FD1F3F" w:rsidRDefault="00FD1F3F">
      <w:pPr>
        <w:jc w:val="center"/>
        <w:rPr>
          <w:rFonts w:ascii="黑体" w:eastAsia="黑体"/>
          <w:sz w:val="52"/>
          <w:szCs w:val="52"/>
        </w:rPr>
      </w:pPr>
    </w:p>
    <w:p w:rsidR="00FD1F3F" w:rsidRDefault="00FD1F3F">
      <w:pPr>
        <w:spacing w:line="560" w:lineRule="exact"/>
        <w:ind w:firstLineChars="200" w:firstLine="640"/>
        <w:rPr>
          <w:rFonts w:ascii="黑体" w:eastAsia="黑体" w:hAnsi="黑体"/>
          <w:color w:val="000000"/>
          <w:sz w:val="32"/>
          <w:szCs w:val="32"/>
        </w:rPr>
      </w:pPr>
    </w:p>
    <w:p w:rsidR="00FD1F3F" w:rsidRDefault="00915762">
      <w:pPr>
        <w:spacing w:line="560" w:lineRule="exact"/>
        <w:ind w:firstLineChars="200" w:firstLine="640"/>
        <w:rPr>
          <w:rFonts w:ascii="仿宋_GB2312" w:eastAsia="仿宋_GB2312"/>
          <w:sz w:val="32"/>
          <w:szCs w:val="32"/>
        </w:rPr>
      </w:pPr>
      <w:r>
        <w:rPr>
          <w:rFonts w:ascii="黑体" w:eastAsia="黑体" w:hAnsi="黑体" w:hint="eastAsia"/>
          <w:color w:val="000000"/>
          <w:sz w:val="32"/>
          <w:szCs w:val="32"/>
        </w:rPr>
        <w:t>一、财政拨款收入：</w:t>
      </w:r>
      <w:r>
        <w:rPr>
          <w:rFonts w:ascii="仿宋_GB2312" w:eastAsia="仿宋_GB2312" w:hint="eastAsia"/>
          <w:sz w:val="32"/>
          <w:szCs w:val="32"/>
        </w:rPr>
        <w:t>指单位本年度从本级财政部门取得的财政拨款，包括一般公共预算财政拨款、政府性基金预算财政拨款和国有资本经营预算财政拨款。本部门财政拨款收入全部为一般公共预算财政拨款。</w:t>
      </w:r>
    </w:p>
    <w:p w:rsidR="00FD1F3F" w:rsidRDefault="00915762">
      <w:pPr>
        <w:spacing w:line="560" w:lineRule="exact"/>
        <w:ind w:firstLineChars="200" w:firstLine="640"/>
        <w:rPr>
          <w:rFonts w:ascii="仿宋_GB2312" w:eastAsia="仿宋_GB2312" w:hAnsi="仿宋"/>
          <w:sz w:val="32"/>
          <w:szCs w:val="32"/>
        </w:rPr>
      </w:pPr>
      <w:r>
        <w:rPr>
          <w:rFonts w:ascii="黑体" w:eastAsia="黑体" w:hAnsi="黑体" w:hint="eastAsia"/>
          <w:sz w:val="32"/>
          <w:szCs w:val="32"/>
        </w:rPr>
        <w:t>二、上级补助收入：</w:t>
      </w:r>
      <w:r>
        <w:rPr>
          <w:rFonts w:ascii="仿宋_GB2312" w:eastAsia="仿宋_GB2312" w:hAnsi="仿宋" w:hint="eastAsia"/>
          <w:sz w:val="32"/>
          <w:szCs w:val="32"/>
        </w:rPr>
        <w:t>指事业单位从主管部门和上级单位取得的非财政补助收入。本部门本年度无此项收入。</w:t>
      </w:r>
    </w:p>
    <w:p w:rsidR="00FD1F3F" w:rsidRDefault="00915762">
      <w:pPr>
        <w:spacing w:line="560" w:lineRule="exact"/>
        <w:ind w:firstLineChars="200" w:firstLine="640"/>
        <w:rPr>
          <w:rFonts w:ascii="仿宋_GB2312" w:eastAsia="仿宋_GB2312" w:hAnsi="仿宋"/>
          <w:sz w:val="32"/>
          <w:szCs w:val="32"/>
        </w:rPr>
      </w:pPr>
      <w:r>
        <w:rPr>
          <w:rFonts w:ascii="黑体" w:eastAsia="黑体" w:hAnsi="黑体" w:hint="eastAsia"/>
          <w:sz w:val="32"/>
          <w:szCs w:val="32"/>
        </w:rPr>
        <w:t>三、事业收入：</w:t>
      </w:r>
      <w:r>
        <w:rPr>
          <w:rFonts w:ascii="仿宋_GB2312" w:eastAsia="仿宋_GB2312" w:hAnsi="仿宋" w:hint="eastAsia"/>
          <w:sz w:val="32"/>
          <w:szCs w:val="32"/>
        </w:rPr>
        <w:t>指事业单位开展专业业务活动及其辅助活动取得的收入；包括事业单位收到的财政专户实际核拨的教育收费等。本部门主要为上缴非税收入至财政专户后，拨回的收入。</w:t>
      </w:r>
    </w:p>
    <w:p w:rsidR="00FD1F3F" w:rsidRDefault="00915762">
      <w:pPr>
        <w:spacing w:line="560" w:lineRule="exact"/>
        <w:ind w:firstLineChars="200" w:firstLine="640"/>
        <w:rPr>
          <w:rFonts w:ascii="仿宋_GB2312" w:eastAsia="仿宋_GB2312" w:hAnsi="仿宋"/>
          <w:sz w:val="32"/>
          <w:szCs w:val="32"/>
        </w:rPr>
      </w:pPr>
      <w:r>
        <w:rPr>
          <w:rFonts w:ascii="黑体" w:eastAsia="黑体" w:hAnsi="黑体" w:hint="eastAsia"/>
          <w:sz w:val="32"/>
          <w:szCs w:val="32"/>
        </w:rPr>
        <w:t>四、经营收入：</w:t>
      </w:r>
      <w:r>
        <w:rPr>
          <w:rFonts w:ascii="仿宋_GB2312" w:eastAsia="仿宋_GB2312" w:hAnsi="仿宋" w:hint="eastAsia"/>
          <w:sz w:val="32"/>
          <w:szCs w:val="32"/>
        </w:rPr>
        <w:t>指事业单位在专业业务活动及其辅助活动之外开展非独立核算经营活动取得的收入。本部门主要为培训收入</w:t>
      </w:r>
      <w:r w:rsidR="00404E0F">
        <w:rPr>
          <w:rFonts w:ascii="仿宋_GB2312" w:eastAsia="仿宋_GB2312" w:hAnsi="仿宋" w:hint="eastAsia"/>
          <w:sz w:val="32"/>
          <w:szCs w:val="32"/>
        </w:rPr>
        <w:t>。</w:t>
      </w:r>
    </w:p>
    <w:p w:rsidR="00FD1F3F" w:rsidRDefault="00915762">
      <w:pPr>
        <w:spacing w:line="560" w:lineRule="exact"/>
        <w:ind w:firstLineChars="200" w:firstLine="640"/>
        <w:rPr>
          <w:rFonts w:ascii="仿宋_GB2312" w:eastAsia="仿宋_GB2312" w:hAnsi="仿宋"/>
          <w:sz w:val="32"/>
          <w:szCs w:val="32"/>
        </w:rPr>
      </w:pPr>
      <w:r>
        <w:rPr>
          <w:rFonts w:ascii="黑体" w:eastAsia="黑体" w:hAnsi="黑体" w:hint="eastAsia"/>
          <w:sz w:val="32"/>
          <w:szCs w:val="32"/>
        </w:rPr>
        <w:t>五、附属单位上缴收入：</w:t>
      </w:r>
      <w:r>
        <w:rPr>
          <w:rFonts w:ascii="仿宋_GB2312" w:eastAsia="仿宋_GB2312" w:hAnsi="仿宋" w:hint="eastAsia"/>
          <w:sz w:val="32"/>
          <w:szCs w:val="32"/>
        </w:rPr>
        <w:t>指事业单位附属独立核算单位按照有关规定上缴的收入。本部门无此项收入。</w:t>
      </w:r>
    </w:p>
    <w:p w:rsidR="00FD1F3F" w:rsidRDefault="00915762">
      <w:pPr>
        <w:spacing w:line="560" w:lineRule="exact"/>
        <w:ind w:firstLineChars="200" w:firstLine="640"/>
        <w:rPr>
          <w:rFonts w:ascii="仿宋_GB2312" w:eastAsia="仿宋_GB2312" w:hAnsi="仿宋"/>
          <w:sz w:val="32"/>
          <w:szCs w:val="32"/>
        </w:rPr>
      </w:pPr>
      <w:r>
        <w:rPr>
          <w:rFonts w:ascii="黑体" w:eastAsia="黑体" w:hAnsi="黑体" w:hint="eastAsia"/>
          <w:sz w:val="32"/>
          <w:szCs w:val="32"/>
        </w:rPr>
        <w:t>六、其他收入：</w:t>
      </w:r>
      <w:r>
        <w:rPr>
          <w:rFonts w:ascii="仿宋_GB2312" w:eastAsia="仿宋_GB2312" w:hAnsi="仿宋" w:hint="eastAsia"/>
          <w:sz w:val="32"/>
          <w:szCs w:val="32"/>
        </w:rPr>
        <w:t>指单位取得的除上述“</w:t>
      </w:r>
      <w:r>
        <w:rPr>
          <w:rFonts w:ascii="仿宋_GB2312" w:eastAsia="仿宋_GB2312" w:hint="eastAsia"/>
          <w:sz w:val="32"/>
          <w:szCs w:val="32"/>
        </w:rPr>
        <w:t>财政拨款收入</w:t>
      </w:r>
      <w:r>
        <w:rPr>
          <w:rFonts w:ascii="仿宋_GB2312" w:eastAsia="仿宋_GB2312" w:hAnsi="仿宋" w:hint="eastAsia"/>
          <w:sz w:val="32"/>
          <w:szCs w:val="32"/>
        </w:rPr>
        <w:t>”“上级补助收入”“事业收入”“经营收入”“附属单位上缴收入”等以外的各项收入。本部门主要为二期项目专项资金收入、</w:t>
      </w:r>
      <w:proofErr w:type="gramStart"/>
      <w:r>
        <w:rPr>
          <w:rFonts w:ascii="仿宋_GB2312" w:eastAsia="仿宋_GB2312" w:hAnsi="仿宋" w:hint="eastAsia"/>
          <w:sz w:val="32"/>
          <w:szCs w:val="32"/>
        </w:rPr>
        <w:t>就业奖补收入</w:t>
      </w:r>
      <w:proofErr w:type="gramEnd"/>
      <w:r>
        <w:rPr>
          <w:rFonts w:ascii="仿宋_GB2312" w:eastAsia="仿宋_GB2312" w:hAnsi="仿宋" w:hint="eastAsia"/>
          <w:sz w:val="32"/>
          <w:szCs w:val="32"/>
        </w:rPr>
        <w:t>。</w:t>
      </w:r>
    </w:p>
    <w:p w:rsidR="00FD1F3F" w:rsidRDefault="00915762">
      <w:pPr>
        <w:spacing w:line="560" w:lineRule="exact"/>
        <w:ind w:firstLineChars="200" w:firstLine="640"/>
        <w:rPr>
          <w:rFonts w:ascii="仿宋_GB2312" w:eastAsia="仿宋_GB2312" w:hAnsi="仿宋"/>
          <w:sz w:val="32"/>
          <w:szCs w:val="32"/>
        </w:rPr>
      </w:pPr>
      <w:r>
        <w:rPr>
          <w:rFonts w:ascii="黑体" w:eastAsia="黑体" w:hAnsi="黑体" w:hint="eastAsia"/>
          <w:sz w:val="32"/>
          <w:szCs w:val="32"/>
        </w:rPr>
        <w:t>七、使用非财政拨款结余：</w:t>
      </w:r>
      <w:r>
        <w:rPr>
          <w:rFonts w:ascii="仿宋_GB2312" w:eastAsia="仿宋_GB2312" w:hAnsi="仿宋" w:hint="eastAsia"/>
          <w:sz w:val="32"/>
          <w:szCs w:val="32"/>
        </w:rPr>
        <w:t>指事业单位按照预算管理要求使用非财政拨款结余弥补收支差额的金额。本部门无此项资金。</w:t>
      </w:r>
    </w:p>
    <w:p w:rsidR="00FD1F3F" w:rsidRDefault="00915762">
      <w:pPr>
        <w:spacing w:line="560" w:lineRule="exact"/>
        <w:ind w:firstLineChars="200" w:firstLine="640"/>
        <w:rPr>
          <w:rFonts w:ascii="仿宋_GB2312" w:eastAsia="仿宋_GB2312"/>
          <w:sz w:val="32"/>
          <w:szCs w:val="32"/>
        </w:rPr>
      </w:pPr>
      <w:r>
        <w:rPr>
          <w:rFonts w:ascii="黑体" w:eastAsia="黑体" w:hAnsi="黑体" w:hint="eastAsia"/>
          <w:sz w:val="32"/>
          <w:szCs w:val="32"/>
        </w:rPr>
        <w:t>八、年初结转和结余：</w:t>
      </w:r>
      <w:r>
        <w:rPr>
          <w:rFonts w:ascii="仿宋_GB2312" w:eastAsia="仿宋_GB2312" w:hint="eastAsia"/>
          <w:sz w:val="32"/>
          <w:szCs w:val="32"/>
        </w:rPr>
        <w:t>指单位以前年度尚未完成、结转</w:t>
      </w:r>
      <w:r>
        <w:rPr>
          <w:rFonts w:ascii="仿宋_GB2312" w:eastAsia="仿宋_GB2312" w:hint="eastAsia"/>
          <w:sz w:val="32"/>
          <w:szCs w:val="32"/>
        </w:rPr>
        <w:lastRenderedPageBreak/>
        <w:t>到本年仍按原规定用途继续使用的资金，或项目已完成等产生的结余资金。本部门2020年初结转结余资金0.52万元。</w:t>
      </w:r>
    </w:p>
    <w:p w:rsidR="00FD1F3F" w:rsidRDefault="00915762">
      <w:pPr>
        <w:spacing w:line="560" w:lineRule="exact"/>
        <w:ind w:firstLineChars="200" w:firstLine="640"/>
        <w:rPr>
          <w:rFonts w:ascii="仿宋_GB2312" w:eastAsia="仿宋_GB2312"/>
          <w:sz w:val="32"/>
          <w:szCs w:val="32"/>
        </w:rPr>
      </w:pPr>
      <w:r>
        <w:rPr>
          <w:rFonts w:ascii="黑体" w:eastAsia="黑体" w:hAnsi="黑体" w:hint="eastAsia"/>
          <w:sz w:val="32"/>
          <w:szCs w:val="32"/>
        </w:rPr>
        <w:t>九、结余分配：</w:t>
      </w:r>
      <w:r>
        <w:rPr>
          <w:rFonts w:ascii="仿宋_GB2312" w:eastAsia="仿宋_GB2312" w:hint="eastAsia"/>
          <w:sz w:val="32"/>
          <w:szCs w:val="32"/>
        </w:rPr>
        <w:t>指事业单位缴纳的所得税以及从非财政拨款结余或经营结余中提取的各类结余。本部门本年度无此项资金。</w:t>
      </w:r>
    </w:p>
    <w:p w:rsidR="00FD1F3F" w:rsidRDefault="00915762">
      <w:pPr>
        <w:spacing w:line="560" w:lineRule="exact"/>
        <w:ind w:firstLineChars="200" w:firstLine="640"/>
        <w:rPr>
          <w:rFonts w:ascii="仿宋_GB2312" w:eastAsia="仿宋_GB2312" w:hAnsi="仿宋"/>
          <w:sz w:val="32"/>
          <w:szCs w:val="32"/>
        </w:rPr>
      </w:pPr>
      <w:r>
        <w:rPr>
          <w:rFonts w:ascii="黑体" w:eastAsia="黑体" w:hAnsi="黑体" w:hint="eastAsia"/>
          <w:sz w:val="32"/>
          <w:szCs w:val="32"/>
        </w:rPr>
        <w:t>十、年末结转和结余：</w:t>
      </w:r>
      <w:r>
        <w:rPr>
          <w:rFonts w:ascii="仿宋_GB2312" w:eastAsia="仿宋_GB2312" w:hAnsi="仿宋" w:hint="eastAsia"/>
          <w:sz w:val="32"/>
          <w:szCs w:val="32"/>
        </w:rPr>
        <w:t>指单位本年度或以前年度预算安排、因客观条件发生变化未全部执行或未执行，结转到以后年度继续使用的资金，或项目已完成等产生的结余资金。本部门</w:t>
      </w:r>
      <w:r>
        <w:rPr>
          <w:rFonts w:ascii="仿宋_GB2312" w:eastAsia="仿宋_GB2312" w:hint="eastAsia"/>
          <w:sz w:val="32"/>
          <w:szCs w:val="32"/>
        </w:rPr>
        <w:t>2020年末结转结余资金0.52万元</w:t>
      </w:r>
      <w:r w:rsidR="00404E0F">
        <w:rPr>
          <w:rFonts w:ascii="仿宋_GB2312" w:eastAsia="仿宋_GB2312" w:hint="eastAsia"/>
          <w:sz w:val="32"/>
          <w:szCs w:val="32"/>
        </w:rPr>
        <w:t>。</w:t>
      </w:r>
    </w:p>
    <w:p w:rsidR="00FD1F3F" w:rsidRDefault="00915762">
      <w:pPr>
        <w:spacing w:line="560" w:lineRule="exact"/>
        <w:ind w:firstLineChars="200" w:firstLine="640"/>
        <w:rPr>
          <w:rFonts w:ascii="仿宋_GB2312" w:eastAsia="仿宋_GB2312"/>
          <w:sz w:val="32"/>
          <w:szCs w:val="32"/>
        </w:rPr>
      </w:pPr>
      <w:r>
        <w:rPr>
          <w:rFonts w:ascii="黑体" w:eastAsia="黑体" w:hAnsi="黑体" w:hint="eastAsia"/>
          <w:sz w:val="32"/>
          <w:szCs w:val="32"/>
        </w:rPr>
        <w:t>十一、基本支出：</w:t>
      </w:r>
      <w:r>
        <w:rPr>
          <w:rFonts w:ascii="仿宋_GB2312" w:eastAsia="仿宋_GB2312" w:hint="eastAsia"/>
          <w:sz w:val="32"/>
          <w:szCs w:val="32"/>
        </w:rPr>
        <w:t>指单位为保障机构正常运转、完成日常工作任务而发生的各项支出。本部门主要为保障正常运转发生的人员经费、日常公用经费等。</w:t>
      </w:r>
    </w:p>
    <w:p w:rsidR="00FD1F3F" w:rsidRDefault="00915762">
      <w:pPr>
        <w:spacing w:line="580" w:lineRule="exact"/>
        <w:ind w:firstLine="600"/>
        <w:rPr>
          <w:rFonts w:ascii="仿宋_GB2312" w:eastAsia="仿宋_GB2312"/>
          <w:sz w:val="32"/>
          <w:szCs w:val="32"/>
        </w:rPr>
      </w:pPr>
      <w:r>
        <w:rPr>
          <w:rFonts w:ascii="黑体" w:eastAsia="黑体" w:hAnsi="黑体" w:hint="eastAsia"/>
          <w:sz w:val="32"/>
          <w:szCs w:val="32"/>
        </w:rPr>
        <w:t>十二、项目支出：</w:t>
      </w:r>
      <w:r>
        <w:rPr>
          <w:rFonts w:ascii="仿宋_GB2312" w:eastAsia="仿宋_GB2312" w:hint="eastAsia"/>
          <w:sz w:val="32"/>
          <w:szCs w:val="32"/>
        </w:rPr>
        <w:t>指单位为完成特定的行政工作任务或事业发展目标，在基本支出之外发生的各项支出。本部门主要是为派遣制人员支付的费用、以及使用事业收入与专项资金支付的设备购置费与基本建设支出。</w:t>
      </w:r>
    </w:p>
    <w:p w:rsidR="00FD1F3F" w:rsidRDefault="00915762">
      <w:pPr>
        <w:spacing w:line="560" w:lineRule="exact"/>
        <w:ind w:firstLineChars="200" w:firstLine="640"/>
        <w:rPr>
          <w:rFonts w:ascii="仿宋_GB2312" w:eastAsia="仿宋_GB2312"/>
          <w:sz w:val="32"/>
          <w:szCs w:val="32"/>
        </w:rPr>
      </w:pPr>
      <w:r>
        <w:rPr>
          <w:rFonts w:ascii="黑体" w:eastAsia="黑体" w:hAnsi="黑体" w:hint="eastAsia"/>
          <w:sz w:val="32"/>
          <w:szCs w:val="32"/>
        </w:rPr>
        <w:t>十三、经营支出：</w:t>
      </w:r>
      <w:r>
        <w:rPr>
          <w:rFonts w:ascii="仿宋_GB2312" w:eastAsia="仿宋_GB2312" w:hint="eastAsia"/>
          <w:sz w:val="32"/>
          <w:szCs w:val="32"/>
        </w:rPr>
        <w:t>指事业单位在专业业务活动及其辅助活动之外开展非独立核算经营活动发生的支出</w:t>
      </w:r>
      <w:r w:rsidRPr="00404E0F">
        <w:rPr>
          <w:rFonts w:ascii="仿宋_GB2312" w:eastAsia="仿宋_GB2312" w:hint="eastAsia"/>
          <w:sz w:val="32"/>
          <w:szCs w:val="32"/>
        </w:rPr>
        <w:t>。</w:t>
      </w:r>
      <w:r>
        <w:rPr>
          <w:rFonts w:ascii="仿宋_GB2312" w:eastAsia="仿宋_GB2312" w:hint="eastAsia"/>
          <w:sz w:val="32"/>
          <w:szCs w:val="32"/>
        </w:rPr>
        <w:t>本部门主要为培训业务支出。</w:t>
      </w:r>
    </w:p>
    <w:p w:rsidR="00FD1F3F" w:rsidRDefault="00915762">
      <w:pPr>
        <w:spacing w:line="560" w:lineRule="exact"/>
        <w:ind w:firstLineChars="200" w:firstLine="640"/>
        <w:rPr>
          <w:rFonts w:ascii="仿宋_GB2312" w:eastAsia="仿宋_GB2312"/>
          <w:sz w:val="32"/>
          <w:szCs w:val="32"/>
        </w:rPr>
      </w:pPr>
      <w:r>
        <w:rPr>
          <w:rFonts w:ascii="黑体" w:eastAsia="黑体" w:hAnsi="黑体" w:hint="eastAsia"/>
          <w:sz w:val="32"/>
          <w:szCs w:val="32"/>
        </w:rPr>
        <w:t>十四、“三公”经费：</w:t>
      </w:r>
      <w:r>
        <w:rPr>
          <w:rFonts w:ascii="仿宋_GB2312" w:eastAsia="仿宋_GB2312" w:hint="eastAsia"/>
          <w:sz w:val="32"/>
          <w:szCs w:val="32"/>
        </w:rPr>
        <w:t>指单位用财政拨款安排的因公出国（境）费、公务用车购置及运行维护费和公务接待费。其中，因公出国（境）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单位公务出国（境）的国际旅费、国外城市间交通费、住宿费、伙食费、培训费、公杂费等支出；公务用车购置及运行维护费反映单位公务用车购置支出</w:t>
      </w:r>
      <w:r>
        <w:rPr>
          <w:rFonts w:ascii="仿宋_GB2312" w:eastAsia="仿宋_GB2312" w:hint="eastAsia"/>
          <w:sz w:val="32"/>
          <w:szCs w:val="32"/>
        </w:rPr>
        <w:lastRenderedPageBreak/>
        <w:t>（</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购置税）及按规定保留的公务用车燃料费、维修费、过桥过路费、保险费、安全奖励费用等支出；公务接待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单位按规定开支的各类公务接待（含外宾接待）支出。本部门三</w:t>
      </w:r>
      <w:proofErr w:type="gramStart"/>
      <w:r>
        <w:rPr>
          <w:rFonts w:ascii="仿宋_GB2312" w:eastAsia="仿宋_GB2312" w:hint="eastAsia"/>
          <w:sz w:val="32"/>
          <w:szCs w:val="32"/>
        </w:rPr>
        <w:t>公经费</w:t>
      </w:r>
      <w:proofErr w:type="gramEnd"/>
      <w:r>
        <w:rPr>
          <w:rFonts w:ascii="仿宋_GB2312" w:eastAsia="仿宋_GB2312" w:hint="eastAsia"/>
          <w:sz w:val="32"/>
          <w:szCs w:val="32"/>
        </w:rPr>
        <w:t>全部在以上所述支出范围内。</w:t>
      </w:r>
    </w:p>
    <w:p w:rsidR="00FD1F3F" w:rsidRDefault="00915762">
      <w:pPr>
        <w:spacing w:line="560" w:lineRule="exact"/>
        <w:ind w:firstLineChars="200" w:firstLine="640"/>
        <w:rPr>
          <w:rFonts w:ascii="仿宋_GB2312" w:eastAsia="仿宋_GB2312"/>
          <w:sz w:val="32"/>
          <w:szCs w:val="32"/>
        </w:rPr>
      </w:pPr>
      <w:r>
        <w:rPr>
          <w:rFonts w:ascii="黑体" w:eastAsia="黑体" w:hAnsi="黑体" w:hint="eastAsia"/>
          <w:sz w:val="32"/>
          <w:szCs w:val="32"/>
        </w:rPr>
        <w:t>十五、机关运行经费：</w:t>
      </w:r>
      <w:r>
        <w:rPr>
          <w:rFonts w:ascii="仿宋_GB2312" w:eastAsia="仿宋_GB2312" w:hint="eastAsia"/>
          <w:sz w:val="32"/>
          <w:szCs w:val="32"/>
        </w:rPr>
        <w:t>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本部门无此项支出。</w:t>
      </w:r>
    </w:p>
    <w:p w:rsidR="00FD1F3F" w:rsidRDefault="00FD1F3F">
      <w:pPr>
        <w:spacing w:line="560" w:lineRule="exact"/>
        <w:ind w:firstLineChars="100" w:firstLine="540"/>
        <w:rPr>
          <w:rFonts w:ascii="方正小标宋简体" w:eastAsia="方正小标宋简体"/>
          <w:spacing w:val="60"/>
          <w:sz w:val="42"/>
        </w:rPr>
      </w:pPr>
    </w:p>
    <w:p w:rsidR="00FD1F3F" w:rsidRDefault="00FD1F3F">
      <w:pPr>
        <w:spacing w:line="560" w:lineRule="exact"/>
        <w:ind w:firstLineChars="100" w:firstLine="540"/>
        <w:rPr>
          <w:rFonts w:ascii="方正小标宋简体" w:eastAsia="方正小标宋简体"/>
          <w:spacing w:val="60"/>
          <w:sz w:val="42"/>
        </w:rPr>
      </w:pPr>
    </w:p>
    <w:p w:rsidR="00FD1F3F" w:rsidRDefault="00FD1F3F">
      <w:pPr>
        <w:spacing w:line="560" w:lineRule="exact"/>
        <w:ind w:firstLineChars="100" w:firstLine="540"/>
        <w:rPr>
          <w:rFonts w:ascii="方正小标宋简体" w:eastAsia="方正小标宋简体"/>
          <w:spacing w:val="60"/>
          <w:sz w:val="42"/>
        </w:rPr>
      </w:pPr>
    </w:p>
    <w:p w:rsidR="00FD1F3F" w:rsidRDefault="00FD1F3F">
      <w:pPr>
        <w:spacing w:line="560" w:lineRule="exact"/>
        <w:ind w:firstLineChars="100" w:firstLine="540"/>
        <w:rPr>
          <w:rFonts w:ascii="方正小标宋简体" w:eastAsia="方正小标宋简体"/>
          <w:spacing w:val="60"/>
          <w:sz w:val="42"/>
        </w:rPr>
      </w:pPr>
    </w:p>
    <w:p w:rsidR="00FD1F3F" w:rsidRDefault="00FD1F3F">
      <w:pPr>
        <w:spacing w:line="560" w:lineRule="exact"/>
        <w:ind w:firstLineChars="100" w:firstLine="540"/>
        <w:rPr>
          <w:rFonts w:ascii="方正小标宋简体" w:eastAsia="方正小标宋简体"/>
          <w:spacing w:val="60"/>
          <w:sz w:val="42"/>
        </w:rPr>
      </w:pPr>
    </w:p>
    <w:p w:rsidR="00FD1F3F" w:rsidRDefault="00FD1F3F">
      <w:pPr>
        <w:spacing w:line="560" w:lineRule="exact"/>
        <w:ind w:firstLineChars="100" w:firstLine="540"/>
        <w:rPr>
          <w:rFonts w:ascii="方正小标宋简体" w:eastAsia="方正小标宋简体"/>
          <w:spacing w:val="60"/>
          <w:sz w:val="42"/>
        </w:rPr>
      </w:pPr>
    </w:p>
    <w:p w:rsidR="00FD1F3F" w:rsidRDefault="00FD1F3F">
      <w:pPr>
        <w:spacing w:line="560" w:lineRule="exact"/>
        <w:ind w:firstLineChars="100" w:firstLine="540"/>
        <w:rPr>
          <w:rFonts w:ascii="方正小标宋简体" w:eastAsia="方正小标宋简体"/>
          <w:spacing w:val="60"/>
          <w:sz w:val="42"/>
        </w:rPr>
      </w:pPr>
    </w:p>
    <w:p w:rsidR="00FD1F3F" w:rsidRDefault="00FD1F3F">
      <w:pPr>
        <w:spacing w:line="560" w:lineRule="exact"/>
        <w:ind w:firstLineChars="100" w:firstLine="540"/>
        <w:rPr>
          <w:rFonts w:ascii="方正小标宋简体" w:eastAsia="方正小标宋简体"/>
          <w:spacing w:val="60"/>
          <w:sz w:val="42"/>
        </w:rPr>
      </w:pPr>
    </w:p>
    <w:p w:rsidR="00FD1F3F" w:rsidRDefault="00FD1F3F">
      <w:pPr>
        <w:spacing w:line="560" w:lineRule="exact"/>
        <w:ind w:firstLineChars="100" w:firstLine="540"/>
        <w:rPr>
          <w:rFonts w:ascii="方正小标宋简体" w:eastAsia="方正小标宋简体"/>
          <w:spacing w:val="60"/>
          <w:sz w:val="42"/>
        </w:rPr>
      </w:pPr>
    </w:p>
    <w:p w:rsidR="00FD1F3F" w:rsidRDefault="00FD1F3F">
      <w:pPr>
        <w:spacing w:line="560" w:lineRule="exact"/>
        <w:ind w:firstLineChars="100" w:firstLine="540"/>
        <w:rPr>
          <w:rFonts w:ascii="方正小标宋简体" w:eastAsia="方正小标宋简体"/>
          <w:spacing w:val="60"/>
          <w:sz w:val="42"/>
        </w:rPr>
      </w:pPr>
    </w:p>
    <w:p w:rsidR="00FD1F3F" w:rsidRDefault="00FD1F3F">
      <w:pPr>
        <w:spacing w:line="560" w:lineRule="exact"/>
        <w:ind w:firstLineChars="100" w:firstLine="540"/>
        <w:rPr>
          <w:rFonts w:ascii="方正小标宋简体" w:eastAsia="方正小标宋简体"/>
          <w:spacing w:val="60"/>
          <w:sz w:val="42"/>
        </w:rPr>
      </w:pPr>
    </w:p>
    <w:p w:rsidR="00FD1F3F" w:rsidRDefault="00FD1F3F">
      <w:pPr>
        <w:spacing w:line="560" w:lineRule="exact"/>
        <w:ind w:firstLineChars="100" w:firstLine="540"/>
        <w:rPr>
          <w:rFonts w:ascii="方正小标宋简体" w:eastAsia="方正小标宋简体"/>
          <w:spacing w:val="60"/>
          <w:sz w:val="42"/>
        </w:rPr>
      </w:pPr>
    </w:p>
    <w:p w:rsidR="00FD1F3F" w:rsidRDefault="00FD1F3F">
      <w:pPr>
        <w:spacing w:line="560" w:lineRule="exact"/>
        <w:ind w:firstLineChars="100" w:firstLine="540"/>
        <w:rPr>
          <w:rFonts w:ascii="方正小标宋简体" w:eastAsia="方正小标宋简体"/>
          <w:spacing w:val="60"/>
          <w:sz w:val="42"/>
        </w:rPr>
      </w:pPr>
    </w:p>
    <w:p w:rsidR="00FD1F3F" w:rsidRDefault="00FD1F3F">
      <w:pPr>
        <w:spacing w:line="560" w:lineRule="exact"/>
        <w:ind w:firstLineChars="100" w:firstLine="540"/>
        <w:rPr>
          <w:rFonts w:ascii="方正小标宋简体" w:eastAsia="方正小标宋简体"/>
          <w:spacing w:val="60"/>
          <w:sz w:val="42"/>
        </w:rPr>
      </w:pPr>
    </w:p>
    <w:p w:rsidR="00FD1F3F" w:rsidRDefault="00FD1F3F">
      <w:pPr>
        <w:spacing w:line="560" w:lineRule="exact"/>
        <w:ind w:firstLineChars="100" w:firstLine="540"/>
        <w:rPr>
          <w:rFonts w:ascii="方正小标宋简体" w:eastAsia="方正小标宋简体"/>
          <w:spacing w:val="60"/>
          <w:sz w:val="42"/>
        </w:rPr>
      </w:pPr>
    </w:p>
    <w:p w:rsidR="00FD1F3F" w:rsidRDefault="00915762">
      <w:pPr>
        <w:rPr>
          <w:rFonts w:ascii="黑体" w:eastAsia="黑体"/>
          <w:sz w:val="52"/>
          <w:szCs w:val="52"/>
        </w:rPr>
      </w:pPr>
      <w:r>
        <w:rPr>
          <w:rFonts w:ascii="黑体" w:eastAsia="黑体" w:hint="eastAsia"/>
          <w:sz w:val="52"/>
          <w:szCs w:val="52"/>
        </w:rPr>
        <w:t>第五部分</w:t>
      </w:r>
    </w:p>
    <w:p w:rsidR="00FD1F3F" w:rsidRDefault="00FD1F3F">
      <w:pPr>
        <w:rPr>
          <w:rFonts w:ascii="黑体" w:eastAsia="黑体"/>
          <w:sz w:val="52"/>
          <w:szCs w:val="52"/>
        </w:rPr>
      </w:pPr>
    </w:p>
    <w:p w:rsidR="00FD1F3F" w:rsidRDefault="00915762">
      <w:pPr>
        <w:rPr>
          <w:rFonts w:ascii="黑体" w:eastAsia="黑体"/>
          <w:sz w:val="52"/>
          <w:szCs w:val="52"/>
        </w:rPr>
      </w:pPr>
      <w:r>
        <w:rPr>
          <w:rFonts w:ascii="黑体" w:eastAsia="黑体" w:hint="eastAsia"/>
          <w:sz w:val="52"/>
          <w:szCs w:val="52"/>
        </w:rPr>
        <w:t xml:space="preserve">  </w:t>
      </w:r>
    </w:p>
    <w:p w:rsidR="00FD1F3F" w:rsidRDefault="00FD1F3F">
      <w:pPr>
        <w:rPr>
          <w:rFonts w:ascii="黑体" w:eastAsia="黑体"/>
          <w:sz w:val="52"/>
          <w:szCs w:val="52"/>
        </w:rPr>
      </w:pPr>
    </w:p>
    <w:p w:rsidR="00FD1F3F" w:rsidRDefault="00915762">
      <w:pPr>
        <w:rPr>
          <w:rFonts w:ascii="黑体" w:eastAsia="黑体"/>
          <w:sz w:val="52"/>
          <w:szCs w:val="52"/>
        </w:rPr>
      </w:pPr>
      <w:r>
        <w:rPr>
          <w:rFonts w:ascii="黑体" w:eastAsia="黑体" w:hint="eastAsia"/>
          <w:sz w:val="52"/>
          <w:szCs w:val="52"/>
        </w:rPr>
        <w:t xml:space="preserve">              附  件</w:t>
      </w:r>
    </w:p>
    <w:p w:rsidR="00FD1F3F" w:rsidRDefault="00FD1F3F">
      <w:pPr>
        <w:spacing w:line="580" w:lineRule="exact"/>
        <w:ind w:firstLine="600"/>
        <w:rPr>
          <w:rFonts w:hint="eastAsia"/>
        </w:rPr>
      </w:pPr>
    </w:p>
    <w:p w:rsidR="0032737B" w:rsidRDefault="0032737B">
      <w:pPr>
        <w:spacing w:line="580" w:lineRule="exact"/>
        <w:ind w:firstLine="600"/>
        <w:rPr>
          <w:rFonts w:hint="eastAsia"/>
        </w:rPr>
      </w:pPr>
    </w:p>
    <w:p w:rsidR="0032737B" w:rsidRDefault="0032737B">
      <w:pPr>
        <w:spacing w:line="580" w:lineRule="exact"/>
        <w:ind w:firstLine="600"/>
        <w:rPr>
          <w:rFonts w:hint="eastAsia"/>
        </w:rPr>
      </w:pPr>
    </w:p>
    <w:p w:rsidR="0032737B" w:rsidRDefault="0032737B">
      <w:pPr>
        <w:spacing w:line="580" w:lineRule="exact"/>
        <w:ind w:firstLine="600"/>
        <w:rPr>
          <w:rFonts w:hint="eastAsia"/>
        </w:rPr>
      </w:pPr>
    </w:p>
    <w:p w:rsidR="0032737B" w:rsidRDefault="0032737B">
      <w:pPr>
        <w:spacing w:line="580" w:lineRule="exact"/>
        <w:ind w:firstLine="600"/>
        <w:rPr>
          <w:rFonts w:hint="eastAsia"/>
        </w:rPr>
      </w:pPr>
    </w:p>
    <w:p w:rsidR="0032737B" w:rsidRDefault="0032737B">
      <w:pPr>
        <w:spacing w:line="580" w:lineRule="exact"/>
        <w:ind w:firstLine="600"/>
        <w:rPr>
          <w:rFonts w:hint="eastAsia"/>
        </w:rPr>
      </w:pPr>
    </w:p>
    <w:p w:rsidR="0032737B" w:rsidRDefault="0032737B">
      <w:pPr>
        <w:spacing w:line="580" w:lineRule="exact"/>
        <w:ind w:firstLine="600"/>
        <w:rPr>
          <w:rFonts w:hint="eastAsia"/>
        </w:rPr>
      </w:pPr>
    </w:p>
    <w:p w:rsidR="0032737B" w:rsidRDefault="0032737B">
      <w:pPr>
        <w:spacing w:line="580" w:lineRule="exact"/>
        <w:ind w:firstLine="600"/>
        <w:rPr>
          <w:rFonts w:hint="eastAsia"/>
        </w:rPr>
      </w:pPr>
    </w:p>
    <w:p w:rsidR="0032737B" w:rsidRDefault="0032737B">
      <w:pPr>
        <w:spacing w:line="580" w:lineRule="exact"/>
        <w:ind w:firstLine="600"/>
        <w:rPr>
          <w:rFonts w:hint="eastAsia"/>
        </w:rPr>
      </w:pPr>
    </w:p>
    <w:p w:rsidR="0032737B" w:rsidRDefault="0032737B">
      <w:pPr>
        <w:spacing w:line="580" w:lineRule="exact"/>
        <w:ind w:firstLine="600"/>
        <w:rPr>
          <w:rFonts w:hint="eastAsia"/>
        </w:rPr>
      </w:pPr>
    </w:p>
    <w:p w:rsidR="0032737B" w:rsidRDefault="0032737B">
      <w:pPr>
        <w:spacing w:line="580" w:lineRule="exact"/>
        <w:ind w:firstLine="600"/>
        <w:rPr>
          <w:rFonts w:hint="eastAsia"/>
        </w:rPr>
      </w:pPr>
    </w:p>
    <w:p w:rsidR="0032737B" w:rsidRDefault="0032737B">
      <w:pPr>
        <w:spacing w:line="580" w:lineRule="exact"/>
        <w:ind w:firstLine="600"/>
        <w:rPr>
          <w:rFonts w:hint="eastAsia"/>
        </w:rPr>
      </w:pPr>
    </w:p>
    <w:p w:rsidR="0032737B" w:rsidRDefault="0032737B">
      <w:pPr>
        <w:spacing w:line="580" w:lineRule="exact"/>
        <w:ind w:firstLine="600"/>
        <w:rPr>
          <w:rFonts w:hint="eastAsia"/>
        </w:rPr>
      </w:pPr>
    </w:p>
    <w:p w:rsidR="0032737B" w:rsidRDefault="0032737B">
      <w:pPr>
        <w:spacing w:line="580" w:lineRule="exact"/>
        <w:ind w:firstLine="600"/>
        <w:rPr>
          <w:rFonts w:hint="eastAsia"/>
        </w:rPr>
      </w:pPr>
    </w:p>
    <w:p w:rsidR="0032737B" w:rsidRDefault="0032737B">
      <w:pPr>
        <w:spacing w:line="580" w:lineRule="exact"/>
        <w:ind w:firstLine="600"/>
        <w:rPr>
          <w:rFonts w:hint="eastAsia"/>
        </w:rPr>
      </w:pPr>
    </w:p>
    <w:p w:rsidR="0032737B" w:rsidRDefault="0032737B">
      <w:pPr>
        <w:spacing w:line="580" w:lineRule="exact"/>
        <w:ind w:firstLine="600"/>
        <w:rPr>
          <w:rFonts w:hint="eastAsia"/>
        </w:rPr>
      </w:pPr>
      <w:r>
        <w:rPr>
          <w:rFonts w:hint="eastAsia"/>
        </w:rPr>
        <w:lastRenderedPageBreak/>
        <w:t>附件</w:t>
      </w:r>
      <w:r>
        <w:rPr>
          <w:rFonts w:hint="eastAsia"/>
        </w:rPr>
        <w:t>1</w:t>
      </w:r>
      <w:r>
        <w:rPr>
          <w:rFonts w:hint="eastAsia"/>
        </w:rPr>
        <w:t>：</w:t>
      </w:r>
      <w:r w:rsidR="00E04E86">
        <w:rPr>
          <w:rFonts w:hint="eastAsia"/>
        </w:rPr>
        <w:t>2020</w:t>
      </w:r>
      <w:r w:rsidR="00E04E86">
        <w:rPr>
          <w:rFonts w:hint="eastAsia"/>
        </w:rPr>
        <w:t>年度青岛市技师学院整体支出绩效评价报告</w:t>
      </w:r>
    </w:p>
    <w:p w:rsidR="00E04E86" w:rsidRDefault="00E04E86">
      <w:pPr>
        <w:spacing w:line="580" w:lineRule="exact"/>
        <w:ind w:firstLine="600"/>
      </w:pPr>
      <w:r>
        <w:rPr>
          <w:rFonts w:hint="eastAsia"/>
        </w:rPr>
        <w:t>附件</w:t>
      </w:r>
      <w:r>
        <w:rPr>
          <w:rFonts w:hint="eastAsia"/>
        </w:rPr>
        <w:t>2</w:t>
      </w:r>
      <w:r>
        <w:rPr>
          <w:rFonts w:hint="eastAsia"/>
        </w:rPr>
        <w:t>：</w:t>
      </w:r>
      <w:r>
        <w:rPr>
          <w:rFonts w:hint="eastAsia"/>
        </w:rPr>
        <w:t>2020</w:t>
      </w:r>
      <w:r>
        <w:rPr>
          <w:rFonts w:hint="eastAsia"/>
        </w:rPr>
        <w:t>年度青岛市技师学院生均公用经费</w:t>
      </w:r>
      <w:r w:rsidR="00291E7F">
        <w:rPr>
          <w:rFonts w:hint="eastAsia"/>
        </w:rPr>
        <w:t>专项资金</w:t>
      </w:r>
      <w:r>
        <w:rPr>
          <w:rFonts w:hint="eastAsia"/>
        </w:rPr>
        <w:t>绩效评价报告</w:t>
      </w:r>
    </w:p>
    <w:sectPr w:rsidR="00E04E86" w:rsidSect="00FD1F3F">
      <w:footerReference w:type="even" r:id="rId10"/>
      <w:footerReference w:type="default" r:id="rId11"/>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DA6" w:rsidRDefault="00D34DA6" w:rsidP="00FD1F3F">
      <w:r>
        <w:separator/>
      </w:r>
    </w:p>
  </w:endnote>
  <w:endnote w:type="continuationSeparator" w:id="0">
    <w:p w:rsidR="00D34DA6" w:rsidRDefault="00D34DA6" w:rsidP="00FD1F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文星简大标宋">
    <w:altName w:val="Arial Unicode MS"/>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F3F" w:rsidRDefault="002B7376">
    <w:pPr>
      <w:pStyle w:val="a4"/>
      <w:framePr w:wrap="around" w:vAnchor="text" w:hAnchor="margin" w:xAlign="center" w:y="1"/>
      <w:rPr>
        <w:rStyle w:val="a7"/>
      </w:rPr>
    </w:pPr>
    <w:r>
      <w:rPr>
        <w:rStyle w:val="a7"/>
      </w:rPr>
      <w:fldChar w:fldCharType="begin"/>
    </w:r>
    <w:r w:rsidR="00915762">
      <w:rPr>
        <w:rStyle w:val="a7"/>
      </w:rPr>
      <w:instrText xml:space="preserve">PAGE  </w:instrText>
    </w:r>
    <w:r>
      <w:rPr>
        <w:rStyle w:val="a7"/>
      </w:rPr>
      <w:fldChar w:fldCharType="end"/>
    </w:r>
  </w:p>
  <w:p w:rsidR="00FD1F3F" w:rsidRDefault="00FD1F3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F3F" w:rsidRDefault="002B7376">
    <w:pPr>
      <w:pStyle w:val="a4"/>
      <w:framePr w:wrap="around" w:vAnchor="text" w:hAnchor="margin" w:xAlign="center" w:y="1"/>
      <w:rPr>
        <w:rStyle w:val="a7"/>
      </w:rPr>
    </w:pPr>
    <w:r>
      <w:rPr>
        <w:rStyle w:val="a7"/>
      </w:rPr>
      <w:fldChar w:fldCharType="begin"/>
    </w:r>
    <w:r w:rsidR="00915762">
      <w:rPr>
        <w:rStyle w:val="a7"/>
      </w:rPr>
      <w:instrText xml:space="preserve">PAGE  </w:instrText>
    </w:r>
    <w:r>
      <w:rPr>
        <w:rStyle w:val="a7"/>
      </w:rPr>
      <w:fldChar w:fldCharType="separate"/>
    </w:r>
    <w:r w:rsidR="0032737B">
      <w:rPr>
        <w:rStyle w:val="a7"/>
        <w:noProof/>
      </w:rPr>
      <w:t>19</w:t>
    </w:r>
    <w:r>
      <w:rPr>
        <w:rStyle w:val="a7"/>
      </w:rPr>
      <w:fldChar w:fldCharType="end"/>
    </w:r>
  </w:p>
  <w:p w:rsidR="00FD1F3F" w:rsidRDefault="00FD1F3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F3F" w:rsidRDefault="002B7376">
    <w:pPr>
      <w:pStyle w:val="a4"/>
      <w:framePr w:wrap="around" w:vAnchor="text" w:hAnchor="margin" w:xAlign="center" w:y="1"/>
      <w:rPr>
        <w:rStyle w:val="a7"/>
      </w:rPr>
    </w:pPr>
    <w:r>
      <w:fldChar w:fldCharType="begin"/>
    </w:r>
    <w:r w:rsidR="00915762">
      <w:rPr>
        <w:rStyle w:val="a7"/>
      </w:rPr>
      <w:instrText xml:space="preserve">PAGE  </w:instrText>
    </w:r>
    <w:r>
      <w:fldChar w:fldCharType="end"/>
    </w:r>
  </w:p>
  <w:p w:rsidR="00FD1F3F" w:rsidRDefault="00FD1F3F">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F3F" w:rsidRDefault="002B7376">
    <w:pPr>
      <w:pStyle w:val="a4"/>
      <w:framePr w:wrap="around" w:vAnchor="text" w:hAnchor="margin" w:xAlign="center" w:y="1"/>
      <w:rPr>
        <w:rStyle w:val="a7"/>
      </w:rPr>
    </w:pPr>
    <w:r>
      <w:fldChar w:fldCharType="begin"/>
    </w:r>
    <w:r w:rsidR="00915762">
      <w:rPr>
        <w:rStyle w:val="a7"/>
      </w:rPr>
      <w:instrText xml:space="preserve">PAGE  </w:instrText>
    </w:r>
    <w:r>
      <w:fldChar w:fldCharType="separate"/>
    </w:r>
    <w:r w:rsidR="00291E7F">
      <w:rPr>
        <w:rStyle w:val="a7"/>
        <w:noProof/>
      </w:rPr>
      <w:t>- 33 -</w:t>
    </w:r>
    <w:r>
      <w:fldChar w:fldCharType="end"/>
    </w:r>
  </w:p>
  <w:p w:rsidR="00FD1F3F" w:rsidRDefault="00FD1F3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DA6" w:rsidRDefault="00D34DA6" w:rsidP="00FD1F3F">
      <w:r>
        <w:separator/>
      </w:r>
    </w:p>
  </w:footnote>
  <w:footnote w:type="continuationSeparator" w:id="0">
    <w:p w:rsidR="00D34DA6" w:rsidRDefault="00D34DA6" w:rsidP="00FD1F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283"/>
    <w:rsid w:val="000037A0"/>
    <w:rsid w:val="000061AE"/>
    <w:rsid w:val="00007DC9"/>
    <w:rsid w:val="00010FE6"/>
    <w:rsid w:val="00013228"/>
    <w:rsid w:val="00016478"/>
    <w:rsid w:val="00017BE6"/>
    <w:rsid w:val="00021595"/>
    <w:rsid w:val="000217B6"/>
    <w:rsid w:val="00023ACF"/>
    <w:rsid w:val="000256DB"/>
    <w:rsid w:val="000262D1"/>
    <w:rsid w:val="00031E72"/>
    <w:rsid w:val="00031FDC"/>
    <w:rsid w:val="0003284B"/>
    <w:rsid w:val="000348C2"/>
    <w:rsid w:val="000368B1"/>
    <w:rsid w:val="00037B20"/>
    <w:rsid w:val="0004071F"/>
    <w:rsid w:val="00040B20"/>
    <w:rsid w:val="00044DCC"/>
    <w:rsid w:val="00045A58"/>
    <w:rsid w:val="00046A75"/>
    <w:rsid w:val="00047478"/>
    <w:rsid w:val="0004763A"/>
    <w:rsid w:val="00047D02"/>
    <w:rsid w:val="00052307"/>
    <w:rsid w:val="00053C6A"/>
    <w:rsid w:val="00057D1D"/>
    <w:rsid w:val="00060E91"/>
    <w:rsid w:val="000679A9"/>
    <w:rsid w:val="00072AD9"/>
    <w:rsid w:val="00074D65"/>
    <w:rsid w:val="00076E25"/>
    <w:rsid w:val="00077098"/>
    <w:rsid w:val="00080CEF"/>
    <w:rsid w:val="0008135F"/>
    <w:rsid w:val="00082097"/>
    <w:rsid w:val="00087607"/>
    <w:rsid w:val="00090C14"/>
    <w:rsid w:val="00095BFE"/>
    <w:rsid w:val="000978D0"/>
    <w:rsid w:val="000A0D90"/>
    <w:rsid w:val="000A0F6D"/>
    <w:rsid w:val="000A2755"/>
    <w:rsid w:val="000A32E5"/>
    <w:rsid w:val="000A7E71"/>
    <w:rsid w:val="000B0216"/>
    <w:rsid w:val="000B02E0"/>
    <w:rsid w:val="000B1330"/>
    <w:rsid w:val="000B63F4"/>
    <w:rsid w:val="000B7F17"/>
    <w:rsid w:val="000C38A6"/>
    <w:rsid w:val="000C74E1"/>
    <w:rsid w:val="000D0803"/>
    <w:rsid w:val="000D1878"/>
    <w:rsid w:val="000D31C7"/>
    <w:rsid w:val="000D5383"/>
    <w:rsid w:val="000D7B27"/>
    <w:rsid w:val="000E10C2"/>
    <w:rsid w:val="000E2130"/>
    <w:rsid w:val="000E37E6"/>
    <w:rsid w:val="000E41B0"/>
    <w:rsid w:val="000E4536"/>
    <w:rsid w:val="000E57EE"/>
    <w:rsid w:val="000E5E12"/>
    <w:rsid w:val="000E6C54"/>
    <w:rsid w:val="000E76A2"/>
    <w:rsid w:val="000F0E2C"/>
    <w:rsid w:val="000F14B7"/>
    <w:rsid w:val="000F2160"/>
    <w:rsid w:val="000F2903"/>
    <w:rsid w:val="000F406F"/>
    <w:rsid w:val="000F6B1F"/>
    <w:rsid w:val="000F75A5"/>
    <w:rsid w:val="00101958"/>
    <w:rsid w:val="00102DF0"/>
    <w:rsid w:val="00103BEE"/>
    <w:rsid w:val="00107432"/>
    <w:rsid w:val="00110214"/>
    <w:rsid w:val="001108B1"/>
    <w:rsid w:val="00111472"/>
    <w:rsid w:val="001149AF"/>
    <w:rsid w:val="00114AFE"/>
    <w:rsid w:val="00115F31"/>
    <w:rsid w:val="00117FD5"/>
    <w:rsid w:val="001247D3"/>
    <w:rsid w:val="0012556E"/>
    <w:rsid w:val="00125BFB"/>
    <w:rsid w:val="0013247D"/>
    <w:rsid w:val="00133784"/>
    <w:rsid w:val="0013508F"/>
    <w:rsid w:val="00142048"/>
    <w:rsid w:val="00142984"/>
    <w:rsid w:val="0014481D"/>
    <w:rsid w:val="001458D5"/>
    <w:rsid w:val="00150FDD"/>
    <w:rsid w:val="00151B4A"/>
    <w:rsid w:val="0015319D"/>
    <w:rsid w:val="00155BA2"/>
    <w:rsid w:val="001572FB"/>
    <w:rsid w:val="0015766C"/>
    <w:rsid w:val="0016083B"/>
    <w:rsid w:val="0016381D"/>
    <w:rsid w:val="00167985"/>
    <w:rsid w:val="00167F6E"/>
    <w:rsid w:val="00170067"/>
    <w:rsid w:val="00170426"/>
    <w:rsid w:val="0017132B"/>
    <w:rsid w:val="00172A27"/>
    <w:rsid w:val="0017694F"/>
    <w:rsid w:val="001776CE"/>
    <w:rsid w:val="001823F0"/>
    <w:rsid w:val="00184019"/>
    <w:rsid w:val="00186D80"/>
    <w:rsid w:val="0019244E"/>
    <w:rsid w:val="00195E4A"/>
    <w:rsid w:val="001961AE"/>
    <w:rsid w:val="001A0EBF"/>
    <w:rsid w:val="001A1028"/>
    <w:rsid w:val="001B062F"/>
    <w:rsid w:val="001B293E"/>
    <w:rsid w:val="001B2B4D"/>
    <w:rsid w:val="001B57EB"/>
    <w:rsid w:val="001B60EA"/>
    <w:rsid w:val="001B65A9"/>
    <w:rsid w:val="001C37EC"/>
    <w:rsid w:val="001C3835"/>
    <w:rsid w:val="001C444B"/>
    <w:rsid w:val="001C5454"/>
    <w:rsid w:val="001C5FD0"/>
    <w:rsid w:val="001C6FF9"/>
    <w:rsid w:val="001C7171"/>
    <w:rsid w:val="001D09B8"/>
    <w:rsid w:val="001D1089"/>
    <w:rsid w:val="001D197E"/>
    <w:rsid w:val="001D481D"/>
    <w:rsid w:val="001D5334"/>
    <w:rsid w:val="001D637E"/>
    <w:rsid w:val="001E1750"/>
    <w:rsid w:val="001E24D4"/>
    <w:rsid w:val="001E24EC"/>
    <w:rsid w:val="001E4025"/>
    <w:rsid w:val="001E457C"/>
    <w:rsid w:val="001F0816"/>
    <w:rsid w:val="001F65C5"/>
    <w:rsid w:val="001F789E"/>
    <w:rsid w:val="002022B9"/>
    <w:rsid w:val="0020598C"/>
    <w:rsid w:val="00206AF8"/>
    <w:rsid w:val="00210B61"/>
    <w:rsid w:val="002111EE"/>
    <w:rsid w:val="0021146E"/>
    <w:rsid w:val="00211F82"/>
    <w:rsid w:val="002122D4"/>
    <w:rsid w:val="002139C7"/>
    <w:rsid w:val="00213DC0"/>
    <w:rsid w:val="00221DFE"/>
    <w:rsid w:val="002233D4"/>
    <w:rsid w:val="00224A07"/>
    <w:rsid w:val="00225CB0"/>
    <w:rsid w:val="002266D3"/>
    <w:rsid w:val="00226C5A"/>
    <w:rsid w:val="002270C1"/>
    <w:rsid w:val="00231B86"/>
    <w:rsid w:val="00231EBE"/>
    <w:rsid w:val="00232600"/>
    <w:rsid w:val="00232FE3"/>
    <w:rsid w:val="00237C68"/>
    <w:rsid w:val="00240EF3"/>
    <w:rsid w:val="0024268A"/>
    <w:rsid w:val="002464F3"/>
    <w:rsid w:val="00253115"/>
    <w:rsid w:val="00254F97"/>
    <w:rsid w:val="0026303E"/>
    <w:rsid w:val="00263EE2"/>
    <w:rsid w:val="00265A3A"/>
    <w:rsid w:val="002661EC"/>
    <w:rsid w:val="002669B6"/>
    <w:rsid w:val="002675CF"/>
    <w:rsid w:val="0027025F"/>
    <w:rsid w:val="00270E32"/>
    <w:rsid w:val="002710B8"/>
    <w:rsid w:val="002713E0"/>
    <w:rsid w:val="00272A85"/>
    <w:rsid w:val="00274233"/>
    <w:rsid w:val="00274974"/>
    <w:rsid w:val="00277356"/>
    <w:rsid w:val="00282C2B"/>
    <w:rsid w:val="00287E6F"/>
    <w:rsid w:val="0029068E"/>
    <w:rsid w:val="00291E7F"/>
    <w:rsid w:val="00294BC6"/>
    <w:rsid w:val="00294D2F"/>
    <w:rsid w:val="002A412F"/>
    <w:rsid w:val="002A624A"/>
    <w:rsid w:val="002B09AE"/>
    <w:rsid w:val="002B7143"/>
    <w:rsid w:val="002B7376"/>
    <w:rsid w:val="002B774A"/>
    <w:rsid w:val="002B7DA7"/>
    <w:rsid w:val="002C47BC"/>
    <w:rsid w:val="002C745B"/>
    <w:rsid w:val="002D0011"/>
    <w:rsid w:val="002D1809"/>
    <w:rsid w:val="002D35C0"/>
    <w:rsid w:val="002D38E5"/>
    <w:rsid w:val="002D486B"/>
    <w:rsid w:val="002D489D"/>
    <w:rsid w:val="002D6AB2"/>
    <w:rsid w:val="002D748B"/>
    <w:rsid w:val="002E1565"/>
    <w:rsid w:val="002E5BA7"/>
    <w:rsid w:val="002F0219"/>
    <w:rsid w:val="002F6E69"/>
    <w:rsid w:val="00300356"/>
    <w:rsid w:val="00301BBA"/>
    <w:rsid w:val="0030390E"/>
    <w:rsid w:val="00304325"/>
    <w:rsid w:val="00311702"/>
    <w:rsid w:val="0031481E"/>
    <w:rsid w:val="0031518E"/>
    <w:rsid w:val="00316B3F"/>
    <w:rsid w:val="003171C0"/>
    <w:rsid w:val="003207A7"/>
    <w:rsid w:val="00322604"/>
    <w:rsid w:val="00323FD0"/>
    <w:rsid w:val="00324F4C"/>
    <w:rsid w:val="00326A28"/>
    <w:rsid w:val="0032737B"/>
    <w:rsid w:val="00331F0D"/>
    <w:rsid w:val="0033493C"/>
    <w:rsid w:val="00335733"/>
    <w:rsid w:val="003369FE"/>
    <w:rsid w:val="0034020D"/>
    <w:rsid w:val="00341E6C"/>
    <w:rsid w:val="003425AA"/>
    <w:rsid w:val="003439FD"/>
    <w:rsid w:val="00344C60"/>
    <w:rsid w:val="00344F0B"/>
    <w:rsid w:val="00345092"/>
    <w:rsid w:val="00345DCF"/>
    <w:rsid w:val="003466B0"/>
    <w:rsid w:val="00346C30"/>
    <w:rsid w:val="0034701E"/>
    <w:rsid w:val="003473D6"/>
    <w:rsid w:val="00350E02"/>
    <w:rsid w:val="00354A29"/>
    <w:rsid w:val="0036187C"/>
    <w:rsid w:val="00362A69"/>
    <w:rsid w:val="00363B33"/>
    <w:rsid w:val="00364D86"/>
    <w:rsid w:val="00366644"/>
    <w:rsid w:val="00366A03"/>
    <w:rsid w:val="00367C74"/>
    <w:rsid w:val="003709B5"/>
    <w:rsid w:val="003733C9"/>
    <w:rsid w:val="00374547"/>
    <w:rsid w:val="00376739"/>
    <w:rsid w:val="00376A6E"/>
    <w:rsid w:val="003772AC"/>
    <w:rsid w:val="00383F5A"/>
    <w:rsid w:val="0038681E"/>
    <w:rsid w:val="00386AB9"/>
    <w:rsid w:val="00387C92"/>
    <w:rsid w:val="00390ABE"/>
    <w:rsid w:val="00392032"/>
    <w:rsid w:val="00393596"/>
    <w:rsid w:val="003A0A2C"/>
    <w:rsid w:val="003A4E6D"/>
    <w:rsid w:val="003A5F0F"/>
    <w:rsid w:val="003B0D07"/>
    <w:rsid w:val="003B32A7"/>
    <w:rsid w:val="003B3F67"/>
    <w:rsid w:val="003B4301"/>
    <w:rsid w:val="003B71FC"/>
    <w:rsid w:val="003C0B34"/>
    <w:rsid w:val="003C35F1"/>
    <w:rsid w:val="003C6496"/>
    <w:rsid w:val="003D1634"/>
    <w:rsid w:val="003D1BDA"/>
    <w:rsid w:val="003D2F9E"/>
    <w:rsid w:val="003D61D5"/>
    <w:rsid w:val="003D68C1"/>
    <w:rsid w:val="003D7461"/>
    <w:rsid w:val="003E4711"/>
    <w:rsid w:val="003E5556"/>
    <w:rsid w:val="003E5D24"/>
    <w:rsid w:val="003E7375"/>
    <w:rsid w:val="003F5D32"/>
    <w:rsid w:val="00400E2C"/>
    <w:rsid w:val="004031BC"/>
    <w:rsid w:val="00404E0F"/>
    <w:rsid w:val="00405D47"/>
    <w:rsid w:val="00406B46"/>
    <w:rsid w:val="00412B6A"/>
    <w:rsid w:val="00413092"/>
    <w:rsid w:val="00413BC6"/>
    <w:rsid w:val="00416379"/>
    <w:rsid w:val="0042274C"/>
    <w:rsid w:val="00425E57"/>
    <w:rsid w:val="00435C0A"/>
    <w:rsid w:val="00440A47"/>
    <w:rsid w:val="00443328"/>
    <w:rsid w:val="0044488D"/>
    <w:rsid w:val="00445E78"/>
    <w:rsid w:val="00445EDD"/>
    <w:rsid w:val="0044702C"/>
    <w:rsid w:val="00454FBB"/>
    <w:rsid w:val="00455FF4"/>
    <w:rsid w:val="004607FD"/>
    <w:rsid w:val="00462348"/>
    <w:rsid w:val="00464D91"/>
    <w:rsid w:val="00465436"/>
    <w:rsid w:val="00467431"/>
    <w:rsid w:val="004701F5"/>
    <w:rsid w:val="00473D97"/>
    <w:rsid w:val="00475CEF"/>
    <w:rsid w:val="00475EDF"/>
    <w:rsid w:val="0047767A"/>
    <w:rsid w:val="00481637"/>
    <w:rsid w:val="004830CB"/>
    <w:rsid w:val="0048482E"/>
    <w:rsid w:val="00484C13"/>
    <w:rsid w:val="00484CC0"/>
    <w:rsid w:val="00484D66"/>
    <w:rsid w:val="00485DDB"/>
    <w:rsid w:val="00485FDE"/>
    <w:rsid w:val="00490C6B"/>
    <w:rsid w:val="00491089"/>
    <w:rsid w:val="00492973"/>
    <w:rsid w:val="004A0F9B"/>
    <w:rsid w:val="004A1579"/>
    <w:rsid w:val="004A6E98"/>
    <w:rsid w:val="004B0533"/>
    <w:rsid w:val="004B7583"/>
    <w:rsid w:val="004C026D"/>
    <w:rsid w:val="004C1C7B"/>
    <w:rsid w:val="004C399B"/>
    <w:rsid w:val="004C43C7"/>
    <w:rsid w:val="004C4D99"/>
    <w:rsid w:val="004C6442"/>
    <w:rsid w:val="004C6B98"/>
    <w:rsid w:val="004C7193"/>
    <w:rsid w:val="004D043F"/>
    <w:rsid w:val="004D225B"/>
    <w:rsid w:val="004D56E2"/>
    <w:rsid w:val="004E09A6"/>
    <w:rsid w:val="004E2640"/>
    <w:rsid w:val="004F01C6"/>
    <w:rsid w:val="004F2701"/>
    <w:rsid w:val="004F2B79"/>
    <w:rsid w:val="004F6772"/>
    <w:rsid w:val="0050040E"/>
    <w:rsid w:val="00500863"/>
    <w:rsid w:val="005011D4"/>
    <w:rsid w:val="005039A7"/>
    <w:rsid w:val="00505B64"/>
    <w:rsid w:val="00506738"/>
    <w:rsid w:val="005109A3"/>
    <w:rsid w:val="00512FF3"/>
    <w:rsid w:val="00515D03"/>
    <w:rsid w:val="0051675E"/>
    <w:rsid w:val="00522F0F"/>
    <w:rsid w:val="005233EC"/>
    <w:rsid w:val="00527621"/>
    <w:rsid w:val="0053096A"/>
    <w:rsid w:val="0053153E"/>
    <w:rsid w:val="00531E3D"/>
    <w:rsid w:val="00532853"/>
    <w:rsid w:val="005344D3"/>
    <w:rsid w:val="0053458A"/>
    <w:rsid w:val="00536282"/>
    <w:rsid w:val="005373CB"/>
    <w:rsid w:val="0053776B"/>
    <w:rsid w:val="00540F27"/>
    <w:rsid w:val="00541F98"/>
    <w:rsid w:val="00543249"/>
    <w:rsid w:val="0054412E"/>
    <w:rsid w:val="0054677A"/>
    <w:rsid w:val="00546D16"/>
    <w:rsid w:val="00547154"/>
    <w:rsid w:val="0055021B"/>
    <w:rsid w:val="00551ED0"/>
    <w:rsid w:val="00555B87"/>
    <w:rsid w:val="005572DC"/>
    <w:rsid w:val="00561B5E"/>
    <w:rsid w:val="0056399D"/>
    <w:rsid w:val="005646A8"/>
    <w:rsid w:val="00565412"/>
    <w:rsid w:val="00567075"/>
    <w:rsid w:val="00567932"/>
    <w:rsid w:val="00574539"/>
    <w:rsid w:val="005755A8"/>
    <w:rsid w:val="00577962"/>
    <w:rsid w:val="005831C6"/>
    <w:rsid w:val="00585BC9"/>
    <w:rsid w:val="0059306C"/>
    <w:rsid w:val="005934D5"/>
    <w:rsid w:val="00594782"/>
    <w:rsid w:val="00594ACF"/>
    <w:rsid w:val="005967A0"/>
    <w:rsid w:val="005A1892"/>
    <w:rsid w:val="005A21B3"/>
    <w:rsid w:val="005A40D3"/>
    <w:rsid w:val="005A519A"/>
    <w:rsid w:val="005B024D"/>
    <w:rsid w:val="005B2496"/>
    <w:rsid w:val="005B297E"/>
    <w:rsid w:val="005B2B10"/>
    <w:rsid w:val="005C0E67"/>
    <w:rsid w:val="005C18B7"/>
    <w:rsid w:val="005C1C2D"/>
    <w:rsid w:val="005C1FA3"/>
    <w:rsid w:val="005C3252"/>
    <w:rsid w:val="005C6B4D"/>
    <w:rsid w:val="005D4E72"/>
    <w:rsid w:val="005D599A"/>
    <w:rsid w:val="005D6B39"/>
    <w:rsid w:val="005D7FCC"/>
    <w:rsid w:val="005E134E"/>
    <w:rsid w:val="005E16E7"/>
    <w:rsid w:val="005E36BC"/>
    <w:rsid w:val="005E6413"/>
    <w:rsid w:val="005F0341"/>
    <w:rsid w:val="005F1C91"/>
    <w:rsid w:val="005F2D23"/>
    <w:rsid w:val="005F3F69"/>
    <w:rsid w:val="005F3F70"/>
    <w:rsid w:val="005F430E"/>
    <w:rsid w:val="005F4BA3"/>
    <w:rsid w:val="005F7113"/>
    <w:rsid w:val="006007ED"/>
    <w:rsid w:val="00601A3E"/>
    <w:rsid w:val="00602C9D"/>
    <w:rsid w:val="006069FF"/>
    <w:rsid w:val="00607191"/>
    <w:rsid w:val="00613A94"/>
    <w:rsid w:val="00613CC6"/>
    <w:rsid w:val="00617765"/>
    <w:rsid w:val="00620166"/>
    <w:rsid w:val="006204B9"/>
    <w:rsid w:val="006221DE"/>
    <w:rsid w:val="00622716"/>
    <w:rsid w:val="006238B2"/>
    <w:rsid w:val="006247E4"/>
    <w:rsid w:val="00625903"/>
    <w:rsid w:val="00626058"/>
    <w:rsid w:val="006267E1"/>
    <w:rsid w:val="006304BC"/>
    <w:rsid w:val="00630A0B"/>
    <w:rsid w:val="00631D03"/>
    <w:rsid w:val="006330B8"/>
    <w:rsid w:val="0063421C"/>
    <w:rsid w:val="00634C53"/>
    <w:rsid w:val="00636296"/>
    <w:rsid w:val="00637038"/>
    <w:rsid w:val="00640337"/>
    <w:rsid w:val="00640B31"/>
    <w:rsid w:val="006416C1"/>
    <w:rsid w:val="00641C5C"/>
    <w:rsid w:val="006431B4"/>
    <w:rsid w:val="00645818"/>
    <w:rsid w:val="0065140A"/>
    <w:rsid w:val="00652976"/>
    <w:rsid w:val="00653A44"/>
    <w:rsid w:val="00657E2D"/>
    <w:rsid w:val="00661964"/>
    <w:rsid w:val="00665DCB"/>
    <w:rsid w:val="00667CBE"/>
    <w:rsid w:val="00671D18"/>
    <w:rsid w:val="00675CA1"/>
    <w:rsid w:val="00676472"/>
    <w:rsid w:val="006846DB"/>
    <w:rsid w:val="00691463"/>
    <w:rsid w:val="00691CBF"/>
    <w:rsid w:val="00694C54"/>
    <w:rsid w:val="0069671E"/>
    <w:rsid w:val="00697B52"/>
    <w:rsid w:val="00697B94"/>
    <w:rsid w:val="006A0235"/>
    <w:rsid w:val="006A50AB"/>
    <w:rsid w:val="006A54D4"/>
    <w:rsid w:val="006A587D"/>
    <w:rsid w:val="006A5E5E"/>
    <w:rsid w:val="006A6721"/>
    <w:rsid w:val="006A71A5"/>
    <w:rsid w:val="006A728B"/>
    <w:rsid w:val="006B01AF"/>
    <w:rsid w:val="006B0730"/>
    <w:rsid w:val="006B0B73"/>
    <w:rsid w:val="006B0BDA"/>
    <w:rsid w:val="006B2173"/>
    <w:rsid w:val="006B4876"/>
    <w:rsid w:val="006B5892"/>
    <w:rsid w:val="006C2EC5"/>
    <w:rsid w:val="006C3613"/>
    <w:rsid w:val="006C48DF"/>
    <w:rsid w:val="006C4CF7"/>
    <w:rsid w:val="006D2734"/>
    <w:rsid w:val="006D6890"/>
    <w:rsid w:val="006E0A8D"/>
    <w:rsid w:val="006E3ADD"/>
    <w:rsid w:val="006E4181"/>
    <w:rsid w:val="006E5339"/>
    <w:rsid w:val="006E5740"/>
    <w:rsid w:val="006F28B3"/>
    <w:rsid w:val="006F4106"/>
    <w:rsid w:val="006F7571"/>
    <w:rsid w:val="007023BD"/>
    <w:rsid w:val="00703E1B"/>
    <w:rsid w:val="00705024"/>
    <w:rsid w:val="00706CC7"/>
    <w:rsid w:val="00707341"/>
    <w:rsid w:val="00713691"/>
    <w:rsid w:val="007155F8"/>
    <w:rsid w:val="00715A52"/>
    <w:rsid w:val="00720089"/>
    <w:rsid w:val="00723DEF"/>
    <w:rsid w:val="00731F18"/>
    <w:rsid w:val="007348EB"/>
    <w:rsid w:val="00734B6D"/>
    <w:rsid w:val="00735892"/>
    <w:rsid w:val="007363D5"/>
    <w:rsid w:val="00740894"/>
    <w:rsid w:val="00740FE1"/>
    <w:rsid w:val="0074314A"/>
    <w:rsid w:val="00746456"/>
    <w:rsid w:val="00747FD9"/>
    <w:rsid w:val="007532AF"/>
    <w:rsid w:val="007538FE"/>
    <w:rsid w:val="00755A8E"/>
    <w:rsid w:val="00756EBC"/>
    <w:rsid w:val="00757176"/>
    <w:rsid w:val="00760C8A"/>
    <w:rsid w:val="0077070A"/>
    <w:rsid w:val="00774489"/>
    <w:rsid w:val="0077775C"/>
    <w:rsid w:val="00780FDF"/>
    <w:rsid w:val="00782411"/>
    <w:rsid w:val="00784ADF"/>
    <w:rsid w:val="00784D97"/>
    <w:rsid w:val="00785682"/>
    <w:rsid w:val="00785894"/>
    <w:rsid w:val="00786A22"/>
    <w:rsid w:val="0078718E"/>
    <w:rsid w:val="007914AB"/>
    <w:rsid w:val="00791675"/>
    <w:rsid w:val="00792E30"/>
    <w:rsid w:val="0079788A"/>
    <w:rsid w:val="007A0649"/>
    <w:rsid w:val="007A48A4"/>
    <w:rsid w:val="007A55E7"/>
    <w:rsid w:val="007B2ABD"/>
    <w:rsid w:val="007B2AFC"/>
    <w:rsid w:val="007B37F9"/>
    <w:rsid w:val="007B5587"/>
    <w:rsid w:val="007B5B83"/>
    <w:rsid w:val="007C02D1"/>
    <w:rsid w:val="007C0549"/>
    <w:rsid w:val="007C2DA9"/>
    <w:rsid w:val="007C355E"/>
    <w:rsid w:val="007C3D7C"/>
    <w:rsid w:val="007C428C"/>
    <w:rsid w:val="007D0905"/>
    <w:rsid w:val="007D1DFB"/>
    <w:rsid w:val="007D2D78"/>
    <w:rsid w:val="007D2EFF"/>
    <w:rsid w:val="007E068D"/>
    <w:rsid w:val="007E250F"/>
    <w:rsid w:val="007E76E9"/>
    <w:rsid w:val="007F197F"/>
    <w:rsid w:val="007F4E22"/>
    <w:rsid w:val="0080136A"/>
    <w:rsid w:val="00810ACF"/>
    <w:rsid w:val="00810EA6"/>
    <w:rsid w:val="00812E17"/>
    <w:rsid w:val="00814B7C"/>
    <w:rsid w:val="00814DA0"/>
    <w:rsid w:val="008151FA"/>
    <w:rsid w:val="008165E2"/>
    <w:rsid w:val="00820FFC"/>
    <w:rsid w:val="00823109"/>
    <w:rsid w:val="008257E6"/>
    <w:rsid w:val="00830A01"/>
    <w:rsid w:val="00831F19"/>
    <w:rsid w:val="008332EC"/>
    <w:rsid w:val="008377F0"/>
    <w:rsid w:val="008378E6"/>
    <w:rsid w:val="00843D50"/>
    <w:rsid w:val="00843FF0"/>
    <w:rsid w:val="008470E2"/>
    <w:rsid w:val="00853EFF"/>
    <w:rsid w:val="008548E8"/>
    <w:rsid w:val="008602A8"/>
    <w:rsid w:val="00861BC7"/>
    <w:rsid w:val="00862A2F"/>
    <w:rsid w:val="0086412E"/>
    <w:rsid w:val="00865B91"/>
    <w:rsid w:val="00867982"/>
    <w:rsid w:val="00871078"/>
    <w:rsid w:val="0087175A"/>
    <w:rsid w:val="00874270"/>
    <w:rsid w:val="00875837"/>
    <w:rsid w:val="00876ED2"/>
    <w:rsid w:val="00877705"/>
    <w:rsid w:val="00881A1C"/>
    <w:rsid w:val="00881B7D"/>
    <w:rsid w:val="00883F39"/>
    <w:rsid w:val="0088746A"/>
    <w:rsid w:val="0089022B"/>
    <w:rsid w:val="00891E1A"/>
    <w:rsid w:val="00893086"/>
    <w:rsid w:val="008A2B5D"/>
    <w:rsid w:val="008A3A8A"/>
    <w:rsid w:val="008A5379"/>
    <w:rsid w:val="008A621E"/>
    <w:rsid w:val="008A6293"/>
    <w:rsid w:val="008A7220"/>
    <w:rsid w:val="008B2D73"/>
    <w:rsid w:val="008B4119"/>
    <w:rsid w:val="008B4D3E"/>
    <w:rsid w:val="008B7919"/>
    <w:rsid w:val="008C04AD"/>
    <w:rsid w:val="008C36CB"/>
    <w:rsid w:val="008C697A"/>
    <w:rsid w:val="008C69B9"/>
    <w:rsid w:val="008C769C"/>
    <w:rsid w:val="008D1A06"/>
    <w:rsid w:val="008D1BEE"/>
    <w:rsid w:val="008D32B4"/>
    <w:rsid w:val="008D61AD"/>
    <w:rsid w:val="008D7064"/>
    <w:rsid w:val="008D7A9D"/>
    <w:rsid w:val="008E2141"/>
    <w:rsid w:val="008E3D87"/>
    <w:rsid w:val="008E5363"/>
    <w:rsid w:val="008E5BA4"/>
    <w:rsid w:val="008F1456"/>
    <w:rsid w:val="00900E97"/>
    <w:rsid w:val="00907A2E"/>
    <w:rsid w:val="009104D6"/>
    <w:rsid w:val="00911268"/>
    <w:rsid w:val="00915762"/>
    <w:rsid w:val="009205D2"/>
    <w:rsid w:val="009205EB"/>
    <w:rsid w:val="00921B10"/>
    <w:rsid w:val="009220D0"/>
    <w:rsid w:val="00922BB5"/>
    <w:rsid w:val="0092312F"/>
    <w:rsid w:val="00934D21"/>
    <w:rsid w:val="00935267"/>
    <w:rsid w:val="009353FA"/>
    <w:rsid w:val="0093745D"/>
    <w:rsid w:val="00942E3D"/>
    <w:rsid w:val="00945D59"/>
    <w:rsid w:val="0095252C"/>
    <w:rsid w:val="009560E0"/>
    <w:rsid w:val="00956915"/>
    <w:rsid w:val="00963ED2"/>
    <w:rsid w:val="00965BEF"/>
    <w:rsid w:val="00965E5C"/>
    <w:rsid w:val="00967FD9"/>
    <w:rsid w:val="00972343"/>
    <w:rsid w:val="009741DF"/>
    <w:rsid w:val="0097607F"/>
    <w:rsid w:val="009774BB"/>
    <w:rsid w:val="00977DA9"/>
    <w:rsid w:val="00980122"/>
    <w:rsid w:val="009837E3"/>
    <w:rsid w:val="00983A42"/>
    <w:rsid w:val="00987810"/>
    <w:rsid w:val="0099140F"/>
    <w:rsid w:val="009915DE"/>
    <w:rsid w:val="0099689B"/>
    <w:rsid w:val="009971C2"/>
    <w:rsid w:val="009A39FE"/>
    <w:rsid w:val="009A3A32"/>
    <w:rsid w:val="009A3A68"/>
    <w:rsid w:val="009A4C19"/>
    <w:rsid w:val="009B0E03"/>
    <w:rsid w:val="009B1CE1"/>
    <w:rsid w:val="009B6761"/>
    <w:rsid w:val="009B7616"/>
    <w:rsid w:val="009C2E7D"/>
    <w:rsid w:val="009C4325"/>
    <w:rsid w:val="009C6CAA"/>
    <w:rsid w:val="009D19A6"/>
    <w:rsid w:val="009D3668"/>
    <w:rsid w:val="009D7733"/>
    <w:rsid w:val="009E0A44"/>
    <w:rsid w:val="009E1EC7"/>
    <w:rsid w:val="009E2932"/>
    <w:rsid w:val="009E5FCC"/>
    <w:rsid w:val="009E60A7"/>
    <w:rsid w:val="009F0B1D"/>
    <w:rsid w:val="009F1395"/>
    <w:rsid w:val="009F5991"/>
    <w:rsid w:val="009F5CC6"/>
    <w:rsid w:val="00A0055B"/>
    <w:rsid w:val="00A006C8"/>
    <w:rsid w:val="00A02392"/>
    <w:rsid w:val="00A0781C"/>
    <w:rsid w:val="00A121E0"/>
    <w:rsid w:val="00A23431"/>
    <w:rsid w:val="00A30456"/>
    <w:rsid w:val="00A31255"/>
    <w:rsid w:val="00A33173"/>
    <w:rsid w:val="00A3542A"/>
    <w:rsid w:val="00A35A34"/>
    <w:rsid w:val="00A35F35"/>
    <w:rsid w:val="00A4118E"/>
    <w:rsid w:val="00A44FD1"/>
    <w:rsid w:val="00A5022C"/>
    <w:rsid w:val="00A5217E"/>
    <w:rsid w:val="00A63459"/>
    <w:rsid w:val="00A63BB9"/>
    <w:rsid w:val="00A65852"/>
    <w:rsid w:val="00A66FB6"/>
    <w:rsid w:val="00A674AA"/>
    <w:rsid w:val="00A71E40"/>
    <w:rsid w:val="00A72282"/>
    <w:rsid w:val="00A72C5C"/>
    <w:rsid w:val="00A7352E"/>
    <w:rsid w:val="00A75E8E"/>
    <w:rsid w:val="00A8145E"/>
    <w:rsid w:val="00A82F10"/>
    <w:rsid w:val="00A839C1"/>
    <w:rsid w:val="00A842EB"/>
    <w:rsid w:val="00A843B6"/>
    <w:rsid w:val="00A86088"/>
    <w:rsid w:val="00A903A0"/>
    <w:rsid w:val="00A91F76"/>
    <w:rsid w:val="00A92890"/>
    <w:rsid w:val="00A92D71"/>
    <w:rsid w:val="00A970C8"/>
    <w:rsid w:val="00AA271B"/>
    <w:rsid w:val="00AA28C0"/>
    <w:rsid w:val="00AA3273"/>
    <w:rsid w:val="00AA7CCE"/>
    <w:rsid w:val="00AB03A4"/>
    <w:rsid w:val="00AB28FC"/>
    <w:rsid w:val="00AB2B45"/>
    <w:rsid w:val="00AB2E00"/>
    <w:rsid w:val="00AC24E3"/>
    <w:rsid w:val="00AC3CD7"/>
    <w:rsid w:val="00AC5C42"/>
    <w:rsid w:val="00AD2AC8"/>
    <w:rsid w:val="00AD40CF"/>
    <w:rsid w:val="00AD76B2"/>
    <w:rsid w:val="00AE086D"/>
    <w:rsid w:val="00AE2707"/>
    <w:rsid w:val="00AE283B"/>
    <w:rsid w:val="00AE2F92"/>
    <w:rsid w:val="00AE595F"/>
    <w:rsid w:val="00AF55FE"/>
    <w:rsid w:val="00B0120F"/>
    <w:rsid w:val="00B062C2"/>
    <w:rsid w:val="00B06810"/>
    <w:rsid w:val="00B06A8C"/>
    <w:rsid w:val="00B14645"/>
    <w:rsid w:val="00B15167"/>
    <w:rsid w:val="00B15463"/>
    <w:rsid w:val="00B15F9A"/>
    <w:rsid w:val="00B165E0"/>
    <w:rsid w:val="00B17819"/>
    <w:rsid w:val="00B17A76"/>
    <w:rsid w:val="00B22F43"/>
    <w:rsid w:val="00B25757"/>
    <w:rsid w:val="00B271A4"/>
    <w:rsid w:val="00B3021D"/>
    <w:rsid w:val="00B31885"/>
    <w:rsid w:val="00B414AC"/>
    <w:rsid w:val="00B41D30"/>
    <w:rsid w:val="00B420D4"/>
    <w:rsid w:val="00B42634"/>
    <w:rsid w:val="00B44470"/>
    <w:rsid w:val="00B45B0C"/>
    <w:rsid w:val="00B46081"/>
    <w:rsid w:val="00B466AF"/>
    <w:rsid w:val="00B47D31"/>
    <w:rsid w:val="00B51DA0"/>
    <w:rsid w:val="00B51E38"/>
    <w:rsid w:val="00B52084"/>
    <w:rsid w:val="00B52E49"/>
    <w:rsid w:val="00B53C30"/>
    <w:rsid w:val="00B56144"/>
    <w:rsid w:val="00B61CF6"/>
    <w:rsid w:val="00B61FDB"/>
    <w:rsid w:val="00B624D7"/>
    <w:rsid w:val="00B6782E"/>
    <w:rsid w:val="00B709E2"/>
    <w:rsid w:val="00B709FC"/>
    <w:rsid w:val="00B70F34"/>
    <w:rsid w:val="00B8067A"/>
    <w:rsid w:val="00B81B7C"/>
    <w:rsid w:val="00B85EF4"/>
    <w:rsid w:val="00B85F99"/>
    <w:rsid w:val="00B867BA"/>
    <w:rsid w:val="00B9092C"/>
    <w:rsid w:val="00B92962"/>
    <w:rsid w:val="00B94728"/>
    <w:rsid w:val="00B96A90"/>
    <w:rsid w:val="00B96BDA"/>
    <w:rsid w:val="00BA49FB"/>
    <w:rsid w:val="00BA7713"/>
    <w:rsid w:val="00BB257A"/>
    <w:rsid w:val="00BB44A5"/>
    <w:rsid w:val="00BB62C8"/>
    <w:rsid w:val="00BC40F0"/>
    <w:rsid w:val="00BC5153"/>
    <w:rsid w:val="00BD111A"/>
    <w:rsid w:val="00BD719C"/>
    <w:rsid w:val="00BE1BE1"/>
    <w:rsid w:val="00BE3135"/>
    <w:rsid w:val="00BE40CF"/>
    <w:rsid w:val="00BE4A0B"/>
    <w:rsid w:val="00BF0368"/>
    <w:rsid w:val="00BF1E29"/>
    <w:rsid w:val="00C05A9B"/>
    <w:rsid w:val="00C06766"/>
    <w:rsid w:val="00C06E6D"/>
    <w:rsid w:val="00C07719"/>
    <w:rsid w:val="00C135BB"/>
    <w:rsid w:val="00C13873"/>
    <w:rsid w:val="00C22A00"/>
    <w:rsid w:val="00C306DB"/>
    <w:rsid w:val="00C3076E"/>
    <w:rsid w:val="00C35C96"/>
    <w:rsid w:val="00C35D5D"/>
    <w:rsid w:val="00C364D6"/>
    <w:rsid w:val="00C41AF1"/>
    <w:rsid w:val="00C42808"/>
    <w:rsid w:val="00C4291A"/>
    <w:rsid w:val="00C434B0"/>
    <w:rsid w:val="00C515BF"/>
    <w:rsid w:val="00C52A1F"/>
    <w:rsid w:val="00C56523"/>
    <w:rsid w:val="00C567A3"/>
    <w:rsid w:val="00C57211"/>
    <w:rsid w:val="00C61290"/>
    <w:rsid w:val="00C63755"/>
    <w:rsid w:val="00C703EA"/>
    <w:rsid w:val="00C74384"/>
    <w:rsid w:val="00C7560F"/>
    <w:rsid w:val="00C76465"/>
    <w:rsid w:val="00C81BF7"/>
    <w:rsid w:val="00C82144"/>
    <w:rsid w:val="00C82757"/>
    <w:rsid w:val="00C83FDD"/>
    <w:rsid w:val="00C85C36"/>
    <w:rsid w:val="00C85D8A"/>
    <w:rsid w:val="00C863D4"/>
    <w:rsid w:val="00C869AC"/>
    <w:rsid w:val="00C9086A"/>
    <w:rsid w:val="00C9325E"/>
    <w:rsid w:val="00CA0608"/>
    <w:rsid w:val="00CA0A54"/>
    <w:rsid w:val="00CB09CA"/>
    <w:rsid w:val="00CB0C69"/>
    <w:rsid w:val="00CB1D6E"/>
    <w:rsid w:val="00CB3256"/>
    <w:rsid w:val="00CC1BE0"/>
    <w:rsid w:val="00CC2894"/>
    <w:rsid w:val="00CC4038"/>
    <w:rsid w:val="00CC5805"/>
    <w:rsid w:val="00CC6FE3"/>
    <w:rsid w:val="00CD0F4A"/>
    <w:rsid w:val="00CE0139"/>
    <w:rsid w:val="00CE01D8"/>
    <w:rsid w:val="00CF076F"/>
    <w:rsid w:val="00CF15F8"/>
    <w:rsid w:val="00CF564F"/>
    <w:rsid w:val="00CF7393"/>
    <w:rsid w:val="00D06B98"/>
    <w:rsid w:val="00D11BF6"/>
    <w:rsid w:val="00D152C0"/>
    <w:rsid w:val="00D1793C"/>
    <w:rsid w:val="00D2442B"/>
    <w:rsid w:val="00D25EA7"/>
    <w:rsid w:val="00D27621"/>
    <w:rsid w:val="00D30E34"/>
    <w:rsid w:val="00D315FA"/>
    <w:rsid w:val="00D318F4"/>
    <w:rsid w:val="00D31DBB"/>
    <w:rsid w:val="00D32FC3"/>
    <w:rsid w:val="00D34DA6"/>
    <w:rsid w:val="00D36154"/>
    <w:rsid w:val="00D366B3"/>
    <w:rsid w:val="00D40ECB"/>
    <w:rsid w:val="00D4439A"/>
    <w:rsid w:val="00D46B4C"/>
    <w:rsid w:val="00D46B74"/>
    <w:rsid w:val="00D52159"/>
    <w:rsid w:val="00D548A9"/>
    <w:rsid w:val="00D55757"/>
    <w:rsid w:val="00D55827"/>
    <w:rsid w:val="00D55F96"/>
    <w:rsid w:val="00D63781"/>
    <w:rsid w:val="00D63970"/>
    <w:rsid w:val="00D672A9"/>
    <w:rsid w:val="00D67539"/>
    <w:rsid w:val="00D746B3"/>
    <w:rsid w:val="00D746FC"/>
    <w:rsid w:val="00D751EC"/>
    <w:rsid w:val="00D76590"/>
    <w:rsid w:val="00D77EF0"/>
    <w:rsid w:val="00D80C7C"/>
    <w:rsid w:val="00D81063"/>
    <w:rsid w:val="00D86429"/>
    <w:rsid w:val="00D8759A"/>
    <w:rsid w:val="00D87648"/>
    <w:rsid w:val="00D900DA"/>
    <w:rsid w:val="00D9080F"/>
    <w:rsid w:val="00D908C3"/>
    <w:rsid w:val="00D9327A"/>
    <w:rsid w:val="00D93A23"/>
    <w:rsid w:val="00D970D5"/>
    <w:rsid w:val="00D97195"/>
    <w:rsid w:val="00D971B4"/>
    <w:rsid w:val="00DA0B8E"/>
    <w:rsid w:val="00DA4FA5"/>
    <w:rsid w:val="00DB0DC1"/>
    <w:rsid w:val="00DB337C"/>
    <w:rsid w:val="00DB6188"/>
    <w:rsid w:val="00DB6874"/>
    <w:rsid w:val="00DB72F2"/>
    <w:rsid w:val="00DB7F26"/>
    <w:rsid w:val="00DC2CC1"/>
    <w:rsid w:val="00DC4FA6"/>
    <w:rsid w:val="00DC7D38"/>
    <w:rsid w:val="00DD06C1"/>
    <w:rsid w:val="00DD075B"/>
    <w:rsid w:val="00DD077F"/>
    <w:rsid w:val="00DD2032"/>
    <w:rsid w:val="00DD3F7A"/>
    <w:rsid w:val="00DD56FE"/>
    <w:rsid w:val="00DD667B"/>
    <w:rsid w:val="00DD6CC2"/>
    <w:rsid w:val="00DE09C7"/>
    <w:rsid w:val="00DE332A"/>
    <w:rsid w:val="00DE3C7F"/>
    <w:rsid w:val="00DF3395"/>
    <w:rsid w:val="00DF3D10"/>
    <w:rsid w:val="00DF74F0"/>
    <w:rsid w:val="00E007E5"/>
    <w:rsid w:val="00E00E61"/>
    <w:rsid w:val="00E0315F"/>
    <w:rsid w:val="00E03A96"/>
    <w:rsid w:val="00E04E86"/>
    <w:rsid w:val="00E13F48"/>
    <w:rsid w:val="00E1422B"/>
    <w:rsid w:val="00E17C39"/>
    <w:rsid w:val="00E22462"/>
    <w:rsid w:val="00E22643"/>
    <w:rsid w:val="00E23138"/>
    <w:rsid w:val="00E25D51"/>
    <w:rsid w:val="00E26850"/>
    <w:rsid w:val="00E27409"/>
    <w:rsid w:val="00E2757E"/>
    <w:rsid w:val="00E30C9E"/>
    <w:rsid w:val="00E31164"/>
    <w:rsid w:val="00E32F8F"/>
    <w:rsid w:val="00E35296"/>
    <w:rsid w:val="00E37026"/>
    <w:rsid w:val="00E41CA1"/>
    <w:rsid w:val="00E41EB6"/>
    <w:rsid w:val="00E42853"/>
    <w:rsid w:val="00E43BF9"/>
    <w:rsid w:val="00E46181"/>
    <w:rsid w:val="00E471AA"/>
    <w:rsid w:val="00E50120"/>
    <w:rsid w:val="00E558F4"/>
    <w:rsid w:val="00E634E2"/>
    <w:rsid w:val="00E63E43"/>
    <w:rsid w:val="00E656D5"/>
    <w:rsid w:val="00E65E82"/>
    <w:rsid w:val="00E661C3"/>
    <w:rsid w:val="00E708A1"/>
    <w:rsid w:val="00E71BA9"/>
    <w:rsid w:val="00E71CE8"/>
    <w:rsid w:val="00E74841"/>
    <w:rsid w:val="00E771A2"/>
    <w:rsid w:val="00E80829"/>
    <w:rsid w:val="00E80BAB"/>
    <w:rsid w:val="00E80D85"/>
    <w:rsid w:val="00E8233B"/>
    <w:rsid w:val="00E86A5F"/>
    <w:rsid w:val="00E873C2"/>
    <w:rsid w:val="00E91B7F"/>
    <w:rsid w:val="00EA03C9"/>
    <w:rsid w:val="00EA1878"/>
    <w:rsid w:val="00EA1A64"/>
    <w:rsid w:val="00EA1E74"/>
    <w:rsid w:val="00EA3766"/>
    <w:rsid w:val="00EA3C4D"/>
    <w:rsid w:val="00EA7745"/>
    <w:rsid w:val="00EB07F9"/>
    <w:rsid w:val="00EB21BF"/>
    <w:rsid w:val="00EB25B2"/>
    <w:rsid w:val="00EB2665"/>
    <w:rsid w:val="00EB79FB"/>
    <w:rsid w:val="00EC1554"/>
    <w:rsid w:val="00EC2025"/>
    <w:rsid w:val="00EC2247"/>
    <w:rsid w:val="00EC2E43"/>
    <w:rsid w:val="00EC3566"/>
    <w:rsid w:val="00EC3CC3"/>
    <w:rsid w:val="00EC54B0"/>
    <w:rsid w:val="00EC5B08"/>
    <w:rsid w:val="00EC623C"/>
    <w:rsid w:val="00EC7B7A"/>
    <w:rsid w:val="00EC7B9C"/>
    <w:rsid w:val="00ED2A40"/>
    <w:rsid w:val="00ED3294"/>
    <w:rsid w:val="00ED3FC1"/>
    <w:rsid w:val="00ED56EF"/>
    <w:rsid w:val="00ED6A00"/>
    <w:rsid w:val="00EE115B"/>
    <w:rsid w:val="00EE1C5A"/>
    <w:rsid w:val="00EE2607"/>
    <w:rsid w:val="00EE3E27"/>
    <w:rsid w:val="00EE413D"/>
    <w:rsid w:val="00EE41A5"/>
    <w:rsid w:val="00EE5778"/>
    <w:rsid w:val="00EE6CC3"/>
    <w:rsid w:val="00EE78E1"/>
    <w:rsid w:val="00EF09A3"/>
    <w:rsid w:val="00EF11F9"/>
    <w:rsid w:val="00EF7BA3"/>
    <w:rsid w:val="00F00C18"/>
    <w:rsid w:val="00F012AE"/>
    <w:rsid w:val="00F03A19"/>
    <w:rsid w:val="00F045D0"/>
    <w:rsid w:val="00F04DC6"/>
    <w:rsid w:val="00F079BE"/>
    <w:rsid w:val="00F07D0D"/>
    <w:rsid w:val="00F104D7"/>
    <w:rsid w:val="00F13B0F"/>
    <w:rsid w:val="00F211C6"/>
    <w:rsid w:val="00F25922"/>
    <w:rsid w:val="00F2686A"/>
    <w:rsid w:val="00F277B2"/>
    <w:rsid w:val="00F37E69"/>
    <w:rsid w:val="00F408D6"/>
    <w:rsid w:val="00F42E08"/>
    <w:rsid w:val="00F43CBB"/>
    <w:rsid w:val="00F50C7B"/>
    <w:rsid w:val="00F523E5"/>
    <w:rsid w:val="00F5354E"/>
    <w:rsid w:val="00F54182"/>
    <w:rsid w:val="00F55095"/>
    <w:rsid w:val="00F55939"/>
    <w:rsid w:val="00F601D0"/>
    <w:rsid w:val="00F62624"/>
    <w:rsid w:val="00F6327F"/>
    <w:rsid w:val="00F65E1A"/>
    <w:rsid w:val="00F702EB"/>
    <w:rsid w:val="00F71040"/>
    <w:rsid w:val="00F71C18"/>
    <w:rsid w:val="00F72127"/>
    <w:rsid w:val="00F74217"/>
    <w:rsid w:val="00F74C73"/>
    <w:rsid w:val="00F74D3C"/>
    <w:rsid w:val="00F75283"/>
    <w:rsid w:val="00F753CF"/>
    <w:rsid w:val="00F76F11"/>
    <w:rsid w:val="00F8064C"/>
    <w:rsid w:val="00F82E0A"/>
    <w:rsid w:val="00F859D5"/>
    <w:rsid w:val="00F90260"/>
    <w:rsid w:val="00F91188"/>
    <w:rsid w:val="00F96274"/>
    <w:rsid w:val="00FB012D"/>
    <w:rsid w:val="00FB1075"/>
    <w:rsid w:val="00FB326A"/>
    <w:rsid w:val="00FB6CB9"/>
    <w:rsid w:val="00FC03D4"/>
    <w:rsid w:val="00FC08C3"/>
    <w:rsid w:val="00FC1C9C"/>
    <w:rsid w:val="00FC54FE"/>
    <w:rsid w:val="00FD1922"/>
    <w:rsid w:val="00FD1A1E"/>
    <w:rsid w:val="00FD1F3F"/>
    <w:rsid w:val="00FD4950"/>
    <w:rsid w:val="00FE754C"/>
    <w:rsid w:val="00FF6A3B"/>
    <w:rsid w:val="043A3F7F"/>
    <w:rsid w:val="082038E6"/>
    <w:rsid w:val="0B6013F2"/>
    <w:rsid w:val="0E5C209B"/>
    <w:rsid w:val="0E937FF7"/>
    <w:rsid w:val="10196EF9"/>
    <w:rsid w:val="11E164E5"/>
    <w:rsid w:val="13A85E50"/>
    <w:rsid w:val="164A2BA1"/>
    <w:rsid w:val="18D57CCC"/>
    <w:rsid w:val="19E47E89"/>
    <w:rsid w:val="1B0A43E8"/>
    <w:rsid w:val="1C2C6E7C"/>
    <w:rsid w:val="22750198"/>
    <w:rsid w:val="257B570D"/>
    <w:rsid w:val="287A4275"/>
    <w:rsid w:val="30110AE9"/>
    <w:rsid w:val="34DC77C8"/>
    <w:rsid w:val="36A46DB4"/>
    <w:rsid w:val="3730221B"/>
    <w:rsid w:val="3ACE72C7"/>
    <w:rsid w:val="3B386E4A"/>
    <w:rsid w:val="3CB2519A"/>
    <w:rsid w:val="3E5B60DB"/>
    <w:rsid w:val="481C0CDA"/>
    <w:rsid w:val="492B471A"/>
    <w:rsid w:val="508C2CB2"/>
    <w:rsid w:val="525E4232"/>
    <w:rsid w:val="54D413B8"/>
    <w:rsid w:val="5A9802AF"/>
    <w:rsid w:val="5F6706D0"/>
    <w:rsid w:val="637F0FCD"/>
    <w:rsid w:val="66007D67"/>
    <w:rsid w:val="68D77510"/>
    <w:rsid w:val="760630B0"/>
    <w:rsid w:val="7D260B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page number" w:semiHidden="0" w:unhideWhenUsed="0"/>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F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D1F3F"/>
    <w:rPr>
      <w:sz w:val="18"/>
      <w:szCs w:val="18"/>
    </w:rPr>
  </w:style>
  <w:style w:type="paragraph" w:styleId="a4">
    <w:name w:val="footer"/>
    <w:basedOn w:val="a"/>
    <w:rsid w:val="00FD1F3F"/>
    <w:pPr>
      <w:tabs>
        <w:tab w:val="center" w:pos="4153"/>
        <w:tab w:val="right" w:pos="8306"/>
      </w:tabs>
      <w:snapToGrid w:val="0"/>
      <w:jc w:val="left"/>
    </w:pPr>
    <w:rPr>
      <w:sz w:val="18"/>
      <w:szCs w:val="18"/>
    </w:rPr>
  </w:style>
  <w:style w:type="paragraph" w:styleId="a5">
    <w:name w:val="header"/>
    <w:basedOn w:val="a"/>
    <w:rsid w:val="00FD1F3F"/>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FD1F3F"/>
    <w:rPr>
      <w:rFonts w:ascii="Calibri" w:hAnsi="Calibri" w:cstheme="minorBidi"/>
      <w:sz w:val="24"/>
      <w:szCs w:val="22"/>
    </w:rPr>
  </w:style>
  <w:style w:type="character" w:styleId="a7">
    <w:name w:val="page number"/>
    <w:basedOn w:val="a0"/>
    <w:rsid w:val="00FD1F3F"/>
  </w:style>
  <w:style w:type="paragraph" w:customStyle="1" w:styleId="Char">
    <w:name w:val="Char"/>
    <w:basedOn w:val="a"/>
    <w:rsid w:val="00FD1F3F"/>
    <w:rPr>
      <w:rFonts w:ascii="Tahoma" w:hAnsi="Tahoma"/>
      <w:sz w:val="24"/>
      <w:szCs w:val="20"/>
    </w:rPr>
  </w:style>
  <w:style w:type="paragraph" w:customStyle="1" w:styleId="CharCharCharChar1CharCharCharCharCharCharCharCharCharCharCharCharCharCharCharCharChar">
    <w:name w:val="Char Char Char Char1 Char Char Char Char Char Char Char Char Char Char Char Char Char Char Char Char Char"/>
    <w:basedOn w:val="a"/>
    <w:rsid w:val="00FD1F3F"/>
    <w:pPr>
      <w:widowControl/>
      <w:spacing w:after="160" w:line="240" w:lineRule="exact"/>
      <w:ind w:firstLineChars="350" w:firstLine="980"/>
      <w:jc w:val="left"/>
    </w:pPr>
    <w:rPr>
      <w:rFonts w:ascii="Verdana" w:eastAsia="仿宋_GB2312" w:hAnsi="Verdana"/>
      <w:kern w:val="0"/>
      <w:sz w:val="28"/>
      <w:szCs w:val="28"/>
      <w:lang w:eastAsia="en-US"/>
    </w:rPr>
  </w:style>
  <w:style w:type="paragraph" w:customStyle="1" w:styleId="CharCharCharCharCharCharCharCharCharCharCharCharCharCharCharChar">
    <w:name w:val="Char Char Char Char Char Char Char Char Char Char Char Char Char Char Char Char"/>
    <w:basedOn w:val="a"/>
    <w:rsid w:val="00FD1F3F"/>
    <w:pPr>
      <w:tabs>
        <w:tab w:val="left" w:pos="360"/>
      </w:tabs>
    </w:pPr>
    <w:rPr>
      <w:sz w:val="24"/>
    </w:rPr>
  </w:style>
  <w:style w:type="paragraph" w:customStyle="1" w:styleId="a8">
    <w:name w:val="闻政正文"/>
    <w:basedOn w:val="a"/>
    <w:link w:val="Char0"/>
    <w:qFormat/>
    <w:rsid w:val="00FD1F3F"/>
    <w:pPr>
      <w:spacing w:line="500" w:lineRule="exact"/>
      <w:ind w:firstLineChars="200" w:firstLine="200"/>
    </w:pPr>
    <w:rPr>
      <w:rFonts w:eastAsia="仿宋_GB2312"/>
      <w:kern w:val="0"/>
      <w:sz w:val="28"/>
      <w:szCs w:val="28"/>
      <w:lang w:val="zh-CN"/>
    </w:rPr>
  </w:style>
  <w:style w:type="character" w:customStyle="1" w:styleId="Char0">
    <w:name w:val="闻政正文 Char"/>
    <w:link w:val="a8"/>
    <w:qFormat/>
    <w:rsid w:val="00FD1F3F"/>
    <w:rPr>
      <w:rFonts w:eastAsia="仿宋_GB2312"/>
      <w:sz w:val="28"/>
      <w:szCs w:val="28"/>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FA44C9-5DD6-44A8-AF92-10ABC3D0D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1988</Words>
  <Characters>11337</Characters>
  <Application>Microsoft Office Word</Application>
  <DocSecurity>0</DocSecurity>
  <Lines>94</Lines>
  <Paragraphs>26</Paragraphs>
  <ScaleCrop>false</ScaleCrop>
  <Company>Sky123.Org</Company>
  <LinksUpToDate>false</LinksUpToDate>
  <CharactersWithSpaces>13299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内部资料，请勿外传（公开时请删除）</dc:title>
  <dc:creator>Administrator</dc:creator>
  <cp:lastModifiedBy>Sky123.Org</cp:lastModifiedBy>
  <cp:revision>4</cp:revision>
  <cp:lastPrinted>2021-09-09T01:42:00Z</cp:lastPrinted>
  <dcterms:created xsi:type="dcterms:W3CDTF">2021-09-18T02:12:00Z</dcterms:created>
  <dcterms:modified xsi:type="dcterms:W3CDTF">2021-09-18T02:23:00Z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2052-11.1.0.10388</vt:lpwstr>
  </property>
  <property fmtid="{D5CDD505-2E9C-101B-9397-08002B2CF9AE}" pid="3" name="ICV">
    <vt:lpwstr>2A7E6F17718D487F90E330486DD5BAF9</vt:lpwstr>
  </property>
</Properties>
</file>